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675F09" w14:textId="77777777" w:rsidR="00204D69" w:rsidRPr="005E6446" w:rsidRDefault="00204D69" w:rsidP="00E251BA">
      <w:pPr>
        <w:spacing w:before="120"/>
        <w:ind w:left="2520"/>
        <w:rPr>
          <w:rFonts w:ascii="Arial" w:hAnsi="Arial" w:cs="Arial"/>
          <w:b/>
          <w:sz w:val="20"/>
          <w:szCs w:val="20"/>
        </w:rPr>
      </w:pPr>
    </w:p>
    <w:p w14:paraId="20B5A241" w14:textId="77777777" w:rsidR="007B1EF2" w:rsidRPr="005E31C7" w:rsidRDefault="007B1EF2" w:rsidP="005E31C7">
      <w:pPr>
        <w:jc w:val="center"/>
        <w:rPr>
          <w:rFonts w:ascii="Arial" w:hAnsi="Arial" w:cs="Arial"/>
          <w:lang w:val="fr-FR"/>
        </w:rPr>
      </w:pPr>
      <w:bookmarkStart w:id="0" w:name="_Toc191107670"/>
      <w:r w:rsidRPr="005E31C7">
        <w:rPr>
          <w:rFonts w:ascii="Arial" w:hAnsi="Arial" w:cs="Arial"/>
          <w:lang w:val="fr-FR"/>
        </w:rPr>
        <w:t>MarkeTrak User Guide</w:t>
      </w:r>
      <w:bookmarkEnd w:id="0"/>
    </w:p>
    <w:p w14:paraId="731E641D" w14:textId="77777777" w:rsidR="007B1EF2" w:rsidRPr="0072154B" w:rsidRDefault="007B1EF2" w:rsidP="007B1EF2">
      <w:pPr>
        <w:jc w:val="center"/>
        <w:rPr>
          <w:rFonts w:ascii="Arial" w:hAnsi="Arial" w:cs="Arial"/>
          <w:lang w:val="fr-FR"/>
        </w:rPr>
      </w:pPr>
      <w:r w:rsidRPr="0072154B">
        <w:rPr>
          <w:rFonts w:ascii="Arial" w:hAnsi="Arial" w:cs="Arial"/>
          <w:lang w:val="fr-FR"/>
        </w:rPr>
        <w:t xml:space="preserve">Section 6: NON LSE DEV </w:t>
      </w:r>
    </w:p>
    <w:p w14:paraId="6FF397D4" w14:textId="77777777" w:rsidR="007B1EF2" w:rsidRPr="0072154B" w:rsidRDefault="007B1EF2" w:rsidP="00F65F4A">
      <w:pPr>
        <w:jc w:val="center"/>
        <w:rPr>
          <w:rFonts w:ascii="Arial" w:hAnsi="Arial" w:cs="Arial"/>
          <w:lang w:val="fr-FR"/>
        </w:rPr>
        <w:sectPr w:rsidR="007B1EF2" w:rsidRPr="0072154B">
          <w:headerReference w:type="default" r:id="rId8"/>
          <w:footerReference w:type="default" r:id="rId9"/>
          <w:pgSz w:w="12240" w:h="15840"/>
          <w:pgMar w:top="1440" w:right="1800" w:bottom="1440" w:left="1800" w:header="720" w:footer="720" w:gutter="0"/>
          <w:cols w:space="720"/>
          <w:docGrid w:linePitch="360"/>
        </w:sectPr>
      </w:pPr>
    </w:p>
    <w:p w14:paraId="6F14A469" w14:textId="77777777" w:rsidR="00F65F4A" w:rsidRPr="005E6446" w:rsidRDefault="00F65F4A" w:rsidP="00F65F4A">
      <w:pPr>
        <w:jc w:val="center"/>
        <w:rPr>
          <w:rFonts w:ascii="Arial" w:hAnsi="Arial" w:cs="Arial"/>
        </w:rPr>
      </w:pPr>
      <w:r w:rsidRPr="005E6446">
        <w:rPr>
          <w:rFonts w:ascii="Arial" w:hAnsi="Arial" w:cs="Arial"/>
        </w:rPr>
        <w:lastRenderedPageBreak/>
        <w:t>Table of Contents</w:t>
      </w:r>
    </w:p>
    <w:p w14:paraId="05F44EDA" w14:textId="77777777" w:rsidR="00F65F4A" w:rsidRPr="005E6446" w:rsidRDefault="00F65F4A" w:rsidP="00F65F4A">
      <w:pPr>
        <w:jc w:val="center"/>
        <w:rPr>
          <w:rFonts w:ascii="Arial" w:hAnsi="Arial" w:cs="Arial"/>
        </w:rPr>
      </w:pPr>
    </w:p>
    <w:p w14:paraId="0881BAAB" w14:textId="76BFE16C" w:rsidR="002016D6" w:rsidRPr="00F1513F" w:rsidRDefault="00F65F4A">
      <w:pPr>
        <w:pStyle w:val="TOC2"/>
        <w:tabs>
          <w:tab w:val="left" w:pos="720"/>
        </w:tabs>
        <w:rPr>
          <w:rFonts w:ascii="Calibri" w:hAnsi="Calibri"/>
          <w:noProof/>
          <w:sz w:val="22"/>
          <w:szCs w:val="22"/>
        </w:rPr>
      </w:pPr>
      <w:r w:rsidRPr="005E6446">
        <w:rPr>
          <w:rStyle w:val="Hyperlink"/>
          <w:rFonts w:ascii="Arial" w:hAnsi="Arial" w:cs="Arial"/>
          <w:noProof/>
          <w:sz w:val="24"/>
        </w:rPr>
        <w:fldChar w:fldCharType="begin"/>
      </w:r>
      <w:r w:rsidRPr="005E6446">
        <w:rPr>
          <w:rStyle w:val="Hyperlink"/>
          <w:rFonts w:ascii="Arial" w:hAnsi="Arial" w:cs="Arial"/>
          <w:noProof/>
          <w:sz w:val="24"/>
        </w:rPr>
        <w:instrText xml:space="preserve"> TOC \o "1-3" \h \z \u </w:instrText>
      </w:r>
      <w:r w:rsidRPr="005E6446">
        <w:rPr>
          <w:rStyle w:val="Hyperlink"/>
          <w:rFonts w:ascii="Arial" w:hAnsi="Arial" w:cs="Arial"/>
          <w:noProof/>
          <w:sz w:val="24"/>
        </w:rPr>
        <w:fldChar w:fldCharType="separate"/>
      </w:r>
      <w:hyperlink w:anchor="_Toc358721675" w:history="1">
        <w:r w:rsidR="002016D6" w:rsidRPr="003C59A8">
          <w:rPr>
            <w:rStyle w:val="Hyperlink"/>
            <w:noProof/>
          </w:rPr>
          <w:t>6.1.1</w:t>
        </w:r>
        <w:r w:rsidR="002016D6" w:rsidRPr="00F1513F">
          <w:rPr>
            <w:rFonts w:ascii="Calibri" w:hAnsi="Calibri"/>
            <w:noProof/>
            <w:sz w:val="22"/>
            <w:szCs w:val="22"/>
          </w:rPr>
          <w:tab/>
        </w:r>
        <w:r w:rsidR="002016D6" w:rsidRPr="003C59A8">
          <w:rPr>
            <w:rStyle w:val="Hyperlink"/>
            <w:noProof/>
          </w:rPr>
          <w:t>Definition of DEV Issue</w:t>
        </w:r>
        <w:r w:rsidR="002016D6">
          <w:rPr>
            <w:noProof/>
            <w:webHidden/>
          </w:rPr>
          <w:tab/>
        </w:r>
        <w:r w:rsidR="002016D6">
          <w:rPr>
            <w:noProof/>
            <w:webHidden/>
          </w:rPr>
          <w:fldChar w:fldCharType="begin"/>
        </w:r>
        <w:r w:rsidR="002016D6">
          <w:rPr>
            <w:noProof/>
            <w:webHidden/>
          </w:rPr>
          <w:instrText xml:space="preserve"> PAGEREF _Toc358721675 \h </w:instrText>
        </w:r>
        <w:r w:rsidR="002016D6">
          <w:rPr>
            <w:noProof/>
            <w:webHidden/>
          </w:rPr>
        </w:r>
        <w:r w:rsidR="002016D6">
          <w:rPr>
            <w:noProof/>
            <w:webHidden/>
          </w:rPr>
          <w:fldChar w:fldCharType="separate"/>
        </w:r>
        <w:r w:rsidR="00B36AD4">
          <w:rPr>
            <w:noProof/>
            <w:webHidden/>
          </w:rPr>
          <w:t>3</w:t>
        </w:r>
        <w:r w:rsidR="002016D6">
          <w:rPr>
            <w:noProof/>
            <w:webHidden/>
          </w:rPr>
          <w:fldChar w:fldCharType="end"/>
        </w:r>
      </w:hyperlink>
    </w:p>
    <w:p w14:paraId="73E2F1CF" w14:textId="0F5C4C17" w:rsidR="002016D6" w:rsidRPr="00F1513F" w:rsidRDefault="00D1371C">
      <w:pPr>
        <w:pStyle w:val="TOC3"/>
        <w:tabs>
          <w:tab w:val="left" w:pos="1200"/>
        </w:tabs>
        <w:rPr>
          <w:noProof/>
          <w:sz w:val="22"/>
          <w:szCs w:val="22"/>
        </w:rPr>
      </w:pPr>
      <w:hyperlink w:anchor="_Toc358721676" w:history="1">
        <w:r w:rsidR="002016D6" w:rsidRPr="002016D6">
          <w:rPr>
            <w:rStyle w:val="Hyperlink"/>
            <w:bCs/>
            <w:iCs/>
            <w:noProof/>
          </w:rPr>
          <w:t>6.1.1.2</w:t>
        </w:r>
        <w:r w:rsidR="002016D6" w:rsidRPr="00F1513F">
          <w:rPr>
            <w:noProof/>
            <w:sz w:val="22"/>
            <w:szCs w:val="22"/>
          </w:rPr>
          <w:tab/>
        </w:r>
        <w:r w:rsidR="002016D6" w:rsidRPr="002016D6">
          <w:rPr>
            <w:rStyle w:val="Hyperlink"/>
            <w:bCs/>
            <w:iCs/>
            <w:noProof/>
          </w:rPr>
          <w:t>Subsection Definitions of NON LSE Data Extract Variance Issues – Issues and Sub Types</w:t>
        </w:r>
        <w:r w:rsidR="002016D6" w:rsidRPr="002016D6">
          <w:rPr>
            <w:noProof/>
            <w:webHidden/>
          </w:rPr>
          <w:tab/>
        </w:r>
        <w:r w:rsidR="002016D6" w:rsidRPr="002016D6">
          <w:rPr>
            <w:noProof/>
            <w:webHidden/>
          </w:rPr>
          <w:fldChar w:fldCharType="begin"/>
        </w:r>
        <w:r w:rsidR="002016D6" w:rsidRPr="002016D6">
          <w:rPr>
            <w:noProof/>
            <w:webHidden/>
          </w:rPr>
          <w:instrText xml:space="preserve"> PAGEREF _Toc358721676 \h </w:instrText>
        </w:r>
        <w:r w:rsidR="002016D6" w:rsidRPr="002016D6">
          <w:rPr>
            <w:noProof/>
            <w:webHidden/>
          </w:rPr>
        </w:r>
        <w:r w:rsidR="002016D6" w:rsidRPr="002016D6">
          <w:rPr>
            <w:noProof/>
            <w:webHidden/>
          </w:rPr>
          <w:fldChar w:fldCharType="separate"/>
        </w:r>
        <w:r w:rsidR="00B36AD4">
          <w:rPr>
            <w:noProof/>
            <w:webHidden/>
          </w:rPr>
          <w:t>4</w:t>
        </w:r>
        <w:r w:rsidR="002016D6" w:rsidRPr="002016D6">
          <w:rPr>
            <w:noProof/>
            <w:webHidden/>
          </w:rPr>
          <w:fldChar w:fldCharType="end"/>
        </w:r>
      </w:hyperlink>
    </w:p>
    <w:p w14:paraId="64637B2C" w14:textId="406BD3E6" w:rsidR="002016D6" w:rsidRPr="00F1513F" w:rsidRDefault="00D1371C">
      <w:pPr>
        <w:pStyle w:val="TOC3"/>
        <w:tabs>
          <w:tab w:val="left" w:pos="1200"/>
        </w:tabs>
        <w:rPr>
          <w:noProof/>
          <w:sz w:val="22"/>
          <w:szCs w:val="22"/>
        </w:rPr>
      </w:pPr>
      <w:hyperlink w:anchor="_Toc358721677" w:history="1">
        <w:r w:rsidR="002016D6" w:rsidRPr="002016D6">
          <w:rPr>
            <w:rStyle w:val="Hyperlink"/>
            <w:bCs/>
            <w:iCs/>
            <w:noProof/>
          </w:rPr>
          <w:t>6.1.1.3</w:t>
        </w:r>
        <w:r w:rsidR="002016D6" w:rsidRPr="00F1513F">
          <w:rPr>
            <w:noProof/>
            <w:sz w:val="22"/>
            <w:szCs w:val="22"/>
          </w:rPr>
          <w:tab/>
        </w:r>
        <w:r w:rsidR="002016D6" w:rsidRPr="002016D6">
          <w:rPr>
            <w:rStyle w:val="Hyperlink"/>
            <w:bCs/>
            <w:iCs/>
            <w:noProof/>
          </w:rPr>
          <w:t>NON LSE Data Extract Variance Issues – Fields Defined</w:t>
        </w:r>
        <w:r w:rsidR="002016D6" w:rsidRPr="002016D6">
          <w:rPr>
            <w:noProof/>
            <w:webHidden/>
          </w:rPr>
          <w:tab/>
        </w:r>
        <w:r w:rsidR="002016D6" w:rsidRPr="002016D6">
          <w:rPr>
            <w:noProof/>
            <w:webHidden/>
          </w:rPr>
          <w:fldChar w:fldCharType="begin"/>
        </w:r>
        <w:r w:rsidR="002016D6" w:rsidRPr="002016D6">
          <w:rPr>
            <w:noProof/>
            <w:webHidden/>
          </w:rPr>
          <w:instrText xml:space="preserve"> PAGEREF _Toc358721677 \h </w:instrText>
        </w:r>
        <w:r w:rsidR="002016D6" w:rsidRPr="002016D6">
          <w:rPr>
            <w:noProof/>
            <w:webHidden/>
          </w:rPr>
        </w:r>
        <w:r w:rsidR="002016D6" w:rsidRPr="002016D6">
          <w:rPr>
            <w:noProof/>
            <w:webHidden/>
          </w:rPr>
          <w:fldChar w:fldCharType="separate"/>
        </w:r>
        <w:r w:rsidR="00B36AD4">
          <w:rPr>
            <w:noProof/>
            <w:webHidden/>
          </w:rPr>
          <w:t>11</w:t>
        </w:r>
        <w:r w:rsidR="002016D6" w:rsidRPr="002016D6">
          <w:rPr>
            <w:noProof/>
            <w:webHidden/>
          </w:rPr>
          <w:fldChar w:fldCharType="end"/>
        </w:r>
      </w:hyperlink>
    </w:p>
    <w:p w14:paraId="57793341" w14:textId="3CBDD452" w:rsidR="002016D6" w:rsidRPr="00F1513F" w:rsidRDefault="00D1371C">
      <w:pPr>
        <w:pStyle w:val="TOC3"/>
        <w:tabs>
          <w:tab w:val="left" w:pos="1200"/>
        </w:tabs>
        <w:rPr>
          <w:noProof/>
          <w:sz w:val="22"/>
          <w:szCs w:val="22"/>
        </w:rPr>
      </w:pPr>
      <w:hyperlink w:anchor="_Toc358721678" w:history="1">
        <w:r w:rsidR="002016D6" w:rsidRPr="002016D6">
          <w:rPr>
            <w:rStyle w:val="Hyperlink"/>
            <w:bCs/>
            <w:iCs/>
            <w:noProof/>
          </w:rPr>
          <w:t>6.1.1.4</w:t>
        </w:r>
        <w:r w:rsidR="002016D6" w:rsidRPr="00F1513F">
          <w:rPr>
            <w:noProof/>
            <w:sz w:val="22"/>
            <w:szCs w:val="22"/>
          </w:rPr>
          <w:tab/>
        </w:r>
        <w:r w:rsidR="002016D6" w:rsidRPr="002016D6">
          <w:rPr>
            <w:rStyle w:val="Hyperlink"/>
            <w:bCs/>
            <w:iCs/>
            <w:noProof/>
          </w:rPr>
          <w:t>NON LSE Data Extract Variance Issues – Required Fields</w:t>
        </w:r>
        <w:r w:rsidR="002016D6" w:rsidRPr="002016D6">
          <w:rPr>
            <w:noProof/>
            <w:webHidden/>
          </w:rPr>
          <w:tab/>
        </w:r>
        <w:r w:rsidR="002016D6" w:rsidRPr="002016D6">
          <w:rPr>
            <w:noProof/>
            <w:webHidden/>
          </w:rPr>
          <w:fldChar w:fldCharType="begin"/>
        </w:r>
        <w:r w:rsidR="002016D6" w:rsidRPr="002016D6">
          <w:rPr>
            <w:noProof/>
            <w:webHidden/>
          </w:rPr>
          <w:instrText xml:space="preserve"> PAGEREF _Toc358721678 \h </w:instrText>
        </w:r>
        <w:r w:rsidR="002016D6" w:rsidRPr="002016D6">
          <w:rPr>
            <w:noProof/>
            <w:webHidden/>
          </w:rPr>
        </w:r>
        <w:r w:rsidR="002016D6" w:rsidRPr="002016D6">
          <w:rPr>
            <w:noProof/>
            <w:webHidden/>
          </w:rPr>
          <w:fldChar w:fldCharType="separate"/>
        </w:r>
        <w:r w:rsidR="00B36AD4">
          <w:rPr>
            <w:noProof/>
            <w:webHidden/>
          </w:rPr>
          <w:t>14</w:t>
        </w:r>
        <w:r w:rsidR="002016D6" w:rsidRPr="002016D6">
          <w:rPr>
            <w:noProof/>
            <w:webHidden/>
          </w:rPr>
          <w:fldChar w:fldCharType="end"/>
        </w:r>
      </w:hyperlink>
    </w:p>
    <w:p w14:paraId="5FB03082" w14:textId="59873497" w:rsidR="002016D6" w:rsidRPr="00F1513F" w:rsidRDefault="00D1371C">
      <w:pPr>
        <w:pStyle w:val="TOC2"/>
        <w:tabs>
          <w:tab w:val="left" w:pos="720"/>
        </w:tabs>
        <w:rPr>
          <w:rFonts w:ascii="Calibri" w:hAnsi="Calibri"/>
          <w:noProof/>
          <w:sz w:val="22"/>
          <w:szCs w:val="22"/>
        </w:rPr>
      </w:pPr>
      <w:hyperlink w:anchor="_Toc358721679" w:history="1">
        <w:r w:rsidR="002016D6" w:rsidRPr="003C59A8">
          <w:rPr>
            <w:rStyle w:val="Hyperlink"/>
            <w:noProof/>
          </w:rPr>
          <w:t>6.1.2</w:t>
        </w:r>
        <w:r w:rsidR="002016D6" w:rsidRPr="00F1513F">
          <w:rPr>
            <w:rFonts w:ascii="Calibri" w:hAnsi="Calibri"/>
            <w:noProof/>
            <w:sz w:val="22"/>
            <w:szCs w:val="22"/>
          </w:rPr>
          <w:tab/>
        </w:r>
        <w:r w:rsidR="002016D6" w:rsidRPr="003C59A8">
          <w:rPr>
            <w:rStyle w:val="Hyperlink"/>
            <w:noProof/>
          </w:rPr>
          <w:t>General</w:t>
        </w:r>
        <w:r w:rsidR="002016D6">
          <w:rPr>
            <w:noProof/>
            <w:webHidden/>
          </w:rPr>
          <w:tab/>
        </w:r>
        <w:r w:rsidR="002016D6">
          <w:rPr>
            <w:noProof/>
            <w:webHidden/>
          </w:rPr>
          <w:fldChar w:fldCharType="begin"/>
        </w:r>
        <w:r w:rsidR="002016D6">
          <w:rPr>
            <w:noProof/>
            <w:webHidden/>
          </w:rPr>
          <w:instrText xml:space="preserve"> PAGEREF _Toc358721679 \h </w:instrText>
        </w:r>
        <w:r w:rsidR="002016D6">
          <w:rPr>
            <w:noProof/>
            <w:webHidden/>
          </w:rPr>
        </w:r>
        <w:r w:rsidR="002016D6">
          <w:rPr>
            <w:noProof/>
            <w:webHidden/>
          </w:rPr>
          <w:fldChar w:fldCharType="separate"/>
        </w:r>
        <w:r w:rsidR="00B36AD4">
          <w:rPr>
            <w:noProof/>
            <w:webHidden/>
          </w:rPr>
          <w:t>16</w:t>
        </w:r>
        <w:r w:rsidR="002016D6">
          <w:rPr>
            <w:noProof/>
            <w:webHidden/>
          </w:rPr>
          <w:fldChar w:fldCharType="end"/>
        </w:r>
      </w:hyperlink>
    </w:p>
    <w:p w14:paraId="0541DAA6" w14:textId="32F966CA" w:rsidR="002016D6" w:rsidRPr="00F1513F" w:rsidRDefault="00D1371C">
      <w:pPr>
        <w:pStyle w:val="TOC2"/>
        <w:tabs>
          <w:tab w:val="left" w:pos="720"/>
        </w:tabs>
        <w:rPr>
          <w:rFonts w:ascii="Calibri" w:hAnsi="Calibri"/>
          <w:noProof/>
          <w:sz w:val="22"/>
          <w:szCs w:val="22"/>
        </w:rPr>
      </w:pPr>
      <w:hyperlink w:anchor="_Toc358721680" w:history="1">
        <w:r w:rsidR="002016D6" w:rsidRPr="003C59A8">
          <w:rPr>
            <w:rStyle w:val="Hyperlink"/>
            <w:noProof/>
          </w:rPr>
          <w:t>6.1.3</w:t>
        </w:r>
        <w:r w:rsidR="002016D6" w:rsidRPr="00F1513F">
          <w:rPr>
            <w:rFonts w:ascii="Calibri" w:hAnsi="Calibri"/>
            <w:noProof/>
            <w:sz w:val="22"/>
            <w:szCs w:val="22"/>
          </w:rPr>
          <w:tab/>
        </w:r>
        <w:r w:rsidR="002016D6" w:rsidRPr="003C59A8">
          <w:rPr>
            <w:rStyle w:val="Hyperlink"/>
            <w:noProof/>
          </w:rPr>
          <w:t>Timing</w:t>
        </w:r>
        <w:r w:rsidR="002016D6">
          <w:rPr>
            <w:noProof/>
            <w:webHidden/>
          </w:rPr>
          <w:tab/>
        </w:r>
        <w:r w:rsidR="002016D6">
          <w:rPr>
            <w:noProof/>
            <w:webHidden/>
          </w:rPr>
          <w:fldChar w:fldCharType="begin"/>
        </w:r>
        <w:r w:rsidR="002016D6">
          <w:rPr>
            <w:noProof/>
            <w:webHidden/>
          </w:rPr>
          <w:instrText xml:space="preserve"> PAGEREF _Toc358721680 \h </w:instrText>
        </w:r>
        <w:r w:rsidR="002016D6">
          <w:rPr>
            <w:noProof/>
            <w:webHidden/>
          </w:rPr>
        </w:r>
        <w:r w:rsidR="002016D6">
          <w:rPr>
            <w:noProof/>
            <w:webHidden/>
          </w:rPr>
          <w:fldChar w:fldCharType="separate"/>
        </w:r>
        <w:r w:rsidR="00B36AD4">
          <w:rPr>
            <w:noProof/>
            <w:webHidden/>
          </w:rPr>
          <w:t>16</w:t>
        </w:r>
        <w:r w:rsidR="002016D6">
          <w:rPr>
            <w:noProof/>
            <w:webHidden/>
          </w:rPr>
          <w:fldChar w:fldCharType="end"/>
        </w:r>
      </w:hyperlink>
    </w:p>
    <w:p w14:paraId="4A6DC99A" w14:textId="24E9165F" w:rsidR="002016D6" w:rsidRPr="00F1513F" w:rsidRDefault="00D1371C">
      <w:pPr>
        <w:pStyle w:val="TOC2"/>
        <w:tabs>
          <w:tab w:val="left" w:pos="720"/>
        </w:tabs>
        <w:rPr>
          <w:rFonts w:ascii="Calibri" w:hAnsi="Calibri"/>
          <w:noProof/>
          <w:sz w:val="22"/>
          <w:szCs w:val="22"/>
        </w:rPr>
      </w:pPr>
      <w:hyperlink w:anchor="_Toc358721681" w:history="1">
        <w:r w:rsidR="002016D6" w:rsidRPr="003C59A8">
          <w:rPr>
            <w:rStyle w:val="Hyperlink"/>
            <w:noProof/>
          </w:rPr>
          <w:t>6.1.4</w:t>
        </w:r>
        <w:r w:rsidR="002016D6" w:rsidRPr="00F1513F">
          <w:rPr>
            <w:rFonts w:ascii="Calibri" w:hAnsi="Calibri"/>
            <w:noProof/>
            <w:sz w:val="22"/>
            <w:szCs w:val="22"/>
          </w:rPr>
          <w:tab/>
        </w:r>
        <w:r w:rsidR="002016D6" w:rsidRPr="003C59A8">
          <w:rPr>
            <w:rStyle w:val="Hyperlink"/>
            <w:noProof/>
          </w:rPr>
          <w:t>NON LSE Relationship DEV Existence Issues</w:t>
        </w:r>
        <w:r w:rsidR="002016D6">
          <w:rPr>
            <w:noProof/>
            <w:webHidden/>
          </w:rPr>
          <w:tab/>
        </w:r>
        <w:r w:rsidR="002016D6">
          <w:rPr>
            <w:noProof/>
            <w:webHidden/>
          </w:rPr>
          <w:fldChar w:fldCharType="begin"/>
        </w:r>
        <w:r w:rsidR="002016D6">
          <w:rPr>
            <w:noProof/>
            <w:webHidden/>
          </w:rPr>
          <w:instrText xml:space="preserve"> PAGEREF _Toc358721681 \h </w:instrText>
        </w:r>
        <w:r w:rsidR="002016D6">
          <w:rPr>
            <w:noProof/>
            <w:webHidden/>
          </w:rPr>
        </w:r>
        <w:r w:rsidR="002016D6">
          <w:rPr>
            <w:noProof/>
            <w:webHidden/>
          </w:rPr>
          <w:fldChar w:fldCharType="separate"/>
        </w:r>
        <w:r w:rsidR="00B36AD4">
          <w:rPr>
            <w:noProof/>
            <w:webHidden/>
          </w:rPr>
          <w:t>17</w:t>
        </w:r>
        <w:r w:rsidR="002016D6">
          <w:rPr>
            <w:noProof/>
            <w:webHidden/>
          </w:rPr>
          <w:fldChar w:fldCharType="end"/>
        </w:r>
      </w:hyperlink>
    </w:p>
    <w:p w14:paraId="70DBF4BB" w14:textId="1D0BFCD3" w:rsidR="002016D6" w:rsidRPr="00F1513F" w:rsidRDefault="00D1371C" w:rsidP="002016D6">
      <w:pPr>
        <w:pStyle w:val="TOC2"/>
        <w:tabs>
          <w:tab w:val="left" w:pos="720"/>
        </w:tabs>
        <w:ind w:left="180"/>
        <w:rPr>
          <w:rFonts w:ascii="Calibri" w:hAnsi="Calibri"/>
          <w:noProof/>
          <w:sz w:val="22"/>
          <w:szCs w:val="22"/>
        </w:rPr>
      </w:pPr>
      <w:hyperlink w:anchor="_Toc358721682" w:history="1">
        <w:r w:rsidR="002016D6" w:rsidRPr="003C59A8">
          <w:rPr>
            <w:rStyle w:val="Hyperlink"/>
            <w:noProof/>
          </w:rPr>
          <w:t>6.1.4.1ESI ID Existence DEV Issues - Existence – In TDSP system not ERCOT</w:t>
        </w:r>
        <w:r w:rsidR="002016D6">
          <w:rPr>
            <w:noProof/>
            <w:webHidden/>
          </w:rPr>
          <w:tab/>
        </w:r>
        <w:r w:rsidR="002016D6">
          <w:rPr>
            <w:noProof/>
            <w:webHidden/>
          </w:rPr>
          <w:fldChar w:fldCharType="begin"/>
        </w:r>
        <w:r w:rsidR="002016D6">
          <w:rPr>
            <w:noProof/>
            <w:webHidden/>
          </w:rPr>
          <w:instrText xml:space="preserve"> PAGEREF _Toc358721682 \h </w:instrText>
        </w:r>
        <w:r w:rsidR="002016D6">
          <w:rPr>
            <w:noProof/>
            <w:webHidden/>
          </w:rPr>
        </w:r>
        <w:r w:rsidR="002016D6">
          <w:rPr>
            <w:noProof/>
            <w:webHidden/>
          </w:rPr>
          <w:fldChar w:fldCharType="separate"/>
        </w:r>
        <w:r w:rsidR="00B36AD4">
          <w:rPr>
            <w:noProof/>
            <w:webHidden/>
          </w:rPr>
          <w:t>17</w:t>
        </w:r>
        <w:r w:rsidR="002016D6">
          <w:rPr>
            <w:noProof/>
            <w:webHidden/>
          </w:rPr>
          <w:fldChar w:fldCharType="end"/>
        </w:r>
      </w:hyperlink>
    </w:p>
    <w:p w14:paraId="41489754" w14:textId="6FEEFAF9" w:rsidR="002016D6" w:rsidRPr="00F1513F" w:rsidRDefault="00D1371C">
      <w:pPr>
        <w:pStyle w:val="TOC3"/>
        <w:tabs>
          <w:tab w:val="left" w:pos="1200"/>
        </w:tabs>
        <w:rPr>
          <w:rFonts w:ascii="Calibri" w:hAnsi="Calibri"/>
          <w:noProof/>
          <w:sz w:val="22"/>
          <w:szCs w:val="22"/>
        </w:rPr>
      </w:pPr>
      <w:hyperlink w:anchor="_Toc358721684" w:history="1">
        <w:r w:rsidR="002016D6" w:rsidRPr="003C59A8">
          <w:rPr>
            <w:rStyle w:val="Hyperlink"/>
            <w:rFonts w:cs="Arial"/>
            <w:noProof/>
          </w:rPr>
          <w:t>6.1.4.2</w:t>
        </w:r>
        <w:r w:rsidR="002016D6" w:rsidRPr="00F1513F">
          <w:rPr>
            <w:rFonts w:ascii="Calibri" w:hAnsi="Calibri"/>
            <w:noProof/>
            <w:sz w:val="22"/>
            <w:szCs w:val="22"/>
          </w:rPr>
          <w:tab/>
        </w:r>
        <w:r w:rsidR="002016D6" w:rsidRPr="003C59A8">
          <w:rPr>
            <w:rStyle w:val="Hyperlink"/>
            <w:rFonts w:cs="Arial"/>
            <w:noProof/>
          </w:rPr>
          <w:t>DEV Issues – Existence – In ERCOT system not TDSP</w:t>
        </w:r>
        <w:r w:rsidR="002016D6">
          <w:rPr>
            <w:noProof/>
            <w:webHidden/>
          </w:rPr>
          <w:tab/>
        </w:r>
        <w:r w:rsidR="002016D6">
          <w:rPr>
            <w:noProof/>
            <w:webHidden/>
          </w:rPr>
          <w:fldChar w:fldCharType="begin"/>
        </w:r>
        <w:r w:rsidR="002016D6">
          <w:rPr>
            <w:noProof/>
            <w:webHidden/>
          </w:rPr>
          <w:instrText xml:space="preserve"> PAGEREF _Toc358721684 \h </w:instrText>
        </w:r>
        <w:r w:rsidR="002016D6">
          <w:rPr>
            <w:noProof/>
            <w:webHidden/>
          </w:rPr>
        </w:r>
        <w:r w:rsidR="002016D6">
          <w:rPr>
            <w:noProof/>
            <w:webHidden/>
          </w:rPr>
          <w:fldChar w:fldCharType="separate"/>
        </w:r>
        <w:r w:rsidR="00B36AD4">
          <w:rPr>
            <w:noProof/>
            <w:webHidden/>
          </w:rPr>
          <w:t>22</w:t>
        </w:r>
        <w:r w:rsidR="002016D6">
          <w:rPr>
            <w:noProof/>
            <w:webHidden/>
          </w:rPr>
          <w:fldChar w:fldCharType="end"/>
        </w:r>
      </w:hyperlink>
    </w:p>
    <w:p w14:paraId="18E252DA" w14:textId="3E1F17DF" w:rsidR="002016D6" w:rsidRPr="00F1513F" w:rsidRDefault="00D1371C">
      <w:pPr>
        <w:pStyle w:val="TOC3"/>
        <w:tabs>
          <w:tab w:val="left" w:pos="1200"/>
        </w:tabs>
        <w:rPr>
          <w:rFonts w:ascii="Calibri" w:hAnsi="Calibri"/>
          <w:noProof/>
          <w:sz w:val="22"/>
          <w:szCs w:val="22"/>
        </w:rPr>
      </w:pPr>
      <w:hyperlink w:anchor="_Toc358721685" w:history="1">
        <w:r w:rsidR="002016D6" w:rsidRPr="003C59A8">
          <w:rPr>
            <w:rStyle w:val="Hyperlink"/>
            <w:rFonts w:cs="Arial"/>
            <w:noProof/>
          </w:rPr>
          <w:t>6.1.4.3</w:t>
        </w:r>
        <w:r w:rsidR="002016D6" w:rsidRPr="00F1513F">
          <w:rPr>
            <w:rFonts w:ascii="Calibri" w:hAnsi="Calibri"/>
            <w:noProof/>
            <w:sz w:val="22"/>
            <w:szCs w:val="22"/>
          </w:rPr>
          <w:tab/>
        </w:r>
        <w:r w:rsidR="002016D6" w:rsidRPr="003C59A8">
          <w:rPr>
            <w:rStyle w:val="Hyperlink"/>
            <w:rFonts w:cs="Arial"/>
            <w:noProof/>
          </w:rPr>
          <w:t>DEV Issues – Existence – In ERCOT with start date issues</w:t>
        </w:r>
        <w:r w:rsidR="002016D6">
          <w:rPr>
            <w:noProof/>
            <w:webHidden/>
          </w:rPr>
          <w:tab/>
        </w:r>
        <w:r w:rsidR="002016D6">
          <w:rPr>
            <w:noProof/>
            <w:webHidden/>
          </w:rPr>
          <w:fldChar w:fldCharType="begin"/>
        </w:r>
        <w:r w:rsidR="002016D6">
          <w:rPr>
            <w:noProof/>
            <w:webHidden/>
          </w:rPr>
          <w:instrText xml:space="preserve"> PAGEREF _Toc358721685 \h </w:instrText>
        </w:r>
        <w:r w:rsidR="002016D6">
          <w:rPr>
            <w:noProof/>
            <w:webHidden/>
          </w:rPr>
        </w:r>
        <w:r w:rsidR="002016D6">
          <w:rPr>
            <w:noProof/>
            <w:webHidden/>
          </w:rPr>
          <w:fldChar w:fldCharType="separate"/>
        </w:r>
        <w:r w:rsidR="00B36AD4">
          <w:rPr>
            <w:noProof/>
            <w:webHidden/>
          </w:rPr>
          <w:t>23</w:t>
        </w:r>
        <w:r w:rsidR="002016D6">
          <w:rPr>
            <w:noProof/>
            <w:webHidden/>
          </w:rPr>
          <w:fldChar w:fldCharType="end"/>
        </w:r>
      </w:hyperlink>
    </w:p>
    <w:p w14:paraId="3D9126CC" w14:textId="49E391C4" w:rsidR="002016D6" w:rsidRPr="00F1513F" w:rsidRDefault="00D1371C" w:rsidP="002016D6">
      <w:pPr>
        <w:pStyle w:val="TOC3"/>
        <w:tabs>
          <w:tab w:val="left" w:pos="1200"/>
        </w:tabs>
        <w:rPr>
          <w:rFonts w:ascii="Calibri" w:hAnsi="Calibri"/>
          <w:noProof/>
          <w:sz w:val="22"/>
          <w:szCs w:val="22"/>
        </w:rPr>
      </w:pPr>
      <w:hyperlink w:anchor="_Toc358721686" w:history="1">
        <w:r w:rsidR="002016D6" w:rsidRPr="003C59A8">
          <w:rPr>
            <w:rStyle w:val="Hyperlink"/>
            <w:rFonts w:cs="Arial"/>
            <w:noProof/>
          </w:rPr>
          <w:t>6.1.4.4</w:t>
        </w:r>
        <w:r w:rsidR="002016D6" w:rsidRPr="00F1513F">
          <w:rPr>
            <w:rFonts w:ascii="Calibri" w:hAnsi="Calibri"/>
            <w:noProof/>
            <w:sz w:val="22"/>
            <w:szCs w:val="22"/>
          </w:rPr>
          <w:tab/>
        </w:r>
        <w:r w:rsidR="002016D6" w:rsidRPr="003C59A8">
          <w:rPr>
            <w:rStyle w:val="Hyperlink"/>
            <w:rFonts w:cs="Arial"/>
            <w:noProof/>
          </w:rPr>
          <w:t>DEV Issues – Existence – Inactive record has date issues</w:t>
        </w:r>
        <w:r w:rsidR="002016D6">
          <w:rPr>
            <w:noProof/>
            <w:webHidden/>
          </w:rPr>
          <w:tab/>
        </w:r>
        <w:r w:rsidR="002016D6">
          <w:rPr>
            <w:noProof/>
            <w:webHidden/>
          </w:rPr>
          <w:fldChar w:fldCharType="begin"/>
        </w:r>
        <w:r w:rsidR="002016D6">
          <w:rPr>
            <w:noProof/>
            <w:webHidden/>
          </w:rPr>
          <w:instrText xml:space="preserve"> PAGEREF _Toc358721686 \h </w:instrText>
        </w:r>
        <w:r w:rsidR="002016D6">
          <w:rPr>
            <w:noProof/>
            <w:webHidden/>
          </w:rPr>
        </w:r>
        <w:r w:rsidR="002016D6">
          <w:rPr>
            <w:noProof/>
            <w:webHidden/>
          </w:rPr>
          <w:fldChar w:fldCharType="separate"/>
        </w:r>
        <w:r w:rsidR="00B36AD4">
          <w:rPr>
            <w:noProof/>
            <w:webHidden/>
          </w:rPr>
          <w:t>24</w:t>
        </w:r>
        <w:r w:rsidR="002016D6">
          <w:rPr>
            <w:noProof/>
            <w:webHidden/>
          </w:rPr>
          <w:fldChar w:fldCharType="end"/>
        </w:r>
      </w:hyperlink>
    </w:p>
    <w:p w14:paraId="048A4365" w14:textId="3A5BD82E" w:rsidR="002016D6" w:rsidRPr="00F1513F" w:rsidRDefault="00D1371C">
      <w:pPr>
        <w:pStyle w:val="TOC3"/>
        <w:tabs>
          <w:tab w:val="left" w:pos="1200"/>
        </w:tabs>
        <w:rPr>
          <w:rFonts w:ascii="Calibri" w:hAnsi="Calibri"/>
          <w:noProof/>
          <w:sz w:val="22"/>
          <w:szCs w:val="22"/>
        </w:rPr>
      </w:pPr>
      <w:hyperlink w:anchor="_Toc358721688" w:history="1">
        <w:r w:rsidR="002016D6" w:rsidRPr="003C59A8">
          <w:rPr>
            <w:rStyle w:val="Hyperlink"/>
            <w:rFonts w:cs="Arial"/>
            <w:noProof/>
          </w:rPr>
          <w:t>6.1.4.5</w:t>
        </w:r>
        <w:r w:rsidR="002016D6" w:rsidRPr="00F1513F">
          <w:rPr>
            <w:rFonts w:ascii="Calibri" w:hAnsi="Calibri"/>
            <w:noProof/>
            <w:sz w:val="22"/>
            <w:szCs w:val="22"/>
          </w:rPr>
          <w:tab/>
        </w:r>
        <w:r w:rsidR="002016D6" w:rsidRPr="003C59A8">
          <w:rPr>
            <w:rStyle w:val="Hyperlink"/>
            <w:rFonts w:cs="Arial"/>
            <w:noProof/>
          </w:rPr>
          <w:t>DEV Issues – Existence – Status Assignment</w:t>
        </w:r>
        <w:r w:rsidR="002016D6">
          <w:rPr>
            <w:noProof/>
            <w:webHidden/>
          </w:rPr>
          <w:tab/>
        </w:r>
        <w:r w:rsidR="002016D6">
          <w:rPr>
            <w:noProof/>
            <w:webHidden/>
          </w:rPr>
          <w:fldChar w:fldCharType="begin"/>
        </w:r>
        <w:r w:rsidR="002016D6">
          <w:rPr>
            <w:noProof/>
            <w:webHidden/>
          </w:rPr>
          <w:instrText xml:space="preserve"> PAGEREF _Toc358721688 \h </w:instrText>
        </w:r>
        <w:r w:rsidR="002016D6">
          <w:rPr>
            <w:noProof/>
            <w:webHidden/>
          </w:rPr>
        </w:r>
        <w:r w:rsidR="002016D6">
          <w:rPr>
            <w:noProof/>
            <w:webHidden/>
          </w:rPr>
          <w:fldChar w:fldCharType="separate"/>
        </w:r>
        <w:r w:rsidR="00B36AD4">
          <w:rPr>
            <w:noProof/>
            <w:webHidden/>
          </w:rPr>
          <w:t>25</w:t>
        </w:r>
        <w:r w:rsidR="002016D6">
          <w:rPr>
            <w:noProof/>
            <w:webHidden/>
          </w:rPr>
          <w:fldChar w:fldCharType="end"/>
        </w:r>
      </w:hyperlink>
    </w:p>
    <w:p w14:paraId="474820A7" w14:textId="70813D97" w:rsidR="002016D6" w:rsidRPr="00F1513F" w:rsidRDefault="00D1371C">
      <w:pPr>
        <w:pStyle w:val="TOC3"/>
        <w:tabs>
          <w:tab w:val="left" w:pos="1200"/>
        </w:tabs>
        <w:rPr>
          <w:rFonts w:ascii="Calibri" w:hAnsi="Calibri"/>
          <w:noProof/>
          <w:sz w:val="22"/>
          <w:szCs w:val="22"/>
        </w:rPr>
      </w:pPr>
      <w:hyperlink w:anchor="_Toc358721689" w:history="1">
        <w:r w:rsidR="002016D6" w:rsidRPr="003C59A8">
          <w:rPr>
            <w:rStyle w:val="Hyperlink"/>
            <w:rFonts w:cs="Arial"/>
            <w:noProof/>
            <w:lang w:val="fr-FR"/>
          </w:rPr>
          <w:t>6.1.4.6</w:t>
        </w:r>
        <w:r w:rsidR="002016D6" w:rsidRPr="00F1513F">
          <w:rPr>
            <w:rFonts w:ascii="Calibri" w:hAnsi="Calibri"/>
            <w:noProof/>
            <w:sz w:val="22"/>
            <w:szCs w:val="22"/>
          </w:rPr>
          <w:tab/>
        </w:r>
        <w:r w:rsidR="002016D6" w:rsidRPr="003C59A8">
          <w:rPr>
            <w:rStyle w:val="Hyperlink"/>
            <w:rFonts w:cs="Arial"/>
            <w:noProof/>
            <w:lang w:val="fr-FR"/>
          </w:rPr>
          <w:t>DEV Issues – Existence – Un Retire ESI ID</w:t>
        </w:r>
        <w:r w:rsidR="002016D6">
          <w:rPr>
            <w:noProof/>
            <w:webHidden/>
          </w:rPr>
          <w:tab/>
        </w:r>
        <w:r w:rsidR="002016D6">
          <w:rPr>
            <w:noProof/>
            <w:webHidden/>
          </w:rPr>
          <w:fldChar w:fldCharType="begin"/>
        </w:r>
        <w:r w:rsidR="002016D6">
          <w:rPr>
            <w:noProof/>
            <w:webHidden/>
          </w:rPr>
          <w:instrText xml:space="preserve"> PAGEREF _Toc358721689 \h </w:instrText>
        </w:r>
        <w:r w:rsidR="002016D6">
          <w:rPr>
            <w:noProof/>
            <w:webHidden/>
          </w:rPr>
        </w:r>
        <w:r w:rsidR="002016D6">
          <w:rPr>
            <w:noProof/>
            <w:webHidden/>
          </w:rPr>
          <w:fldChar w:fldCharType="separate"/>
        </w:r>
        <w:r w:rsidR="00B36AD4">
          <w:rPr>
            <w:noProof/>
            <w:webHidden/>
          </w:rPr>
          <w:t>26</w:t>
        </w:r>
        <w:r w:rsidR="002016D6">
          <w:rPr>
            <w:noProof/>
            <w:webHidden/>
          </w:rPr>
          <w:fldChar w:fldCharType="end"/>
        </w:r>
      </w:hyperlink>
    </w:p>
    <w:p w14:paraId="351991E4" w14:textId="2924C4BD" w:rsidR="002016D6" w:rsidRPr="00F1513F" w:rsidRDefault="00D1371C">
      <w:pPr>
        <w:pStyle w:val="TOC2"/>
        <w:tabs>
          <w:tab w:val="left" w:pos="720"/>
        </w:tabs>
        <w:rPr>
          <w:rFonts w:ascii="Calibri" w:hAnsi="Calibri"/>
          <w:noProof/>
          <w:sz w:val="22"/>
          <w:szCs w:val="22"/>
        </w:rPr>
      </w:pPr>
      <w:hyperlink w:anchor="_Toc358721690" w:history="1">
        <w:r w:rsidR="002016D6" w:rsidRPr="003C59A8">
          <w:rPr>
            <w:rStyle w:val="Hyperlink"/>
            <w:noProof/>
          </w:rPr>
          <w:t>6.1.5</w:t>
        </w:r>
        <w:r w:rsidR="002016D6" w:rsidRPr="00F1513F">
          <w:rPr>
            <w:rFonts w:ascii="Calibri" w:hAnsi="Calibri"/>
            <w:noProof/>
            <w:sz w:val="22"/>
            <w:szCs w:val="22"/>
          </w:rPr>
          <w:tab/>
        </w:r>
        <w:r w:rsidR="002016D6" w:rsidRPr="003C59A8">
          <w:rPr>
            <w:rStyle w:val="Hyperlink"/>
            <w:noProof/>
          </w:rPr>
          <w:t>ESI ID Characteristic DEV Issues</w:t>
        </w:r>
        <w:r w:rsidR="002016D6">
          <w:rPr>
            <w:noProof/>
            <w:webHidden/>
          </w:rPr>
          <w:tab/>
        </w:r>
        <w:r w:rsidR="002016D6">
          <w:rPr>
            <w:noProof/>
            <w:webHidden/>
          </w:rPr>
          <w:fldChar w:fldCharType="begin"/>
        </w:r>
        <w:r w:rsidR="002016D6">
          <w:rPr>
            <w:noProof/>
            <w:webHidden/>
          </w:rPr>
          <w:instrText xml:space="preserve"> PAGEREF _Toc358721690 \h </w:instrText>
        </w:r>
        <w:r w:rsidR="002016D6">
          <w:rPr>
            <w:noProof/>
            <w:webHidden/>
          </w:rPr>
        </w:r>
        <w:r w:rsidR="002016D6">
          <w:rPr>
            <w:noProof/>
            <w:webHidden/>
          </w:rPr>
          <w:fldChar w:fldCharType="separate"/>
        </w:r>
        <w:r w:rsidR="00B36AD4">
          <w:rPr>
            <w:noProof/>
            <w:webHidden/>
          </w:rPr>
          <w:t>27</w:t>
        </w:r>
        <w:r w:rsidR="002016D6">
          <w:rPr>
            <w:noProof/>
            <w:webHidden/>
          </w:rPr>
          <w:fldChar w:fldCharType="end"/>
        </w:r>
      </w:hyperlink>
    </w:p>
    <w:p w14:paraId="30FEAEE5" w14:textId="029C5C4F" w:rsidR="002016D6" w:rsidRPr="00F1513F" w:rsidRDefault="00D1371C">
      <w:pPr>
        <w:pStyle w:val="TOC3"/>
        <w:tabs>
          <w:tab w:val="left" w:pos="1200"/>
        </w:tabs>
        <w:rPr>
          <w:rFonts w:ascii="Calibri" w:hAnsi="Calibri"/>
          <w:noProof/>
          <w:sz w:val="22"/>
          <w:szCs w:val="22"/>
        </w:rPr>
      </w:pPr>
      <w:hyperlink w:anchor="_Toc358721691" w:history="1">
        <w:r w:rsidR="002016D6" w:rsidRPr="003C59A8">
          <w:rPr>
            <w:rStyle w:val="Hyperlink"/>
            <w:rFonts w:cs="Arial"/>
            <w:noProof/>
          </w:rPr>
          <w:t>6.1.5.1</w:t>
        </w:r>
        <w:r w:rsidR="002016D6" w:rsidRPr="00F1513F">
          <w:rPr>
            <w:rFonts w:ascii="Calibri" w:hAnsi="Calibri"/>
            <w:noProof/>
            <w:sz w:val="22"/>
            <w:szCs w:val="22"/>
          </w:rPr>
          <w:tab/>
        </w:r>
        <w:r w:rsidR="002016D6" w:rsidRPr="003C59A8">
          <w:rPr>
            <w:rStyle w:val="Hyperlink"/>
            <w:rFonts w:cs="Arial"/>
            <w:noProof/>
          </w:rPr>
          <w:t>DEV Issues – Characteristics – Region Code Assignment</w:t>
        </w:r>
        <w:r w:rsidR="002016D6">
          <w:rPr>
            <w:noProof/>
            <w:webHidden/>
          </w:rPr>
          <w:tab/>
        </w:r>
        <w:r w:rsidR="002016D6">
          <w:rPr>
            <w:noProof/>
            <w:webHidden/>
          </w:rPr>
          <w:fldChar w:fldCharType="begin"/>
        </w:r>
        <w:r w:rsidR="002016D6">
          <w:rPr>
            <w:noProof/>
            <w:webHidden/>
          </w:rPr>
          <w:instrText xml:space="preserve"> PAGEREF _Toc358721691 \h </w:instrText>
        </w:r>
        <w:r w:rsidR="002016D6">
          <w:rPr>
            <w:noProof/>
            <w:webHidden/>
          </w:rPr>
        </w:r>
        <w:r w:rsidR="002016D6">
          <w:rPr>
            <w:noProof/>
            <w:webHidden/>
          </w:rPr>
          <w:fldChar w:fldCharType="separate"/>
        </w:r>
        <w:r w:rsidR="00B36AD4">
          <w:rPr>
            <w:noProof/>
            <w:webHidden/>
          </w:rPr>
          <w:t>27</w:t>
        </w:r>
        <w:r w:rsidR="002016D6">
          <w:rPr>
            <w:noProof/>
            <w:webHidden/>
          </w:rPr>
          <w:fldChar w:fldCharType="end"/>
        </w:r>
      </w:hyperlink>
    </w:p>
    <w:p w14:paraId="35886394" w14:textId="438DE76A" w:rsidR="002016D6" w:rsidRPr="00F1513F" w:rsidRDefault="00D1371C">
      <w:pPr>
        <w:pStyle w:val="TOC3"/>
        <w:tabs>
          <w:tab w:val="left" w:pos="1200"/>
        </w:tabs>
        <w:rPr>
          <w:rFonts w:ascii="Calibri" w:hAnsi="Calibri"/>
          <w:noProof/>
          <w:sz w:val="22"/>
          <w:szCs w:val="22"/>
        </w:rPr>
      </w:pPr>
      <w:hyperlink w:anchor="_Toc358721692" w:history="1">
        <w:r w:rsidR="002016D6" w:rsidRPr="003C59A8">
          <w:rPr>
            <w:rStyle w:val="Hyperlink"/>
            <w:rFonts w:cs="Arial"/>
            <w:noProof/>
          </w:rPr>
          <w:t>6.1.5.2</w:t>
        </w:r>
        <w:r w:rsidR="002016D6" w:rsidRPr="00F1513F">
          <w:rPr>
            <w:rFonts w:ascii="Calibri" w:hAnsi="Calibri"/>
            <w:noProof/>
            <w:sz w:val="22"/>
            <w:szCs w:val="22"/>
          </w:rPr>
          <w:tab/>
        </w:r>
        <w:r w:rsidR="002016D6" w:rsidRPr="003C59A8">
          <w:rPr>
            <w:rStyle w:val="Hyperlink"/>
            <w:rFonts w:cs="Arial"/>
            <w:noProof/>
          </w:rPr>
          <w:t>DEV Issues – Characteristics – Loss Code Assignment</w:t>
        </w:r>
        <w:r w:rsidR="002016D6">
          <w:rPr>
            <w:noProof/>
            <w:webHidden/>
          </w:rPr>
          <w:tab/>
        </w:r>
        <w:r w:rsidR="002016D6">
          <w:rPr>
            <w:noProof/>
            <w:webHidden/>
          </w:rPr>
          <w:fldChar w:fldCharType="begin"/>
        </w:r>
        <w:r w:rsidR="002016D6">
          <w:rPr>
            <w:noProof/>
            <w:webHidden/>
          </w:rPr>
          <w:instrText xml:space="preserve"> PAGEREF _Toc358721692 \h </w:instrText>
        </w:r>
        <w:r w:rsidR="002016D6">
          <w:rPr>
            <w:noProof/>
            <w:webHidden/>
          </w:rPr>
        </w:r>
        <w:r w:rsidR="002016D6">
          <w:rPr>
            <w:noProof/>
            <w:webHidden/>
          </w:rPr>
          <w:fldChar w:fldCharType="separate"/>
        </w:r>
        <w:r w:rsidR="00B36AD4">
          <w:rPr>
            <w:noProof/>
            <w:webHidden/>
          </w:rPr>
          <w:t>31</w:t>
        </w:r>
        <w:r w:rsidR="002016D6">
          <w:rPr>
            <w:noProof/>
            <w:webHidden/>
          </w:rPr>
          <w:fldChar w:fldCharType="end"/>
        </w:r>
      </w:hyperlink>
    </w:p>
    <w:p w14:paraId="4C60FD2E" w14:textId="35F3A780" w:rsidR="002016D6" w:rsidRPr="00F1513F" w:rsidRDefault="00D1371C" w:rsidP="002016D6">
      <w:pPr>
        <w:pStyle w:val="TOC3"/>
        <w:tabs>
          <w:tab w:val="left" w:pos="1200"/>
        </w:tabs>
        <w:rPr>
          <w:rFonts w:ascii="Calibri" w:hAnsi="Calibri"/>
          <w:noProof/>
          <w:sz w:val="22"/>
          <w:szCs w:val="22"/>
        </w:rPr>
      </w:pPr>
      <w:hyperlink w:anchor="_Toc358721693" w:history="1">
        <w:r w:rsidR="002016D6" w:rsidRPr="003C59A8">
          <w:rPr>
            <w:rStyle w:val="Hyperlink"/>
            <w:rFonts w:cs="Arial"/>
            <w:noProof/>
          </w:rPr>
          <w:t>6.1.5.3</w:t>
        </w:r>
        <w:r w:rsidR="002016D6" w:rsidRPr="00F1513F">
          <w:rPr>
            <w:rFonts w:ascii="Calibri" w:hAnsi="Calibri"/>
            <w:noProof/>
            <w:sz w:val="22"/>
            <w:szCs w:val="22"/>
          </w:rPr>
          <w:tab/>
        </w:r>
        <w:r w:rsidR="002016D6" w:rsidRPr="003C59A8">
          <w:rPr>
            <w:rStyle w:val="Hyperlink"/>
            <w:rFonts w:cs="Arial"/>
            <w:noProof/>
          </w:rPr>
          <w:t>DEV Issues – Characteristics – Profile Code Assignment</w:t>
        </w:r>
        <w:r w:rsidR="002016D6">
          <w:rPr>
            <w:noProof/>
            <w:webHidden/>
          </w:rPr>
          <w:tab/>
        </w:r>
        <w:r w:rsidR="002016D6">
          <w:rPr>
            <w:noProof/>
            <w:webHidden/>
          </w:rPr>
          <w:fldChar w:fldCharType="begin"/>
        </w:r>
        <w:r w:rsidR="002016D6">
          <w:rPr>
            <w:noProof/>
            <w:webHidden/>
          </w:rPr>
          <w:instrText xml:space="preserve"> PAGEREF _Toc358721693 \h </w:instrText>
        </w:r>
        <w:r w:rsidR="002016D6">
          <w:rPr>
            <w:noProof/>
            <w:webHidden/>
          </w:rPr>
        </w:r>
        <w:r w:rsidR="002016D6">
          <w:rPr>
            <w:noProof/>
            <w:webHidden/>
          </w:rPr>
          <w:fldChar w:fldCharType="separate"/>
        </w:r>
        <w:r w:rsidR="00B36AD4">
          <w:rPr>
            <w:noProof/>
            <w:webHidden/>
          </w:rPr>
          <w:t>34</w:t>
        </w:r>
        <w:r w:rsidR="002016D6">
          <w:rPr>
            <w:noProof/>
            <w:webHidden/>
          </w:rPr>
          <w:fldChar w:fldCharType="end"/>
        </w:r>
      </w:hyperlink>
    </w:p>
    <w:p w14:paraId="3FDDB470" w14:textId="5F6DA9BF" w:rsidR="002016D6" w:rsidRPr="00F1513F" w:rsidRDefault="00D1371C" w:rsidP="002016D6">
      <w:pPr>
        <w:pStyle w:val="TOC3"/>
        <w:tabs>
          <w:tab w:val="left" w:pos="1200"/>
        </w:tabs>
        <w:rPr>
          <w:rFonts w:ascii="Calibri" w:hAnsi="Calibri"/>
          <w:noProof/>
          <w:sz w:val="22"/>
          <w:szCs w:val="22"/>
        </w:rPr>
      </w:pPr>
      <w:hyperlink w:anchor="_Toc358721695" w:history="1">
        <w:r w:rsidR="002016D6" w:rsidRPr="003C59A8">
          <w:rPr>
            <w:rStyle w:val="Hyperlink"/>
            <w:rFonts w:cs="Arial"/>
            <w:noProof/>
          </w:rPr>
          <w:t>6.1.5.4</w:t>
        </w:r>
        <w:r w:rsidR="002016D6" w:rsidRPr="00F1513F">
          <w:rPr>
            <w:rFonts w:ascii="Calibri" w:hAnsi="Calibri"/>
            <w:noProof/>
            <w:sz w:val="22"/>
            <w:szCs w:val="22"/>
          </w:rPr>
          <w:tab/>
        </w:r>
        <w:r w:rsidR="002016D6" w:rsidRPr="003C59A8">
          <w:rPr>
            <w:rStyle w:val="Hyperlink"/>
            <w:rFonts w:cs="Arial"/>
            <w:noProof/>
          </w:rPr>
          <w:t>DEV Issues – Characteristics – Station Code Assignment</w:t>
        </w:r>
        <w:r w:rsidR="002016D6">
          <w:rPr>
            <w:noProof/>
            <w:webHidden/>
          </w:rPr>
          <w:tab/>
        </w:r>
        <w:r w:rsidR="002016D6">
          <w:rPr>
            <w:noProof/>
            <w:webHidden/>
          </w:rPr>
          <w:fldChar w:fldCharType="begin"/>
        </w:r>
        <w:r w:rsidR="002016D6">
          <w:rPr>
            <w:noProof/>
            <w:webHidden/>
          </w:rPr>
          <w:instrText xml:space="preserve"> PAGEREF _Toc358721695 \h </w:instrText>
        </w:r>
        <w:r w:rsidR="002016D6">
          <w:rPr>
            <w:noProof/>
            <w:webHidden/>
          </w:rPr>
        </w:r>
        <w:r w:rsidR="002016D6">
          <w:rPr>
            <w:noProof/>
            <w:webHidden/>
          </w:rPr>
          <w:fldChar w:fldCharType="separate"/>
        </w:r>
        <w:r w:rsidR="00B36AD4">
          <w:rPr>
            <w:noProof/>
            <w:webHidden/>
          </w:rPr>
          <w:t>36</w:t>
        </w:r>
        <w:r w:rsidR="002016D6">
          <w:rPr>
            <w:noProof/>
            <w:webHidden/>
          </w:rPr>
          <w:fldChar w:fldCharType="end"/>
        </w:r>
      </w:hyperlink>
    </w:p>
    <w:p w14:paraId="376007A7" w14:textId="0D15F2D6" w:rsidR="002016D6" w:rsidRPr="00F1513F" w:rsidRDefault="00D1371C" w:rsidP="002016D6">
      <w:pPr>
        <w:pStyle w:val="TOC3"/>
        <w:tabs>
          <w:tab w:val="left" w:pos="1200"/>
        </w:tabs>
        <w:rPr>
          <w:rFonts w:ascii="Calibri" w:hAnsi="Calibri"/>
          <w:noProof/>
          <w:sz w:val="22"/>
          <w:szCs w:val="22"/>
        </w:rPr>
      </w:pPr>
      <w:hyperlink w:anchor="_Toc358721698" w:history="1">
        <w:r w:rsidR="002016D6" w:rsidRPr="003C59A8">
          <w:rPr>
            <w:rStyle w:val="Hyperlink"/>
            <w:rFonts w:cs="Arial"/>
            <w:noProof/>
          </w:rPr>
          <w:t>6.1.5.5</w:t>
        </w:r>
        <w:r w:rsidR="002016D6" w:rsidRPr="00F1513F">
          <w:rPr>
            <w:rFonts w:ascii="Calibri" w:hAnsi="Calibri"/>
            <w:noProof/>
            <w:sz w:val="22"/>
            <w:szCs w:val="22"/>
          </w:rPr>
          <w:tab/>
        </w:r>
        <w:r w:rsidR="002016D6" w:rsidRPr="003C59A8">
          <w:rPr>
            <w:rStyle w:val="Hyperlink"/>
            <w:rFonts w:cs="Arial"/>
            <w:noProof/>
          </w:rPr>
          <w:t>DEV Issues – Characteristics – Zip Assignment</w:t>
        </w:r>
        <w:r w:rsidR="002016D6">
          <w:rPr>
            <w:noProof/>
            <w:webHidden/>
          </w:rPr>
          <w:tab/>
        </w:r>
        <w:r w:rsidR="002016D6">
          <w:rPr>
            <w:noProof/>
            <w:webHidden/>
          </w:rPr>
          <w:fldChar w:fldCharType="begin"/>
        </w:r>
        <w:r w:rsidR="002016D6">
          <w:rPr>
            <w:noProof/>
            <w:webHidden/>
          </w:rPr>
          <w:instrText xml:space="preserve"> PAGEREF _Toc358721698 \h </w:instrText>
        </w:r>
        <w:r w:rsidR="002016D6">
          <w:rPr>
            <w:noProof/>
            <w:webHidden/>
          </w:rPr>
        </w:r>
        <w:r w:rsidR="002016D6">
          <w:rPr>
            <w:noProof/>
            <w:webHidden/>
          </w:rPr>
          <w:fldChar w:fldCharType="separate"/>
        </w:r>
        <w:r w:rsidR="00B36AD4">
          <w:rPr>
            <w:noProof/>
            <w:webHidden/>
          </w:rPr>
          <w:t>38</w:t>
        </w:r>
        <w:r w:rsidR="002016D6">
          <w:rPr>
            <w:noProof/>
            <w:webHidden/>
          </w:rPr>
          <w:fldChar w:fldCharType="end"/>
        </w:r>
      </w:hyperlink>
    </w:p>
    <w:p w14:paraId="7A1258C6" w14:textId="1E11A52E" w:rsidR="002016D6" w:rsidRPr="00F1513F" w:rsidRDefault="00D1371C">
      <w:pPr>
        <w:pStyle w:val="TOC2"/>
        <w:tabs>
          <w:tab w:val="left" w:pos="720"/>
        </w:tabs>
        <w:rPr>
          <w:rFonts w:ascii="Calibri" w:hAnsi="Calibri"/>
          <w:noProof/>
          <w:sz w:val="22"/>
          <w:szCs w:val="22"/>
        </w:rPr>
      </w:pPr>
      <w:hyperlink w:anchor="_Toc358721700" w:history="1">
        <w:r w:rsidR="002016D6" w:rsidRPr="003C59A8">
          <w:rPr>
            <w:rStyle w:val="Hyperlink"/>
            <w:noProof/>
          </w:rPr>
          <w:t>6.1.6</w:t>
        </w:r>
        <w:r w:rsidR="002016D6" w:rsidRPr="00F1513F">
          <w:rPr>
            <w:rFonts w:ascii="Calibri" w:hAnsi="Calibri"/>
            <w:noProof/>
            <w:sz w:val="22"/>
            <w:szCs w:val="22"/>
          </w:rPr>
          <w:tab/>
        </w:r>
        <w:r w:rsidR="002016D6" w:rsidRPr="003C59A8">
          <w:rPr>
            <w:rStyle w:val="Hyperlink"/>
            <w:noProof/>
          </w:rPr>
          <w:t>Usage DEV Issues</w:t>
        </w:r>
        <w:r w:rsidR="002016D6">
          <w:rPr>
            <w:noProof/>
            <w:webHidden/>
          </w:rPr>
          <w:tab/>
        </w:r>
        <w:r w:rsidR="002016D6">
          <w:rPr>
            <w:noProof/>
            <w:webHidden/>
          </w:rPr>
          <w:fldChar w:fldCharType="begin"/>
        </w:r>
        <w:r w:rsidR="002016D6">
          <w:rPr>
            <w:noProof/>
            <w:webHidden/>
          </w:rPr>
          <w:instrText xml:space="preserve"> PAGEREF _Toc358721700 \h </w:instrText>
        </w:r>
        <w:r w:rsidR="002016D6">
          <w:rPr>
            <w:noProof/>
            <w:webHidden/>
          </w:rPr>
        </w:r>
        <w:r w:rsidR="002016D6">
          <w:rPr>
            <w:noProof/>
            <w:webHidden/>
          </w:rPr>
          <w:fldChar w:fldCharType="separate"/>
        </w:r>
        <w:r w:rsidR="00B36AD4">
          <w:rPr>
            <w:noProof/>
            <w:webHidden/>
          </w:rPr>
          <w:t>40</w:t>
        </w:r>
        <w:r w:rsidR="002016D6">
          <w:rPr>
            <w:noProof/>
            <w:webHidden/>
          </w:rPr>
          <w:fldChar w:fldCharType="end"/>
        </w:r>
      </w:hyperlink>
    </w:p>
    <w:p w14:paraId="2CE48C3B" w14:textId="25FA9A59" w:rsidR="002016D6" w:rsidRPr="00F1513F" w:rsidRDefault="00D1371C" w:rsidP="002016D6">
      <w:pPr>
        <w:pStyle w:val="TOC3"/>
        <w:tabs>
          <w:tab w:val="left" w:pos="1200"/>
        </w:tabs>
        <w:rPr>
          <w:rFonts w:ascii="Calibri" w:hAnsi="Calibri"/>
          <w:noProof/>
          <w:sz w:val="22"/>
          <w:szCs w:val="22"/>
        </w:rPr>
      </w:pPr>
      <w:hyperlink w:anchor="_Toc358721701" w:history="1">
        <w:r w:rsidR="002016D6" w:rsidRPr="003C59A8">
          <w:rPr>
            <w:rStyle w:val="Hyperlink"/>
            <w:rFonts w:cs="Arial"/>
            <w:noProof/>
          </w:rPr>
          <w:t>6.1.6.1</w:t>
        </w:r>
        <w:r w:rsidR="002016D6" w:rsidRPr="00F1513F">
          <w:rPr>
            <w:rFonts w:ascii="Calibri" w:hAnsi="Calibri"/>
            <w:noProof/>
            <w:sz w:val="22"/>
            <w:szCs w:val="22"/>
          </w:rPr>
          <w:tab/>
        </w:r>
        <w:r w:rsidR="002016D6" w:rsidRPr="003C59A8">
          <w:rPr>
            <w:rStyle w:val="Hyperlink"/>
            <w:rFonts w:cs="Arial"/>
            <w:noProof/>
          </w:rPr>
          <w:t>DEV Issues – IDR – In MP system not ERCOT</w:t>
        </w:r>
        <w:r w:rsidR="002016D6">
          <w:rPr>
            <w:noProof/>
            <w:webHidden/>
          </w:rPr>
          <w:tab/>
        </w:r>
        <w:r w:rsidR="002016D6">
          <w:rPr>
            <w:noProof/>
            <w:webHidden/>
          </w:rPr>
          <w:fldChar w:fldCharType="begin"/>
        </w:r>
        <w:r w:rsidR="002016D6">
          <w:rPr>
            <w:noProof/>
            <w:webHidden/>
          </w:rPr>
          <w:instrText xml:space="preserve"> PAGEREF _Toc358721701 \h </w:instrText>
        </w:r>
        <w:r w:rsidR="002016D6">
          <w:rPr>
            <w:noProof/>
            <w:webHidden/>
          </w:rPr>
        </w:r>
        <w:r w:rsidR="002016D6">
          <w:rPr>
            <w:noProof/>
            <w:webHidden/>
          </w:rPr>
          <w:fldChar w:fldCharType="separate"/>
        </w:r>
        <w:r w:rsidR="00B36AD4">
          <w:rPr>
            <w:noProof/>
            <w:webHidden/>
          </w:rPr>
          <w:t>42</w:t>
        </w:r>
        <w:r w:rsidR="002016D6">
          <w:rPr>
            <w:noProof/>
            <w:webHidden/>
          </w:rPr>
          <w:fldChar w:fldCharType="end"/>
        </w:r>
      </w:hyperlink>
    </w:p>
    <w:p w14:paraId="56E48747" w14:textId="1A000A7F" w:rsidR="002016D6" w:rsidRPr="00F1513F" w:rsidRDefault="00D1371C" w:rsidP="002016D6">
      <w:pPr>
        <w:pStyle w:val="TOC3"/>
        <w:tabs>
          <w:tab w:val="left" w:pos="1200"/>
        </w:tabs>
        <w:rPr>
          <w:rFonts w:ascii="Calibri" w:hAnsi="Calibri"/>
          <w:noProof/>
          <w:sz w:val="22"/>
          <w:szCs w:val="22"/>
        </w:rPr>
      </w:pPr>
      <w:hyperlink w:anchor="_Toc358721704" w:history="1">
        <w:r w:rsidR="002016D6" w:rsidRPr="003C59A8">
          <w:rPr>
            <w:rStyle w:val="Hyperlink"/>
            <w:rFonts w:cs="Arial"/>
            <w:noProof/>
          </w:rPr>
          <w:t>6.1.6.2</w:t>
        </w:r>
        <w:r w:rsidR="002016D6" w:rsidRPr="00F1513F">
          <w:rPr>
            <w:rFonts w:ascii="Calibri" w:hAnsi="Calibri"/>
            <w:noProof/>
            <w:sz w:val="22"/>
            <w:szCs w:val="22"/>
          </w:rPr>
          <w:tab/>
        </w:r>
        <w:r w:rsidR="002016D6" w:rsidRPr="003C59A8">
          <w:rPr>
            <w:rStyle w:val="Hyperlink"/>
            <w:rFonts w:cs="Arial"/>
            <w:noProof/>
          </w:rPr>
          <w:t>DEV Issues – IDR – In ERCOT system not MP</w:t>
        </w:r>
        <w:r w:rsidR="002016D6">
          <w:rPr>
            <w:noProof/>
            <w:webHidden/>
          </w:rPr>
          <w:tab/>
        </w:r>
        <w:r w:rsidR="002016D6">
          <w:rPr>
            <w:noProof/>
            <w:webHidden/>
          </w:rPr>
          <w:fldChar w:fldCharType="begin"/>
        </w:r>
        <w:r w:rsidR="002016D6">
          <w:rPr>
            <w:noProof/>
            <w:webHidden/>
          </w:rPr>
          <w:instrText xml:space="preserve"> PAGEREF _Toc358721704 \h </w:instrText>
        </w:r>
        <w:r w:rsidR="002016D6">
          <w:rPr>
            <w:noProof/>
            <w:webHidden/>
          </w:rPr>
        </w:r>
        <w:r w:rsidR="002016D6">
          <w:rPr>
            <w:noProof/>
            <w:webHidden/>
          </w:rPr>
          <w:fldChar w:fldCharType="separate"/>
        </w:r>
        <w:r w:rsidR="00B36AD4">
          <w:rPr>
            <w:noProof/>
            <w:webHidden/>
          </w:rPr>
          <w:t>46</w:t>
        </w:r>
        <w:r w:rsidR="002016D6">
          <w:rPr>
            <w:noProof/>
            <w:webHidden/>
          </w:rPr>
          <w:fldChar w:fldCharType="end"/>
        </w:r>
      </w:hyperlink>
    </w:p>
    <w:p w14:paraId="18269273" w14:textId="0E9F6C87" w:rsidR="002016D6" w:rsidRPr="00F1513F" w:rsidRDefault="00D1371C" w:rsidP="002016D6">
      <w:pPr>
        <w:pStyle w:val="TOC3"/>
        <w:tabs>
          <w:tab w:val="left" w:pos="1200"/>
        </w:tabs>
        <w:rPr>
          <w:rFonts w:ascii="Calibri" w:hAnsi="Calibri"/>
          <w:noProof/>
          <w:sz w:val="22"/>
          <w:szCs w:val="22"/>
        </w:rPr>
      </w:pPr>
      <w:hyperlink w:anchor="_Toc358721706" w:history="1">
        <w:r w:rsidR="002016D6" w:rsidRPr="003C59A8">
          <w:rPr>
            <w:rStyle w:val="Hyperlink"/>
            <w:rFonts w:cs="Arial"/>
            <w:noProof/>
          </w:rPr>
          <w:t>6.1.6.3</w:t>
        </w:r>
        <w:r w:rsidR="002016D6" w:rsidRPr="00F1513F">
          <w:rPr>
            <w:rFonts w:ascii="Calibri" w:hAnsi="Calibri"/>
            <w:noProof/>
            <w:sz w:val="22"/>
            <w:szCs w:val="22"/>
          </w:rPr>
          <w:tab/>
        </w:r>
        <w:r w:rsidR="002016D6" w:rsidRPr="003C59A8">
          <w:rPr>
            <w:rStyle w:val="Hyperlink"/>
            <w:rFonts w:cs="Arial"/>
            <w:noProof/>
          </w:rPr>
          <w:t>DEV Issues – IDR – In both systems with date issues</w:t>
        </w:r>
        <w:r w:rsidR="002016D6">
          <w:rPr>
            <w:noProof/>
            <w:webHidden/>
          </w:rPr>
          <w:tab/>
        </w:r>
        <w:r w:rsidR="002016D6">
          <w:rPr>
            <w:noProof/>
            <w:webHidden/>
          </w:rPr>
          <w:fldChar w:fldCharType="begin"/>
        </w:r>
        <w:r w:rsidR="002016D6">
          <w:rPr>
            <w:noProof/>
            <w:webHidden/>
          </w:rPr>
          <w:instrText xml:space="preserve"> PAGEREF _Toc358721706 \h </w:instrText>
        </w:r>
        <w:r w:rsidR="002016D6">
          <w:rPr>
            <w:noProof/>
            <w:webHidden/>
          </w:rPr>
        </w:r>
        <w:r w:rsidR="002016D6">
          <w:rPr>
            <w:noProof/>
            <w:webHidden/>
          </w:rPr>
          <w:fldChar w:fldCharType="separate"/>
        </w:r>
        <w:r w:rsidR="00B36AD4">
          <w:rPr>
            <w:noProof/>
            <w:webHidden/>
          </w:rPr>
          <w:t>48</w:t>
        </w:r>
        <w:r w:rsidR="002016D6">
          <w:rPr>
            <w:noProof/>
            <w:webHidden/>
          </w:rPr>
          <w:fldChar w:fldCharType="end"/>
        </w:r>
      </w:hyperlink>
    </w:p>
    <w:p w14:paraId="1ACD0F96" w14:textId="151327F9" w:rsidR="002016D6" w:rsidRPr="00F1513F" w:rsidRDefault="00D1371C" w:rsidP="002016D6">
      <w:pPr>
        <w:pStyle w:val="TOC3"/>
        <w:tabs>
          <w:tab w:val="left" w:pos="1200"/>
        </w:tabs>
        <w:rPr>
          <w:rFonts w:ascii="Calibri" w:hAnsi="Calibri"/>
          <w:noProof/>
          <w:sz w:val="22"/>
          <w:szCs w:val="22"/>
        </w:rPr>
      </w:pPr>
      <w:hyperlink w:anchor="_Toc358721709" w:history="1">
        <w:r w:rsidR="002016D6" w:rsidRPr="003C59A8">
          <w:rPr>
            <w:rStyle w:val="Hyperlink"/>
            <w:rFonts w:cs="Arial"/>
            <w:noProof/>
          </w:rPr>
          <w:t>6.1.6.4</w:t>
        </w:r>
        <w:r w:rsidR="002016D6" w:rsidRPr="00F1513F">
          <w:rPr>
            <w:rFonts w:ascii="Calibri" w:hAnsi="Calibri"/>
            <w:noProof/>
            <w:sz w:val="22"/>
            <w:szCs w:val="22"/>
          </w:rPr>
          <w:tab/>
        </w:r>
        <w:r w:rsidR="002016D6" w:rsidRPr="003C59A8">
          <w:rPr>
            <w:rStyle w:val="Hyperlink"/>
            <w:rFonts w:cs="Arial"/>
            <w:noProof/>
          </w:rPr>
          <w:t>DEV Issues – IDR – In both systems with kWh issues</w:t>
        </w:r>
        <w:r w:rsidR="002016D6">
          <w:rPr>
            <w:noProof/>
            <w:webHidden/>
          </w:rPr>
          <w:tab/>
        </w:r>
        <w:r w:rsidR="002016D6">
          <w:rPr>
            <w:noProof/>
            <w:webHidden/>
          </w:rPr>
          <w:fldChar w:fldCharType="begin"/>
        </w:r>
        <w:r w:rsidR="002016D6">
          <w:rPr>
            <w:noProof/>
            <w:webHidden/>
          </w:rPr>
          <w:instrText xml:space="preserve"> PAGEREF _Toc358721709 \h </w:instrText>
        </w:r>
        <w:r w:rsidR="002016D6">
          <w:rPr>
            <w:noProof/>
            <w:webHidden/>
          </w:rPr>
        </w:r>
        <w:r w:rsidR="002016D6">
          <w:rPr>
            <w:noProof/>
            <w:webHidden/>
          </w:rPr>
          <w:fldChar w:fldCharType="separate"/>
        </w:r>
        <w:r w:rsidR="00B36AD4">
          <w:rPr>
            <w:noProof/>
            <w:webHidden/>
          </w:rPr>
          <w:t>49</w:t>
        </w:r>
        <w:r w:rsidR="002016D6">
          <w:rPr>
            <w:noProof/>
            <w:webHidden/>
          </w:rPr>
          <w:fldChar w:fldCharType="end"/>
        </w:r>
      </w:hyperlink>
    </w:p>
    <w:p w14:paraId="47DB9DBF" w14:textId="1AF14663" w:rsidR="002016D6" w:rsidRPr="00F1513F" w:rsidRDefault="00D1371C" w:rsidP="002016D6">
      <w:pPr>
        <w:pStyle w:val="TOC3"/>
        <w:tabs>
          <w:tab w:val="left" w:pos="1200"/>
        </w:tabs>
        <w:rPr>
          <w:rFonts w:ascii="Calibri" w:hAnsi="Calibri"/>
          <w:noProof/>
          <w:sz w:val="22"/>
          <w:szCs w:val="22"/>
        </w:rPr>
      </w:pPr>
      <w:hyperlink w:anchor="_Toc358721712" w:history="1">
        <w:r w:rsidR="002016D6" w:rsidRPr="003C59A8">
          <w:rPr>
            <w:rStyle w:val="Hyperlink"/>
            <w:rFonts w:cs="Arial"/>
            <w:noProof/>
          </w:rPr>
          <w:t>6.1.6.5</w:t>
        </w:r>
        <w:r w:rsidR="002016D6" w:rsidRPr="00F1513F">
          <w:rPr>
            <w:rFonts w:ascii="Calibri" w:hAnsi="Calibri"/>
            <w:noProof/>
            <w:sz w:val="22"/>
            <w:szCs w:val="22"/>
          </w:rPr>
          <w:tab/>
        </w:r>
        <w:r w:rsidR="002016D6" w:rsidRPr="003C59A8">
          <w:rPr>
            <w:rStyle w:val="Hyperlink"/>
            <w:rFonts w:cs="Arial"/>
            <w:noProof/>
          </w:rPr>
          <w:t>DEV Issues – Non-IDR – In MP system not ERCOT</w:t>
        </w:r>
        <w:r w:rsidR="002016D6">
          <w:rPr>
            <w:noProof/>
            <w:webHidden/>
          </w:rPr>
          <w:tab/>
        </w:r>
        <w:r w:rsidR="002016D6">
          <w:rPr>
            <w:noProof/>
            <w:webHidden/>
          </w:rPr>
          <w:fldChar w:fldCharType="begin"/>
        </w:r>
        <w:r w:rsidR="002016D6">
          <w:rPr>
            <w:noProof/>
            <w:webHidden/>
          </w:rPr>
          <w:instrText xml:space="preserve"> PAGEREF _Toc358721712 \h </w:instrText>
        </w:r>
        <w:r w:rsidR="002016D6">
          <w:rPr>
            <w:noProof/>
            <w:webHidden/>
          </w:rPr>
        </w:r>
        <w:r w:rsidR="002016D6">
          <w:rPr>
            <w:noProof/>
            <w:webHidden/>
          </w:rPr>
          <w:fldChar w:fldCharType="separate"/>
        </w:r>
        <w:r w:rsidR="00B36AD4">
          <w:rPr>
            <w:noProof/>
            <w:webHidden/>
          </w:rPr>
          <w:t>51</w:t>
        </w:r>
        <w:r w:rsidR="002016D6">
          <w:rPr>
            <w:noProof/>
            <w:webHidden/>
          </w:rPr>
          <w:fldChar w:fldCharType="end"/>
        </w:r>
      </w:hyperlink>
    </w:p>
    <w:p w14:paraId="4F3F8153" w14:textId="35261005" w:rsidR="002016D6" w:rsidRPr="00F1513F" w:rsidRDefault="00D1371C" w:rsidP="002016D6">
      <w:pPr>
        <w:pStyle w:val="TOC3"/>
        <w:tabs>
          <w:tab w:val="left" w:pos="1200"/>
        </w:tabs>
        <w:rPr>
          <w:rFonts w:ascii="Calibri" w:hAnsi="Calibri"/>
          <w:noProof/>
          <w:sz w:val="22"/>
          <w:szCs w:val="22"/>
        </w:rPr>
      </w:pPr>
      <w:hyperlink w:anchor="_Toc358721715" w:history="1">
        <w:r w:rsidR="002016D6" w:rsidRPr="003C59A8">
          <w:rPr>
            <w:rStyle w:val="Hyperlink"/>
            <w:rFonts w:cs="Arial"/>
            <w:noProof/>
          </w:rPr>
          <w:t>6.1.6.6</w:t>
        </w:r>
        <w:r w:rsidR="002016D6" w:rsidRPr="00F1513F">
          <w:rPr>
            <w:rFonts w:ascii="Calibri" w:hAnsi="Calibri"/>
            <w:noProof/>
            <w:sz w:val="22"/>
            <w:szCs w:val="22"/>
          </w:rPr>
          <w:tab/>
        </w:r>
        <w:r w:rsidR="002016D6" w:rsidRPr="003C59A8">
          <w:rPr>
            <w:rStyle w:val="Hyperlink"/>
            <w:rFonts w:cs="Arial"/>
            <w:noProof/>
          </w:rPr>
          <w:t>DEV Issues – Non-IDR – In ERCOT system not MP</w:t>
        </w:r>
        <w:r w:rsidR="002016D6">
          <w:rPr>
            <w:noProof/>
            <w:webHidden/>
          </w:rPr>
          <w:tab/>
        </w:r>
        <w:r w:rsidR="002016D6">
          <w:rPr>
            <w:noProof/>
            <w:webHidden/>
          </w:rPr>
          <w:fldChar w:fldCharType="begin"/>
        </w:r>
        <w:r w:rsidR="002016D6">
          <w:rPr>
            <w:noProof/>
            <w:webHidden/>
          </w:rPr>
          <w:instrText xml:space="preserve"> PAGEREF _Toc358721715 \h </w:instrText>
        </w:r>
        <w:r w:rsidR="002016D6">
          <w:rPr>
            <w:noProof/>
            <w:webHidden/>
          </w:rPr>
        </w:r>
        <w:r w:rsidR="002016D6">
          <w:rPr>
            <w:noProof/>
            <w:webHidden/>
          </w:rPr>
          <w:fldChar w:fldCharType="separate"/>
        </w:r>
        <w:r w:rsidR="00B36AD4">
          <w:rPr>
            <w:noProof/>
            <w:webHidden/>
          </w:rPr>
          <w:t>55</w:t>
        </w:r>
        <w:r w:rsidR="002016D6">
          <w:rPr>
            <w:noProof/>
            <w:webHidden/>
          </w:rPr>
          <w:fldChar w:fldCharType="end"/>
        </w:r>
      </w:hyperlink>
    </w:p>
    <w:p w14:paraId="52513E4B" w14:textId="1041514F" w:rsidR="002016D6" w:rsidRPr="00F1513F" w:rsidRDefault="00D1371C" w:rsidP="002016D6">
      <w:pPr>
        <w:pStyle w:val="TOC3"/>
        <w:tabs>
          <w:tab w:val="left" w:pos="1200"/>
        </w:tabs>
        <w:rPr>
          <w:rFonts w:ascii="Calibri" w:hAnsi="Calibri"/>
          <w:noProof/>
          <w:sz w:val="22"/>
          <w:szCs w:val="22"/>
        </w:rPr>
      </w:pPr>
      <w:hyperlink w:anchor="_Toc358721718" w:history="1">
        <w:r w:rsidR="002016D6" w:rsidRPr="003C59A8">
          <w:rPr>
            <w:rStyle w:val="Hyperlink"/>
            <w:rFonts w:cs="Arial"/>
            <w:noProof/>
          </w:rPr>
          <w:t>6.1.6.7</w:t>
        </w:r>
        <w:r w:rsidR="002016D6" w:rsidRPr="00F1513F">
          <w:rPr>
            <w:rFonts w:ascii="Calibri" w:hAnsi="Calibri"/>
            <w:noProof/>
            <w:sz w:val="22"/>
            <w:szCs w:val="22"/>
          </w:rPr>
          <w:tab/>
        </w:r>
        <w:r w:rsidR="002016D6" w:rsidRPr="003C59A8">
          <w:rPr>
            <w:rStyle w:val="Hyperlink"/>
            <w:rFonts w:cs="Arial"/>
            <w:noProof/>
          </w:rPr>
          <w:t>DEV Issues – Non-IDR – In both systems with date issues</w:t>
        </w:r>
        <w:r w:rsidR="002016D6">
          <w:rPr>
            <w:noProof/>
            <w:webHidden/>
          </w:rPr>
          <w:tab/>
        </w:r>
        <w:r w:rsidR="002016D6">
          <w:rPr>
            <w:noProof/>
            <w:webHidden/>
          </w:rPr>
          <w:fldChar w:fldCharType="begin"/>
        </w:r>
        <w:r w:rsidR="002016D6">
          <w:rPr>
            <w:noProof/>
            <w:webHidden/>
          </w:rPr>
          <w:instrText xml:space="preserve"> PAGEREF _Toc358721718 \h </w:instrText>
        </w:r>
        <w:r w:rsidR="002016D6">
          <w:rPr>
            <w:noProof/>
            <w:webHidden/>
          </w:rPr>
        </w:r>
        <w:r w:rsidR="002016D6">
          <w:rPr>
            <w:noProof/>
            <w:webHidden/>
          </w:rPr>
          <w:fldChar w:fldCharType="separate"/>
        </w:r>
        <w:r w:rsidR="00B36AD4">
          <w:rPr>
            <w:noProof/>
            <w:webHidden/>
          </w:rPr>
          <w:t>56</w:t>
        </w:r>
        <w:r w:rsidR="002016D6">
          <w:rPr>
            <w:noProof/>
            <w:webHidden/>
          </w:rPr>
          <w:fldChar w:fldCharType="end"/>
        </w:r>
      </w:hyperlink>
    </w:p>
    <w:p w14:paraId="11CFA7BA" w14:textId="34D8EDBC" w:rsidR="002016D6" w:rsidRPr="00F1513F" w:rsidRDefault="00D1371C" w:rsidP="002016D6">
      <w:pPr>
        <w:pStyle w:val="TOC3"/>
        <w:tabs>
          <w:tab w:val="left" w:pos="1200"/>
        </w:tabs>
        <w:rPr>
          <w:rFonts w:ascii="Calibri" w:hAnsi="Calibri"/>
          <w:noProof/>
          <w:sz w:val="22"/>
          <w:szCs w:val="22"/>
        </w:rPr>
      </w:pPr>
      <w:hyperlink w:anchor="_Toc358721721" w:history="1">
        <w:r w:rsidR="002016D6" w:rsidRPr="003C59A8">
          <w:rPr>
            <w:rStyle w:val="Hyperlink"/>
            <w:rFonts w:cs="Arial"/>
            <w:noProof/>
          </w:rPr>
          <w:t>6.1.6.8</w:t>
        </w:r>
        <w:r w:rsidR="002016D6" w:rsidRPr="00F1513F">
          <w:rPr>
            <w:rFonts w:ascii="Calibri" w:hAnsi="Calibri"/>
            <w:noProof/>
            <w:sz w:val="22"/>
            <w:szCs w:val="22"/>
          </w:rPr>
          <w:tab/>
        </w:r>
        <w:r w:rsidR="002016D6" w:rsidRPr="003C59A8">
          <w:rPr>
            <w:rStyle w:val="Hyperlink"/>
            <w:rFonts w:cs="Arial"/>
            <w:noProof/>
          </w:rPr>
          <w:t>DEV Issues – Non-IDR – In both systems with kWh or kW issues</w:t>
        </w:r>
        <w:r w:rsidR="002016D6">
          <w:rPr>
            <w:noProof/>
            <w:webHidden/>
          </w:rPr>
          <w:tab/>
        </w:r>
        <w:r w:rsidR="002016D6">
          <w:rPr>
            <w:noProof/>
            <w:webHidden/>
          </w:rPr>
          <w:fldChar w:fldCharType="begin"/>
        </w:r>
        <w:r w:rsidR="002016D6">
          <w:rPr>
            <w:noProof/>
            <w:webHidden/>
          </w:rPr>
          <w:instrText xml:space="preserve"> PAGEREF _Toc358721721 \h </w:instrText>
        </w:r>
        <w:r w:rsidR="002016D6">
          <w:rPr>
            <w:noProof/>
            <w:webHidden/>
          </w:rPr>
        </w:r>
        <w:r w:rsidR="002016D6">
          <w:rPr>
            <w:noProof/>
            <w:webHidden/>
          </w:rPr>
          <w:fldChar w:fldCharType="separate"/>
        </w:r>
        <w:r w:rsidR="00B36AD4">
          <w:rPr>
            <w:noProof/>
            <w:webHidden/>
          </w:rPr>
          <w:t>58</w:t>
        </w:r>
        <w:r w:rsidR="002016D6">
          <w:rPr>
            <w:noProof/>
            <w:webHidden/>
          </w:rPr>
          <w:fldChar w:fldCharType="end"/>
        </w:r>
      </w:hyperlink>
    </w:p>
    <w:p w14:paraId="6662544C" w14:textId="77777777" w:rsidR="00F65F4A" w:rsidRPr="005E6446" w:rsidRDefault="00F65F4A" w:rsidP="00F15397">
      <w:pPr>
        <w:pStyle w:val="TOC2"/>
        <w:sectPr w:rsidR="00F65F4A" w:rsidRPr="005E6446" w:rsidSect="000826F0">
          <w:footerReference w:type="default" r:id="rId10"/>
          <w:pgSz w:w="12240" w:h="15840"/>
          <w:pgMar w:top="1440" w:right="1800" w:bottom="1440" w:left="1800" w:header="720" w:footer="720" w:gutter="0"/>
          <w:cols w:space="720"/>
          <w:docGrid w:linePitch="360"/>
        </w:sectPr>
      </w:pPr>
      <w:r w:rsidRPr="005E6446">
        <w:rPr>
          <w:rStyle w:val="Hyperlink"/>
          <w:rFonts w:ascii="Arial" w:hAnsi="Arial" w:cs="Arial"/>
          <w:noProof/>
          <w:sz w:val="24"/>
        </w:rPr>
        <w:fldChar w:fldCharType="end"/>
      </w:r>
    </w:p>
    <w:p w14:paraId="6548DD9F" w14:textId="77777777" w:rsidR="00F15397" w:rsidRPr="00A41157" w:rsidRDefault="00F15397" w:rsidP="002F2338">
      <w:pPr>
        <w:numPr>
          <w:ilvl w:val="0"/>
          <w:numId w:val="72"/>
        </w:numPr>
        <w:tabs>
          <w:tab w:val="clear" w:pos="4320"/>
        </w:tabs>
        <w:spacing w:before="120"/>
        <w:ind w:left="360"/>
        <w:rPr>
          <w:rStyle w:val="Hyperlink"/>
          <w:rFonts w:ascii="Arial" w:hAnsi="Arial" w:cs="Arial"/>
          <w:b/>
          <w:color w:val="auto"/>
          <w:sz w:val="22"/>
          <w:szCs w:val="22"/>
          <w:u w:val="none"/>
        </w:rPr>
      </w:pPr>
      <w:r w:rsidRPr="00A41157">
        <w:rPr>
          <w:rStyle w:val="Hyperlink"/>
          <w:rFonts w:ascii="Arial" w:hAnsi="Arial" w:cs="Arial"/>
          <w:b/>
          <w:noProof/>
          <w:color w:val="auto"/>
          <w:sz w:val="22"/>
          <w:szCs w:val="22"/>
          <w:u w:val="none"/>
        </w:rPr>
        <w:t>Non LSE Data Extract Variance (DEV) Issues</w:t>
      </w:r>
    </w:p>
    <w:p w14:paraId="376AF9D3" w14:textId="77777777" w:rsidR="00A41157" w:rsidRPr="005E31C7" w:rsidRDefault="00733E63" w:rsidP="005E31C7">
      <w:pPr>
        <w:pStyle w:val="611heading"/>
        <w:outlineLvl w:val="1"/>
        <w:rPr>
          <w:rStyle w:val="Hyperlink"/>
          <w:color w:val="auto"/>
          <w:u w:val="none"/>
        </w:rPr>
      </w:pPr>
      <w:bookmarkStart w:id="1" w:name="_Toc358721675"/>
      <w:r w:rsidRPr="005E31C7">
        <w:rPr>
          <w:rStyle w:val="Hyperlink"/>
          <w:color w:val="auto"/>
          <w:u w:val="none"/>
        </w:rPr>
        <w:t>Definition of DEV Issue</w:t>
      </w:r>
      <w:bookmarkEnd w:id="1"/>
    </w:p>
    <w:p w14:paraId="1DFEDE0F" w14:textId="77777777" w:rsidR="00A41157" w:rsidRPr="00A41157" w:rsidRDefault="00A41157" w:rsidP="00A41157">
      <w:pPr>
        <w:pBdr>
          <w:top w:val="single" w:sz="4" w:space="1" w:color="auto"/>
          <w:left w:val="single" w:sz="4" w:space="6" w:color="auto"/>
          <w:bottom w:val="single" w:sz="4" w:space="1" w:color="auto"/>
          <w:right w:val="single" w:sz="4" w:space="4" w:color="auto"/>
        </w:pBdr>
        <w:tabs>
          <w:tab w:val="left" w:pos="4410"/>
        </w:tabs>
        <w:rPr>
          <w:rStyle w:val="Hyperlink"/>
          <w:rFonts w:ascii="Arial" w:hAnsi="Arial" w:cs="Arial"/>
          <w:b/>
          <w:color w:val="auto"/>
          <w:sz w:val="20"/>
          <w:szCs w:val="20"/>
          <w:u w:val="none"/>
        </w:rPr>
      </w:pPr>
      <w:r w:rsidRPr="00B715A8">
        <w:rPr>
          <w:rFonts w:ascii="Arial" w:hAnsi="Arial" w:cs="Arial"/>
          <w:b/>
          <w:sz w:val="20"/>
          <w:szCs w:val="20"/>
        </w:rPr>
        <w:t>***This section will explain WHY DEV issues are filed***</w:t>
      </w:r>
    </w:p>
    <w:p w14:paraId="5599A716" w14:textId="77777777" w:rsidR="00A41157" w:rsidRPr="00A41157" w:rsidRDefault="00A41157" w:rsidP="00A41157">
      <w:pPr>
        <w:tabs>
          <w:tab w:val="left" w:pos="810"/>
          <w:tab w:val="left" w:pos="1170"/>
        </w:tabs>
        <w:ind w:left="1440"/>
        <w:rPr>
          <w:noProof/>
          <w:sz w:val="20"/>
          <w:szCs w:val="20"/>
        </w:rPr>
      </w:pPr>
    </w:p>
    <w:p w14:paraId="02ABD555" w14:textId="77777777" w:rsidR="00A41157" w:rsidRPr="00A41157" w:rsidRDefault="00A41157" w:rsidP="002F2338">
      <w:pPr>
        <w:numPr>
          <w:ilvl w:val="1"/>
          <w:numId w:val="73"/>
        </w:numPr>
        <w:ind w:left="1080" w:hanging="720"/>
        <w:rPr>
          <w:noProof/>
          <w:sz w:val="22"/>
          <w:szCs w:val="22"/>
        </w:rPr>
      </w:pPr>
      <w:r w:rsidRPr="00A41157">
        <w:rPr>
          <w:rFonts w:ascii="Arial" w:hAnsi="Arial" w:cs="Arial"/>
          <w:b/>
          <w:bCs/>
          <w:iCs/>
          <w:sz w:val="22"/>
          <w:szCs w:val="22"/>
        </w:rPr>
        <w:t>What Constitutes a DEV issue?</w:t>
      </w:r>
    </w:p>
    <w:p w14:paraId="1523C54B" w14:textId="77777777" w:rsidR="00A41157" w:rsidRDefault="00A41157" w:rsidP="00A41157">
      <w:pPr>
        <w:tabs>
          <w:tab w:val="left" w:pos="810"/>
          <w:tab w:val="left" w:pos="1170"/>
        </w:tabs>
        <w:ind w:left="1170"/>
        <w:rPr>
          <w:rFonts w:ascii="Arial" w:hAnsi="Arial" w:cs="Arial"/>
          <w:b/>
          <w:bCs/>
          <w:iCs/>
          <w:sz w:val="22"/>
          <w:szCs w:val="22"/>
        </w:rPr>
      </w:pPr>
    </w:p>
    <w:p w14:paraId="1854968F" w14:textId="77777777" w:rsidR="00A41157" w:rsidRPr="00B715A8" w:rsidRDefault="00A41157" w:rsidP="002F2338">
      <w:pPr>
        <w:spacing w:before="120"/>
        <w:ind w:left="360"/>
        <w:rPr>
          <w:rFonts w:ascii="Arial" w:hAnsi="Arial" w:cs="Arial"/>
          <w:sz w:val="20"/>
          <w:szCs w:val="20"/>
        </w:rPr>
      </w:pPr>
      <w:r w:rsidRPr="00B715A8">
        <w:rPr>
          <w:rFonts w:ascii="Arial" w:hAnsi="Arial" w:cs="Arial"/>
          <w:sz w:val="20"/>
          <w:szCs w:val="20"/>
        </w:rPr>
        <w:t>There are many possible scenarios that may result in differences between ERCOT data and MP data. There are two Types of Data Extract Variances:</w:t>
      </w:r>
    </w:p>
    <w:p w14:paraId="00209AEF" w14:textId="77777777" w:rsidR="00A41157" w:rsidRPr="00B715A8" w:rsidRDefault="00A41157" w:rsidP="002F2338">
      <w:pPr>
        <w:numPr>
          <w:ilvl w:val="0"/>
          <w:numId w:val="74"/>
        </w:numPr>
        <w:tabs>
          <w:tab w:val="clear" w:pos="1800"/>
        </w:tabs>
        <w:spacing w:before="120"/>
        <w:ind w:left="1080"/>
        <w:rPr>
          <w:rFonts w:ascii="Arial" w:hAnsi="Arial" w:cs="Arial"/>
          <w:sz w:val="20"/>
          <w:szCs w:val="20"/>
        </w:rPr>
      </w:pPr>
      <w:r w:rsidRPr="00B715A8">
        <w:rPr>
          <w:rFonts w:ascii="Arial" w:hAnsi="Arial" w:cs="Arial"/>
          <w:b/>
          <w:color w:val="000000"/>
          <w:sz w:val="20"/>
          <w:szCs w:val="20"/>
        </w:rPr>
        <w:t>Invalid submission</w:t>
      </w:r>
      <w:r w:rsidRPr="00B715A8">
        <w:rPr>
          <w:rFonts w:ascii="Arial" w:hAnsi="Arial" w:cs="Arial"/>
          <w:sz w:val="20"/>
          <w:szCs w:val="20"/>
        </w:rPr>
        <w:t xml:space="preserve"> – Differences that have been deemed invalid and do not require resolution. A Data Extract Variance cannot be filed for these differences.</w:t>
      </w:r>
    </w:p>
    <w:p w14:paraId="7DE47207" w14:textId="77777777" w:rsidR="00A41157" w:rsidRPr="007A1513" w:rsidRDefault="00A41157" w:rsidP="002F2338">
      <w:pPr>
        <w:numPr>
          <w:ilvl w:val="0"/>
          <w:numId w:val="74"/>
        </w:numPr>
        <w:tabs>
          <w:tab w:val="clear" w:pos="1800"/>
        </w:tabs>
        <w:spacing w:before="120"/>
        <w:ind w:left="1080"/>
        <w:rPr>
          <w:rFonts w:ascii="Arial" w:hAnsi="Arial" w:cs="Arial"/>
          <w:sz w:val="20"/>
          <w:szCs w:val="20"/>
        </w:rPr>
      </w:pPr>
      <w:r w:rsidRPr="00B715A8">
        <w:rPr>
          <w:rFonts w:ascii="Arial" w:hAnsi="Arial" w:cs="Arial"/>
          <w:b/>
          <w:color w:val="000000"/>
          <w:sz w:val="20"/>
          <w:szCs w:val="20"/>
        </w:rPr>
        <w:t>Valid submission</w:t>
      </w:r>
      <w:r w:rsidRPr="00B715A8">
        <w:rPr>
          <w:rFonts w:ascii="Arial" w:hAnsi="Arial" w:cs="Arial"/>
          <w:sz w:val="20"/>
          <w:szCs w:val="20"/>
        </w:rPr>
        <w:t xml:space="preserve"> –Differences that are not invalid and do require analysis. A Data Extract Variance should be filed for these differences.</w:t>
      </w:r>
    </w:p>
    <w:p w14:paraId="3FF76105" w14:textId="77777777" w:rsidR="00A41157" w:rsidRPr="00B715A8" w:rsidRDefault="00A41157" w:rsidP="002F2338">
      <w:pPr>
        <w:spacing w:before="120"/>
        <w:ind w:left="360"/>
        <w:rPr>
          <w:rFonts w:ascii="Arial" w:hAnsi="Arial" w:cs="Arial"/>
          <w:sz w:val="20"/>
          <w:szCs w:val="20"/>
        </w:rPr>
      </w:pPr>
      <w:r w:rsidRPr="00B715A8">
        <w:rPr>
          <w:rFonts w:ascii="Arial" w:hAnsi="Arial" w:cs="Arial"/>
          <w:sz w:val="20"/>
          <w:szCs w:val="20"/>
        </w:rPr>
        <w:t>DEV issues should be filed for data discrepancies identified by comparing Extract data to the MP source system data.</w:t>
      </w:r>
    </w:p>
    <w:p w14:paraId="1051C307" w14:textId="77777777" w:rsidR="00A41157" w:rsidRPr="00B715A8" w:rsidRDefault="00A41157" w:rsidP="002F2338">
      <w:pPr>
        <w:numPr>
          <w:ilvl w:val="2"/>
          <w:numId w:val="75"/>
        </w:numPr>
        <w:tabs>
          <w:tab w:val="clear" w:pos="2160"/>
        </w:tabs>
        <w:spacing w:before="120"/>
        <w:ind w:left="720"/>
        <w:rPr>
          <w:rFonts w:ascii="Arial" w:hAnsi="Arial" w:cs="Arial"/>
          <w:sz w:val="20"/>
          <w:szCs w:val="20"/>
        </w:rPr>
      </w:pPr>
      <w:r w:rsidRPr="00B715A8">
        <w:rPr>
          <w:rFonts w:ascii="Arial" w:hAnsi="Arial" w:cs="Arial"/>
          <w:sz w:val="20"/>
          <w:szCs w:val="20"/>
        </w:rPr>
        <w:t>Require that transactions have been tried to correct the data discrepancy (i.e. back dated MVI, 814_20 Update for ESIID Characteristics, etc.), if applicable</w:t>
      </w:r>
    </w:p>
    <w:p w14:paraId="2BB39E97" w14:textId="77777777" w:rsidR="00A41157" w:rsidRDefault="00A41157" w:rsidP="002F2338">
      <w:pPr>
        <w:ind w:left="360"/>
        <w:rPr>
          <w:rFonts w:ascii="Arial" w:hAnsi="Arial" w:cs="Arial"/>
          <w:sz w:val="20"/>
          <w:szCs w:val="20"/>
        </w:rPr>
      </w:pPr>
      <w:r w:rsidRPr="008A3135">
        <w:rPr>
          <w:rFonts w:ascii="Arial" w:hAnsi="Arial" w:cs="Arial"/>
          <w:sz w:val="20"/>
          <w:szCs w:val="20"/>
        </w:rPr>
        <w:t>Require the most recent SCR 727 Extract Addtime record to complete and update SCR 727 data extract</w:t>
      </w:r>
      <w:r>
        <w:rPr>
          <w:rFonts w:ascii="Arial" w:hAnsi="Arial" w:cs="Arial"/>
          <w:sz w:val="20"/>
          <w:szCs w:val="20"/>
        </w:rPr>
        <w:t>.</w:t>
      </w:r>
    </w:p>
    <w:p w14:paraId="24D7BF6E" w14:textId="77777777" w:rsidR="00D35ACB" w:rsidRPr="00A41157" w:rsidRDefault="00D35ACB" w:rsidP="00A41157">
      <w:pPr>
        <w:tabs>
          <w:tab w:val="left" w:pos="810"/>
          <w:tab w:val="left" w:pos="1170"/>
        </w:tabs>
        <w:ind w:left="1170"/>
        <w:rPr>
          <w:rStyle w:val="Hyperlink"/>
          <w:noProof/>
          <w:color w:val="auto"/>
          <w:sz w:val="22"/>
          <w:szCs w:val="22"/>
          <w:u w:val="none"/>
        </w:rPr>
      </w:pPr>
    </w:p>
    <w:p w14:paraId="03D797C3" w14:textId="77777777" w:rsidR="00E251BA" w:rsidRPr="003C2162" w:rsidRDefault="00E251BA" w:rsidP="003C2162">
      <w:pPr>
        <w:spacing w:before="120"/>
        <w:ind w:left="-180"/>
        <w:rPr>
          <w:rFonts w:ascii="Arial" w:hAnsi="Arial" w:cs="Arial"/>
          <w:b/>
          <w:sz w:val="22"/>
          <w:szCs w:val="22"/>
        </w:rPr>
      </w:pPr>
      <w:r w:rsidRPr="00A41157">
        <w:rPr>
          <w:rFonts w:ascii="Arial" w:hAnsi="Arial" w:cs="Arial"/>
          <w:b/>
          <w:sz w:val="22"/>
          <w:szCs w:val="22"/>
        </w:rPr>
        <w:t>Invalid submission of Data Extract Variance Types:</w:t>
      </w:r>
    </w:p>
    <w:tbl>
      <w:tblPr>
        <w:tblW w:w="95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60"/>
        <w:gridCol w:w="6480"/>
      </w:tblGrid>
      <w:tr w:rsidR="00E251BA" w:rsidRPr="005E6446" w14:paraId="084A950D" w14:textId="77777777" w:rsidTr="00A41157">
        <w:tc>
          <w:tcPr>
            <w:tcW w:w="9540" w:type="dxa"/>
            <w:gridSpan w:val="2"/>
            <w:tcBorders>
              <w:bottom w:val="single" w:sz="4" w:space="0" w:color="auto"/>
            </w:tcBorders>
            <w:shd w:val="clear" w:color="auto" w:fill="C0C0C0"/>
          </w:tcPr>
          <w:p w14:paraId="00E5BB2E" w14:textId="77777777" w:rsidR="00E251BA" w:rsidRPr="005E6446" w:rsidRDefault="00E251BA" w:rsidP="00E251BA">
            <w:pPr>
              <w:rPr>
                <w:rFonts w:ascii="Arial" w:hAnsi="Arial" w:cs="Arial"/>
                <w:b/>
                <w:sz w:val="20"/>
              </w:rPr>
            </w:pPr>
            <w:r w:rsidRPr="005E6446">
              <w:rPr>
                <w:rFonts w:ascii="Arial" w:hAnsi="Arial" w:cs="Arial"/>
                <w:b/>
                <w:sz w:val="20"/>
              </w:rPr>
              <w:t>Variances not requiring resolution (do not file Data Extract Variance)</w:t>
            </w:r>
          </w:p>
        </w:tc>
      </w:tr>
      <w:tr w:rsidR="00E251BA" w:rsidRPr="005E6446" w14:paraId="49AE9133" w14:textId="77777777" w:rsidTr="00A41157">
        <w:tc>
          <w:tcPr>
            <w:tcW w:w="3060" w:type="dxa"/>
            <w:shd w:val="clear" w:color="auto" w:fill="C0C0C0"/>
          </w:tcPr>
          <w:p w14:paraId="3044D630" w14:textId="77777777" w:rsidR="00E251BA" w:rsidRPr="005E6446" w:rsidRDefault="00E251BA" w:rsidP="00E251BA">
            <w:pPr>
              <w:jc w:val="center"/>
              <w:rPr>
                <w:rFonts w:ascii="Arial" w:hAnsi="Arial" w:cs="Arial"/>
                <w:b/>
                <w:sz w:val="20"/>
              </w:rPr>
            </w:pPr>
            <w:r w:rsidRPr="005E6446">
              <w:rPr>
                <w:rFonts w:ascii="Arial" w:hAnsi="Arial" w:cs="Arial"/>
                <w:b/>
                <w:sz w:val="20"/>
              </w:rPr>
              <w:t>Description of Variance</w:t>
            </w:r>
          </w:p>
        </w:tc>
        <w:tc>
          <w:tcPr>
            <w:tcW w:w="6480" w:type="dxa"/>
            <w:shd w:val="clear" w:color="auto" w:fill="C0C0C0"/>
          </w:tcPr>
          <w:p w14:paraId="5BD9B2D6" w14:textId="77777777" w:rsidR="00E251BA" w:rsidRPr="005E6446" w:rsidRDefault="00E251BA" w:rsidP="00E251BA">
            <w:pPr>
              <w:jc w:val="center"/>
              <w:rPr>
                <w:rFonts w:ascii="Arial" w:hAnsi="Arial" w:cs="Arial"/>
                <w:b/>
                <w:sz w:val="20"/>
              </w:rPr>
            </w:pPr>
            <w:r w:rsidRPr="005E6446">
              <w:rPr>
                <w:rFonts w:ascii="Arial" w:hAnsi="Arial" w:cs="Arial"/>
                <w:b/>
                <w:sz w:val="20"/>
              </w:rPr>
              <w:t>Reason No Resolution Required</w:t>
            </w:r>
          </w:p>
        </w:tc>
      </w:tr>
      <w:tr w:rsidR="00E251BA" w:rsidRPr="005E6446" w14:paraId="27747098" w14:textId="77777777" w:rsidTr="00A41157">
        <w:tc>
          <w:tcPr>
            <w:tcW w:w="3060" w:type="dxa"/>
          </w:tcPr>
          <w:p w14:paraId="49051E67" w14:textId="77777777" w:rsidR="00E251BA" w:rsidRPr="005E6446" w:rsidRDefault="00E251BA" w:rsidP="00E251BA">
            <w:pPr>
              <w:rPr>
                <w:rFonts w:ascii="Arial" w:hAnsi="Arial" w:cs="Arial"/>
                <w:sz w:val="20"/>
              </w:rPr>
            </w:pPr>
            <w:r w:rsidRPr="005E6446">
              <w:rPr>
                <w:rFonts w:ascii="Arial" w:hAnsi="Arial" w:cs="Arial"/>
                <w:sz w:val="20"/>
              </w:rPr>
              <w:t>CR relationship records associated to the TDSP as LSE prior to 01-01-2002</w:t>
            </w:r>
          </w:p>
        </w:tc>
        <w:tc>
          <w:tcPr>
            <w:tcW w:w="6480" w:type="dxa"/>
          </w:tcPr>
          <w:p w14:paraId="646C3D31" w14:textId="77777777" w:rsidR="00E251BA" w:rsidRPr="005E6446" w:rsidRDefault="00E251BA" w:rsidP="00E251BA">
            <w:pPr>
              <w:rPr>
                <w:rFonts w:ascii="Arial" w:hAnsi="Arial" w:cs="Arial"/>
                <w:sz w:val="20"/>
              </w:rPr>
            </w:pPr>
            <w:r w:rsidRPr="005E6446">
              <w:rPr>
                <w:rFonts w:ascii="Arial" w:hAnsi="Arial" w:cs="Arial"/>
                <w:sz w:val="20"/>
              </w:rPr>
              <w:t>Per Market Decisions related to 2002-2003 Market Sync Project</w:t>
            </w:r>
          </w:p>
        </w:tc>
      </w:tr>
      <w:tr w:rsidR="00E251BA" w:rsidRPr="005E6446" w14:paraId="2DC6EC37" w14:textId="77777777" w:rsidTr="00A41157">
        <w:tc>
          <w:tcPr>
            <w:tcW w:w="3060" w:type="dxa"/>
          </w:tcPr>
          <w:p w14:paraId="3910515C" w14:textId="77777777" w:rsidR="00E251BA" w:rsidRPr="005E6446" w:rsidRDefault="00E251BA" w:rsidP="00E251BA">
            <w:pPr>
              <w:rPr>
                <w:rFonts w:ascii="Arial" w:hAnsi="Arial" w:cs="Arial"/>
                <w:sz w:val="20"/>
              </w:rPr>
            </w:pPr>
            <w:r w:rsidRPr="005E6446">
              <w:rPr>
                <w:rFonts w:ascii="Arial" w:hAnsi="Arial" w:cs="Arial"/>
                <w:sz w:val="20"/>
              </w:rPr>
              <w:t>CR relationship record date mismatches of +/- 2 calendar days on either the Start or Stop Time</w:t>
            </w:r>
          </w:p>
        </w:tc>
        <w:tc>
          <w:tcPr>
            <w:tcW w:w="6480" w:type="dxa"/>
          </w:tcPr>
          <w:p w14:paraId="420DFD9B" w14:textId="77777777" w:rsidR="00E251BA" w:rsidRPr="005E6446" w:rsidRDefault="00E251BA" w:rsidP="00E251BA">
            <w:pPr>
              <w:rPr>
                <w:rFonts w:ascii="Arial" w:hAnsi="Arial" w:cs="Arial"/>
                <w:sz w:val="20"/>
              </w:rPr>
            </w:pPr>
            <w:r w:rsidRPr="005E6446">
              <w:rPr>
                <w:rFonts w:ascii="Arial" w:hAnsi="Arial" w:cs="Arial"/>
                <w:sz w:val="20"/>
              </w:rPr>
              <w:t>Per Market Decisions related to 2002-2003 Market Sync Project</w:t>
            </w:r>
          </w:p>
        </w:tc>
      </w:tr>
      <w:tr w:rsidR="00E251BA" w:rsidRPr="005E6446" w14:paraId="35C90F85" w14:textId="77777777" w:rsidTr="00A41157">
        <w:tc>
          <w:tcPr>
            <w:tcW w:w="3060" w:type="dxa"/>
          </w:tcPr>
          <w:p w14:paraId="4360C9B4" w14:textId="77777777" w:rsidR="00E251BA" w:rsidRPr="005E6446" w:rsidRDefault="00E251BA" w:rsidP="00E251BA">
            <w:pPr>
              <w:rPr>
                <w:rFonts w:ascii="Arial" w:hAnsi="Arial" w:cs="Arial"/>
                <w:sz w:val="20"/>
              </w:rPr>
            </w:pPr>
            <w:r w:rsidRPr="005E6446">
              <w:rPr>
                <w:rFonts w:ascii="Arial" w:hAnsi="Arial" w:cs="Arial"/>
                <w:sz w:val="20"/>
              </w:rPr>
              <w:t>CR relationship records missing or date mismatches due to batch timing consideration (always consider a four-day data latency)</w:t>
            </w:r>
          </w:p>
        </w:tc>
        <w:tc>
          <w:tcPr>
            <w:tcW w:w="6480" w:type="dxa"/>
          </w:tcPr>
          <w:p w14:paraId="7326E26B" w14:textId="77777777" w:rsidR="00E251BA" w:rsidRPr="005E6446" w:rsidRDefault="00E251BA" w:rsidP="00E251BA">
            <w:pPr>
              <w:rPr>
                <w:rFonts w:ascii="Arial" w:hAnsi="Arial" w:cs="Arial"/>
                <w:sz w:val="20"/>
              </w:rPr>
            </w:pPr>
            <w:r w:rsidRPr="005E6446">
              <w:rPr>
                <w:rFonts w:ascii="Arial" w:hAnsi="Arial" w:cs="Arial"/>
                <w:sz w:val="20"/>
              </w:rPr>
              <w:t>Siebel to Lodestar batch processing timing considerations</w:t>
            </w:r>
          </w:p>
        </w:tc>
      </w:tr>
      <w:tr w:rsidR="00E251BA" w:rsidRPr="00B829AD" w14:paraId="52E9D1FB" w14:textId="77777777" w:rsidTr="00A41157">
        <w:tc>
          <w:tcPr>
            <w:tcW w:w="3060" w:type="dxa"/>
          </w:tcPr>
          <w:p w14:paraId="7D65237A" w14:textId="77777777" w:rsidR="00E251BA" w:rsidRPr="00B829AD" w:rsidRDefault="00E251BA" w:rsidP="00E251BA">
            <w:pPr>
              <w:rPr>
                <w:rFonts w:ascii="Arial" w:hAnsi="Arial" w:cs="Arial"/>
                <w:sz w:val="20"/>
              </w:rPr>
            </w:pPr>
            <w:r w:rsidRPr="00B829AD">
              <w:rPr>
                <w:rFonts w:ascii="Arial" w:hAnsi="Arial" w:cs="Arial"/>
                <w:sz w:val="20"/>
              </w:rPr>
              <w:t>CR relationship records missing for consecutive Move In/Move Outs for same CR. For example, ERCOT has CR1 from 01/15/2002 to current. TDSP/CR has CR1 from 01/15/2002 – 05/01/2002 and 05/01/2002 – current</w:t>
            </w:r>
          </w:p>
        </w:tc>
        <w:tc>
          <w:tcPr>
            <w:tcW w:w="6480" w:type="dxa"/>
          </w:tcPr>
          <w:p w14:paraId="2C0EE812" w14:textId="77777777" w:rsidR="00E251BA" w:rsidRPr="00B829AD" w:rsidRDefault="00E251BA" w:rsidP="00E251BA">
            <w:pPr>
              <w:rPr>
                <w:rFonts w:ascii="Arial" w:hAnsi="Arial" w:cs="Arial"/>
                <w:sz w:val="20"/>
              </w:rPr>
            </w:pPr>
            <w:r w:rsidRPr="00B829AD">
              <w:rPr>
                <w:rFonts w:ascii="Arial" w:hAnsi="Arial" w:cs="Arial"/>
                <w:sz w:val="20"/>
              </w:rPr>
              <w:t xml:space="preserve">Prior to recent ERCOT system changes, CR relationships that did not contain any ESI ID characteristic changes were compressed to a minimum Start date and maximum End date for the ESIIDSERVICEHIST row. In addition, due to the Safety Net process, ERCOT often does not receive transactions for each MVI/MVO. </w:t>
            </w:r>
            <w:proofErr w:type="gramStart"/>
            <w:r w:rsidRPr="00B829AD">
              <w:rPr>
                <w:rFonts w:ascii="Arial" w:hAnsi="Arial" w:cs="Arial"/>
                <w:sz w:val="20"/>
              </w:rPr>
              <w:t>As long as</w:t>
            </w:r>
            <w:proofErr w:type="gramEnd"/>
            <w:r w:rsidRPr="00B829AD">
              <w:rPr>
                <w:rFonts w:ascii="Arial" w:hAnsi="Arial" w:cs="Arial"/>
                <w:sz w:val="20"/>
              </w:rPr>
              <w:t xml:space="preserve"> there are no de-energized periods or changes in CR, date issues for consecutive periods should be considered valid</w:t>
            </w:r>
          </w:p>
        </w:tc>
      </w:tr>
      <w:tr w:rsidR="00E251BA" w:rsidRPr="00B829AD" w14:paraId="51132315" w14:textId="77777777" w:rsidTr="00A41157">
        <w:tc>
          <w:tcPr>
            <w:tcW w:w="3060" w:type="dxa"/>
          </w:tcPr>
          <w:p w14:paraId="6F29630C" w14:textId="77777777" w:rsidR="00E251BA" w:rsidRPr="00B829AD" w:rsidRDefault="00E251BA" w:rsidP="00E251BA">
            <w:pPr>
              <w:rPr>
                <w:rFonts w:ascii="Arial" w:hAnsi="Arial" w:cs="Arial"/>
                <w:sz w:val="20"/>
              </w:rPr>
            </w:pPr>
            <w:r w:rsidRPr="00B829AD">
              <w:rPr>
                <w:rFonts w:ascii="Arial" w:hAnsi="Arial" w:cs="Arial"/>
                <w:sz w:val="20"/>
              </w:rPr>
              <w:t>Continuous Service Agreements (CSAs) are NOT reflected in the data extract</w:t>
            </w:r>
          </w:p>
        </w:tc>
        <w:tc>
          <w:tcPr>
            <w:tcW w:w="6480" w:type="dxa"/>
          </w:tcPr>
          <w:p w14:paraId="21C9AD89" w14:textId="77777777" w:rsidR="00E251BA" w:rsidRPr="00B829AD" w:rsidRDefault="00E251BA" w:rsidP="00E251BA">
            <w:pPr>
              <w:rPr>
                <w:rFonts w:ascii="Arial" w:hAnsi="Arial" w:cs="Arial"/>
                <w:sz w:val="20"/>
              </w:rPr>
            </w:pPr>
            <w:r w:rsidRPr="00B829AD">
              <w:rPr>
                <w:rFonts w:ascii="Arial" w:hAnsi="Arial" w:cs="Arial"/>
                <w:sz w:val="20"/>
              </w:rPr>
              <w:t>The ESI ID Service History extract only includes CR relationships as the energy provider. If there is an issue with a CSA relationship, a day to day MarkeTrak issue may be filed</w:t>
            </w:r>
          </w:p>
        </w:tc>
      </w:tr>
      <w:tr w:rsidR="00E251BA" w:rsidRPr="00B829AD" w14:paraId="2DD3C232" w14:textId="77777777" w:rsidTr="00A41157">
        <w:tc>
          <w:tcPr>
            <w:tcW w:w="3060" w:type="dxa"/>
          </w:tcPr>
          <w:p w14:paraId="6635ACF3" w14:textId="77777777" w:rsidR="00E251BA" w:rsidRPr="00B829AD" w:rsidRDefault="00E251BA" w:rsidP="00E251BA">
            <w:pPr>
              <w:rPr>
                <w:rFonts w:ascii="Arial" w:hAnsi="Arial" w:cs="Arial"/>
                <w:sz w:val="20"/>
              </w:rPr>
            </w:pPr>
            <w:r w:rsidRPr="00B829AD">
              <w:rPr>
                <w:rFonts w:ascii="Arial" w:hAnsi="Arial" w:cs="Arial"/>
                <w:sz w:val="20"/>
              </w:rPr>
              <w:t>Pending (In Review or Scheduled) energy relationship transactions are NOT reflected in the data extract</w:t>
            </w:r>
          </w:p>
        </w:tc>
        <w:tc>
          <w:tcPr>
            <w:tcW w:w="6480" w:type="dxa"/>
          </w:tcPr>
          <w:p w14:paraId="3438DBB1" w14:textId="77777777" w:rsidR="00E251BA" w:rsidRPr="00B829AD" w:rsidRDefault="00E251BA" w:rsidP="00E251BA">
            <w:pPr>
              <w:rPr>
                <w:rFonts w:ascii="Arial" w:hAnsi="Arial" w:cs="Arial"/>
                <w:sz w:val="20"/>
              </w:rPr>
            </w:pPr>
            <w:r w:rsidRPr="00B829AD">
              <w:rPr>
                <w:rFonts w:ascii="Arial" w:hAnsi="Arial" w:cs="Arial"/>
                <w:sz w:val="20"/>
              </w:rPr>
              <w:t>Only transactions completed by 867 transactions that have been updated to the Data Archive are provided in the data extract.</w:t>
            </w:r>
          </w:p>
          <w:p w14:paraId="0450E0FB" w14:textId="77777777" w:rsidR="00E251BA" w:rsidRPr="00B829AD" w:rsidRDefault="00E251BA" w:rsidP="00E251BA">
            <w:pPr>
              <w:rPr>
                <w:rFonts w:ascii="Arial" w:hAnsi="Arial" w:cs="Arial"/>
                <w:sz w:val="20"/>
              </w:rPr>
            </w:pPr>
            <w:r w:rsidRPr="00B829AD">
              <w:rPr>
                <w:rFonts w:ascii="Arial" w:hAnsi="Arial" w:cs="Arial"/>
                <w:sz w:val="20"/>
              </w:rPr>
              <w:t xml:space="preserve">If there is an issue with a pending service order, a day to day </w:t>
            </w:r>
            <w:proofErr w:type="spellStart"/>
            <w:r w:rsidRPr="00B829AD">
              <w:rPr>
                <w:rFonts w:ascii="Arial" w:hAnsi="Arial" w:cs="Arial"/>
                <w:sz w:val="20"/>
              </w:rPr>
              <w:t>MarkeTrak</w:t>
            </w:r>
            <w:proofErr w:type="spellEnd"/>
            <w:r w:rsidRPr="00B829AD">
              <w:rPr>
                <w:rFonts w:ascii="Arial" w:hAnsi="Arial" w:cs="Arial"/>
                <w:sz w:val="20"/>
              </w:rPr>
              <w:t xml:space="preserve"> issue may be filed</w:t>
            </w:r>
          </w:p>
        </w:tc>
      </w:tr>
      <w:tr w:rsidR="00E251BA" w:rsidRPr="00B829AD" w14:paraId="2860065A" w14:textId="77777777" w:rsidTr="00A41157">
        <w:tc>
          <w:tcPr>
            <w:tcW w:w="3060" w:type="dxa"/>
          </w:tcPr>
          <w:p w14:paraId="2FCDB6CE" w14:textId="77777777" w:rsidR="00E251BA" w:rsidRPr="00B829AD" w:rsidRDefault="00E251BA" w:rsidP="00E251BA">
            <w:pPr>
              <w:rPr>
                <w:rFonts w:ascii="Arial" w:hAnsi="Arial" w:cs="Arial"/>
                <w:sz w:val="20"/>
              </w:rPr>
            </w:pPr>
            <w:r w:rsidRPr="00B829AD">
              <w:rPr>
                <w:rFonts w:ascii="Arial" w:hAnsi="Arial" w:cs="Arial"/>
                <w:sz w:val="20"/>
              </w:rPr>
              <w:t>ERCOT system IDR data that matches for each interval but Start and Stop Time do not match</w:t>
            </w:r>
          </w:p>
        </w:tc>
        <w:tc>
          <w:tcPr>
            <w:tcW w:w="6480" w:type="dxa"/>
          </w:tcPr>
          <w:p w14:paraId="01EAD0FC" w14:textId="77777777" w:rsidR="00E251BA" w:rsidRPr="00B829AD" w:rsidRDefault="00E251BA" w:rsidP="00E251BA">
            <w:pPr>
              <w:rPr>
                <w:rFonts w:ascii="Arial" w:hAnsi="Arial" w:cs="Arial"/>
                <w:sz w:val="20"/>
              </w:rPr>
            </w:pPr>
            <w:r w:rsidRPr="00B829AD">
              <w:rPr>
                <w:rFonts w:ascii="Arial" w:hAnsi="Arial" w:cs="Arial"/>
                <w:sz w:val="20"/>
              </w:rPr>
              <w:t>There are instances where ERCOT has manually cut IDR data at midnight to support TDSP submission of 814_20 maintain transactions</w:t>
            </w:r>
          </w:p>
        </w:tc>
      </w:tr>
    </w:tbl>
    <w:p w14:paraId="06E06406" w14:textId="77777777" w:rsidR="00B47BDE" w:rsidRPr="00B829AD" w:rsidRDefault="00B47BDE" w:rsidP="00B47BDE">
      <w:pPr>
        <w:spacing w:before="120"/>
        <w:rPr>
          <w:rFonts w:ascii="Arial" w:hAnsi="Arial" w:cs="Arial"/>
          <w:b/>
          <w:sz w:val="20"/>
          <w:szCs w:val="20"/>
        </w:rPr>
      </w:pPr>
    </w:p>
    <w:p w14:paraId="6969DC92" w14:textId="77777777" w:rsidR="00E251BA" w:rsidRPr="003C2162" w:rsidRDefault="00E251BA" w:rsidP="003C2162">
      <w:pPr>
        <w:spacing w:before="120"/>
        <w:ind w:left="-180"/>
        <w:rPr>
          <w:rFonts w:ascii="Arial" w:hAnsi="Arial" w:cs="Arial"/>
          <w:b/>
          <w:sz w:val="22"/>
          <w:szCs w:val="22"/>
        </w:rPr>
      </w:pPr>
      <w:r w:rsidRPr="00D35ACB">
        <w:rPr>
          <w:rFonts w:ascii="Arial" w:hAnsi="Arial" w:cs="Arial"/>
          <w:b/>
          <w:sz w:val="22"/>
          <w:szCs w:val="22"/>
        </w:rPr>
        <w:t>Valid submission Data Extract Variance Types:</w:t>
      </w:r>
    </w:p>
    <w:tbl>
      <w:tblPr>
        <w:tblW w:w="95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86"/>
        <w:gridCol w:w="4654"/>
      </w:tblGrid>
      <w:tr w:rsidR="00E251BA" w:rsidRPr="00B829AD" w14:paraId="3016DEB6" w14:textId="77777777" w:rsidTr="00D35ACB">
        <w:trPr>
          <w:cantSplit/>
          <w:trHeight w:val="226"/>
        </w:trPr>
        <w:tc>
          <w:tcPr>
            <w:tcW w:w="9540" w:type="dxa"/>
            <w:gridSpan w:val="2"/>
            <w:shd w:val="clear" w:color="auto" w:fill="C0C0C0"/>
          </w:tcPr>
          <w:p w14:paraId="1D3FB531" w14:textId="77777777" w:rsidR="00E251BA" w:rsidRPr="00B829AD" w:rsidRDefault="00E251BA" w:rsidP="00E251BA">
            <w:pPr>
              <w:rPr>
                <w:rFonts w:ascii="Arial" w:hAnsi="Arial" w:cs="Arial"/>
                <w:sz w:val="20"/>
                <w:szCs w:val="20"/>
              </w:rPr>
            </w:pPr>
            <w:r w:rsidRPr="00B829AD">
              <w:rPr>
                <w:rFonts w:ascii="Arial" w:hAnsi="Arial" w:cs="Arial"/>
                <w:b/>
                <w:sz w:val="20"/>
                <w:szCs w:val="20"/>
              </w:rPr>
              <w:t>Variances for submission (you may file a Data Extract Variance)</w:t>
            </w:r>
          </w:p>
        </w:tc>
      </w:tr>
      <w:tr w:rsidR="00E251BA" w:rsidRPr="00B829AD" w14:paraId="7410C2F1" w14:textId="77777777" w:rsidTr="00D35ACB">
        <w:trPr>
          <w:cantSplit/>
          <w:trHeight w:val="226"/>
        </w:trPr>
        <w:tc>
          <w:tcPr>
            <w:tcW w:w="4886" w:type="dxa"/>
            <w:shd w:val="clear" w:color="auto" w:fill="C0C0C0"/>
          </w:tcPr>
          <w:p w14:paraId="786AB1A6" w14:textId="77777777" w:rsidR="00E251BA" w:rsidRPr="00B829AD" w:rsidRDefault="00E251BA" w:rsidP="00E251BA">
            <w:pPr>
              <w:jc w:val="center"/>
              <w:rPr>
                <w:rFonts w:ascii="Arial" w:hAnsi="Arial" w:cs="Arial"/>
                <w:sz w:val="20"/>
                <w:szCs w:val="20"/>
              </w:rPr>
            </w:pPr>
            <w:r w:rsidRPr="00B829AD">
              <w:rPr>
                <w:rFonts w:ascii="Arial" w:hAnsi="Arial" w:cs="Arial"/>
                <w:b/>
                <w:sz w:val="20"/>
                <w:szCs w:val="20"/>
              </w:rPr>
              <w:t>Variance Description</w:t>
            </w:r>
          </w:p>
        </w:tc>
        <w:tc>
          <w:tcPr>
            <w:tcW w:w="4654" w:type="dxa"/>
            <w:shd w:val="clear" w:color="auto" w:fill="C0C0C0"/>
          </w:tcPr>
          <w:p w14:paraId="302E1CB9" w14:textId="77777777" w:rsidR="00E251BA" w:rsidRPr="00B829AD" w:rsidRDefault="00E251BA" w:rsidP="00E251BA">
            <w:pPr>
              <w:jc w:val="center"/>
              <w:rPr>
                <w:rFonts w:ascii="Arial" w:hAnsi="Arial" w:cs="Arial"/>
                <w:sz w:val="20"/>
                <w:szCs w:val="20"/>
              </w:rPr>
            </w:pPr>
            <w:r w:rsidRPr="00B829AD">
              <w:rPr>
                <w:rFonts w:ascii="Arial" w:hAnsi="Arial" w:cs="Arial"/>
                <w:b/>
                <w:sz w:val="20"/>
                <w:szCs w:val="20"/>
              </w:rPr>
              <w:t>Details</w:t>
            </w:r>
          </w:p>
        </w:tc>
      </w:tr>
      <w:tr w:rsidR="00E251BA" w:rsidRPr="00B829AD" w14:paraId="622C611E" w14:textId="77777777" w:rsidTr="00D35ACB">
        <w:trPr>
          <w:trHeight w:val="453"/>
        </w:trPr>
        <w:tc>
          <w:tcPr>
            <w:tcW w:w="4886" w:type="dxa"/>
          </w:tcPr>
          <w:p w14:paraId="42137A4E" w14:textId="77777777" w:rsidR="00E251BA" w:rsidRPr="00B829AD" w:rsidRDefault="00E251BA" w:rsidP="00E251BA">
            <w:pPr>
              <w:rPr>
                <w:rFonts w:ascii="Arial" w:hAnsi="Arial" w:cs="Arial"/>
                <w:sz w:val="20"/>
                <w:szCs w:val="20"/>
              </w:rPr>
            </w:pPr>
            <w:r w:rsidRPr="00B829AD">
              <w:rPr>
                <w:rFonts w:ascii="Arial" w:hAnsi="Arial" w:cs="Arial"/>
                <w:sz w:val="20"/>
                <w:szCs w:val="20"/>
              </w:rPr>
              <w:t>ESI ID present in TDSP system but not in ERCOT system</w:t>
            </w:r>
          </w:p>
        </w:tc>
        <w:tc>
          <w:tcPr>
            <w:tcW w:w="4654" w:type="dxa"/>
          </w:tcPr>
          <w:p w14:paraId="0047EBC4" w14:textId="77777777" w:rsidR="00E251BA" w:rsidRPr="00B829AD" w:rsidRDefault="00E251BA" w:rsidP="00E251BA">
            <w:pPr>
              <w:rPr>
                <w:rFonts w:ascii="Arial" w:hAnsi="Arial" w:cs="Arial"/>
                <w:sz w:val="20"/>
                <w:szCs w:val="20"/>
              </w:rPr>
            </w:pPr>
            <w:r w:rsidRPr="00B829AD">
              <w:rPr>
                <w:rFonts w:ascii="Arial" w:hAnsi="Arial" w:cs="Arial"/>
                <w:sz w:val="20"/>
                <w:szCs w:val="20"/>
              </w:rPr>
              <w:t>ESI ID does not exist in ERCOT systems</w:t>
            </w:r>
          </w:p>
        </w:tc>
      </w:tr>
      <w:tr w:rsidR="00E251BA" w:rsidRPr="00B829AD" w14:paraId="7D8C0E5A" w14:textId="77777777" w:rsidTr="00D35ACB">
        <w:trPr>
          <w:trHeight w:val="468"/>
        </w:trPr>
        <w:tc>
          <w:tcPr>
            <w:tcW w:w="4886" w:type="dxa"/>
          </w:tcPr>
          <w:p w14:paraId="5B96AE77" w14:textId="77777777" w:rsidR="00E251BA" w:rsidRPr="00B829AD" w:rsidRDefault="00E251BA" w:rsidP="00234D1E">
            <w:pPr>
              <w:rPr>
                <w:rFonts w:ascii="Arial" w:hAnsi="Arial" w:cs="Arial"/>
                <w:sz w:val="20"/>
                <w:szCs w:val="20"/>
              </w:rPr>
            </w:pPr>
            <w:r w:rsidRPr="00B829AD">
              <w:rPr>
                <w:rFonts w:ascii="Arial" w:hAnsi="Arial" w:cs="Arial"/>
                <w:sz w:val="20"/>
                <w:szCs w:val="20"/>
              </w:rPr>
              <w:t>ESI ID present in ERCOT system but not in MP system</w:t>
            </w:r>
          </w:p>
        </w:tc>
        <w:tc>
          <w:tcPr>
            <w:tcW w:w="4654" w:type="dxa"/>
          </w:tcPr>
          <w:p w14:paraId="3EAFE90B" w14:textId="77777777" w:rsidR="00E251BA" w:rsidRPr="00B829AD" w:rsidRDefault="00E251BA" w:rsidP="00E251BA">
            <w:pPr>
              <w:rPr>
                <w:rFonts w:ascii="Arial" w:hAnsi="Arial" w:cs="Arial"/>
                <w:sz w:val="20"/>
                <w:szCs w:val="20"/>
              </w:rPr>
            </w:pPr>
            <w:r w:rsidRPr="00B829AD">
              <w:rPr>
                <w:rFonts w:ascii="Arial" w:hAnsi="Arial" w:cs="Arial"/>
                <w:sz w:val="20"/>
                <w:szCs w:val="20"/>
              </w:rPr>
              <w:t>ESI ID needs to be retired</w:t>
            </w:r>
          </w:p>
        </w:tc>
      </w:tr>
      <w:tr w:rsidR="00E251BA" w:rsidRPr="00B829AD" w14:paraId="4DAAE6B1" w14:textId="77777777" w:rsidTr="00D35ACB">
        <w:trPr>
          <w:trHeight w:val="453"/>
        </w:trPr>
        <w:tc>
          <w:tcPr>
            <w:tcW w:w="4886" w:type="dxa"/>
          </w:tcPr>
          <w:p w14:paraId="010F9E37" w14:textId="77777777" w:rsidR="00E251BA" w:rsidRPr="00B829AD" w:rsidRDefault="00E251BA" w:rsidP="00E251BA">
            <w:pPr>
              <w:rPr>
                <w:rFonts w:ascii="Arial" w:hAnsi="Arial" w:cs="Arial"/>
                <w:sz w:val="20"/>
                <w:szCs w:val="20"/>
              </w:rPr>
            </w:pPr>
            <w:r w:rsidRPr="00B829AD">
              <w:rPr>
                <w:rFonts w:ascii="Arial" w:hAnsi="Arial" w:cs="Arial"/>
                <w:sz w:val="20"/>
                <w:szCs w:val="20"/>
              </w:rPr>
              <w:t>ESI ID present in ERCOT system but has start date issues</w:t>
            </w:r>
          </w:p>
        </w:tc>
        <w:tc>
          <w:tcPr>
            <w:tcW w:w="4654" w:type="dxa"/>
          </w:tcPr>
          <w:p w14:paraId="4F355FD9" w14:textId="77777777" w:rsidR="00E251BA" w:rsidRPr="00B829AD" w:rsidRDefault="00E251BA" w:rsidP="00E251BA">
            <w:pPr>
              <w:rPr>
                <w:rFonts w:ascii="Arial" w:hAnsi="Arial" w:cs="Arial"/>
                <w:sz w:val="20"/>
                <w:szCs w:val="20"/>
              </w:rPr>
            </w:pPr>
            <w:r w:rsidRPr="00B829AD">
              <w:rPr>
                <w:rFonts w:ascii="Arial" w:hAnsi="Arial" w:cs="Arial"/>
                <w:sz w:val="20"/>
                <w:szCs w:val="20"/>
              </w:rPr>
              <w:t xml:space="preserve">ESI ID Start Date needs to be </w:t>
            </w:r>
            <w:proofErr w:type="gramStart"/>
            <w:r w:rsidRPr="00B829AD">
              <w:rPr>
                <w:rFonts w:ascii="Arial" w:hAnsi="Arial" w:cs="Arial"/>
                <w:sz w:val="20"/>
                <w:szCs w:val="20"/>
              </w:rPr>
              <w:t>adjusted  to</w:t>
            </w:r>
            <w:proofErr w:type="gramEnd"/>
            <w:r w:rsidRPr="00B829AD">
              <w:rPr>
                <w:rFonts w:ascii="Arial" w:hAnsi="Arial" w:cs="Arial"/>
                <w:sz w:val="20"/>
                <w:szCs w:val="20"/>
              </w:rPr>
              <w:t xml:space="preserve"> an earlier date</w:t>
            </w:r>
          </w:p>
        </w:tc>
      </w:tr>
      <w:tr w:rsidR="00E251BA" w:rsidRPr="00B829AD" w14:paraId="30A44AD1" w14:textId="77777777" w:rsidTr="00D35ACB">
        <w:trPr>
          <w:trHeight w:val="453"/>
        </w:trPr>
        <w:tc>
          <w:tcPr>
            <w:tcW w:w="4886" w:type="dxa"/>
          </w:tcPr>
          <w:p w14:paraId="3060F7F5" w14:textId="77777777" w:rsidR="00E251BA" w:rsidRPr="00B829AD" w:rsidRDefault="00E251BA" w:rsidP="00E251BA">
            <w:pPr>
              <w:rPr>
                <w:rFonts w:ascii="Arial" w:hAnsi="Arial" w:cs="Arial"/>
                <w:sz w:val="20"/>
                <w:szCs w:val="20"/>
              </w:rPr>
            </w:pPr>
            <w:r w:rsidRPr="00B829AD">
              <w:rPr>
                <w:rFonts w:ascii="Arial" w:hAnsi="Arial" w:cs="Arial"/>
                <w:sz w:val="20"/>
                <w:szCs w:val="20"/>
              </w:rPr>
              <w:t>Inactive record has date issues</w:t>
            </w:r>
          </w:p>
        </w:tc>
        <w:tc>
          <w:tcPr>
            <w:tcW w:w="4654" w:type="dxa"/>
          </w:tcPr>
          <w:p w14:paraId="13153BD0" w14:textId="77777777" w:rsidR="00E251BA" w:rsidRPr="00B829AD" w:rsidRDefault="00E251BA" w:rsidP="00E251BA">
            <w:pPr>
              <w:rPr>
                <w:rFonts w:ascii="Arial" w:hAnsi="Arial" w:cs="Arial"/>
                <w:sz w:val="20"/>
                <w:szCs w:val="20"/>
              </w:rPr>
            </w:pPr>
            <w:r w:rsidRPr="00B829AD">
              <w:rPr>
                <w:rFonts w:ascii="Arial" w:hAnsi="Arial" w:cs="Arial"/>
                <w:sz w:val="20"/>
                <w:szCs w:val="20"/>
              </w:rPr>
              <w:t>ESI ID is Inactive but has incorrect date</w:t>
            </w:r>
          </w:p>
        </w:tc>
      </w:tr>
      <w:tr w:rsidR="00E251BA" w:rsidRPr="00B829AD" w14:paraId="62C71913" w14:textId="77777777" w:rsidTr="00D35ACB">
        <w:trPr>
          <w:trHeight w:val="240"/>
        </w:trPr>
        <w:tc>
          <w:tcPr>
            <w:tcW w:w="4886" w:type="dxa"/>
          </w:tcPr>
          <w:p w14:paraId="29D70CDE" w14:textId="77777777" w:rsidR="00E251BA" w:rsidRPr="00B829AD" w:rsidRDefault="00E251BA" w:rsidP="00E251BA">
            <w:pPr>
              <w:rPr>
                <w:rFonts w:ascii="Arial" w:hAnsi="Arial" w:cs="Arial"/>
                <w:sz w:val="20"/>
                <w:szCs w:val="20"/>
              </w:rPr>
            </w:pPr>
            <w:r w:rsidRPr="00B829AD">
              <w:rPr>
                <w:rFonts w:ascii="Arial" w:hAnsi="Arial" w:cs="Arial"/>
                <w:sz w:val="20"/>
                <w:szCs w:val="20"/>
              </w:rPr>
              <w:t>Status Assignment</w:t>
            </w:r>
          </w:p>
        </w:tc>
        <w:tc>
          <w:tcPr>
            <w:tcW w:w="4654" w:type="dxa"/>
          </w:tcPr>
          <w:p w14:paraId="3A156B6D" w14:textId="77777777" w:rsidR="00E251BA" w:rsidRPr="00B829AD" w:rsidRDefault="00E251BA" w:rsidP="00E251BA">
            <w:pPr>
              <w:rPr>
                <w:rFonts w:ascii="Arial" w:hAnsi="Arial" w:cs="Arial"/>
                <w:sz w:val="20"/>
                <w:szCs w:val="20"/>
              </w:rPr>
            </w:pPr>
            <w:r w:rsidRPr="00B829AD">
              <w:rPr>
                <w:rFonts w:ascii="Arial" w:hAnsi="Arial" w:cs="Arial"/>
                <w:sz w:val="20"/>
                <w:szCs w:val="20"/>
              </w:rPr>
              <w:t>Status needs to be Inactive</w:t>
            </w:r>
          </w:p>
        </w:tc>
      </w:tr>
      <w:tr w:rsidR="00E251BA" w:rsidRPr="00B829AD" w14:paraId="41FC8095" w14:textId="77777777" w:rsidTr="00D35ACB">
        <w:trPr>
          <w:trHeight w:val="240"/>
        </w:trPr>
        <w:tc>
          <w:tcPr>
            <w:tcW w:w="4886" w:type="dxa"/>
          </w:tcPr>
          <w:p w14:paraId="0B19DE00" w14:textId="77777777" w:rsidR="00E251BA" w:rsidRPr="00B829AD" w:rsidRDefault="00E251BA" w:rsidP="00E251BA">
            <w:pPr>
              <w:rPr>
                <w:rFonts w:ascii="Arial" w:hAnsi="Arial" w:cs="Arial"/>
                <w:sz w:val="20"/>
                <w:szCs w:val="20"/>
              </w:rPr>
            </w:pPr>
            <w:r w:rsidRPr="00B829AD">
              <w:rPr>
                <w:rFonts w:ascii="Arial" w:hAnsi="Arial" w:cs="Arial"/>
                <w:sz w:val="20"/>
                <w:szCs w:val="20"/>
              </w:rPr>
              <w:t>Un-Retire ESI ID</w:t>
            </w:r>
          </w:p>
        </w:tc>
        <w:tc>
          <w:tcPr>
            <w:tcW w:w="4654" w:type="dxa"/>
          </w:tcPr>
          <w:p w14:paraId="7A664F48" w14:textId="77777777" w:rsidR="00E251BA" w:rsidRPr="00B829AD" w:rsidRDefault="00E251BA" w:rsidP="00E251BA">
            <w:pPr>
              <w:rPr>
                <w:rFonts w:ascii="Arial" w:hAnsi="Arial" w:cs="Arial"/>
                <w:sz w:val="20"/>
                <w:szCs w:val="20"/>
              </w:rPr>
            </w:pPr>
            <w:r w:rsidRPr="00B829AD">
              <w:rPr>
                <w:rFonts w:ascii="Arial" w:hAnsi="Arial" w:cs="Arial"/>
                <w:sz w:val="20"/>
                <w:szCs w:val="20"/>
              </w:rPr>
              <w:t xml:space="preserve">ESI ID retired in error, reinstate </w:t>
            </w:r>
            <w:proofErr w:type="gramStart"/>
            <w:r w:rsidRPr="00B829AD">
              <w:rPr>
                <w:rFonts w:ascii="Arial" w:hAnsi="Arial" w:cs="Arial"/>
                <w:sz w:val="20"/>
                <w:szCs w:val="20"/>
              </w:rPr>
              <w:t>to</w:t>
            </w:r>
            <w:proofErr w:type="gramEnd"/>
            <w:r w:rsidRPr="00B829AD">
              <w:rPr>
                <w:rFonts w:ascii="Arial" w:hAnsi="Arial" w:cs="Arial"/>
                <w:sz w:val="20"/>
                <w:szCs w:val="20"/>
              </w:rPr>
              <w:t xml:space="preserve"> De-energized</w:t>
            </w:r>
          </w:p>
        </w:tc>
      </w:tr>
      <w:tr w:rsidR="00E251BA" w:rsidRPr="00B829AD" w14:paraId="6F3DDAE5" w14:textId="77777777" w:rsidTr="00D35ACB">
        <w:trPr>
          <w:trHeight w:val="240"/>
        </w:trPr>
        <w:tc>
          <w:tcPr>
            <w:tcW w:w="4886" w:type="dxa"/>
          </w:tcPr>
          <w:p w14:paraId="0EDD9EB0" w14:textId="77777777" w:rsidR="00E251BA" w:rsidRPr="00B829AD" w:rsidRDefault="00E251BA" w:rsidP="00E251BA">
            <w:pPr>
              <w:rPr>
                <w:rFonts w:ascii="Arial" w:hAnsi="Arial" w:cs="Arial"/>
                <w:sz w:val="20"/>
                <w:szCs w:val="20"/>
              </w:rPr>
            </w:pPr>
            <w:r w:rsidRPr="00B829AD">
              <w:rPr>
                <w:rFonts w:ascii="Arial" w:hAnsi="Arial" w:cs="Arial"/>
                <w:sz w:val="20"/>
                <w:szCs w:val="20"/>
              </w:rPr>
              <w:t>Region Code Assignment</w:t>
            </w:r>
          </w:p>
        </w:tc>
        <w:tc>
          <w:tcPr>
            <w:tcW w:w="4654" w:type="dxa"/>
          </w:tcPr>
          <w:p w14:paraId="671D6F25" w14:textId="77777777" w:rsidR="00E251BA" w:rsidRPr="00B829AD" w:rsidRDefault="00E251BA" w:rsidP="00E251BA">
            <w:pPr>
              <w:rPr>
                <w:rFonts w:ascii="Arial" w:hAnsi="Arial" w:cs="Arial"/>
                <w:sz w:val="20"/>
                <w:szCs w:val="20"/>
              </w:rPr>
            </w:pPr>
            <w:r w:rsidRPr="00B829AD">
              <w:rPr>
                <w:rFonts w:ascii="Arial" w:hAnsi="Arial" w:cs="Arial"/>
                <w:sz w:val="20"/>
                <w:szCs w:val="20"/>
              </w:rPr>
              <w:t>Incorrect Region Code</w:t>
            </w:r>
          </w:p>
        </w:tc>
      </w:tr>
      <w:tr w:rsidR="00E251BA" w:rsidRPr="00B829AD" w14:paraId="716AD2AF" w14:textId="77777777" w:rsidTr="00D35ACB">
        <w:trPr>
          <w:trHeight w:val="240"/>
        </w:trPr>
        <w:tc>
          <w:tcPr>
            <w:tcW w:w="4886" w:type="dxa"/>
          </w:tcPr>
          <w:p w14:paraId="33037815" w14:textId="77777777" w:rsidR="00E251BA" w:rsidRPr="00B829AD" w:rsidRDefault="00E251BA" w:rsidP="00E251BA">
            <w:pPr>
              <w:rPr>
                <w:rFonts w:ascii="Arial" w:hAnsi="Arial" w:cs="Arial"/>
                <w:sz w:val="20"/>
                <w:szCs w:val="20"/>
              </w:rPr>
            </w:pPr>
            <w:r w:rsidRPr="00B829AD">
              <w:rPr>
                <w:rFonts w:ascii="Arial" w:hAnsi="Arial" w:cs="Arial"/>
                <w:sz w:val="20"/>
                <w:szCs w:val="20"/>
              </w:rPr>
              <w:t>Loss Code Assignment</w:t>
            </w:r>
          </w:p>
        </w:tc>
        <w:tc>
          <w:tcPr>
            <w:tcW w:w="4654" w:type="dxa"/>
          </w:tcPr>
          <w:p w14:paraId="27227EE5" w14:textId="77777777" w:rsidR="00E251BA" w:rsidRPr="00B829AD" w:rsidRDefault="00E251BA" w:rsidP="00E251BA">
            <w:pPr>
              <w:rPr>
                <w:rFonts w:ascii="Arial" w:hAnsi="Arial" w:cs="Arial"/>
                <w:sz w:val="20"/>
                <w:szCs w:val="20"/>
              </w:rPr>
            </w:pPr>
            <w:r w:rsidRPr="00B829AD">
              <w:rPr>
                <w:rFonts w:ascii="Arial" w:hAnsi="Arial" w:cs="Arial"/>
                <w:sz w:val="20"/>
                <w:szCs w:val="20"/>
              </w:rPr>
              <w:t>Incorrect Loss Code</w:t>
            </w:r>
          </w:p>
        </w:tc>
      </w:tr>
      <w:tr w:rsidR="00E251BA" w:rsidRPr="00B829AD" w14:paraId="6B722E81" w14:textId="77777777" w:rsidTr="00D35ACB">
        <w:trPr>
          <w:trHeight w:val="240"/>
        </w:trPr>
        <w:tc>
          <w:tcPr>
            <w:tcW w:w="4886" w:type="dxa"/>
          </w:tcPr>
          <w:p w14:paraId="2A2165F5" w14:textId="77777777" w:rsidR="00E251BA" w:rsidRPr="00B829AD" w:rsidRDefault="00E251BA" w:rsidP="00E251BA">
            <w:pPr>
              <w:rPr>
                <w:rFonts w:ascii="Arial" w:hAnsi="Arial" w:cs="Arial"/>
                <w:sz w:val="20"/>
                <w:szCs w:val="20"/>
              </w:rPr>
            </w:pPr>
            <w:r w:rsidRPr="00B829AD">
              <w:rPr>
                <w:rFonts w:ascii="Arial" w:hAnsi="Arial" w:cs="Arial"/>
                <w:sz w:val="20"/>
                <w:szCs w:val="20"/>
              </w:rPr>
              <w:t>Profile Code Assignment</w:t>
            </w:r>
          </w:p>
        </w:tc>
        <w:tc>
          <w:tcPr>
            <w:tcW w:w="4654" w:type="dxa"/>
          </w:tcPr>
          <w:p w14:paraId="5E512E83" w14:textId="77777777" w:rsidR="00E251BA" w:rsidRPr="00B829AD" w:rsidRDefault="00E251BA" w:rsidP="00E251BA">
            <w:pPr>
              <w:rPr>
                <w:rFonts w:ascii="Arial" w:hAnsi="Arial" w:cs="Arial"/>
                <w:sz w:val="20"/>
                <w:szCs w:val="20"/>
              </w:rPr>
            </w:pPr>
            <w:r w:rsidRPr="00B829AD">
              <w:rPr>
                <w:rFonts w:ascii="Arial" w:hAnsi="Arial" w:cs="Arial"/>
                <w:sz w:val="20"/>
                <w:szCs w:val="20"/>
              </w:rPr>
              <w:t>Incorrect Profile Code</w:t>
            </w:r>
          </w:p>
        </w:tc>
      </w:tr>
      <w:tr w:rsidR="00E251BA" w:rsidRPr="00B829AD" w14:paraId="0B12CAB7" w14:textId="77777777" w:rsidTr="00D35ACB">
        <w:trPr>
          <w:trHeight w:val="240"/>
        </w:trPr>
        <w:tc>
          <w:tcPr>
            <w:tcW w:w="4886" w:type="dxa"/>
          </w:tcPr>
          <w:p w14:paraId="166EFFAE" w14:textId="77777777" w:rsidR="00E251BA" w:rsidRPr="00B829AD" w:rsidRDefault="00E251BA" w:rsidP="00E251BA">
            <w:pPr>
              <w:rPr>
                <w:rFonts w:ascii="Arial" w:hAnsi="Arial" w:cs="Arial"/>
                <w:sz w:val="20"/>
                <w:szCs w:val="20"/>
              </w:rPr>
            </w:pPr>
            <w:r w:rsidRPr="00B829AD">
              <w:rPr>
                <w:rFonts w:ascii="Arial" w:hAnsi="Arial" w:cs="Arial"/>
                <w:sz w:val="20"/>
                <w:szCs w:val="20"/>
              </w:rPr>
              <w:t>Station Code Assignment</w:t>
            </w:r>
          </w:p>
        </w:tc>
        <w:tc>
          <w:tcPr>
            <w:tcW w:w="4654" w:type="dxa"/>
          </w:tcPr>
          <w:p w14:paraId="3B537095" w14:textId="77777777" w:rsidR="00E251BA" w:rsidRPr="00B829AD" w:rsidRDefault="00E251BA" w:rsidP="00E251BA">
            <w:pPr>
              <w:rPr>
                <w:rFonts w:ascii="Arial" w:hAnsi="Arial" w:cs="Arial"/>
                <w:sz w:val="20"/>
                <w:szCs w:val="20"/>
              </w:rPr>
            </w:pPr>
            <w:r w:rsidRPr="00B829AD">
              <w:rPr>
                <w:rFonts w:ascii="Arial" w:hAnsi="Arial" w:cs="Arial"/>
                <w:sz w:val="20"/>
                <w:szCs w:val="20"/>
              </w:rPr>
              <w:t>Incorrect Station Code</w:t>
            </w:r>
          </w:p>
        </w:tc>
      </w:tr>
      <w:tr w:rsidR="00E251BA" w:rsidRPr="00B829AD" w14:paraId="0EC0CD56" w14:textId="77777777" w:rsidTr="00D35ACB">
        <w:trPr>
          <w:trHeight w:val="240"/>
        </w:trPr>
        <w:tc>
          <w:tcPr>
            <w:tcW w:w="4886" w:type="dxa"/>
          </w:tcPr>
          <w:p w14:paraId="6AF78600" w14:textId="77777777" w:rsidR="00E251BA" w:rsidRPr="00B829AD" w:rsidRDefault="00E251BA" w:rsidP="00E251BA">
            <w:pPr>
              <w:rPr>
                <w:rFonts w:ascii="Arial" w:hAnsi="Arial" w:cs="Arial"/>
                <w:sz w:val="20"/>
                <w:szCs w:val="20"/>
              </w:rPr>
            </w:pPr>
            <w:r w:rsidRPr="00B829AD">
              <w:rPr>
                <w:rFonts w:ascii="Arial" w:hAnsi="Arial" w:cs="Arial"/>
                <w:sz w:val="20"/>
                <w:szCs w:val="20"/>
              </w:rPr>
              <w:t>ZIP Assignment</w:t>
            </w:r>
          </w:p>
        </w:tc>
        <w:tc>
          <w:tcPr>
            <w:tcW w:w="4654" w:type="dxa"/>
          </w:tcPr>
          <w:p w14:paraId="34DC9EB1" w14:textId="77777777" w:rsidR="00E251BA" w:rsidRPr="00B829AD" w:rsidRDefault="00E251BA" w:rsidP="00E251BA">
            <w:pPr>
              <w:rPr>
                <w:rFonts w:ascii="Arial" w:hAnsi="Arial" w:cs="Arial"/>
                <w:sz w:val="20"/>
                <w:szCs w:val="20"/>
              </w:rPr>
            </w:pPr>
            <w:r w:rsidRPr="00B829AD">
              <w:rPr>
                <w:rFonts w:ascii="Arial" w:hAnsi="Arial" w:cs="Arial"/>
                <w:sz w:val="20"/>
                <w:szCs w:val="20"/>
              </w:rPr>
              <w:t>Incorrect ZIP</w:t>
            </w:r>
          </w:p>
        </w:tc>
      </w:tr>
      <w:tr w:rsidR="00E251BA" w:rsidRPr="00B829AD" w14:paraId="77074DC4" w14:textId="77777777" w:rsidTr="00D35ACB">
        <w:trPr>
          <w:trHeight w:val="453"/>
        </w:trPr>
        <w:tc>
          <w:tcPr>
            <w:tcW w:w="4886" w:type="dxa"/>
          </w:tcPr>
          <w:p w14:paraId="15921856" w14:textId="77777777" w:rsidR="00E251BA" w:rsidRPr="00B829AD" w:rsidRDefault="00E251BA" w:rsidP="00E251BA">
            <w:pPr>
              <w:rPr>
                <w:rFonts w:ascii="Arial" w:hAnsi="Arial" w:cs="Arial"/>
                <w:sz w:val="20"/>
                <w:szCs w:val="20"/>
              </w:rPr>
            </w:pPr>
            <w:r w:rsidRPr="00B829AD">
              <w:rPr>
                <w:rFonts w:ascii="Arial" w:hAnsi="Arial" w:cs="Arial"/>
                <w:sz w:val="20"/>
                <w:szCs w:val="20"/>
              </w:rPr>
              <w:t>IDR Usage present in MP system but not in ERCOT system</w:t>
            </w:r>
          </w:p>
        </w:tc>
        <w:tc>
          <w:tcPr>
            <w:tcW w:w="4654" w:type="dxa"/>
          </w:tcPr>
          <w:p w14:paraId="20BC68A5" w14:textId="77777777" w:rsidR="00E251BA" w:rsidRPr="00B829AD" w:rsidRDefault="00E251BA" w:rsidP="003F4B0E">
            <w:pPr>
              <w:rPr>
                <w:rFonts w:ascii="Arial" w:hAnsi="Arial" w:cs="Arial"/>
                <w:sz w:val="20"/>
                <w:szCs w:val="20"/>
              </w:rPr>
            </w:pPr>
            <w:r w:rsidRPr="00B829AD">
              <w:rPr>
                <w:rFonts w:ascii="Arial" w:hAnsi="Arial" w:cs="Arial"/>
                <w:sz w:val="20"/>
                <w:szCs w:val="20"/>
              </w:rPr>
              <w:t xml:space="preserve">IDR </w:t>
            </w:r>
            <w:r w:rsidR="003F4B0E" w:rsidRPr="00B829AD">
              <w:rPr>
                <w:rFonts w:ascii="Arial" w:hAnsi="Arial" w:cs="Arial"/>
                <w:sz w:val="20"/>
                <w:szCs w:val="20"/>
              </w:rPr>
              <w:t xml:space="preserve">Data </w:t>
            </w:r>
            <w:r w:rsidRPr="00B829AD">
              <w:rPr>
                <w:rFonts w:ascii="Arial" w:hAnsi="Arial" w:cs="Arial"/>
                <w:sz w:val="20"/>
                <w:szCs w:val="20"/>
              </w:rPr>
              <w:t>needs to be loaded at ERCOT</w:t>
            </w:r>
          </w:p>
        </w:tc>
      </w:tr>
      <w:tr w:rsidR="00E251BA" w:rsidRPr="00B829AD" w14:paraId="0622908A" w14:textId="77777777" w:rsidTr="00D35ACB">
        <w:trPr>
          <w:trHeight w:val="468"/>
        </w:trPr>
        <w:tc>
          <w:tcPr>
            <w:tcW w:w="4886" w:type="dxa"/>
          </w:tcPr>
          <w:p w14:paraId="6E3F5182" w14:textId="77777777" w:rsidR="00E251BA" w:rsidRPr="00B829AD" w:rsidRDefault="00E251BA" w:rsidP="00E251BA">
            <w:pPr>
              <w:rPr>
                <w:rFonts w:ascii="Arial" w:hAnsi="Arial" w:cs="Arial"/>
                <w:sz w:val="20"/>
                <w:szCs w:val="20"/>
              </w:rPr>
            </w:pPr>
            <w:r w:rsidRPr="00B829AD">
              <w:rPr>
                <w:rFonts w:ascii="Arial" w:hAnsi="Arial" w:cs="Arial"/>
                <w:sz w:val="20"/>
                <w:szCs w:val="20"/>
              </w:rPr>
              <w:t>IDR Usage present in ERCOT system but not in MP system</w:t>
            </w:r>
          </w:p>
        </w:tc>
        <w:tc>
          <w:tcPr>
            <w:tcW w:w="4654" w:type="dxa"/>
          </w:tcPr>
          <w:p w14:paraId="0E26EB6E" w14:textId="77777777" w:rsidR="00E251BA" w:rsidRPr="00B829AD" w:rsidRDefault="00E251BA" w:rsidP="003F4B0E">
            <w:pPr>
              <w:rPr>
                <w:rFonts w:ascii="Arial" w:hAnsi="Arial" w:cs="Arial"/>
                <w:sz w:val="20"/>
                <w:szCs w:val="20"/>
              </w:rPr>
            </w:pPr>
            <w:r w:rsidRPr="00B829AD">
              <w:rPr>
                <w:rFonts w:ascii="Arial" w:hAnsi="Arial" w:cs="Arial"/>
                <w:sz w:val="20"/>
                <w:szCs w:val="20"/>
              </w:rPr>
              <w:t xml:space="preserve">Data needs to be cancelled from ERCOT system or TDSP to submit IDR </w:t>
            </w:r>
            <w:r w:rsidR="003F4B0E" w:rsidRPr="00B829AD">
              <w:rPr>
                <w:rFonts w:ascii="Arial" w:hAnsi="Arial" w:cs="Arial"/>
                <w:sz w:val="20"/>
                <w:szCs w:val="20"/>
              </w:rPr>
              <w:t xml:space="preserve">Data </w:t>
            </w:r>
            <w:r w:rsidRPr="00B829AD">
              <w:rPr>
                <w:rFonts w:ascii="Arial" w:hAnsi="Arial" w:cs="Arial"/>
                <w:sz w:val="20"/>
                <w:szCs w:val="20"/>
              </w:rPr>
              <w:t>to CR</w:t>
            </w:r>
          </w:p>
        </w:tc>
      </w:tr>
      <w:tr w:rsidR="00E251BA" w:rsidRPr="00B829AD" w14:paraId="76CA4989" w14:textId="77777777" w:rsidTr="00D35ACB">
        <w:trPr>
          <w:trHeight w:val="453"/>
        </w:trPr>
        <w:tc>
          <w:tcPr>
            <w:tcW w:w="4886" w:type="dxa"/>
          </w:tcPr>
          <w:p w14:paraId="770FACBC" w14:textId="77777777" w:rsidR="00E251BA" w:rsidRPr="00B829AD" w:rsidRDefault="00E251BA" w:rsidP="00E251BA">
            <w:pPr>
              <w:rPr>
                <w:rFonts w:ascii="Arial" w:hAnsi="Arial" w:cs="Arial"/>
                <w:sz w:val="20"/>
                <w:szCs w:val="20"/>
              </w:rPr>
            </w:pPr>
            <w:r w:rsidRPr="00B829AD">
              <w:rPr>
                <w:rFonts w:ascii="Arial" w:hAnsi="Arial" w:cs="Arial"/>
                <w:sz w:val="20"/>
                <w:szCs w:val="20"/>
              </w:rPr>
              <w:t>IDR Usage present in both systems but has date issues</w:t>
            </w:r>
          </w:p>
        </w:tc>
        <w:tc>
          <w:tcPr>
            <w:tcW w:w="4654" w:type="dxa"/>
          </w:tcPr>
          <w:p w14:paraId="2F62A7C0" w14:textId="77777777" w:rsidR="00E251BA" w:rsidRPr="00B829AD" w:rsidRDefault="00E251BA" w:rsidP="003F4B0E">
            <w:pPr>
              <w:rPr>
                <w:rFonts w:ascii="Arial" w:hAnsi="Arial" w:cs="Arial"/>
                <w:sz w:val="20"/>
                <w:szCs w:val="20"/>
              </w:rPr>
            </w:pPr>
            <w:r w:rsidRPr="00B829AD">
              <w:rPr>
                <w:rFonts w:ascii="Arial" w:hAnsi="Arial" w:cs="Arial"/>
                <w:sz w:val="20"/>
                <w:szCs w:val="20"/>
              </w:rPr>
              <w:t xml:space="preserve">Delete and reload LSE file or TDSP to verify IDR </w:t>
            </w:r>
            <w:r w:rsidR="003F4B0E" w:rsidRPr="00B829AD">
              <w:rPr>
                <w:rFonts w:ascii="Arial" w:hAnsi="Arial" w:cs="Arial"/>
                <w:sz w:val="20"/>
                <w:szCs w:val="20"/>
              </w:rPr>
              <w:t xml:space="preserve">Data </w:t>
            </w:r>
            <w:r w:rsidRPr="00B829AD">
              <w:rPr>
                <w:rFonts w:ascii="Arial" w:hAnsi="Arial" w:cs="Arial"/>
                <w:sz w:val="20"/>
                <w:szCs w:val="20"/>
              </w:rPr>
              <w:t>values</w:t>
            </w:r>
          </w:p>
        </w:tc>
      </w:tr>
      <w:tr w:rsidR="00E251BA" w:rsidRPr="00B829AD" w14:paraId="12AF45B7" w14:textId="77777777" w:rsidTr="00D35ACB">
        <w:trPr>
          <w:trHeight w:val="453"/>
        </w:trPr>
        <w:tc>
          <w:tcPr>
            <w:tcW w:w="4886" w:type="dxa"/>
          </w:tcPr>
          <w:p w14:paraId="49741656" w14:textId="77777777" w:rsidR="00E251BA" w:rsidRPr="00B829AD" w:rsidRDefault="00E251BA" w:rsidP="00E251BA">
            <w:pPr>
              <w:rPr>
                <w:rFonts w:ascii="Arial" w:hAnsi="Arial" w:cs="Arial"/>
                <w:sz w:val="20"/>
                <w:szCs w:val="20"/>
              </w:rPr>
            </w:pPr>
            <w:r w:rsidRPr="00B829AD">
              <w:rPr>
                <w:rFonts w:ascii="Arial" w:hAnsi="Arial" w:cs="Arial"/>
                <w:sz w:val="20"/>
                <w:szCs w:val="20"/>
              </w:rPr>
              <w:t>IDR Usage present in both systems but has kWh issues</w:t>
            </w:r>
          </w:p>
        </w:tc>
        <w:tc>
          <w:tcPr>
            <w:tcW w:w="4654" w:type="dxa"/>
          </w:tcPr>
          <w:p w14:paraId="0589CDF8" w14:textId="77777777" w:rsidR="00E251BA" w:rsidRPr="00B829AD" w:rsidRDefault="00E251BA" w:rsidP="00E251BA">
            <w:pPr>
              <w:rPr>
                <w:rFonts w:ascii="Arial" w:hAnsi="Arial" w:cs="Arial"/>
                <w:sz w:val="20"/>
                <w:szCs w:val="20"/>
              </w:rPr>
            </w:pPr>
            <w:r w:rsidRPr="00B829AD">
              <w:rPr>
                <w:rFonts w:ascii="Arial" w:hAnsi="Arial" w:cs="Arial"/>
                <w:sz w:val="20"/>
                <w:szCs w:val="20"/>
              </w:rPr>
              <w:t xml:space="preserve">Load corrected LSE file or TDSP to verify IDR </w:t>
            </w:r>
            <w:r w:rsidR="00F6572F" w:rsidRPr="00B829AD">
              <w:rPr>
                <w:rFonts w:ascii="Arial" w:hAnsi="Arial" w:cs="Arial"/>
                <w:sz w:val="20"/>
                <w:szCs w:val="20"/>
              </w:rPr>
              <w:t>Data</w:t>
            </w:r>
            <w:r w:rsidRPr="00B829AD">
              <w:rPr>
                <w:rFonts w:ascii="Arial" w:hAnsi="Arial" w:cs="Arial"/>
                <w:sz w:val="20"/>
                <w:szCs w:val="20"/>
              </w:rPr>
              <w:t xml:space="preserve"> values</w:t>
            </w:r>
          </w:p>
        </w:tc>
      </w:tr>
      <w:tr w:rsidR="00E251BA" w:rsidRPr="00B829AD" w14:paraId="65316FF1" w14:textId="77777777" w:rsidTr="00D35ACB">
        <w:trPr>
          <w:trHeight w:val="468"/>
        </w:trPr>
        <w:tc>
          <w:tcPr>
            <w:tcW w:w="4886" w:type="dxa"/>
          </w:tcPr>
          <w:p w14:paraId="69122DCF" w14:textId="77777777" w:rsidR="00E251BA" w:rsidRPr="00B829AD" w:rsidRDefault="00E251BA" w:rsidP="00E251BA">
            <w:pPr>
              <w:rPr>
                <w:rFonts w:ascii="Arial" w:hAnsi="Arial" w:cs="Arial"/>
                <w:sz w:val="20"/>
                <w:szCs w:val="20"/>
              </w:rPr>
            </w:pPr>
            <w:r w:rsidRPr="00B829AD">
              <w:rPr>
                <w:rFonts w:ascii="Arial" w:hAnsi="Arial" w:cs="Arial"/>
                <w:sz w:val="20"/>
                <w:szCs w:val="20"/>
              </w:rPr>
              <w:t>Non-IDR Usage present in MP system but not in ERCOT system</w:t>
            </w:r>
          </w:p>
        </w:tc>
        <w:tc>
          <w:tcPr>
            <w:tcW w:w="4654" w:type="dxa"/>
          </w:tcPr>
          <w:p w14:paraId="79743E1B" w14:textId="77777777" w:rsidR="00E251BA" w:rsidRPr="00B829AD" w:rsidRDefault="00E251BA" w:rsidP="00E251BA">
            <w:pPr>
              <w:rPr>
                <w:rFonts w:ascii="Arial" w:hAnsi="Arial" w:cs="Arial"/>
                <w:sz w:val="20"/>
                <w:szCs w:val="20"/>
              </w:rPr>
            </w:pPr>
            <w:r w:rsidRPr="00B829AD">
              <w:rPr>
                <w:rFonts w:ascii="Arial" w:hAnsi="Arial" w:cs="Arial"/>
                <w:sz w:val="20"/>
                <w:szCs w:val="20"/>
              </w:rPr>
              <w:t xml:space="preserve">NIDR </w:t>
            </w:r>
            <w:r w:rsidR="008D4B88" w:rsidRPr="00B829AD">
              <w:rPr>
                <w:rFonts w:ascii="Arial" w:hAnsi="Arial" w:cs="Arial"/>
                <w:sz w:val="20"/>
                <w:szCs w:val="20"/>
              </w:rPr>
              <w:t>Data</w:t>
            </w:r>
            <w:r w:rsidRPr="00B829AD">
              <w:rPr>
                <w:rFonts w:ascii="Arial" w:hAnsi="Arial" w:cs="Arial"/>
                <w:sz w:val="20"/>
                <w:szCs w:val="20"/>
              </w:rPr>
              <w:t xml:space="preserve"> needs to be loaded at ERCOT</w:t>
            </w:r>
          </w:p>
          <w:p w14:paraId="7B7F7ED3" w14:textId="77777777" w:rsidR="00E251BA" w:rsidRPr="00B829AD" w:rsidRDefault="00E251BA" w:rsidP="00E251BA">
            <w:pPr>
              <w:rPr>
                <w:rFonts w:ascii="Arial" w:hAnsi="Arial" w:cs="Arial"/>
                <w:sz w:val="20"/>
                <w:szCs w:val="20"/>
              </w:rPr>
            </w:pPr>
          </w:p>
        </w:tc>
      </w:tr>
      <w:tr w:rsidR="00E251BA" w:rsidRPr="00B829AD" w14:paraId="21D513C8" w14:textId="77777777" w:rsidTr="00D35ACB">
        <w:trPr>
          <w:trHeight w:val="453"/>
        </w:trPr>
        <w:tc>
          <w:tcPr>
            <w:tcW w:w="4886" w:type="dxa"/>
          </w:tcPr>
          <w:p w14:paraId="34A0642B" w14:textId="77777777" w:rsidR="00E251BA" w:rsidRPr="00B829AD" w:rsidRDefault="00E251BA" w:rsidP="00E251BA">
            <w:pPr>
              <w:rPr>
                <w:rFonts w:ascii="Arial" w:hAnsi="Arial" w:cs="Arial"/>
                <w:sz w:val="20"/>
                <w:szCs w:val="20"/>
              </w:rPr>
            </w:pPr>
            <w:r w:rsidRPr="00B829AD">
              <w:rPr>
                <w:rFonts w:ascii="Arial" w:hAnsi="Arial" w:cs="Arial"/>
                <w:sz w:val="20"/>
                <w:szCs w:val="20"/>
              </w:rPr>
              <w:t>Non-IDR Usage present in ERCOT system but not in MP system</w:t>
            </w:r>
          </w:p>
        </w:tc>
        <w:tc>
          <w:tcPr>
            <w:tcW w:w="4654" w:type="dxa"/>
          </w:tcPr>
          <w:p w14:paraId="082F8384" w14:textId="77777777" w:rsidR="00E251BA" w:rsidRPr="00B829AD" w:rsidRDefault="00E251BA" w:rsidP="00E251BA">
            <w:pPr>
              <w:rPr>
                <w:rFonts w:ascii="Arial" w:hAnsi="Arial" w:cs="Arial"/>
                <w:sz w:val="20"/>
                <w:szCs w:val="20"/>
              </w:rPr>
            </w:pPr>
            <w:r w:rsidRPr="00B829AD">
              <w:rPr>
                <w:rFonts w:ascii="Arial" w:hAnsi="Arial" w:cs="Arial"/>
                <w:sz w:val="20"/>
                <w:szCs w:val="20"/>
              </w:rPr>
              <w:t xml:space="preserve">Data needs to be cancelled from ERCOT system or TDSP to submit NIDR </w:t>
            </w:r>
            <w:r w:rsidR="008D4B88" w:rsidRPr="00B829AD">
              <w:rPr>
                <w:rFonts w:ascii="Arial" w:hAnsi="Arial" w:cs="Arial"/>
                <w:sz w:val="20"/>
                <w:szCs w:val="20"/>
              </w:rPr>
              <w:t>Data</w:t>
            </w:r>
            <w:r w:rsidRPr="00B829AD">
              <w:rPr>
                <w:rFonts w:ascii="Arial" w:hAnsi="Arial" w:cs="Arial"/>
                <w:sz w:val="20"/>
                <w:szCs w:val="20"/>
              </w:rPr>
              <w:t xml:space="preserve"> to CR</w:t>
            </w:r>
          </w:p>
        </w:tc>
      </w:tr>
      <w:tr w:rsidR="00E251BA" w:rsidRPr="00B829AD" w14:paraId="09C42B67" w14:textId="77777777" w:rsidTr="00D35ACB">
        <w:trPr>
          <w:trHeight w:val="453"/>
        </w:trPr>
        <w:tc>
          <w:tcPr>
            <w:tcW w:w="4886" w:type="dxa"/>
          </w:tcPr>
          <w:p w14:paraId="0664954F" w14:textId="77777777" w:rsidR="00E251BA" w:rsidRPr="00B829AD" w:rsidRDefault="00E251BA" w:rsidP="00E251BA">
            <w:pPr>
              <w:rPr>
                <w:rFonts w:ascii="Arial" w:hAnsi="Arial" w:cs="Arial"/>
                <w:sz w:val="20"/>
                <w:szCs w:val="20"/>
              </w:rPr>
            </w:pPr>
            <w:r w:rsidRPr="00B829AD">
              <w:rPr>
                <w:rFonts w:ascii="Arial" w:hAnsi="Arial" w:cs="Arial"/>
                <w:sz w:val="20"/>
                <w:szCs w:val="20"/>
              </w:rPr>
              <w:t>Non-IDR Usage present in both systems but has date issues</w:t>
            </w:r>
          </w:p>
        </w:tc>
        <w:tc>
          <w:tcPr>
            <w:tcW w:w="4654" w:type="dxa"/>
          </w:tcPr>
          <w:p w14:paraId="5BC0AD46" w14:textId="77777777" w:rsidR="00E251BA" w:rsidRPr="00B829AD" w:rsidRDefault="00E251BA" w:rsidP="008D4B88">
            <w:pPr>
              <w:rPr>
                <w:rFonts w:ascii="Arial" w:hAnsi="Arial" w:cs="Arial"/>
                <w:sz w:val="20"/>
                <w:szCs w:val="20"/>
              </w:rPr>
            </w:pPr>
            <w:r w:rsidRPr="00B829AD">
              <w:rPr>
                <w:rFonts w:ascii="Arial" w:hAnsi="Arial" w:cs="Arial"/>
                <w:sz w:val="20"/>
                <w:szCs w:val="20"/>
              </w:rPr>
              <w:t xml:space="preserve">Dates of </w:t>
            </w:r>
            <w:r w:rsidR="008D4B88" w:rsidRPr="00B829AD">
              <w:rPr>
                <w:rFonts w:ascii="Arial" w:hAnsi="Arial" w:cs="Arial"/>
                <w:sz w:val="20"/>
                <w:szCs w:val="20"/>
              </w:rPr>
              <w:t>NIDR reads</w:t>
            </w:r>
            <w:r w:rsidRPr="00B829AD">
              <w:rPr>
                <w:rFonts w:ascii="Arial" w:hAnsi="Arial" w:cs="Arial"/>
                <w:sz w:val="20"/>
                <w:szCs w:val="20"/>
              </w:rPr>
              <w:t xml:space="preserve"> are incorrect.  Update to new STOPTIME</w:t>
            </w:r>
          </w:p>
        </w:tc>
      </w:tr>
      <w:tr w:rsidR="00E251BA" w:rsidRPr="00B829AD" w14:paraId="7D34CB0B" w14:textId="77777777" w:rsidTr="00D35ACB">
        <w:trPr>
          <w:trHeight w:val="468"/>
        </w:trPr>
        <w:tc>
          <w:tcPr>
            <w:tcW w:w="4886" w:type="dxa"/>
          </w:tcPr>
          <w:p w14:paraId="45C1C125" w14:textId="77777777" w:rsidR="00E251BA" w:rsidRPr="00B829AD" w:rsidRDefault="00E251BA" w:rsidP="00E251BA">
            <w:pPr>
              <w:rPr>
                <w:rFonts w:ascii="Arial" w:hAnsi="Arial" w:cs="Arial"/>
                <w:sz w:val="20"/>
                <w:szCs w:val="20"/>
              </w:rPr>
            </w:pPr>
            <w:r w:rsidRPr="00B829AD">
              <w:rPr>
                <w:rFonts w:ascii="Arial" w:hAnsi="Arial" w:cs="Arial"/>
                <w:sz w:val="20"/>
                <w:szCs w:val="20"/>
              </w:rPr>
              <w:t>Non-IDR Usage present in both systems but has kWh or kW total issues</w:t>
            </w:r>
          </w:p>
        </w:tc>
        <w:tc>
          <w:tcPr>
            <w:tcW w:w="4654" w:type="dxa"/>
          </w:tcPr>
          <w:p w14:paraId="351B8128" w14:textId="77777777" w:rsidR="00E251BA" w:rsidRPr="00B829AD" w:rsidRDefault="00E251BA" w:rsidP="00E251BA">
            <w:pPr>
              <w:rPr>
                <w:rFonts w:ascii="Arial" w:hAnsi="Arial" w:cs="Arial"/>
                <w:sz w:val="20"/>
                <w:szCs w:val="20"/>
              </w:rPr>
            </w:pPr>
            <w:r w:rsidRPr="00B829AD">
              <w:rPr>
                <w:rFonts w:ascii="Arial" w:hAnsi="Arial" w:cs="Arial"/>
                <w:sz w:val="20"/>
                <w:szCs w:val="20"/>
              </w:rPr>
              <w:t xml:space="preserve">Need to update loaded data or </w:t>
            </w:r>
          </w:p>
          <w:p w14:paraId="7B36B7C4" w14:textId="77777777" w:rsidR="00E251BA" w:rsidRPr="00B829AD" w:rsidRDefault="00E251BA" w:rsidP="00E251BA">
            <w:pPr>
              <w:rPr>
                <w:rFonts w:ascii="Arial" w:hAnsi="Arial" w:cs="Arial"/>
                <w:sz w:val="20"/>
                <w:szCs w:val="20"/>
              </w:rPr>
            </w:pPr>
            <w:r w:rsidRPr="00B829AD">
              <w:rPr>
                <w:rFonts w:ascii="Arial" w:hAnsi="Arial" w:cs="Arial"/>
                <w:sz w:val="20"/>
                <w:szCs w:val="20"/>
              </w:rPr>
              <w:t xml:space="preserve">TDSP to verify NIDR </w:t>
            </w:r>
            <w:r w:rsidR="008D4B88" w:rsidRPr="00B829AD">
              <w:rPr>
                <w:rFonts w:ascii="Arial" w:hAnsi="Arial" w:cs="Arial"/>
                <w:sz w:val="20"/>
                <w:szCs w:val="20"/>
              </w:rPr>
              <w:t>Data</w:t>
            </w:r>
            <w:r w:rsidRPr="00B829AD">
              <w:rPr>
                <w:rFonts w:ascii="Arial" w:hAnsi="Arial" w:cs="Arial"/>
                <w:sz w:val="20"/>
                <w:szCs w:val="20"/>
              </w:rPr>
              <w:t xml:space="preserve"> values</w:t>
            </w:r>
          </w:p>
        </w:tc>
      </w:tr>
    </w:tbl>
    <w:p w14:paraId="6D5E541D" w14:textId="77777777" w:rsidR="007A1513" w:rsidRDefault="007A1513" w:rsidP="005E31C7">
      <w:pPr>
        <w:rPr>
          <w:rFonts w:ascii="Arial" w:hAnsi="Arial" w:cs="Arial"/>
          <w:b/>
          <w:bCs/>
          <w:iCs/>
          <w:sz w:val="22"/>
          <w:szCs w:val="28"/>
        </w:rPr>
      </w:pPr>
    </w:p>
    <w:p w14:paraId="56CDC4C2" w14:textId="77777777" w:rsidR="007B1EF2" w:rsidRPr="00B829AD" w:rsidRDefault="007B1EF2" w:rsidP="002F2338">
      <w:pPr>
        <w:numPr>
          <w:ilvl w:val="1"/>
          <w:numId w:val="73"/>
        </w:numPr>
        <w:ind w:left="1080" w:hanging="720"/>
        <w:outlineLvl w:val="2"/>
        <w:rPr>
          <w:rFonts w:ascii="Arial" w:hAnsi="Arial" w:cs="Arial"/>
          <w:b/>
          <w:bCs/>
          <w:iCs/>
          <w:sz w:val="22"/>
          <w:szCs w:val="28"/>
        </w:rPr>
      </w:pPr>
      <w:bookmarkStart w:id="2" w:name="_Toc358721676"/>
      <w:r w:rsidRPr="00B829AD">
        <w:rPr>
          <w:rFonts w:ascii="Arial" w:hAnsi="Arial" w:cs="Arial"/>
          <w:b/>
          <w:bCs/>
          <w:iCs/>
          <w:sz w:val="22"/>
          <w:szCs w:val="28"/>
        </w:rPr>
        <w:t xml:space="preserve">Subsection Definitions of </w:t>
      </w:r>
      <w:r w:rsidR="008C05FE" w:rsidRPr="00B829AD">
        <w:rPr>
          <w:rFonts w:ascii="Arial" w:hAnsi="Arial" w:cs="Arial"/>
          <w:b/>
          <w:bCs/>
          <w:iCs/>
          <w:sz w:val="22"/>
          <w:szCs w:val="28"/>
        </w:rPr>
        <w:t>NON LSE</w:t>
      </w:r>
      <w:r w:rsidR="00CC1483" w:rsidRPr="00B829AD">
        <w:rPr>
          <w:rFonts w:ascii="Arial" w:hAnsi="Arial" w:cs="Arial"/>
          <w:b/>
          <w:bCs/>
          <w:iCs/>
          <w:sz w:val="22"/>
          <w:szCs w:val="28"/>
        </w:rPr>
        <w:t xml:space="preserve"> </w:t>
      </w:r>
      <w:r w:rsidRPr="00B829AD">
        <w:rPr>
          <w:rFonts w:ascii="Arial" w:hAnsi="Arial" w:cs="Arial"/>
          <w:b/>
          <w:bCs/>
          <w:iCs/>
          <w:sz w:val="22"/>
          <w:szCs w:val="28"/>
        </w:rPr>
        <w:t>Data Extract Variance Issues – Issues and Sub Types</w:t>
      </w:r>
      <w:bookmarkEnd w:id="2"/>
    </w:p>
    <w:p w14:paraId="2F0239CB" w14:textId="77777777" w:rsidR="00E251BA" w:rsidRPr="00B829AD" w:rsidRDefault="00E251BA" w:rsidP="00E251BA">
      <w:pPr>
        <w:spacing w:before="120"/>
        <w:rPr>
          <w:rFonts w:ascii="Arial" w:hAnsi="Arial" w:cs="Arial"/>
          <w:sz w:val="20"/>
          <w:szCs w:val="20"/>
        </w:rPr>
      </w:pPr>
    </w:p>
    <w:p w14:paraId="036FE921" w14:textId="77777777" w:rsidR="00BF5ABA" w:rsidRPr="00B829AD" w:rsidRDefault="00BF5ABA" w:rsidP="00BF5ABA">
      <w:pPr>
        <w:pBdr>
          <w:top w:val="single" w:sz="4" w:space="1" w:color="auto"/>
          <w:left w:val="single" w:sz="4" w:space="4" w:color="auto"/>
          <w:bottom w:val="single" w:sz="4" w:space="1" w:color="auto"/>
          <w:right w:val="single" w:sz="4" w:space="4" w:color="auto"/>
        </w:pBdr>
        <w:rPr>
          <w:rFonts w:ascii="Arial" w:hAnsi="Arial" w:cs="Arial"/>
          <w:b/>
          <w:sz w:val="22"/>
          <w:szCs w:val="22"/>
        </w:rPr>
      </w:pPr>
      <w:r w:rsidRPr="00B829AD">
        <w:rPr>
          <w:rFonts w:ascii="Arial" w:hAnsi="Arial" w:cs="Arial"/>
          <w:b/>
          <w:sz w:val="22"/>
          <w:szCs w:val="22"/>
        </w:rPr>
        <w:t>How to Identify Existence Data Extract Variances:</w:t>
      </w:r>
    </w:p>
    <w:p w14:paraId="774F5C4B" w14:textId="77777777" w:rsidR="00CB6BC5" w:rsidRDefault="00CB6BC5" w:rsidP="00BF5ABA">
      <w:pPr>
        <w:jc w:val="center"/>
        <w:rPr>
          <w:rFonts w:ascii="Arial" w:hAnsi="Arial" w:cs="Arial"/>
          <w:b/>
          <w:sz w:val="20"/>
          <w:szCs w:val="20"/>
        </w:rPr>
      </w:pPr>
    </w:p>
    <w:p w14:paraId="3A94AA20"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TDSP system not ERCOT</w:t>
      </w:r>
    </w:p>
    <w:p w14:paraId="744F5148"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w:t>
      </w:r>
    </w:p>
    <w:p w14:paraId="21EE382F" w14:textId="77777777" w:rsidR="00BF5ABA" w:rsidRPr="00B829AD" w:rsidRDefault="00BF5ABA" w:rsidP="00802D7D">
      <w:pPr>
        <w:numPr>
          <w:ilvl w:val="0"/>
          <w:numId w:val="43"/>
        </w:numPr>
        <w:rPr>
          <w:rFonts w:ascii="Arial" w:hAnsi="Arial" w:cs="Arial"/>
          <w:sz w:val="20"/>
          <w:szCs w:val="20"/>
        </w:rPr>
      </w:pPr>
      <w:r w:rsidRPr="00B829AD">
        <w:rPr>
          <w:rFonts w:ascii="Arial" w:hAnsi="Arial" w:cs="Arial"/>
          <w:sz w:val="20"/>
          <w:szCs w:val="20"/>
        </w:rPr>
        <w:t>ESIID Existence Issue</w:t>
      </w:r>
    </w:p>
    <w:p w14:paraId="4AEE34D2" w14:textId="77777777" w:rsidR="00BF5ABA" w:rsidRPr="00B829AD" w:rsidRDefault="00BF5ABA" w:rsidP="00802D7D">
      <w:pPr>
        <w:numPr>
          <w:ilvl w:val="0"/>
          <w:numId w:val="43"/>
        </w:numPr>
        <w:rPr>
          <w:rFonts w:ascii="Arial" w:hAnsi="Arial" w:cs="Arial"/>
          <w:sz w:val="20"/>
          <w:szCs w:val="20"/>
        </w:rPr>
      </w:pPr>
      <w:r w:rsidRPr="00B829AD">
        <w:rPr>
          <w:rFonts w:ascii="Arial" w:hAnsi="Arial" w:cs="Arial"/>
          <w:sz w:val="20"/>
          <w:szCs w:val="20"/>
        </w:rPr>
        <w:t>TDSPs should file this variance when:</w:t>
      </w:r>
    </w:p>
    <w:p w14:paraId="2F6D3CA6" w14:textId="77777777" w:rsidR="00BF5ABA" w:rsidRPr="00B829AD" w:rsidRDefault="00BF5ABA" w:rsidP="00802D7D">
      <w:pPr>
        <w:numPr>
          <w:ilvl w:val="1"/>
          <w:numId w:val="43"/>
        </w:numPr>
        <w:rPr>
          <w:rFonts w:ascii="Arial" w:hAnsi="Arial" w:cs="Arial"/>
          <w:sz w:val="20"/>
          <w:szCs w:val="20"/>
        </w:rPr>
      </w:pPr>
      <w:r w:rsidRPr="00B829AD">
        <w:rPr>
          <w:rFonts w:ascii="Arial" w:hAnsi="Arial" w:cs="Arial"/>
          <w:sz w:val="20"/>
          <w:szCs w:val="20"/>
        </w:rPr>
        <w:t>ESIID does not exist in ERCOT systems</w:t>
      </w:r>
    </w:p>
    <w:p w14:paraId="0CBC766A" w14:textId="77777777" w:rsidR="00BF5ABA" w:rsidRPr="00B829AD" w:rsidRDefault="00BF5ABA" w:rsidP="00802D7D">
      <w:pPr>
        <w:numPr>
          <w:ilvl w:val="1"/>
          <w:numId w:val="43"/>
        </w:numPr>
        <w:rPr>
          <w:rFonts w:ascii="Arial" w:hAnsi="Arial" w:cs="Arial"/>
          <w:sz w:val="20"/>
          <w:szCs w:val="20"/>
        </w:rPr>
      </w:pPr>
      <w:r w:rsidRPr="00B829AD">
        <w:rPr>
          <w:rFonts w:ascii="Arial" w:hAnsi="Arial" w:cs="Arial"/>
          <w:sz w:val="20"/>
          <w:szCs w:val="20"/>
        </w:rPr>
        <w:t>814_20 ADD will not process into ERCOT systems</w:t>
      </w:r>
    </w:p>
    <w:p w14:paraId="35176646"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Add the ESIID to ERCOT systems in a De-Energized status in ERCOT systems</w:t>
      </w:r>
    </w:p>
    <w:p w14:paraId="5DBB53E2"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ERCOT system not TDSP</w:t>
      </w:r>
    </w:p>
    <w:p w14:paraId="768DF7BD"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w:t>
      </w:r>
    </w:p>
    <w:p w14:paraId="3F660A6B" w14:textId="77777777" w:rsidR="00BF5ABA" w:rsidRPr="00B829AD" w:rsidRDefault="00BF5ABA" w:rsidP="00802D7D">
      <w:pPr>
        <w:numPr>
          <w:ilvl w:val="0"/>
          <w:numId w:val="44"/>
        </w:numPr>
        <w:rPr>
          <w:rFonts w:ascii="Arial" w:hAnsi="Arial" w:cs="Arial"/>
          <w:sz w:val="20"/>
          <w:szCs w:val="20"/>
        </w:rPr>
      </w:pPr>
      <w:r w:rsidRPr="00B829AD">
        <w:rPr>
          <w:rFonts w:ascii="Arial" w:hAnsi="Arial" w:cs="Arial"/>
          <w:sz w:val="20"/>
          <w:szCs w:val="20"/>
        </w:rPr>
        <w:t>ESIID Existence Issue</w:t>
      </w:r>
    </w:p>
    <w:p w14:paraId="48AA6EFB" w14:textId="77777777" w:rsidR="00BF5ABA" w:rsidRPr="00B829AD" w:rsidRDefault="00BF5ABA" w:rsidP="00802D7D">
      <w:pPr>
        <w:numPr>
          <w:ilvl w:val="0"/>
          <w:numId w:val="44"/>
        </w:numPr>
        <w:rPr>
          <w:rFonts w:ascii="Arial" w:hAnsi="Arial" w:cs="Arial"/>
          <w:sz w:val="20"/>
          <w:szCs w:val="20"/>
        </w:rPr>
      </w:pPr>
      <w:r w:rsidRPr="00B829AD">
        <w:rPr>
          <w:rFonts w:ascii="Arial" w:hAnsi="Arial" w:cs="Arial"/>
          <w:sz w:val="20"/>
          <w:szCs w:val="20"/>
        </w:rPr>
        <w:t>TDSPs should file this variance when:</w:t>
      </w:r>
    </w:p>
    <w:p w14:paraId="4D70714B" w14:textId="77777777" w:rsidR="00BF5ABA" w:rsidRPr="00B829AD" w:rsidRDefault="00BF5ABA" w:rsidP="00802D7D">
      <w:pPr>
        <w:numPr>
          <w:ilvl w:val="1"/>
          <w:numId w:val="44"/>
        </w:numPr>
        <w:rPr>
          <w:rFonts w:ascii="Arial" w:hAnsi="Arial" w:cs="Arial"/>
          <w:sz w:val="20"/>
          <w:szCs w:val="20"/>
        </w:rPr>
      </w:pPr>
      <w:r w:rsidRPr="00B829AD">
        <w:rPr>
          <w:rFonts w:ascii="Arial" w:hAnsi="Arial" w:cs="Arial"/>
          <w:sz w:val="20"/>
          <w:szCs w:val="20"/>
        </w:rPr>
        <w:t>It is determined that the ESIID should not exist at ERCOT</w:t>
      </w:r>
    </w:p>
    <w:p w14:paraId="6DB7297A" w14:textId="77777777" w:rsidR="00BF5ABA" w:rsidRPr="00B829AD" w:rsidRDefault="00BF5ABA" w:rsidP="00802D7D">
      <w:pPr>
        <w:numPr>
          <w:ilvl w:val="0"/>
          <w:numId w:val="44"/>
        </w:numPr>
        <w:rPr>
          <w:rFonts w:ascii="Arial" w:hAnsi="Arial" w:cs="Arial"/>
          <w:sz w:val="20"/>
          <w:szCs w:val="20"/>
        </w:rPr>
      </w:pPr>
      <w:r w:rsidRPr="00B829AD">
        <w:rPr>
          <w:rFonts w:ascii="Arial" w:hAnsi="Arial" w:cs="Arial"/>
          <w:sz w:val="20"/>
          <w:szCs w:val="20"/>
        </w:rPr>
        <w:t>ESIID must have a De-Energized status to file this variance</w:t>
      </w:r>
    </w:p>
    <w:p w14:paraId="26BF285B" w14:textId="77777777" w:rsidR="00BF5ABA" w:rsidRPr="00B829AD" w:rsidRDefault="00BF5ABA" w:rsidP="00802D7D">
      <w:pPr>
        <w:numPr>
          <w:ilvl w:val="1"/>
          <w:numId w:val="44"/>
        </w:numPr>
        <w:rPr>
          <w:rFonts w:ascii="Arial" w:hAnsi="Arial" w:cs="Arial"/>
          <w:sz w:val="20"/>
          <w:szCs w:val="20"/>
        </w:rPr>
      </w:pPr>
      <w:r w:rsidRPr="00B829AD">
        <w:rPr>
          <w:rFonts w:ascii="Arial" w:hAnsi="Arial" w:cs="Arial"/>
          <w:sz w:val="20"/>
          <w:szCs w:val="20"/>
        </w:rPr>
        <w:t xml:space="preserve">If the status is </w:t>
      </w:r>
      <w:proofErr w:type="gramStart"/>
      <w:r w:rsidRPr="00B829AD">
        <w:rPr>
          <w:rFonts w:ascii="Arial" w:hAnsi="Arial" w:cs="Arial"/>
          <w:sz w:val="20"/>
          <w:szCs w:val="20"/>
        </w:rPr>
        <w:t>Active</w:t>
      </w:r>
      <w:proofErr w:type="gramEnd"/>
      <w:r w:rsidRPr="00B829AD">
        <w:rPr>
          <w:rFonts w:ascii="Arial" w:hAnsi="Arial" w:cs="Arial"/>
          <w:sz w:val="20"/>
          <w:szCs w:val="20"/>
        </w:rPr>
        <w:t xml:space="preserve"> then an LSE Variance Issue to remove the relationship must be submitted prior to filing the Existence Issue</w:t>
      </w:r>
    </w:p>
    <w:p w14:paraId="0E7BE86E"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Add a STOPTIME to the ESIID and change the status from De-Energized to Inactive in ERCOT systems</w:t>
      </w:r>
    </w:p>
    <w:p w14:paraId="42906E5F" w14:textId="77777777" w:rsidR="00BF5ABA" w:rsidRPr="00B829AD" w:rsidRDefault="00BF5ABA" w:rsidP="00BF5ABA">
      <w:pPr>
        <w:rPr>
          <w:rFonts w:ascii="Arial" w:hAnsi="Arial" w:cs="Arial"/>
          <w:sz w:val="20"/>
          <w:szCs w:val="20"/>
        </w:rPr>
      </w:pPr>
    </w:p>
    <w:p w14:paraId="39E70502"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ERCOT with start date issues</w:t>
      </w:r>
    </w:p>
    <w:p w14:paraId="6EB7F70A"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w:t>
      </w:r>
    </w:p>
    <w:p w14:paraId="228D2841" w14:textId="77777777" w:rsidR="00BF5ABA" w:rsidRPr="00B829AD" w:rsidRDefault="00BF5ABA" w:rsidP="00802D7D">
      <w:pPr>
        <w:numPr>
          <w:ilvl w:val="0"/>
          <w:numId w:val="45"/>
        </w:numPr>
        <w:rPr>
          <w:rFonts w:ascii="Arial" w:hAnsi="Arial" w:cs="Arial"/>
          <w:sz w:val="20"/>
          <w:szCs w:val="20"/>
        </w:rPr>
      </w:pPr>
      <w:r w:rsidRPr="00B829AD">
        <w:rPr>
          <w:rFonts w:ascii="Arial" w:hAnsi="Arial" w:cs="Arial"/>
          <w:sz w:val="20"/>
          <w:szCs w:val="20"/>
        </w:rPr>
        <w:t>ESIID Existence Issue</w:t>
      </w:r>
    </w:p>
    <w:p w14:paraId="1C4E1590" w14:textId="77777777" w:rsidR="00BF5ABA" w:rsidRPr="00B829AD" w:rsidRDefault="00BF5ABA" w:rsidP="00802D7D">
      <w:pPr>
        <w:numPr>
          <w:ilvl w:val="0"/>
          <w:numId w:val="45"/>
        </w:numPr>
        <w:rPr>
          <w:rFonts w:ascii="Arial" w:hAnsi="Arial" w:cs="Arial"/>
          <w:sz w:val="20"/>
          <w:szCs w:val="20"/>
        </w:rPr>
      </w:pPr>
      <w:r w:rsidRPr="00B829AD">
        <w:rPr>
          <w:rFonts w:ascii="Arial" w:hAnsi="Arial" w:cs="Arial"/>
          <w:sz w:val="20"/>
          <w:szCs w:val="20"/>
        </w:rPr>
        <w:t>TDSPs should file this variance when:</w:t>
      </w:r>
    </w:p>
    <w:p w14:paraId="7A9E07E1" w14:textId="77777777" w:rsidR="00BF5ABA" w:rsidRPr="00B829AD" w:rsidRDefault="00BF5ABA" w:rsidP="00802D7D">
      <w:pPr>
        <w:numPr>
          <w:ilvl w:val="1"/>
          <w:numId w:val="45"/>
        </w:numPr>
        <w:rPr>
          <w:rFonts w:ascii="Arial" w:hAnsi="Arial" w:cs="Arial"/>
          <w:sz w:val="20"/>
          <w:szCs w:val="20"/>
        </w:rPr>
      </w:pPr>
      <w:r w:rsidRPr="00B829AD">
        <w:rPr>
          <w:rFonts w:ascii="Arial" w:hAnsi="Arial" w:cs="Arial"/>
          <w:sz w:val="20"/>
          <w:szCs w:val="20"/>
        </w:rPr>
        <w:t>It is determined that the ESIID has an incorrect STARTTIME</w:t>
      </w:r>
    </w:p>
    <w:p w14:paraId="1BA14963" w14:textId="77777777" w:rsidR="00BF5ABA" w:rsidRPr="00B829AD" w:rsidRDefault="00BF5ABA" w:rsidP="00802D7D">
      <w:pPr>
        <w:numPr>
          <w:ilvl w:val="2"/>
          <w:numId w:val="45"/>
        </w:numPr>
        <w:rPr>
          <w:rFonts w:ascii="Arial" w:hAnsi="Arial" w:cs="Arial"/>
          <w:sz w:val="20"/>
          <w:szCs w:val="20"/>
        </w:rPr>
      </w:pPr>
      <w:r w:rsidRPr="00B829AD">
        <w:rPr>
          <w:rFonts w:ascii="Arial" w:hAnsi="Arial" w:cs="Arial"/>
          <w:sz w:val="20"/>
          <w:szCs w:val="20"/>
        </w:rPr>
        <w:t>There are no transactions that can update the STARTTIME of the ESIID</w:t>
      </w:r>
    </w:p>
    <w:p w14:paraId="15891E2E"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Update the STARTTIME of the ESIID in ERCOT systems</w:t>
      </w:r>
    </w:p>
    <w:p w14:paraId="48577B90" w14:textId="77777777" w:rsidR="00BF5ABA" w:rsidRPr="00B829AD" w:rsidRDefault="00BF5ABA" w:rsidP="00BF5ABA">
      <w:pPr>
        <w:rPr>
          <w:rFonts w:ascii="Arial" w:hAnsi="Arial" w:cs="Arial"/>
          <w:sz w:val="20"/>
          <w:szCs w:val="20"/>
        </w:rPr>
      </w:pPr>
    </w:p>
    <w:p w14:paraId="5F2C2DA2"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Inactive record has date issues</w:t>
      </w:r>
    </w:p>
    <w:p w14:paraId="3CDF9663"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w:t>
      </w:r>
    </w:p>
    <w:p w14:paraId="68993B70" w14:textId="77777777" w:rsidR="00BF5ABA" w:rsidRPr="00B829AD" w:rsidRDefault="00BF5ABA" w:rsidP="00802D7D">
      <w:pPr>
        <w:numPr>
          <w:ilvl w:val="0"/>
          <w:numId w:val="46"/>
        </w:numPr>
        <w:rPr>
          <w:rFonts w:ascii="Arial" w:hAnsi="Arial" w:cs="Arial"/>
          <w:sz w:val="20"/>
          <w:szCs w:val="20"/>
        </w:rPr>
      </w:pPr>
      <w:r w:rsidRPr="00B829AD">
        <w:rPr>
          <w:rFonts w:ascii="Arial" w:hAnsi="Arial" w:cs="Arial"/>
          <w:sz w:val="20"/>
          <w:szCs w:val="20"/>
        </w:rPr>
        <w:t>ESIID Existence Issue</w:t>
      </w:r>
    </w:p>
    <w:p w14:paraId="598A31F8" w14:textId="77777777" w:rsidR="00BF5ABA" w:rsidRPr="00B829AD" w:rsidRDefault="00BF5ABA" w:rsidP="00802D7D">
      <w:pPr>
        <w:numPr>
          <w:ilvl w:val="0"/>
          <w:numId w:val="46"/>
        </w:numPr>
        <w:rPr>
          <w:rFonts w:ascii="Arial" w:hAnsi="Arial" w:cs="Arial"/>
          <w:sz w:val="20"/>
          <w:szCs w:val="20"/>
        </w:rPr>
      </w:pPr>
      <w:r w:rsidRPr="00B829AD">
        <w:rPr>
          <w:rFonts w:ascii="Arial" w:hAnsi="Arial" w:cs="Arial"/>
          <w:sz w:val="20"/>
          <w:szCs w:val="20"/>
        </w:rPr>
        <w:t>TDSPs should file this variance when:</w:t>
      </w:r>
    </w:p>
    <w:p w14:paraId="25ABE1B8" w14:textId="77777777" w:rsidR="00BF5ABA" w:rsidRPr="00B829AD" w:rsidRDefault="00BF5ABA" w:rsidP="00802D7D">
      <w:pPr>
        <w:numPr>
          <w:ilvl w:val="1"/>
          <w:numId w:val="46"/>
        </w:numPr>
        <w:rPr>
          <w:rFonts w:ascii="Arial" w:hAnsi="Arial" w:cs="Arial"/>
          <w:sz w:val="20"/>
          <w:szCs w:val="20"/>
        </w:rPr>
      </w:pPr>
      <w:r w:rsidRPr="00B829AD">
        <w:rPr>
          <w:rFonts w:ascii="Arial" w:hAnsi="Arial" w:cs="Arial"/>
          <w:sz w:val="20"/>
          <w:szCs w:val="20"/>
        </w:rPr>
        <w:t>It is determined that the ESIID has an incorrect STOPTIME</w:t>
      </w:r>
    </w:p>
    <w:p w14:paraId="4DFF1587" w14:textId="77777777" w:rsidR="00BF5ABA" w:rsidRPr="00B829AD" w:rsidRDefault="00BF5ABA" w:rsidP="00802D7D">
      <w:pPr>
        <w:numPr>
          <w:ilvl w:val="2"/>
          <w:numId w:val="46"/>
        </w:numPr>
        <w:rPr>
          <w:rFonts w:ascii="Arial" w:hAnsi="Arial" w:cs="Arial"/>
          <w:sz w:val="20"/>
          <w:szCs w:val="20"/>
        </w:rPr>
      </w:pPr>
      <w:r w:rsidRPr="00B829AD">
        <w:rPr>
          <w:rFonts w:ascii="Arial" w:hAnsi="Arial" w:cs="Arial"/>
          <w:sz w:val="20"/>
          <w:szCs w:val="20"/>
        </w:rPr>
        <w:t>There are no transactions that can update the STOPTIME of the ESIID</w:t>
      </w:r>
    </w:p>
    <w:p w14:paraId="4DE9B309" w14:textId="77777777" w:rsidR="00BF5ABA" w:rsidRPr="00B829AD" w:rsidRDefault="00BF5ABA" w:rsidP="00802D7D">
      <w:pPr>
        <w:numPr>
          <w:ilvl w:val="0"/>
          <w:numId w:val="46"/>
        </w:numPr>
        <w:rPr>
          <w:rFonts w:ascii="Arial" w:hAnsi="Arial" w:cs="Arial"/>
          <w:sz w:val="20"/>
          <w:szCs w:val="20"/>
        </w:rPr>
      </w:pPr>
      <w:r w:rsidRPr="00B829AD">
        <w:rPr>
          <w:rFonts w:ascii="Arial" w:hAnsi="Arial" w:cs="Arial"/>
          <w:sz w:val="20"/>
          <w:szCs w:val="20"/>
        </w:rPr>
        <w:t>ESIID must have an Inactive status to file this variance</w:t>
      </w:r>
    </w:p>
    <w:p w14:paraId="198635B1"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Update the STOPTIME of the ESIID in ERCOT systems and the status will remain Inactive</w:t>
      </w:r>
    </w:p>
    <w:p w14:paraId="4CC67D79" w14:textId="77777777" w:rsidR="00BF5ABA" w:rsidRPr="00B829AD" w:rsidRDefault="00BF5ABA" w:rsidP="00BF5ABA">
      <w:pPr>
        <w:rPr>
          <w:rFonts w:ascii="Arial" w:hAnsi="Arial" w:cs="Arial"/>
          <w:sz w:val="20"/>
          <w:szCs w:val="20"/>
        </w:rPr>
      </w:pPr>
    </w:p>
    <w:p w14:paraId="75C8714E"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Status assignment</w:t>
      </w:r>
    </w:p>
    <w:p w14:paraId="25AFC230"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w:t>
      </w:r>
    </w:p>
    <w:p w14:paraId="62B960DC" w14:textId="77777777" w:rsidR="00BF5ABA" w:rsidRPr="00B829AD" w:rsidRDefault="00BF5ABA" w:rsidP="00802D7D">
      <w:pPr>
        <w:numPr>
          <w:ilvl w:val="0"/>
          <w:numId w:val="47"/>
        </w:numPr>
        <w:rPr>
          <w:rFonts w:ascii="Arial" w:hAnsi="Arial" w:cs="Arial"/>
          <w:sz w:val="20"/>
          <w:szCs w:val="20"/>
        </w:rPr>
      </w:pPr>
      <w:r w:rsidRPr="00B829AD">
        <w:rPr>
          <w:rFonts w:ascii="Arial" w:hAnsi="Arial" w:cs="Arial"/>
          <w:sz w:val="20"/>
          <w:szCs w:val="20"/>
        </w:rPr>
        <w:t>ESIID Existence Issue</w:t>
      </w:r>
    </w:p>
    <w:p w14:paraId="7CC5C550" w14:textId="77777777" w:rsidR="00BF5ABA" w:rsidRPr="00B829AD" w:rsidRDefault="00BF5ABA" w:rsidP="00802D7D">
      <w:pPr>
        <w:numPr>
          <w:ilvl w:val="0"/>
          <w:numId w:val="47"/>
        </w:numPr>
        <w:rPr>
          <w:rFonts w:ascii="Arial" w:hAnsi="Arial" w:cs="Arial"/>
          <w:sz w:val="20"/>
          <w:szCs w:val="20"/>
        </w:rPr>
      </w:pPr>
      <w:r w:rsidRPr="00B829AD">
        <w:rPr>
          <w:rFonts w:ascii="Arial" w:hAnsi="Arial" w:cs="Arial"/>
          <w:sz w:val="20"/>
          <w:szCs w:val="20"/>
        </w:rPr>
        <w:t>TDSPs should file this variance when:</w:t>
      </w:r>
    </w:p>
    <w:p w14:paraId="4A2F95C2" w14:textId="77777777" w:rsidR="00BF5ABA" w:rsidRPr="00B829AD" w:rsidRDefault="00BF5ABA" w:rsidP="00802D7D">
      <w:pPr>
        <w:numPr>
          <w:ilvl w:val="1"/>
          <w:numId w:val="47"/>
        </w:numPr>
        <w:rPr>
          <w:rFonts w:ascii="Arial" w:hAnsi="Arial" w:cs="Arial"/>
          <w:sz w:val="20"/>
          <w:szCs w:val="20"/>
        </w:rPr>
      </w:pPr>
      <w:r w:rsidRPr="00B829AD">
        <w:rPr>
          <w:rFonts w:ascii="Arial" w:hAnsi="Arial" w:cs="Arial"/>
          <w:sz w:val="20"/>
          <w:szCs w:val="20"/>
        </w:rPr>
        <w:t xml:space="preserve">The ESIID cannot be </w:t>
      </w:r>
      <w:proofErr w:type="gramStart"/>
      <w:r w:rsidRPr="00B829AD">
        <w:rPr>
          <w:rFonts w:ascii="Arial" w:hAnsi="Arial" w:cs="Arial"/>
          <w:sz w:val="20"/>
          <w:szCs w:val="20"/>
        </w:rPr>
        <w:t>retired</w:t>
      </w:r>
      <w:proofErr w:type="gramEnd"/>
      <w:r w:rsidRPr="00B829AD">
        <w:rPr>
          <w:rFonts w:ascii="Arial" w:hAnsi="Arial" w:cs="Arial"/>
          <w:sz w:val="20"/>
          <w:szCs w:val="20"/>
        </w:rPr>
        <w:t xml:space="preserve"> and the status updated to INACTIVE with an 814_20 RETIRE transaction from the TDSP to ERCOT</w:t>
      </w:r>
    </w:p>
    <w:p w14:paraId="1E910B85" w14:textId="77777777" w:rsidR="00BF5ABA" w:rsidRPr="00B829AD" w:rsidRDefault="00BF5ABA" w:rsidP="00802D7D">
      <w:pPr>
        <w:numPr>
          <w:ilvl w:val="0"/>
          <w:numId w:val="47"/>
        </w:numPr>
        <w:rPr>
          <w:rFonts w:ascii="Arial" w:hAnsi="Arial" w:cs="Arial"/>
          <w:sz w:val="20"/>
          <w:szCs w:val="20"/>
        </w:rPr>
      </w:pPr>
      <w:r w:rsidRPr="00B829AD">
        <w:rPr>
          <w:rFonts w:ascii="Arial" w:hAnsi="Arial" w:cs="Arial"/>
          <w:sz w:val="20"/>
          <w:szCs w:val="20"/>
        </w:rPr>
        <w:t>ESIID must have a De-Energized status to file this variance</w:t>
      </w:r>
    </w:p>
    <w:p w14:paraId="3D73B134" w14:textId="77777777" w:rsidR="00BF5ABA" w:rsidRPr="00B829AD" w:rsidRDefault="00BF5ABA" w:rsidP="00802D7D">
      <w:pPr>
        <w:numPr>
          <w:ilvl w:val="1"/>
          <w:numId w:val="47"/>
        </w:numPr>
        <w:rPr>
          <w:rFonts w:ascii="Arial" w:hAnsi="Arial" w:cs="Arial"/>
          <w:sz w:val="20"/>
          <w:szCs w:val="20"/>
        </w:rPr>
      </w:pPr>
      <w:r w:rsidRPr="00B829AD">
        <w:rPr>
          <w:rFonts w:ascii="Arial" w:hAnsi="Arial" w:cs="Arial"/>
          <w:sz w:val="20"/>
          <w:szCs w:val="20"/>
        </w:rPr>
        <w:t xml:space="preserve">If the status is </w:t>
      </w:r>
      <w:proofErr w:type="gramStart"/>
      <w:r w:rsidRPr="00B829AD">
        <w:rPr>
          <w:rFonts w:ascii="Arial" w:hAnsi="Arial" w:cs="Arial"/>
          <w:sz w:val="20"/>
          <w:szCs w:val="20"/>
        </w:rPr>
        <w:t>Active</w:t>
      </w:r>
      <w:proofErr w:type="gramEnd"/>
      <w:r w:rsidRPr="00B829AD">
        <w:rPr>
          <w:rFonts w:ascii="Arial" w:hAnsi="Arial" w:cs="Arial"/>
          <w:sz w:val="20"/>
          <w:szCs w:val="20"/>
        </w:rPr>
        <w:t xml:space="preserve"> then an LSE Variance Issue to remove the relationship must be submitted prior to filing the Existence Issue</w:t>
      </w:r>
    </w:p>
    <w:p w14:paraId="1A61E119"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Add a STOPTIME to the ESIID and change the status from De-Energized to Inactive in ERCOT systems</w:t>
      </w:r>
    </w:p>
    <w:p w14:paraId="38054151" w14:textId="77777777" w:rsidR="00BF5ABA" w:rsidRPr="00B829AD" w:rsidRDefault="00BF5ABA" w:rsidP="00BF5ABA">
      <w:pPr>
        <w:rPr>
          <w:rFonts w:ascii="Arial" w:hAnsi="Arial" w:cs="Arial"/>
          <w:sz w:val="20"/>
          <w:szCs w:val="20"/>
        </w:rPr>
      </w:pPr>
    </w:p>
    <w:p w14:paraId="3CA793F9"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Un-Retire ESIID</w:t>
      </w:r>
    </w:p>
    <w:p w14:paraId="03E47F3E"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w:t>
      </w:r>
    </w:p>
    <w:p w14:paraId="6FF22172" w14:textId="36DFCAB1" w:rsidR="00BF5ABA" w:rsidRPr="00B829AD" w:rsidRDefault="00BF5ABA" w:rsidP="00802D7D">
      <w:pPr>
        <w:numPr>
          <w:ilvl w:val="0"/>
          <w:numId w:val="47"/>
        </w:numPr>
        <w:rPr>
          <w:rFonts w:ascii="Arial" w:hAnsi="Arial" w:cs="Arial"/>
          <w:sz w:val="20"/>
          <w:szCs w:val="20"/>
        </w:rPr>
      </w:pPr>
      <w:r w:rsidRPr="00B829AD">
        <w:rPr>
          <w:rFonts w:ascii="Arial" w:hAnsi="Arial" w:cs="Arial"/>
          <w:sz w:val="20"/>
          <w:szCs w:val="20"/>
        </w:rPr>
        <w:t>ESIID must have a</w:t>
      </w:r>
      <w:r w:rsidR="003E000C">
        <w:rPr>
          <w:rFonts w:ascii="Arial" w:hAnsi="Arial" w:cs="Arial"/>
          <w:sz w:val="20"/>
          <w:szCs w:val="20"/>
        </w:rPr>
        <w:t>n</w:t>
      </w:r>
      <w:r w:rsidRPr="00B829AD">
        <w:rPr>
          <w:rFonts w:ascii="Arial" w:hAnsi="Arial" w:cs="Arial"/>
          <w:sz w:val="20"/>
          <w:szCs w:val="20"/>
        </w:rPr>
        <w:t xml:space="preserve"> Inactive status to file this variance</w:t>
      </w:r>
    </w:p>
    <w:p w14:paraId="36FA0DE6" w14:textId="77777777" w:rsidR="00BF5ABA" w:rsidRPr="00B829AD" w:rsidRDefault="00BF5ABA" w:rsidP="00802D7D">
      <w:pPr>
        <w:numPr>
          <w:ilvl w:val="1"/>
          <w:numId w:val="47"/>
        </w:numPr>
        <w:rPr>
          <w:rFonts w:ascii="Arial" w:hAnsi="Arial" w:cs="Arial"/>
          <w:sz w:val="20"/>
          <w:szCs w:val="20"/>
        </w:rPr>
      </w:pPr>
      <w:r w:rsidRPr="00B829AD">
        <w:rPr>
          <w:rFonts w:ascii="Arial" w:hAnsi="Arial" w:cs="Arial"/>
          <w:sz w:val="20"/>
          <w:szCs w:val="20"/>
        </w:rPr>
        <w:t xml:space="preserve">This DEV process is NOT used </w:t>
      </w:r>
      <w:proofErr w:type="gramStart"/>
      <w:r w:rsidRPr="00B829AD">
        <w:rPr>
          <w:rFonts w:ascii="Arial" w:hAnsi="Arial" w:cs="Arial"/>
          <w:sz w:val="20"/>
          <w:szCs w:val="20"/>
        </w:rPr>
        <w:t>often, but</w:t>
      </w:r>
      <w:proofErr w:type="gramEnd"/>
      <w:r w:rsidRPr="00B829AD">
        <w:rPr>
          <w:rFonts w:ascii="Arial" w:hAnsi="Arial" w:cs="Arial"/>
          <w:sz w:val="20"/>
          <w:szCs w:val="20"/>
        </w:rPr>
        <w:t xml:space="preserve"> was added to DEVs for special circumstances when an ESIID needs to be Un-Retired.</w:t>
      </w:r>
    </w:p>
    <w:p w14:paraId="31F3F138" w14:textId="77777777" w:rsidR="00BF5ABA" w:rsidRPr="00B829AD" w:rsidRDefault="00BF5ABA" w:rsidP="00BF5ABA">
      <w:pPr>
        <w:rPr>
          <w:rFonts w:ascii="Arial" w:hAnsi="Arial" w:cs="Arial"/>
          <w:sz w:val="20"/>
          <w:szCs w:val="20"/>
        </w:rPr>
      </w:pPr>
      <w:r w:rsidRPr="00B829AD">
        <w:rPr>
          <w:rFonts w:ascii="Arial" w:hAnsi="Arial" w:cs="Arial"/>
          <w:sz w:val="20"/>
          <w:szCs w:val="20"/>
        </w:rPr>
        <w:t xml:space="preserve"> </w:t>
      </w:r>
      <w:r w:rsidRPr="00B829AD">
        <w:rPr>
          <w:rFonts w:ascii="Arial" w:hAnsi="Arial" w:cs="Arial"/>
          <w:b/>
          <w:bCs/>
          <w:sz w:val="20"/>
          <w:szCs w:val="20"/>
          <w:u w:val="single"/>
        </w:rPr>
        <w:t xml:space="preserve">ERCOT Resolution: </w:t>
      </w:r>
      <w:r w:rsidRPr="00B829AD">
        <w:rPr>
          <w:rFonts w:ascii="Arial" w:hAnsi="Arial" w:cs="Arial"/>
          <w:sz w:val="20"/>
          <w:szCs w:val="20"/>
        </w:rPr>
        <w:t>ESIID status will be changed from Inactive to De-Energized in ERCOT systems</w:t>
      </w:r>
    </w:p>
    <w:p w14:paraId="7679C1D0" w14:textId="77777777" w:rsidR="00BF5ABA" w:rsidRPr="00B829AD" w:rsidRDefault="00BF5ABA" w:rsidP="00BF5ABA">
      <w:pPr>
        <w:rPr>
          <w:rFonts w:ascii="Arial" w:hAnsi="Arial" w:cs="Arial"/>
          <w:sz w:val="20"/>
          <w:szCs w:val="20"/>
        </w:rPr>
      </w:pPr>
    </w:p>
    <w:p w14:paraId="380D4BEA" w14:textId="77777777" w:rsidR="00BF5ABA" w:rsidRPr="00B829AD" w:rsidRDefault="00BF5ABA" w:rsidP="00BF5ABA">
      <w:pPr>
        <w:rPr>
          <w:rFonts w:ascii="Arial" w:hAnsi="Arial" w:cs="Arial"/>
          <w:sz w:val="20"/>
          <w:szCs w:val="20"/>
        </w:rPr>
      </w:pPr>
    </w:p>
    <w:p w14:paraId="71261384" w14:textId="77777777" w:rsidR="00BF5ABA" w:rsidRPr="00B829AD" w:rsidRDefault="00BF5ABA" w:rsidP="00BF5ABA">
      <w:pPr>
        <w:pBdr>
          <w:top w:val="single" w:sz="4" w:space="1" w:color="auto"/>
          <w:left w:val="single" w:sz="4" w:space="4" w:color="auto"/>
          <w:bottom w:val="single" w:sz="4" w:space="1" w:color="auto"/>
          <w:right w:val="single" w:sz="4" w:space="4" w:color="auto"/>
        </w:pBdr>
        <w:rPr>
          <w:rFonts w:ascii="Arial" w:hAnsi="Arial" w:cs="Arial"/>
          <w:b/>
          <w:sz w:val="20"/>
          <w:szCs w:val="20"/>
        </w:rPr>
      </w:pPr>
      <w:r w:rsidRPr="00B829AD">
        <w:rPr>
          <w:rFonts w:ascii="Arial" w:hAnsi="Arial" w:cs="Arial"/>
          <w:b/>
          <w:sz w:val="20"/>
          <w:szCs w:val="20"/>
        </w:rPr>
        <w:t>How to Identify ESIID Characteristic Data Extract Variances:</w:t>
      </w:r>
    </w:p>
    <w:p w14:paraId="5CC7A20B" w14:textId="77777777" w:rsidR="00BF5ABA" w:rsidRPr="00B829AD" w:rsidRDefault="00BF5ABA" w:rsidP="00BF5ABA">
      <w:pPr>
        <w:rPr>
          <w:rFonts w:ascii="Arial" w:hAnsi="Arial" w:cs="Arial"/>
          <w:sz w:val="20"/>
          <w:szCs w:val="20"/>
        </w:rPr>
      </w:pPr>
    </w:p>
    <w:p w14:paraId="71A059D5" w14:textId="77777777" w:rsidR="00BF5ABA" w:rsidRPr="00B829AD" w:rsidRDefault="00BF5ABA" w:rsidP="00BF5ABA">
      <w:pPr>
        <w:rPr>
          <w:rFonts w:ascii="Arial" w:hAnsi="Arial" w:cs="Arial"/>
          <w:bCs/>
          <w:sz w:val="20"/>
          <w:szCs w:val="20"/>
        </w:rPr>
      </w:pPr>
      <w:r w:rsidRPr="00B829AD">
        <w:rPr>
          <w:rFonts w:ascii="Arial" w:hAnsi="Arial" w:cs="Arial"/>
          <w:b/>
          <w:bCs/>
          <w:sz w:val="20"/>
          <w:szCs w:val="20"/>
          <w:u w:val="single"/>
        </w:rPr>
        <w:t xml:space="preserve">Submitted: </w:t>
      </w:r>
      <w:r w:rsidRPr="00B829AD">
        <w:rPr>
          <w:rFonts w:ascii="Arial" w:hAnsi="Arial" w:cs="Arial"/>
          <w:bCs/>
          <w:sz w:val="20"/>
          <w:szCs w:val="20"/>
        </w:rPr>
        <w:t>TDSP to ERCOT – ERCOT DEV or CR to TDSP – NON-ERCOT DEV</w:t>
      </w:r>
    </w:p>
    <w:p w14:paraId="2FA3386A" w14:textId="77777777" w:rsidR="00BF5ABA" w:rsidRPr="00B829AD" w:rsidRDefault="00BF5ABA" w:rsidP="00802D7D">
      <w:pPr>
        <w:numPr>
          <w:ilvl w:val="0"/>
          <w:numId w:val="26"/>
        </w:numPr>
        <w:rPr>
          <w:rFonts w:ascii="Arial" w:hAnsi="Arial" w:cs="Arial"/>
          <w:sz w:val="20"/>
          <w:szCs w:val="20"/>
        </w:rPr>
      </w:pPr>
      <w:r w:rsidRPr="00B829AD">
        <w:rPr>
          <w:rFonts w:ascii="Arial" w:hAnsi="Arial" w:cs="Arial"/>
          <w:sz w:val="20"/>
          <w:szCs w:val="20"/>
        </w:rPr>
        <w:t>ESIID Characteristic Issue</w:t>
      </w:r>
    </w:p>
    <w:p w14:paraId="23B8140D" w14:textId="77777777" w:rsidR="00BF5ABA" w:rsidRPr="00B829AD" w:rsidRDefault="00BF5ABA" w:rsidP="00802D7D">
      <w:pPr>
        <w:numPr>
          <w:ilvl w:val="1"/>
          <w:numId w:val="26"/>
        </w:numPr>
        <w:rPr>
          <w:rFonts w:ascii="Arial" w:hAnsi="Arial" w:cs="Arial"/>
          <w:sz w:val="20"/>
          <w:szCs w:val="20"/>
        </w:rPr>
      </w:pPr>
      <w:r w:rsidRPr="00B829AD">
        <w:rPr>
          <w:rFonts w:ascii="Arial" w:hAnsi="Arial" w:cs="Arial"/>
          <w:sz w:val="20"/>
          <w:szCs w:val="20"/>
        </w:rPr>
        <w:t xml:space="preserve">Includes the </w:t>
      </w:r>
      <w:r w:rsidRPr="00B829AD">
        <w:rPr>
          <w:rFonts w:ascii="Arial" w:hAnsi="Arial" w:cs="Arial"/>
          <w:b/>
          <w:sz w:val="20"/>
          <w:szCs w:val="20"/>
        </w:rPr>
        <w:t xml:space="preserve">Region </w:t>
      </w:r>
      <w:r w:rsidRPr="00B829AD">
        <w:rPr>
          <w:rFonts w:ascii="Arial" w:hAnsi="Arial" w:cs="Arial"/>
          <w:sz w:val="20"/>
          <w:szCs w:val="20"/>
        </w:rPr>
        <w:t xml:space="preserve">Code, </w:t>
      </w:r>
      <w:r w:rsidRPr="00B829AD">
        <w:rPr>
          <w:rFonts w:ascii="Arial" w:hAnsi="Arial" w:cs="Arial"/>
          <w:b/>
          <w:sz w:val="20"/>
          <w:szCs w:val="20"/>
        </w:rPr>
        <w:t>Loss</w:t>
      </w:r>
      <w:r w:rsidRPr="00B829AD">
        <w:rPr>
          <w:rFonts w:ascii="Arial" w:hAnsi="Arial" w:cs="Arial"/>
          <w:sz w:val="20"/>
          <w:szCs w:val="20"/>
        </w:rPr>
        <w:t xml:space="preserve"> Code, </w:t>
      </w:r>
      <w:r w:rsidRPr="00B829AD">
        <w:rPr>
          <w:rFonts w:ascii="Arial" w:hAnsi="Arial" w:cs="Arial"/>
          <w:b/>
          <w:sz w:val="20"/>
          <w:szCs w:val="20"/>
        </w:rPr>
        <w:t>Profile</w:t>
      </w:r>
      <w:r w:rsidRPr="00B829AD">
        <w:rPr>
          <w:rFonts w:ascii="Arial" w:hAnsi="Arial" w:cs="Arial"/>
          <w:sz w:val="20"/>
          <w:szCs w:val="20"/>
        </w:rPr>
        <w:t xml:space="preserve"> Code, </w:t>
      </w:r>
      <w:r w:rsidRPr="00B829AD">
        <w:rPr>
          <w:rFonts w:ascii="Arial" w:hAnsi="Arial" w:cs="Arial"/>
          <w:b/>
          <w:sz w:val="20"/>
          <w:szCs w:val="20"/>
        </w:rPr>
        <w:t>Station</w:t>
      </w:r>
      <w:r w:rsidRPr="00B829AD">
        <w:rPr>
          <w:rFonts w:ascii="Arial" w:hAnsi="Arial" w:cs="Arial"/>
          <w:sz w:val="20"/>
          <w:szCs w:val="20"/>
        </w:rPr>
        <w:t xml:space="preserve"> Code and </w:t>
      </w:r>
      <w:r w:rsidRPr="00B829AD">
        <w:rPr>
          <w:rFonts w:ascii="Arial" w:hAnsi="Arial" w:cs="Arial"/>
          <w:b/>
          <w:sz w:val="20"/>
          <w:szCs w:val="20"/>
        </w:rPr>
        <w:t>Zip</w:t>
      </w:r>
      <w:r w:rsidRPr="00B829AD">
        <w:rPr>
          <w:rFonts w:ascii="Arial" w:hAnsi="Arial" w:cs="Arial"/>
          <w:sz w:val="20"/>
          <w:szCs w:val="20"/>
        </w:rPr>
        <w:t xml:space="preserve"> Assignments</w:t>
      </w:r>
    </w:p>
    <w:p w14:paraId="67E5EC85" w14:textId="77777777" w:rsidR="00BF5ABA" w:rsidRPr="00B829AD" w:rsidRDefault="00BF5ABA" w:rsidP="00802D7D">
      <w:pPr>
        <w:numPr>
          <w:ilvl w:val="0"/>
          <w:numId w:val="26"/>
        </w:numPr>
        <w:rPr>
          <w:rFonts w:ascii="Arial" w:hAnsi="Arial" w:cs="Arial"/>
          <w:sz w:val="20"/>
          <w:szCs w:val="20"/>
        </w:rPr>
      </w:pPr>
      <w:r w:rsidRPr="00B829AD">
        <w:rPr>
          <w:rFonts w:ascii="Arial" w:hAnsi="Arial" w:cs="Arial"/>
          <w:sz w:val="20"/>
          <w:szCs w:val="20"/>
        </w:rPr>
        <w:t>TDSPs should file this variance when:</w:t>
      </w:r>
    </w:p>
    <w:p w14:paraId="7AAF9430" w14:textId="77777777" w:rsidR="00BF5ABA" w:rsidRPr="00B829AD" w:rsidRDefault="00BF5ABA" w:rsidP="00802D7D">
      <w:pPr>
        <w:numPr>
          <w:ilvl w:val="1"/>
          <w:numId w:val="26"/>
        </w:numPr>
        <w:rPr>
          <w:rFonts w:ascii="Arial" w:hAnsi="Arial" w:cs="Arial"/>
          <w:sz w:val="20"/>
          <w:szCs w:val="20"/>
        </w:rPr>
      </w:pPr>
      <w:r w:rsidRPr="00B829AD">
        <w:rPr>
          <w:rFonts w:ascii="Arial" w:hAnsi="Arial" w:cs="Arial"/>
          <w:sz w:val="20"/>
          <w:szCs w:val="20"/>
        </w:rPr>
        <w:t>The characteristic cannot be updated with an 814_20 UPDATE transaction from the TDSP to ERCOT</w:t>
      </w:r>
    </w:p>
    <w:p w14:paraId="3CD4E887" w14:textId="77777777" w:rsidR="00BF5ABA" w:rsidRPr="00B829AD" w:rsidRDefault="00BF5ABA" w:rsidP="00802D7D">
      <w:pPr>
        <w:numPr>
          <w:ilvl w:val="0"/>
          <w:numId w:val="26"/>
        </w:numPr>
        <w:rPr>
          <w:rFonts w:ascii="Arial" w:hAnsi="Arial" w:cs="Arial"/>
          <w:sz w:val="20"/>
          <w:szCs w:val="20"/>
        </w:rPr>
      </w:pPr>
      <w:r w:rsidRPr="00B829AD">
        <w:rPr>
          <w:rFonts w:ascii="Arial" w:hAnsi="Arial" w:cs="Arial"/>
          <w:sz w:val="20"/>
          <w:szCs w:val="20"/>
        </w:rPr>
        <w:t>CRs should file this variance when:</w:t>
      </w:r>
    </w:p>
    <w:p w14:paraId="4EE95CE2" w14:textId="77777777" w:rsidR="00BF5ABA" w:rsidRPr="00B829AD" w:rsidRDefault="00BF5ABA" w:rsidP="00802D7D">
      <w:pPr>
        <w:numPr>
          <w:ilvl w:val="1"/>
          <w:numId w:val="26"/>
        </w:numPr>
        <w:rPr>
          <w:rFonts w:ascii="Arial" w:hAnsi="Arial" w:cs="Arial"/>
          <w:sz w:val="20"/>
          <w:szCs w:val="20"/>
        </w:rPr>
      </w:pPr>
      <w:r w:rsidRPr="00B829AD">
        <w:rPr>
          <w:rFonts w:ascii="Arial" w:hAnsi="Arial" w:cs="Arial"/>
          <w:sz w:val="20"/>
          <w:szCs w:val="20"/>
        </w:rPr>
        <w:t>There is a discrepancy with the characteristic in the extract compared to CR systems</w:t>
      </w:r>
    </w:p>
    <w:p w14:paraId="699D1BC5"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 xml:space="preserve">Update the </w:t>
      </w:r>
      <w:r w:rsidRPr="00B829AD">
        <w:rPr>
          <w:rFonts w:ascii="Arial" w:hAnsi="Arial" w:cs="Arial"/>
          <w:b/>
          <w:bCs/>
          <w:i/>
          <w:iCs/>
          <w:sz w:val="20"/>
          <w:szCs w:val="20"/>
        </w:rPr>
        <w:t>characteristic</w:t>
      </w:r>
      <w:r w:rsidRPr="00B829AD">
        <w:rPr>
          <w:rFonts w:ascii="Arial" w:hAnsi="Arial" w:cs="Arial"/>
          <w:sz w:val="20"/>
          <w:szCs w:val="20"/>
        </w:rPr>
        <w:t xml:space="preserve"> of the ESIID in ERCOT systems from the given effective date to current</w:t>
      </w:r>
    </w:p>
    <w:p w14:paraId="4B3F5452" w14:textId="77777777" w:rsidR="00BF5ABA" w:rsidRPr="00B829AD" w:rsidRDefault="00BF5ABA" w:rsidP="00BF5ABA">
      <w:pPr>
        <w:rPr>
          <w:rFonts w:ascii="Arial" w:hAnsi="Arial" w:cs="Arial"/>
          <w:sz w:val="20"/>
          <w:szCs w:val="20"/>
        </w:rPr>
      </w:pPr>
    </w:p>
    <w:p w14:paraId="57929C03" w14:textId="77777777" w:rsidR="00BF5ABA" w:rsidRPr="00B829AD" w:rsidRDefault="00BF5ABA" w:rsidP="00BF5ABA">
      <w:pPr>
        <w:rPr>
          <w:rFonts w:ascii="Arial" w:hAnsi="Arial" w:cs="Arial"/>
          <w:sz w:val="20"/>
          <w:szCs w:val="20"/>
        </w:rPr>
      </w:pPr>
    </w:p>
    <w:p w14:paraId="2E781135" w14:textId="77777777" w:rsidR="00BF5ABA" w:rsidRPr="00B829AD" w:rsidRDefault="00BF5ABA" w:rsidP="00BF5ABA">
      <w:pPr>
        <w:pBdr>
          <w:top w:val="single" w:sz="4" w:space="1" w:color="auto"/>
          <w:left w:val="single" w:sz="4" w:space="4" w:color="auto"/>
          <w:bottom w:val="single" w:sz="4" w:space="1" w:color="auto"/>
          <w:right w:val="single" w:sz="4" w:space="4" w:color="auto"/>
        </w:pBdr>
        <w:rPr>
          <w:rFonts w:ascii="Arial" w:hAnsi="Arial" w:cs="Arial"/>
          <w:sz w:val="20"/>
          <w:szCs w:val="20"/>
        </w:rPr>
      </w:pPr>
      <w:r w:rsidRPr="00B829AD">
        <w:rPr>
          <w:rFonts w:ascii="Arial" w:hAnsi="Arial" w:cs="Arial"/>
          <w:b/>
          <w:bCs/>
          <w:sz w:val="20"/>
          <w:szCs w:val="20"/>
        </w:rPr>
        <w:t>Recommended Extract Data Integrity Checks for Characteristics and Existence</w:t>
      </w:r>
    </w:p>
    <w:p w14:paraId="4F38EA3B" w14:textId="77777777" w:rsidR="00CB6BC5" w:rsidRDefault="00CB6BC5" w:rsidP="00CB6BC5">
      <w:pPr>
        <w:ind w:left="720"/>
        <w:rPr>
          <w:rFonts w:ascii="Arial" w:hAnsi="Arial" w:cs="Arial"/>
          <w:b/>
          <w:sz w:val="20"/>
          <w:szCs w:val="20"/>
        </w:rPr>
      </w:pPr>
    </w:p>
    <w:p w14:paraId="557EBA51" w14:textId="77777777" w:rsidR="00BF5ABA" w:rsidRPr="00B829AD" w:rsidRDefault="00BF5ABA" w:rsidP="00802D7D">
      <w:pPr>
        <w:numPr>
          <w:ilvl w:val="0"/>
          <w:numId w:val="27"/>
        </w:numPr>
        <w:rPr>
          <w:rFonts w:ascii="Arial" w:hAnsi="Arial" w:cs="Arial"/>
          <w:b/>
          <w:sz w:val="20"/>
          <w:szCs w:val="20"/>
        </w:rPr>
      </w:pPr>
      <w:r w:rsidRPr="00B829AD">
        <w:rPr>
          <w:rFonts w:ascii="Arial" w:hAnsi="Arial" w:cs="Arial"/>
          <w:b/>
          <w:sz w:val="20"/>
          <w:szCs w:val="20"/>
        </w:rPr>
        <w:t>ESIID table</w:t>
      </w:r>
    </w:p>
    <w:p w14:paraId="79BE89F1" w14:textId="77777777" w:rsidR="00BF5ABA" w:rsidRPr="00B829AD" w:rsidRDefault="00BF5ABA" w:rsidP="00802D7D">
      <w:pPr>
        <w:numPr>
          <w:ilvl w:val="1"/>
          <w:numId w:val="27"/>
        </w:numPr>
        <w:rPr>
          <w:rFonts w:ascii="Arial" w:hAnsi="Arial" w:cs="Arial"/>
          <w:sz w:val="20"/>
          <w:szCs w:val="20"/>
        </w:rPr>
      </w:pPr>
      <w:r w:rsidRPr="00B829AD">
        <w:rPr>
          <w:rFonts w:ascii="Arial" w:hAnsi="Arial" w:cs="Arial"/>
          <w:sz w:val="20"/>
          <w:szCs w:val="20"/>
        </w:rPr>
        <w:t>ESIID Existence Check (TDSPs)</w:t>
      </w:r>
    </w:p>
    <w:p w14:paraId="1DBEDE8F" w14:textId="77777777" w:rsidR="00BF5ABA" w:rsidRPr="00B829AD" w:rsidRDefault="00BF5ABA" w:rsidP="00802D7D">
      <w:pPr>
        <w:numPr>
          <w:ilvl w:val="2"/>
          <w:numId w:val="27"/>
        </w:numPr>
        <w:rPr>
          <w:rFonts w:ascii="Arial" w:hAnsi="Arial" w:cs="Arial"/>
          <w:sz w:val="20"/>
          <w:szCs w:val="20"/>
        </w:rPr>
      </w:pPr>
      <w:r w:rsidRPr="00B829AD">
        <w:rPr>
          <w:rFonts w:ascii="Arial" w:hAnsi="Arial" w:cs="Arial"/>
          <w:sz w:val="20"/>
          <w:szCs w:val="20"/>
        </w:rPr>
        <w:t>Does the ESIID exist in ERCOT system and MP system?</w:t>
      </w:r>
    </w:p>
    <w:p w14:paraId="3E6CDF1A" w14:textId="77777777" w:rsidR="00BF5ABA" w:rsidRPr="00B829AD" w:rsidRDefault="00BF5ABA" w:rsidP="00802D7D">
      <w:pPr>
        <w:numPr>
          <w:ilvl w:val="2"/>
          <w:numId w:val="27"/>
        </w:numPr>
        <w:rPr>
          <w:rFonts w:ascii="Arial" w:hAnsi="Arial" w:cs="Arial"/>
          <w:sz w:val="20"/>
          <w:szCs w:val="20"/>
        </w:rPr>
      </w:pPr>
      <w:r w:rsidRPr="00B829AD">
        <w:rPr>
          <w:rFonts w:ascii="Arial" w:hAnsi="Arial" w:cs="Arial"/>
          <w:sz w:val="20"/>
          <w:szCs w:val="20"/>
        </w:rPr>
        <w:t>Are the STARTTIME and the STOPTIME of the ESIID the same in both systems?</w:t>
      </w:r>
    </w:p>
    <w:p w14:paraId="71B7C966" w14:textId="77777777" w:rsidR="00BF5ABA" w:rsidRPr="00B829AD" w:rsidRDefault="00BF5ABA" w:rsidP="00802D7D">
      <w:pPr>
        <w:numPr>
          <w:ilvl w:val="0"/>
          <w:numId w:val="27"/>
        </w:numPr>
        <w:rPr>
          <w:rFonts w:ascii="Arial" w:hAnsi="Arial" w:cs="Arial"/>
          <w:b/>
          <w:sz w:val="20"/>
          <w:szCs w:val="20"/>
        </w:rPr>
      </w:pPr>
      <w:r w:rsidRPr="00B829AD">
        <w:rPr>
          <w:rFonts w:ascii="Arial" w:hAnsi="Arial" w:cs="Arial"/>
          <w:b/>
          <w:sz w:val="20"/>
          <w:szCs w:val="20"/>
        </w:rPr>
        <w:t>ESIIDSERVICEHIST table</w:t>
      </w:r>
    </w:p>
    <w:p w14:paraId="32B64FE8" w14:textId="77777777" w:rsidR="00BF5ABA" w:rsidRPr="00B829AD" w:rsidRDefault="00BF5ABA" w:rsidP="00802D7D">
      <w:pPr>
        <w:numPr>
          <w:ilvl w:val="1"/>
          <w:numId w:val="27"/>
        </w:numPr>
        <w:rPr>
          <w:rFonts w:ascii="Arial" w:hAnsi="Arial" w:cs="Arial"/>
          <w:sz w:val="20"/>
          <w:szCs w:val="20"/>
        </w:rPr>
      </w:pPr>
      <w:r w:rsidRPr="00B829AD">
        <w:rPr>
          <w:rFonts w:ascii="Arial" w:hAnsi="Arial" w:cs="Arial"/>
          <w:sz w:val="20"/>
          <w:szCs w:val="20"/>
        </w:rPr>
        <w:t>ESIID Characteristic Assignment Checks (All MPs)</w:t>
      </w:r>
    </w:p>
    <w:p w14:paraId="172448E2" w14:textId="77777777" w:rsidR="00BF5ABA" w:rsidRPr="00B829AD" w:rsidRDefault="00BF5ABA" w:rsidP="00802D7D">
      <w:pPr>
        <w:numPr>
          <w:ilvl w:val="2"/>
          <w:numId w:val="27"/>
        </w:numPr>
        <w:rPr>
          <w:rFonts w:ascii="Arial" w:hAnsi="Arial" w:cs="Arial"/>
          <w:sz w:val="20"/>
          <w:szCs w:val="20"/>
        </w:rPr>
      </w:pPr>
      <w:r w:rsidRPr="00B829AD">
        <w:rPr>
          <w:rFonts w:ascii="Arial" w:hAnsi="Arial" w:cs="Arial"/>
          <w:sz w:val="20"/>
          <w:szCs w:val="20"/>
        </w:rPr>
        <w:t xml:space="preserve">Are the ESIID characteristics the same in ERCOT system and MP system? </w:t>
      </w:r>
    </w:p>
    <w:p w14:paraId="660CB228" w14:textId="77777777" w:rsidR="00BF5ABA" w:rsidRPr="00B829AD" w:rsidRDefault="00BF5ABA" w:rsidP="00802D7D">
      <w:pPr>
        <w:numPr>
          <w:ilvl w:val="2"/>
          <w:numId w:val="27"/>
        </w:numPr>
        <w:rPr>
          <w:rFonts w:ascii="Arial" w:hAnsi="Arial" w:cs="Arial"/>
          <w:sz w:val="20"/>
          <w:szCs w:val="20"/>
        </w:rPr>
      </w:pPr>
      <w:r w:rsidRPr="00B829AD">
        <w:rPr>
          <w:rFonts w:ascii="Arial" w:hAnsi="Arial" w:cs="Arial"/>
          <w:sz w:val="20"/>
          <w:szCs w:val="20"/>
        </w:rPr>
        <w:t>Are the STARTTIME and the STOPTIME of the ESIID characteristics the same in both systems?</w:t>
      </w:r>
    </w:p>
    <w:p w14:paraId="101BA13E" w14:textId="77777777" w:rsidR="00BF5ABA" w:rsidRPr="00B829AD" w:rsidRDefault="00BF5ABA" w:rsidP="00802D7D">
      <w:pPr>
        <w:numPr>
          <w:ilvl w:val="2"/>
          <w:numId w:val="27"/>
        </w:numPr>
        <w:rPr>
          <w:rFonts w:ascii="Arial" w:hAnsi="Arial" w:cs="Arial"/>
          <w:sz w:val="20"/>
          <w:szCs w:val="20"/>
        </w:rPr>
      </w:pPr>
      <w:r w:rsidRPr="00B829AD">
        <w:rPr>
          <w:rFonts w:ascii="Arial" w:hAnsi="Arial" w:cs="Arial"/>
          <w:sz w:val="20"/>
          <w:szCs w:val="20"/>
        </w:rPr>
        <w:t>Does the Loss Code assignment correspond to the Profile Code assignment?</w:t>
      </w:r>
    </w:p>
    <w:p w14:paraId="0F0592E8" w14:textId="77777777" w:rsidR="00BF5ABA" w:rsidRPr="00B829AD" w:rsidRDefault="00BF5ABA" w:rsidP="00802D7D">
      <w:pPr>
        <w:numPr>
          <w:ilvl w:val="3"/>
          <w:numId w:val="27"/>
        </w:numPr>
        <w:rPr>
          <w:rFonts w:ascii="Arial" w:hAnsi="Arial" w:cs="Arial"/>
          <w:sz w:val="20"/>
          <w:szCs w:val="20"/>
        </w:rPr>
      </w:pPr>
      <w:r w:rsidRPr="00B829AD">
        <w:rPr>
          <w:rFonts w:ascii="Arial" w:hAnsi="Arial" w:cs="Arial"/>
          <w:sz w:val="20"/>
          <w:szCs w:val="20"/>
        </w:rPr>
        <w:t>If Loss Code of ‘T’ does the Profile Code have an ‘IDR’ meter</w:t>
      </w:r>
      <w:r w:rsidR="007B5DE1" w:rsidRPr="00B829AD">
        <w:rPr>
          <w:rFonts w:ascii="Arial" w:hAnsi="Arial" w:cs="Arial"/>
          <w:sz w:val="20"/>
          <w:szCs w:val="20"/>
        </w:rPr>
        <w:t xml:space="preserve"> </w:t>
      </w:r>
      <w:r w:rsidRPr="00B829AD">
        <w:rPr>
          <w:rFonts w:ascii="Arial" w:hAnsi="Arial" w:cs="Arial"/>
          <w:sz w:val="20"/>
          <w:szCs w:val="20"/>
        </w:rPr>
        <w:t>type?</w:t>
      </w:r>
    </w:p>
    <w:p w14:paraId="63E1776A" w14:textId="77777777" w:rsidR="00BF5ABA" w:rsidRPr="00B829AD" w:rsidRDefault="00BF5ABA" w:rsidP="00802D7D">
      <w:pPr>
        <w:numPr>
          <w:ilvl w:val="2"/>
          <w:numId w:val="27"/>
        </w:numPr>
        <w:rPr>
          <w:rFonts w:ascii="Arial" w:hAnsi="Arial" w:cs="Arial"/>
          <w:sz w:val="20"/>
          <w:szCs w:val="20"/>
        </w:rPr>
      </w:pPr>
      <w:r w:rsidRPr="00B829AD">
        <w:rPr>
          <w:rFonts w:ascii="Arial" w:hAnsi="Arial" w:cs="Arial"/>
          <w:sz w:val="20"/>
          <w:szCs w:val="20"/>
        </w:rPr>
        <w:t xml:space="preserve">Is the Station Code assigned during a time when the Station is not active? </w:t>
      </w:r>
    </w:p>
    <w:p w14:paraId="5BAF12FE" w14:textId="77777777" w:rsidR="00BF5ABA" w:rsidRPr="00B829AD" w:rsidRDefault="00BF5ABA" w:rsidP="00BF5ABA">
      <w:pPr>
        <w:rPr>
          <w:rFonts w:ascii="Arial" w:hAnsi="Arial" w:cs="Arial"/>
          <w:sz w:val="20"/>
          <w:szCs w:val="20"/>
        </w:rPr>
      </w:pPr>
    </w:p>
    <w:p w14:paraId="66789348" w14:textId="77777777" w:rsidR="00BF5ABA" w:rsidRPr="00B829AD" w:rsidRDefault="00BF5ABA" w:rsidP="00BF5ABA">
      <w:pPr>
        <w:rPr>
          <w:rFonts w:ascii="Arial" w:hAnsi="Arial" w:cs="Arial"/>
          <w:sz w:val="20"/>
          <w:szCs w:val="20"/>
        </w:rPr>
      </w:pPr>
    </w:p>
    <w:p w14:paraId="3AB71868" w14:textId="77777777" w:rsidR="00BF5ABA" w:rsidRPr="00B829AD" w:rsidRDefault="00BF5ABA" w:rsidP="00BF5ABA">
      <w:pPr>
        <w:pBdr>
          <w:top w:val="single" w:sz="4" w:space="1" w:color="auto"/>
          <w:left w:val="single" w:sz="4" w:space="4" w:color="auto"/>
          <w:bottom w:val="single" w:sz="4" w:space="1" w:color="auto"/>
          <w:right w:val="single" w:sz="4" w:space="4" w:color="auto"/>
        </w:pBdr>
        <w:rPr>
          <w:rFonts w:ascii="Arial" w:hAnsi="Arial" w:cs="Arial"/>
          <w:b/>
          <w:sz w:val="20"/>
          <w:szCs w:val="20"/>
        </w:rPr>
      </w:pPr>
      <w:r w:rsidRPr="00B829AD">
        <w:rPr>
          <w:rFonts w:ascii="Arial" w:hAnsi="Arial" w:cs="Arial"/>
          <w:b/>
          <w:sz w:val="20"/>
          <w:szCs w:val="20"/>
        </w:rPr>
        <w:t>How to Identify IDR Usage Data Extract Variances</w:t>
      </w:r>
      <w:r w:rsidR="006E33E0" w:rsidRPr="00B829AD">
        <w:rPr>
          <w:rFonts w:ascii="Arial" w:hAnsi="Arial" w:cs="Arial"/>
          <w:b/>
          <w:sz w:val="20"/>
          <w:szCs w:val="20"/>
        </w:rPr>
        <w:t xml:space="preserve"> (These data extract variances may be </w:t>
      </w:r>
      <w:r w:rsidR="005C3DD0" w:rsidRPr="00B829AD">
        <w:rPr>
          <w:rFonts w:ascii="Arial" w:hAnsi="Arial" w:cs="Arial"/>
          <w:b/>
          <w:sz w:val="20"/>
          <w:szCs w:val="20"/>
        </w:rPr>
        <w:t>submitted</w:t>
      </w:r>
      <w:r w:rsidR="006E33E0" w:rsidRPr="00B829AD">
        <w:rPr>
          <w:rFonts w:ascii="Arial" w:hAnsi="Arial" w:cs="Arial"/>
          <w:b/>
          <w:sz w:val="20"/>
          <w:szCs w:val="20"/>
        </w:rPr>
        <w:t xml:space="preserve"> for interval data submitted to ERCO</w:t>
      </w:r>
      <w:r w:rsidR="004124A0" w:rsidRPr="00B829AD">
        <w:rPr>
          <w:rFonts w:ascii="Arial" w:hAnsi="Arial" w:cs="Arial"/>
          <w:b/>
          <w:sz w:val="20"/>
          <w:szCs w:val="20"/>
        </w:rPr>
        <w:t>T</w:t>
      </w:r>
      <w:r w:rsidR="006E33E0" w:rsidRPr="00B829AD">
        <w:rPr>
          <w:rFonts w:ascii="Arial" w:hAnsi="Arial" w:cs="Arial"/>
          <w:b/>
          <w:sz w:val="20"/>
          <w:szCs w:val="20"/>
        </w:rPr>
        <w:t xml:space="preserve"> via 867_03/Fs and/or AMS LSE files</w:t>
      </w:r>
      <w:r w:rsidRPr="00B829AD">
        <w:rPr>
          <w:rFonts w:ascii="Arial" w:hAnsi="Arial" w:cs="Arial"/>
          <w:b/>
          <w:sz w:val="20"/>
          <w:szCs w:val="20"/>
        </w:rPr>
        <w:t>:</w:t>
      </w:r>
    </w:p>
    <w:p w14:paraId="1D303329" w14:textId="77777777" w:rsidR="00CB6BC5" w:rsidRDefault="00CB6BC5" w:rsidP="00BF5ABA">
      <w:pPr>
        <w:rPr>
          <w:rFonts w:ascii="Arial" w:hAnsi="Arial" w:cs="Arial"/>
          <w:sz w:val="20"/>
          <w:szCs w:val="20"/>
        </w:rPr>
      </w:pPr>
    </w:p>
    <w:p w14:paraId="5D277C84" w14:textId="77777777" w:rsidR="00BF5ABA" w:rsidRPr="00B829AD" w:rsidRDefault="00BF5ABA" w:rsidP="00BF5ABA">
      <w:pPr>
        <w:rPr>
          <w:rFonts w:ascii="Arial" w:hAnsi="Arial" w:cs="Arial"/>
          <w:sz w:val="20"/>
          <w:szCs w:val="20"/>
        </w:rPr>
      </w:pPr>
      <w:r w:rsidRPr="00B829AD">
        <w:rPr>
          <w:rFonts w:ascii="Arial" w:hAnsi="Arial" w:cs="Arial"/>
          <w:sz w:val="20"/>
          <w:szCs w:val="20"/>
        </w:rPr>
        <w:t>**INVALID Data Extract Variance Submissions:</w:t>
      </w:r>
    </w:p>
    <w:p w14:paraId="4EE0BEE0" w14:textId="77777777" w:rsidR="00BF5ABA" w:rsidRPr="00B829AD" w:rsidRDefault="00BF5ABA" w:rsidP="00BF5ABA">
      <w:pPr>
        <w:jc w:val="center"/>
        <w:rPr>
          <w:rFonts w:ascii="Arial" w:hAnsi="Arial" w:cs="Arial"/>
          <w:sz w:val="20"/>
          <w:szCs w:val="20"/>
        </w:rPr>
      </w:pPr>
      <w:r w:rsidRPr="00B829AD">
        <w:rPr>
          <w:rFonts w:ascii="Arial" w:hAnsi="Arial" w:cs="Arial"/>
          <w:sz w:val="20"/>
          <w:szCs w:val="20"/>
        </w:rPr>
        <w:t>What would make an IDR Usage Data Extract Variance Invalid:</w:t>
      </w:r>
    </w:p>
    <w:p w14:paraId="1F0778EF" w14:textId="77777777" w:rsidR="00BF5ABA" w:rsidRPr="00B829AD" w:rsidRDefault="00BF5ABA" w:rsidP="00802D7D">
      <w:pPr>
        <w:numPr>
          <w:ilvl w:val="1"/>
          <w:numId w:val="28"/>
        </w:numPr>
        <w:rPr>
          <w:rFonts w:ascii="Arial" w:hAnsi="Arial" w:cs="Arial"/>
          <w:sz w:val="20"/>
          <w:szCs w:val="20"/>
        </w:rPr>
      </w:pPr>
      <w:r w:rsidRPr="00B829AD">
        <w:rPr>
          <w:rFonts w:ascii="Arial" w:hAnsi="Arial" w:cs="Arial"/>
          <w:sz w:val="20"/>
          <w:szCs w:val="20"/>
        </w:rPr>
        <w:t xml:space="preserve">IDR </w:t>
      </w:r>
      <w:r w:rsidR="004124A0" w:rsidRPr="00B829AD">
        <w:rPr>
          <w:rFonts w:ascii="Arial" w:hAnsi="Arial" w:cs="Arial"/>
          <w:sz w:val="20"/>
          <w:szCs w:val="20"/>
        </w:rPr>
        <w:t xml:space="preserve">data </w:t>
      </w:r>
      <w:r w:rsidRPr="00B829AD">
        <w:rPr>
          <w:rFonts w:ascii="Arial" w:hAnsi="Arial" w:cs="Arial"/>
          <w:sz w:val="20"/>
          <w:szCs w:val="20"/>
        </w:rPr>
        <w:t xml:space="preserve">rows with an ORIGIN </w:t>
      </w:r>
      <w:proofErr w:type="gramStart"/>
      <w:r w:rsidRPr="00B829AD">
        <w:rPr>
          <w:rFonts w:ascii="Arial" w:hAnsi="Arial" w:cs="Arial"/>
          <w:sz w:val="20"/>
          <w:szCs w:val="20"/>
        </w:rPr>
        <w:t>of  ‘</w:t>
      </w:r>
      <w:proofErr w:type="gramEnd"/>
      <w:r w:rsidRPr="00B829AD">
        <w:rPr>
          <w:rFonts w:ascii="Arial" w:hAnsi="Arial" w:cs="Arial"/>
          <w:sz w:val="20"/>
          <w:szCs w:val="20"/>
        </w:rPr>
        <w:t>G’ (EPS Read) or ‘C’ (Calculated by ERCOT)</w:t>
      </w:r>
    </w:p>
    <w:p w14:paraId="7CB72F54" w14:textId="77777777" w:rsidR="00BF5ABA" w:rsidRPr="00B829AD" w:rsidRDefault="00BF5ABA" w:rsidP="00802D7D">
      <w:pPr>
        <w:numPr>
          <w:ilvl w:val="1"/>
          <w:numId w:val="29"/>
        </w:numPr>
        <w:rPr>
          <w:rFonts w:ascii="Arial" w:hAnsi="Arial" w:cs="Arial"/>
          <w:sz w:val="20"/>
          <w:szCs w:val="20"/>
        </w:rPr>
      </w:pPr>
      <w:r w:rsidRPr="00B829AD">
        <w:rPr>
          <w:rFonts w:ascii="Arial" w:hAnsi="Arial" w:cs="Arial"/>
          <w:sz w:val="20"/>
          <w:szCs w:val="20"/>
        </w:rPr>
        <w:t xml:space="preserve">IDR </w:t>
      </w:r>
      <w:r w:rsidR="004124A0" w:rsidRPr="00B829AD">
        <w:rPr>
          <w:rFonts w:ascii="Arial" w:hAnsi="Arial" w:cs="Arial"/>
          <w:sz w:val="20"/>
          <w:szCs w:val="20"/>
        </w:rPr>
        <w:t xml:space="preserve">data </w:t>
      </w:r>
      <w:r w:rsidRPr="00B829AD">
        <w:rPr>
          <w:rFonts w:ascii="Arial" w:hAnsi="Arial" w:cs="Arial"/>
          <w:sz w:val="20"/>
          <w:szCs w:val="20"/>
        </w:rPr>
        <w:t xml:space="preserve">loaded in ERCOT systems where data matches for each interval for a defined </w:t>
      </w:r>
      <w:proofErr w:type="gramStart"/>
      <w:r w:rsidRPr="00B829AD">
        <w:rPr>
          <w:rFonts w:ascii="Arial" w:hAnsi="Arial" w:cs="Arial"/>
          <w:sz w:val="20"/>
          <w:szCs w:val="20"/>
        </w:rPr>
        <w:t>period of time</w:t>
      </w:r>
      <w:proofErr w:type="gramEnd"/>
      <w:r w:rsidRPr="00B829AD">
        <w:rPr>
          <w:rFonts w:ascii="Arial" w:hAnsi="Arial" w:cs="Arial"/>
          <w:sz w:val="20"/>
          <w:szCs w:val="20"/>
        </w:rPr>
        <w:t xml:space="preserve"> but the Start and Stop Time do not match</w:t>
      </w:r>
    </w:p>
    <w:p w14:paraId="1A9FA6CC" w14:textId="77777777" w:rsidR="00BF5ABA" w:rsidRPr="00B829AD" w:rsidRDefault="00BF5ABA" w:rsidP="00BF5ABA">
      <w:pPr>
        <w:rPr>
          <w:rFonts w:ascii="Arial" w:hAnsi="Arial" w:cs="Arial"/>
          <w:sz w:val="20"/>
          <w:szCs w:val="20"/>
        </w:rPr>
      </w:pPr>
    </w:p>
    <w:p w14:paraId="79CEAE8E" w14:textId="77777777" w:rsidR="00BF5ABA" w:rsidRDefault="00BF5ABA" w:rsidP="00BF5ABA">
      <w:pPr>
        <w:rPr>
          <w:rFonts w:ascii="Arial" w:hAnsi="Arial" w:cs="Arial"/>
          <w:sz w:val="20"/>
          <w:szCs w:val="20"/>
        </w:rPr>
      </w:pPr>
      <w:r w:rsidRPr="00B829AD">
        <w:rPr>
          <w:rFonts w:ascii="Arial" w:hAnsi="Arial" w:cs="Arial"/>
          <w:sz w:val="20"/>
          <w:szCs w:val="20"/>
        </w:rPr>
        <w:t>**VALID Data Extract Variance Submissions:</w:t>
      </w:r>
    </w:p>
    <w:p w14:paraId="090B849C" w14:textId="77777777" w:rsidR="00CB6BC5" w:rsidRPr="00B829AD" w:rsidRDefault="00CB6BC5" w:rsidP="00BF5ABA">
      <w:pPr>
        <w:rPr>
          <w:rFonts w:ascii="Arial" w:hAnsi="Arial" w:cs="Arial"/>
          <w:sz w:val="20"/>
          <w:szCs w:val="20"/>
        </w:rPr>
      </w:pPr>
    </w:p>
    <w:p w14:paraId="19EB1470"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MP system not ERCOT</w:t>
      </w:r>
    </w:p>
    <w:p w14:paraId="6A7BD644"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CR to TDSP – NON-ERCOT DEV</w:t>
      </w:r>
    </w:p>
    <w:p w14:paraId="2BD7D6C8" w14:textId="77777777" w:rsidR="00BF5ABA" w:rsidRPr="00B829AD" w:rsidRDefault="00BF5ABA" w:rsidP="00802D7D">
      <w:pPr>
        <w:numPr>
          <w:ilvl w:val="0"/>
          <w:numId w:val="30"/>
        </w:numPr>
        <w:rPr>
          <w:rFonts w:ascii="Arial" w:hAnsi="Arial" w:cs="Arial"/>
          <w:sz w:val="20"/>
          <w:szCs w:val="20"/>
        </w:rPr>
      </w:pPr>
      <w:r w:rsidRPr="00B829AD">
        <w:rPr>
          <w:rFonts w:ascii="Arial" w:hAnsi="Arial" w:cs="Arial"/>
          <w:sz w:val="20"/>
          <w:szCs w:val="20"/>
        </w:rPr>
        <w:t>ESIID Usage Issue</w:t>
      </w:r>
    </w:p>
    <w:p w14:paraId="12577599" w14:textId="77777777" w:rsidR="00BF5ABA" w:rsidRPr="00B829AD" w:rsidRDefault="00BF5ABA" w:rsidP="00802D7D">
      <w:pPr>
        <w:numPr>
          <w:ilvl w:val="0"/>
          <w:numId w:val="30"/>
        </w:numPr>
        <w:rPr>
          <w:rFonts w:ascii="Arial" w:hAnsi="Arial" w:cs="Arial"/>
          <w:sz w:val="20"/>
          <w:szCs w:val="20"/>
        </w:rPr>
      </w:pPr>
      <w:r w:rsidRPr="00B829AD">
        <w:rPr>
          <w:rFonts w:ascii="Arial" w:hAnsi="Arial" w:cs="Arial"/>
          <w:sz w:val="20"/>
          <w:szCs w:val="20"/>
        </w:rPr>
        <w:t>CRs should file this variance when:</w:t>
      </w:r>
    </w:p>
    <w:p w14:paraId="4047383D" w14:textId="77777777" w:rsidR="00BF5ABA" w:rsidRPr="00B829AD" w:rsidRDefault="00BF5ABA" w:rsidP="00802D7D">
      <w:pPr>
        <w:numPr>
          <w:ilvl w:val="1"/>
          <w:numId w:val="30"/>
        </w:numPr>
        <w:rPr>
          <w:rFonts w:ascii="Arial" w:hAnsi="Arial" w:cs="Arial"/>
          <w:sz w:val="20"/>
          <w:szCs w:val="20"/>
        </w:rPr>
      </w:pPr>
      <w:r w:rsidRPr="00B829AD">
        <w:rPr>
          <w:rFonts w:ascii="Arial" w:hAnsi="Arial" w:cs="Arial"/>
          <w:sz w:val="20"/>
          <w:szCs w:val="20"/>
        </w:rPr>
        <w:t xml:space="preserve">IDR </w:t>
      </w:r>
      <w:r w:rsidR="004124A0" w:rsidRPr="00B829AD">
        <w:rPr>
          <w:rFonts w:ascii="Arial" w:hAnsi="Arial" w:cs="Arial"/>
          <w:sz w:val="20"/>
          <w:szCs w:val="20"/>
        </w:rPr>
        <w:t xml:space="preserve">data </w:t>
      </w:r>
      <w:r w:rsidRPr="00B829AD">
        <w:rPr>
          <w:rFonts w:ascii="Arial" w:hAnsi="Arial" w:cs="Arial"/>
          <w:sz w:val="20"/>
          <w:szCs w:val="20"/>
        </w:rPr>
        <w:t>is present in the CR system but not in ERCOT system</w:t>
      </w:r>
    </w:p>
    <w:p w14:paraId="074544D8" w14:textId="77777777" w:rsidR="00BF5ABA" w:rsidRPr="00B829AD" w:rsidRDefault="00BF5ABA" w:rsidP="00802D7D">
      <w:pPr>
        <w:numPr>
          <w:ilvl w:val="2"/>
          <w:numId w:val="30"/>
        </w:numPr>
        <w:rPr>
          <w:rFonts w:ascii="Arial" w:hAnsi="Arial" w:cs="Arial"/>
          <w:sz w:val="20"/>
          <w:szCs w:val="20"/>
        </w:rPr>
      </w:pPr>
      <w:r w:rsidRPr="00B829AD">
        <w:rPr>
          <w:rFonts w:ascii="Arial" w:hAnsi="Arial" w:cs="Arial"/>
          <w:sz w:val="20"/>
          <w:szCs w:val="20"/>
        </w:rPr>
        <w:t>Profile Code should have an ‘IDR’ meter</w:t>
      </w:r>
      <w:r w:rsidR="00E76861" w:rsidRPr="00B829AD">
        <w:rPr>
          <w:rFonts w:ascii="Arial" w:hAnsi="Arial" w:cs="Arial"/>
          <w:sz w:val="20"/>
          <w:szCs w:val="20"/>
        </w:rPr>
        <w:t xml:space="preserve"> </w:t>
      </w:r>
      <w:r w:rsidRPr="00B829AD">
        <w:rPr>
          <w:rFonts w:ascii="Arial" w:hAnsi="Arial" w:cs="Arial"/>
          <w:sz w:val="20"/>
          <w:szCs w:val="20"/>
        </w:rPr>
        <w:t>type in ERCOT system</w:t>
      </w:r>
    </w:p>
    <w:p w14:paraId="076ECD4B" w14:textId="77777777" w:rsidR="00BF5ABA" w:rsidRPr="00B829AD" w:rsidRDefault="00BF5ABA" w:rsidP="00802D7D">
      <w:pPr>
        <w:numPr>
          <w:ilvl w:val="2"/>
          <w:numId w:val="30"/>
        </w:numPr>
        <w:rPr>
          <w:rFonts w:ascii="Arial" w:hAnsi="Arial" w:cs="Arial"/>
          <w:sz w:val="20"/>
          <w:szCs w:val="20"/>
        </w:rPr>
      </w:pPr>
      <w:r w:rsidRPr="00B829AD">
        <w:rPr>
          <w:rFonts w:ascii="Arial" w:hAnsi="Arial" w:cs="Arial"/>
          <w:sz w:val="20"/>
          <w:szCs w:val="20"/>
        </w:rPr>
        <w:t xml:space="preserve">Determined by not having an IDR usage data cut with ORIGIN = ‘G’ or ‘M’ </w:t>
      </w:r>
    </w:p>
    <w:p w14:paraId="40C659EA"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w:t>
      </w:r>
    </w:p>
    <w:p w14:paraId="14742B2B" w14:textId="77777777" w:rsidR="00BF5ABA" w:rsidRPr="00B829AD" w:rsidRDefault="00BF5ABA" w:rsidP="00802D7D">
      <w:pPr>
        <w:numPr>
          <w:ilvl w:val="0"/>
          <w:numId w:val="31"/>
        </w:numPr>
        <w:rPr>
          <w:rFonts w:ascii="Arial" w:hAnsi="Arial" w:cs="Arial"/>
          <w:sz w:val="20"/>
          <w:szCs w:val="20"/>
        </w:rPr>
      </w:pPr>
      <w:r w:rsidRPr="00B829AD">
        <w:rPr>
          <w:rFonts w:ascii="Arial" w:hAnsi="Arial" w:cs="Arial"/>
          <w:sz w:val="20"/>
          <w:szCs w:val="20"/>
        </w:rPr>
        <w:t>ESIID Usage Issue</w:t>
      </w:r>
    </w:p>
    <w:p w14:paraId="47A8DD33" w14:textId="77777777" w:rsidR="00BF5ABA" w:rsidRPr="00B829AD" w:rsidRDefault="00BF5ABA" w:rsidP="00802D7D">
      <w:pPr>
        <w:numPr>
          <w:ilvl w:val="0"/>
          <w:numId w:val="31"/>
        </w:numPr>
        <w:rPr>
          <w:rFonts w:ascii="Arial" w:hAnsi="Arial" w:cs="Arial"/>
          <w:sz w:val="20"/>
          <w:szCs w:val="20"/>
        </w:rPr>
      </w:pPr>
      <w:r w:rsidRPr="00B829AD">
        <w:rPr>
          <w:rFonts w:ascii="Arial" w:hAnsi="Arial" w:cs="Arial"/>
          <w:sz w:val="20"/>
          <w:szCs w:val="20"/>
        </w:rPr>
        <w:t>TDSPs should file this variance when:</w:t>
      </w:r>
    </w:p>
    <w:p w14:paraId="343AB96E" w14:textId="77777777" w:rsidR="00BF5ABA" w:rsidRPr="00B829AD" w:rsidRDefault="00BF5ABA" w:rsidP="00802D7D">
      <w:pPr>
        <w:numPr>
          <w:ilvl w:val="1"/>
          <w:numId w:val="31"/>
        </w:numPr>
        <w:rPr>
          <w:rFonts w:ascii="Arial" w:hAnsi="Arial" w:cs="Arial"/>
          <w:sz w:val="20"/>
          <w:szCs w:val="20"/>
        </w:rPr>
      </w:pPr>
      <w:r w:rsidRPr="00B829AD">
        <w:rPr>
          <w:rFonts w:ascii="Arial" w:hAnsi="Arial" w:cs="Arial"/>
          <w:sz w:val="20"/>
          <w:szCs w:val="20"/>
        </w:rPr>
        <w:t>IDR</w:t>
      </w:r>
      <w:r w:rsidR="004124A0" w:rsidRPr="00B829AD">
        <w:rPr>
          <w:rFonts w:ascii="Arial" w:hAnsi="Arial" w:cs="Arial"/>
          <w:sz w:val="20"/>
          <w:szCs w:val="20"/>
        </w:rPr>
        <w:t xml:space="preserve"> data</w:t>
      </w:r>
      <w:r w:rsidRPr="00B829AD">
        <w:rPr>
          <w:rFonts w:ascii="Arial" w:hAnsi="Arial" w:cs="Arial"/>
          <w:sz w:val="20"/>
          <w:szCs w:val="20"/>
        </w:rPr>
        <w:t xml:space="preserve"> is present in the TDSP system but not in ERCOT system </w:t>
      </w:r>
    </w:p>
    <w:p w14:paraId="4BE88AE0" w14:textId="77777777" w:rsidR="00BF5ABA" w:rsidRPr="00B829AD" w:rsidRDefault="00BF5ABA" w:rsidP="00802D7D">
      <w:pPr>
        <w:numPr>
          <w:ilvl w:val="2"/>
          <w:numId w:val="31"/>
        </w:numPr>
        <w:rPr>
          <w:rFonts w:ascii="Arial" w:hAnsi="Arial" w:cs="Arial"/>
          <w:sz w:val="20"/>
          <w:szCs w:val="20"/>
        </w:rPr>
      </w:pPr>
      <w:r w:rsidRPr="00B829AD">
        <w:rPr>
          <w:rFonts w:ascii="Arial" w:hAnsi="Arial" w:cs="Arial"/>
          <w:sz w:val="20"/>
          <w:szCs w:val="20"/>
        </w:rPr>
        <w:t>Profile Code should have an ‘IDR’ meter</w:t>
      </w:r>
      <w:r w:rsidR="00E76861" w:rsidRPr="00B829AD">
        <w:rPr>
          <w:rFonts w:ascii="Arial" w:hAnsi="Arial" w:cs="Arial"/>
          <w:sz w:val="20"/>
          <w:szCs w:val="20"/>
        </w:rPr>
        <w:t xml:space="preserve"> </w:t>
      </w:r>
      <w:r w:rsidRPr="00B829AD">
        <w:rPr>
          <w:rFonts w:ascii="Arial" w:hAnsi="Arial" w:cs="Arial"/>
          <w:sz w:val="20"/>
          <w:szCs w:val="20"/>
        </w:rPr>
        <w:t>type in ERCOT system</w:t>
      </w:r>
    </w:p>
    <w:p w14:paraId="33248C04" w14:textId="77777777" w:rsidR="00BF5ABA" w:rsidRPr="00B829AD" w:rsidRDefault="00BF5ABA" w:rsidP="00802D7D">
      <w:pPr>
        <w:numPr>
          <w:ilvl w:val="2"/>
          <w:numId w:val="31"/>
        </w:numPr>
        <w:rPr>
          <w:rFonts w:ascii="Arial" w:hAnsi="Arial" w:cs="Arial"/>
          <w:sz w:val="20"/>
          <w:szCs w:val="20"/>
        </w:rPr>
      </w:pPr>
      <w:r w:rsidRPr="00B829AD">
        <w:rPr>
          <w:rFonts w:ascii="Arial" w:hAnsi="Arial" w:cs="Arial"/>
          <w:sz w:val="20"/>
          <w:szCs w:val="20"/>
        </w:rPr>
        <w:t>Determined by not having an IDR usage data cut with ORIGIN = ‘G’ or ‘M’</w:t>
      </w:r>
    </w:p>
    <w:p w14:paraId="1C1C4AB9" w14:textId="77777777" w:rsidR="00BF5ABA" w:rsidRPr="00B829AD" w:rsidRDefault="00BF5ABA" w:rsidP="00802D7D">
      <w:pPr>
        <w:numPr>
          <w:ilvl w:val="1"/>
          <w:numId w:val="31"/>
        </w:numPr>
        <w:rPr>
          <w:rFonts w:ascii="Arial" w:hAnsi="Arial" w:cs="Arial"/>
          <w:sz w:val="20"/>
          <w:szCs w:val="20"/>
        </w:rPr>
      </w:pPr>
      <w:r w:rsidRPr="00B829AD">
        <w:rPr>
          <w:rFonts w:ascii="Arial" w:hAnsi="Arial" w:cs="Arial"/>
          <w:sz w:val="20"/>
          <w:szCs w:val="20"/>
        </w:rPr>
        <w:t>Unable to load IDR usage via 867_03</w:t>
      </w:r>
      <w:r w:rsidR="004124A0" w:rsidRPr="00B829AD">
        <w:rPr>
          <w:rFonts w:ascii="Arial" w:hAnsi="Arial" w:cs="Arial"/>
          <w:sz w:val="20"/>
          <w:szCs w:val="20"/>
        </w:rPr>
        <w:t xml:space="preserve"> or AMS LSE file</w:t>
      </w:r>
    </w:p>
    <w:p w14:paraId="046B69D0"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 xml:space="preserve">Load the </w:t>
      </w:r>
      <w:proofErr w:type="gramStart"/>
      <w:r w:rsidRPr="00B829AD">
        <w:rPr>
          <w:rFonts w:ascii="Arial" w:hAnsi="Arial" w:cs="Arial"/>
          <w:sz w:val="20"/>
          <w:szCs w:val="20"/>
        </w:rPr>
        <w:t>IDR  data</w:t>
      </w:r>
      <w:proofErr w:type="gramEnd"/>
      <w:r w:rsidRPr="00B829AD">
        <w:rPr>
          <w:rFonts w:ascii="Arial" w:hAnsi="Arial" w:cs="Arial"/>
          <w:sz w:val="20"/>
          <w:szCs w:val="20"/>
        </w:rPr>
        <w:t xml:space="preserve"> into ERCOT systems manually via an LSE file or via transactions sent to ERCOT.</w:t>
      </w:r>
    </w:p>
    <w:p w14:paraId="27C6F26F" w14:textId="77777777" w:rsidR="00BF5ABA" w:rsidRPr="00B829AD" w:rsidRDefault="00BF5ABA" w:rsidP="00BF5ABA">
      <w:pPr>
        <w:rPr>
          <w:rFonts w:ascii="Arial" w:hAnsi="Arial" w:cs="Arial"/>
          <w:sz w:val="20"/>
          <w:szCs w:val="20"/>
        </w:rPr>
      </w:pPr>
    </w:p>
    <w:p w14:paraId="164F43B3"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ERCOT system not MP</w:t>
      </w:r>
    </w:p>
    <w:p w14:paraId="79E4E66B"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 or CR to TDSP – NON-ERCOT DEV</w:t>
      </w:r>
    </w:p>
    <w:p w14:paraId="5D688025" w14:textId="77777777" w:rsidR="00BF5ABA" w:rsidRPr="00B829AD" w:rsidRDefault="00BF5ABA" w:rsidP="00802D7D">
      <w:pPr>
        <w:numPr>
          <w:ilvl w:val="0"/>
          <w:numId w:val="32"/>
        </w:numPr>
        <w:rPr>
          <w:rFonts w:ascii="Arial" w:hAnsi="Arial" w:cs="Arial"/>
          <w:sz w:val="20"/>
          <w:szCs w:val="20"/>
        </w:rPr>
      </w:pPr>
      <w:r w:rsidRPr="00B829AD">
        <w:rPr>
          <w:rFonts w:ascii="Arial" w:hAnsi="Arial" w:cs="Arial"/>
          <w:sz w:val="20"/>
          <w:szCs w:val="20"/>
        </w:rPr>
        <w:t>ESIID Usage Issue</w:t>
      </w:r>
    </w:p>
    <w:p w14:paraId="0D08ED3A" w14:textId="77777777" w:rsidR="00BF5ABA" w:rsidRPr="00B829AD" w:rsidRDefault="00BF5ABA" w:rsidP="00802D7D">
      <w:pPr>
        <w:numPr>
          <w:ilvl w:val="0"/>
          <w:numId w:val="32"/>
        </w:numPr>
        <w:rPr>
          <w:rFonts w:ascii="Arial" w:hAnsi="Arial" w:cs="Arial"/>
          <w:sz w:val="20"/>
          <w:szCs w:val="20"/>
        </w:rPr>
      </w:pPr>
      <w:r w:rsidRPr="00B829AD">
        <w:rPr>
          <w:rFonts w:ascii="Arial" w:hAnsi="Arial" w:cs="Arial"/>
          <w:sz w:val="20"/>
          <w:szCs w:val="20"/>
        </w:rPr>
        <w:t>TDSPs should file this variance when:</w:t>
      </w:r>
    </w:p>
    <w:p w14:paraId="2A817F1F" w14:textId="77777777" w:rsidR="00BF5ABA" w:rsidRPr="00B829AD" w:rsidRDefault="00BF5ABA" w:rsidP="00802D7D">
      <w:pPr>
        <w:numPr>
          <w:ilvl w:val="1"/>
          <w:numId w:val="32"/>
        </w:numPr>
        <w:rPr>
          <w:rFonts w:ascii="Arial" w:hAnsi="Arial" w:cs="Arial"/>
          <w:sz w:val="20"/>
          <w:szCs w:val="20"/>
        </w:rPr>
      </w:pPr>
      <w:r w:rsidRPr="00B829AD">
        <w:rPr>
          <w:rFonts w:ascii="Arial" w:hAnsi="Arial" w:cs="Arial"/>
          <w:sz w:val="20"/>
          <w:szCs w:val="20"/>
        </w:rPr>
        <w:t xml:space="preserve">Unable to cancel IDR </w:t>
      </w:r>
      <w:r w:rsidR="004124A0" w:rsidRPr="00B829AD">
        <w:rPr>
          <w:rFonts w:ascii="Arial" w:hAnsi="Arial" w:cs="Arial"/>
          <w:sz w:val="20"/>
          <w:szCs w:val="20"/>
        </w:rPr>
        <w:t xml:space="preserve">data </w:t>
      </w:r>
      <w:r w:rsidRPr="00B829AD">
        <w:rPr>
          <w:rFonts w:ascii="Arial" w:hAnsi="Arial" w:cs="Arial"/>
          <w:sz w:val="20"/>
          <w:szCs w:val="20"/>
        </w:rPr>
        <w:t>via 867_03 Cancel</w:t>
      </w:r>
    </w:p>
    <w:p w14:paraId="44F692D1" w14:textId="77777777" w:rsidR="00BF5ABA" w:rsidRPr="00B829AD" w:rsidRDefault="00BF5ABA" w:rsidP="00802D7D">
      <w:pPr>
        <w:numPr>
          <w:ilvl w:val="0"/>
          <w:numId w:val="32"/>
        </w:numPr>
        <w:rPr>
          <w:rFonts w:ascii="Arial" w:hAnsi="Arial" w:cs="Arial"/>
          <w:sz w:val="20"/>
          <w:szCs w:val="20"/>
        </w:rPr>
      </w:pPr>
      <w:r w:rsidRPr="00B829AD">
        <w:rPr>
          <w:rFonts w:ascii="Arial" w:hAnsi="Arial" w:cs="Arial"/>
          <w:sz w:val="20"/>
          <w:szCs w:val="20"/>
        </w:rPr>
        <w:t xml:space="preserve">CRs should file this variance when: </w:t>
      </w:r>
    </w:p>
    <w:p w14:paraId="426B2B80" w14:textId="77777777" w:rsidR="00BF5ABA" w:rsidRPr="00B829AD" w:rsidRDefault="00BF5ABA" w:rsidP="00802D7D">
      <w:pPr>
        <w:numPr>
          <w:ilvl w:val="1"/>
          <w:numId w:val="32"/>
        </w:numPr>
        <w:rPr>
          <w:rFonts w:ascii="Arial" w:hAnsi="Arial" w:cs="Arial"/>
          <w:sz w:val="20"/>
          <w:szCs w:val="20"/>
        </w:rPr>
      </w:pPr>
      <w:r w:rsidRPr="00B829AD">
        <w:rPr>
          <w:rFonts w:ascii="Arial" w:hAnsi="Arial" w:cs="Arial"/>
          <w:sz w:val="20"/>
          <w:szCs w:val="20"/>
        </w:rPr>
        <w:t xml:space="preserve">IDR </w:t>
      </w:r>
      <w:r w:rsidR="00BD6C3E" w:rsidRPr="00B829AD">
        <w:rPr>
          <w:rFonts w:ascii="Arial" w:hAnsi="Arial" w:cs="Arial"/>
          <w:sz w:val="20"/>
          <w:szCs w:val="20"/>
        </w:rPr>
        <w:t xml:space="preserve">data </w:t>
      </w:r>
      <w:r w:rsidRPr="00B829AD">
        <w:rPr>
          <w:rFonts w:ascii="Arial" w:hAnsi="Arial" w:cs="Arial"/>
          <w:sz w:val="20"/>
          <w:szCs w:val="20"/>
        </w:rPr>
        <w:t>needs to be cancelled from ERCOT system</w:t>
      </w:r>
    </w:p>
    <w:p w14:paraId="2470A398" w14:textId="77777777" w:rsidR="00BF5ABA" w:rsidRPr="00B829AD" w:rsidRDefault="00BF5ABA" w:rsidP="00802D7D">
      <w:pPr>
        <w:numPr>
          <w:ilvl w:val="1"/>
          <w:numId w:val="32"/>
        </w:numPr>
        <w:rPr>
          <w:rFonts w:ascii="Arial" w:hAnsi="Arial" w:cs="Arial"/>
          <w:sz w:val="20"/>
          <w:szCs w:val="20"/>
        </w:rPr>
      </w:pPr>
      <w:r w:rsidRPr="00B829AD">
        <w:rPr>
          <w:rFonts w:ascii="Arial" w:hAnsi="Arial" w:cs="Arial"/>
          <w:sz w:val="20"/>
          <w:szCs w:val="20"/>
        </w:rPr>
        <w:t xml:space="preserve">IDR </w:t>
      </w:r>
      <w:r w:rsidR="00BD6C3E" w:rsidRPr="00B829AD">
        <w:rPr>
          <w:rFonts w:ascii="Arial" w:hAnsi="Arial" w:cs="Arial"/>
          <w:sz w:val="20"/>
          <w:szCs w:val="20"/>
        </w:rPr>
        <w:t xml:space="preserve">data </w:t>
      </w:r>
      <w:r w:rsidRPr="00B829AD">
        <w:rPr>
          <w:rFonts w:ascii="Arial" w:hAnsi="Arial" w:cs="Arial"/>
          <w:sz w:val="20"/>
          <w:szCs w:val="20"/>
        </w:rPr>
        <w:t>needs to be provided to the CR</w:t>
      </w:r>
    </w:p>
    <w:p w14:paraId="1040CCBF"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Cancel the IDR data into ERCOT systems manually</w:t>
      </w:r>
    </w:p>
    <w:p w14:paraId="20FB7CA7" w14:textId="77777777" w:rsidR="00BF5ABA" w:rsidRPr="00B829AD" w:rsidRDefault="00BF5ABA" w:rsidP="00BF5ABA">
      <w:pPr>
        <w:rPr>
          <w:rFonts w:ascii="Arial" w:hAnsi="Arial" w:cs="Arial"/>
          <w:sz w:val="20"/>
          <w:szCs w:val="20"/>
        </w:rPr>
      </w:pPr>
    </w:p>
    <w:p w14:paraId="6AE9CE29"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both systems with date issues</w:t>
      </w:r>
    </w:p>
    <w:p w14:paraId="2696DD47"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 or CR to TDSP – NON-ERCOT DEV</w:t>
      </w:r>
    </w:p>
    <w:p w14:paraId="04B3B34E" w14:textId="77777777" w:rsidR="00BF5ABA" w:rsidRPr="00B829AD" w:rsidRDefault="00BF5ABA" w:rsidP="00802D7D">
      <w:pPr>
        <w:numPr>
          <w:ilvl w:val="0"/>
          <w:numId w:val="33"/>
        </w:numPr>
        <w:rPr>
          <w:rFonts w:ascii="Arial" w:hAnsi="Arial" w:cs="Arial"/>
          <w:sz w:val="20"/>
          <w:szCs w:val="20"/>
        </w:rPr>
      </w:pPr>
      <w:r w:rsidRPr="00B829AD">
        <w:rPr>
          <w:rFonts w:ascii="Arial" w:hAnsi="Arial" w:cs="Arial"/>
          <w:sz w:val="20"/>
          <w:szCs w:val="20"/>
        </w:rPr>
        <w:t>ESIID Usage Issue</w:t>
      </w:r>
    </w:p>
    <w:p w14:paraId="7CF267E3" w14:textId="77777777" w:rsidR="00BF5ABA" w:rsidRPr="00B829AD" w:rsidRDefault="00BF5ABA" w:rsidP="00802D7D">
      <w:pPr>
        <w:numPr>
          <w:ilvl w:val="0"/>
          <w:numId w:val="33"/>
        </w:numPr>
        <w:rPr>
          <w:rFonts w:ascii="Arial" w:hAnsi="Arial" w:cs="Arial"/>
          <w:sz w:val="20"/>
          <w:szCs w:val="20"/>
        </w:rPr>
      </w:pPr>
      <w:r w:rsidRPr="00B829AD">
        <w:rPr>
          <w:rFonts w:ascii="Arial" w:hAnsi="Arial" w:cs="Arial"/>
          <w:sz w:val="20"/>
          <w:szCs w:val="20"/>
        </w:rPr>
        <w:t>TDSPs should file this variance when:</w:t>
      </w:r>
    </w:p>
    <w:p w14:paraId="7A886446" w14:textId="77777777" w:rsidR="00BF5ABA" w:rsidRPr="00B829AD" w:rsidRDefault="00BF5ABA" w:rsidP="00802D7D">
      <w:pPr>
        <w:numPr>
          <w:ilvl w:val="1"/>
          <w:numId w:val="33"/>
        </w:numPr>
        <w:rPr>
          <w:rFonts w:ascii="Arial" w:hAnsi="Arial" w:cs="Arial"/>
          <w:sz w:val="20"/>
          <w:szCs w:val="20"/>
        </w:rPr>
      </w:pPr>
      <w:r w:rsidRPr="00B829AD">
        <w:rPr>
          <w:rFonts w:ascii="Arial" w:hAnsi="Arial" w:cs="Arial"/>
          <w:sz w:val="20"/>
          <w:szCs w:val="20"/>
        </w:rPr>
        <w:t xml:space="preserve">Unable to cancel IDR </w:t>
      </w:r>
      <w:r w:rsidR="00B12ED5" w:rsidRPr="00B829AD">
        <w:rPr>
          <w:rFonts w:ascii="Arial" w:hAnsi="Arial" w:cs="Arial"/>
          <w:sz w:val="20"/>
          <w:szCs w:val="20"/>
        </w:rPr>
        <w:t xml:space="preserve">data </w:t>
      </w:r>
      <w:r w:rsidRPr="00B829AD">
        <w:rPr>
          <w:rFonts w:ascii="Arial" w:hAnsi="Arial" w:cs="Arial"/>
          <w:sz w:val="20"/>
          <w:szCs w:val="20"/>
        </w:rPr>
        <w:t>via 867_03 Cancel</w:t>
      </w:r>
    </w:p>
    <w:p w14:paraId="5D7BD886" w14:textId="77777777" w:rsidR="00BF5ABA" w:rsidRPr="00B829AD" w:rsidRDefault="00BF5ABA" w:rsidP="00802D7D">
      <w:pPr>
        <w:numPr>
          <w:ilvl w:val="0"/>
          <w:numId w:val="33"/>
        </w:numPr>
        <w:rPr>
          <w:rFonts w:ascii="Arial" w:hAnsi="Arial" w:cs="Arial"/>
          <w:sz w:val="20"/>
          <w:szCs w:val="20"/>
        </w:rPr>
      </w:pPr>
      <w:r w:rsidRPr="00B829AD">
        <w:rPr>
          <w:rFonts w:ascii="Arial" w:hAnsi="Arial" w:cs="Arial"/>
          <w:sz w:val="20"/>
          <w:szCs w:val="20"/>
        </w:rPr>
        <w:t>CRs should file this variance when:</w:t>
      </w:r>
    </w:p>
    <w:p w14:paraId="732E79B3" w14:textId="77777777" w:rsidR="00BF5ABA" w:rsidRPr="00B829AD" w:rsidRDefault="00BF5ABA" w:rsidP="00802D7D">
      <w:pPr>
        <w:numPr>
          <w:ilvl w:val="1"/>
          <w:numId w:val="33"/>
        </w:numPr>
        <w:rPr>
          <w:rFonts w:ascii="Arial" w:hAnsi="Arial" w:cs="Arial"/>
          <w:sz w:val="20"/>
          <w:szCs w:val="20"/>
        </w:rPr>
      </w:pPr>
      <w:r w:rsidRPr="00B829AD">
        <w:rPr>
          <w:rFonts w:ascii="Arial" w:hAnsi="Arial" w:cs="Arial"/>
          <w:sz w:val="20"/>
          <w:szCs w:val="20"/>
        </w:rPr>
        <w:t xml:space="preserve">IDR </w:t>
      </w:r>
      <w:r w:rsidR="00B12ED5" w:rsidRPr="00B829AD">
        <w:rPr>
          <w:rFonts w:ascii="Arial" w:hAnsi="Arial" w:cs="Arial"/>
          <w:sz w:val="20"/>
          <w:szCs w:val="20"/>
        </w:rPr>
        <w:t xml:space="preserve">data </w:t>
      </w:r>
      <w:r w:rsidRPr="00B829AD">
        <w:rPr>
          <w:rFonts w:ascii="Arial" w:hAnsi="Arial" w:cs="Arial"/>
          <w:sz w:val="20"/>
          <w:szCs w:val="20"/>
        </w:rPr>
        <w:t>has date issues</w:t>
      </w:r>
    </w:p>
    <w:p w14:paraId="58FFACE1" w14:textId="77777777" w:rsidR="00BF5ABA" w:rsidRPr="00B829AD" w:rsidRDefault="00BF5ABA" w:rsidP="00802D7D">
      <w:pPr>
        <w:numPr>
          <w:ilvl w:val="2"/>
          <w:numId w:val="33"/>
        </w:numPr>
        <w:rPr>
          <w:rFonts w:ascii="Arial" w:hAnsi="Arial" w:cs="Arial"/>
          <w:sz w:val="20"/>
          <w:szCs w:val="20"/>
        </w:rPr>
      </w:pPr>
      <w:r w:rsidRPr="00B829AD">
        <w:rPr>
          <w:rFonts w:ascii="Arial" w:hAnsi="Arial" w:cs="Arial"/>
          <w:sz w:val="20"/>
          <w:szCs w:val="20"/>
        </w:rPr>
        <w:t xml:space="preserve">File variance with the minimum STARTTIME usage record because of the cascading </w:t>
      </w:r>
      <w:proofErr w:type="spellStart"/>
      <w:r w:rsidRPr="00B829AD">
        <w:rPr>
          <w:rFonts w:ascii="Arial" w:hAnsi="Arial" w:cs="Arial"/>
          <w:sz w:val="20"/>
          <w:szCs w:val="20"/>
        </w:rPr>
        <w:t>affects</w:t>
      </w:r>
      <w:proofErr w:type="spellEnd"/>
      <w:r w:rsidRPr="00B829AD">
        <w:rPr>
          <w:rFonts w:ascii="Arial" w:hAnsi="Arial" w:cs="Arial"/>
          <w:sz w:val="20"/>
          <w:szCs w:val="20"/>
        </w:rPr>
        <w:t xml:space="preserve"> on consecutive usage records</w:t>
      </w:r>
    </w:p>
    <w:p w14:paraId="63982075" w14:textId="77777777" w:rsidR="00BF5ABA" w:rsidRPr="00B829AD" w:rsidRDefault="00BF5ABA" w:rsidP="00802D7D">
      <w:pPr>
        <w:numPr>
          <w:ilvl w:val="3"/>
          <w:numId w:val="33"/>
        </w:numPr>
        <w:rPr>
          <w:rFonts w:ascii="Arial" w:hAnsi="Arial" w:cs="Arial"/>
          <w:sz w:val="20"/>
          <w:szCs w:val="20"/>
        </w:rPr>
      </w:pPr>
      <w:r w:rsidRPr="00B829AD">
        <w:rPr>
          <w:rFonts w:ascii="Arial" w:hAnsi="Arial" w:cs="Arial"/>
          <w:sz w:val="20"/>
          <w:szCs w:val="20"/>
        </w:rPr>
        <w:t>Allows TDSP to resolve consecutive issues as well, if necessary</w:t>
      </w:r>
    </w:p>
    <w:p w14:paraId="5E2217D9"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Cancel the IDR data in ERCOT systems manually</w:t>
      </w:r>
    </w:p>
    <w:p w14:paraId="5CF9B686" w14:textId="77777777" w:rsidR="00BF5ABA" w:rsidRPr="00B829AD" w:rsidRDefault="00BF5ABA" w:rsidP="00BF5ABA">
      <w:pPr>
        <w:rPr>
          <w:rFonts w:ascii="Arial" w:hAnsi="Arial" w:cs="Arial"/>
          <w:sz w:val="20"/>
          <w:szCs w:val="20"/>
        </w:rPr>
      </w:pPr>
      <w:r w:rsidRPr="00B829AD">
        <w:rPr>
          <w:rFonts w:ascii="Arial" w:hAnsi="Arial" w:cs="Arial"/>
          <w:sz w:val="20"/>
          <w:szCs w:val="20"/>
        </w:rPr>
        <w:t>TDSP send in 867_03 transaction once IDR data is cancelled</w:t>
      </w:r>
    </w:p>
    <w:p w14:paraId="72DC1296" w14:textId="77777777" w:rsidR="00BF5ABA" w:rsidRPr="00B829AD" w:rsidRDefault="00BF5ABA" w:rsidP="00BF5ABA">
      <w:pPr>
        <w:rPr>
          <w:rFonts w:ascii="Arial" w:hAnsi="Arial" w:cs="Arial"/>
          <w:sz w:val="20"/>
          <w:szCs w:val="20"/>
        </w:rPr>
      </w:pPr>
    </w:p>
    <w:p w14:paraId="7FC1F182"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 xml:space="preserve">In both systems with </w:t>
      </w:r>
      <w:proofErr w:type="spellStart"/>
      <w:r w:rsidRPr="00B829AD">
        <w:rPr>
          <w:rFonts w:ascii="Arial" w:hAnsi="Arial" w:cs="Arial"/>
          <w:b/>
          <w:sz w:val="20"/>
          <w:szCs w:val="20"/>
        </w:rPr>
        <w:t>KWh</w:t>
      </w:r>
      <w:proofErr w:type="spellEnd"/>
      <w:r w:rsidRPr="00B829AD">
        <w:rPr>
          <w:rFonts w:ascii="Arial" w:hAnsi="Arial" w:cs="Arial"/>
          <w:b/>
          <w:sz w:val="20"/>
          <w:szCs w:val="20"/>
        </w:rPr>
        <w:t xml:space="preserve"> issues</w:t>
      </w:r>
    </w:p>
    <w:p w14:paraId="4E5B1385"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 or CR to TDSP – NON-ERCOT DEV</w:t>
      </w:r>
    </w:p>
    <w:p w14:paraId="1708A292" w14:textId="77777777" w:rsidR="00BF5ABA" w:rsidRPr="00B829AD" w:rsidRDefault="00BF5ABA" w:rsidP="00802D7D">
      <w:pPr>
        <w:numPr>
          <w:ilvl w:val="0"/>
          <w:numId w:val="34"/>
        </w:numPr>
        <w:rPr>
          <w:rFonts w:ascii="Arial" w:hAnsi="Arial" w:cs="Arial"/>
          <w:sz w:val="20"/>
          <w:szCs w:val="20"/>
        </w:rPr>
      </w:pPr>
      <w:r w:rsidRPr="00B829AD">
        <w:rPr>
          <w:rFonts w:ascii="Arial" w:hAnsi="Arial" w:cs="Arial"/>
          <w:sz w:val="20"/>
          <w:szCs w:val="20"/>
        </w:rPr>
        <w:t>ESIID Usage Issue</w:t>
      </w:r>
    </w:p>
    <w:p w14:paraId="415178EE" w14:textId="77777777" w:rsidR="00BF5ABA" w:rsidRPr="00B829AD" w:rsidRDefault="00BF5ABA" w:rsidP="00802D7D">
      <w:pPr>
        <w:numPr>
          <w:ilvl w:val="0"/>
          <w:numId w:val="34"/>
        </w:numPr>
        <w:rPr>
          <w:rFonts w:ascii="Arial" w:hAnsi="Arial" w:cs="Arial"/>
          <w:sz w:val="20"/>
          <w:szCs w:val="20"/>
        </w:rPr>
      </w:pPr>
      <w:r w:rsidRPr="00B829AD">
        <w:rPr>
          <w:rFonts w:ascii="Arial" w:hAnsi="Arial" w:cs="Arial"/>
          <w:sz w:val="20"/>
          <w:szCs w:val="20"/>
        </w:rPr>
        <w:t>TDSPs should file this variance when:</w:t>
      </w:r>
    </w:p>
    <w:p w14:paraId="6D991DA5" w14:textId="77777777" w:rsidR="00BF5ABA" w:rsidRPr="00B829AD" w:rsidRDefault="00BF5ABA" w:rsidP="00802D7D">
      <w:pPr>
        <w:numPr>
          <w:ilvl w:val="1"/>
          <w:numId w:val="34"/>
        </w:numPr>
        <w:rPr>
          <w:rFonts w:ascii="Arial" w:hAnsi="Arial" w:cs="Arial"/>
          <w:sz w:val="20"/>
          <w:szCs w:val="20"/>
        </w:rPr>
      </w:pPr>
      <w:r w:rsidRPr="00B829AD">
        <w:rPr>
          <w:rFonts w:ascii="Arial" w:hAnsi="Arial" w:cs="Arial"/>
          <w:sz w:val="20"/>
          <w:szCs w:val="20"/>
        </w:rPr>
        <w:t xml:space="preserve">Unable to cancel IDR </w:t>
      </w:r>
      <w:r w:rsidR="00BD6C3E" w:rsidRPr="00B829AD">
        <w:rPr>
          <w:rFonts w:ascii="Arial" w:hAnsi="Arial" w:cs="Arial"/>
          <w:sz w:val="20"/>
          <w:szCs w:val="20"/>
        </w:rPr>
        <w:t xml:space="preserve">data </w:t>
      </w:r>
      <w:r w:rsidRPr="00B829AD">
        <w:rPr>
          <w:rFonts w:ascii="Arial" w:hAnsi="Arial" w:cs="Arial"/>
          <w:sz w:val="20"/>
          <w:szCs w:val="20"/>
        </w:rPr>
        <w:t>via 867_03 Cancel</w:t>
      </w:r>
    </w:p>
    <w:p w14:paraId="26134552" w14:textId="77777777" w:rsidR="00BF5ABA" w:rsidRPr="00B829AD" w:rsidRDefault="00BF5ABA" w:rsidP="00802D7D">
      <w:pPr>
        <w:numPr>
          <w:ilvl w:val="0"/>
          <w:numId w:val="34"/>
        </w:numPr>
        <w:rPr>
          <w:rFonts w:ascii="Arial" w:hAnsi="Arial" w:cs="Arial"/>
          <w:sz w:val="20"/>
          <w:szCs w:val="20"/>
        </w:rPr>
      </w:pPr>
      <w:r w:rsidRPr="00B829AD">
        <w:rPr>
          <w:rFonts w:ascii="Arial" w:hAnsi="Arial" w:cs="Arial"/>
          <w:sz w:val="20"/>
          <w:szCs w:val="20"/>
        </w:rPr>
        <w:t>CRs should file this variance when:</w:t>
      </w:r>
    </w:p>
    <w:p w14:paraId="4C57105D" w14:textId="77777777" w:rsidR="00BF5ABA" w:rsidRPr="00B829AD" w:rsidRDefault="00BF5ABA" w:rsidP="00802D7D">
      <w:pPr>
        <w:numPr>
          <w:ilvl w:val="1"/>
          <w:numId w:val="34"/>
        </w:numPr>
        <w:rPr>
          <w:rFonts w:ascii="Arial" w:hAnsi="Arial" w:cs="Arial"/>
          <w:sz w:val="20"/>
          <w:szCs w:val="20"/>
        </w:rPr>
      </w:pPr>
      <w:r w:rsidRPr="00B829AD">
        <w:rPr>
          <w:rFonts w:ascii="Arial" w:hAnsi="Arial" w:cs="Arial"/>
          <w:sz w:val="20"/>
          <w:szCs w:val="20"/>
        </w:rPr>
        <w:t xml:space="preserve">It is determined that the IDR </w:t>
      </w:r>
      <w:r w:rsidR="004124A0" w:rsidRPr="00B829AD">
        <w:rPr>
          <w:rFonts w:ascii="Arial" w:hAnsi="Arial" w:cs="Arial"/>
          <w:sz w:val="20"/>
          <w:szCs w:val="20"/>
        </w:rPr>
        <w:t xml:space="preserve">data </w:t>
      </w:r>
      <w:r w:rsidRPr="00B829AD">
        <w:rPr>
          <w:rFonts w:ascii="Arial" w:hAnsi="Arial" w:cs="Arial"/>
          <w:sz w:val="20"/>
          <w:szCs w:val="20"/>
        </w:rPr>
        <w:t>has kWh issues</w:t>
      </w:r>
    </w:p>
    <w:p w14:paraId="431B94C1"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Cancel the IDR data in ERCOT systems manually</w:t>
      </w:r>
    </w:p>
    <w:p w14:paraId="14268935" w14:textId="77777777" w:rsidR="00BF5ABA" w:rsidRPr="00B829AD" w:rsidRDefault="00BF5ABA" w:rsidP="00BF5ABA">
      <w:pPr>
        <w:rPr>
          <w:rFonts w:ascii="Arial" w:hAnsi="Arial" w:cs="Arial"/>
          <w:sz w:val="20"/>
          <w:szCs w:val="20"/>
        </w:rPr>
      </w:pPr>
      <w:r w:rsidRPr="00B829AD">
        <w:rPr>
          <w:rFonts w:ascii="Arial" w:hAnsi="Arial" w:cs="Arial"/>
          <w:sz w:val="20"/>
          <w:szCs w:val="20"/>
        </w:rPr>
        <w:t>TDSP send in 867_03 transaction once IDR data is cancelled</w:t>
      </w:r>
    </w:p>
    <w:p w14:paraId="256A689C" w14:textId="77777777" w:rsidR="00BF5ABA" w:rsidRPr="00B829AD" w:rsidRDefault="00BF5ABA" w:rsidP="00BF5ABA">
      <w:pPr>
        <w:rPr>
          <w:rFonts w:ascii="Arial" w:hAnsi="Arial" w:cs="Arial"/>
          <w:sz w:val="20"/>
          <w:szCs w:val="20"/>
        </w:rPr>
      </w:pPr>
    </w:p>
    <w:p w14:paraId="7E3BDE8B" w14:textId="77777777" w:rsidR="00BF5ABA" w:rsidRPr="00B829AD" w:rsidRDefault="00BF5ABA" w:rsidP="00BF5ABA">
      <w:pPr>
        <w:rPr>
          <w:rFonts w:ascii="Arial" w:hAnsi="Arial" w:cs="Arial"/>
          <w:sz w:val="20"/>
          <w:szCs w:val="20"/>
        </w:rPr>
      </w:pPr>
    </w:p>
    <w:p w14:paraId="59D56B56" w14:textId="77777777" w:rsidR="00BF5ABA" w:rsidRPr="00B829AD" w:rsidRDefault="00BF5ABA" w:rsidP="00BF5ABA">
      <w:pPr>
        <w:pBdr>
          <w:top w:val="single" w:sz="4" w:space="1" w:color="auto"/>
          <w:left w:val="single" w:sz="4" w:space="4" w:color="auto"/>
          <w:bottom w:val="single" w:sz="4" w:space="1" w:color="auto"/>
          <w:right w:val="single" w:sz="4" w:space="4" w:color="auto"/>
        </w:pBdr>
        <w:rPr>
          <w:rFonts w:ascii="Arial" w:hAnsi="Arial" w:cs="Arial"/>
          <w:b/>
          <w:sz w:val="20"/>
          <w:szCs w:val="20"/>
        </w:rPr>
      </w:pPr>
      <w:r w:rsidRPr="00B829AD">
        <w:rPr>
          <w:rFonts w:ascii="Arial" w:hAnsi="Arial" w:cs="Arial"/>
          <w:b/>
          <w:sz w:val="20"/>
          <w:szCs w:val="20"/>
        </w:rPr>
        <w:t>How to Identify Non-IDR Usage Data Extract Variances:</w:t>
      </w:r>
    </w:p>
    <w:p w14:paraId="6B83B15C" w14:textId="77777777" w:rsidR="00CB6BC5" w:rsidRDefault="00CB6BC5" w:rsidP="00BF5ABA">
      <w:pPr>
        <w:jc w:val="center"/>
        <w:rPr>
          <w:rFonts w:ascii="Arial" w:hAnsi="Arial" w:cs="Arial"/>
          <w:b/>
          <w:sz w:val="20"/>
          <w:szCs w:val="20"/>
        </w:rPr>
      </w:pPr>
    </w:p>
    <w:p w14:paraId="3637FE93"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MP system not ERCOT</w:t>
      </w:r>
    </w:p>
    <w:p w14:paraId="1D2E1376"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CR to TDSP – NON-ERCOT DEV</w:t>
      </w:r>
    </w:p>
    <w:p w14:paraId="0BAD6957" w14:textId="77777777" w:rsidR="00BF5ABA" w:rsidRPr="00B829AD" w:rsidRDefault="00BF5ABA" w:rsidP="00802D7D">
      <w:pPr>
        <w:numPr>
          <w:ilvl w:val="0"/>
          <w:numId w:val="35"/>
        </w:numPr>
        <w:rPr>
          <w:rFonts w:ascii="Arial" w:hAnsi="Arial" w:cs="Arial"/>
          <w:sz w:val="20"/>
          <w:szCs w:val="20"/>
        </w:rPr>
      </w:pPr>
      <w:r w:rsidRPr="00B829AD">
        <w:rPr>
          <w:rFonts w:ascii="Arial" w:hAnsi="Arial" w:cs="Arial"/>
          <w:sz w:val="20"/>
          <w:szCs w:val="20"/>
        </w:rPr>
        <w:t>ESIID Usage Issue</w:t>
      </w:r>
    </w:p>
    <w:p w14:paraId="16AEEF6C" w14:textId="77777777" w:rsidR="00BF5ABA" w:rsidRPr="00B829AD" w:rsidRDefault="00BF5ABA" w:rsidP="00802D7D">
      <w:pPr>
        <w:numPr>
          <w:ilvl w:val="0"/>
          <w:numId w:val="35"/>
        </w:numPr>
        <w:rPr>
          <w:rFonts w:ascii="Arial" w:hAnsi="Arial" w:cs="Arial"/>
          <w:sz w:val="20"/>
          <w:szCs w:val="20"/>
        </w:rPr>
      </w:pPr>
      <w:r w:rsidRPr="00B829AD">
        <w:rPr>
          <w:rFonts w:ascii="Arial" w:hAnsi="Arial" w:cs="Arial"/>
          <w:sz w:val="20"/>
          <w:szCs w:val="20"/>
        </w:rPr>
        <w:t>CRs should file this variance when:</w:t>
      </w:r>
    </w:p>
    <w:p w14:paraId="5023BA48" w14:textId="77777777" w:rsidR="00BF5ABA" w:rsidRPr="00B829AD" w:rsidRDefault="00BF5ABA" w:rsidP="00802D7D">
      <w:pPr>
        <w:numPr>
          <w:ilvl w:val="1"/>
          <w:numId w:val="35"/>
        </w:numPr>
        <w:rPr>
          <w:rFonts w:ascii="Arial" w:hAnsi="Arial" w:cs="Arial"/>
          <w:sz w:val="20"/>
          <w:szCs w:val="20"/>
        </w:rPr>
      </w:pPr>
      <w:r w:rsidRPr="00B829AD">
        <w:rPr>
          <w:rFonts w:ascii="Arial" w:hAnsi="Arial" w:cs="Arial"/>
          <w:sz w:val="20"/>
          <w:szCs w:val="20"/>
        </w:rPr>
        <w:t xml:space="preserve">NIDR </w:t>
      </w:r>
      <w:r w:rsidR="004124A0" w:rsidRPr="00B829AD">
        <w:rPr>
          <w:rFonts w:ascii="Arial" w:hAnsi="Arial" w:cs="Arial"/>
          <w:sz w:val="20"/>
          <w:szCs w:val="20"/>
        </w:rPr>
        <w:t xml:space="preserve">data </w:t>
      </w:r>
      <w:r w:rsidRPr="00B829AD">
        <w:rPr>
          <w:rFonts w:ascii="Arial" w:hAnsi="Arial" w:cs="Arial"/>
          <w:sz w:val="20"/>
          <w:szCs w:val="20"/>
        </w:rPr>
        <w:t>is present in the CR system but not in ERCOT system</w:t>
      </w:r>
    </w:p>
    <w:p w14:paraId="05AE30E7" w14:textId="77777777" w:rsidR="00BF5ABA" w:rsidRPr="00B829AD" w:rsidRDefault="00BF5ABA" w:rsidP="00802D7D">
      <w:pPr>
        <w:numPr>
          <w:ilvl w:val="1"/>
          <w:numId w:val="35"/>
        </w:numPr>
        <w:rPr>
          <w:rFonts w:ascii="Arial" w:hAnsi="Arial" w:cs="Arial"/>
          <w:sz w:val="20"/>
          <w:szCs w:val="20"/>
        </w:rPr>
      </w:pPr>
      <w:r w:rsidRPr="00B829AD">
        <w:rPr>
          <w:rFonts w:ascii="Arial" w:hAnsi="Arial" w:cs="Arial"/>
          <w:sz w:val="20"/>
          <w:szCs w:val="20"/>
        </w:rPr>
        <w:t>Profile Code should have a ‘NIDR’ meter</w:t>
      </w:r>
      <w:r w:rsidR="007B5DE1" w:rsidRPr="00B829AD">
        <w:rPr>
          <w:rFonts w:ascii="Arial" w:hAnsi="Arial" w:cs="Arial"/>
          <w:sz w:val="20"/>
          <w:szCs w:val="20"/>
        </w:rPr>
        <w:t xml:space="preserve"> </w:t>
      </w:r>
      <w:r w:rsidRPr="00B829AD">
        <w:rPr>
          <w:rFonts w:ascii="Arial" w:hAnsi="Arial" w:cs="Arial"/>
          <w:sz w:val="20"/>
          <w:szCs w:val="20"/>
        </w:rPr>
        <w:t>type in ERCOT system</w:t>
      </w:r>
    </w:p>
    <w:p w14:paraId="0696D21B"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w:t>
      </w:r>
    </w:p>
    <w:p w14:paraId="63071486" w14:textId="77777777" w:rsidR="00BF5ABA" w:rsidRPr="00B829AD" w:rsidRDefault="00BF5ABA" w:rsidP="00802D7D">
      <w:pPr>
        <w:numPr>
          <w:ilvl w:val="0"/>
          <w:numId w:val="36"/>
        </w:numPr>
        <w:rPr>
          <w:rFonts w:ascii="Arial" w:hAnsi="Arial" w:cs="Arial"/>
          <w:sz w:val="20"/>
          <w:szCs w:val="20"/>
        </w:rPr>
      </w:pPr>
      <w:r w:rsidRPr="00B829AD">
        <w:rPr>
          <w:rFonts w:ascii="Arial" w:hAnsi="Arial" w:cs="Arial"/>
          <w:sz w:val="20"/>
          <w:szCs w:val="20"/>
        </w:rPr>
        <w:t>ESIID Usage Issue</w:t>
      </w:r>
    </w:p>
    <w:p w14:paraId="21AB33CB" w14:textId="77777777" w:rsidR="00BF5ABA" w:rsidRPr="00B829AD" w:rsidRDefault="00BF5ABA" w:rsidP="00802D7D">
      <w:pPr>
        <w:numPr>
          <w:ilvl w:val="0"/>
          <w:numId w:val="36"/>
        </w:numPr>
        <w:rPr>
          <w:rFonts w:ascii="Arial" w:hAnsi="Arial" w:cs="Arial"/>
          <w:sz w:val="20"/>
          <w:szCs w:val="20"/>
        </w:rPr>
      </w:pPr>
      <w:r w:rsidRPr="00B829AD">
        <w:rPr>
          <w:rFonts w:ascii="Arial" w:hAnsi="Arial" w:cs="Arial"/>
          <w:sz w:val="20"/>
          <w:szCs w:val="20"/>
        </w:rPr>
        <w:t>TDSPs should file this variance when:</w:t>
      </w:r>
    </w:p>
    <w:p w14:paraId="3FEEC7CA" w14:textId="77777777" w:rsidR="00BF5ABA" w:rsidRPr="00B829AD" w:rsidRDefault="00BF5ABA" w:rsidP="00802D7D">
      <w:pPr>
        <w:numPr>
          <w:ilvl w:val="1"/>
          <w:numId w:val="36"/>
        </w:numPr>
        <w:rPr>
          <w:rFonts w:ascii="Arial" w:hAnsi="Arial" w:cs="Arial"/>
          <w:sz w:val="20"/>
          <w:szCs w:val="20"/>
        </w:rPr>
      </w:pPr>
      <w:r w:rsidRPr="00B829AD">
        <w:rPr>
          <w:rFonts w:ascii="Arial" w:hAnsi="Arial" w:cs="Arial"/>
          <w:sz w:val="20"/>
          <w:szCs w:val="20"/>
        </w:rPr>
        <w:t xml:space="preserve">NIDR </w:t>
      </w:r>
      <w:r w:rsidR="004124A0" w:rsidRPr="00B829AD">
        <w:rPr>
          <w:rFonts w:ascii="Arial" w:hAnsi="Arial" w:cs="Arial"/>
          <w:sz w:val="20"/>
          <w:szCs w:val="20"/>
        </w:rPr>
        <w:t xml:space="preserve">data </w:t>
      </w:r>
      <w:r w:rsidRPr="00B829AD">
        <w:rPr>
          <w:rFonts w:ascii="Arial" w:hAnsi="Arial" w:cs="Arial"/>
          <w:sz w:val="20"/>
          <w:szCs w:val="20"/>
        </w:rPr>
        <w:t>is present in the TDSP system but not in ERCOT system</w:t>
      </w:r>
    </w:p>
    <w:p w14:paraId="46737071" w14:textId="77777777" w:rsidR="00BF5ABA" w:rsidRPr="00B829AD" w:rsidRDefault="00BF5ABA" w:rsidP="00802D7D">
      <w:pPr>
        <w:numPr>
          <w:ilvl w:val="1"/>
          <w:numId w:val="36"/>
        </w:numPr>
        <w:rPr>
          <w:rFonts w:ascii="Arial" w:hAnsi="Arial" w:cs="Arial"/>
          <w:sz w:val="20"/>
          <w:szCs w:val="20"/>
        </w:rPr>
      </w:pPr>
      <w:r w:rsidRPr="00B829AD">
        <w:rPr>
          <w:rFonts w:ascii="Arial" w:hAnsi="Arial" w:cs="Arial"/>
          <w:sz w:val="20"/>
          <w:szCs w:val="20"/>
        </w:rPr>
        <w:t xml:space="preserve">Unable to load NIDR </w:t>
      </w:r>
      <w:r w:rsidR="004124A0" w:rsidRPr="00B829AD">
        <w:rPr>
          <w:rFonts w:ascii="Arial" w:hAnsi="Arial" w:cs="Arial"/>
          <w:sz w:val="20"/>
          <w:szCs w:val="20"/>
        </w:rPr>
        <w:t xml:space="preserve">data </w:t>
      </w:r>
      <w:r w:rsidRPr="00B829AD">
        <w:rPr>
          <w:rFonts w:ascii="Arial" w:hAnsi="Arial" w:cs="Arial"/>
          <w:sz w:val="20"/>
          <w:szCs w:val="20"/>
        </w:rPr>
        <w:t>via 867_03</w:t>
      </w:r>
    </w:p>
    <w:p w14:paraId="55AD73A5" w14:textId="77777777" w:rsidR="00BF5ABA" w:rsidRPr="00B829AD" w:rsidRDefault="00BF5ABA" w:rsidP="00802D7D">
      <w:pPr>
        <w:numPr>
          <w:ilvl w:val="2"/>
          <w:numId w:val="36"/>
        </w:numPr>
        <w:rPr>
          <w:rFonts w:ascii="Arial" w:hAnsi="Arial" w:cs="Arial"/>
          <w:sz w:val="20"/>
          <w:szCs w:val="20"/>
        </w:rPr>
      </w:pPr>
      <w:r w:rsidRPr="00B829AD">
        <w:rPr>
          <w:rFonts w:ascii="Arial" w:hAnsi="Arial" w:cs="Arial"/>
          <w:sz w:val="20"/>
          <w:szCs w:val="20"/>
        </w:rPr>
        <w:t>Profile Code should have a ‘NIDR’ meter</w:t>
      </w:r>
      <w:r w:rsidR="007B5DE1" w:rsidRPr="00B829AD">
        <w:rPr>
          <w:rFonts w:ascii="Arial" w:hAnsi="Arial" w:cs="Arial"/>
          <w:sz w:val="20"/>
          <w:szCs w:val="20"/>
        </w:rPr>
        <w:t xml:space="preserve"> </w:t>
      </w:r>
      <w:r w:rsidRPr="00B829AD">
        <w:rPr>
          <w:rFonts w:ascii="Arial" w:hAnsi="Arial" w:cs="Arial"/>
          <w:sz w:val="20"/>
          <w:szCs w:val="20"/>
        </w:rPr>
        <w:t>type in ERCOT system</w:t>
      </w:r>
    </w:p>
    <w:p w14:paraId="7A3A5D8D"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 xml:space="preserve">Load the NIDR data into ERCOT systems manually per the data provided in the DEV </w:t>
      </w:r>
      <w:proofErr w:type="spellStart"/>
      <w:r w:rsidRPr="00B829AD">
        <w:rPr>
          <w:rFonts w:ascii="Arial" w:hAnsi="Arial" w:cs="Arial"/>
          <w:sz w:val="20"/>
          <w:szCs w:val="20"/>
        </w:rPr>
        <w:t>MarkeTrak</w:t>
      </w:r>
      <w:proofErr w:type="spellEnd"/>
      <w:r w:rsidRPr="00B829AD">
        <w:rPr>
          <w:rFonts w:ascii="Arial" w:hAnsi="Arial" w:cs="Arial"/>
          <w:sz w:val="20"/>
          <w:szCs w:val="20"/>
        </w:rPr>
        <w:t xml:space="preserve"> issue</w:t>
      </w:r>
    </w:p>
    <w:p w14:paraId="2C23D78B" w14:textId="77777777" w:rsidR="00BF5ABA" w:rsidRPr="00B829AD" w:rsidRDefault="00BF5ABA" w:rsidP="00BF5ABA">
      <w:pPr>
        <w:rPr>
          <w:rFonts w:ascii="Arial" w:hAnsi="Arial" w:cs="Arial"/>
          <w:sz w:val="20"/>
          <w:szCs w:val="20"/>
        </w:rPr>
      </w:pPr>
    </w:p>
    <w:p w14:paraId="7610C9EE"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ERCOT system not MP</w:t>
      </w:r>
    </w:p>
    <w:p w14:paraId="7D1FB8E0"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 or CR to TDSP – NON-ERCOT DEV</w:t>
      </w:r>
    </w:p>
    <w:p w14:paraId="45046EAC" w14:textId="77777777" w:rsidR="00BF5ABA" w:rsidRPr="00B829AD" w:rsidRDefault="00BF5ABA" w:rsidP="00802D7D">
      <w:pPr>
        <w:numPr>
          <w:ilvl w:val="0"/>
          <w:numId w:val="37"/>
        </w:numPr>
        <w:rPr>
          <w:rFonts w:ascii="Arial" w:hAnsi="Arial" w:cs="Arial"/>
          <w:sz w:val="20"/>
          <w:szCs w:val="20"/>
        </w:rPr>
      </w:pPr>
      <w:r w:rsidRPr="00B829AD">
        <w:rPr>
          <w:rFonts w:ascii="Arial" w:hAnsi="Arial" w:cs="Arial"/>
          <w:sz w:val="20"/>
          <w:szCs w:val="20"/>
        </w:rPr>
        <w:t>ESIID Usage Issue</w:t>
      </w:r>
    </w:p>
    <w:p w14:paraId="56169BB8" w14:textId="77777777" w:rsidR="00BF5ABA" w:rsidRPr="00B829AD" w:rsidRDefault="00BF5ABA" w:rsidP="00802D7D">
      <w:pPr>
        <w:numPr>
          <w:ilvl w:val="0"/>
          <w:numId w:val="37"/>
        </w:numPr>
        <w:rPr>
          <w:rFonts w:ascii="Arial" w:hAnsi="Arial" w:cs="Arial"/>
          <w:sz w:val="20"/>
          <w:szCs w:val="20"/>
        </w:rPr>
      </w:pPr>
      <w:r w:rsidRPr="00B829AD">
        <w:rPr>
          <w:rFonts w:ascii="Arial" w:hAnsi="Arial" w:cs="Arial"/>
          <w:sz w:val="20"/>
          <w:szCs w:val="20"/>
        </w:rPr>
        <w:t>TDSPs should file this variance when:</w:t>
      </w:r>
    </w:p>
    <w:p w14:paraId="3C60B683" w14:textId="77777777" w:rsidR="00BF5ABA" w:rsidRPr="00B829AD" w:rsidRDefault="00BF5ABA" w:rsidP="00802D7D">
      <w:pPr>
        <w:numPr>
          <w:ilvl w:val="1"/>
          <w:numId w:val="37"/>
        </w:numPr>
        <w:rPr>
          <w:rFonts w:ascii="Arial" w:hAnsi="Arial" w:cs="Arial"/>
          <w:sz w:val="20"/>
          <w:szCs w:val="20"/>
        </w:rPr>
      </w:pPr>
      <w:r w:rsidRPr="00B829AD">
        <w:rPr>
          <w:rFonts w:ascii="Arial" w:hAnsi="Arial" w:cs="Arial"/>
          <w:sz w:val="20"/>
          <w:szCs w:val="20"/>
        </w:rPr>
        <w:t xml:space="preserve">Unable to cancel NIDR </w:t>
      </w:r>
      <w:r w:rsidR="004124A0" w:rsidRPr="00B829AD">
        <w:rPr>
          <w:rFonts w:ascii="Arial" w:hAnsi="Arial" w:cs="Arial"/>
          <w:sz w:val="20"/>
          <w:szCs w:val="20"/>
        </w:rPr>
        <w:t xml:space="preserve">data </w:t>
      </w:r>
      <w:r w:rsidRPr="00B829AD">
        <w:rPr>
          <w:rFonts w:ascii="Arial" w:hAnsi="Arial" w:cs="Arial"/>
          <w:sz w:val="20"/>
          <w:szCs w:val="20"/>
        </w:rPr>
        <w:t>via 867_03 Cancel</w:t>
      </w:r>
    </w:p>
    <w:p w14:paraId="6546A32B" w14:textId="77777777" w:rsidR="00BF5ABA" w:rsidRPr="00B829AD" w:rsidRDefault="00BF5ABA" w:rsidP="00802D7D">
      <w:pPr>
        <w:numPr>
          <w:ilvl w:val="0"/>
          <w:numId w:val="37"/>
        </w:numPr>
        <w:rPr>
          <w:rFonts w:ascii="Arial" w:hAnsi="Arial" w:cs="Arial"/>
          <w:sz w:val="20"/>
          <w:szCs w:val="20"/>
        </w:rPr>
      </w:pPr>
      <w:r w:rsidRPr="00B829AD">
        <w:rPr>
          <w:rFonts w:ascii="Arial" w:hAnsi="Arial" w:cs="Arial"/>
          <w:sz w:val="20"/>
          <w:szCs w:val="20"/>
        </w:rPr>
        <w:t xml:space="preserve">CRs should file this variance when: </w:t>
      </w:r>
    </w:p>
    <w:p w14:paraId="61EE91D2" w14:textId="77777777" w:rsidR="00BF5ABA" w:rsidRPr="00B829AD" w:rsidRDefault="00BF5ABA" w:rsidP="00802D7D">
      <w:pPr>
        <w:numPr>
          <w:ilvl w:val="1"/>
          <w:numId w:val="37"/>
        </w:numPr>
        <w:rPr>
          <w:rFonts w:ascii="Arial" w:hAnsi="Arial" w:cs="Arial"/>
          <w:sz w:val="20"/>
          <w:szCs w:val="20"/>
        </w:rPr>
      </w:pPr>
      <w:r w:rsidRPr="00B829AD">
        <w:rPr>
          <w:rFonts w:ascii="Arial" w:hAnsi="Arial" w:cs="Arial"/>
          <w:sz w:val="20"/>
          <w:szCs w:val="20"/>
        </w:rPr>
        <w:t xml:space="preserve">NIDR </w:t>
      </w:r>
      <w:r w:rsidR="004124A0" w:rsidRPr="00B829AD">
        <w:rPr>
          <w:rFonts w:ascii="Arial" w:hAnsi="Arial" w:cs="Arial"/>
          <w:sz w:val="20"/>
          <w:szCs w:val="20"/>
        </w:rPr>
        <w:t xml:space="preserve">data </w:t>
      </w:r>
      <w:r w:rsidRPr="00B829AD">
        <w:rPr>
          <w:rFonts w:ascii="Arial" w:hAnsi="Arial" w:cs="Arial"/>
          <w:sz w:val="20"/>
          <w:szCs w:val="20"/>
        </w:rPr>
        <w:t>needs to be cancelled from ERCOT system</w:t>
      </w:r>
    </w:p>
    <w:p w14:paraId="185D0008" w14:textId="77777777" w:rsidR="00BF5ABA" w:rsidRPr="00B829AD" w:rsidRDefault="00BF5ABA" w:rsidP="00802D7D">
      <w:pPr>
        <w:numPr>
          <w:ilvl w:val="1"/>
          <w:numId w:val="37"/>
        </w:numPr>
        <w:rPr>
          <w:rFonts w:ascii="Arial" w:hAnsi="Arial" w:cs="Arial"/>
          <w:sz w:val="20"/>
          <w:szCs w:val="20"/>
        </w:rPr>
      </w:pPr>
      <w:r w:rsidRPr="00B829AD">
        <w:rPr>
          <w:rFonts w:ascii="Arial" w:hAnsi="Arial" w:cs="Arial"/>
          <w:sz w:val="20"/>
          <w:szCs w:val="20"/>
        </w:rPr>
        <w:t xml:space="preserve">NIDR </w:t>
      </w:r>
      <w:r w:rsidR="004124A0" w:rsidRPr="00B829AD">
        <w:rPr>
          <w:rFonts w:ascii="Arial" w:hAnsi="Arial" w:cs="Arial"/>
          <w:sz w:val="20"/>
          <w:szCs w:val="20"/>
        </w:rPr>
        <w:t xml:space="preserve">data </w:t>
      </w:r>
      <w:r w:rsidRPr="00B829AD">
        <w:rPr>
          <w:rFonts w:ascii="Arial" w:hAnsi="Arial" w:cs="Arial"/>
          <w:sz w:val="20"/>
          <w:szCs w:val="20"/>
        </w:rPr>
        <w:t>needs to be provided to the CR</w:t>
      </w:r>
    </w:p>
    <w:p w14:paraId="42D6E51C"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Cancel the NIDR data into ERCOT systems manually</w:t>
      </w:r>
    </w:p>
    <w:p w14:paraId="49203179" w14:textId="77777777" w:rsidR="00BF5ABA" w:rsidRPr="00B829AD" w:rsidRDefault="00BF5ABA" w:rsidP="00BF5ABA">
      <w:pPr>
        <w:rPr>
          <w:rFonts w:ascii="Arial" w:hAnsi="Arial" w:cs="Arial"/>
          <w:sz w:val="20"/>
          <w:szCs w:val="20"/>
        </w:rPr>
      </w:pPr>
    </w:p>
    <w:p w14:paraId="7316C1AD"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In both systems with date issues</w:t>
      </w:r>
    </w:p>
    <w:p w14:paraId="4B10F811"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 or CR to TDSP – NON-ERCOT DEV</w:t>
      </w:r>
    </w:p>
    <w:p w14:paraId="65098581" w14:textId="77777777" w:rsidR="00BF5ABA" w:rsidRPr="00B829AD" w:rsidRDefault="00BF5ABA" w:rsidP="00802D7D">
      <w:pPr>
        <w:numPr>
          <w:ilvl w:val="0"/>
          <w:numId w:val="38"/>
        </w:numPr>
        <w:rPr>
          <w:rFonts w:ascii="Arial" w:hAnsi="Arial" w:cs="Arial"/>
          <w:sz w:val="20"/>
          <w:szCs w:val="20"/>
        </w:rPr>
      </w:pPr>
      <w:r w:rsidRPr="00B829AD">
        <w:rPr>
          <w:rFonts w:ascii="Arial" w:hAnsi="Arial" w:cs="Arial"/>
          <w:sz w:val="20"/>
          <w:szCs w:val="20"/>
        </w:rPr>
        <w:t>ESIID Usage Issue</w:t>
      </w:r>
    </w:p>
    <w:p w14:paraId="3953A431" w14:textId="77777777" w:rsidR="00BF5ABA" w:rsidRPr="00B829AD" w:rsidRDefault="00BF5ABA" w:rsidP="00802D7D">
      <w:pPr>
        <w:numPr>
          <w:ilvl w:val="0"/>
          <w:numId w:val="38"/>
        </w:numPr>
        <w:rPr>
          <w:rFonts w:ascii="Arial" w:hAnsi="Arial" w:cs="Arial"/>
          <w:sz w:val="20"/>
          <w:szCs w:val="20"/>
        </w:rPr>
      </w:pPr>
      <w:r w:rsidRPr="00B829AD">
        <w:rPr>
          <w:rFonts w:ascii="Arial" w:hAnsi="Arial" w:cs="Arial"/>
          <w:sz w:val="20"/>
          <w:szCs w:val="20"/>
        </w:rPr>
        <w:t>TDSPs should file this variance when:</w:t>
      </w:r>
    </w:p>
    <w:p w14:paraId="58CECF14" w14:textId="77777777" w:rsidR="00BF5ABA" w:rsidRPr="00B829AD" w:rsidRDefault="00BF5ABA" w:rsidP="00802D7D">
      <w:pPr>
        <w:numPr>
          <w:ilvl w:val="1"/>
          <w:numId w:val="38"/>
        </w:numPr>
        <w:rPr>
          <w:rFonts w:ascii="Arial" w:hAnsi="Arial" w:cs="Arial"/>
          <w:sz w:val="20"/>
          <w:szCs w:val="20"/>
        </w:rPr>
      </w:pPr>
      <w:r w:rsidRPr="00B829AD">
        <w:rPr>
          <w:rFonts w:ascii="Arial" w:hAnsi="Arial" w:cs="Arial"/>
          <w:sz w:val="20"/>
          <w:szCs w:val="20"/>
        </w:rPr>
        <w:t xml:space="preserve">Unable to cancel NIDR </w:t>
      </w:r>
      <w:r w:rsidR="004124A0" w:rsidRPr="00B829AD">
        <w:rPr>
          <w:rFonts w:ascii="Arial" w:hAnsi="Arial" w:cs="Arial"/>
          <w:sz w:val="20"/>
          <w:szCs w:val="20"/>
        </w:rPr>
        <w:t xml:space="preserve">data </w:t>
      </w:r>
      <w:r w:rsidRPr="00B829AD">
        <w:rPr>
          <w:rFonts w:ascii="Arial" w:hAnsi="Arial" w:cs="Arial"/>
          <w:sz w:val="20"/>
          <w:szCs w:val="20"/>
        </w:rPr>
        <w:t>via 867_03 Cancel</w:t>
      </w:r>
    </w:p>
    <w:p w14:paraId="10EB25F5" w14:textId="77777777" w:rsidR="00BF5ABA" w:rsidRPr="00B829AD" w:rsidRDefault="00BF5ABA" w:rsidP="00802D7D">
      <w:pPr>
        <w:numPr>
          <w:ilvl w:val="0"/>
          <w:numId w:val="38"/>
        </w:numPr>
        <w:rPr>
          <w:rFonts w:ascii="Arial" w:hAnsi="Arial" w:cs="Arial"/>
          <w:sz w:val="20"/>
          <w:szCs w:val="20"/>
        </w:rPr>
      </w:pPr>
      <w:r w:rsidRPr="00B829AD">
        <w:rPr>
          <w:rFonts w:ascii="Arial" w:hAnsi="Arial" w:cs="Arial"/>
          <w:sz w:val="20"/>
          <w:szCs w:val="20"/>
        </w:rPr>
        <w:t>CRs should file this variance when:</w:t>
      </w:r>
    </w:p>
    <w:p w14:paraId="281BECDD" w14:textId="77777777" w:rsidR="00BF5ABA" w:rsidRPr="00B829AD" w:rsidRDefault="00BF5ABA" w:rsidP="00802D7D">
      <w:pPr>
        <w:numPr>
          <w:ilvl w:val="1"/>
          <w:numId w:val="38"/>
        </w:numPr>
        <w:rPr>
          <w:rFonts w:ascii="Arial" w:hAnsi="Arial" w:cs="Arial"/>
          <w:sz w:val="20"/>
          <w:szCs w:val="20"/>
        </w:rPr>
      </w:pPr>
      <w:r w:rsidRPr="00B829AD">
        <w:rPr>
          <w:rFonts w:ascii="Arial" w:hAnsi="Arial" w:cs="Arial"/>
          <w:sz w:val="20"/>
          <w:szCs w:val="20"/>
        </w:rPr>
        <w:t>NIDR usage has date issues in the extract compared to CR systems</w:t>
      </w:r>
    </w:p>
    <w:p w14:paraId="525AB15A" w14:textId="77777777" w:rsidR="00BF5ABA" w:rsidRPr="00B829AD" w:rsidRDefault="00BF5ABA" w:rsidP="00802D7D">
      <w:pPr>
        <w:numPr>
          <w:ilvl w:val="2"/>
          <w:numId w:val="38"/>
        </w:numPr>
        <w:rPr>
          <w:rFonts w:ascii="Arial" w:hAnsi="Arial" w:cs="Arial"/>
          <w:sz w:val="20"/>
          <w:szCs w:val="20"/>
        </w:rPr>
      </w:pPr>
      <w:r w:rsidRPr="00B829AD">
        <w:rPr>
          <w:rFonts w:ascii="Arial" w:hAnsi="Arial" w:cs="Arial"/>
          <w:sz w:val="20"/>
          <w:szCs w:val="20"/>
        </w:rPr>
        <w:t xml:space="preserve">File variance with the minimum STARTTIME usage record because of the cascading </w:t>
      </w:r>
      <w:proofErr w:type="spellStart"/>
      <w:r w:rsidRPr="00B829AD">
        <w:rPr>
          <w:rFonts w:ascii="Arial" w:hAnsi="Arial" w:cs="Arial"/>
          <w:sz w:val="20"/>
          <w:szCs w:val="20"/>
        </w:rPr>
        <w:t>affects</w:t>
      </w:r>
      <w:proofErr w:type="spellEnd"/>
      <w:r w:rsidRPr="00B829AD">
        <w:rPr>
          <w:rFonts w:ascii="Arial" w:hAnsi="Arial" w:cs="Arial"/>
          <w:sz w:val="20"/>
          <w:szCs w:val="20"/>
        </w:rPr>
        <w:t xml:space="preserve"> on consecutive usage records</w:t>
      </w:r>
    </w:p>
    <w:p w14:paraId="7C52A614" w14:textId="77777777" w:rsidR="00BF5ABA" w:rsidRPr="00B829AD" w:rsidRDefault="00BF5ABA" w:rsidP="00802D7D">
      <w:pPr>
        <w:numPr>
          <w:ilvl w:val="3"/>
          <w:numId w:val="38"/>
        </w:numPr>
        <w:rPr>
          <w:rFonts w:ascii="Arial" w:hAnsi="Arial" w:cs="Arial"/>
          <w:sz w:val="20"/>
          <w:szCs w:val="20"/>
        </w:rPr>
      </w:pPr>
      <w:r w:rsidRPr="00B829AD">
        <w:rPr>
          <w:rFonts w:ascii="Arial" w:hAnsi="Arial" w:cs="Arial"/>
          <w:sz w:val="20"/>
          <w:szCs w:val="20"/>
        </w:rPr>
        <w:t>Allows TDSP to resolve consecutive issues as well, if necessary</w:t>
      </w:r>
    </w:p>
    <w:p w14:paraId="09BA4C0C"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Cancel the NIDR data in ERCOT systems manually</w:t>
      </w:r>
    </w:p>
    <w:p w14:paraId="4B0428B9" w14:textId="77777777" w:rsidR="00BF5ABA" w:rsidRPr="00B829AD" w:rsidRDefault="00BF5ABA" w:rsidP="00BF5ABA">
      <w:pPr>
        <w:rPr>
          <w:rFonts w:ascii="Arial" w:hAnsi="Arial" w:cs="Arial"/>
          <w:sz w:val="20"/>
          <w:szCs w:val="20"/>
        </w:rPr>
      </w:pPr>
      <w:r w:rsidRPr="00B829AD">
        <w:rPr>
          <w:rFonts w:ascii="Arial" w:hAnsi="Arial" w:cs="Arial"/>
          <w:sz w:val="20"/>
          <w:szCs w:val="20"/>
        </w:rPr>
        <w:t>TDSP send in 867_03 transaction once NIDR data is cancelled</w:t>
      </w:r>
    </w:p>
    <w:p w14:paraId="799B1C2B" w14:textId="77777777" w:rsidR="00BF5ABA" w:rsidRPr="00B829AD" w:rsidRDefault="00BF5ABA" w:rsidP="00BF5ABA">
      <w:pPr>
        <w:rPr>
          <w:rFonts w:ascii="Arial" w:hAnsi="Arial" w:cs="Arial"/>
          <w:sz w:val="20"/>
          <w:szCs w:val="20"/>
        </w:rPr>
      </w:pPr>
    </w:p>
    <w:p w14:paraId="4E948B17" w14:textId="77777777" w:rsidR="00BF5ABA" w:rsidRPr="00B829AD" w:rsidRDefault="00BF5ABA" w:rsidP="00BF5ABA">
      <w:pPr>
        <w:jc w:val="center"/>
        <w:rPr>
          <w:rFonts w:ascii="Arial" w:hAnsi="Arial" w:cs="Arial"/>
          <w:b/>
          <w:sz w:val="20"/>
          <w:szCs w:val="20"/>
        </w:rPr>
      </w:pPr>
      <w:r w:rsidRPr="00B829AD">
        <w:rPr>
          <w:rFonts w:ascii="Arial" w:hAnsi="Arial" w:cs="Arial"/>
          <w:b/>
          <w:sz w:val="20"/>
          <w:szCs w:val="20"/>
        </w:rPr>
        <w:t xml:space="preserve">In both with </w:t>
      </w:r>
      <w:proofErr w:type="spellStart"/>
      <w:r w:rsidRPr="00B829AD">
        <w:rPr>
          <w:rFonts w:ascii="Arial" w:hAnsi="Arial" w:cs="Arial"/>
          <w:b/>
          <w:sz w:val="20"/>
          <w:szCs w:val="20"/>
        </w:rPr>
        <w:t>KWh</w:t>
      </w:r>
      <w:proofErr w:type="spellEnd"/>
      <w:r w:rsidRPr="00B829AD">
        <w:rPr>
          <w:rFonts w:ascii="Arial" w:hAnsi="Arial" w:cs="Arial"/>
          <w:b/>
          <w:sz w:val="20"/>
          <w:szCs w:val="20"/>
        </w:rPr>
        <w:t xml:space="preserve"> </w:t>
      </w:r>
      <w:proofErr w:type="gramStart"/>
      <w:r w:rsidRPr="00B829AD">
        <w:rPr>
          <w:rFonts w:ascii="Arial" w:hAnsi="Arial" w:cs="Arial"/>
          <w:b/>
          <w:sz w:val="20"/>
          <w:szCs w:val="20"/>
        </w:rPr>
        <w:t>or</w:t>
      </w:r>
      <w:proofErr w:type="gramEnd"/>
      <w:r w:rsidRPr="00B829AD">
        <w:rPr>
          <w:rFonts w:ascii="Arial" w:hAnsi="Arial" w:cs="Arial"/>
          <w:b/>
          <w:sz w:val="20"/>
          <w:szCs w:val="20"/>
        </w:rPr>
        <w:t xml:space="preserve"> KW issues</w:t>
      </w:r>
    </w:p>
    <w:p w14:paraId="33A8D9BB"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Submitted: </w:t>
      </w:r>
      <w:r w:rsidRPr="00B829AD">
        <w:rPr>
          <w:rFonts w:ascii="Arial" w:hAnsi="Arial" w:cs="Arial"/>
          <w:sz w:val="20"/>
          <w:szCs w:val="20"/>
        </w:rPr>
        <w:t>TDSP to ERCOT – ERCOT DEV or CR to TDSP – NON-ERCOT DEV</w:t>
      </w:r>
    </w:p>
    <w:p w14:paraId="6FB5B5BE" w14:textId="77777777" w:rsidR="00BF5ABA" w:rsidRPr="00B829AD" w:rsidRDefault="00BF5ABA" w:rsidP="00802D7D">
      <w:pPr>
        <w:numPr>
          <w:ilvl w:val="0"/>
          <w:numId w:val="39"/>
        </w:numPr>
        <w:rPr>
          <w:rFonts w:ascii="Arial" w:hAnsi="Arial" w:cs="Arial"/>
          <w:sz w:val="20"/>
          <w:szCs w:val="20"/>
        </w:rPr>
      </w:pPr>
      <w:r w:rsidRPr="00B829AD">
        <w:rPr>
          <w:rFonts w:ascii="Arial" w:hAnsi="Arial" w:cs="Arial"/>
          <w:sz w:val="20"/>
          <w:szCs w:val="20"/>
        </w:rPr>
        <w:t>ESIID Usage Issue</w:t>
      </w:r>
    </w:p>
    <w:p w14:paraId="290A3FEC" w14:textId="77777777" w:rsidR="00BF5ABA" w:rsidRPr="00B829AD" w:rsidRDefault="00BF5ABA" w:rsidP="00802D7D">
      <w:pPr>
        <w:numPr>
          <w:ilvl w:val="0"/>
          <w:numId w:val="39"/>
        </w:numPr>
        <w:rPr>
          <w:rFonts w:ascii="Arial" w:hAnsi="Arial" w:cs="Arial"/>
          <w:sz w:val="20"/>
          <w:szCs w:val="20"/>
        </w:rPr>
      </w:pPr>
      <w:r w:rsidRPr="00B829AD">
        <w:rPr>
          <w:rFonts w:ascii="Arial" w:hAnsi="Arial" w:cs="Arial"/>
          <w:sz w:val="20"/>
          <w:szCs w:val="20"/>
        </w:rPr>
        <w:t xml:space="preserve">TDSPs should file this variance when: </w:t>
      </w:r>
    </w:p>
    <w:p w14:paraId="09430AFE" w14:textId="77777777" w:rsidR="00BF5ABA" w:rsidRPr="00B829AD" w:rsidRDefault="00BF5ABA" w:rsidP="00802D7D">
      <w:pPr>
        <w:numPr>
          <w:ilvl w:val="1"/>
          <w:numId w:val="39"/>
        </w:numPr>
        <w:rPr>
          <w:rFonts w:ascii="Arial" w:hAnsi="Arial" w:cs="Arial"/>
          <w:sz w:val="20"/>
          <w:szCs w:val="20"/>
        </w:rPr>
      </w:pPr>
      <w:r w:rsidRPr="00B829AD">
        <w:rPr>
          <w:rFonts w:ascii="Arial" w:hAnsi="Arial" w:cs="Arial"/>
          <w:sz w:val="20"/>
          <w:szCs w:val="20"/>
        </w:rPr>
        <w:t xml:space="preserve">Unable to cancel NIDR </w:t>
      </w:r>
      <w:r w:rsidR="004124A0" w:rsidRPr="00B829AD">
        <w:rPr>
          <w:rFonts w:ascii="Arial" w:hAnsi="Arial" w:cs="Arial"/>
          <w:sz w:val="20"/>
          <w:szCs w:val="20"/>
        </w:rPr>
        <w:t xml:space="preserve">data </w:t>
      </w:r>
      <w:r w:rsidRPr="00B829AD">
        <w:rPr>
          <w:rFonts w:ascii="Arial" w:hAnsi="Arial" w:cs="Arial"/>
          <w:sz w:val="20"/>
          <w:szCs w:val="20"/>
        </w:rPr>
        <w:t>via 867_03 Cancel</w:t>
      </w:r>
    </w:p>
    <w:p w14:paraId="6C0965F9" w14:textId="77777777" w:rsidR="00BF5ABA" w:rsidRPr="00B829AD" w:rsidRDefault="00BF5ABA" w:rsidP="00802D7D">
      <w:pPr>
        <w:numPr>
          <w:ilvl w:val="0"/>
          <w:numId w:val="39"/>
        </w:numPr>
        <w:rPr>
          <w:rFonts w:ascii="Arial" w:hAnsi="Arial" w:cs="Arial"/>
          <w:sz w:val="20"/>
          <w:szCs w:val="20"/>
        </w:rPr>
      </w:pPr>
      <w:r w:rsidRPr="00B829AD">
        <w:rPr>
          <w:rFonts w:ascii="Arial" w:hAnsi="Arial" w:cs="Arial"/>
          <w:sz w:val="20"/>
          <w:szCs w:val="20"/>
        </w:rPr>
        <w:t>CRs should file this variance when:</w:t>
      </w:r>
    </w:p>
    <w:p w14:paraId="3F99E809" w14:textId="77777777" w:rsidR="00BF5ABA" w:rsidRPr="00B829AD" w:rsidRDefault="00BF5ABA" w:rsidP="00802D7D">
      <w:pPr>
        <w:numPr>
          <w:ilvl w:val="1"/>
          <w:numId w:val="39"/>
        </w:numPr>
        <w:rPr>
          <w:rFonts w:ascii="Arial" w:hAnsi="Arial" w:cs="Arial"/>
          <w:sz w:val="20"/>
          <w:szCs w:val="20"/>
        </w:rPr>
      </w:pPr>
      <w:r w:rsidRPr="00B829AD">
        <w:rPr>
          <w:rFonts w:ascii="Arial" w:hAnsi="Arial" w:cs="Arial"/>
          <w:sz w:val="20"/>
          <w:szCs w:val="20"/>
        </w:rPr>
        <w:t xml:space="preserve">NIDR </w:t>
      </w:r>
      <w:r w:rsidR="004124A0" w:rsidRPr="00B829AD">
        <w:rPr>
          <w:rFonts w:ascii="Arial" w:hAnsi="Arial" w:cs="Arial"/>
          <w:sz w:val="20"/>
          <w:szCs w:val="20"/>
        </w:rPr>
        <w:t xml:space="preserve">data </w:t>
      </w:r>
      <w:r w:rsidRPr="00B829AD">
        <w:rPr>
          <w:rFonts w:ascii="Arial" w:hAnsi="Arial" w:cs="Arial"/>
          <w:sz w:val="20"/>
          <w:szCs w:val="20"/>
        </w:rPr>
        <w:t>has kWh or kW issues in the extract compared to CR systems</w:t>
      </w:r>
    </w:p>
    <w:p w14:paraId="0E676E60" w14:textId="77777777" w:rsidR="00BF5ABA" w:rsidRPr="00B829AD" w:rsidRDefault="00BF5ABA" w:rsidP="00BF5ABA">
      <w:pPr>
        <w:rPr>
          <w:rFonts w:ascii="Arial" w:hAnsi="Arial" w:cs="Arial"/>
          <w:sz w:val="20"/>
          <w:szCs w:val="20"/>
        </w:rPr>
      </w:pPr>
      <w:r w:rsidRPr="00B829AD">
        <w:rPr>
          <w:rFonts w:ascii="Arial" w:hAnsi="Arial" w:cs="Arial"/>
          <w:b/>
          <w:bCs/>
          <w:sz w:val="20"/>
          <w:szCs w:val="20"/>
          <w:u w:val="single"/>
        </w:rPr>
        <w:t xml:space="preserve">ERCOT Resolution: </w:t>
      </w:r>
      <w:r w:rsidRPr="00B829AD">
        <w:rPr>
          <w:rFonts w:ascii="Arial" w:hAnsi="Arial" w:cs="Arial"/>
          <w:sz w:val="20"/>
          <w:szCs w:val="20"/>
        </w:rPr>
        <w:t>Cancel the NIDR data in ERCOT systems manually</w:t>
      </w:r>
    </w:p>
    <w:p w14:paraId="310208D5" w14:textId="77777777" w:rsidR="00BF5ABA" w:rsidRPr="00B829AD" w:rsidRDefault="00BF5ABA" w:rsidP="00BF5ABA">
      <w:pPr>
        <w:rPr>
          <w:rFonts w:ascii="Arial" w:hAnsi="Arial" w:cs="Arial"/>
          <w:sz w:val="20"/>
          <w:szCs w:val="20"/>
        </w:rPr>
      </w:pPr>
      <w:r w:rsidRPr="00B829AD">
        <w:rPr>
          <w:rFonts w:ascii="Arial" w:hAnsi="Arial" w:cs="Arial"/>
          <w:sz w:val="20"/>
          <w:szCs w:val="20"/>
        </w:rPr>
        <w:t>TDSP send in 867_03 transaction once NIDR data is cancelled</w:t>
      </w:r>
    </w:p>
    <w:p w14:paraId="36199072" w14:textId="77777777" w:rsidR="00BF5ABA" w:rsidRPr="00B829AD" w:rsidRDefault="00BF5ABA" w:rsidP="00BF5ABA">
      <w:pPr>
        <w:rPr>
          <w:rFonts w:ascii="Arial" w:hAnsi="Arial" w:cs="Arial"/>
          <w:sz w:val="20"/>
          <w:szCs w:val="20"/>
        </w:rPr>
      </w:pPr>
    </w:p>
    <w:p w14:paraId="0DC740AE" w14:textId="77777777" w:rsidR="00BF5ABA" w:rsidRPr="00B829AD" w:rsidRDefault="00BF5ABA" w:rsidP="00BF5ABA">
      <w:pPr>
        <w:rPr>
          <w:rFonts w:ascii="Arial" w:hAnsi="Arial" w:cs="Arial"/>
          <w:sz w:val="20"/>
          <w:szCs w:val="20"/>
        </w:rPr>
      </w:pPr>
    </w:p>
    <w:p w14:paraId="30090FD4" w14:textId="77777777" w:rsidR="00BF5ABA" w:rsidRPr="00B829AD" w:rsidRDefault="00BF5ABA" w:rsidP="00BF5ABA">
      <w:pPr>
        <w:pBdr>
          <w:top w:val="single" w:sz="4" w:space="1" w:color="auto"/>
          <w:left w:val="single" w:sz="4" w:space="4" w:color="auto"/>
          <w:bottom w:val="single" w:sz="4" w:space="1" w:color="auto"/>
          <w:right w:val="single" w:sz="4" w:space="4" w:color="auto"/>
        </w:pBdr>
        <w:rPr>
          <w:rFonts w:ascii="Arial" w:hAnsi="Arial" w:cs="Arial"/>
          <w:sz w:val="20"/>
          <w:szCs w:val="20"/>
        </w:rPr>
      </w:pPr>
      <w:r w:rsidRPr="00B829AD">
        <w:rPr>
          <w:rFonts w:ascii="Arial" w:hAnsi="Arial" w:cs="Arial"/>
          <w:b/>
          <w:bCs/>
          <w:sz w:val="20"/>
          <w:szCs w:val="20"/>
        </w:rPr>
        <w:t>Recommended Extract Data Integrity Checks for IDR and NIDR</w:t>
      </w:r>
    </w:p>
    <w:p w14:paraId="66B10FD4" w14:textId="77777777" w:rsidR="00CB6BC5" w:rsidRDefault="00CB6BC5" w:rsidP="00CB6BC5">
      <w:pPr>
        <w:ind w:left="720"/>
        <w:rPr>
          <w:rFonts w:ascii="Arial" w:hAnsi="Arial" w:cs="Arial"/>
          <w:b/>
          <w:sz w:val="20"/>
          <w:szCs w:val="20"/>
        </w:rPr>
      </w:pPr>
    </w:p>
    <w:p w14:paraId="31B933B9" w14:textId="77777777" w:rsidR="00BF5ABA" w:rsidRPr="00B829AD" w:rsidRDefault="00BF5ABA" w:rsidP="00802D7D">
      <w:pPr>
        <w:numPr>
          <w:ilvl w:val="0"/>
          <w:numId w:val="40"/>
        </w:numPr>
        <w:rPr>
          <w:rFonts w:ascii="Arial" w:hAnsi="Arial" w:cs="Arial"/>
          <w:b/>
          <w:sz w:val="20"/>
          <w:szCs w:val="20"/>
        </w:rPr>
      </w:pPr>
      <w:r w:rsidRPr="00B829AD">
        <w:rPr>
          <w:rFonts w:ascii="Arial" w:hAnsi="Arial" w:cs="Arial"/>
          <w:b/>
          <w:sz w:val="20"/>
          <w:szCs w:val="20"/>
        </w:rPr>
        <w:t>ESIIDUSAGE and LSCHANNELCUT tables</w:t>
      </w:r>
    </w:p>
    <w:p w14:paraId="290215C7" w14:textId="77777777" w:rsidR="00BF5ABA" w:rsidRPr="00B829AD" w:rsidRDefault="00BF5ABA" w:rsidP="00802D7D">
      <w:pPr>
        <w:numPr>
          <w:ilvl w:val="1"/>
          <w:numId w:val="40"/>
        </w:numPr>
        <w:rPr>
          <w:rFonts w:ascii="Arial" w:hAnsi="Arial" w:cs="Arial"/>
          <w:sz w:val="20"/>
          <w:szCs w:val="20"/>
        </w:rPr>
      </w:pPr>
      <w:r w:rsidRPr="00B829AD">
        <w:rPr>
          <w:rFonts w:ascii="Arial" w:hAnsi="Arial" w:cs="Arial"/>
          <w:sz w:val="20"/>
          <w:szCs w:val="20"/>
        </w:rPr>
        <w:t>Negative usage</w:t>
      </w:r>
    </w:p>
    <w:p w14:paraId="500A3767" w14:textId="77777777" w:rsidR="00BF5ABA" w:rsidRPr="00B829AD" w:rsidRDefault="00BF5ABA" w:rsidP="00802D7D">
      <w:pPr>
        <w:numPr>
          <w:ilvl w:val="2"/>
          <w:numId w:val="40"/>
        </w:numPr>
        <w:rPr>
          <w:rFonts w:ascii="Arial" w:hAnsi="Arial" w:cs="Arial"/>
          <w:sz w:val="20"/>
          <w:szCs w:val="20"/>
        </w:rPr>
      </w:pPr>
      <w:r w:rsidRPr="00B829AD">
        <w:rPr>
          <w:rFonts w:ascii="Arial" w:hAnsi="Arial" w:cs="Arial"/>
          <w:sz w:val="20"/>
          <w:szCs w:val="20"/>
        </w:rPr>
        <w:t>ERCOT implemented an 867_03 data validation where negative usage will no longer load as of 06/11/2003</w:t>
      </w:r>
    </w:p>
    <w:p w14:paraId="32FC4887" w14:textId="77777777" w:rsidR="00BF5ABA" w:rsidRPr="00B829AD" w:rsidRDefault="00BF5ABA" w:rsidP="00802D7D">
      <w:pPr>
        <w:numPr>
          <w:ilvl w:val="1"/>
          <w:numId w:val="40"/>
        </w:numPr>
        <w:rPr>
          <w:rFonts w:ascii="Arial" w:hAnsi="Arial" w:cs="Arial"/>
          <w:sz w:val="20"/>
          <w:szCs w:val="20"/>
        </w:rPr>
      </w:pPr>
      <w:r w:rsidRPr="00B829AD">
        <w:rPr>
          <w:rFonts w:ascii="Arial" w:hAnsi="Arial" w:cs="Arial"/>
          <w:sz w:val="20"/>
          <w:szCs w:val="20"/>
        </w:rPr>
        <w:t>Non-IDR Extreme Average Daily Usage (ADU)</w:t>
      </w:r>
    </w:p>
    <w:p w14:paraId="13774248" w14:textId="77777777" w:rsidR="00BF5ABA" w:rsidRPr="00B829AD" w:rsidRDefault="00BF5ABA" w:rsidP="00802D7D">
      <w:pPr>
        <w:numPr>
          <w:ilvl w:val="2"/>
          <w:numId w:val="40"/>
        </w:numPr>
        <w:rPr>
          <w:rFonts w:ascii="Arial" w:hAnsi="Arial" w:cs="Arial"/>
          <w:sz w:val="20"/>
          <w:szCs w:val="20"/>
        </w:rPr>
      </w:pPr>
      <w:r w:rsidRPr="00B829AD">
        <w:rPr>
          <w:rFonts w:ascii="Arial" w:hAnsi="Arial" w:cs="Arial"/>
          <w:sz w:val="20"/>
          <w:szCs w:val="20"/>
        </w:rPr>
        <w:t>ERCOT implemented an 867_03 data loading validation where data will no longer load if the ADU exceeds 49,998 kWh on 08/06/2003</w:t>
      </w:r>
    </w:p>
    <w:p w14:paraId="61367276" w14:textId="77777777" w:rsidR="00BF5ABA" w:rsidRPr="00B829AD" w:rsidRDefault="00BF5ABA" w:rsidP="00802D7D">
      <w:pPr>
        <w:numPr>
          <w:ilvl w:val="1"/>
          <w:numId w:val="40"/>
        </w:numPr>
        <w:rPr>
          <w:rFonts w:ascii="Arial" w:hAnsi="Arial" w:cs="Arial"/>
          <w:sz w:val="20"/>
          <w:szCs w:val="20"/>
        </w:rPr>
      </w:pPr>
      <w:r w:rsidRPr="00B829AD">
        <w:rPr>
          <w:rFonts w:ascii="Arial" w:hAnsi="Arial" w:cs="Arial"/>
          <w:sz w:val="20"/>
          <w:szCs w:val="20"/>
        </w:rPr>
        <w:t>Non-IDR Demand (K1) loaded without kWh (KH)</w:t>
      </w:r>
    </w:p>
    <w:p w14:paraId="00D1FC73" w14:textId="77777777" w:rsidR="00BF5ABA" w:rsidRPr="00B829AD" w:rsidRDefault="00BF5ABA" w:rsidP="00802D7D">
      <w:pPr>
        <w:numPr>
          <w:ilvl w:val="1"/>
          <w:numId w:val="40"/>
        </w:numPr>
        <w:rPr>
          <w:rFonts w:ascii="Arial" w:hAnsi="Arial" w:cs="Arial"/>
          <w:sz w:val="20"/>
          <w:szCs w:val="20"/>
        </w:rPr>
      </w:pPr>
      <w:r w:rsidRPr="00B829AD">
        <w:rPr>
          <w:rFonts w:ascii="Arial" w:hAnsi="Arial" w:cs="Arial"/>
          <w:sz w:val="20"/>
          <w:szCs w:val="20"/>
        </w:rPr>
        <w:t>Gaps in data between records</w:t>
      </w:r>
    </w:p>
    <w:p w14:paraId="12CE8A9E" w14:textId="77777777" w:rsidR="00BF5ABA" w:rsidRPr="00B829AD" w:rsidRDefault="00BF5ABA" w:rsidP="00802D7D">
      <w:pPr>
        <w:numPr>
          <w:ilvl w:val="1"/>
          <w:numId w:val="40"/>
        </w:numPr>
        <w:rPr>
          <w:rFonts w:ascii="Arial" w:hAnsi="Arial" w:cs="Arial"/>
          <w:sz w:val="20"/>
          <w:szCs w:val="20"/>
        </w:rPr>
      </w:pPr>
      <w:r w:rsidRPr="00B829AD">
        <w:rPr>
          <w:rFonts w:ascii="Arial" w:hAnsi="Arial" w:cs="Arial"/>
          <w:sz w:val="20"/>
          <w:szCs w:val="20"/>
        </w:rPr>
        <w:t>Usage loaded during De-Energized periods</w:t>
      </w:r>
    </w:p>
    <w:p w14:paraId="18A883C7" w14:textId="77777777" w:rsidR="00BF5ABA" w:rsidRPr="00B829AD" w:rsidRDefault="00BF5ABA" w:rsidP="00802D7D">
      <w:pPr>
        <w:numPr>
          <w:ilvl w:val="0"/>
          <w:numId w:val="40"/>
        </w:numPr>
        <w:rPr>
          <w:rFonts w:ascii="Arial" w:hAnsi="Arial" w:cs="Arial"/>
          <w:b/>
          <w:sz w:val="20"/>
          <w:szCs w:val="20"/>
        </w:rPr>
      </w:pPr>
      <w:r w:rsidRPr="00B829AD">
        <w:rPr>
          <w:rFonts w:ascii="Arial" w:hAnsi="Arial" w:cs="Arial"/>
          <w:b/>
          <w:sz w:val="20"/>
          <w:szCs w:val="20"/>
        </w:rPr>
        <w:t>ESIIDUSAGE and LSCHANNELCUT tables (continued)</w:t>
      </w:r>
    </w:p>
    <w:p w14:paraId="13D42700" w14:textId="77777777" w:rsidR="00BF5ABA" w:rsidRPr="00B829AD" w:rsidRDefault="00BF5ABA" w:rsidP="00802D7D">
      <w:pPr>
        <w:numPr>
          <w:ilvl w:val="1"/>
          <w:numId w:val="40"/>
        </w:numPr>
        <w:rPr>
          <w:rFonts w:ascii="Arial" w:hAnsi="Arial" w:cs="Arial"/>
          <w:sz w:val="20"/>
          <w:szCs w:val="20"/>
        </w:rPr>
      </w:pPr>
      <w:r w:rsidRPr="00B829AD">
        <w:rPr>
          <w:rFonts w:ascii="Arial" w:hAnsi="Arial" w:cs="Arial"/>
          <w:sz w:val="20"/>
          <w:szCs w:val="20"/>
        </w:rPr>
        <w:t>Does the data loaded for the ESIID coincide with the meter</w:t>
      </w:r>
      <w:r w:rsidR="007B5DE1" w:rsidRPr="00B829AD">
        <w:rPr>
          <w:rFonts w:ascii="Arial" w:hAnsi="Arial" w:cs="Arial"/>
          <w:sz w:val="20"/>
          <w:szCs w:val="20"/>
        </w:rPr>
        <w:t xml:space="preserve"> </w:t>
      </w:r>
      <w:r w:rsidRPr="00B829AD">
        <w:rPr>
          <w:rFonts w:ascii="Arial" w:hAnsi="Arial" w:cs="Arial"/>
          <w:sz w:val="20"/>
          <w:szCs w:val="20"/>
        </w:rPr>
        <w:t>type of the Profile Code assigned to the ESIID?</w:t>
      </w:r>
    </w:p>
    <w:p w14:paraId="4CE8E196" w14:textId="77777777" w:rsidR="00BF5ABA" w:rsidRPr="00B829AD" w:rsidRDefault="00BF5ABA" w:rsidP="00802D7D">
      <w:pPr>
        <w:numPr>
          <w:ilvl w:val="1"/>
          <w:numId w:val="40"/>
        </w:numPr>
        <w:rPr>
          <w:rFonts w:ascii="Arial" w:hAnsi="Arial" w:cs="Arial"/>
          <w:sz w:val="20"/>
          <w:szCs w:val="20"/>
        </w:rPr>
      </w:pPr>
      <w:r w:rsidRPr="00B829AD">
        <w:rPr>
          <w:rFonts w:ascii="Arial" w:hAnsi="Arial" w:cs="Arial"/>
          <w:sz w:val="20"/>
          <w:szCs w:val="20"/>
        </w:rPr>
        <w:t>Are demand values (kW) loaded at ERCOT and the Profile Code is a non-demand Profile Code assignment?</w:t>
      </w:r>
    </w:p>
    <w:p w14:paraId="1D230AA1" w14:textId="77777777" w:rsidR="00BF5ABA" w:rsidRPr="00B829AD" w:rsidRDefault="00BF5ABA" w:rsidP="00BF5ABA">
      <w:pPr>
        <w:rPr>
          <w:rFonts w:ascii="Arial" w:hAnsi="Arial" w:cs="Arial"/>
          <w:sz w:val="20"/>
          <w:szCs w:val="20"/>
        </w:rPr>
      </w:pPr>
    </w:p>
    <w:p w14:paraId="645B7716" w14:textId="77777777" w:rsidR="00BF5ABA" w:rsidRPr="00B829AD" w:rsidRDefault="00BF5ABA" w:rsidP="00BF5ABA">
      <w:pPr>
        <w:rPr>
          <w:rFonts w:ascii="Arial" w:hAnsi="Arial" w:cs="Arial"/>
          <w:b/>
          <w:sz w:val="20"/>
          <w:szCs w:val="20"/>
        </w:rPr>
      </w:pPr>
      <w:r w:rsidRPr="00B829AD">
        <w:rPr>
          <w:rFonts w:ascii="Arial" w:hAnsi="Arial" w:cs="Arial"/>
          <w:b/>
          <w:sz w:val="20"/>
          <w:szCs w:val="20"/>
        </w:rPr>
        <w:t>Lodestar Data Archive Database</w:t>
      </w:r>
    </w:p>
    <w:p w14:paraId="23F47477" w14:textId="77777777" w:rsidR="00BF5ABA" w:rsidRPr="00B829AD" w:rsidRDefault="00BF5ABA" w:rsidP="00802D7D">
      <w:pPr>
        <w:numPr>
          <w:ilvl w:val="0"/>
          <w:numId w:val="41"/>
        </w:numPr>
        <w:rPr>
          <w:rFonts w:ascii="Arial" w:hAnsi="Arial" w:cs="Arial"/>
          <w:sz w:val="20"/>
          <w:szCs w:val="20"/>
        </w:rPr>
      </w:pPr>
      <w:r w:rsidRPr="00B829AD">
        <w:rPr>
          <w:rFonts w:ascii="Arial" w:hAnsi="Arial" w:cs="Arial"/>
          <w:sz w:val="20"/>
          <w:szCs w:val="20"/>
        </w:rPr>
        <w:t>Daily Lodestar archiving process</w:t>
      </w:r>
    </w:p>
    <w:p w14:paraId="7424BB2A" w14:textId="77777777" w:rsidR="00BF5ABA" w:rsidRPr="00847F20" w:rsidRDefault="00BF5ABA" w:rsidP="00847F20">
      <w:pPr>
        <w:numPr>
          <w:ilvl w:val="1"/>
          <w:numId w:val="41"/>
        </w:numPr>
        <w:rPr>
          <w:rFonts w:ascii="Arial" w:hAnsi="Arial" w:cs="Arial"/>
          <w:sz w:val="20"/>
          <w:szCs w:val="20"/>
        </w:rPr>
      </w:pPr>
      <w:r w:rsidRPr="00B829AD">
        <w:rPr>
          <w:rFonts w:ascii="Arial" w:hAnsi="Arial" w:cs="Arial"/>
          <w:sz w:val="20"/>
          <w:szCs w:val="20"/>
        </w:rPr>
        <w:t>Data records are processed from the Lodestar database to the Archive database</w:t>
      </w:r>
    </w:p>
    <w:p w14:paraId="402D3477" w14:textId="77777777" w:rsidR="00BF5ABA" w:rsidRPr="007A1513" w:rsidRDefault="00BF5ABA" w:rsidP="00BF5ABA">
      <w:pPr>
        <w:numPr>
          <w:ilvl w:val="1"/>
          <w:numId w:val="41"/>
        </w:numPr>
        <w:rPr>
          <w:rFonts w:ascii="Arial" w:hAnsi="Arial" w:cs="Arial"/>
          <w:sz w:val="20"/>
          <w:szCs w:val="20"/>
        </w:rPr>
      </w:pPr>
      <w:r w:rsidRPr="00B829AD">
        <w:rPr>
          <w:rFonts w:ascii="Arial" w:hAnsi="Arial" w:cs="Arial"/>
          <w:sz w:val="20"/>
          <w:szCs w:val="20"/>
        </w:rPr>
        <w:t>Data Certification is completed to ensure integrity of data between the source and archive databases</w:t>
      </w:r>
    </w:p>
    <w:p w14:paraId="21429CF6" w14:textId="77777777" w:rsidR="00BF5ABA" w:rsidRPr="00B829AD" w:rsidRDefault="00BF5ABA" w:rsidP="00BF5ABA">
      <w:pPr>
        <w:rPr>
          <w:rFonts w:ascii="Arial" w:hAnsi="Arial" w:cs="Arial"/>
          <w:b/>
          <w:sz w:val="20"/>
          <w:szCs w:val="20"/>
        </w:rPr>
      </w:pPr>
      <w:r w:rsidRPr="00B829AD">
        <w:rPr>
          <w:rFonts w:ascii="Arial" w:hAnsi="Arial" w:cs="Arial"/>
          <w:b/>
          <w:sz w:val="20"/>
          <w:szCs w:val="20"/>
        </w:rPr>
        <w:t>Extract Creation and Posting</w:t>
      </w:r>
    </w:p>
    <w:p w14:paraId="138C5A25" w14:textId="77777777" w:rsidR="00BF5ABA" w:rsidRPr="00B829AD" w:rsidRDefault="00BD6C3E" w:rsidP="00802D7D">
      <w:pPr>
        <w:numPr>
          <w:ilvl w:val="1"/>
          <w:numId w:val="42"/>
        </w:numPr>
        <w:rPr>
          <w:rFonts w:ascii="Arial" w:hAnsi="Arial" w:cs="Arial"/>
          <w:sz w:val="20"/>
          <w:szCs w:val="20"/>
        </w:rPr>
      </w:pPr>
      <w:r w:rsidRPr="00B829AD">
        <w:rPr>
          <w:rFonts w:ascii="Arial" w:hAnsi="Arial" w:cs="Arial"/>
          <w:sz w:val="20"/>
          <w:szCs w:val="20"/>
        </w:rPr>
        <w:t xml:space="preserve">Please see </w:t>
      </w:r>
      <w:r w:rsidR="006C03E4" w:rsidRPr="00B829AD">
        <w:rPr>
          <w:rFonts w:ascii="Arial" w:hAnsi="Arial" w:cs="Arial"/>
          <w:sz w:val="20"/>
          <w:szCs w:val="20"/>
        </w:rPr>
        <w:t xml:space="preserve">detailed </w:t>
      </w:r>
      <w:r w:rsidRPr="00B829AD">
        <w:rPr>
          <w:rFonts w:ascii="Arial" w:hAnsi="Arial" w:cs="Arial"/>
          <w:sz w:val="20"/>
          <w:szCs w:val="20"/>
        </w:rPr>
        <w:t>information regarding the ESI</w:t>
      </w:r>
      <w:r w:rsidR="006C03E4" w:rsidRPr="00B829AD">
        <w:rPr>
          <w:rFonts w:ascii="Arial" w:hAnsi="Arial" w:cs="Arial"/>
          <w:sz w:val="20"/>
          <w:szCs w:val="20"/>
        </w:rPr>
        <w:t xml:space="preserve"> </w:t>
      </w:r>
      <w:r w:rsidRPr="00B829AD">
        <w:rPr>
          <w:rFonts w:ascii="Arial" w:hAnsi="Arial" w:cs="Arial"/>
          <w:sz w:val="20"/>
          <w:szCs w:val="20"/>
        </w:rPr>
        <w:t>ID Service History and Usage Extract (SCR 727 Extract)</w:t>
      </w:r>
      <w:r w:rsidR="006C03E4" w:rsidRPr="00B829AD">
        <w:rPr>
          <w:rFonts w:ascii="Arial" w:hAnsi="Arial" w:cs="Arial"/>
          <w:sz w:val="20"/>
          <w:szCs w:val="20"/>
        </w:rPr>
        <w:t xml:space="preserve"> on the ERCOT website (</w:t>
      </w:r>
      <w:hyperlink r:id="rId11" w:history="1">
        <w:r w:rsidR="006C03E4" w:rsidRPr="00B829AD">
          <w:rPr>
            <w:rStyle w:val="Hyperlink"/>
            <w:rFonts w:ascii="Arial" w:hAnsi="Arial" w:cs="Arial"/>
            <w:color w:val="auto"/>
            <w:sz w:val="20"/>
            <w:szCs w:val="20"/>
          </w:rPr>
          <w:t>www.ERCOT.com</w:t>
        </w:r>
      </w:hyperlink>
      <w:r w:rsidR="006C03E4" w:rsidRPr="00B829AD">
        <w:rPr>
          <w:rFonts w:ascii="Arial" w:hAnsi="Arial" w:cs="Arial"/>
          <w:sz w:val="20"/>
          <w:szCs w:val="20"/>
        </w:rPr>
        <w:t>)  at the following url:</w:t>
      </w:r>
    </w:p>
    <w:p w14:paraId="0A6AE994" w14:textId="77777777" w:rsidR="003F7462" w:rsidRPr="00B829AD" w:rsidRDefault="006C03E4" w:rsidP="00847F20">
      <w:pPr>
        <w:ind w:left="2160"/>
        <w:rPr>
          <w:rFonts w:ascii="Arial" w:hAnsi="Arial" w:cs="Arial"/>
          <w:sz w:val="20"/>
          <w:szCs w:val="20"/>
        </w:rPr>
      </w:pPr>
      <w:r w:rsidRPr="00B829AD">
        <w:rPr>
          <w:rFonts w:ascii="Arial" w:hAnsi="Arial" w:cs="Arial"/>
          <w:sz w:val="20"/>
          <w:szCs w:val="20"/>
        </w:rPr>
        <w:t>http://www.ercot.com/services/mdt/userguides/index</w:t>
      </w:r>
    </w:p>
    <w:p w14:paraId="428F85B8" w14:textId="77777777" w:rsidR="004F33A3" w:rsidRPr="00CB6BC5" w:rsidRDefault="00804BBC" w:rsidP="00CB6BC5">
      <w:pPr>
        <w:pBdr>
          <w:top w:val="single" w:sz="4" w:space="1" w:color="auto"/>
          <w:left w:val="single" w:sz="4" w:space="4" w:color="auto"/>
          <w:bottom w:val="single" w:sz="4" w:space="1" w:color="auto"/>
          <w:right w:val="single" w:sz="4" w:space="4" w:color="auto"/>
        </w:pBdr>
        <w:rPr>
          <w:rFonts w:ascii="Arial" w:hAnsi="Arial" w:cs="Arial"/>
          <w:b/>
          <w:sz w:val="20"/>
          <w:szCs w:val="20"/>
        </w:rPr>
      </w:pPr>
      <w:r w:rsidRPr="00B829AD">
        <w:rPr>
          <w:rFonts w:ascii="Arial" w:hAnsi="Arial" w:cs="Arial"/>
          <w:b/>
          <w:sz w:val="20"/>
          <w:szCs w:val="20"/>
        </w:rPr>
        <w:t xml:space="preserve">Understanding the </w:t>
      </w:r>
      <w:r w:rsidR="006C03E4" w:rsidRPr="00B829AD">
        <w:rPr>
          <w:rFonts w:ascii="Arial" w:hAnsi="Arial" w:cs="Arial"/>
          <w:b/>
          <w:sz w:val="20"/>
          <w:szCs w:val="20"/>
        </w:rPr>
        <w:t>ESI ID Service History and Usage Extract data</w:t>
      </w:r>
    </w:p>
    <w:p w14:paraId="1709AB1A" w14:textId="77777777" w:rsidR="00BF5ABA" w:rsidRPr="00B829AD" w:rsidRDefault="00BF5ABA" w:rsidP="00BF5ABA">
      <w:pPr>
        <w:rPr>
          <w:rFonts w:ascii="Arial" w:hAnsi="Arial" w:cs="Arial"/>
        </w:rPr>
      </w:pPr>
    </w:p>
    <w:p w14:paraId="68F5D451" w14:textId="77777777" w:rsidR="00804BBC" w:rsidRPr="00B829AD" w:rsidRDefault="00804BBC" w:rsidP="00804BBC">
      <w:pPr>
        <w:jc w:val="center"/>
        <w:rPr>
          <w:rFonts w:ascii="Arial" w:hAnsi="Arial" w:cs="Arial"/>
          <w:b/>
          <w:sz w:val="20"/>
          <w:szCs w:val="20"/>
        </w:rPr>
      </w:pPr>
      <w:r w:rsidRPr="00B829AD">
        <w:rPr>
          <w:rFonts w:ascii="Arial" w:hAnsi="Arial" w:cs="Arial"/>
          <w:b/>
          <w:sz w:val="20"/>
          <w:szCs w:val="20"/>
        </w:rPr>
        <w:t>ESIID TABLE</w:t>
      </w:r>
    </w:p>
    <w:p w14:paraId="39DF1964" w14:textId="77777777" w:rsidR="00804BBC" w:rsidRPr="00B829AD" w:rsidRDefault="00804BBC" w:rsidP="00802D7D">
      <w:pPr>
        <w:numPr>
          <w:ilvl w:val="0"/>
          <w:numId w:val="48"/>
        </w:numPr>
        <w:rPr>
          <w:rFonts w:ascii="Arial" w:hAnsi="Arial" w:cs="Arial"/>
          <w:sz w:val="20"/>
          <w:szCs w:val="20"/>
        </w:rPr>
      </w:pPr>
      <w:r w:rsidRPr="00B829AD">
        <w:rPr>
          <w:rFonts w:ascii="Arial" w:hAnsi="Arial" w:cs="Arial"/>
          <w:sz w:val="20"/>
          <w:szCs w:val="20"/>
        </w:rPr>
        <w:t>Lodestar table that stores the parent record for the ESIID</w:t>
      </w:r>
    </w:p>
    <w:p w14:paraId="3EDDF5BC" w14:textId="77777777" w:rsidR="00804BBC" w:rsidRPr="00B829AD" w:rsidRDefault="00804BBC" w:rsidP="00802D7D">
      <w:pPr>
        <w:numPr>
          <w:ilvl w:val="1"/>
          <w:numId w:val="48"/>
        </w:numPr>
        <w:rPr>
          <w:rFonts w:ascii="Arial" w:hAnsi="Arial" w:cs="Arial"/>
          <w:sz w:val="20"/>
          <w:szCs w:val="20"/>
        </w:rPr>
      </w:pPr>
      <w:r w:rsidRPr="00B829AD">
        <w:rPr>
          <w:rFonts w:ascii="Arial" w:hAnsi="Arial" w:cs="Arial"/>
          <w:b/>
          <w:bCs/>
          <w:sz w:val="20"/>
          <w:szCs w:val="20"/>
        </w:rPr>
        <w:t>UIDESIID</w:t>
      </w:r>
      <w:r w:rsidRPr="00B829AD">
        <w:rPr>
          <w:rFonts w:ascii="Arial" w:hAnsi="Arial" w:cs="Arial"/>
          <w:sz w:val="20"/>
          <w:szCs w:val="20"/>
        </w:rPr>
        <w:t xml:space="preserve"> – unique identifier for ESIID</w:t>
      </w:r>
    </w:p>
    <w:p w14:paraId="6428F00E" w14:textId="77777777" w:rsidR="004F33A3" w:rsidRPr="00B829AD" w:rsidRDefault="004F33A3" w:rsidP="004F33A3">
      <w:pPr>
        <w:ind w:left="1080"/>
        <w:rPr>
          <w:rFonts w:ascii="Arial" w:hAnsi="Arial" w:cs="Arial"/>
          <w:b/>
          <w:bCs/>
          <w:sz w:val="20"/>
          <w:szCs w:val="20"/>
        </w:rPr>
      </w:pPr>
    </w:p>
    <w:p w14:paraId="118E4339" w14:textId="77777777" w:rsidR="00804BBC" w:rsidRPr="00B829AD" w:rsidRDefault="00804BBC" w:rsidP="00802D7D">
      <w:pPr>
        <w:numPr>
          <w:ilvl w:val="1"/>
          <w:numId w:val="48"/>
        </w:numPr>
        <w:rPr>
          <w:rFonts w:ascii="Arial" w:hAnsi="Arial" w:cs="Arial"/>
          <w:b/>
          <w:bCs/>
          <w:sz w:val="20"/>
          <w:szCs w:val="20"/>
        </w:rPr>
      </w:pPr>
      <w:r w:rsidRPr="00B829AD">
        <w:rPr>
          <w:rFonts w:ascii="Arial" w:hAnsi="Arial" w:cs="Arial"/>
          <w:b/>
          <w:bCs/>
          <w:sz w:val="20"/>
          <w:szCs w:val="20"/>
        </w:rPr>
        <w:t>ESIID</w:t>
      </w:r>
      <w:r w:rsidRPr="00B829AD">
        <w:rPr>
          <w:rFonts w:ascii="Arial" w:hAnsi="Arial" w:cs="Arial"/>
          <w:sz w:val="20"/>
          <w:szCs w:val="20"/>
        </w:rPr>
        <w:t xml:space="preserve"> – ESIID as provided by the TDSP</w:t>
      </w:r>
    </w:p>
    <w:p w14:paraId="19B59808" w14:textId="77777777" w:rsidR="00804BBC" w:rsidRPr="00B829AD" w:rsidRDefault="00804BBC" w:rsidP="00802D7D">
      <w:pPr>
        <w:numPr>
          <w:ilvl w:val="1"/>
          <w:numId w:val="48"/>
        </w:numPr>
        <w:rPr>
          <w:rFonts w:ascii="Arial" w:hAnsi="Arial" w:cs="Arial"/>
          <w:sz w:val="20"/>
          <w:szCs w:val="20"/>
        </w:rPr>
      </w:pPr>
      <w:r w:rsidRPr="00B829AD">
        <w:rPr>
          <w:rFonts w:ascii="Arial" w:hAnsi="Arial" w:cs="Arial"/>
          <w:b/>
          <w:bCs/>
          <w:sz w:val="20"/>
          <w:szCs w:val="20"/>
        </w:rPr>
        <w:t>STARTTIME</w:t>
      </w:r>
      <w:r w:rsidRPr="00B829AD">
        <w:rPr>
          <w:rFonts w:ascii="Arial" w:hAnsi="Arial" w:cs="Arial"/>
          <w:sz w:val="20"/>
          <w:szCs w:val="20"/>
        </w:rPr>
        <w:t xml:space="preserve"> – ESIID existence start time</w:t>
      </w:r>
    </w:p>
    <w:p w14:paraId="669638D4" w14:textId="77777777" w:rsidR="00804BBC" w:rsidRPr="00B829AD" w:rsidRDefault="00804BBC" w:rsidP="00802D7D">
      <w:pPr>
        <w:numPr>
          <w:ilvl w:val="1"/>
          <w:numId w:val="48"/>
        </w:numPr>
        <w:rPr>
          <w:rFonts w:ascii="Arial" w:hAnsi="Arial" w:cs="Arial"/>
          <w:sz w:val="20"/>
          <w:szCs w:val="20"/>
        </w:rPr>
      </w:pPr>
      <w:r w:rsidRPr="00B829AD">
        <w:rPr>
          <w:rFonts w:ascii="Arial" w:hAnsi="Arial" w:cs="Arial"/>
          <w:b/>
          <w:bCs/>
          <w:sz w:val="20"/>
          <w:szCs w:val="20"/>
        </w:rPr>
        <w:t>STOPTIME</w:t>
      </w:r>
      <w:r w:rsidRPr="00B829AD">
        <w:rPr>
          <w:rFonts w:ascii="Arial" w:hAnsi="Arial" w:cs="Arial"/>
          <w:sz w:val="20"/>
          <w:szCs w:val="20"/>
        </w:rPr>
        <w:t xml:space="preserve"> – ESIID existence stop time</w:t>
      </w:r>
    </w:p>
    <w:p w14:paraId="2C0F199F" w14:textId="77777777" w:rsidR="00804BBC" w:rsidRPr="00B829AD" w:rsidRDefault="00804BBC" w:rsidP="00802D7D">
      <w:pPr>
        <w:numPr>
          <w:ilvl w:val="2"/>
          <w:numId w:val="48"/>
        </w:numPr>
        <w:rPr>
          <w:rFonts w:ascii="Arial" w:hAnsi="Arial" w:cs="Arial"/>
          <w:sz w:val="20"/>
          <w:szCs w:val="20"/>
        </w:rPr>
      </w:pPr>
      <w:r w:rsidRPr="00B829AD">
        <w:rPr>
          <w:rFonts w:ascii="Arial" w:hAnsi="Arial" w:cs="Arial"/>
          <w:sz w:val="20"/>
          <w:szCs w:val="20"/>
        </w:rPr>
        <w:t>Field is only populated when the ESIID has an INACTIVE status</w:t>
      </w:r>
    </w:p>
    <w:p w14:paraId="5A56C539" w14:textId="77777777" w:rsidR="00804BBC" w:rsidRPr="00B829AD" w:rsidRDefault="00804BBC" w:rsidP="00802D7D">
      <w:pPr>
        <w:numPr>
          <w:ilvl w:val="1"/>
          <w:numId w:val="48"/>
        </w:numPr>
        <w:rPr>
          <w:rFonts w:ascii="Arial" w:hAnsi="Arial" w:cs="Arial"/>
          <w:sz w:val="20"/>
          <w:szCs w:val="20"/>
        </w:rPr>
      </w:pPr>
      <w:r w:rsidRPr="00B829AD">
        <w:rPr>
          <w:rFonts w:ascii="Arial" w:hAnsi="Arial" w:cs="Arial"/>
          <w:b/>
          <w:bCs/>
          <w:sz w:val="20"/>
          <w:szCs w:val="20"/>
        </w:rPr>
        <w:t>ADDTIME</w:t>
      </w:r>
      <w:r w:rsidRPr="00B829AD">
        <w:rPr>
          <w:rFonts w:ascii="Arial" w:hAnsi="Arial" w:cs="Arial"/>
          <w:sz w:val="20"/>
          <w:szCs w:val="20"/>
        </w:rPr>
        <w:t xml:space="preserve"> – timestamp representing the add time or last modified time of the record</w:t>
      </w:r>
    </w:p>
    <w:p w14:paraId="4DD8FB17" w14:textId="77777777" w:rsidR="00804BBC" w:rsidRPr="00B829AD" w:rsidRDefault="00804BBC" w:rsidP="00802D7D">
      <w:pPr>
        <w:numPr>
          <w:ilvl w:val="0"/>
          <w:numId w:val="49"/>
        </w:numPr>
        <w:rPr>
          <w:rFonts w:ascii="Arial" w:hAnsi="Arial" w:cs="Arial"/>
          <w:sz w:val="20"/>
          <w:szCs w:val="20"/>
        </w:rPr>
      </w:pPr>
      <w:r w:rsidRPr="00B829AD">
        <w:rPr>
          <w:rFonts w:ascii="Arial" w:hAnsi="Arial" w:cs="Arial"/>
          <w:sz w:val="20"/>
          <w:szCs w:val="20"/>
        </w:rPr>
        <w:t>Each MP</w:t>
      </w:r>
      <w:r w:rsidR="006C03E4" w:rsidRPr="00B829AD">
        <w:rPr>
          <w:rFonts w:ascii="Arial" w:hAnsi="Arial" w:cs="Arial"/>
          <w:sz w:val="20"/>
          <w:szCs w:val="20"/>
        </w:rPr>
        <w:t xml:space="preserve"> can</w:t>
      </w:r>
      <w:r w:rsidRPr="00B829AD">
        <w:rPr>
          <w:rFonts w:ascii="Arial" w:hAnsi="Arial" w:cs="Arial"/>
          <w:sz w:val="20"/>
          <w:szCs w:val="20"/>
        </w:rPr>
        <w:t xml:space="preserve"> receive a record for the ESIID they ‘own’ based on the ESIIDSERVICEHIST record(s)</w:t>
      </w:r>
      <w:r w:rsidR="006C03E4" w:rsidRPr="00B829AD">
        <w:rPr>
          <w:rFonts w:ascii="Arial" w:hAnsi="Arial" w:cs="Arial"/>
          <w:sz w:val="20"/>
          <w:szCs w:val="20"/>
        </w:rPr>
        <w:t xml:space="preserve"> OR opt to use the SCR 740 web services.</w:t>
      </w:r>
    </w:p>
    <w:p w14:paraId="182583F7" w14:textId="77777777" w:rsidR="00804BBC" w:rsidRPr="00B829AD" w:rsidRDefault="00804BBC" w:rsidP="00802D7D">
      <w:pPr>
        <w:numPr>
          <w:ilvl w:val="1"/>
          <w:numId w:val="49"/>
        </w:numPr>
        <w:rPr>
          <w:rFonts w:ascii="Arial" w:hAnsi="Arial" w:cs="Arial"/>
          <w:sz w:val="20"/>
          <w:szCs w:val="20"/>
        </w:rPr>
      </w:pPr>
      <w:r w:rsidRPr="00B829AD">
        <w:rPr>
          <w:rFonts w:ascii="Arial" w:hAnsi="Arial" w:cs="Arial"/>
          <w:sz w:val="20"/>
          <w:szCs w:val="20"/>
        </w:rPr>
        <w:t>TDSPs &amp; MREs</w:t>
      </w:r>
      <w:r w:rsidR="006C03E4" w:rsidRPr="00B829AD">
        <w:rPr>
          <w:rFonts w:ascii="Arial" w:hAnsi="Arial" w:cs="Arial"/>
          <w:sz w:val="20"/>
          <w:szCs w:val="20"/>
        </w:rPr>
        <w:t xml:space="preserve"> can</w:t>
      </w:r>
      <w:r w:rsidRPr="00B829AD">
        <w:rPr>
          <w:rFonts w:ascii="Arial" w:hAnsi="Arial" w:cs="Arial"/>
          <w:sz w:val="20"/>
          <w:szCs w:val="20"/>
        </w:rPr>
        <w:t xml:space="preserve"> receive the ESIID record when:</w:t>
      </w:r>
    </w:p>
    <w:p w14:paraId="72444FB4" w14:textId="77777777" w:rsidR="00804BBC" w:rsidRPr="00B829AD" w:rsidRDefault="00804BBC" w:rsidP="00802D7D">
      <w:pPr>
        <w:numPr>
          <w:ilvl w:val="2"/>
          <w:numId w:val="49"/>
        </w:numPr>
        <w:rPr>
          <w:rFonts w:ascii="Arial" w:hAnsi="Arial" w:cs="Arial"/>
          <w:sz w:val="20"/>
          <w:szCs w:val="20"/>
        </w:rPr>
      </w:pPr>
      <w:r w:rsidRPr="00B829AD">
        <w:rPr>
          <w:rFonts w:ascii="Arial" w:hAnsi="Arial" w:cs="Arial"/>
          <w:sz w:val="20"/>
          <w:szCs w:val="20"/>
        </w:rPr>
        <w:t xml:space="preserve">ESIIDs are added and updated to ERCOT systems </w:t>
      </w:r>
    </w:p>
    <w:p w14:paraId="41B29657" w14:textId="77777777" w:rsidR="00804BBC" w:rsidRPr="00B829AD" w:rsidRDefault="00804BBC" w:rsidP="00802D7D">
      <w:pPr>
        <w:numPr>
          <w:ilvl w:val="2"/>
          <w:numId w:val="49"/>
        </w:numPr>
        <w:rPr>
          <w:rFonts w:ascii="Arial" w:hAnsi="Arial" w:cs="Arial"/>
          <w:sz w:val="20"/>
          <w:szCs w:val="20"/>
        </w:rPr>
      </w:pPr>
      <w:r w:rsidRPr="00B829AD">
        <w:rPr>
          <w:rFonts w:ascii="Arial" w:hAnsi="Arial" w:cs="Arial"/>
          <w:sz w:val="20"/>
          <w:szCs w:val="20"/>
        </w:rPr>
        <w:t xml:space="preserve">ESIIDSERVICEHIST records are sent in the daily extracts </w:t>
      </w:r>
    </w:p>
    <w:p w14:paraId="7B3E5B72" w14:textId="77777777" w:rsidR="00804BBC" w:rsidRPr="00B829AD" w:rsidRDefault="00804BBC" w:rsidP="00802D7D">
      <w:pPr>
        <w:numPr>
          <w:ilvl w:val="1"/>
          <w:numId w:val="49"/>
        </w:numPr>
        <w:rPr>
          <w:rFonts w:ascii="Arial" w:hAnsi="Arial" w:cs="Arial"/>
          <w:sz w:val="20"/>
          <w:szCs w:val="20"/>
        </w:rPr>
      </w:pPr>
      <w:r w:rsidRPr="00B829AD">
        <w:rPr>
          <w:rFonts w:ascii="Arial" w:hAnsi="Arial" w:cs="Arial"/>
          <w:sz w:val="20"/>
          <w:szCs w:val="20"/>
        </w:rPr>
        <w:t>LSEs</w:t>
      </w:r>
      <w:r w:rsidR="006C03E4" w:rsidRPr="00B829AD">
        <w:rPr>
          <w:rFonts w:ascii="Arial" w:hAnsi="Arial" w:cs="Arial"/>
          <w:sz w:val="20"/>
          <w:szCs w:val="20"/>
        </w:rPr>
        <w:t xml:space="preserve"> can</w:t>
      </w:r>
      <w:r w:rsidRPr="00B829AD">
        <w:rPr>
          <w:rFonts w:ascii="Arial" w:hAnsi="Arial" w:cs="Arial"/>
          <w:sz w:val="20"/>
          <w:szCs w:val="20"/>
        </w:rPr>
        <w:t xml:space="preserve"> receive the ESIID record when:</w:t>
      </w:r>
    </w:p>
    <w:p w14:paraId="22472E6F" w14:textId="77777777" w:rsidR="00804BBC" w:rsidRPr="00B829AD" w:rsidRDefault="00804BBC" w:rsidP="00802D7D">
      <w:pPr>
        <w:numPr>
          <w:ilvl w:val="2"/>
          <w:numId w:val="49"/>
        </w:numPr>
        <w:rPr>
          <w:rFonts w:ascii="Arial" w:hAnsi="Arial" w:cs="Arial"/>
          <w:sz w:val="20"/>
          <w:szCs w:val="20"/>
        </w:rPr>
      </w:pPr>
      <w:r w:rsidRPr="00B829AD">
        <w:rPr>
          <w:rFonts w:ascii="Arial" w:hAnsi="Arial" w:cs="Arial"/>
          <w:sz w:val="20"/>
          <w:szCs w:val="20"/>
        </w:rPr>
        <w:t xml:space="preserve"> ESIIDs are updated to ERCOT systems</w:t>
      </w:r>
    </w:p>
    <w:p w14:paraId="1FCD2248" w14:textId="77777777" w:rsidR="00804BBC" w:rsidRPr="00B829AD" w:rsidRDefault="00804BBC" w:rsidP="00802D7D">
      <w:pPr>
        <w:numPr>
          <w:ilvl w:val="2"/>
          <w:numId w:val="49"/>
        </w:numPr>
        <w:rPr>
          <w:rFonts w:ascii="Arial" w:hAnsi="Arial" w:cs="Arial"/>
          <w:sz w:val="20"/>
          <w:szCs w:val="20"/>
        </w:rPr>
      </w:pPr>
      <w:r w:rsidRPr="00B829AD">
        <w:rPr>
          <w:rFonts w:ascii="Arial" w:hAnsi="Arial" w:cs="Arial"/>
          <w:sz w:val="20"/>
          <w:szCs w:val="20"/>
        </w:rPr>
        <w:t xml:space="preserve"> ESIIDSERVICEHIST records are sent in the daily extracts</w:t>
      </w:r>
    </w:p>
    <w:p w14:paraId="1BA8E259" w14:textId="77777777" w:rsidR="00804BBC" w:rsidRPr="00B829AD" w:rsidRDefault="00804BBC" w:rsidP="00804BBC">
      <w:pPr>
        <w:rPr>
          <w:rFonts w:ascii="Arial" w:hAnsi="Arial" w:cs="Arial"/>
          <w:sz w:val="20"/>
          <w:szCs w:val="20"/>
        </w:rPr>
      </w:pPr>
    </w:p>
    <w:p w14:paraId="39004108" w14:textId="77777777" w:rsidR="00804BBC" w:rsidRPr="00B829AD" w:rsidRDefault="00804BBC" w:rsidP="00804BBC">
      <w:pPr>
        <w:jc w:val="center"/>
        <w:rPr>
          <w:rFonts w:ascii="Arial" w:hAnsi="Arial" w:cs="Arial"/>
          <w:b/>
          <w:sz w:val="20"/>
          <w:szCs w:val="20"/>
        </w:rPr>
      </w:pPr>
      <w:r w:rsidRPr="00B829AD">
        <w:rPr>
          <w:rFonts w:ascii="Arial" w:hAnsi="Arial" w:cs="Arial"/>
          <w:b/>
          <w:sz w:val="20"/>
          <w:szCs w:val="20"/>
        </w:rPr>
        <w:t>ESIIDSERVICEHIST TABLE</w:t>
      </w:r>
    </w:p>
    <w:p w14:paraId="59CB9B6F" w14:textId="77777777" w:rsidR="00804BBC" w:rsidRPr="00B829AD" w:rsidRDefault="00804BBC" w:rsidP="00802D7D">
      <w:pPr>
        <w:numPr>
          <w:ilvl w:val="0"/>
          <w:numId w:val="50"/>
        </w:numPr>
        <w:rPr>
          <w:rFonts w:ascii="Arial" w:hAnsi="Arial" w:cs="Arial"/>
          <w:sz w:val="20"/>
          <w:szCs w:val="20"/>
        </w:rPr>
      </w:pPr>
      <w:r w:rsidRPr="00B829AD">
        <w:rPr>
          <w:rFonts w:ascii="Arial" w:hAnsi="Arial" w:cs="Arial"/>
          <w:sz w:val="20"/>
          <w:szCs w:val="20"/>
        </w:rPr>
        <w:t>Allows ERCOT to manage ESIID service history</w:t>
      </w:r>
    </w:p>
    <w:p w14:paraId="7316CEC2" w14:textId="77777777" w:rsidR="00804BBC" w:rsidRPr="00B829AD" w:rsidRDefault="00804BBC" w:rsidP="00802D7D">
      <w:pPr>
        <w:numPr>
          <w:ilvl w:val="1"/>
          <w:numId w:val="50"/>
        </w:numPr>
        <w:rPr>
          <w:rFonts w:ascii="Arial" w:hAnsi="Arial" w:cs="Arial"/>
          <w:sz w:val="20"/>
          <w:szCs w:val="20"/>
        </w:rPr>
      </w:pPr>
      <w:r w:rsidRPr="00B829AD">
        <w:rPr>
          <w:rFonts w:ascii="Arial" w:hAnsi="Arial" w:cs="Arial"/>
          <w:sz w:val="20"/>
          <w:szCs w:val="20"/>
        </w:rPr>
        <w:t>LSE relationships</w:t>
      </w:r>
    </w:p>
    <w:p w14:paraId="4D06D5B9" w14:textId="77777777" w:rsidR="00804BBC" w:rsidRPr="00B829AD" w:rsidRDefault="00804BBC" w:rsidP="00802D7D">
      <w:pPr>
        <w:numPr>
          <w:ilvl w:val="1"/>
          <w:numId w:val="50"/>
        </w:numPr>
        <w:rPr>
          <w:rFonts w:ascii="Arial" w:hAnsi="Arial" w:cs="Arial"/>
          <w:sz w:val="20"/>
          <w:szCs w:val="20"/>
        </w:rPr>
      </w:pPr>
      <w:r w:rsidRPr="00B829AD">
        <w:rPr>
          <w:rFonts w:ascii="Arial" w:hAnsi="Arial" w:cs="Arial"/>
          <w:sz w:val="20"/>
          <w:szCs w:val="20"/>
        </w:rPr>
        <w:t>Characteristic data of an ESIID from its creation to its retirement</w:t>
      </w:r>
    </w:p>
    <w:p w14:paraId="1A41EDC1" w14:textId="77777777" w:rsidR="00804BBC" w:rsidRPr="00B829AD" w:rsidRDefault="00804BBC" w:rsidP="00802D7D">
      <w:pPr>
        <w:numPr>
          <w:ilvl w:val="0"/>
          <w:numId w:val="51"/>
        </w:numPr>
        <w:rPr>
          <w:rFonts w:ascii="Arial" w:hAnsi="Arial" w:cs="Arial"/>
          <w:sz w:val="20"/>
          <w:szCs w:val="20"/>
        </w:rPr>
      </w:pPr>
      <w:r w:rsidRPr="00B829AD">
        <w:rPr>
          <w:rFonts w:ascii="Arial" w:hAnsi="Arial" w:cs="Arial"/>
          <w:sz w:val="20"/>
          <w:szCs w:val="20"/>
        </w:rPr>
        <w:t>Child table of ESIID table</w:t>
      </w:r>
    </w:p>
    <w:p w14:paraId="6E4ACCE4" w14:textId="77777777" w:rsidR="00804BBC" w:rsidRPr="00B829AD" w:rsidRDefault="00804BBC" w:rsidP="00802D7D">
      <w:pPr>
        <w:numPr>
          <w:ilvl w:val="0"/>
          <w:numId w:val="52"/>
        </w:numPr>
        <w:rPr>
          <w:rFonts w:ascii="Arial" w:hAnsi="Arial" w:cs="Arial"/>
          <w:sz w:val="20"/>
          <w:szCs w:val="20"/>
        </w:rPr>
      </w:pPr>
      <w:r w:rsidRPr="00B829AD">
        <w:rPr>
          <w:rFonts w:ascii="Arial" w:hAnsi="Arial" w:cs="Arial"/>
          <w:sz w:val="20"/>
          <w:szCs w:val="20"/>
        </w:rPr>
        <w:t xml:space="preserve">The STARTTIME and STOPTIME of the ESIIDSERVICEHIST record defines the </w:t>
      </w:r>
      <w:proofErr w:type="gramStart"/>
      <w:r w:rsidRPr="00B829AD">
        <w:rPr>
          <w:rFonts w:ascii="Arial" w:hAnsi="Arial" w:cs="Arial"/>
          <w:sz w:val="20"/>
          <w:szCs w:val="20"/>
        </w:rPr>
        <w:t>period of time</w:t>
      </w:r>
      <w:proofErr w:type="gramEnd"/>
      <w:r w:rsidRPr="00B829AD">
        <w:rPr>
          <w:rFonts w:ascii="Arial" w:hAnsi="Arial" w:cs="Arial"/>
          <w:sz w:val="20"/>
          <w:szCs w:val="20"/>
        </w:rPr>
        <w:t xml:space="preserve"> for which the characteristics and relationships apply</w:t>
      </w:r>
    </w:p>
    <w:p w14:paraId="46A3477B" w14:textId="77777777" w:rsidR="00804BBC" w:rsidRPr="00B829AD" w:rsidRDefault="00804BBC" w:rsidP="00802D7D">
      <w:pPr>
        <w:numPr>
          <w:ilvl w:val="0"/>
          <w:numId w:val="53"/>
        </w:numPr>
        <w:rPr>
          <w:rFonts w:ascii="Arial" w:hAnsi="Arial" w:cs="Arial"/>
          <w:sz w:val="20"/>
          <w:szCs w:val="20"/>
        </w:rPr>
      </w:pPr>
      <w:r w:rsidRPr="00B829AD">
        <w:rPr>
          <w:rFonts w:ascii="Arial" w:hAnsi="Arial" w:cs="Arial"/>
          <w:sz w:val="20"/>
          <w:szCs w:val="20"/>
        </w:rPr>
        <w:t>Trade Day specific ESIID settlement characteristics are defined by the data elements in the corresponding ESIIDSERVICEHIST data record</w:t>
      </w:r>
    </w:p>
    <w:p w14:paraId="00FA0EE2" w14:textId="77777777" w:rsidR="00804BBC" w:rsidRPr="00B829AD" w:rsidRDefault="00804BBC" w:rsidP="00802D7D">
      <w:pPr>
        <w:numPr>
          <w:ilvl w:val="0"/>
          <w:numId w:val="54"/>
        </w:numPr>
        <w:rPr>
          <w:rFonts w:ascii="Arial" w:hAnsi="Arial" w:cs="Arial"/>
          <w:sz w:val="20"/>
          <w:szCs w:val="20"/>
        </w:rPr>
      </w:pPr>
      <w:r w:rsidRPr="00B829AD">
        <w:rPr>
          <w:rFonts w:ascii="Arial" w:hAnsi="Arial" w:cs="Arial"/>
          <w:sz w:val="20"/>
          <w:szCs w:val="20"/>
        </w:rPr>
        <w:t xml:space="preserve">Data record with a null STOPTIME is the current record and therefore the </w:t>
      </w:r>
      <w:proofErr w:type="gramStart"/>
      <w:r w:rsidRPr="00B829AD">
        <w:rPr>
          <w:rFonts w:ascii="Arial" w:hAnsi="Arial" w:cs="Arial"/>
          <w:sz w:val="20"/>
          <w:szCs w:val="20"/>
        </w:rPr>
        <w:t>current status</w:t>
      </w:r>
      <w:proofErr w:type="gramEnd"/>
      <w:r w:rsidRPr="00B829AD">
        <w:rPr>
          <w:rFonts w:ascii="Arial" w:hAnsi="Arial" w:cs="Arial"/>
          <w:sz w:val="20"/>
          <w:szCs w:val="20"/>
        </w:rPr>
        <w:t xml:space="preserve"> of the ESIID</w:t>
      </w:r>
    </w:p>
    <w:p w14:paraId="1419955F" w14:textId="77777777" w:rsidR="00804BBC" w:rsidRPr="00B829AD" w:rsidRDefault="00804BBC" w:rsidP="00802D7D">
      <w:pPr>
        <w:numPr>
          <w:ilvl w:val="0"/>
          <w:numId w:val="54"/>
        </w:numPr>
        <w:rPr>
          <w:rFonts w:ascii="Arial" w:hAnsi="Arial" w:cs="Arial"/>
          <w:sz w:val="20"/>
          <w:szCs w:val="20"/>
        </w:rPr>
      </w:pPr>
      <w:r w:rsidRPr="00B829AD">
        <w:rPr>
          <w:rFonts w:ascii="Arial" w:hAnsi="Arial" w:cs="Arial"/>
          <w:sz w:val="20"/>
          <w:szCs w:val="20"/>
        </w:rPr>
        <w:t>STATUS field options:</w:t>
      </w:r>
    </w:p>
    <w:p w14:paraId="348429DE" w14:textId="77777777" w:rsidR="00804BBC" w:rsidRPr="00B829AD" w:rsidRDefault="00804BBC" w:rsidP="00802D7D">
      <w:pPr>
        <w:numPr>
          <w:ilvl w:val="1"/>
          <w:numId w:val="54"/>
        </w:numPr>
        <w:rPr>
          <w:rFonts w:ascii="Arial" w:hAnsi="Arial" w:cs="Arial"/>
          <w:sz w:val="20"/>
          <w:szCs w:val="20"/>
        </w:rPr>
      </w:pPr>
      <w:r w:rsidRPr="00B829AD">
        <w:rPr>
          <w:rFonts w:ascii="Arial" w:hAnsi="Arial" w:cs="Arial"/>
          <w:b/>
          <w:bCs/>
          <w:sz w:val="20"/>
          <w:szCs w:val="20"/>
        </w:rPr>
        <w:t>A</w:t>
      </w:r>
      <w:r w:rsidRPr="00B829AD">
        <w:rPr>
          <w:rFonts w:ascii="Arial" w:hAnsi="Arial" w:cs="Arial"/>
          <w:sz w:val="20"/>
          <w:szCs w:val="20"/>
        </w:rPr>
        <w:t xml:space="preserve"> – ESIID is active (energy is flowing) and an LSE relationship exists for that </w:t>
      </w:r>
      <w:proofErr w:type="gramStart"/>
      <w:r w:rsidRPr="00B829AD">
        <w:rPr>
          <w:rFonts w:ascii="Arial" w:hAnsi="Arial" w:cs="Arial"/>
          <w:sz w:val="20"/>
          <w:szCs w:val="20"/>
        </w:rPr>
        <w:t>time period</w:t>
      </w:r>
      <w:proofErr w:type="gramEnd"/>
    </w:p>
    <w:p w14:paraId="4D46EC26" w14:textId="77777777" w:rsidR="00804BBC" w:rsidRPr="00B829AD" w:rsidRDefault="00804BBC" w:rsidP="00802D7D">
      <w:pPr>
        <w:numPr>
          <w:ilvl w:val="1"/>
          <w:numId w:val="54"/>
        </w:numPr>
        <w:rPr>
          <w:rFonts w:ascii="Arial" w:hAnsi="Arial" w:cs="Arial"/>
          <w:sz w:val="20"/>
          <w:szCs w:val="20"/>
        </w:rPr>
      </w:pPr>
      <w:r w:rsidRPr="00B829AD">
        <w:rPr>
          <w:rFonts w:ascii="Arial" w:hAnsi="Arial" w:cs="Arial"/>
          <w:b/>
          <w:bCs/>
          <w:sz w:val="20"/>
          <w:szCs w:val="20"/>
        </w:rPr>
        <w:t>D</w:t>
      </w:r>
      <w:r w:rsidRPr="00B829AD">
        <w:rPr>
          <w:rFonts w:ascii="Arial" w:hAnsi="Arial" w:cs="Arial"/>
          <w:sz w:val="20"/>
          <w:szCs w:val="20"/>
        </w:rPr>
        <w:t xml:space="preserve"> – ESIID is de-energized (no energy should be flowing) and no LSE relationship is established for that time</w:t>
      </w:r>
    </w:p>
    <w:p w14:paraId="34DE3C5E" w14:textId="77777777" w:rsidR="00804BBC" w:rsidRPr="00B829AD" w:rsidRDefault="00804BBC" w:rsidP="00802D7D">
      <w:pPr>
        <w:numPr>
          <w:ilvl w:val="1"/>
          <w:numId w:val="54"/>
        </w:numPr>
        <w:rPr>
          <w:rFonts w:ascii="Arial" w:hAnsi="Arial" w:cs="Arial"/>
          <w:sz w:val="20"/>
          <w:szCs w:val="20"/>
        </w:rPr>
      </w:pPr>
      <w:r w:rsidRPr="00B829AD">
        <w:rPr>
          <w:rFonts w:ascii="Arial" w:hAnsi="Arial" w:cs="Arial"/>
          <w:b/>
          <w:bCs/>
          <w:sz w:val="20"/>
          <w:szCs w:val="20"/>
        </w:rPr>
        <w:t>I</w:t>
      </w:r>
      <w:r w:rsidRPr="00B829AD">
        <w:rPr>
          <w:rFonts w:ascii="Arial" w:hAnsi="Arial" w:cs="Arial"/>
          <w:sz w:val="20"/>
          <w:szCs w:val="20"/>
        </w:rPr>
        <w:t xml:space="preserve"> – ESIID is inactive/retired </w:t>
      </w:r>
    </w:p>
    <w:p w14:paraId="4CBEBA1D" w14:textId="77777777" w:rsidR="00804BBC" w:rsidRPr="00B829AD" w:rsidRDefault="00804BBC" w:rsidP="00802D7D">
      <w:pPr>
        <w:numPr>
          <w:ilvl w:val="0"/>
          <w:numId w:val="54"/>
        </w:numPr>
        <w:rPr>
          <w:rFonts w:ascii="Arial" w:hAnsi="Arial" w:cs="Arial"/>
          <w:sz w:val="20"/>
          <w:szCs w:val="20"/>
        </w:rPr>
      </w:pPr>
      <w:r w:rsidRPr="00B829AD">
        <w:rPr>
          <w:rFonts w:ascii="Arial" w:hAnsi="Arial" w:cs="Arial"/>
          <w:sz w:val="20"/>
          <w:szCs w:val="20"/>
        </w:rPr>
        <w:t>Each MP</w:t>
      </w:r>
      <w:r w:rsidR="006C03E4" w:rsidRPr="00B829AD">
        <w:rPr>
          <w:rFonts w:ascii="Arial" w:hAnsi="Arial" w:cs="Arial"/>
          <w:sz w:val="20"/>
          <w:szCs w:val="20"/>
        </w:rPr>
        <w:t xml:space="preserve"> can</w:t>
      </w:r>
      <w:r w:rsidRPr="00B829AD">
        <w:rPr>
          <w:rFonts w:ascii="Arial" w:hAnsi="Arial" w:cs="Arial"/>
          <w:sz w:val="20"/>
          <w:szCs w:val="20"/>
        </w:rPr>
        <w:t xml:space="preserve"> receive the records for each ESIID they ‘own’</w:t>
      </w:r>
      <w:r w:rsidR="006C03E4" w:rsidRPr="00B829AD">
        <w:rPr>
          <w:rFonts w:ascii="Arial" w:hAnsi="Arial" w:cs="Arial"/>
          <w:sz w:val="20"/>
          <w:szCs w:val="20"/>
        </w:rPr>
        <w:t xml:space="preserve"> OR opt to use the SCR 740 web </w:t>
      </w:r>
      <w:proofErr w:type="gramStart"/>
      <w:r w:rsidR="006C03E4" w:rsidRPr="00B829AD">
        <w:rPr>
          <w:rFonts w:ascii="Arial" w:hAnsi="Arial" w:cs="Arial"/>
          <w:sz w:val="20"/>
          <w:szCs w:val="20"/>
        </w:rPr>
        <w:t>services.</w:t>
      </w:r>
      <w:r w:rsidRPr="00B829AD">
        <w:rPr>
          <w:rFonts w:ascii="Arial" w:hAnsi="Arial" w:cs="Arial"/>
          <w:sz w:val="20"/>
          <w:szCs w:val="20"/>
        </w:rPr>
        <w:t>.</w:t>
      </w:r>
      <w:proofErr w:type="gramEnd"/>
    </w:p>
    <w:p w14:paraId="4BF6CDD1" w14:textId="77777777" w:rsidR="00804BBC" w:rsidRPr="00B829AD" w:rsidRDefault="00804BBC" w:rsidP="00802D7D">
      <w:pPr>
        <w:numPr>
          <w:ilvl w:val="1"/>
          <w:numId w:val="54"/>
        </w:numPr>
        <w:rPr>
          <w:rFonts w:ascii="Arial" w:hAnsi="Arial" w:cs="Arial"/>
          <w:sz w:val="20"/>
          <w:szCs w:val="20"/>
        </w:rPr>
      </w:pPr>
      <w:r w:rsidRPr="00B829AD">
        <w:rPr>
          <w:rFonts w:ascii="Arial" w:hAnsi="Arial" w:cs="Arial"/>
          <w:sz w:val="20"/>
          <w:szCs w:val="20"/>
        </w:rPr>
        <w:t>TDSPs &amp; MREs</w:t>
      </w:r>
      <w:r w:rsidR="006C03E4" w:rsidRPr="00B829AD">
        <w:rPr>
          <w:rFonts w:ascii="Arial" w:hAnsi="Arial" w:cs="Arial"/>
          <w:sz w:val="20"/>
          <w:szCs w:val="20"/>
        </w:rPr>
        <w:t xml:space="preserve"> can</w:t>
      </w:r>
      <w:r w:rsidRPr="00B829AD">
        <w:rPr>
          <w:rFonts w:ascii="Arial" w:hAnsi="Arial" w:cs="Arial"/>
          <w:sz w:val="20"/>
          <w:szCs w:val="20"/>
        </w:rPr>
        <w:t xml:space="preserve"> receive the entire ESIIDSERVICEHIST for each ESIID</w:t>
      </w:r>
    </w:p>
    <w:p w14:paraId="56429840" w14:textId="77777777" w:rsidR="00804BBC" w:rsidRPr="00B829AD" w:rsidRDefault="00804BBC" w:rsidP="00802D7D">
      <w:pPr>
        <w:numPr>
          <w:ilvl w:val="2"/>
          <w:numId w:val="54"/>
        </w:numPr>
        <w:rPr>
          <w:rFonts w:ascii="Arial" w:hAnsi="Arial" w:cs="Arial"/>
          <w:sz w:val="20"/>
          <w:szCs w:val="20"/>
        </w:rPr>
      </w:pPr>
      <w:r w:rsidRPr="00B829AD">
        <w:rPr>
          <w:rFonts w:ascii="Arial" w:hAnsi="Arial" w:cs="Arial"/>
          <w:sz w:val="20"/>
          <w:szCs w:val="20"/>
        </w:rPr>
        <w:t>ESIID parent data record included in extract for all ESIIDSERVICEHIST records sent to MP</w:t>
      </w:r>
    </w:p>
    <w:p w14:paraId="53D7BA79" w14:textId="77777777" w:rsidR="00804BBC" w:rsidRPr="00B829AD" w:rsidRDefault="00804BBC" w:rsidP="00802D7D">
      <w:pPr>
        <w:numPr>
          <w:ilvl w:val="2"/>
          <w:numId w:val="54"/>
        </w:numPr>
        <w:rPr>
          <w:rFonts w:ascii="Arial" w:hAnsi="Arial" w:cs="Arial"/>
          <w:sz w:val="20"/>
          <w:szCs w:val="20"/>
        </w:rPr>
      </w:pPr>
      <w:r w:rsidRPr="00B829AD">
        <w:rPr>
          <w:rFonts w:ascii="Arial" w:hAnsi="Arial" w:cs="Arial"/>
          <w:sz w:val="20"/>
          <w:szCs w:val="20"/>
        </w:rPr>
        <w:t>May receive ESIIDSERVICEHIST records for each STATUS (A, D, I)</w:t>
      </w:r>
    </w:p>
    <w:p w14:paraId="16198B07" w14:textId="77777777" w:rsidR="00804BBC" w:rsidRPr="00B829AD" w:rsidRDefault="00804BBC" w:rsidP="00802D7D">
      <w:pPr>
        <w:numPr>
          <w:ilvl w:val="1"/>
          <w:numId w:val="54"/>
        </w:numPr>
        <w:rPr>
          <w:rFonts w:ascii="Arial" w:hAnsi="Arial" w:cs="Arial"/>
          <w:sz w:val="20"/>
          <w:szCs w:val="20"/>
        </w:rPr>
      </w:pPr>
      <w:r w:rsidRPr="00B829AD">
        <w:rPr>
          <w:rFonts w:ascii="Arial" w:hAnsi="Arial" w:cs="Arial"/>
          <w:sz w:val="20"/>
          <w:szCs w:val="20"/>
        </w:rPr>
        <w:t>LSEs</w:t>
      </w:r>
      <w:r w:rsidR="006C03E4" w:rsidRPr="00B829AD">
        <w:rPr>
          <w:rFonts w:ascii="Arial" w:hAnsi="Arial" w:cs="Arial"/>
          <w:sz w:val="20"/>
          <w:szCs w:val="20"/>
        </w:rPr>
        <w:t xml:space="preserve"> can</w:t>
      </w:r>
      <w:r w:rsidRPr="00B829AD">
        <w:rPr>
          <w:rFonts w:ascii="Arial" w:hAnsi="Arial" w:cs="Arial"/>
          <w:sz w:val="20"/>
          <w:szCs w:val="20"/>
        </w:rPr>
        <w:t xml:space="preserve"> receive the data records where they are assigned as the REP</w:t>
      </w:r>
    </w:p>
    <w:p w14:paraId="6CF74190" w14:textId="77777777" w:rsidR="00804BBC" w:rsidRPr="00B829AD" w:rsidRDefault="00804BBC" w:rsidP="00802D7D">
      <w:pPr>
        <w:numPr>
          <w:ilvl w:val="2"/>
          <w:numId w:val="54"/>
        </w:numPr>
        <w:rPr>
          <w:rFonts w:ascii="Arial" w:hAnsi="Arial" w:cs="Arial"/>
          <w:sz w:val="20"/>
          <w:szCs w:val="20"/>
        </w:rPr>
      </w:pPr>
      <w:r w:rsidRPr="00B829AD">
        <w:rPr>
          <w:rFonts w:ascii="Arial" w:hAnsi="Arial" w:cs="Arial"/>
          <w:sz w:val="20"/>
          <w:szCs w:val="20"/>
        </w:rPr>
        <w:t>ESIID parent data record included in extract for all ESIIDSERVICEHIST records sent to MP</w:t>
      </w:r>
    </w:p>
    <w:p w14:paraId="649B3017" w14:textId="77777777" w:rsidR="00804BBC" w:rsidRPr="00B829AD" w:rsidRDefault="00804BBC" w:rsidP="00802D7D">
      <w:pPr>
        <w:numPr>
          <w:ilvl w:val="2"/>
          <w:numId w:val="54"/>
        </w:numPr>
        <w:rPr>
          <w:rFonts w:ascii="Arial" w:hAnsi="Arial" w:cs="Arial"/>
          <w:sz w:val="20"/>
          <w:szCs w:val="20"/>
        </w:rPr>
      </w:pPr>
      <w:r w:rsidRPr="00B829AD">
        <w:rPr>
          <w:rFonts w:ascii="Arial" w:hAnsi="Arial" w:cs="Arial"/>
          <w:sz w:val="20"/>
          <w:szCs w:val="20"/>
        </w:rPr>
        <w:t>Only receives ESIIDSERVICEHIST records for where the STATUS is ‘A’</w:t>
      </w:r>
    </w:p>
    <w:p w14:paraId="3090C915" w14:textId="77777777" w:rsidR="00804BBC" w:rsidRPr="00B829AD" w:rsidRDefault="00804BBC" w:rsidP="00802D7D">
      <w:pPr>
        <w:numPr>
          <w:ilvl w:val="0"/>
          <w:numId w:val="54"/>
        </w:numPr>
        <w:rPr>
          <w:rFonts w:ascii="Arial" w:hAnsi="Arial" w:cs="Arial"/>
          <w:sz w:val="20"/>
          <w:szCs w:val="20"/>
        </w:rPr>
      </w:pPr>
      <w:r w:rsidRPr="00B829AD">
        <w:rPr>
          <w:rFonts w:ascii="Arial" w:hAnsi="Arial" w:cs="Arial"/>
          <w:sz w:val="20"/>
          <w:szCs w:val="20"/>
        </w:rPr>
        <w:t>Allows user to identify the status of the ESIID for a given trade date</w:t>
      </w:r>
    </w:p>
    <w:p w14:paraId="3D7F0598" w14:textId="77777777" w:rsidR="00804BBC" w:rsidRPr="00B829AD" w:rsidRDefault="00804BBC" w:rsidP="00802D7D">
      <w:pPr>
        <w:numPr>
          <w:ilvl w:val="0"/>
          <w:numId w:val="54"/>
        </w:numPr>
        <w:rPr>
          <w:rFonts w:ascii="Arial" w:hAnsi="Arial" w:cs="Arial"/>
          <w:sz w:val="20"/>
          <w:szCs w:val="20"/>
        </w:rPr>
      </w:pPr>
      <w:r w:rsidRPr="00B829AD">
        <w:rPr>
          <w:rFonts w:ascii="Arial" w:hAnsi="Arial" w:cs="Arial"/>
          <w:sz w:val="20"/>
          <w:szCs w:val="20"/>
        </w:rPr>
        <w:t>Allows user to identify current MP relationships for ESIID</w:t>
      </w:r>
    </w:p>
    <w:p w14:paraId="4D065F53" w14:textId="77777777" w:rsidR="00804BBC" w:rsidRPr="00B829AD" w:rsidRDefault="00804BBC" w:rsidP="00802D7D">
      <w:pPr>
        <w:numPr>
          <w:ilvl w:val="0"/>
          <w:numId w:val="54"/>
        </w:numPr>
        <w:rPr>
          <w:rFonts w:ascii="Arial" w:hAnsi="Arial" w:cs="Arial"/>
          <w:sz w:val="20"/>
          <w:szCs w:val="20"/>
        </w:rPr>
      </w:pPr>
      <w:r w:rsidRPr="00B829AD">
        <w:rPr>
          <w:rFonts w:ascii="Arial" w:hAnsi="Arial" w:cs="Arial"/>
          <w:sz w:val="20"/>
          <w:szCs w:val="20"/>
        </w:rPr>
        <w:t>Allows user to identify maintenance of ESIID characteristics as assigned by TDSP</w:t>
      </w:r>
    </w:p>
    <w:p w14:paraId="0883DB75" w14:textId="77777777" w:rsidR="00804BBC" w:rsidRPr="00B829AD" w:rsidRDefault="00804BBC" w:rsidP="00804BBC">
      <w:pPr>
        <w:rPr>
          <w:rFonts w:ascii="Arial" w:hAnsi="Arial" w:cs="Arial"/>
          <w:sz w:val="20"/>
          <w:szCs w:val="20"/>
        </w:rPr>
      </w:pPr>
    </w:p>
    <w:p w14:paraId="4586C4FC" w14:textId="77777777" w:rsidR="00804BBC" w:rsidRPr="00B829AD" w:rsidRDefault="00804BBC" w:rsidP="00804BBC">
      <w:pPr>
        <w:jc w:val="center"/>
        <w:rPr>
          <w:rFonts w:ascii="Arial" w:hAnsi="Arial" w:cs="Arial"/>
          <w:b/>
          <w:sz w:val="20"/>
          <w:szCs w:val="20"/>
        </w:rPr>
      </w:pPr>
      <w:r w:rsidRPr="00B829AD">
        <w:rPr>
          <w:rFonts w:ascii="Arial" w:hAnsi="Arial" w:cs="Arial"/>
          <w:b/>
          <w:sz w:val="20"/>
          <w:szCs w:val="20"/>
        </w:rPr>
        <w:t>ESIIDUSAGE TABLE</w:t>
      </w:r>
    </w:p>
    <w:p w14:paraId="5E3FDB33" w14:textId="77777777" w:rsidR="00804BBC" w:rsidRPr="00B829AD" w:rsidRDefault="00804BBC" w:rsidP="00802D7D">
      <w:pPr>
        <w:numPr>
          <w:ilvl w:val="0"/>
          <w:numId w:val="55"/>
        </w:numPr>
        <w:rPr>
          <w:rFonts w:ascii="Arial" w:hAnsi="Arial" w:cs="Arial"/>
          <w:sz w:val="20"/>
          <w:szCs w:val="20"/>
        </w:rPr>
      </w:pPr>
      <w:r w:rsidRPr="00B829AD">
        <w:rPr>
          <w:rFonts w:ascii="Arial" w:hAnsi="Arial" w:cs="Arial"/>
          <w:sz w:val="20"/>
          <w:szCs w:val="20"/>
        </w:rPr>
        <w:t>Non-IDR usage is stored in the following fields:</w:t>
      </w:r>
    </w:p>
    <w:p w14:paraId="52C923B2" w14:textId="77777777" w:rsidR="00804BBC" w:rsidRPr="00B829AD" w:rsidRDefault="00804BBC" w:rsidP="00802D7D">
      <w:pPr>
        <w:numPr>
          <w:ilvl w:val="1"/>
          <w:numId w:val="55"/>
        </w:numPr>
        <w:rPr>
          <w:rFonts w:ascii="Arial" w:hAnsi="Arial" w:cs="Arial"/>
          <w:sz w:val="20"/>
          <w:szCs w:val="20"/>
        </w:rPr>
      </w:pPr>
      <w:r w:rsidRPr="00B829AD">
        <w:rPr>
          <w:rFonts w:ascii="Arial" w:hAnsi="Arial" w:cs="Arial"/>
          <w:sz w:val="20"/>
          <w:szCs w:val="20"/>
        </w:rPr>
        <w:t>TOTAL</w:t>
      </w:r>
    </w:p>
    <w:p w14:paraId="096B3A49" w14:textId="77777777" w:rsidR="00804BBC" w:rsidRPr="00B829AD" w:rsidRDefault="00804BBC" w:rsidP="00802D7D">
      <w:pPr>
        <w:numPr>
          <w:ilvl w:val="1"/>
          <w:numId w:val="55"/>
        </w:numPr>
        <w:rPr>
          <w:rFonts w:ascii="Arial" w:hAnsi="Arial" w:cs="Arial"/>
          <w:sz w:val="20"/>
          <w:szCs w:val="20"/>
        </w:rPr>
      </w:pPr>
      <w:r w:rsidRPr="00B829AD">
        <w:rPr>
          <w:rFonts w:ascii="Arial" w:hAnsi="Arial" w:cs="Arial"/>
          <w:sz w:val="20"/>
          <w:szCs w:val="20"/>
        </w:rPr>
        <w:t>ONPEAK</w:t>
      </w:r>
    </w:p>
    <w:p w14:paraId="71A7B518" w14:textId="77777777" w:rsidR="00804BBC" w:rsidRPr="00B829AD" w:rsidRDefault="00804BBC" w:rsidP="00802D7D">
      <w:pPr>
        <w:numPr>
          <w:ilvl w:val="1"/>
          <w:numId w:val="55"/>
        </w:numPr>
        <w:rPr>
          <w:rFonts w:ascii="Arial" w:hAnsi="Arial" w:cs="Arial"/>
          <w:sz w:val="20"/>
          <w:szCs w:val="20"/>
        </w:rPr>
      </w:pPr>
      <w:r w:rsidRPr="00B829AD">
        <w:rPr>
          <w:rFonts w:ascii="Arial" w:hAnsi="Arial" w:cs="Arial"/>
          <w:sz w:val="20"/>
          <w:szCs w:val="20"/>
        </w:rPr>
        <w:t>OFFPEAK</w:t>
      </w:r>
    </w:p>
    <w:p w14:paraId="49DB4ADC" w14:textId="77777777" w:rsidR="00804BBC" w:rsidRPr="00B829AD" w:rsidRDefault="00804BBC" w:rsidP="00802D7D">
      <w:pPr>
        <w:numPr>
          <w:ilvl w:val="1"/>
          <w:numId w:val="55"/>
        </w:numPr>
        <w:rPr>
          <w:rFonts w:ascii="Arial" w:hAnsi="Arial" w:cs="Arial"/>
          <w:sz w:val="20"/>
          <w:szCs w:val="20"/>
        </w:rPr>
      </w:pPr>
      <w:r w:rsidRPr="00B829AD">
        <w:rPr>
          <w:rFonts w:ascii="Arial" w:hAnsi="Arial" w:cs="Arial"/>
          <w:sz w:val="20"/>
          <w:szCs w:val="20"/>
        </w:rPr>
        <w:t>MDPK</w:t>
      </w:r>
    </w:p>
    <w:p w14:paraId="7CD3BE8C" w14:textId="77777777" w:rsidR="00804BBC" w:rsidRPr="00B829AD" w:rsidRDefault="00804BBC" w:rsidP="00802D7D">
      <w:pPr>
        <w:numPr>
          <w:ilvl w:val="1"/>
          <w:numId w:val="55"/>
        </w:numPr>
        <w:rPr>
          <w:rFonts w:ascii="Arial" w:hAnsi="Arial" w:cs="Arial"/>
          <w:sz w:val="20"/>
          <w:szCs w:val="20"/>
        </w:rPr>
      </w:pPr>
      <w:r w:rsidRPr="00B829AD">
        <w:rPr>
          <w:rFonts w:ascii="Arial" w:hAnsi="Arial" w:cs="Arial"/>
          <w:sz w:val="20"/>
          <w:szCs w:val="20"/>
        </w:rPr>
        <w:t>SPK</w:t>
      </w:r>
    </w:p>
    <w:p w14:paraId="6241FEE3" w14:textId="77777777" w:rsidR="00804BBC" w:rsidRPr="00B829AD" w:rsidRDefault="00804BBC" w:rsidP="00802D7D">
      <w:pPr>
        <w:numPr>
          <w:ilvl w:val="0"/>
          <w:numId w:val="56"/>
        </w:numPr>
        <w:rPr>
          <w:rFonts w:ascii="Arial" w:hAnsi="Arial" w:cs="Arial"/>
          <w:sz w:val="20"/>
          <w:szCs w:val="20"/>
        </w:rPr>
      </w:pPr>
      <w:r w:rsidRPr="00B829AD">
        <w:rPr>
          <w:rFonts w:ascii="Arial" w:hAnsi="Arial" w:cs="Arial"/>
          <w:sz w:val="20"/>
          <w:szCs w:val="20"/>
        </w:rPr>
        <w:t>Key to table is combination of UIDESIID, STARTTIME, STOPTIME and METERTYPE</w:t>
      </w:r>
    </w:p>
    <w:p w14:paraId="18DC3863" w14:textId="77777777" w:rsidR="00804BBC" w:rsidRPr="00B829AD" w:rsidRDefault="00804BBC" w:rsidP="00802D7D">
      <w:pPr>
        <w:numPr>
          <w:ilvl w:val="0"/>
          <w:numId w:val="57"/>
        </w:numPr>
        <w:rPr>
          <w:rFonts w:ascii="Arial" w:hAnsi="Arial" w:cs="Arial"/>
          <w:sz w:val="20"/>
          <w:szCs w:val="20"/>
        </w:rPr>
      </w:pPr>
      <w:r w:rsidRPr="00B829AD">
        <w:rPr>
          <w:rFonts w:ascii="Arial" w:hAnsi="Arial" w:cs="Arial"/>
          <w:sz w:val="20"/>
          <w:szCs w:val="20"/>
        </w:rPr>
        <w:t>METERTYPE field</w:t>
      </w:r>
    </w:p>
    <w:p w14:paraId="536BF359" w14:textId="77777777" w:rsidR="00804BBC" w:rsidRPr="00B829AD" w:rsidRDefault="00804BBC" w:rsidP="00802D7D">
      <w:pPr>
        <w:numPr>
          <w:ilvl w:val="1"/>
          <w:numId w:val="57"/>
        </w:numPr>
        <w:rPr>
          <w:rFonts w:ascii="Arial" w:hAnsi="Arial" w:cs="Arial"/>
          <w:sz w:val="20"/>
          <w:szCs w:val="20"/>
        </w:rPr>
      </w:pPr>
      <w:r w:rsidRPr="00B829AD">
        <w:rPr>
          <w:rFonts w:ascii="Arial" w:hAnsi="Arial" w:cs="Arial"/>
          <w:sz w:val="20"/>
          <w:szCs w:val="20"/>
        </w:rPr>
        <w:t>KH - kWh record</w:t>
      </w:r>
    </w:p>
    <w:p w14:paraId="6F637ED0" w14:textId="77777777" w:rsidR="00804BBC" w:rsidRPr="00B829AD" w:rsidRDefault="00804BBC" w:rsidP="00802D7D">
      <w:pPr>
        <w:numPr>
          <w:ilvl w:val="1"/>
          <w:numId w:val="57"/>
        </w:numPr>
        <w:rPr>
          <w:rFonts w:ascii="Arial" w:hAnsi="Arial" w:cs="Arial"/>
          <w:sz w:val="20"/>
          <w:szCs w:val="20"/>
        </w:rPr>
      </w:pPr>
      <w:r w:rsidRPr="00B829AD">
        <w:rPr>
          <w:rFonts w:ascii="Arial" w:hAnsi="Arial" w:cs="Arial"/>
          <w:sz w:val="20"/>
          <w:szCs w:val="20"/>
        </w:rPr>
        <w:t>K</w:t>
      </w:r>
      <w:proofErr w:type="gramStart"/>
      <w:r w:rsidRPr="00B829AD">
        <w:rPr>
          <w:rFonts w:ascii="Arial" w:hAnsi="Arial" w:cs="Arial"/>
          <w:sz w:val="20"/>
          <w:szCs w:val="20"/>
        </w:rPr>
        <w:t>1  -</w:t>
      </w:r>
      <w:proofErr w:type="gramEnd"/>
      <w:r w:rsidRPr="00B829AD">
        <w:rPr>
          <w:rFonts w:ascii="Arial" w:hAnsi="Arial" w:cs="Arial"/>
          <w:sz w:val="20"/>
          <w:szCs w:val="20"/>
        </w:rPr>
        <w:t xml:space="preserve"> kW record</w:t>
      </w:r>
    </w:p>
    <w:p w14:paraId="5704D777" w14:textId="77777777" w:rsidR="00804BBC" w:rsidRPr="00B829AD" w:rsidRDefault="00804BBC" w:rsidP="00802D7D">
      <w:pPr>
        <w:numPr>
          <w:ilvl w:val="1"/>
          <w:numId w:val="57"/>
        </w:numPr>
        <w:rPr>
          <w:rFonts w:ascii="Arial" w:hAnsi="Arial" w:cs="Arial"/>
          <w:sz w:val="20"/>
          <w:szCs w:val="20"/>
        </w:rPr>
      </w:pPr>
      <w:r w:rsidRPr="00B829AD">
        <w:rPr>
          <w:rFonts w:ascii="Arial" w:hAnsi="Arial" w:cs="Arial"/>
          <w:sz w:val="20"/>
          <w:szCs w:val="20"/>
        </w:rPr>
        <w:t>K</w:t>
      </w:r>
      <w:proofErr w:type="gramStart"/>
      <w:r w:rsidRPr="00B829AD">
        <w:rPr>
          <w:rFonts w:ascii="Arial" w:hAnsi="Arial" w:cs="Arial"/>
          <w:sz w:val="20"/>
          <w:szCs w:val="20"/>
        </w:rPr>
        <w:t>3  -</w:t>
      </w:r>
      <w:proofErr w:type="gramEnd"/>
      <w:r w:rsidRPr="00B829AD">
        <w:rPr>
          <w:rFonts w:ascii="Arial" w:hAnsi="Arial" w:cs="Arial"/>
          <w:sz w:val="20"/>
          <w:szCs w:val="20"/>
        </w:rPr>
        <w:t xml:space="preserve"> </w:t>
      </w:r>
      <w:proofErr w:type="spellStart"/>
      <w:r w:rsidRPr="00B829AD">
        <w:rPr>
          <w:rFonts w:ascii="Arial" w:hAnsi="Arial" w:cs="Arial"/>
          <w:sz w:val="20"/>
          <w:szCs w:val="20"/>
        </w:rPr>
        <w:t>kVArh</w:t>
      </w:r>
      <w:proofErr w:type="spellEnd"/>
      <w:r w:rsidRPr="00B829AD">
        <w:rPr>
          <w:rFonts w:ascii="Arial" w:hAnsi="Arial" w:cs="Arial"/>
          <w:sz w:val="20"/>
          <w:szCs w:val="20"/>
        </w:rPr>
        <w:t xml:space="preserve"> record</w:t>
      </w:r>
    </w:p>
    <w:p w14:paraId="6FCACB44" w14:textId="77777777" w:rsidR="00804BBC" w:rsidRPr="00B829AD" w:rsidRDefault="00804BBC" w:rsidP="00802D7D">
      <w:pPr>
        <w:numPr>
          <w:ilvl w:val="1"/>
          <w:numId w:val="57"/>
        </w:numPr>
        <w:rPr>
          <w:rFonts w:ascii="Arial" w:hAnsi="Arial" w:cs="Arial"/>
          <w:sz w:val="20"/>
          <w:szCs w:val="20"/>
        </w:rPr>
      </w:pPr>
      <w:r w:rsidRPr="00B829AD">
        <w:rPr>
          <w:rFonts w:ascii="Arial" w:hAnsi="Arial" w:cs="Arial"/>
          <w:sz w:val="20"/>
          <w:szCs w:val="20"/>
        </w:rPr>
        <w:t>K</w:t>
      </w:r>
      <w:proofErr w:type="gramStart"/>
      <w:r w:rsidRPr="00B829AD">
        <w:rPr>
          <w:rFonts w:ascii="Arial" w:hAnsi="Arial" w:cs="Arial"/>
          <w:sz w:val="20"/>
          <w:szCs w:val="20"/>
        </w:rPr>
        <w:t>4  -</w:t>
      </w:r>
      <w:proofErr w:type="gramEnd"/>
      <w:r w:rsidRPr="00B829AD">
        <w:rPr>
          <w:rFonts w:ascii="Arial" w:hAnsi="Arial" w:cs="Arial"/>
          <w:sz w:val="20"/>
          <w:szCs w:val="20"/>
        </w:rPr>
        <w:t xml:space="preserve"> kVA record</w:t>
      </w:r>
    </w:p>
    <w:p w14:paraId="51E4E424" w14:textId="77777777" w:rsidR="00E76861" w:rsidRPr="00B829AD" w:rsidRDefault="00E76861" w:rsidP="00802D7D">
      <w:pPr>
        <w:numPr>
          <w:ilvl w:val="1"/>
          <w:numId w:val="57"/>
        </w:numPr>
        <w:rPr>
          <w:rFonts w:ascii="Arial" w:hAnsi="Arial" w:cs="Arial"/>
          <w:sz w:val="20"/>
          <w:szCs w:val="20"/>
        </w:rPr>
      </w:pPr>
      <w:r w:rsidRPr="00B829AD">
        <w:rPr>
          <w:rFonts w:ascii="Arial" w:hAnsi="Arial" w:cs="Arial"/>
          <w:sz w:val="20"/>
          <w:szCs w:val="20"/>
        </w:rPr>
        <w:t>KG – interpreted kWh value submitted in the</w:t>
      </w:r>
      <w:r w:rsidR="002F6592" w:rsidRPr="00B829AD">
        <w:rPr>
          <w:rFonts w:ascii="Arial" w:hAnsi="Arial" w:cs="Arial"/>
          <w:sz w:val="20"/>
          <w:szCs w:val="20"/>
        </w:rPr>
        <w:t xml:space="preserve"> </w:t>
      </w:r>
      <w:r w:rsidRPr="00B829AD">
        <w:rPr>
          <w:rFonts w:ascii="Arial" w:hAnsi="Arial" w:cs="Arial"/>
          <w:sz w:val="20"/>
          <w:szCs w:val="20"/>
        </w:rPr>
        <w:t xml:space="preserve">first </w:t>
      </w:r>
      <w:r w:rsidR="002F6592" w:rsidRPr="00B829AD">
        <w:rPr>
          <w:rFonts w:ascii="Arial" w:hAnsi="Arial" w:cs="Arial"/>
          <w:sz w:val="20"/>
          <w:szCs w:val="20"/>
        </w:rPr>
        <w:t xml:space="preserve">REF~JH~I </w:t>
      </w:r>
      <w:r w:rsidRPr="00B829AD">
        <w:rPr>
          <w:rFonts w:ascii="Arial" w:hAnsi="Arial" w:cs="Arial"/>
          <w:sz w:val="20"/>
          <w:szCs w:val="20"/>
        </w:rPr>
        <w:t>ignore loop for Distributed Generation</w:t>
      </w:r>
    </w:p>
    <w:p w14:paraId="55111D68" w14:textId="77777777" w:rsidR="00804BBC" w:rsidRPr="00B829AD" w:rsidRDefault="00804BBC" w:rsidP="00802D7D">
      <w:pPr>
        <w:numPr>
          <w:ilvl w:val="0"/>
          <w:numId w:val="58"/>
        </w:numPr>
        <w:rPr>
          <w:rFonts w:ascii="Arial" w:hAnsi="Arial" w:cs="Arial"/>
          <w:sz w:val="20"/>
          <w:szCs w:val="20"/>
        </w:rPr>
      </w:pPr>
      <w:r w:rsidRPr="00B829AD">
        <w:rPr>
          <w:rFonts w:ascii="Arial" w:hAnsi="Arial" w:cs="Arial"/>
          <w:sz w:val="20"/>
          <w:szCs w:val="20"/>
        </w:rPr>
        <w:t>Table is populated via conversion and/or 867_03/867_03F transactions</w:t>
      </w:r>
    </w:p>
    <w:p w14:paraId="0CA200F1" w14:textId="77777777" w:rsidR="00804BBC" w:rsidRPr="00B829AD" w:rsidRDefault="00804BBC" w:rsidP="00802D7D">
      <w:pPr>
        <w:numPr>
          <w:ilvl w:val="0"/>
          <w:numId w:val="59"/>
        </w:numPr>
        <w:rPr>
          <w:rFonts w:ascii="Arial" w:hAnsi="Arial" w:cs="Arial"/>
          <w:sz w:val="20"/>
          <w:szCs w:val="20"/>
        </w:rPr>
      </w:pPr>
      <w:r w:rsidRPr="00B829AD">
        <w:rPr>
          <w:rFonts w:ascii="Arial" w:hAnsi="Arial" w:cs="Arial"/>
          <w:sz w:val="20"/>
          <w:szCs w:val="20"/>
        </w:rPr>
        <w:t>Non-IDR usage data is used during the aggregation process if the meter</w:t>
      </w:r>
      <w:r w:rsidR="007B5DE1" w:rsidRPr="00B829AD">
        <w:rPr>
          <w:rFonts w:ascii="Arial" w:hAnsi="Arial" w:cs="Arial"/>
          <w:sz w:val="20"/>
          <w:szCs w:val="20"/>
        </w:rPr>
        <w:t xml:space="preserve"> </w:t>
      </w:r>
      <w:r w:rsidRPr="00B829AD">
        <w:rPr>
          <w:rFonts w:ascii="Arial" w:hAnsi="Arial" w:cs="Arial"/>
          <w:sz w:val="20"/>
          <w:szCs w:val="20"/>
        </w:rPr>
        <w:t>type of the Profile Code is ‘NIDR’</w:t>
      </w:r>
    </w:p>
    <w:p w14:paraId="3E0ACF14" w14:textId="77777777" w:rsidR="00804BBC" w:rsidRPr="00B829AD" w:rsidRDefault="00804BBC" w:rsidP="00802D7D">
      <w:pPr>
        <w:numPr>
          <w:ilvl w:val="0"/>
          <w:numId w:val="60"/>
        </w:numPr>
        <w:rPr>
          <w:rFonts w:ascii="Arial" w:hAnsi="Arial" w:cs="Arial"/>
          <w:sz w:val="20"/>
          <w:szCs w:val="20"/>
        </w:rPr>
      </w:pPr>
      <w:r w:rsidRPr="00B829AD">
        <w:rPr>
          <w:rFonts w:ascii="Arial" w:hAnsi="Arial" w:cs="Arial"/>
          <w:sz w:val="20"/>
          <w:szCs w:val="20"/>
        </w:rPr>
        <w:t>NIDR usage data cuts are not calculated on an ESIID level during the aggregation process</w:t>
      </w:r>
    </w:p>
    <w:p w14:paraId="3FB70E94" w14:textId="77777777" w:rsidR="00804BBC" w:rsidRPr="00B829AD" w:rsidRDefault="00804BBC" w:rsidP="00802D7D">
      <w:pPr>
        <w:numPr>
          <w:ilvl w:val="0"/>
          <w:numId w:val="60"/>
        </w:numPr>
        <w:rPr>
          <w:rFonts w:ascii="Arial" w:hAnsi="Arial" w:cs="Arial"/>
          <w:sz w:val="20"/>
          <w:szCs w:val="20"/>
        </w:rPr>
      </w:pPr>
      <w:r w:rsidRPr="00B829AD">
        <w:rPr>
          <w:rFonts w:ascii="Arial" w:hAnsi="Arial" w:cs="Arial"/>
          <w:sz w:val="20"/>
          <w:szCs w:val="20"/>
        </w:rPr>
        <w:t>Each MP</w:t>
      </w:r>
      <w:r w:rsidR="0094130F" w:rsidRPr="00B829AD">
        <w:rPr>
          <w:rFonts w:ascii="Arial" w:hAnsi="Arial" w:cs="Arial"/>
          <w:sz w:val="20"/>
          <w:szCs w:val="20"/>
        </w:rPr>
        <w:t xml:space="preserve"> can</w:t>
      </w:r>
      <w:r w:rsidRPr="00B829AD">
        <w:rPr>
          <w:rFonts w:ascii="Arial" w:hAnsi="Arial" w:cs="Arial"/>
          <w:sz w:val="20"/>
          <w:szCs w:val="20"/>
        </w:rPr>
        <w:t xml:space="preserve"> receive the usage record for the ESIID they ‘own’ based on the ESIIDSERVICEHIST record(s)</w:t>
      </w:r>
      <w:r w:rsidR="0094130F" w:rsidRPr="00B829AD">
        <w:rPr>
          <w:rFonts w:ascii="Arial" w:hAnsi="Arial" w:cs="Arial"/>
          <w:sz w:val="20"/>
          <w:szCs w:val="20"/>
        </w:rPr>
        <w:t xml:space="preserve"> OR opt to use the SCR 740 web services</w:t>
      </w:r>
      <w:r w:rsidRPr="00B829AD">
        <w:rPr>
          <w:rFonts w:ascii="Arial" w:hAnsi="Arial" w:cs="Arial"/>
          <w:sz w:val="20"/>
          <w:szCs w:val="20"/>
        </w:rPr>
        <w:t>.</w:t>
      </w:r>
    </w:p>
    <w:p w14:paraId="6CB71536" w14:textId="77777777" w:rsidR="00804BBC" w:rsidRPr="00B829AD" w:rsidRDefault="00804BBC" w:rsidP="00802D7D">
      <w:pPr>
        <w:numPr>
          <w:ilvl w:val="1"/>
          <w:numId w:val="60"/>
        </w:numPr>
        <w:rPr>
          <w:rFonts w:ascii="Arial" w:hAnsi="Arial" w:cs="Arial"/>
          <w:sz w:val="20"/>
          <w:szCs w:val="20"/>
        </w:rPr>
      </w:pPr>
      <w:r w:rsidRPr="00B829AD">
        <w:rPr>
          <w:rFonts w:ascii="Arial" w:hAnsi="Arial" w:cs="Arial"/>
          <w:sz w:val="20"/>
          <w:szCs w:val="20"/>
        </w:rPr>
        <w:t>TDSPs &amp; MREs</w:t>
      </w:r>
      <w:r w:rsidR="0094130F" w:rsidRPr="00B829AD">
        <w:rPr>
          <w:rFonts w:ascii="Arial" w:hAnsi="Arial" w:cs="Arial"/>
          <w:sz w:val="20"/>
          <w:szCs w:val="20"/>
        </w:rPr>
        <w:t xml:space="preserve"> can</w:t>
      </w:r>
      <w:r w:rsidRPr="00B829AD">
        <w:rPr>
          <w:rFonts w:ascii="Arial" w:hAnsi="Arial" w:cs="Arial"/>
          <w:sz w:val="20"/>
          <w:szCs w:val="20"/>
        </w:rPr>
        <w:t xml:space="preserve"> receive all ESIIDUSAGE records </w:t>
      </w:r>
    </w:p>
    <w:p w14:paraId="46B5A377" w14:textId="77777777" w:rsidR="00804BBC" w:rsidRPr="00B829AD" w:rsidRDefault="00804BBC" w:rsidP="00802D7D">
      <w:pPr>
        <w:numPr>
          <w:ilvl w:val="1"/>
          <w:numId w:val="60"/>
        </w:numPr>
        <w:rPr>
          <w:rFonts w:ascii="Arial" w:hAnsi="Arial" w:cs="Arial"/>
          <w:sz w:val="20"/>
          <w:szCs w:val="20"/>
        </w:rPr>
      </w:pPr>
      <w:r w:rsidRPr="00B829AD">
        <w:rPr>
          <w:rFonts w:ascii="Arial" w:hAnsi="Arial" w:cs="Arial"/>
          <w:sz w:val="20"/>
          <w:szCs w:val="20"/>
        </w:rPr>
        <w:t>CRs</w:t>
      </w:r>
      <w:r w:rsidR="0094130F" w:rsidRPr="00B829AD">
        <w:rPr>
          <w:rFonts w:ascii="Arial" w:hAnsi="Arial" w:cs="Arial"/>
          <w:sz w:val="20"/>
          <w:szCs w:val="20"/>
        </w:rPr>
        <w:t xml:space="preserve"> can</w:t>
      </w:r>
      <w:r w:rsidRPr="00B829AD">
        <w:rPr>
          <w:rFonts w:ascii="Arial" w:hAnsi="Arial" w:cs="Arial"/>
          <w:sz w:val="20"/>
          <w:szCs w:val="20"/>
        </w:rPr>
        <w:t xml:space="preserve"> receive the data records that are contained within their associated REP relationship in the ESIIDSERVICEHIST records</w:t>
      </w:r>
    </w:p>
    <w:p w14:paraId="414CE6F8" w14:textId="77777777" w:rsidR="00804BBC" w:rsidRPr="00B829AD" w:rsidRDefault="00804BBC" w:rsidP="00804BBC">
      <w:pPr>
        <w:rPr>
          <w:rFonts w:ascii="Arial" w:hAnsi="Arial" w:cs="Arial"/>
          <w:sz w:val="20"/>
          <w:szCs w:val="20"/>
        </w:rPr>
      </w:pPr>
    </w:p>
    <w:p w14:paraId="3E4590A9" w14:textId="77777777" w:rsidR="00804BBC" w:rsidRPr="00B829AD" w:rsidRDefault="00804BBC" w:rsidP="00804BBC">
      <w:pPr>
        <w:jc w:val="center"/>
        <w:rPr>
          <w:rFonts w:ascii="Arial" w:hAnsi="Arial" w:cs="Arial"/>
          <w:b/>
          <w:sz w:val="20"/>
          <w:szCs w:val="20"/>
        </w:rPr>
      </w:pPr>
      <w:r w:rsidRPr="00B829AD">
        <w:rPr>
          <w:rFonts w:ascii="Arial" w:hAnsi="Arial" w:cs="Arial"/>
          <w:b/>
          <w:sz w:val="20"/>
          <w:szCs w:val="20"/>
        </w:rPr>
        <w:t>LSCHANNELCUT TABLE</w:t>
      </w:r>
    </w:p>
    <w:p w14:paraId="0DCB71B3" w14:textId="77777777" w:rsidR="00804BBC" w:rsidRPr="00B829AD" w:rsidRDefault="00804BBC" w:rsidP="00802D7D">
      <w:pPr>
        <w:numPr>
          <w:ilvl w:val="0"/>
          <w:numId w:val="61"/>
        </w:numPr>
        <w:rPr>
          <w:rFonts w:ascii="Arial" w:hAnsi="Arial" w:cs="Arial"/>
          <w:sz w:val="20"/>
          <w:szCs w:val="20"/>
        </w:rPr>
      </w:pPr>
      <w:r w:rsidRPr="00B829AD">
        <w:rPr>
          <w:rFonts w:ascii="Arial" w:hAnsi="Arial" w:cs="Arial"/>
          <w:sz w:val="20"/>
          <w:szCs w:val="20"/>
        </w:rPr>
        <w:t>Lodestar tables that store the IDR data and header information</w:t>
      </w:r>
      <w:r w:rsidR="0094130F" w:rsidRPr="00B829AD">
        <w:rPr>
          <w:rFonts w:ascii="Arial" w:hAnsi="Arial" w:cs="Arial"/>
          <w:sz w:val="20"/>
          <w:szCs w:val="20"/>
        </w:rPr>
        <w:t xml:space="preserve"> submitted via an 867_03/F transaction</w:t>
      </w:r>
    </w:p>
    <w:p w14:paraId="50D58C62" w14:textId="77777777" w:rsidR="00804BBC" w:rsidRPr="00B829AD" w:rsidRDefault="00804BBC" w:rsidP="00802D7D">
      <w:pPr>
        <w:numPr>
          <w:ilvl w:val="0"/>
          <w:numId w:val="61"/>
        </w:numPr>
        <w:rPr>
          <w:rFonts w:ascii="Arial" w:hAnsi="Arial" w:cs="Arial"/>
          <w:sz w:val="20"/>
          <w:szCs w:val="20"/>
        </w:rPr>
      </w:pPr>
      <w:r w:rsidRPr="00B829AD">
        <w:rPr>
          <w:rFonts w:ascii="Arial" w:hAnsi="Arial" w:cs="Arial"/>
          <w:sz w:val="20"/>
          <w:szCs w:val="20"/>
        </w:rPr>
        <w:t>IDR</w:t>
      </w:r>
      <w:r w:rsidR="0094130F" w:rsidRPr="00B829AD">
        <w:rPr>
          <w:rFonts w:ascii="Arial" w:hAnsi="Arial" w:cs="Arial"/>
          <w:sz w:val="20"/>
          <w:szCs w:val="20"/>
        </w:rPr>
        <w:t xml:space="preserve"> </w:t>
      </w:r>
      <w:r w:rsidRPr="00B829AD">
        <w:rPr>
          <w:rFonts w:ascii="Arial" w:hAnsi="Arial" w:cs="Arial"/>
          <w:sz w:val="20"/>
          <w:szCs w:val="20"/>
        </w:rPr>
        <w:t xml:space="preserve">data </w:t>
      </w:r>
      <w:r w:rsidR="0094130F" w:rsidRPr="00B829AD">
        <w:rPr>
          <w:rFonts w:ascii="Arial" w:hAnsi="Arial" w:cs="Arial"/>
          <w:sz w:val="20"/>
          <w:szCs w:val="20"/>
        </w:rPr>
        <w:t xml:space="preserve">submitted via 867_03/F </w:t>
      </w:r>
      <w:r w:rsidRPr="00B829AD">
        <w:rPr>
          <w:rFonts w:ascii="Arial" w:hAnsi="Arial" w:cs="Arial"/>
          <w:sz w:val="20"/>
          <w:szCs w:val="20"/>
        </w:rPr>
        <w:t xml:space="preserve">is used during the settlement process based on the </w:t>
      </w:r>
      <w:r w:rsidR="0094130F" w:rsidRPr="00B829AD">
        <w:rPr>
          <w:rFonts w:ascii="Arial" w:hAnsi="Arial" w:cs="Arial"/>
          <w:sz w:val="20"/>
          <w:szCs w:val="20"/>
        </w:rPr>
        <w:t>Profile type class being ‘BUSIDRRQ’ in the Profile Code.</w:t>
      </w:r>
    </w:p>
    <w:p w14:paraId="2B7779D3" w14:textId="77777777" w:rsidR="00804BBC" w:rsidRPr="00B829AD" w:rsidRDefault="00804BBC" w:rsidP="00802D7D">
      <w:pPr>
        <w:numPr>
          <w:ilvl w:val="0"/>
          <w:numId w:val="61"/>
        </w:numPr>
        <w:rPr>
          <w:rFonts w:ascii="Arial" w:hAnsi="Arial" w:cs="Arial"/>
          <w:sz w:val="20"/>
          <w:szCs w:val="20"/>
        </w:rPr>
      </w:pPr>
      <w:r w:rsidRPr="00B829AD">
        <w:rPr>
          <w:rFonts w:ascii="Arial" w:hAnsi="Arial" w:cs="Arial"/>
          <w:sz w:val="20"/>
          <w:szCs w:val="20"/>
        </w:rPr>
        <w:t>LSCHANNELCUTHEADER is parent table to the LSCHANNELCUTDATA table</w:t>
      </w:r>
    </w:p>
    <w:p w14:paraId="21894E8C" w14:textId="77777777" w:rsidR="00804BBC" w:rsidRPr="00B829AD" w:rsidRDefault="00804BBC" w:rsidP="00802D7D">
      <w:pPr>
        <w:numPr>
          <w:ilvl w:val="0"/>
          <w:numId w:val="61"/>
        </w:numPr>
        <w:rPr>
          <w:rFonts w:ascii="Arial" w:hAnsi="Arial" w:cs="Arial"/>
          <w:sz w:val="20"/>
          <w:szCs w:val="20"/>
        </w:rPr>
      </w:pPr>
      <w:r w:rsidRPr="00B829AD">
        <w:rPr>
          <w:rFonts w:ascii="Arial" w:hAnsi="Arial" w:cs="Arial"/>
          <w:sz w:val="20"/>
          <w:szCs w:val="20"/>
        </w:rPr>
        <w:t>LSCHANNELCUTDATA table stores the 15 minute interval usage data</w:t>
      </w:r>
    </w:p>
    <w:p w14:paraId="2B9721DC" w14:textId="77777777" w:rsidR="00804BBC" w:rsidRPr="00B829AD" w:rsidRDefault="00804BBC" w:rsidP="00804BBC">
      <w:pPr>
        <w:rPr>
          <w:rFonts w:ascii="Arial" w:hAnsi="Arial" w:cs="Arial"/>
          <w:sz w:val="20"/>
          <w:szCs w:val="20"/>
        </w:rPr>
      </w:pPr>
    </w:p>
    <w:p w14:paraId="5FFAB5F5" w14:textId="77777777" w:rsidR="00804BBC" w:rsidRPr="00B829AD" w:rsidRDefault="00804BBC" w:rsidP="00804BBC">
      <w:pPr>
        <w:jc w:val="center"/>
        <w:rPr>
          <w:rFonts w:ascii="Arial" w:hAnsi="Arial" w:cs="Arial"/>
          <w:b/>
          <w:sz w:val="20"/>
          <w:szCs w:val="20"/>
        </w:rPr>
      </w:pPr>
      <w:r w:rsidRPr="00B829AD">
        <w:rPr>
          <w:rFonts w:ascii="Arial" w:hAnsi="Arial" w:cs="Arial"/>
          <w:b/>
          <w:sz w:val="20"/>
          <w:szCs w:val="20"/>
        </w:rPr>
        <w:t>LSCHANNELCUTHEADER TABLE</w:t>
      </w:r>
    </w:p>
    <w:p w14:paraId="30236B52" w14:textId="77777777" w:rsidR="00804BBC" w:rsidRPr="00B829AD" w:rsidRDefault="00804BBC" w:rsidP="00802D7D">
      <w:pPr>
        <w:numPr>
          <w:ilvl w:val="0"/>
          <w:numId w:val="62"/>
        </w:numPr>
        <w:rPr>
          <w:rFonts w:ascii="Arial" w:hAnsi="Arial" w:cs="Arial"/>
          <w:sz w:val="20"/>
          <w:szCs w:val="20"/>
        </w:rPr>
      </w:pPr>
      <w:r w:rsidRPr="00B829AD">
        <w:rPr>
          <w:rFonts w:ascii="Arial" w:hAnsi="Arial" w:cs="Arial"/>
          <w:sz w:val="20"/>
          <w:szCs w:val="20"/>
        </w:rPr>
        <w:t>RECORDER</w:t>
      </w:r>
    </w:p>
    <w:p w14:paraId="59D8F12B" w14:textId="77777777" w:rsidR="00804BBC" w:rsidRPr="00B829AD" w:rsidRDefault="00804BBC" w:rsidP="00802D7D">
      <w:pPr>
        <w:numPr>
          <w:ilvl w:val="1"/>
          <w:numId w:val="62"/>
        </w:numPr>
        <w:rPr>
          <w:rFonts w:ascii="Arial" w:hAnsi="Arial" w:cs="Arial"/>
          <w:sz w:val="20"/>
          <w:szCs w:val="20"/>
        </w:rPr>
      </w:pPr>
      <w:r w:rsidRPr="00B829AD">
        <w:rPr>
          <w:rFonts w:ascii="Arial" w:hAnsi="Arial" w:cs="Arial"/>
          <w:sz w:val="20"/>
          <w:szCs w:val="20"/>
        </w:rPr>
        <w:t>Equivalent to the ESIID</w:t>
      </w:r>
    </w:p>
    <w:p w14:paraId="72A8EA4A" w14:textId="77777777" w:rsidR="00804BBC" w:rsidRPr="00B829AD" w:rsidRDefault="00804BBC" w:rsidP="00802D7D">
      <w:pPr>
        <w:numPr>
          <w:ilvl w:val="0"/>
          <w:numId w:val="62"/>
        </w:numPr>
        <w:rPr>
          <w:rFonts w:ascii="Arial" w:hAnsi="Arial" w:cs="Arial"/>
          <w:sz w:val="20"/>
          <w:szCs w:val="20"/>
        </w:rPr>
      </w:pPr>
      <w:r w:rsidRPr="00B829AD">
        <w:rPr>
          <w:rFonts w:ascii="Arial" w:hAnsi="Arial" w:cs="Arial"/>
          <w:sz w:val="20"/>
          <w:szCs w:val="20"/>
        </w:rPr>
        <w:t>STARTTIME</w:t>
      </w:r>
    </w:p>
    <w:p w14:paraId="553119C2" w14:textId="77777777" w:rsidR="00804BBC" w:rsidRPr="00B829AD" w:rsidRDefault="00804BBC" w:rsidP="00802D7D">
      <w:pPr>
        <w:numPr>
          <w:ilvl w:val="1"/>
          <w:numId w:val="62"/>
        </w:numPr>
        <w:rPr>
          <w:rFonts w:ascii="Arial" w:hAnsi="Arial" w:cs="Arial"/>
          <w:sz w:val="20"/>
          <w:szCs w:val="20"/>
        </w:rPr>
      </w:pPr>
      <w:r w:rsidRPr="00B829AD">
        <w:rPr>
          <w:rFonts w:ascii="Arial" w:hAnsi="Arial" w:cs="Arial"/>
          <w:sz w:val="20"/>
          <w:szCs w:val="20"/>
        </w:rPr>
        <w:t>All read dates after 01/01/2003 are submitted to ERCOT in whole days</w:t>
      </w:r>
    </w:p>
    <w:p w14:paraId="57B61180" w14:textId="77777777" w:rsidR="00804BBC" w:rsidRPr="00B829AD" w:rsidRDefault="00804BBC" w:rsidP="00802D7D">
      <w:pPr>
        <w:numPr>
          <w:ilvl w:val="2"/>
          <w:numId w:val="62"/>
        </w:numPr>
        <w:rPr>
          <w:rFonts w:ascii="Arial" w:hAnsi="Arial" w:cs="Arial"/>
          <w:sz w:val="20"/>
          <w:szCs w:val="20"/>
        </w:rPr>
      </w:pPr>
      <w:r w:rsidRPr="00B829AD">
        <w:rPr>
          <w:rFonts w:ascii="Arial" w:hAnsi="Arial" w:cs="Arial"/>
          <w:sz w:val="20"/>
          <w:szCs w:val="20"/>
        </w:rPr>
        <w:t>Must have a timestamp of 00:00:00</w:t>
      </w:r>
    </w:p>
    <w:p w14:paraId="7ECA3629" w14:textId="77777777" w:rsidR="00804BBC" w:rsidRPr="00B829AD" w:rsidRDefault="00804BBC" w:rsidP="00802D7D">
      <w:pPr>
        <w:numPr>
          <w:ilvl w:val="0"/>
          <w:numId w:val="62"/>
        </w:numPr>
        <w:rPr>
          <w:rFonts w:ascii="Arial" w:hAnsi="Arial" w:cs="Arial"/>
          <w:sz w:val="20"/>
          <w:szCs w:val="20"/>
        </w:rPr>
      </w:pPr>
      <w:r w:rsidRPr="00B829AD">
        <w:rPr>
          <w:rFonts w:ascii="Arial" w:hAnsi="Arial" w:cs="Arial"/>
          <w:sz w:val="20"/>
          <w:szCs w:val="20"/>
        </w:rPr>
        <w:t>STOPTIME</w:t>
      </w:r>
    </w:p>
    <w:p w14:paraId="2E8CBADB" w14:textId="77777777" w:rsidR="00804BBC" w:rsidRPr="00B829AD" w:rsidRDefault="00804BBC" w:rsidP="00802D7D">
      <w:pPr>
        <w:numPr>
          <w:ilvl w:val="1"/>
          <w:numId w:val="62"/>
        </w:numPr>
        <w:rPr>
          <w:rFonts w:ascii="Arial" w:hAnsi="Arial" w:cs="Arial"/>
          <w:sz w:val="20"/>
          <w:szCs w:val="20"/>
        </w:rPr>
      </w:pPr>
      <w:r w:rsidRPr="00B829AD">
        <w:rPr>
          <w:rFonts w:ascii="Arial" w:hAnsi="Arial" w:cs="Arial"/>
          <w:sz w:val="20"/>
          <w:szCs w:val="20"/>
        </w:rPr>
        <w:t>All read dates after 01/01/2003 are submitted to ERCOT in whole days</w:t>
      </w:r>
    </w:p>
    <w:p w14:paraId="67E9360D" w14:textId="77777777" w:rsidR="00804BBC" w:rsidRPr="00B829AD" w:rsidRDefault="00804BBC" w:rsidP="00802D7D">
      <w:pPr>
        <w:numPr>
          <w:ilvl w:val="2"/>
          <w:numId w:val="62"/>
        </w:numPr>
        <w:rPr>
          <w:rFonts w:ascii="Arial" w:hAnsi="Arial" w:cs="Arial"/>
          <w:sz w:val="20"/>
          <w:szCs w:val="20"/>
        </w:rPr>
      </w:pPr>
      <w:r w:rsidRPr="00B829AD">
        <w:rPr>
          <w:rFonts w:ascii="Arial" w:hAnsi="Arial" w:cs="Arial"/>
          <w:sz w:val="20"/>
          <w:szCs w:val="20"/>
        </w:rPr>
        <w:t>Must have a timestamp of 23:59:59</w:t>
      </w:r>
    </w:p>
    <w:p w14:paraId="78CB9066" w14:textId="77777777" w:rsidR="00804BBC" w:rsidRPr="00B829AD" w:rsidRDefault="00804BBC" w:rsidP="00802D7D">
      <w:pPr>
        <w:numPr>
          <w:ilvl w:val="0"/>
          <w:numId w:val="62"/>
        </w:numPr>
        <w:rPr>
          <w:rFonts w:ascii="Arial" w:hAnsi="Arial" w:cs="Arial"/>
          <w:sz w:val="20"/>
          <w:szCs w:val="20"/>
        </w:rPr>
      </w:pPr>
      <w:r w:rsidRPr="00B829AD">
        <w:rPr>
          <w:rFonts w:ascii="Arial" w:hAnsi="Arial" w:cs="Arial"/>
          <w:sz w:val="20"/>
          <w:szCs w:val="20"/>
        </w:rPr>
        <w:t>CHANNEL</w:t>
      </w:r>
    </w:p>
    <w:p w14:paraId="346F86AD" w14:textId="77777777" w:rsidR="00804BBC" w:rsidRPr="00B829AD" w:rsidRDefault="00804BBC" w:rsidP="00802D7D">
      <w:pPr>
        <w:numPr>
          <w:ilvl w:val="1"/>
          <w:numId w:val="62"/>
        </w:numPr>
        <w:rPr>
          <w:rFonts w:ascii="Arial" w:hAnsi="Arial" w:cs="Arial"/>
          <w:sz w:val="20"/>
          <w:szCs w:val="20"/>
        </w:rPr>
      </w:pPr>
      <w:r w:rsidRPr="00B829AD">
        <w:rPr>
          <w:rFonts w:ascii="Arial" w:hAnsi="Arial" w:cs="Arial"/>
          <w:sz w:val="20"/>
          <w:szCs w:val="20"/>
        </w:rPr>
        <w:t>Channel 1 stores generation data</w:t>
      </w:r>
    </w:p>
    <w:p w14:paraId="358E6ACC" w14:textId="77777777" w:rsidR="00804BBC" w:rsidRPr="00B829AD" w:rsidRDefault="00804BBC" w:rsidP="00802D7D">
      <w:pPr>
        <w:numPr>
          <w:ilvl w:val="1"/>
          <w:numId w:val="62"/>
        </w:numPr>
        <w:rPr>
          <w:rFonts w:ascii="Arial" w:hAnsi="Arial" w:cs="Arial"/>
          <w:sz w:val="20"/>
          <w:szCs w:val="20"/>
        </w:rPr>
      </w:pPr>
      <w:r w:rsidRPr="00B829AD">
        <w:rPr>
          <w:rFonts w:ascii="Arial" w:hAnsi="Arial" w:cs="Arial"/>
          <w:sz w:val="20"/>
          <w:szCs w:val="20"/>
        </w:rPr>
        <w:t>Channel 4 stores load data</w:t>
      </w:r>
    </w:p>
    <w:p w14:paraId="33A3E6AE" w14:textId="77777777" w:rsidR="00804BBC" w:rsidRPr="00B829AD" w:rsidRDefault="00804BBC" w:rsidP="00802D7D">
      <w:pPr>
        <w:numPr>
          <w:ilvl w:val="0"/>
          <w:numId w:val="63"/>
        </w:numPr>
        <w:rPr>
          <w:rFonts w:ascii="Arial" w:hAnsi="Arial" w:cs="Arial"/>
          <w:sz w:val="20"/>
          <w:szCs w:val="20"/>
        </w:rPr>
      </w:pPr>
      <w:r w:rsidRPr="00B829AD">
        <w:rPr>
          <w:rFonts w:ascii="Arial" w:hAnsi="Arial" w:cs="Arial"/>
          <w:sz w:val="20"/>
          <w:szCs w:val="20"/>
        </w:rPr>
        <w:t>ORIGIN</w:t>
      </w:r>
    </w:p>
    <w:p w14:paraId="31D5817F" w14:textId="77777777" w:rsidR="00804BBC" w:rsidRPr="00B829AD" w:rsidRDefault="00804BBC" w:rsidP="00802D7D">
      <w:pPr>
        <w:numPr>
          <w:ilvl w:val="1"/>
          <w:numId w:val="63"/>
        </w:numPr>
        <w:rPr>
          <w:rFonts w:ascii="Arial" w:hAnsi="Arial" w:cs="Arial"/>
          <w:sz w:val="20"/>
          <w:szCs w:val="20"/>
        </w:rPr>
      </w:pPr>
      <w:r w:rsidRPr="00B829AD">
        <w:rPr>
          <w:rFonts w:ascii="Arial" w:hAnsi="Arial" w:cs="Arial"/>
          <w:sz w:val="20"/>
          <w:szCs w:val="20"/>
        </w:rPr>
        <w:t>Stores Data Source</w:t>
      </w:r>
    </w:p>
    <w:p w14:paraId="66D5A845" w14:textId="77777777" w:rsidR="00804BBC" w:rsidRPr="00B829AD" w:rsidRDefault="00804BBC" w:rsidP="00802D7D">
      <w:pPr>
        <w:numPr>
          <w:ilvl w:val="2"/>
          <w:numId w:val="63"/>
        </w:numPr>
        <w:rPr>
          <w:rFonts w:ascii="Arial" w:hAnsi="Arial" w:cs="Arial"/>
          <w:sz w:val="20"/>
          <w:szCs w:val="20"/>
        </w:rPr>
      </w:pPr>
      <w:r w:rsidRPr="00B829AD">
        <w:rPr>
          <w:rFonts w:ascii="Arial" w:hAnsi="Arial" w:cs="Arial"/>
          <w:sz w:val="20"/>
          <w:szCs w:val="20"/>
        </w:rPr>
        <w:t>C – Calculated Data</w:t>
      </w:r>
    </w:p>
    <w:p w14:paraId="2DA555AE" w14:textId="77777777" w:rsidR="00804BBC" w:rsidRPr="00B829AD" w:rsidRDefault="00804BBC" w:rsidP="00802D7D">
      <w:pPr>
        <w:numPr>
          <w:ilvl w:val="3"/>
          <w:numId w:val="63"/>
        </w:numPr>
        <w:rPr>
          <w:rFonts w:ascii="Arial" w:hAnsi="Arial" w:cs="Arial"/>
          <w:sz w:val="20"/>
          <w:szCs w:val="20"/>
        </w:rPr>
      </w:pPr>
      <w:r w:rsidRPr="00B829AD">
        <w:rPr>
          <w:rFonts w:ascii="Arial" w:hAnsi="Arial" w:cs="Arial"/>
          <w:sz w:val="20"/>
          <w:szCs w:val="20"/>
        </w:rPr>
        <w:t>ERCOT calculated IDR data cut when data is not present for the Trade Date being settled</w:t>
      </w:r>
    </w:p>
    <w:p w14:paraId="3AD4BC4B" w14:textId="77777777" w:rsidR="00804BBC" w:rsidRPr="00B829AD" w:rsidRDefault="00804BBC" w:rsidP="00802D7D">
      <w:pPr>
        <w:numPr>
          <w:ilvl w:val="3"/>
          <w:numId w:val="63"/>
        </w:numPr>
        <w:rPr>
          <w:rFonts w:ascii="Arial" w:hAnsi="Arial" w:cs="Arial"/>
          <w:sz w:val="20"/>
          <w:szCs w:val="20"/>
        </w:rPr>
      </w:pPr>
      <w:r w:rsidRPr="00B829AD">
        <w:rPr>
          <w:rFonts w:ascii="Arial" w:hAnsi="Arial" w:cs="Arial"/>
          <w:sz w:val="20"/>
          <w:szCs w:val="20"/>
        </w:rPr>
        <w:t>Does not validate relationship or characteristic changes</w:t>
      </w:r>
    </w:p>
    <w:p w14:paraId="0E48590C" w14:textId="77777777" w:rsidR="00804BBC" w:rsidRPr="00B829AD" w:rsidRDefault="00804BBC" w:rsidP="00802D7D">
      <w:pPr>
        <w:numPr>
          <w:ilvl w:val="3"/>
          <w:numId w:val="63"/>
        </w:numPr>
        <w:rPr>
          <w:rFonts w:ascii="Arial" w:hAnsi="Arial" w:cs="Arial"/>
          <w:sz w:val="20"/>
          <w:szCs w:val="20"/>
        </w:rPr>
      </w:pPr>
      <w:r w:rsidRPr="00B829AD">
        <w:rPr>
          <w:rFonts w:ascii="Arial" w:hAnsi="Arial" w:cs="Arial"/>
          <w:sz w:val="20"/>
          <w:szCs w:val="20"/>
        </w:rPr>
        <w:t>Should not be used when filing a Data Extract Variance</w:t>
      </w:r>
    </w:p>
    <w:p w14:paraId="088CE5FF" w14:textId="77777777" w:rsidR="00804BBC" w:rsidRPr="00B829AD" w:rsidRDefault="00804BBC" w:rsidP="00802D7D">
      <w:pPr>
        <w:numPr>
          <w:ilvl w:val="4"/>
          <w:numId w:val="63"/>
        </w:numPr>
        <w:rPr>
          <w:rFonts w:ascii="Arial" w:hAnsi="Arial" w:cs="Arial"/>
          <w:sz w:val="20"/>
          <w:szCs w:val="20"/>
        </w:rPr>
      </w:pPr>
      <w:r w:rsidRPr="00B829AD">
        <w:rPr>
          <w:rFonts w:ascii="Arial" w:hAnsi="Arial" w:cs="Arial"/>
          <w:sz w:val="20"/>
          <w:szCs w:val="20"/>
        </w:rPr>
        <w:t>Indicates ‘actual’ IDR</w:t>
      </w:r>
      <w:r w:rsidR="0005688C" w:rsidRPr="00B829AD">
        <w:rPr>
          <w:rFonts w:ascii="Arial" w:hAnsi="Arial" w:cs="Arial"/>
          <w:sz w:val="20"/>
          <w:szCs w:val="20"/>
        </w:rPr>
        <w:t xml:space="preserve"> </w:t>
      </w:r>
      <w:r w:rsidRPr="00B829AD">
        <w:rPr>
          <w:rFonts w:ascii="Arial" w:hAnsi="Arial" w:cs="Arial"/>
          <w:sz w:val="20"/>
          <w:szCs w:val="20"/>
        </w:rPr>
        <w:t>data is not loaded in ERCOT systems</w:t>
      </w:r>
    </w:p>
    <w:p w14:paraId="206029CD" w14:textId="77777777" w:rsidR="00804BBC" w:rsidRPr="00B829AD" w:rsidRDefault="00804BBC" w:rsidP="00802D7D">
      <w:pPr>
        <w:numPr>
          <w:ilvl w:val="2"/>
          <w:numId w:val="63"/>
        </w:numPr>
        <w:rPr>
          <w:rFonts w:ascii="Arial" w:hAnsi="Arial" w:cs="Arial"/>
          <w:sz w:val="20"/>
          <w:szCs w:val="20"/>
        </w:rPr>
      </w:pPr>
      <w:r w:rsidRPr="00B829AD">
        <w:rPr>
          <w:rFonts w:ascii="Arial" w:hAnsi="Arial" w:cs="Arial"/>
          <w:sz w:val="20"/>
          <w:szCs w:val="20"/>
        </w:rPr>
        <w:t>M – Metered Data (from TDSP)</w:t>
      </w:r>
    </w:p>
    <w:p w14:paraId="24305FDC" w14:textId="77777777" w:rsidR="00804BBC" w:rsidRPr="00B829AD" w:rsidRDefault="00804BBC" w:rsidP="00802D7D">
      <w:pPr>
        <w:numPr>
          <w:ilvl w:val="2"/>
          <w:numId w:val="63"/>
        </w:numPr>
        <w:rPr>
          <w:rFonts w:ascii="Arial" w:hAnsi="Arial" w:cs="Arial"/>
          <w:sz w:val="20"/>
          <w:szCs w:val="20"/>
        </w:rPr>
      </w:pPr>
      <w:r w:rsidRPr="00B829AD">
        <w:rPr>
          <w:rFonts w:ascii="Arial" w:hAnsi="Arial" w:cs="Arial"/>
          <w:sz w:val="20"/>
          <w:szCs w:val="20"/>
        </w:rPr>
        <w:t>G – EPS Data (ERCOT Polled)</w:t>
      </w:r>
    </w:p>
    <w:p w14:paraId="6EDA5236" w14:textId="77777777" w:rsidR="00804BBC" w:rsidRPr="00B829AD" w:rsidRDefault="00804BBC" w:rsidP="00802D7D">
      <w:pPr>
        <w:numPr>
          <w:ilvl w:val="3"/>
          <w:numId w:val="63"/>
        </w:numPr>
        <w:rPr>
          <w:rFonts w:ascii="Arial" w:hAnsi="Arial" w:cs="Arial"/>
          <w:sz w:val="20"/>
          <w:szCs w:val="20"/>
        </w:rPr>
      </w:pPr>
      <w:r w:rsidRPr="00B829AD">
        <w:rPr>
          <w:rFonts w:ascii="Arial" w:hAnsi="Arial" w:cs="Arial"/>
          <w:sz w:val="20"/>
          <w:szCs w:val="20"/>
        </w:rPr>
        <w:t>One day cuts polled and loaded by ERCOT</w:t>
      </w:r>
    </w:p>
    <w:p w14:paraId="4890D2E9" w14:textId="77777777" w:rsidR="00804BBC" w:rsidRPr="00B829AD" w:rsidRDefault="00804BBC" w:rsidP="00802D7D">
      <w:pPr>
        <w:numPr>
          <w:ilvl w:val="3"/>
          <w:numId w:val="63"/>
        </w:numPr>
        <w:rPr>
          <w:rFonts w:ascii="Arial" w:hAnsi="Arial" w:cs="Arial"/>
          <w:sz w:val="20"/>
          <w:szCs w:val="20"/>
        </w:rPr>
      </w:pPr>
      <w:r w:rsidRPr="00B829AD">
        <w:rPr>
          <w:rFonts w:ascii="Arial" w:hAnsi="Arial" w:cs="Arial"/>
          <w:b/>
          <w:sz w:val="20"/>
          <w:szCs w:val="20"/>
        </w:rPr>
        <w:t>Should not</w:t>
      </w:r>
      <w:r w:rsidRPr="00B829AD">
        <w:rPr>
          <w:rFonts w:ascii="Arial" w:hAnsi="Arial" w:cs="Arial"/>
          <w:sz w:val="20"/>
          <w:szCs w:val="20"/>
        </w:rPr>
        <w:t xml:space="preserve"> be used when filing a Data Extract Variance</w:t>
      </w:r>
    </w:p>
    <w:p w14:paraId="76F800B2" w14:textId="77777777" w:rsidR="00804BBC" w:rsidRPr="00B829AD" w:rsidRDefault="00804BBC" w:rsidP="00802D7D">
      <w:pPr>
        <w:numPr>
          <w:ilvl w:val="0"/>
          <w:numId w:val="64"/>
        </w:numPr>
        <w:rPr>
          <w:rFonts w:ascii="Arial" w:hAnsi="Arial" w:cs="Arial"/>
          <w:sz w:val="20"/>
          <w:szCs w:val="20"/>
        </w:rPr>
      </w:pPr>
      <w:r w:rsidRPr="00B829AD">
        <w:rPr>
          <w:rFonts w:ascii="Arial" w:hAnsi="Arial" w:cs="Arial"/>
          <w:sz w:val="20"/>
          <w:szCs w:val="20"/>
        </w:rPr>
        <w:t>814_20 Update verifications against usage are performed against the records with an ORIGIN of ‘M’ or ‘G’</w:t>
      </w:r>
    </w:p>
    <w:p w14:paraId="233F9484" w14:textId="77777777" w:rsidR="00804BBC" w:rsidRPr="00B829AD" w:rsidRDefault="00804BBC" w:rsidP="00802D7D">
      <w:pPr>
        <w:numPr>
          <w:ilvl w:val="0"/>
          <w:numId w:val="64"/>
        </w:numPr>
        <w:rPr>
          <w:rFonts w:ascii="Arial" w:hAnsi="Arial" w:cs="Arial"/>
          <w:sz w:val="20"/>
          <w:szCs w:val="20"/>
        </w:rPr>
      </w:pPr>
      <w:r w:rsidRPr="00B829AD">
        <w:rPr>
          <w:rFonts w:ascii="Arial" w:hAnsi="Arial" w:cs="Arial"/>
          <w:sz w:val="20"/>
          <w:szCs w:val="20"/>
        </w:rPr>
        <w:t>Each MP</w:t>
      </w:r>
      <w:r w:rsidR="0005688C" w:rsidRPr="00B829AD">
        <w:rPr>
          <w:rFonts w:ascii="Arial" w:hAnsi="Arial" w:cs="Arial"/>
          <w:sz w:val="20"/>
          <w:szCs w:val="20"/>
        </w:rPr>
        <w:t xml:space="preserve"> can</w:t>
      </w:r>
      <w:r w:rsidRPr="00B829AD">
        <w:rPr>
          <w:rFonts w:ascii="Arial" w:hAnsi="Arial" w:cs="Arial"/>
          <w:sz w:val="20"/>
          <w:szCs w:val="20"/>
        </w:rPr>
        <w:t xml:space="preserve"> receive a record for the ESIID they ‘own’ based on the ESIIDSERVICEHIST record(s)</w:t>
      </w:r>
      <w:r w:rsidR="0005688C" w:rsidRPr="00B829AD">
        <w:rPr>
          <w:rFonts w:ascii="Arial" w:hAnsi="Arial" w:cs="Arial"/>
          <w:sz w:val="20"/>
          <w:szCs w:val="20"/>
        </w:rPr>
        <w:t xml:space="preserve"> OR opt to use the SCR 740 web services.</w:t>
      </w:r>
    </w:p>
    <w:p w14:paraId="59315C80" w14:textId="77777777" w:rsidR="00804BBC" w:rsidRPr="00B829AD" w:rsidRDefault="00804BBC" w:rsidP="00802D7D">
      <w:pPr>
        <w:numPr>
          <w:ilvl w:val="1"/>
          <w:numId w:val="64"/>
        </w:numPr>
        <w:rPr>
          <w:rFonts w:ascii="Arial" w:hAnsi="Arial" w:cs="Arial"/>
          <w:sz w:val="20"/>
          <w:szCs w:val="20"/>
        </w:rPr>
      </w:pPr>
      <w:r w:rsidRPr="00B829AD">
        <w:rPr>
          <w:rFonts w:ascii="Arial" w:hAnsi="Arial" w:cs="Arial"/>
          <w:sz w:val="20"/>
          <w:szCs w:val="20"/>
        </w:rPr>
        <w:t>TDSPs &amp; MREs</w:t>
      </w:r>
      <w:r w:rsidR="0005688C" w:rsidRPr="00B829AD">
        <w:rPr>
          <w:rFonts w:ascii="Arial" w:hAnsi="Arial" w:cs="Arial"/>
          <w:sz w:val="20"/>
          <w:szCs w:val="20"/>
        </w:rPr>
        <w:t xml:space="preserve"> can</w:t>
      </w:r>
      <w:r w:rsidRPr="00B829AD">
        <w:rPr>
          <w:rFonts w:ascii="Arial" w:hAnsi="Arial" w:cs="Arial"/>
          <w:sz w:val="20"/>
          <w:szCs w:val="20"/>
        </w:rPr>
        <w:t xml:space="preserve"> receive all LSCHANNELCUTHEADER records </w:t>
      </w:r>
    </w:p>
    <w:p w14:paraId="55B67E74" w14:textId="77777777" w:rsidR="00804BBC" w:rsidRPr="00B829AD" w:rsidRDefault="00804BBC" w:rsidP="00802D7D">
      <w:pPr>
        <w:numPr>
          <w:ilvl w:val="1"/>
          <w:numId w:val="64"/>
        </w:numPr>
        <w:rPr>
          <w:rFonts w:ascii="Arial" w:hAnsi="Arial" w:cs="Arial"/>
          <w:sz w:val="20"/>
          <w:szCs w:val="20"/>
        </w:rPr>
      </w:pPr>
      <w:r w:rsidRPr="00B829AD">
        <w:rPr>
          <w:rFonts w:ascii="Arial" w:hAnsi="Arial" w:cs="Arial"/>
          <w:sz w:val="20"/>
          <w:szCs w:val="20"/>
        </w:rPr>
        <w:t>CRs</w:t>
      </w:r>
      <w:r w:rsidR="0005688C" w:rsidRPr="00B829AD">
        <w:rPr>
          <w:rFonts w:ascii="Arial" w:hAnsi="Arial" w:cs="Arial"/>
          <w:sz w:val="20"/>
          <w:szCs w:val="20"/>
        </w:rPr>
        <w:t xml:space="preserve"> can</w:t>
      </w:r>
      <w:r w:rsidRPr="00B829AD">
        <w:rPr>
          <w:rFonts w:ascii="Arial" w:hAnsi="Arial" w:cs="Arial"/>
          <w:sz w:val="20"/>
          <w:szCs w:val="20"/>
        </w:rPr>
        <w:t xml:space="preserve"> receive the </w:t>
      </w:r>
      <w:r w:rsidR="00CF301F" w:rsidRPr="00B829AD">
        <w:rPr>
          <w:rFonts w:ascii="Arial" w:hAnsi="Arial" w:cs="Arial"/>
          <w:sz w:val="20"/>
          <w:szCs w:val="20"/>
        </w:rPr>
        <w:t xml:space="preserve">interval </w:t>
      </w:r>
      <w:r w:rsidRPr="00B829AD">
        <w:rPr>
          <w:rFonts w:ascii="Arial" w:hAnsi="Arial" w:cs="Arial"/>
          <w:sz w:val="20"/>
          <w:szCs w:val="20"/>
        </w:rPr>
        <w:t>data records that are contained within their associated REP relationship in the ESIIDSERVICEHIST records</w:t>
      </w:r>
    </w:p>
    <w:p w14:paraId="551E0DD1" w14:textId="77777777" w:rsidR="00804BBC" w:rsidRPr="00B829AD" w:rsidRDefault="00804BBC" w:rsidP="00804BBC">
      <w:pPr>
        <w:rPr>
          <w:rFonts w:ascii="Arial" w:hAnsi="Arial" w:cs="Arial"/>
          <w:sz w:val="20"/>
          <w:szCs w:val="20"/>
        </w:rPr>
      </w:pPr>
    </w:p>
    <w:p w14:paraId="7D04F76B" w14:textId="77777777" w:rsidR="0005688C" w:rsidRPr="00B829AD" w:rsidRDefault="0005688C" w:rsidP="0005688C">
      <w:pPr>
        <w:jc w:val="center"/>
        <w:rPr>
          <w:rFonts w:ascii="Arial" w:hAnsi="Arial" w:cs="Arial"/>
          <w:b/>
          <w:sz w:val="20"/>
          <w:szCs w:val="20"/>
        </w:rPr>
      </w:pPr>
      <w:r w:rsidRPr="00B829AD">
        <w:rPr>
          <w:rFonts w:ascii="Arial" w:hAnsi="Arial" w:cs="Arial"/>
          <w:b/>
          <w:sz w:val="20"/>
          <w:szCs w:val="20"/>
        </w:rPr>
        <w:t>AMSINTERVAL TABLE</w:t>
      </w:r>
    </w:p>
    <w:p w14:paraId="4294C4AC" w14:textId="77777777" w:rsidR="0005688C" w:rsidRPr="00B829AD" w:rsidRDefault="0005688C" w:rsidP="00802D7D">
      <w:pPr>
        <w:numPr>
          <w:ilvl w:val="0"/>
          <w:numId w:val="62"/>
        </w:numPr>
        <w:rPr>
          <w:rFonts w:ascii="Arial" w:hAnsi="Arial" w:cs="Arial"/>
          <w:sz w:val="20"/>
          <w:szCs w:val="20"/>
        </w:rPr>
      </w:pPr>
      <w:r w:rsidRPr="00B829AD">
        <w:rPr>
          <w:rFonts w:ascii="Arial" w:hAnsi="Arial" w:cs="Arial"/>
          <w:sz w:val="20"/>
          <w:szCs w:val="20"/>
        </w:rPr>
        <w:t>UIDESIID</w:t>
      </w:r>
    </w:p>
    <w:p w14:paraId="6049DD9D" w14:textId="77777777" w:rsidR="0005688C" w:rsidRPr="00B829AD" w:rsidRDefault="008C2095" w:rsidP="00802D7D">
      <w:pPr>
        <w:numPr>
          <w:ilvl w:val="1"/>
          <w:numId w:val="62"/>
        </w:numPr>
        <w:rPr>
          <w:rFonts w:ascii="Arial" w:hAnsi="Arial" w:cs="Arial"/>
          <w:sz w:val="20"/>
          <w:szCs w:val="20"/>
        </w:rPr>
      </w:pPr>
      <w:r w:rsidRPr="00B829AD">
        <w:rPr>
          <w:rFonts w:ascii="Arial" w:hAnsi="Arial" w:cs="Arial"/>
          <w:sz w:val="20"/>
          <w:szCs w:val="20"/>
        </w:rPr>
        <w:t xml:space="preserve">A unique number generated in Lodestar to ID an ESIID </w:t>
      </w:r>
      <w:r w:rsidR="0005688C" w:rsidRPr="00B829AD">
        <w:rPr>
          <w:rFonts w:ascii="Arial" w:hAnsi="Arial" w:cs="Arial"/>
          <w:sz w:val="20"/>
          <w:szCs w:val="20"/>
        </w:rPr>
        <w:t>STARTTIME</w:t>
      </w:r>
    </w:p>
    <w:p w14:paraId="0CC7B5CB" w14:textId="77777777" w:rsidR="0005688C" w:rsidRPr="00B829AD" w:rsidRDefault="0005688C" w:rsidP="00802D7D">
      <w:pPr>
        <w:numPr>
          <w:ilvl w:val="1"/>
          <w:numId w:val="62"/>
        </w:numPr>
        <w:rPr>
          <w:rFonts w:ascii="Arial" w:hAnsi="Arial" w:cs="Arial"/>
          <w:sz w:val="20"/>
          <w:szCs w:val="20"/>
        </w:rPr>
      </w:pPr>
      <w:r w:rsidRPr="00B829AD">
        <w:rPr>
          <w:rFonts w:ascii="Arial" w:hAnsi="Arial" w:cs="Arial"/>
          <w:sz w:val="20"/>
          <w:szCs w:val="20"/>
        </w:rPr>
        <w:t>All read dates submitted to ERCOT in whole days</w:t>
      </w:r>
    </w:p>
    <w:p w14:paraId="6495D37B" w14:textId="77777777" w:rsidR="0005688C" w:rsidRPr="00B829AD" w:rsidRDefault="0005688C" w:rsidP="00802D7D">
      <w:pPr>
        <w:numPr>
          <w:ilvl w:val="2"/>
          <w:numId w:val="62"/>
        </w:numPr>
        <w:rPr>
          <w:rFonts w:ascii="Arial" w:hAnsi="Arial" w:cs="Arial"/>
          <w:sz w:val="20"/>
          <w:szCs w:val="20"/>
        </w:rPr>
      </w:pPr>
      <w:r w:rsidRPr="00B829AD">
        <w:rPr>
          <w:rFonts w:ascii="Arial" w:hAnsi="Arial" w:cs="Arial"/>
          <w:sz w:val="20"/>
          <w:szCs w:val="20"/>
        </w:rPr>
        <w:t>Must have a timestamp of 00:00:00</w:t>
      </w:r>
    </w:p>
    <w:p w14:paraId="62DF125D" w14:textId="77777777" w:rsidR="0005688C" w:rsidRPr="00B829AD" w:rsidRDefault="0005688C" w:rsidP="00802D7D">
      <w:pPr>
        <w:numPr>
          <w:ilvl w:val="0"/>
          <w:numId w:val="62"/>
        </w:numPr>
        <w:rPr>
          <w:rFonts w:ascii="Arial" w:hAnsi="Arial" w:cs="Arial"/>
          <w:sz w:val="20"/>
          <w:szCs w:val="20"/>
        </w:rPr>
      </w:pPr>
      <w:r w:rsidRPr="00B829AD">
        <w:rPr>
          <w:rFonts w:ascii="Arial" w:hAnsi="Arial" w:cs="Arial"/>
          <w:sz w:val="20"/>
          <w:szCs w:val="20"/>
        </w:rPr>
        <w:t>STOPTIME</w:t>
      </w:r>
    </w:p>
    <w:p w14:paraId="22D05D38" w14:textId="77777777" w:rsidR="0005688C" w:rsidRPr="00B829AD" w:rsidRDefault="0005688C" w:rsidP="00802D7D">
      <w:pPr>
        <w:numPr>
          <w:ilvl w:val="1"/>
          <w:numId w:val="62"/>
        </w:numPr>
        <w:rPr>
          <w:rFonts w:ascii="Arial" w:hAnsi="Arial" w:cs="Arial"/>
          <w:sz w:val="20"/>
          <w:szCs w:val="20"/>
        </w:rPr>
      </w:pPr>
      <w:r w:rsidRPr="00B829AD">
        <w:rPr>
          <w:rFonts w:ascii="Arial" w:hAnsi="Arial" w:cs="Arial"/>
          <w:sz w:val="20"/>
          <w:szCs w:val="20"/>
        </w:rPr>
        <w:t>All read dates submitted to ERCOT in whole days</w:t>
      </w:r>
    </w:p>
    <w:p w14:paraId="2E94E23F" w14:textId="77777777" w:rsidR="0005688C" w:rsidRPr="00B829AD" w:rsidRDefault="0005688C" w:rsidP="00802D7D">
      <w:pPr>
        <w:numPr>
          <w:ilvl w:val="2"/>
          <w:numId w:val="62"/>
        </w:numPr>
        <w:rPr>
          <w:rFonts w:ascii="Arial" w:hAnsi="Arial" w:cs="Arial"/>
          <w:sz w:val="20"/>
          <w:szCs w:val="20"/>
        </w:rPr>
      </w:pPr>
      <w:r w:rsidRPr="00B829AD">
        <w:rPr>
          <w:rFonts w:ascii="Arial" w:hAnsi="Arial" w:cs="Arial"/>
          <w:sz w:val="20"/>
          <w:szCs w:val="20"/>
        </w:rPr>
        <w:t>Must have a timestamp of 23:59:59</w:t>
      </w:r>
    </w:p>
    <w:p w14:paraId="20B84782" w14:textId="77777777" w:rsidR="0005688C" w:rsidRPr="00B829AD" w:rsidRDefault="0005688C" w:rsidP="00802D7D">
      <w:pPr>
        <w:numPr>
          <w:ilvl w:val="0"/>
          <w:numId w:val="62"/>
        </w:numPr>
        <w:rPr>
          <w:rFonts w:ascii="Arial" w:hAnsi="Arial" w:cs="Arial"/>
          <w:sz w:val="20"/>
          <w:szCs w:val="20"/>
        </w:rPr>
      </w:pPr>
      <w:r w:rsidRPr="00B829AD">
        <w:rPr>
          <w:rFonts w:ascii="Arial" w:hAnsi="Arial" w:cs="Arial"/>
          <w:sz w:val="20"/>
          <w:szCs w:val="20"/>
        </w:rPr>
        <w:t>UIDAMSDATATYPE</w:t>
      </w:r>
    </w:p>
    <w:p w14:paraId="589BF7AE" w14:textId="77777777" w:rsidR="0005688C" w:rsidRPr="00B829AD" w:rsidRDefault="0005688C" w:rsidP="00802D7D">
      <w:pPr>
        <w:numPr>
          <w:ilvl w:val="1"/>
          <w:numId w:val="62"/>
        </w:numPr>
        <w:rPr>
          <w:rFonts w:ascii="Arial" w:hAnsi="Arial" w:cs="Arial"/>
          <w:sz w:val="20"/>
          <w:szCs w:val="20"/>
        </w:rPr>
      </w:pPr>
      <w:r w:rsidRPr="00B829AD">
        <w:rPr>
          <w:rFonts w:ascii="Arial" w:hAnsi="Arial" w:cs="Arial"/>
          <w:sz w:val="20"/>
          <w:szCs w:val="20"/>
        </w:rPr>
        <w:t>Channel 1 stores generation data</w:t>
      </w:r>
    </w:p>
    <w:p w14:paraId="7279A38D" w14:textId="77777777" w:rsidR="0005688C" w:rsidRPr="00B829AD" w:rsidRDefault="0005688C" w:rsidP="00802D7D">
      <w:pPr>
        <w:numPr>
          <w:ilvl w:val="1"/>
          <w:numId w:val="62"/>
        </w:numPr>
        <w:rPr>
          <w:rFonts w:ascii="Arial" w:hAnsi="Arial" w:cs="Arial"/>
          <w:sz w:val="20"/>
          <w:szCs w:val="20"/>
        </w:rPr>
      </w:pPr>
      <w:r w:rsidRPr="00B829AD">
        <w:rPr>
          <w:rFonts w:ascii="Arial" w:hAnsi="Arial" w:cs="Arial"/>
          <w:sz w:val="20"/>
          <w:szCs w:val="20"/>
        </w:rPr>
        <w:t>Channel 4 stores load data</w:t>
      </w:r>
    </w:p>
    <w:p w14:paraId="3F845428" w14:textId="77777777" w:rsidR="0005688C" w:rsidRPr="00B829AD" w:rsidRDefault="0005688C" w:rsidP="00802D7D">
      <w:pPr>
        <w:numPr>
          <w:ilvl w:val="0"/>
          <w:numId w:val="63"/>
        </w:numPr>
        <w:rPr>
          <w:rFonts w:ascii="Arial" w:hAnsi="Arial" w:cs="Arial"/>
          <w:sz w:val="20"/>
          <w:szCs w:val="20"/>
        </w:rPr>
      </w:pPr>
      <w:r w:rsidRPr="00B829AD">
        <w:rPr>
          <w:rFonts w:ascii="Arial" w:hAnsi="Arial" w:cs="Arial"/>
          <w:sz w:val="20"/>
          <w:szCs w:val="20"/>
        </w:rPr>
        <w:t>ORIGIN</w:t>
      </w:r>
    </w:p>
    <w:p w14:paraId="529D46CA" w14:textId="77777777" w:rsidR="0005688C" w:rsidRPr="00B829AD" w:rsidRDefault="0005688C" w:rsidP="00802D7D">
      <w:pPr>
        <w:numPr>
          <w:ilvl w:val="1"/>
          <w:numId w:val="63"/>
        </w:numPr>
        <w:rPr>
          <w:rFonts w:ascii="Arial" w:hAnsi="Arial" w:cs="Arial"/>
          <w:sz w:val="20"/>
          <w:szCs w:val="20"/>
        </w:rPr>
      </w:pPr>
      <w:r w:rsidRPr="00B829AD">
        <w:rPr>
          <w:rFonts w:ascii="Arial" w:hAnsi="Arial" w:cs="Arial"/>
          <w:sz w:val="20"/>
          <w:szCs w:val="20"/>
        </w:rPr>
        <w:t>Stores Data Source</w:t>
      </w:r>
    </w:p>
    <w:p w14:paraId="76B19F6D" w14:textId="77777777" w:rsidR="0005688C" w:rsidRPr="00B829AD" w:rsidRDefault="0005688C" w:rsidP="00802D7D">
      <w:pPr>
        <w:numPr>
          <w:ilvl w:val="2"/>
          <w:numId w:val="63"/>
        </w:numPr>
        <w:rPr>
          <w:rFonts w:ascii="Arial" w:hAnsi="Arial" w:cs="Arial"/>
          <w:sz w:val="20"/>
          <w:szCs w:val="20"/>
        </w:rPr>
      </w:pPr>
      <w:r w:rsidRPr="00B829AD">
        <w:rPr>
          <w:rFonts w:ascii="Arial" w:hAnsi="Arial" w:cs="Arial"/>
          <w:sz w:val="20"/>
          <w:szCs w:val="20"/>
        </w:rPr>
        <w:t>C – Calculated Data</w:t>
      </w:r>
    </w:p>
    <w:p w14:paraId="173E15F5" w14:textId="77777777" w:rsidR="0005688C" w:rsidRPr="00B829AD" w:rsidRDefault="0005688C" w:rsidP="00802D7D">
      <w:pPr>
        <w:numPr>
          <w:ilvl w:val="3"/>
          <w:numId w:val="63"/>
        </w:numPr>
        <w:rPr>
          <w:rFonts w:ascii="Arial" w:hAnsi="Arial" w:cs="Arial"/>
          <w:sz w:val="20"/>
          <w:szCs w:val="20"/>
        </w:rPr>
      </w:pPr>
      <w:r w:rsidRPr="00B829AD">
        <w:rPr>
          <w:rFonts w:ascii="Arial" w:hAnsi="Arial" w:cs="Arial"/>
          <w:sz w:val="20"/>
          <w:szCs w:val="20"/>
        </w:rPr>
        <w:t>ERCOT calculated IDR data cut when data is not present for the Trade Date being settled</w:t>
      </w:r>
    </w:p>
    <w:p w14:paraId="43DD0722" w14:textId="77777777" w:rsidR="0005688C" w:rsidRPr="00B829AD" w:rsidRDefault="0005688C" w:rsidP="00802D7D">
      <w:pPr>
        <w:numPr>
          <w:ilvl w:val="3"/>
          <w:numId w:val="63"/>
        </w:numPr>
        <w:rPr>
          <w:rFonts w:ascii="Arial" w:hAnsi="Arial" w:cs="Arial"/>
          <w:sz w:val="20"/>
          <w:szCs w:val="20"/>
        </w:rPr>
      </w:pPr>
      <w:r w:rsidRPr="00B829AD">
        <w:rPr>
          <w:rFonts w:ascii="Arial" w:hAnsi="Arial" w:cs="Arial"/>
          <w:sz w:val="20"/>
          <w:szCs w:val="20"/>
        </w:rPr>
        <w:t>Does not validate relationship or characteristic changes</w:t>
      </w:r>
    </w:p>
    <w:p w14:paraId="116786DC" w14:textId="77777777" w:rsidR="0005688C" w:rsidRPr="00B829AD" w:rsidRDefault="0005688C" w:rsidP="00802D7D">
      <w:pPr>
        <w:numPr>
          <w:ilvl w:val="3"/>
          <w:numId w:val="63"/>
        </w:numPr>
        <w:rPr>
          <w:rFonts w:ascii="Arial" w:hAnsi="Arial" w:cs="Arial"/>
          <w:sz w:val="20"/>
          <w:szCs w:val="20"/>
        </w:rPr>
      </w:pPr>
      <w:r w:rsidRPr="00B829AD">
        <w:rPr>
          <w:rFonts w:ascii="Arial" w:hAnsi="Arial" w:cs="Arial"/>
          <w:sz w:val="20"/>
          <w:szCs w:val="20"/>
        </w:rPr>
        <w:t>Should not be used when filing a Data Extract Variance</w:t>
      </w:r>
    </w:p>
    <w:p w14:paraId="4BAD61CA" w14:textId="77777777" w:rsidR="0005688C" w:rsidRPr="00B829AD" w:rsidRDefault="0005688C" w:rsidP="00802D7D">
      <w:pPr>
        <w:numPr>
          <w:ilvl w:val="4"/>
          <w:numId w:val="63"/>
        </w:numPr>
        <w:rPr>
          <w:rFonts w:ascii="Arial" w:hAnsi="Arial" w:cs="Arial"/>
          <w:sz w:val="20"/>
          <w:szCs w:val="20"/>
        </w:rPr>
      </w:pPr>
      <w:r w:rsidRPr="00B829AD">
        <w:rPr>
          <w:rFonts w:ascii="Arial" w:hAnsi="Arial" w:cs="Arial"/>
          <w:sz w:val="20"/>
          <w:szCs w:val="20"/>
        </w:rPr>
        <w:t>Indicates ‘actual’ IDR data is not loaded in ERCOT systems</w:t>
      </w:r>
    </w:p>
    <w:p w14:paraId="558D613E" w14:textId="77777777" w:rsidR="0005688C" w:rsidRPr="00B829AD" w:rsidRDefault="0005688C" w:rsidP="00802D7D">
      <w:pPr>
        <w:numPr>
          <w:ilvl w:val="2"/>
          <w:numId w:val="63"/>
        </w:numPr>
        <w:rPr>
          <w:rFonts w:ascii="Arial" w:hAnsi="Arial" w:cs="Arial"/>
          <w:sz w:val="20"/>
          <w:szCs w:val="20"/>
        </w:rPr>
      </w:pPr>
      <w:r w:rsidRPr="00B829AD">
        <w:rPr>
          <w:rFonts w:ascii="Arial" w:hAnsi="Arial" w:cs="Arial"/>
          <w:sz w:val="20"/>
          <w:szCs w:val="20"/>
        </w:rPr>
        <w:t>M – Metered Data (from TDSP)</w:t>
      </w:r>
    </w:p>
    <w:p w14:paraId="2BD85FB7" w14:textId="77777777" w:rsidR="008C2095" w:rsidRPr="00B829AD" w:rsidRDefault="008C2095" w:rsidP="00802D7D">
      <w:pPr>
        <w:numPr>
          <w:ilvl w:val="0"/>
          <w:numId w:val="63"/>
        </w:numPr>
        <w:rPr>
          <w:rFonts w:ascii="Arial" w:hAnsi="Arial" w:cs="Arial"/>
          <w:sz w:val="20"/>
          <w:szCs w:val="20"/>
        </w:rPr>
      </w:pPr>
      <w:r w:rsidRPr="00B829AD">
        <w:rPr>
          <w:rFonts w:ascii="Arial" w:hAnsi="Arial" w:cs="Arial"/>
          <w:sz w:val="20"/>
          <w:szCs w:val="20"/>
        </w:rPr>
        <w:t>LSTIME</w:t>
      </w:r>
    </w:p>
    <w:p w14:paraId="26DCC14E" w14:textId="77777777" w:rsidR="008C2095" w:rsidRPr="00B829AD" w:rsidRDefault="008C2095" w:rsidP="00802D7D">
      <w:pPr>
        <w:numPr>
          <w:ilvl w:val="1"/>
          <w:numId w:val="63"/>
        </w:numPr>
        <w:rPr>
          <w:rFonts w:ascii="Arial" w:hAnsi="Arial" w:cs="Arial"/>
          <w:sz w:val="16"/>
          <w:szCs w:val="20"/>
        </w:rPr>
      </w:pPr>
      <w:r w:rsidRPr="00B829AD">
        <w:rPr>
          <w:rFonts w:ascii="Arial" w:hAnsi="Arial" w:cs="Arial"/>
          <w:sz w:val="20"/>
        </w:rPr>
        <w:t>The data record timestamp</w:t>
      </w:r>
    </w:p>
    <w:p w14:paraId="7DF08E4C" w14:textId="77777777" w:rsidR="0005688C" w:rsidRPr="00B829AD" w:rsidRDefault="0005688C" w:rsidP="00802D7D">
      <w:pPr>
        <w:numPr>
          <w:ilvl w:val="0"/>
          <w:numId w:val="64"/>
        </w:numPr>
        <w:rPr>
          <w:rFonts w:ascii="Arial" w:hAnsi="Arial" w:cs="Arial"/>
          <w:sz w:val="20"/>
          <w:szCs w:val="20"/>
        </w:rPr>
      </w:pPr>
      <w:r w:rsidRPr="00B829AD">
        <w:rPr>
          <w:rFonts w:ascii="Arial" w:hAnsi="Arial" w:cs="Arial"/>
          <w:sz w:val="20"/>
          <w:szCs w:val="20"/>
        </w:rPr>
        <w:t xml:space="preserve">814_20 Update verifications against usage are performed against the records with an ORIGIN of ‘M’ </w:t>
      </w:r>
    </w:p>
    <w:p w14:paraId="108FE5F5" w14:textId="77777777" w:rsidR="0005688C" w:rsidRPr="00B829AD" w:rsidRDefault="0005688C" w:rsidP="00802D7D">
      <w:pPr>
        <w:numPr>
          <w:ilvl w:val="0"/>
          <w:numId w:val="64"/>
        </w:numPr>
        <w:rPr>
          <w:rFonts w:ascii="Arial" w:hAnsi="Arial" w:cs="Arial"/>
          <w:sz w:val="20"/>
          <w:szCs w:val="20"/>
        </w:rPr>
      </w:pPr>
      <w:r w:rsidRPr="00B829AD">
        <w:rPr>
          <w:rFonts w:ascii="Arial" w:hAnsi="Arial" w:cs="Arial"/>
          <w:sz w:val="20"/>
          <w:szCs w:val="20"/>
        </w:rPr>
        <w:t>Each MP can receive a record for the ESIID they ‘own’ based on the ESIIDSERVICEHIST record(s) OR opt to use the SCR 740 web services.</w:t>
      </w:r>
    </w:p>
    <w:p w14:paraId="7B75B4A7" w14:textId="77777777" w:rsidR="0005688C" w:rsidRPr="00B829AD" w:rsidRDefault="0005688C" w:rsidP="00802D7D">
      <w:pPr>
        <w:numPr>
          <w:ilvl w:val="1"/>
          <w:numId w:val="64"/>
        </w:numPr>
        <w:rPr>
          <w:rFonts w:ascii="Arial" w:hAnsi="Arial" w:cs="Arial"/>
          <w:sz w:val="20"/>
          <w:szCs w:val="20"/>
        </w:rPr>
      </w:pPr>
      <w:r w:rsidRPr="00B829AD">
        <w:rPr>
          <w:rFonts w:ascii="Arial" w:hAnsi="Arial" w:cs="Arial"/>
          <w:sz w:val="20"/>
          <w:szCs w:val="20"/>
        </w:rPr>
        <w:t>TDSPs</w:t>
      </w:r>
      <w:r w:rsidR="00CF301F" w:rsidRPr="00B829AD">
        <w:rPr>
          <w:rFonts w:ascii="Arial" w:hAnsi="Arial" w:cs="Arial"/>
          <w:sz w:val="20"/>
          <w:szCs w:val="20"/>
        </w:rPr>
        <w:t xml:space="preserve"> &amp; MREs</w:t>
      </w:r>
      <w:r w:rsidRPr="00B829AD">
        <w:rPr>
          <w:rFonts w:ascii="Arial" w:hAnsi="Arial" w:cs="Arial"/>
          <w:sz w:val="20"/>
          <w:szCs w:val="20"/>
        </w:rPr>
        <w:t xml:space="preserve"> can receive all </w:t>
      </w:r>
      <w:r w:rsidR="00CF301F" w:rsidRPr="00B829AD">
        <w:rPr>
          <w:rFonts w:ascii="Arial" w:hAnsi="Arial" w:cs="Arial"/>
          <w:sz w:val="20"/>
          <w:szCs w:val="20"/>
        </w:rPr>
        <w:t>AMSINTERVAL</w:t>
      </w:r>
      <w:r w:rsidRPr="00B829AD">
        <w:rPr>
          <w:rFonts w:ascii="Arial" w:hAnsi="Arial" w:cs="Arial"/>
          <w:sz w:val="20"/>
          <w:szCs w:val="20"/>
        </w:rPr>
        <w:t xml:space="preserve"> records </w:t>
      </w:r>
    </w:p>
    <w:p w14:paraId="6DA063E6" w14:textId="77777777" w:rsidR="0005688C" w:rsidRPr="00B829AD" w:rsidRDefault="0005688C" w:rsidP="00802D7D">
      <w:pPr>
        <w:numPr>
          <w:ilvl w:val="1"/>
          <w:numId w:val="64"/>
        </w:numPr>
        <w:rPr>
          <w:rFonts w:ascii="Arial" w:hAnsi="Arial" w:cs="Arial"/>
          <w:sz w:val="20"/>
          <w:szCs w:val="20"/>
        </w:rPr>
      </w:pPr>
      <w:r w:rsidRPr="00B829AD">
        <w:rPr>
          <w:rFonts w:ascii="Arial" w:hAnsi="Arial" w:cs="Arial"/>
          <w:sz w:val="20"/>
          <w:szCs w:val="20"/>
        </w:rPr>
        <w:t xml:space="preserve">CRs can receive the </w:t>
      </w:r>
      <w:r w:rsidR="00CF301F" w:rsidRPr="00B829AD">
        <w:rPr>
          <w:rFonts w:ascii="Arial" w:hAnsi="Arial" w:cs="Arial"/>
          <w:sz w:val="20"/>
          <w:szCs w:val="20"/>
        </w:rPr>
        <w:t>interval</w:t>
      </w:r>
      <w:r w:rsidRPr="00B829AD">
        <w:rPr>
          <w:rFonts w:ascii="Arial" w:hAnsi="Arial" w:cs="Arial"/>
          <w:sz w:val="20"/>
          <w:szCs w:val="20"/>
        </w:rPr>
        <w:t xml:space="preserve"> data records that are contained within their associated REP relationship in the ESIIDSERVICEHIST records</w:t>
      </w:r>
    </w:p>
    <w:p w14:paraId="3D256ADC" w14:textId="77777777" w:rsidR="00804BBC" w:rsidRPr="00B829AD" w:rsidRDefault="00804BBC" w:rsidP="00804BBC">
      <w:pPr>
        <w:rPr>
          <w:rFonts w:ascii="Arial" w:hAnsi="Arial" w:cs="Arial"/>
          <w:sz w:val="20"/>
          <w:szCs w:val="20"/>
        </w:rPr>
      </w:pPr>
    </w:p>
    <w:p w14:paraId="5F8160F2" w14:textId="77777777" w:rsidR="00804BBC" w:rsidRPr="003C2162" w:rsidRDefault="00804BBC" w:rsidP="00804BBC">
      <w:pPr>
        <w:pBdr>
          <w:top w:val="single" w:sz="4" w:space="1" w:color="auto"/>
          <w:left w:val="single" w:sz="4" w:space="4" w:color="auto"/>
          <w:bottom w:val="single" w:sz="4" w:space="1" w:color="auto"/>
          <w:right w:val="single" w:sz="4" w:space="4" w:color="auto"/>
        </w:pBdr>
        <w:rPr>
          <w:rFonts w:ascii="Arial" w:hAnsi="Arial" w:cs="Arial"/>
          <w:b/>
          <w:sz w:val="22"/>
          <w:szCs w:val="22"/>
        </w:rPr>
      </w:pPr>
      <w:r w:rsidRPr="003C2162">
        <w:rPr>
          <w:rFonts w:ascii="Arial" w:hAnsi="Arial" w:cs="Arial"/>
          <w:b/>
          <w:sz w:val="22"/>
          <w:szCs w:val="22"/>
        </w:rPr>
        <w:t>***This section will explain HOW DEV issues are filed***</w:t>
      </w:r>
    </w:p>
    <w:p w14:paraId="01711AC1" w14:textId="77777777" w:rsidR="00804BBC" w:rsidRPr="005E6446" w:rsidRDefault="00804BBC" w:rsidP="00BF5ABA">
      <w:pPr>
        <w:rPr>
          <w:rFonts w:ascii="Arial" w:hAnsi="Arial" w:cs="Arial"/>
        </w:rPr>
      </w:pPr>
    </w:p>
    <w:p w14:paraId="6B1C14BC" w14:textId="77777777" w:rsidR="00950BF6" w:rsidRPr="005E6446" w:rsidRDefault="00950BF6" w:rsidP="002F2338">
      <w:pPr>
        <w:numPr>
          <w:ilvl w:val="1"/>
          <w:numId w:val="73"/>
        </w:numPr>
        <w:ind w:left="1080" w:hanging="720"/>
        <w:outlineLvl w:val="2"/>
        <w:rPr>
          <w:rFonts w:ascii="Arial" w:hAnsi="Arial" w:cs="Arial"/>
          <w:b/>
          <w:bCs/>
          <w:iCs/>
          <w:sz w:val="22"/>
          <w:szCs w:val="28"/>
        </w:rPr>
      </w:pPr>
      <w:bookmarkStart w:id="3" w:name="_Toc358721677"/>
      <w:r w:rsidRPr="005E6446">
        <w:rPr>
          <w:rFonts w:ascii="Arial" w:hAnsi="Arial" w:cs="Arial"/>
          <w:b/>
          <w:bCs/>
          <w:iCs/>
          <w:sz w:val="22"/>
          <w:szCs w:val="28"/>
        </w:rPr>
        <w:t>NON LSE Data Extract Variance Issues – Fields Defined</w:t>
      </w:r>
      <w:bookmarkEnd w:id="3"/>
    </w:p>
    <w:p w14:paraId="2F545A19" w14:textId="77777777" w:rsidR="00950BF6" w:rsidRPr="005E6446" w:rsidRDefault="00950BF6" w:rsidP="005E31C7">
      <w:pPr>
        <w:rPr>
          <w:rFonts w:ascii="Arial" w:hAnsi="Arial" w:cs="Arial"/>
          <w:b/>
          <w:bCs/>
          <w:iCs/>
          <w:sz w:val="22"/>
          <w:szCs w:val="28"/>
        </w:rPr>
      </w:pPr>
    </w:p>
    <w:tbl>
      <w:tblPr>
        <w:tblW w:w="10170" w:type="dxa"/>
        <w:tblInd w:w="-252" w:type="dxa"/>
        <w:tblLayout w:type="fixed"/>
        <w:tblLook w:val="0000" w:firstRow="0" w:lastRow="0" w:firstColumn="0" w:lastColumn="0" w:noHBand="0" w:noVBand="0"/>
      </w:tblPr>
      <w:tblGrid>
        <w:gridCol w:w="2610"/>
        <w:gridCol w:w="980"/>
        <w:gridCol w:w="4150"/>
        <w:gridCol w:w="349"/>
        <w:gridCol w:w="2081"/>
      </w:tblGrid>
      <w:tr w:rsidR="00950BF6" w:rsidRPr="005E6446" w14:paraId="4B945B2B" w14:textId="77777777" w:rsidTr="007A1513">
        <w:trPr>
          <w:trHeight w:val="255"/>
        </w:trPr>
        <w:tc>
          <w:tcPr>
            <w:tcW w:w="3590" w:type="dxa"/>
            <w:gridSpan w:val="2"/>
            <w:tcBorders>
              <w:top w:val="single" w:sz="8" w:space="0" w:color="auto"/>
              <w:left w:val="single" w:sz="8" w:space="0" w:color="auto"/>
              <w:bottom w:val="single" w:sz="4" w:space="0" w:color="auto"/>
              <w:right w:val="single" w:sz="4" w:space="0" w:color="auto"/>
            </w:tcBorders>
            <w:shd w:val="clear" w:color="auto" w:fill="C0C0C0"/>
            <w:vAlign w:val="bottom"/>
          </w:tcPr>
          <w:p w14:paraId="52114261" w14:textId="77777777" w:rsidR="00950BF6" w:rsidRPr="005E6446" w:rsidRDefault="00E251BA" w:rsidP="007F34A0">
            <w:pPr>
              <w:jc w:val="center"/>
              <w:rPr>
                <w:rFonts w:ascii="Arial" w:hAnsi="Arial" w:cs="Arial"/>
                <w:b/>
                <w:bCs/>
                <w:color w:val="000000"/>
                <w:sz w:val="20"/>
                <w:szCs w:val="20"/>
              </w:rPr>
            </w:pPr>
            <w:r w:rsidRPr="005E6446">
              <w:rPr>
                <w:rFonts w:ascii="Arial" w:hAnsi="Arial" w:cs="Arial"/>
              </w:rPr>
              <w:t xml:space="preserve"> </w:t>
            </w:r>
            <w:r w:rsidR="00950BF6" w:rsidRPr="005E6446">
              <w:rPr>
                <w:rFonts w:ascii="Arial" w:hAnsi="Arial" w:cs="Arial"/>
                <w:b/>
                <w:bCs/>
                <w:color w:val="000000"/>
                <w:sz w:val="20"/>
                <w:szCs w:val="20"/>
              </w:rPr>
              <w:t>FIELD NAME</w:t>
            </w:r>
          </w:p>
        </w:tc>
        <w:tc>
          <w:tcPr>
            <w:tcW w:w="4499" w:type="dxa"/>
            <w:gridSpan w:val="2"/>
            <w:tcBorders>
              <w:top w:val="single" w:sz="8" w:space="0" w:color="auto"/>
              <w:left w:val="nil"/>
              <w:bottom w:val="single" w:sz="4" w:space="0" w:color="auto"/>
              <w:right w:val="single" w:sz="4" w:space="0" w:color="auto"/>
            </w:tcBorders>
            <w:shd w:val="clear" w:color="auto" w:fill="C0C0C0"/>
            <w:vAlign w:val="bottom"/>
          </w:tcPr>
          <w:p w14:paraId="7B2C6025" w14:textId="77777777" w:rsidR="00950BF6" w:rsidRPr="005E6446" w:rsidRDefault="00950BF6" w:rsidP="007F34A0">
            <w:pPr>
              <w:jc w:val="center"/>
              <w:rPr>
                <w:rFonts w:ascii="Arial" w:hAnsi="Arial" w:cs="Arial"/>
                <w:b/>
                <w:bCs/>
                <w:color w:val="000000"/>
                <w:sz w:val="20"/>
                <w:szCs w:val="20"/>
              </w:rPr>
            </w:pPr>
            <w:r w:rsidRPr="005E6446">
              <w:rPr>
                <w:rFonts w:ascii="Arial" w:hAnsi="Arial" w:cs="Arial"/>
                <w:b/>
                <w:bCs/>
                <w:color w:val="000000"/>
                <w:sz w:val="20"/>
                <w:szCs w:val="20"/>
              </w:rPr>
              <w:t>DESCRIPTION</w:t>
            </w:r>
          </w:p>
        </w:tc>
        <w:tc>
          <w:tcPr>
            <w:tcW w:w="2081" w:type="dxa"/>
            <w:tcBorders>
              <w:top w:val="single" w:sz="8" w:space="0" w:color="auto"/>
              <w:left w:val="nil"/>
              <w:bottom w:val="single" w:sz="4" w:space="0" w:color="auto"/>
              <w:right w:val="single" w:sz="8" w:space="0" w:color="auto"/>
            </w:tcBorders>
            <w:shd w:val="clear" w:color="auto" w:fill="C0C0C0"/>
            <w:vAlign w:val="bottom"/>
          </w:tcPr>
          <w:p w14:paraId="707174A2" w14:textId="77777777" w:rsidR="00950BF6" w:rsidRPr="005E6446" w:rsidRDefault="00950BF6" w:rsidP="007F34A0">
            <w:pPr>
              <w:jc w:val="center"/>
              <w:rPr>
                <w:rFonts w:ascii="Arial" w:hAnsi="Arial" w:cs="Arial"/>
                <w:b/>
                <w:bCs/>
                <w:color w:val="000000"/>
                <w:sz w:val="20"/>
                <w:szCs w:val="20"/>
              </w:rPr>
            </w:pPr>
            <w:r w:rsidRPr="005E6446">
              <w:rPr>
                <w:rFonts w:ascii="Arial" w:hAnsi="Arial" w:cs="Arial"/>
                <w:b/>
                <w:bCs/>
                <w:color w:val="000000"/>
                <w:sz w:val="20"/>
                <w:szCs w:val="20"/>
              </w:rPr>
              <w:t>Populated By</w:t>
            </w:r>
          </w:p>
        </w:tc>
      </w:tr>
      <w:tr w:rsidR="00950BF6" w:rsidRPr="005E6446" w14:paraId="4A6C4D1A"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157A6541" w14:textId="77777777" w:rsidR="00950BF6" w:rsidRPr="005E6446" w:rsidRDefault="00950BF6" w:rsidP="007F34A0">
            <w:pPr>
              <w:rPr>
                <w:rFonts w:ascii="Arial" w:hAnsi="Arial" w:cs="Arial"/>
                <w:b/>
                <w:bCs/>
                <w:sz w:val="20"/>
                <w:szCs w:val="20"/>
              </w:rPr>
            </w:pPr>
            <w:r w:rsidRPr="005E6446">
              <w:rPr>
                <w:rFonts w:ascii="Arial" w:hAnsi="Arial" w:cs="Arial"/>
                <w:b/>
                <w:bCs/>
                <w:sz w:val="20"/>
                <w:szCs w:val="20"/>
              </w:rPr>
              <w:t>Issue ID</w:t>
            </w:r>
          </w:p>
        </w:tc>
        <w:tc>
          <w:tcPr>
            <w:tcW w:w="4499" w:type="dxa"/>
            <w:gridSpan w:val="2"/>
            <w:tcBorders>
              <w:top w:val="nil"/>
              <w:left w:val="nil"/>
              <w:bottom w:val="single" w:sz="4" w:space="0" w:color="auto"/>
              <w:right w:val="single" w:sz="4" w:space="0" w:color="auto"/>
            </w:tcBorders>
            <w:shd w:val="clear" w:color="auto" w:fill="auto"/>
            <w:vAlign w:val="bottom"/>
          </w:tcPr>
          <w:p w14:paraId="138B1FEB" w14:textId="77777777" w:rsidR="00950BF6" w:rsidRPr="005E6446" w:rsidRDefault="00950BF6" w:rsidP="007F34A0">
            <w:pPr>
              <w:rPr>
                <w:rFonts w:ascii="Arial" w:hAnsi="Arial" w:cs="Arial"/>
                <w:sz w:val="20"/>
                <w:szCs w:val="20"/>
              </w:rPr>
            </w:pPr>
            <w:r w:rsidRPr="005E6446">
              <w:rPr>
                <w:rFonts w:ascii="Arial" w:hAnsi="Arial" w:cs="Arial"/>
                <w:sz w:val="20"/>
                <w:szCs w:val="20"/>
              </w:rPr>
              <w:t>Incremented number per issue submitted</w:t>
            </w:r>
          </w:p>
        </w:tc>
        <w:tc>
          <w:tcPr>
            <w:tcW w:w="2081" w:type="dxa"/>
            <w:tcBorders>
              <w:top w:val="nil"/>
              <w:left w:val="nil"/>
              <w:bottom w:val="single" w:sz="4" w:space="0" w:color="auto"/>
              <w:right w:val="single" w:sz="8" w:space="0" w:color="auto"/>
            </w:tcBorders>
            <w:shd w:val="clear" w:color="auto" w:fill="auto"/>
            <w:vAlign w:val="bottom"/>
          </w:tcPr>
          <w:p w14:paraId="5B5441C7" w14:textId="77777777" w:rsidR="00950BF6" w:rsidRPr="005E6446" w:rsidRDefault="00950BF6" w:rsidP="007F34A0">
            <w:pPr>
              <w:rPr>
                <w:rFonts w:ascii="Arial" w:hAnsi="Arial" w:cs="Arial"/>
                <w:sz w:val="20"/>
                <w:szCs w:val="20"/>
              </w:rPr>
            </w:pPr>
            <w:r w:rsidRPr="005E6446">
              <w:rPr>
                <w:rFonts w:ascii="Arial" w:hAnsi="Arial" w:cs="Arial"/>
                <w:sz w:val="20"/>
                <w:szCs w:val="20"/>
              </w:rPr>
              <w:t>System</w:t>
            </w:r>
          </w:p>
        </w:tc>
      </w:tr>
      <w:tr w:rsidR="00950BF6" w:rsidRPr="005E6446" w14:paraId="38B54803"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37D6C82C" w14:textId="77777777" w:rsidR="00950BF6" w:rsidRPr="005E6446" w:rsidRDefault="00950BF6" w:rsidP="007F34A0">
            <w:pPr>
              <w:rPr>
                <w:rFonts w:ascii="Arial" w:hAnsi="Arial" w:cs="Arial"/>
                <w:b/>
                <w:bCs/>
                <w:sz w:val="20"/>
                <w:szCs w:val="20"/>
              </w:rPr>
            </w:pPr>
            <w:r w:rsidRPr="005E6446">
              <w:rPr>
                <w:rFonts w:ascii="Arial" w:hAnsi="Arial" w:cs="Arial"/>
                <w:b/>
                <w:bCs/>
                <w:sz w:val="20"/>
                <w:szCs w:val="20"/>
              </w:rPr>
              <w:t>Submitting MP</w:t>
            </w:r>
          </w:p>
        </w:tc>
        <w:tc>
          <w:tcPr>
            <w:tcW w:w="4499" w:type="dxa"/>
            <w:gridSpan w:val="2"/>
            <w:tcBorders>
              <w:top w:val="nil"/>
              <w:left w:val="nil"/>
              <w:bottom w:val="single" w:sz="4" w:space="0" w:color="auto"/>
              <w:right w:val="single" w:sz="4" w:space="0" w:color="auto"/>
            </w:tcBorders>
            <w:shd w:val="clear" w:color="auto" w:fill="auto"/>
            <w:vAlign w:val="bottom"/>
          </w:tcPr>
          <w:p w14:paraId="45C9FEC6" w14:textId="77777777" w:rsidR="00950BF6" w:rsidRPr="005E6446" w:rsidRDefault="00950BF6" w:rsidP="007F34A0">
            <w:pPr>
              <w:rPr>
                <w:rFonts w:ascii="Arial" w:hAnsi="Arial" w:cs="Arial"/>
                <w:sz w:val="20"/>
                <w:szCs w:val="20"/>
              </w:rPr>
            </w:pPr>
            <w:r w:rsidRPr="005E6446">
              <w:rPr>
                <w:rFonts w:ascii="Arial" w:hAnsi="Arial" w:cs="Arial"/>
                <w:sz w:val="20"/>
                <w:szCs w:val="20"/>
              </w:rPr>
              <w:t>Submitting MP DUNS # + MP name + MP type</w:t>
            </w:r>
          </w:p>
        </w:tc>
        <w:tc>
          <w:tcPr>
            <w:tcW w:w="2081" w:type="dxa"/>
            <w:tcBorders>
              <w:top w:val="nil"/>
              <w:left w:val="nil"/>
              <w:bottom w:val="single" w:sz="4" w:space="0" w:color="auto"/>
              <w:right w:val="single" w:sz="8" w:space="0" w:color="auto"/>
            </w:tcBorders>
            <w:shd w:val="clear" w:color="auto" w:fill="auto"/>
            <w:vAlign w:val="bottom"/>
          </w:tcPr>
          <w:p w14:paraId="713FD402" w14:textId="77777777" w:rsidR="00950BF6" w:rsidRPr="005E6446" w:rsidRDefault="00950BF6" w:rsidP="007F34A0">
            <w:pPr>
              <w:rPr>
                <w:rFonts w:ascii="Arial" w:hAnsi="Arial" w:cs="Arial"/>
                <w:sz w:val="20"/>
                <w:szCs w:val="20"/>
              </w:rPr>
            </w:pPr>
            <w:r w:rsidRPr="005E6446">
              <w:rPr>
                <w:rFonts w:ascii="Arial" w:hAnsi="Arial" w:cs="Arial"/>
                <w:sz w:val="20"/>
                <w:szCs w:val="20"/>
              </w:rPr>
              <w:t>Digital Certificate of the User</w:t>
            </w:r>
          </w:p>
        </w:tc>
      </w:tr>
      <w:tr w:rsidR="00950BF6" w:rsidRPr="005E6446" w14:paraId="2FE7062B"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1D987B86" w14:textId="77777777" w:rsidR="00950BF6" w:rsidRPr="005E6446" w:rsidRDefault="00950BF6" w:rsidP="007F34A0">
            <w:pPr>
              <w:rPr>
                <w:rFonts w:ascii="Arial" w:hAnsi="Arial" w:cs="Arial"/>
                <w:b/>
                <w:bCs/>
                <w:sz w:val="20"/>
                <w:szCs w:val="20"/>
              </w:rPr>
            </w:pPr>
            <w:r w:rsidRPr="005E6446">
              <w:rPr>
                <w:rFonts w:ascii="Arial" w:hAnsi="Arial" w:cs="Arial"/>
                <w:b/>
                <w:bCs/>
                <w:sz w:val="20"/>
                <w:szCs w:val="20"/>
              </w:rPr>
              <w:t>Submitting MP Type</w:t>
            </w:r>
          </w:p>
        </w:tc>
        <w:tc>
          <w:tcPr>
            <w:tcW w:w="4499" w:type="dxa"/>
            <w:gridSpan w:val="2"/>
            <w:tcBorders>
              <w:top w:val="nil"/>
              <w:left w:val="nil"/>
              <w:bottom w:val="single" w:sz="4" w:space="0" w:color="auto"/>
              <w:right w:val="single" w:sz="4" w:space="0" w:color="auto"/>
            </w:tcBorders>
            <w:shd w:val="clear" w:color="auto" w:fill="auto"/>
            <w:vAlign w:val="bottom"/>
          </w:tcPr>
          <w:p w14:paraId="7DC794C0" w14:textId="77777777" w:rsidR="00950BF6" w:rsidRPr="005E6446" w:rsidRDefault="00950BF6" w:rsidP="007F34A0">
            <w:pPr>
              <w:rPr>
                <w:rFonts w:ascii="Arial" w:hAnsi="Arial" w:cs="Arial"/>
                <w:sz w:val="20"/>
                <w:szCs w:val="20"/>
              </w:rPr>
            </w:pPr>
            <w:r w:rsidRPr="005E6446">
              <w:rPr>
                <w:rFonts w:ascii="Arial" w:hAnsi="Arial" w:cs="Arial"/>
                <w:sz w:val="20"/>
                <w:szCs w:val="20"/>
              </w:rPr>
              <w:t>Entity type of the Submitting MP</w:t>
            </w:r>
          </w:p>
        </w:tc>
        <w:tc>
          <w:tcPr>
            <w:tcW w:w="2081" w:type="dxa"/>
            <w:tcBorders>
              <w:top w:val="nil"/>
              <w:left w:val="nil"/>
              <w:bottom w:val="single" w:sz="4" w:space="0" w:color="auto"/>
              <w:right w:val="single" w:sz="8" w:space="0" w:color="auto"/>
            </w:tcBorders>
            <w:shd w:val="clear" w:color="auto" w:fill="auto"/>
            <w:vAlign w:val="bottom"/>
          </w:tcPr>
          <w:p w14:paraId="6CA2781E" w14:textId="77777777" w:rsidR="00950BF6" w:rsidRPr="005E6446" w:rsidRDefault="00950BF6" w:rsidP="007F34A0">
            <w:pPr>
              <w:rPr>
                <w:rFonts w:ascii="Arial" w:hAnsi="Arial" w:cs="Arial"/>
                <w:sz w:val="20"/>
                <w:szCs w:val="20"/>
              </w:rPr>
            </w:pPr>
            <w:r w:rsidRPr="005E6446">
              <w:rPr>
                <w:rFonts w:ascii="Arial" w:hAnsi="Arial" w:cs="Arial"/>
                <w:sz w:val="20"/>
                <w:szCs w:val="20"/>
              </w:rPr>
              <w:t>Company list</w:t>
            </w:r>
          </w:p>
        </w:tc>
      </w:tr>
      <w:tr w:rsidR="00950BF6" w:rsidRPr="005E6446" w14:paraId="3FD7CFCF"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4CE46F6B" w14:textId="77777777" w:rsidR="00950BF6" w:rsidRPr="005E6446" w:rsidRDefault="00950BF6" w:rsidP="007F34A0">
            <w:pPr>
              <w:rPr>
                <w:rFonts w:ascii="Arial" w:hAnsi="Arial" w:cs="Arial"/>
                <w:b/>
                <w:bCs/>
                <w:sz w:val="20"/>
                <w:szCs w:val="20"/>
              </w:rPr>
            </w:pPr>
            <w:r w:rsidRPr="005E6446">
              <w:rPr>
                <w:rFonts w:ascii="Arial" w:hAnsi="Arial" w:cs="Arial"/>
                <w:b/>
                <w:bCs/>
                <w:sz w:val="20"/>
                <w:szCs w:val="20"/>
              </w:rPr>
              <w:t>Submitting MP Company Name</w:t>
            </w:r>
          </w:p>
        </w:tc>
        <w:tc>
          <w:tcPr>
            <w:tcW w:w="4499" w:type="dxa"/>
            <w:gridSpan w:val="2"/>
            <w:tcBorders>
              <w:top w:val="nil"/>
              <w:left w:val="nil"/>
              <w:bottom w:val="single" w:sz="4" w:space="0" w:color="auto"/>
              <w:right w:val="single" w:sz="4" w:space="0" w:color="auto"/>
            </w:tcBorders>
            <w:shd w:val="clear" w:color="auto" w:fill="auto"/>
            <w:vAlign w:val="bottom"/>
          </w:tcPr>
          <w:p w14:paraId="729346DE" w14:textId="77777777" w:rsidR="00950BF6" w:rsidRPr="005E6446" w:rsidRDefault="00950BF6" w:rsidP="007F34A0">
            <w:pPr>
              <w:rPr>
                <w:rFonts w:ascii="Arial" w:hAnsi="Arial" w:cs="Arial"/>
                <w:sz w:val="20"/>
                <w:szCs w:val="20"/>
              </w:rPr>
            </w:pPr>
            <w:r w:rsidRPr="005E6446">
              <w:rPr>
                <w:rFonts w:ascii="Arial" w:hAnsi="Arial" w:cs="Arial"/>
                <w:sz w:val="20"/>
                <w:szCs w:val="20"/>
              </w:rPr>
              <w:t>The name of the entity Submitting the issue</w:t>
            </w:r>
          </w:p>
        </w:tc>
        <w:tc>
          <w:tcPr>
            <w:tcW w:w="2081" w:type="dxa"/>
            <w:tcBorders>
              <w:top w:val="nil"/>
              <w:left w:val="nil"/>
              <w:bottom w:val="single" w:sz="4" w:space="0" w:color="auto"/>
              <w:right w:val="single" w:sz="8" w:space="0" w:color="auto"/>
            </w:tcBorders>
            <w:shd w:val="clear" w:color="auto" w:fill="auto"/>
            <w:vAlign w:val="bottom"/>
          </w:tcPr>
          <w:p w14:paraId="17129B2D" w14:textId="77777777" w:rsidR="00950BF6" w:rsidRPr="005E6446" w:rsidRDefault="00950BF6" w:rsidP="007F34A0">
            <w:pPr>
              <w:rPr>
                <w:rFonts w:ascii="Arial" w:hAnsi="Arial" w:cs="Arial"/>
                <w:sz w:val="20"/>
                <w:szCs w:val="20"/>
              </w:rPr>
            </w:pPr>
            <w:r w:rsidRPr="005E6446">
              <w:rPr>
                <w:rFonts w:ascii="Arial" w:hAnsi="Arial" w:cs="Arial"/>
                <w:sz w:val="20"/>
                <w:szCs w:val="20"/>
              </w:rPr>
              <w:t>Company list</w:t>
            </w:r>
          </w:p>
        </w:tc>
      </w:tr>
      <w:tr w:rsidR="00950BF6" w:rsidRPr="005E6446" w14:paraId="0795E1C3"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554C1675" w14:textId="77777777" w:rsidR="00950BF6" w:rsidRPr="005E6446" w:rsidRDefault="00950BF6" w:rsidP="007F34A0">
            <w:pPr>
              <w:rPr>
                <w:rFonts w:ascii="Arial" w:hAnsi="Arial" w:cs="Arial"/>
                <w:b/>
                <w:bCs/>
                <w:sz w:val="20"/>
                <w:szCs w:val="20"/>
              </w:rPr>
            </w:pPr>
            <w:r w:rsidRPr="005E6446">
              <w:rPr>
                <w:rFonts w:ascii="Arial" w:hAnsi="Arial" w:cs="Arial"/>
                <w:b/>
                <w:bCs/>
                <w:sz w:val="20"/>
                <w:szCs w:val="20"/>
              </w:rPr>
              <w:t>Submitting MP DUNS</w:t>
            </w:r>
          </w:p>
        </w:tc>
        <w:tc>
          <w:tcPr>
            <w:tcW w:w="4499" w:type="dxa"/>
            <w:gridSpan w:val="2"/>
            <w:tcBorders>
              <w:top w:val="nil"/>
              <w:left w:val="nil"/>
              <w:bottom w:val="single" w:sz="4" w:space="0" w:color="auto"/>
              <w:right w:val="single" w:sz="4" w:space="0" w:color="auto"/>
            </w:tcBorders>
            <w:shd w:val="clear" w:color="auto" w:fill="auto"/>
            <w:vAlign w:val="bottom"/>
          </w:tcPr>
          <w:p w14:paraId="630673AC" w14:textId="77777777" w:rsidR="00950BF6" w:rsidRPr="005E6446" w:rsidRDefault="00950BF6" w:rsidP="007F34A0">
            <w:pPr>
              <w:rPr>
                <w:rFonts w:ascii="Arial" w:hAnsi="Arial" w:cs="Arial"/>
                <w:sz w:val="20"/>
                <w:szCs w:val="20"/>
              </w:rPr>
            </w:pPr>
            <w:r w:rsidRPr="005E6446">
              <w:rPr>
                <w:rFonts w:ascii="Arial" w:hAnsi="Arial" w:cs="Arial"/>
                <w:sz w:val="20"/>
                <w:szCs w:val="20"/>
              </w:rPr>
              <w:t>DUNS number of the entity Submitting the issue</w:t>
            </w:r>
          </w:p>
        </w:tc>
        <w:tc>
          <w:tcPr>
            <w:tcW w:w="2081" w:type="dxa"/>
            <w:tcBorders>
              <w:top w:val="nil"/>
              <w:left w:val="nil"/>
              <w:bottom w:val="single" w:sz="4" w:space="0" w:color="auto"/>
              <w:right w:val="single" w:sz="8" w:space="0" w:color="auto"/>
            </w:tcBorders>
            <w:shd w:val="clear" w:color="auto" w:fill="auto"/>
            <w:vAlign w:val="bottom"/>
          </w:tcPr>
          <w:p w14:paraId="09908047" w14:textId="77777777" w:rsidR="00950BF6" w:rsidRPr="005E6446" w:rsidRDefault="00950BF6" w:rsidP="007F34A0">
            <w:pPr>
              <w:rPr>
                <w:rFonts w:ascii="Arial" w:hAnsi="Arial" w:cs="Arial"/>
                <w:sz w:val="20"/>
                <w:szCs w:val="20"/>
              </w:rPr>
            </w:pPr>
            <w:r w:rsidRPr="005E6446">
              <w:rPr>
                <w:rFonts w:ascii="Arial" w:hAnsi="Arial" w:cs="Arial"/>
                <w:sz w:val="20"/>
                <w:szCs w:val="20"/>
              </w:rPr>
              <w:t>Company list</w:t>
            </w:r>
          </w:p>
        </w:tc>
      </w:tr>
      <w:tr w:rsidR="00950BF6" w:rsidRPr="005E6446" w14:paraId="3E5B98B1"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1C02B1A3" w14:textId="77777777" w:rsidR="00950BF6" w:rsidRPr="005E6446" w:rsidRDefault="00950BF6" w:rsidP="007F34A0">
            <w:pPr>
              <w:rPr>
                <w:rFonts w:ascii="Arial" w:hAnsi="Arial" w:cs="Arial"/>
                <w:b/>
                <w:bCs/>
                <w:sz w:val="20"/>
                <w:szCs w:val="20"/>
              </w:rPr>
            </w:pPr>
            <w:r w:rsidRPr="005E6446">
              <w:rPr>
                <w:rFonts w:ascii="Arial" w:hAnsi="Arial" w:cs="Arial"/>
                <w:b/>
                <w:bCs/>
                <w:sz w:val="20"/>
                <w:szCs w:val="20"/>
              </w:rPr>
              <w:t>Issue Subtype</w:t>
            </w:r>
          </w:p>
        </w:tc>
        <w:tc>
          <w:tcPr>
            <w:tcW w:w="4499" w:type="dxa"/>
            <w:gridSpan w:val="2"/>
            <w:tcBorders>
              <w:top w:val="nil"/>
              <w:left w:val="nil"/>
              <w:bottom w:val="single" w:sz="4" w:space="0" w:color="auto"/>
              <w:right w:val="single" w:sz="4" w:space="0" w:color="auto"/>
            </w:tcBorders>
            <w:shd w:val="clear" w:color="auto" w:fill="auto"/>
            <w:vAlign w:val="bottom"/>
          </w:tcPr>
          <w:p w14:paraId="2E656BBE" w14:textId="77777777" w:rsidR="00950BF6" w:rsidRPr="005E6446" w:rsidRDefault="00950BF6" w:rsidP="007F34A0">
            <w:pPr>
              <w:rPr>
                <w:rFonts w:ascii="Arial" w:hAnsi="Arial" w:cs="Arial"/>
                <w:sz w:val="20"/>
                <w:szCs w:val="20"/>
              </w:rPr>
            </w:pPr>
            <w:r w:rsidRPr="005E6446">
              <w:rPr>
                <w:rFonts w:ascii="Arial" w:hAnsi="Arial" w:cs="Arial"/>
                <w:sz w:val="20"/>
                <w:szCs w:val="20"/>
              </w:rPr>
              <w:t>Sub Type of issue selected</w:t>
            </w:r>
          </w:p>
        </w:tc>
        <w:tc>
          <w:tcPr>
            <w:tcW w:w="2081" w:type="dxa"/>
            <w:tcBorders>
              <w:top w:val="nil"/>
              <w:left w:val="nil"/>
              <w:bottom w:val="single" w:sz="4" w:space="0" w:color="auto"/>
              <w:right w:val="single" w:sz="8" w:space="0" w:color="auto"/>
            </w:tcBorders>
            <w:shd w:val="clear" w:color="auto" w:fill="auto"/>
            <w:vAlign w:val="bottom"/>
          </w:tcPr>
          <w:p w14:paraId="03E33457" w14:textId="380E68F4" w:rsidR="00950BF6" w:rsidRPr="005E6446" w:rsidRDefault="00950BF6" w:rsidP="007F34A0">
            <w:pPr>
              <w:rPr>
                <w:rFonts w:ascii="Arial" w:hAnsi="Arial" w:cs="Arial"/>
                <w:sz w:val="20"/>
                <w:szCs w:val="20"/>
              </w:rPr>
            </w:pPr>
            <w:r w:rsidRPr="005E6446">
              <w:rPr>
                <w:rFonts w:ascii="Arial" w:hAnsi="Arial" w:cs="Arial"/>
                <w:sz w:val="20"/>
                <w:szCs w:val="20"/>
              </w:rPr>
              <w:t xml:space="preserve">User-submit </w:t>
            </w:r>
            <w:r w:rsidR="00054859">
              <w:rPr>
                <w:rFonts w:ascii="Arial" w:hAnsi="Arial" w:cs="Arial"/>
                <w:sz w:val="20"/>
                <w:szCs w:val="20"/>
              </w:rPr>
              <w:t>process</w:t>
            </w:r>
          </w:p>
        </w:tc>
      </w:tr>
      <w:tr w:rsidR="00950BF6" w:rsidRPr="005E6446" w14:paraId="25B40A84" w14:textId="77777777" w:rsidTr="007A1513">
        <w:trPr>
          <w:trHeight w:val="450"/>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5AFD82C9" w14:textId="77777777" w:rsidR="00950BF6" w:rsidRPr="005E6446" w:rsidRDefault="00950BF6" w:rsidP="007F34A0">
            <w:pPr>
              <w:rPr>
                <w:rFonts w:ascii="Arial" w:hAnsi="Arial" w:cs="Arial"/>
                <w:b/>
                <w:bCs/>
                <w:sz w:val="20"/>
                <w:szCs w:val="20"/>
              </w:rPr>
            </w:pPr>
            <w:r w:rsidRPr="005E6446">
              <w:rPr>
                <w:rFonts w:ascii="Arial" w:hAnsi="Arial" w:cs="Arial"/>
                <w:b/>
                <w:bCs/>
                <w:sz w:val="20"/>
                <w:szCs w:val="20"/>
              </w:rPr>
              <w:t>Assignee</w:t>
            </w:r>
          </w:p>
        </w:tc>
        <w:tc>
          <w:tcPr>
            <w:tcW w:w="4499" w:type="dxa"/>
            <w:gridSpan w:val="2"/>
            <w:tcBorders>
              <w:top w:val="nil"/>
              <w:left w:val="nil"/>
              <w:bottom w:val="single" w:sz="4" w:space="0" w:color="auto"/>
              <w:right w:val="single" w:sz="4" w:space="0" w:color="auto"/>
            </w:tcBorders>
            <w:shd w:val="clear" w:color="auto" w:fill="auto"/>
            <w:vAlign w:val="bottom"/>
          </w:tcPr>
          <w:p w14:paraId="4A8F339C" w14:textId="77777777" w:rsidR="00950BF6" w:rsidRPr="005E6446" w:rsidRDefault="00950BF6" w:rsidP="007F34A0">
            <w:pPr>
              <w:rPr>
                <w:rFonts w:ascii="Arial" w:hAnsi="Arial" w:cs="Arial"/>
                <w:sz w:val="20"/>
                <w:szCs w:val="20"/>
              </w:rPr>
            </w:pPr>
            <w:r w:rsidRPr="005E6446">
              <w:rPr>
                <w:rFonts w:ascii="Arial" w:hAnsi="Arial" w:cs="Arial"/>
                <w:sz w:val="20"/>
                <w:szCs w:val="20"/>
              </w:rPr>
              <w:t>Assignee MP DUNS # + MP name + MP Type</w:t>
            </w:r>
          </w:p>
        </w:tc>
        <w:tc>
          <w:tcPr>
            <w:tcW w:w="2081" w:type="dxa"/>
            <w:tcBorders>
              <w:top w:val="nil"/>
              <w:left w:val="nil"/>
              <w:bottom w:val="single" w:sz="4" w:space="0" w:color="auto"/>
              <w:right w:val="single" w:sz="8" w:space="0" w:color="auto"/>
            </w:tcBorders>
            <w:shd w:val="clear" w:color="auto" w:fill="auto"/>
            <w:vAlign w:val="bottom"/>
          </w:tcPr>
          <w:p w14:paraId="72BBB24C" w14:textId="77777777" w:rsidR="00950BF6" w:rsidRPr="005E6446" w:rsidRDefault="00950BF6" w:rsidP="007F34A0">
            <w:pPr>
              <w:rPr>
                <w:rFonts w:ascii="Arial" w:hAnsi="Arial" w:cs="Arial"/>
                <w:sz w:val="20"/>
                <w:szCs w:val="20"/>
              </w:rPr>
            </w:pPr>
            <w:r w:rsidRPr="005E6446">
              <w:rPr>
                <w:rFonts w:ascii="Arial" w:hAnsi="Arial" w:cs="Arial"/>
                <w:sz w:val="20"/>
                <w:szCs w:val="20"/>
              </w:rPr>
              <w:t>Defined per workflow-user or workflow populated</w:t>
            </w:r>
          </w:p>
        </w:tc>
      </w:tr>
      <w:tr w:rsidR="00950BF6" w:rsidRPr="005E6446" w14:paraId="5B89917A"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07043C01" w14:textId="77777777" w:rsidR="00950BF6" w:rsidRPr="005E6446" w:rsidRDefault="00950BF6" w:rsidP="007F34A0">
            <w:pPr>
              <w:rPr>
                <w:rFonts w:ascii="Arial" w:hAnsi="Arial" w:cs="Arial"/>
                <w:b/>
                <w:bCs/>
                <w:sz w:val="20"/>
                <w:szCs w:val="20"/>
              </w:rPr>
            </w:pPr>
            <w:r w:rsidRPr="005E6446">
              <w:rPr>
                <w:rFonts w:ascii="Arial" w:hAnsi="Arial" w:cs="Arial"/>
                <w:b/>
                <w:bCs/>
                <w:sz w:val="20"/>
                <w:szCs w:val="20"/>
              </w:rPr>
              <w:t>Assignee MP Type</w:t>
            </w:r>
          </w:p>
        </w:tc>
        <w:tc>
          <w:tcPr>
            <w:tcW w:w="4499" w:type="dxa"/>
            <w:gridSpan w:val="2"/>
            <w:tcBorders>
              <w:top w:val="nil"/>
              <w:left w:val="nil"/>
              <w:bottom w:val="single" w:sz="4" w:space="0" w:color="auto"/>
              <w:right w:val="single" w:sz="4" w:space="0" w:color="auto"/>
            </w:tcBorders>
            <w:shd w:val="clear" w:color="auto" w:fill="auto"/>
            <w:vAlign w:val="bottom"/>
          </w:tcPr>
          <w:p w14:paraId="487EA1DE" w14:textId="77777777" w:rsidR="00950BF6" w:rsidRPr="005E6446" w:rsidRDefault="00950BF6" w:rsidP="007F34A0">
            <w:pPr>
              <w:rPr>
                <w:rFonts w:ascii="Arial" w:hAnsi="Arial" w:cs="Arial"/>
                <w:sz w:val="20"/>
                <w:szCs w:val="20"/>
              </w:rPr>
            </w:pPr>
            <w:r w:rsidRPr="005E6446">
              <w:rPr>
                <w:rFonts w:ascii="Arial" w:hAnsi="Arial" w:cs="Arial"/>
                <w:sz w:val="20"/>
                <w:szCs w:val="20"/>
              </w:rPr>
              <w:t>Entity type of the Assigned Market Participant</w:t>
            </w:r>
          </w:p>
        </w:tc>
        <w:tc>
          <w:tcPr>
            <w:tcW w:w="2081" w:type="dxa"/>
            <w:tcBorders>
              <w:top w:val="nil"/>
              <w:left w:val="nil"/>
              <w:bottom w:val="single" w:sz="4" w:space="0" w:color="auto"/>
              <w:right w:val="single" w:sz="8" w:space="0" w:color="auto"/>
            </w:tcBorders>
            <w:shd w:val="clear" w:color="auto" w:fill="auto"/>
            <w:vAlign w:val="bottom"/>
          </w:tcPr>
          <w:p w14:paraId="3D14A1A2" w14:textId="77777777" w:rsidR="00950BF6" w:rsidRPr="005E6446" w:rsidRDefault="00950BF6" w:rsidP="007F34A0">
            <w:pPr>
              <w:rPr>
                <w:rFonts w:ascii="Arial" w:hAnsi="Arial" w:cs="Arial"/>
                <w:sz w:val="20"/>
                <w:szCs w:val="20"/>
              </w:rPr>
            </w:pPr>
            <w:r w:rsidRPr="005E6446">
              <w:rPr>
                <w:rFonts w:ascii="Arial" w:hAnsi="Arial" w:cs="Arial"/>
                <w:sz w:val="20"/>
                <w:szCs w:val="20"/>
              </w:rPr>
              <w:t>Company list</w:t>
            </w:r>
          </w:p>
        </w:tc>
      </w:tr>
      <w:tr w:rsidR="00950BF6" w:rsidRPr="005E6446" w14:paraId="2857220F"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479ED60D"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Assignee Company name</w:t>
            </w:r>
          </w:p>
        </w:tc>
        <w:tc>
          <w:tcPr>
            <w:tcW w:w="4499" w:type="dxa"/>
            <w:gridSpan w:val="2"/>
            <w:tcBorders>
              <w:top w:val="nil"/>
              <w:left w:val="nil"/>
              <w:bottom w:val="single" w:sz="4" w:space="0" w:color="auto"/>
              <w:right w:val="single" w:sz="4" w:space="0" w:color="auto"/>
            </w:tcBorders>
            <w:shd w:val="clear" w:color="auto" w:fill="auto"/>
            <w:vAlign w:val="bottom"/>
          </w:tcPr>
          <w:p w14:paraId="33869DAB" w14:textId="77777777" w:rsidR="00950BF6" w:rsidRPr="005E6446" w:rsidRDefault="00950BF6" w:rsidP="007F34A0">
            <w:pPr>
              <w:rPr>
                <w:rFonts w:ascii="Arial" w:hAnsi="Arial" w:cs="Arial"/>
                <w:sz w:val="20"/>
                <w:szCs w:val="20"/>
              </w:rPr>
            </w:pPr>
            <w:r w:rsidRPr="005E6446">
              <w:rPr>
                <w:rFonts w:ascii="Arial" w:hAnsi="Arial" w:cs="Arial"/>
                <w:sz w:val="20"/>
                <w:szCs w:val="20"/>
              </w:rPr>
              <w:t>Name of the MP in the Assignee field</w:t>
            </w:r>
          </w:p>
        </w:tc>
        <w:tc>
          <w:tcPr>
            <w:tcW w:w="2081" w:type="dxa"/>
            <w:tcBorders>
              <w:top w:val="nil"/>
              <w:left w:val="nil"/>
              <w:bottom w:val="single" w:sz="4" w:space="0" w:color="auto"/>
              <w:right w:val="single" w:sz="8" w:space="0" w:color="auto"/>
            </w:tcBorders>
            <w:shd w:val="clear" w:color="auto" w:fill="auto"/>
            <w:vAlign w:val="bottom"/>
          </w:tcPr>
          <w:p w14:paraId="4E5B8701" w14:textId="77777777" w:rsidR="00950BF6" w:rsidRPr="005E6446" w:rsidRDefault="00950BF6" w:rsidP="007F34A0">
            <w:pPr>
              <w:rPr>
                <w:rFonts w:ascii="Arial" w:hAnsi="Arial" w:cs="Arial"/>
                <w:sz w:val="20"/>
                <w:szCs w:val="20"/>
              </w:rPr>
            </w:pPr>
            <w:r w:rsidRPr="005E6446">
              <w:rPr>
                <w:rFonts w:ascii="Arial" w:hAnsi="Arial" w:cs="Arial"/>
                <w:sz w:val="20"/>
                <w:szCs w:val="20"/>
              </w:rPr>
              <w:t>Company list</w:t>
            </w:r>
          </w:p>
        </w:tc>
      </w:tr>
      <w:tr w:rsidR="00950BF6" w:rsidRPr="005E6446" w14:paraId="5B06F7B1"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31C2541F"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Assignee DUNS</w:t>
            </w:r>
          </w:p>
        </w:tc>
        <w:tc>
          <w:tcPr>
            <w:tcW w:w="4499" w:type="dxa"/>
            <w:gridSpan w:val="2"/>
            <w:tcBorders>
              <w:top w:val="nil"/>
              <w:left w:val="nil"/>
              <w:bottom w:val="single" w:sz="4" w:space="0" w:color="auto"/>
              <w:right w:val="single" w:sz="4" w:space="0" w:color="auto"/>
            </w:tcBorders>
            <w:shd w:val="clear" w:color="auto" w:fill="auto"/>
            <w:vAlign w:val="bottom"/>
          </w:tcPr>
          <w:p w14:paraId="0721E55C" w14:textId="77777777" w:rsidR="00950BF6" w:rsidRPr="005E6446" w:rsidRDefault="00950BF6" w:rsidP="007F34A0">
            <w:pPr>
              <w:rPr>
                <w:rFonts w:ascii="Arial" w:hAnsi="Arial" w:cs="Arial"/>
                <w:sz w:val="20"/>
                <w:szCs w:val="20"/>
              </w:rPr>
            </w:pPr>
            <w:r w:rsidRPr="005E6446">
              <w:rPr>
                <w:rFonts w:ascii="Arial" w:hAnsi="Arial" w:cs="Arial"/>
                <w:sz w:val="20"/>
                <w:szCs w:val="20"/>
              </w:rPr>
              <w:t>DUNS number of the entity in the Assignee field</w:t>
            </w:r>
          </w:p>
        </w:tc>
        <w:tc>
          <w:tcPr>
            <w:tcW w:w="2081" w:type="dxa"/>
            <w:tcBorders>
              <w:top w:val="nil"/>
              <w:left w:val="nil"/>
              <w:bottom w:val="single" w:sz="4" w:space="0" w:color="auto"/>
              <w:right w:val="single" w:sz="8" w:space="0" w:color="auto"/>
            </w:tcBorders>
            <w:shd w:val="clear" w:color="auto" w:fill="auto"/>
            <w:vAlign w:val="bottom"/>
          </w:tcPr>
          <w:p w14:paraId="3A68A176" w14:textId="77777777" w:rsidR="00950BF6" w:rsidRPr="005E6446" w:rsidRDefault="00950BF6" w:rsidP="007F34A0">
            <w:pPr>
              <w:rPr>
                <w:rFonts w:ascii="Arial" w:hAnsi="Arial" w:cs="Arial"/>
                <w:sz w:val="20"/>
                <w:szCs w:val="20"/>
              </w:rPr>
            </w:pPr>
            <w:r w:rsidRPr="005E6446">
              <w:rPr>
                <w:rFonts w:ascii="Arial" w:hAnsi="Arial" w:cs="Arial"/>
                <w:sz w:val="20"/>
                <w:szCs w:val="20"/>
              </w:rPr>
              <w:t>Company list</w:t>
            </w:r>
          </w:p>
        </w:tc>
      </w:tr>
      <w:tr w:rsidR="00950BF6" w:rsidRPr="005E6446" w14:paraId="75FE7876" w14:textId="77777777" w:rsidTr="007A1513">
        <w:trPr>
          <w:trHeight w:val="450"/>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35593A9C"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Assign To Pending:</w:t>
            </w:r>
          </w:p>
        </w:tc>
        <w:tc>
          <w:tcPr>
            <w:tcW w:w="4499" w:type="dxa"/>
            <w:gridSpan w:val="2"/>
            <w:tcBorders>
              <w:top w:val="nil"/>
              <w:left w:val="nil"/>
              <w:bottom w:val="single" w:sz="4" w:space="0" w:color="auto"/>
              <w:right w:val="single" w:sz="4" w:space="0" w:color="auto"/>
            </w:tcBorders>
            <w:shd w:val="clear" w:color="auto" w:fill="auto"/>
            <w:vAlign w:val="bottom"/>
          </w:tcPr>
          <w:p w14:paraId="3B2A4F6F" w14:textId="77777777" w:rsidR="00950BF6" w:rsidRPr="005E6446" w:rsidRDefault="00950BF6" w:rsidP="007F34A0">
            <w:pPr>
              <w:rPr>
                <w:rFonts w:ascii="Arial" w:hAnsi="Arial" w:cs="Arial"/>
                <w:sz w:val="20"/>
                <w:szCs w:val="20"/>
              </w:rPr>
            </w:pPr>
            <w:r w:rsidRPr="005E6446">
              <w:rPr>
                <w:rFonts w:ascii="Arial" w:hAnsi="Arial" w:cs="Arial"/>
                <w:sz w:val="20"/>
                <w:szCs w:val="20"/>
              </w:rPr>
              <w:t>Check box.  Activating sends the issue to a pending state when submit process completes</w:t>
            </w:r>
          </w:p>
        </w:tc>
        <w:tc>
          <w:tcPr>
            <w:tcW w:w="2081" w:type="dxa"/>
            <w:tcBorders>
              <w:top w:val="nil"/>
              <w:left w:val="nil"/>
              <w:bottom w:val="single" w:sz="4" w:space="0" w:color="auto"/>
              <w:right w:val="single" w:sz="8" w:space="0" w:color="auto"/>
            </w:tcBorders>
            <w:shd w:val="clear" w:color="auto" w:fill="auto"/>
            <w:vAlign w:val="bottom"/>
          </w:tcPr>
          <w:p w14:paraId="61362A37" w14:textId="77777777" w:rsidR="00950BF6" w:rsidRPr="005E6446" w:rsidRDefault="00950BF6" w:rsidP="007F34A0">
            <w:pPr>
              <w:rPr>
                <w:rFonts w:ascii="Arial" w:hAnsi="Arial" w:cs="Arial"/>
                <w:sz w:val="20"/>
                <w:szCs w:val="20"/>
              </w:rPr>
            </w:pPr>
            <w:r w:rsidRPr="005E6446">
              <w:rPr>
                <w:rFonts w:ascii="Arial" w:hAnsi="Arial" w:cs="Arial"/>
                <w:sz w:val="20"/>
                <w:szCs w:val="20"/>
              </w:rPr>
              <w:t>User-submit process</w:t>
            </w:r>
          </w:p>
        </w:tc>
      </w:tr>
      <w:tr w:rsidR="00950BF6" w:rsidRPr="005E6446" w14:paraId="239DA0F5"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3E604A11"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ESIID:</w:t>
            </w:r>
          </w:p>
        </w:tc>
        <w:tc>
          <w:tcPr>
            <w:tcW w:w="4499" w:type="dxa"/>
            <w:gridSpan w:val="2"/>
            <w:tcBorders>
              <w:top w:val="nil"/>
              <w:left w:val="nil"/>
              <w:bottom w:val="single" w:sz="4" w:space="0" w:color="auto"/>
              <w:right w:val="single" w:sz="4" w:space="0" w:color="auto"/>
            </w:tcBorders>
            <w:shd w:val="clear" w:color="auto" w:fill="auto"/>
            <w:vAlign w:val="bottom"/>
          </w:tcPr>
          <w:p w14:paraId="0F064A1E" w14:textId="77777777" w:rsidR="00950BF6" w:rsidRPr="005E6446" w:rsidRDefault="00950BF6" w:rsidP="007F34A0">
            <w:pPr>
              <w:rPr>
                <w:rFonts w:ascii="Arial" w:hAnsi="Arial" w:cs="Arial"/>
                <w:sz w:val="20"/>
                <w:szCs w:val="20"/>
              </w:rPr>
            </w:pPr>
            <w:r w:rsidRPr="005E6446">
              <w:rPr>
                <w:rFonts w:ascii="Arial" w:hAnsi="Arial" w:cs="Arial"/>
                <w:sz w:val="20"/>
                <w:szCs w:val="20"/>
              </w:rPr>
              <w:t>It is the Electric Service Identifier that is stored in ERCOT system</w:t>
            </w:r>
          </w:p>
        </w:tc>
        <w:tc>
          <w:tcPr>
            <w:tcW w:w="2081" w:type="dxa"/>
            <w:tcBorders>
              <w:top w:val="nil"/>
              <w:left w:val="nil"/>
              <w:bottom w:val="single" w:sz="4" w:space="0" w:color="auto"/>
              <w:right w:val="single" w:sz="8" w:space="0" w:color="auto"/>
            </w:tcBorders>
            <w:shd w:val="clear" w:color="auto" w:fill="auto"/>
            <w:vAlign w:val="bottom"/>
          </w:tcPr>
          <w:p w14:paraId="7F560F80" w14:textId="77777777" w:rsidR="00950BF6" w:rsidRPr="005E6446" w:rsidRDefault="00950BF6" w:rsidP="007F34A0">
            <w:pPr>
              <w:rPr>
                <w:rFonts w:ascii="Arial" w:hAnsi="Arial" w:cs="Arial"/>
                <w:sz w:val="20"/>
                <w:szCs w:val="20"/>
              </w:rPr>
            </w:pPr>
            <w:r w:rsidRPr="005E6446">
              <w:rPr>
                <w:rFonts w:ascii="Arial" w:hAnsi="Arial" w:cs="Arial"/>
                <w:sz w:val="20"/>
                <w:szCs w:val="20"/>
              </w:rPr>
              <w:t>User-submit process</w:t>
            </w:r>
          </w:p>
        </w:tc>
      </w:tr>
      <w:tr w:rsidR="00950BF6" w:rsidRPr="005E6446" w14:paraId="5198A52A"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7134896E"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Original Tran ID:</w:t>
            </w:r>
          </w:p>
        </w:tc>
        <w:tc>
          <w:tcPr>
            <w:tcW w:w="4499" w:type="dxa"/>
            <w:gridSpan w:val="2"/>
            <w:tcBorders>
              <w:top w:val="nil"/>
              <w:left w:val="nil"/>
              <w:bottom w:val="single" w:sz="4" w:space="0" w:color="auto"/>
              <w:right w:val="single" w:sz="4" w:space="0" w:color="auto"/>
            </w:tcBorders>
            <w:shd w:val="clear" w:color="auto" w:fill="auto"/>
            <w:vAlign w:val="bottom"/>
          </w:tcPr>
          <w:p w14:paraId="0789242B" w14:textId="77777777" w:rsidR="00950BF6" w:rsidRPr="005E6446" w:rsidRDefault="00950BF6" w:rsidP="007F34A0">
            <w:pPr>
              <w:rPr>
                <w:rFonts w:ascii="Arial" w:hAnsi="Arial" w:cs="Arial"/>
                <w:sz w:val="20"/>
                <w:szCs w:val="20"/>
              </w:rPr>
            </w:pPr>
            <w:r w:rsidRPr="005E6446">
              <w:rPr>
                <w:rFonts w:ascii="Arial" w:hAnsi="Arial" w:cs="Arial"/>
                <w:sz w:val="20"/>
                <w:szCs w:val="20"/>
              </w:rPr>
              <w:t>It is the BGN02 of the initiating transaction</w:t>
            </w:r>
          </w:p>
        </w:tc>
        <w:tc>
          <w:tcPr>
            <w:tcW w:w="2081" w:type="dxa"/>
            <w:tcBorders>
              <w:top w:val="nil"/>
              <w:left w:val="nil"/>
              <w:bottom w:val="single" w:sz="4" w:space="0" w:color="auto"/>
              <w:right w:val="single" w:sz="8" w:space="0" w:color="auto"/>
            </w:tcBorders>
            <w:shd w:val="clear" w:color="auto" w:fill="auto"/>
            <w:vAlign w:val="bottom"/>
          </w:tcPr>
          <w:p w14:paraId="333D4BFB" w14:textId="77777777" w:rsidR="00950BF6" w:rsidRPr="005E6446" w:rsidRDefault="00950BF6" w:rsidP="007F34A0">
            <w:pPr>
              <w:rPr>
                <w:rFonts w:ascii="Arial" w:hAnsi="Arial" w:cs="Arial"/>
                <w:sz w:val="20"/>
                <w:szCs w:val="20"/>
              </w:rPr>
            </w:pPr>
            <w:r w:rsidRPr="005E6446">
              <w:rPr>
                <w:rFonts w:ascii="Arial" w:hAnsi="Arial" w:cs="Arial"/>
                <w:sz w:val="20"/>
                <w:szCs w:val="20"/>
              </w:rPr>
              <w:t>User-submit process</w:t>
            </w:r>
          </w:p>
        </w:tc>
      </w:tr>
      <w:tr w:rsidR="00950BF6" w:rsidRPr="005E6446" w14:paraId="2FA00993" w14:textId="77777777" w:rsidTr="007A1513">
        <w:trPr>
          <w:trHeight w:val="67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680512F3"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GLOBPROCID:</w:t>
            </w:r>
          </w:p>
        </w:tc>
        <w:tc>
          <w:tcPr>
            <w:tcW w:w="4499" w:type="dxa"/>
            <w:gridSpan w:val="2"/>
            <w:tcBorders>
              <w:top w:val="nil"/>
              <w:left w:val="nil"/>
              <w:bottom w:val="single" w:sz="4" w:space="0" w:color="auto"/>
              <w:right w:val="single" w:sz="4" w:space="0" w:color="auto"/>
            </w:tcBorders>
            <w:shd w:val="clear" w:color="auto" w:fill="auto"/>
            <w:vAlign w:val="bottom"/>
          </w:tcPr>
          <w:p w14:paraId="25B4D430" w14:textId="77777777" w:rsidR="00950BF6" w:rsidRPr="005E6446" w:rsidRDefault="00950BF6" w:rsidP="007F34A0">
            <w:pPr>
              <w:rPr>
                <w:rFonts w:ascii="Arial" w:hAnsi="Arial" w:cs="Arial"/>
                <w:sz w:val="20"/>
                <w:szCs w:val="20"/>
              </w:rPr>
            </w:pPr>
            <w:r w:rsidRPr="005E6446">
              <w:rPr>
                <w:rFonts w:ascii="Arial" w:hAnsi="Arial" w:cs="Arial"/>
                <w:sz w:val="20"/>
                <w:szCs w:val="20"/>
              </w:rPr>
              <w:t>Formula involving the ESIID and Original Tran Id. This is stored in ERCOT system and will be auto populated when the ESIID and Original Tran Id or given</w:t>
            </w:r>
          </w:p>
        </w:tc>
        <w:tc>
          <w:tcPr>
            <w:tcW w:w="2081" w:type="dxa"/>
            <w:tcBorders>
              <w:top w:val="nil"/>
              <w:left w:val="nil"/>
              <w:bottom w:val="single" w:sz="4" w:space="0" w:color="auto"/>
              <w:right w:val="single" w:sz="8" w:space="0" w:color="auto"/>
            </w:tcBorders>
            <w:shd w:val="clear" w:color="auto" w:fill="auto"/>
            <w:vAlign w:val="bottom"/>
          </w:tcPr>
          <w:p w14:paraId="253CFC19" w14:textId="77777777" w:rsidR="00950BF6" w:rsidRPr="005E6446" w:rsidRDefault="00950BF6" w:rsidP="007F34A0">
            <w:pPr>
              <w:rPr>
                <w:rFonts w:ascii="Arial" w:hAnsi="Arial" w:cs="Arial"/>
                <w:sz w:val="20"/>
                <w:szCs w:val="20"/>
              </w:rPr>
            </w:pPr>
            <w:r w:rsidRPr="005E6446">
              <w:rPr>
                <w:rFonts w:ascii="Arial" w:hAnsi="Arial" w:cs="Arial"/>
                <w:sz w:val="20"/>
                <w:szCs w:val="20"/>
              </w:rPr>
              <w:t>System generated from user populated info</w:t>
            </w:r>
          </w:p>
        </w:tc>
      </w:tr>
      <w:tr w:rsidR="00950BF6" w:rsidRPr="005E6446" w14:paraId="311A55B0"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299C129D"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Tran Type:</w:t>
            </w:r>
          </w:p>
        </w:tc>
        <w:tc>
          <w:tcPr>
            <w:tcW w:w="4499" w:type="dxa"/>
            <w:gridSpan w:val="2"/>
            <w:tcBorders>
              <w:top w:val="nil"/>
              <w:left w:val="nil"/>
              <w:bottom w:val="single" w:sz="4" w:space="0" w:color="auto"/>
              <w:right w:val="single" w:sz="4" w:space="0" w:color="auto"/>
            </w:tcBorders>
            <w:shd w:val="clear" w:color="auto" w:fill="auto"/>
            <w:vAlign w:val="bottom"/>
          </w:tcPr>
          <w:p w14:paraId="6382CC14" w14:textId="77777777" w:rsidR="00950BF6" w:rsidRPr="005E6446" w:rsidRDefault="00950BF6" w:rsidP="007F34A0">
            <w:pPr>
              <w:rPr>
                <w:rFonts w:ascii="Arial" w:hAnsi="Arial" w:cs="Arial"/>
                <w:sz w:val="20"/>
                <w:szCs w:val="20"/>
              </w:rPr>
            </w:pPr>
            <w:r w:rsidRPr="005E6446">
              <w:rPr>
                <w:rFonts w:ascii="Arial" w:hAnsi="Arial" w:cs="Arial"/>
                <w:sz w:val="20"/>
                <w:szCs w:val="20"/>
              </w:rPr>
              <w:t>The transaction that pertains to the issue</w:t>
            </w:r>
          </w:p>
        </w:tc>
        <w:tc>
          <w:tcPr>
            <w:tcW w:w="2081" w:type="dxa"/>
            <w:tcBorders>
              <w:top w:val="nil"/>
              <w:left w:val="nil"/>
              <w:bottom w:val="single" w:sz="4" w:space="0" w:color="auto"/>
              <w:right w:val="single" w:sz="8" w:space="0" w:color="auto"/>
            </w:tcBorders>
            <w:shd w:val="clear" w:color="auto" w:fill="auto"/>
            <w:vAlign w:val="bottom"/>
          </w:tcPr>
          <w:p w14:paraId="2BDBFA34" w14:textId="77777777" w:rsidR="00950BF6" w:rsidRPr="005E6446" w:rsidRDefault="00950BF6" w:rsidP="007F34A0">
            <w:pPr>
              <w:rPr>
                <w:rFonts w:ascii="Arial" w:hAnsi="Arial" w:cs="Arial"/>
                <w:sz w:val="20"/>
                <w:szCs w:val="20"/>
              </w:rPr>
            </w:pPr>
            <w:r w:rsidRPr="005E6446">
              <w:rPr>
                <w:rFonts w:ascii="Arial" w:hAnsi="Arial" w:cs="Arial"/>
                <w:sz w:val="20"/>
                <w:szCs w:val="20"/>
              </w:rPr>
              <w:t>User-submit process</w:t>
            </w:r>
          </w:p>
        </w:tc>
      </w:tr>
      <w:tr w:rsidR="00950BF6" w:rsidRPr="005E6446" w14:paraId="2E8178A4"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5A560EA3"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Date of Transaction:</w:t>
            </w:r>
          </w:p>
        </w:tc>
        <w:tc>
          <w:tcPr>
            <w:tcW w:w="4499" w:type="dxa"/>
            <w:gridSpan w:val="2"/>
            <w:tcBorders>
              <w:top w:val="nil"/>
              <w:left w:val="nil"/>
              <w:bottom w:val="single" w:sz="4" w:space="0" w:color="auto"/>
              <w:right w:val="single" w:sz="4" w:space="0" w:color="auto"/>
            </w:tcBorders>
            <w:shd w:val="clear" w:color="auto" w:fill="auto"/>
            <w:vAlign w:val="bottom"/>
          </w:tcPr>
          <w:p w14:paraId="327C6AEB" w14:textId="77777777" w:rsidR="00950BF6" w:rsidRPr="005E6446" w:rsidRDefault="00950BF6" w:rsidP="007F34A0">
            <w:pPr>
              <w:rPr>
                <w:rFonts w:ascii="Arial" w:hAnsi="Arial" w:cs="Arial"/>
                <w:sz w:val="20"/>
                <w:szCs w:val="20"/>
              </w:rPr>
            </w:pPr>
            <w:r w:rsidRPr="005E6446">
              <w:rPr>
                <w:rFonts w:ascii="Arial" w:hAnsi="Arial" w:cs="Arial"/>
                <w:sz w:val="20"/>
                <w:szCs w:val="20"/>
              </w:rPr>
              <w:t>Date the transactions was submitted to ERCOT</w:t>
            </w:r>
          </w:p>
        </w:tc>
        <w:tc>
          <w:tcPr>
            <w:tcW w:w="2081" w:type="dxa"/>
            <w:tcBorders>
              <w:top w:val="nil"/>
              <w:left w:val="nil"/>
              <w:bottom w:val="single" w:sz="4" w:space="0" w:color="auto"/>
              <w:right w:val="single" w:sz="8" w:space="0" w:color="auto"/>
            </w:tcBorders>
            <w:shd w:val="clear" w:color="auto" w:fill="auto"/>
            <w:vAlign w:val="bottom"/>
          </w:tcPr>
          <w:p w14:paraId="6A1E7BD5" w14:textId="77777777" w:rsidR="00950BF6" w:rsidRPr="005E6446" w:rsidRDefault="00950BF6" w:rsidP="007F34A0">
            <w:pPr>
              <w:rPr>
                <w:rFonts w:ascii="Arial" w:hAnsi="Arial" w:cs="Arial"/>
                <w:sz w:val="20"/>
                <w:szCs w:val="20"/>
              </w:rPr>
            </w:pPr>
            <w:r w:rsidRPr="005E6446">
              <w:rPr>
                <w:rFonts w:ascii="Arial" w:hAnsi="Arial" w:cs="Arial"/>
                <w:sz w:val="20"/>
                <w:szCs w:val="20"/>
              </w:rPr>
              <w:t>User-submit process</w:t>
            </w:r>
          </w:p>
        </w:tc>
      </w:tr>
      <w:tr w:rsidR="00950BF6" w:rsidRPr="005E6446" w14:paraId="17D85B31" w14:textId="77777777" w:rsidTr="007A1513">
        <w:trPr>
          <w:trHeight w:val="255"/>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37FDF263"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GS Number:</w:t>
            </w:r>
          </w:p>
        </w:tc>
        <w:tc>
          <w:tcPr>
            <w:tcW w:w="4499" w:type="dxa"/>
            <w:gridSpan w:val="2"/>
            <w:tcBorders>
              <w:top w:val="nil"/>
              <w:left w:val="nil"/>
              <w:bottom w:val="single" w:sz="4" w:space="0" w:color="auto"/>
              <w:right w:val="single" w:sz="4" w:space="0" w:color="auto"/>
            </w:tcBorders>
            <w:shd w:val="clear" w:color="auto" w:fill="auto"/>
            <w:vAlign w:val="bottom"/>
          </w:tcPr>
          <w:p w14:paraId="24488C65" w14:textId="77777777" w:rsidR="00950BF6" w:rsidRPr="005E6446" w:rsidRDefault="00950BF6" w:rsidP="007F34A0">
            <w:pPr>
              <w:rPr>
                <w:rFonts w:ascii="Arial" w:hAnsi="Arial" w:cs="Arial"/>
                <w:sz w:val="20"/>
                <w:szCs w:val="20"/>
              </w:rPr>
            </w:pPr>
            <w:r w:rsidRPr="005E6446">
              <w:rPr>
                <w:rFonts w:ascii="Arial" w:hAnsi="Arial" w:cs="Arial"/>
                <w:sz w:val="20"/>
                <w:szCs w:val="20"/>
              </w:rPr>
              <w:t xml:space="preserve">Group Number </w:t>
            </w:r>
          </w:p>
        </w:tc>
        <w:tc>
          <w:tcPr>
            <w:tcW w:w="2081" w:type="dxa"/>
            <w:tcBorders>
              <w:top w:val="nil"/>
              <w:left w:val="nil"/>
              <w:bottom w:val="single" w:sz="4" w:space="0" w:color="auto"/>
              <w:right w:val="single" w:sz="8" w:space="0" w:color="auto"/>
            </w:tcBorders>
            <w:shd w:val="clear" w:color="auto" w:fill="auto"/>
            <w:vAlign w:val="bottom"/>
          </w:tcPr>
          <w:p w14:paraId="0E3EBCA9" w14:textId="77777777" w:rsidR="00950BF6" w:rsidRPr="005E6446" w:rsidRDefault="00950BF6" w:rsidP="007F34A0">
            <w:pPr>
              <w:rPr>
                <w:rFonts w:ascii="Arial" w:hAnsi="Arial" w:cs="Arial"/>
                <w:sz w:val="20"/>
                <w:szCs w:val="20"/>
              </w:rPr>
            </w:pPr>
            <w:r w:rsidRPr="005E6446">
              <w:rPr>
                <w:rFonts w:ascii="Arial" w:hAnsi="Arial" w:cs="Arial"/>
                <w:sz w:val="20"/>
                <w:szCs w:val="20"/>
              </w:rPr>
              <w:t>User-submit process</w:t>
            </w:r>
          </w:p>
        </w:tc>
      </w:tr>
      <w:tr w:rsidR="00950BF6" w:rsidRPr="005E6446" w14:paraId="346511B7" w14:textId="77777777" w:rsidTr="007A1513">
        <w:trPr>
          <w:trHeight w:val="450"/>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622F1854"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Comments:</w:t>
            </w:r>
          </w:p>
        </w:tc>
        <w:tc>
          <w:tcPr>
            <w:tcW w:w="4499" w:type="dxa"/>
            <w:gridSpan w:val="2"/>
            <w:tcBorders>
              <w:top w:val="nil"/>
              <w:left w:val="nil"/>
              <w:bottom w:val="single" w:sz="4" w:space="0" w:color="auto"/>
              <w:right w:val="single" w:sz="4" w:space="0" w:color="auto"/>
            </w:tcBorders>
            <w:shd w:val="clear" w:color="auto" w:fill="auto"/>
            <w:vAlign w:val="bottom"/>
          </w:tcPr>
          <w:p w14:paraId="43C52AD4" w14:textId="77777777" w:rsidR="00950BF6" w:rsidRPr="005E6446" w:rsidRDefault="00950BF6" w:rsidP="007F34A0">
            <w:pPr>
              <w:rPr>
                <w:rFonts w:ascii="Arial" w:hAnsi="Arial" w:cs="Arial"/>
                <w:sz w:val="20"/>
                <w:szCs w:val="20"/>
              </w:rPr>
            </w:pPr>
            <w:r w:rsidRPr="005E6446">
              <w:rPr>
                <w:rFonts w:ascii="Arial" w:hAnsi="Arial" w:cs="Arial"/>
                <w:sz w:val="20"/>
                <w:szCs w:val="20"/>
              </w:rPr>
              <w:t>Free form field</w:t>
            </w:r>
          </w:p>
        </w:tc>
        <w:tc>
          <w:tcPr>
            <w:tcW w:w="2081" w:type="dxa"/>
            <w:tcBorders>
              <w:top w:val="nil"/>
              <w:left w:val="nil"/>
              <w:bottom w:val="single" w:sz="4" w:space="0" w:color="auto"/>
              <w:right w:val="single" w:sz="8" w:space="0" w:color="auto"/>
            </w:tcBorders>
            <w:shd w:val="clear" w:color="auto" w:fill="auto"/>
            <w:vAlign w:val="bottom"/>
          </w:tcPr>
          <w:p w14:paraId="7E08D876" w14:textId="77777777" w:rsidR="00950BF6" w:rsidRPr="005E6446" w:rsidRDefault="00950BF6" w:rsidP="007F34A0">
            <w:pPr>
              <w:rPr>
                <w:rFonts w:ascii="Arial" w:hAnsi="Arial" w:cs="Arial"/>
                <w:sz w:val="20"/>
                <w:szCs w:val="20"/>
              </w:rPr>
            </w:pPr>
            <w:r w:rsidRPr="005E6446">
              <w:rPr>
                <w:rFonts w:ascii="Arial" w:hAnsi="Arial" w:cs="Arial"/>
                <w:sz w:val="20"/>
                <w:szCs w:val="20"/>
              </w:rPr>
              <w:t>User-log throughout issue lifecycle</w:t>
            </w:r>
          </w:p>
        </w:tc>
      </w:tr>
      <w:tr w:rsidR="00950BF6" w:rsidRPr="005E6446" w14:paraId="5A6A4EA2" w14:textId="77777777" w:rsidTr="007A1513">
        <w:trPr>
          <w:trHeight w:val="450"/>
        </w:trPr>
        <w:tc>
          <w:tcPr>
            <w:tcW w:w="3590" w:type="dxa"/>
            <w:gridSpan w:val="2"/>
            <w:tcBorders>
              <w:top w:val="nil"/>
              <w:left w:val="single" w:sz="8" w:space="0" w:color="auto"/>
              <w:bottom w:val="single" w:sz="4" w:space="0" w:color="auto"/>
              <w:right w:val="single" w:sz="4" w:space="0" w:color="auto"/>
            </w:tcBorders>
            <w:shd w:val="clear" w:color="auto" w:fill="auto"/>
            <w:vAlign w:val="bottom"/>
          </w:tcPr>
          <w:p w14:paraId="24657438"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 xml:space="preserve">Responsible MP: </w:t>
            </w:r>
          </w:p>
        </w:tc>
        <w:tc>
          <w:tcPr>
            <w:tcW w:w="4499" w:type="dxa"/>
            <w:gridSpan w:val="2"/>
            <w:tcBorders>
              <w:top w:val="nil"/>
              <w:left w:val="nil"/>
              <w:bottom w:val="single" w:sz="4" w:space="0" w:color="auto"/>
              <w:right w:val="single" w:sz="4" w:space="0" w:color="auto"/>
            </w:tcBorders>
            <w:shd w:val="clear" w:color="auto" w:fill="auto"/>
            <w:vAlign w:val="bottom"/>
          </w:tcPr>
          <w:p w14:paraId="632860E8" w14:textId="77777777" w:rsidR="00950BF6" w:rsidRPr="005E6446" w:rsidRDefault="00950BF6" w:rsidP="007F34A0">
            <w:pPr>
              <w:rPr>
                <w:rFonts w:ascii="Arial" w:hAnsi="Arial" w:cs="Arial"/>
                <w:sz w:val="20"/>
                <w:szCs w:val="20"/>
              </w:rPr>
            </w:pPr>
            <w:r w:rsidRPr="005E6446">
              <w:rPr>
                <w:rFonts w:ascii="Arial" w:hAnsi="Arial" w:cs="Arial"/>
                <w:sz w:val="20"/>
                <w:szCs w:val="20"/>
              </w:rPr>
              <w:t>MP with current transition responsibility</w:t>
            </w:r>
          </w:p>
        </w:tc>
        <w:tc>
          <w:tcPr>
            <w:tcW w:w="2081" w:type="dxa"/>
            <w:tcBorders>
              <w:top w:val="nil"/>
              <w:left w:val="nil"/>
              <w:bottom w:val="single" w:sz="4" w:space="0" w:color="auto"/>
              <w:right w:val="single" w:sz="8" w:space="0" w:color="auto"/>
            </w:tcBorders>
            <w:shd w:val="clear" w:color="auto" w:fill="auto"/>
            <w:vAlign w:val="bottom"/>
          </w:tcPr>
          <w:p w14:paraId="1F1A98F2" w14:textId="77777777" w:rsidR="00950BF6" w:rsidRPr="005E6446" w:rsidRDefault="00950BF6" w:rsidP="007F34A0">
            <w:pPr>
              <w:rPr>
                <w:rFonts w:ascii="Arial" w:hAnsi="Arial" w:cs="Arial"/>
                <w:sz w:val="20"/>
                <w:szCs w:val="20"/>
              </w:rPr>
            </w:pPr>
            <w:r w:rsidRPr="005E6446">
              <w:rPr>
                <w:rFonts w:ascii="Arial" w:hAnsi="Arial" w:cs="Arial"/>
                <w:sz w:val="20"/>
                <w:szCs w:val="20"/>
              </w:rPr>
              <w:t>Defined per workflow-user or workflow populated</w:t>
            </w:r>
          </w:p>
        </w:tc>
      </w:tr>
      <w:tr w:rsidR="00950BF6" w:rsidRPr="005E6446" w14:paraId="74950C35" w14:textId="77777777" w:rsidTr="007A1513">
        <w:trPr>
          <w:trHeight w:val="465"/>
        </w:trPr>
        <w:tc>
          <w:tcPr>
            <w:tcW w:w="3590" w:type="dxa"/>
            <w:gridSpan w:val="2"/>
            <w:tcBorders>
              <w:top w:val="nil"/>
              <w:left w:val="single" w:sz="8" w:space="0" w:color="auto"/>
              <w:bottom w:val="single" w:sz="8" w:space="0" w:color="auto"/>
              <w:right w:val="single" w:sz="4" w:space="0" w:color="auto"/>
            </w:tcBorders>
            <w:shd w:val="clear" w:color="auto" w:fill="auto"/>
            <w:vAlign w:val="bottom"/>
          </w:tcPr>
          <w:p w14:paraId="3B578B12" w14:textId="77777777" w:rsidR="00950BF6" w:rsidRPr="005E6446" w:rsidRDefault="00950BF6" w:rsidP="007F34A0">
            <w:pPr>
              <w:rPr>
                <w:rFonts w:ascii="Arial" w:hAnsi="Arial" w:cs="Arial"/>
                <w:b/>
                <w:bCs/>
                <w:color w:val="000000"/>
                <w:sz w:val="20"/>
                <w:szCs w:val="20"/>
              </w:rPr>
            </w:pPr>
            <w:r w:rsidRPr="005E6446">
              <w:rPr>
                <w:rFonts w:ascii="Arial" w:hAnsi="Arial" w:cs="Arial"/>
                <w:b/>
                <w:bCs/>
                <w:color w:val="000000"/>
                <w:sz w:val="20"/>
                <w:szCs w:val="20"/>
              </w:rPr>
              <w:t>MPs involved:</w:t>
            </w:r>
          </w:p>
        </w:tc>
        <w:tc>
          <w:tcPr>
            <w:tcW w:w="4499" w:type="dxa"/>
            <w:gridSpan w:val="2"/>
            <w:tcBorders>
              <w:top w:val="nil"/>
              <w:left w:val="nil"/>
              <w:bottom w:val="single" w:sz="8" w:space="0" w:color="auto"/>
              <w:right w:val="single" w:sz="4" w:space="0" w:color="auto"/>
            </w:tcBorders>
            <w:shd w:val="clear" w:color="auto" w:fill="auto"/>
            <w:vAlign w:val="bottom"/>
          </w:tcPr>
          <w:p w14:paraId="287F12CC" w14:textId="77777777" w:rsidR="00950BF6" w:rsidRPr="005E6446" w:rsidRDefault="00950BF6" w:rsidP="007F34A0">
            <w:pPr>
              <w:rPr>
                <w:rFonts w:ascii="Arial" w:hAnsi="Arial" w:cs="Arial"/>
                <w:sz w:val="20"/>
                <w:szCs w:val="20"/>
              </w:rPr>
            </w:pPr>
            <w:r w:rsidRPr="005E6446">
              <w:rPr>
                <w:rFonts w:ascii="Arial" w:hAnsi="Arial" w:cs="Arial"/>
                <w:sz w:val="20"/>
                <w:szCs w:val="20"/>
              </w:rPr>
              <w:t>List of market participants involved in the issue; the submitter, the assignee(s) and ERCOT</w:t>
            </w:r>
          </w:p>
        </w:tc>
        <w:tc>
          <w:tcPr>
            <w:tcW w:w="2081" w:type="dxa"/>
            <w:tcBorders>
              <w:top w:val="nil"/>
              <w:left w:val="nil"/>
              <w:bottom w:val="single" w:sz="8" w:space="0" w:color="auto"/>
              <w:right w:val="single" w:sz="8" w:space="0" w:color="auto"/>
            </w:tcBorders>
            <w:shd w:val="clear" w:color="auto" w:fill="auto"/>
            <w:vAlign w:val="bottom"/>
          </w:tcPr>
          <w:p w14:paraId="2E00ED1C" w14:textId="77777777" w:rsidR="00950BF6" w:rsidRPr="005E6446" w:rsidRDefault="00950BF6" w:rsidP="007F34A0">
            <w:pPr>
              <w:rPr>
                <w:rFonts w:ascii="Arial" w:hAnsi="Arial" w:cs="Arial"/>
                <w:sz w:val="20"/>
                <w:szCs w:val="20"/>
              </w:rPr>
            </w:pPr>
            <w:r w:rsidRPr="005E6446">
              <w:rPr>
                <w:rFonts w:ascii="Arial" w:hAnsi="Arial" w:cs="Arial"/>
                <w:sz w:val="20"/>
                <w:szCs w:val="20"/>
              </w:rPr>
              <w:t>Defined per workflow-user or workflow populated</w:t>
            </w:r>
          </w:p>
        </w:tc>
      </w:tr>
      <w:tr w:rsidR="00812F03" w:rsidRPr="005E6446" w14:paraId="162BADE7" w14:textId="77777777" w:rsidTr="007A1513">
        <w:trPr>
          <w:trHeight w:val="240"/>
        </w:trPr>
        <w:tc>
          <w:tcPr>
            <w:tcW w:w="7740" w:type="dxa"/>
            <w:gridSpan w:val="3"/>
            <w:tcBorders>
              <w:top w:val="nil"/>
              <w:left w:val="nil"/>
              <w:bottom w:val="nil"/>
              <w:right w:val="nil"/>
            </w:tcBorders>
            <w:shd w:val="clear" w:color="auto" w:fill="auto"/>
            <w:vAlign w:val="bottom"/>
          </w:tcPr>
          <w:p w14:paraId="15024092" w14:textId="77777777" w:rsidR="00504A56" w:rsidRDefault="00504A56" w:rsidP="003C2162">
            <w:pPr>
              <w:ind w:left="-108"/>
              <w:rPr>
                <w:rFonts w:ascii="Arial" w:hAnsi="Arial" w:cs="Arial"/>
              </w:rPr>
            </w:pPr>
          </w:p>
          <w:p w14:paraId="1273E97F" w14:textId="77777777" w:rsidR="00E251BA" w:rsidRPr="005E6446" w:rsidRDefault="00E251BA" w:rsidP="003C2162">
            <w:pPr>
              <w:ind w:left="-108"/>
              <w:rPr>
                <w:rFonts w:ascii="Arial" w:hAnsi="Arial" w:cs="Arial"/>
                <w:b/>
                <w:bCs/>
                <w:color w:val="000000"/>
                <w:sz w:val="20"/>
                <w:szCs w:val="20"/>
              </w:rPr>
            </w:pPr>
            <w:r w:rsidRPr="005E6446">
              <w:rPr>
                <w:rFonts w:ascii="Arial" w:hAnsi="Arial" w:cs="Arial"/>
              </w:rPr>
              <w:br w:type="page"/>
            </w:r>
            <w:r w:rsidRPr="005E6446">
              <w:rPr>
                <w:rFonts w:ascii="Arial" w:hAnsi="Arial" w:cs="Arial"/>
                <w:b/>
                <w:bCs/>
                <w:color w:val="000000"/>
                <w:sz w:val="20"/>
                <w:szCs w:val="20"/>
              </w:rPr>
              <w:t>DEV Existence, Characteristic and Usage</w:t>
            </w:r>
          </w:p>
        </w:tc>
        <w:tc>
          <w:tcPr>
            <w:tcW w:w="2430" w:type="dxa"/>
            <w:gridSpan w:val="2"/>
            <w:tcBorders>
              <w:top w:val="nil"/>
              <w:left w:val="nil"/>
              <w:bottom w:val="nil"/>
              <w:right w:val="nil"/>
            </w:tcBorders>
            <w:shd w:val="clear" w:color="auto" w:fill="auto"/>
            <w:vAlign w:val="bottom"/>
          </w:tcPr>
          <w:p w14:paraId="03D1796B" w14:textId="77777777" w:rsidR="00E251BA" w:rsidRPr="005E6446" w:rsidRDefault="00E251BA" w:rsidP="00E251BA">
            <w:pPr>
              <w:rPr>
                <w:rFonts w:ascii="Arial" w:hAnsi="Arial" w:cs="Arial"/>
                <w:sz w:val="20"/>
                <w:szCs w:val="20"/>
              </w:rPr>
            </w:pPr>
          </w:p>
        </w:tc>
      </w:tr>
      <w:tr w:rsidR="00812F03" w:rsidRPr="005E6446" w14:paraId="4D143462" w14:textId="77777777" w:rsidTr="007A1513">
        <w:trPr>
          <w:trHeight w:val="255"/>
        </w:trPr>
        <w:tc>
          <w:tcPr>
            <w:tcW w:w="2610" w:type="dxa"/>
            <w:tcBorders>
              <w:top w:val="single" w:sz="8" w:space="0" w:color="auto"/>
              <w:left w:val="single" w:sz="8" w:space="0" w:color="auto"/>
              <w:bottom w:val="single" w:sz="4" w:space="0" w:color="auto"/>
              <w:right w:val="single" w:sz="4" w:space="0" w:color="auto"/>
            </w:tcBorders>
            <w:shd w:val="clear" w:color="auto" w:fill="C0C0C0"/>
            <w:vAlign w:val="bottom"/>
          </w:tcPr>
          <w:p w14:paraId="24BB3AF4" w14:textId="77777777" w:rsidR="00E251BA" w:rsidRPr="005E6446" w:rsidRDefault="00E251BA" w:rsidP="00E251BA">
            <w:pPr>
              <w:jc w:val="center"/>
              <w:rPr>
                <w:rFonts w:ascii="Arial" w:hAnsi="Arial" w:cs="Arial"/>
                <w:b/>
                <w:bCs/>
                <w:color w:val="000000"/>
                <w:sz w:val="20"/>
                <w:szCs w:val="20"/>
              </w:rPr>
            </w:pPr>
            <w:r w:rsidRPr="005E6446">
              <w:rPr>
                <w:rFonts w:ascii="Arial" w:hAnsi="Arial" w:cs="Arial"/>
                <w:b/>
                <w:bCs/>
                <w:color w:val="000000"/>
                <w:sz w:val="20"/>
                <w:szCs w:val="20"/>
              </w:rPr>
              <w:t>FIELD NAME</w:t>
            </w:r>
          </w:p>
        </w:tc>
        <w:tc>
          <w:tcPr>
            <w:tcW w:w="5130" w:type="dxa"/>
            <w:gridSpan w:val="2"/>
            <w:tcBorders>
              <w:top w:val="single" w:sz="8" w:space="0" w:color="auto"/>
              <w:left w:val="nil"/>
              <w:bottom w:val="single" w:sz="4" w:space="0" w:color="auto"/>
              <w:right w:val="single" w:sz="4" w:space="0" w:color="auto"/>
            </w:tcBorders>
            <w:shd w:val="clear" w:color="auto" w:fill="C0C0C0"/>
            <w:vAlign w:val="bottom"/>
          </w:tcPr>
          <w:p w14:paraId="3DD179C8" w14:textId="77777777" w:rsidR="00E251BA" w:rsidRPr="005E6446" w:rsidRDefault="00E251BA" w:rsidP="00E251BA">
            <w:pPr>
              <w:jc w:val="center"/>
              <w:rPr>
                <w:rFonts w:ascii="Arial" w:hAnsi="Arial" w:cs="Arial"/>
                <w:b/>
                <w:bCs/>
                <w:color w:val="000000"/>
                <w:sz w:val="20"/>
                <w:szCs w:val="20"/>
              </w:rPr>
            </w:pPr>
            <w:r w:rsidRPr="005E6446">
              <w:rPr>
                <w:rFonts w:ascii="Arial" w:hAnsi="Arial" w:cs="Arial"/>
                <w:b/>
                <w:bCs/>
                <w:color w:val="000000"/>
                <w:sz w:val="20"/>
                <w:szCs w:val="20"/>
              </w:rPr>
              <w:t>DESCRIPTION</w:t>
            </w:r>
          </w:p>
        </w:tc>
        <w:tc>
          <w:tcPr>
            <w:tcW w:w="2430" w:type="dxa"/>
            <w:gridSpan w:val="2"/>
            <w:tcBorders>
              <w:top w:val="single" w:sz="8" w:space="0" w:color="auto"/>
              <w:left w:val="nil"/>
              <w:bottom w:val="single" w:sz="4" w:space="0" w:color="auto"/>
              <w:right w:val="single" w:sz="8" w:space="0" w:color="auto"/>
            </w:tcBorders>
            <w:shd w:val="clear" w:color="auto" w:fill="C0C0C0"/>
            <w:vAlign w:val="bottom"/>
          </w:tcPr>
          <w:p w14:paraId="2839D103" w14:textId="77777777" w:rsidR="00E251BA" w:rsidRPr="005E6446" w:rsidRDefault="00E251BA" w:rsidP="00E251BA">
            <w:pPr>
              <w:jc w:val="center"/>
              <w:rPr>
                <w:rFonts w:ascii="Arial" w:hAnsi="Arial" w:cs="Arial"/>
                <w:b/>
                <w:bCs/>
                <w:color w:val="000000"/>
                <w:sz w:val="20"/>
                <w:szCs w:val="20"/>
              </w:rPr>
            </w:pPr>
            <w:r w:rsidRPr="005E6446">
              <w:rPr>
                <w:rFonts w:ascii="Arial" w:hAnsi="Arial" w:cs="Arial"/>
                <w:b/>
                <w:bCs/>
                <w:color w:val="000000"/>
                <w:sz w:val="20"/>
                <w:szCs w:val="20"/>
              </w:rPr>
              <w:t>Populated By</w:t>
            </w:r>
          </w:p>
        </w:tc>
      </w:tr>
      <w:tr w:rsidR="00812F03" w:rsidRPr="005E6446" w14:paraId="4B681AB2"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1B2A7AB5"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Requested Resolution</w:t>
            </w:r>
          </w:p>
        </w:tc>
        <w:tc>
          <w:tcPr>
            <w:tcW w:w="5130" w:type="dxa"/>
            <w:gridSpan w:val="2"/>
            <w:tcBorders>
              <w:top w:val="nil"/>
              <w:left w:val="nil"/>
              <w:bottom w:val="single" w:sz="4" w:space="0" w:color="auto"/>
              <w:right w:val="single" w:sz="4" w:space="0" w:color="auto"/>
            </w:tcBorders>
            <w:shd w:val="clear" w:color="auto" w:fill="auto"/>
            <w:vAlign w:val="bottom"/>
          </w:tcPr>
          <w:p w14:paraId="47B222D5"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Defaulted, longer description of sub type selected</w:t>
            </w:r>
          </w:p>
        </w:tc>
        <w:tc>
          <w:tcPr>
            <w:tcW w:w="2430" w:type="dxa"/>
            <w:gridSpan w:val="2"/>
            <w:tcBorders>
              <w:top w:val="nil"/>
              <w:left w:val="nil"/>
              <w:bottom w:val="single" w:sz="4" w:space="0" w:color="auto"/>
              <w:right w:val="single" w:sz="8" w:space="0" w:color="auto"/>
            </w:tcBorders>
            <w:shd w:val="clear" w:color="auto" w:fill="auto"/>
            <w:vAlign w:val="bottom"/>
          </w:tcPr>
          <w:p w14:paraId="17EF1E3F" w14:textId="1BDD20A6" w:rsidR="00E251BA" w:rsidRPr="005E6446" w:rsidRDefault="00E251BA" w:rsidP="00E251BA">
            <w:pPr>
              <w:rPr>
                <w:rFonts w:ascii="Arial" w:hAnsi="Arial" w:cs="Arial"/>
                <w:sz w:val="20"/>
                <w:szCs w:val="20"/>
              </w:rPr>
            </w:pPr>
            <w:r w:rsidRPr="005E6446">
              <w:rPr>
                <w:rFonts w:ascii="Arial" w:hAnsi="Arial" w:cs="Arial"/>
                <w:sz w:val="20"/>
                <w:szCs w:val="20"/>
              </w:rPr>
              <w:t>System per subtype selected</w:t>
            </w:r>
          </w:p>
        </w:tc>
      </w:tr>
      <w:tr w:rsidR="00812F03" w:rsidRPr="005E6446" w14:paraId="638A75EF"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73D50743"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New STARTTIME</w:t>
            </w:r>
          </w:p>
        </w:tc>
        <w:tc>
          <w:tcPr>
            <w:tcW w:w="5130" w:type="dxa"/>
            <w:gridSpan w:val="2"/>
            <w:tcBorders>
              <w:top w:val="nil"/>
              <w:left w:val="nil"/>
              <w:bottom w:val="single" w:sz="4" w:space="0" w:color="auto"/>
              <w:right w:val="single" w:sz="4" w:space="0" w:color="auto"/>
            </w:tcBorders>
            <w:shd w:val="clear" w:color="auto" w:fill="auto"/>
            <w:vAlign w:val="bottom"/>
          </w:tcPr>
          <w:p w14:paraId="4E84850F" w14:textId="77777777" w:rsidR="00E251BA" w:rsidRPr="0072154B" w:rsidRDefault="00E251BA" w:rsidP="00E251BA">
            <w:pPr>
              <w:rPr>
                <w:rFonts w:ascii="Arial" w:hAnsi="Arial" w:cs="Arial"/>
                <w:color w:val="000000"/>
                <w:sz w:val="20"/>
                <w:szCs w:val="20"/>
                <w:lang w:val="sv-SE"/>
              </w:rPr>
            </w:pPr>
            <w:r w:rsidRPr="005E6446">
              <w:rPr>
                <w:rFonts w:ascii="Arial" w:hAnsi="Arial" w:cs="Arial"/>
                <w:color w:val="000000"/>
                <w:sz w:val="20"/>
                <w:szCs w:val="20"/>
              </w:rPr>
              <w:t xml:space="preserve">The requested new start time. </w:t>
            </w:r>
            <w:r w:rsidRPr="0072154B">
              <w:rPr>
                <w:rFonts w:ascii="Arial" w:hAnsi="Arial" w:cs="Arial"/>
                <w:color w:val="000000"/>
                <w:sz w:val="20"/>
                <w:szCs w:val="20"/>
                <w:lang w:val="sv-SE"/>
              </w:rPr>
              <w:t>Format mm/dd/yyyy hh:mm:ss</w:t>
            </w:r>
          </w:p>
        </w:tc>
        <w:tc>
          <w:tcPr>
            <w:tcW w:w="2430" w:type="dxa"/>
            <w:gridSpan w:val="2"/>
            <w:tcBorders>
              <w:top w:val="nil"/>
              <w:left w:val="nil"/>
              <w:bottom w:val="single" w:sz="4" w:space="0" w:color="auto"/>
              <w:right w:val="single" w:sz="8" w:space="0" w:color="auto"/>
            </w:tcBorders>
            <w:shd w:val="clear" w:color="auto" w:fill="auto"/>
            <w:vAlign w:val="bottom"/>
          </w:tcPr>
          <w:p w14:paraId="4CF163B2"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080EB3C0"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51DB3C99"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New STOPTIME</w:t>
            </w:r>
          </w:p>
        </w:tc>
        <w:tc>
          <w:tcPr>
            <w:tcW w:w="5130" w:type="dxa"/>
            <w:gridSpan w:val="2"/>
            <w:tcBorders>
              <w:top w:val="nil"/>
              <w:left w:val="nil"/>
              <w:bottom w:val="single" w:sz="4" w:space="0" w:color="auto"/>
              <w:right w:val="single" w:sz="4" w:space="0" w:color="auto"/>
            </w:tcBorders>
            <w:shd w:val="clear" w:color="auto" w:fill="auto"/>
            <w:vAlign w:val="bottom"/>
          </w:tcPr>
          <w:p w14:paraId="62B08D33" w14:textId="77777777" w:rsidR="00E251BA" w:rsidRPr="0072154B" w:rsidRDefault="00E251BA" w:rsidP="00E251BA">
            <w:pPr>
              <w:rPr>
                <w:rFonts w:ascii="Arial" w:hAnsi="Arial" w:cs="Arial"/>
                <w:color w:val="000000"/>
                <w:sz w:val="20"/>
                <w:szCs w:val="20"/>
                <w:lang w:val="sv-SE"/>
              </w:rPr>
            </w:pPr>
            <w:r w:rsidRPr="005E6446">
              <w:rPr>
                <w:rFonts w:ascii="Arial" w:hAnsi="Arial" w:cs="Arial"/>
                <w:color w:val="000000"/>
                <w:sz w:val="20"/>
                <w:szCs w:val="20"/>
              </w:rPr>
              <w:t xml:space="preserve">The requested new stop time. </w:t>
            </w:r>
            <w:r w:rsidRPr="0072154B">
              <w:rPr>
                <w:rFonts w:ascii="Arial" w:hAnsi="Arial" w:cs="Arial"/>
                <w:color w:val="000000"/>
                <w:sz w:val="20"/>
                <w:szCs w:val="20"/>
                <w:lang w:val="sv-SE"/>
              </w:rPr>
              <w:t>Format mm/dd/yyyy hh:mm:ss</w:t>
            </w:r>
          </w:p>
        </w:tc>
        <w:tc>
          <w:tcPr>
            <w:tcW w:w="2430" w:type="dxa"/>
            <w:gridSpan w:val="2"/>
            <w:tcBorders>
              <w:top w:val="nil"/>
              <w:left w:val="nil"/>
              <w:bottom w:val="single" w:sz="4" w:space="0" w:color="auto"/>
              <w:right w:val="single" w:sz="8" w:space="0" w:color="auto"/>
            </w:tcBorders>
            <w:shd w:val="clear" w:color="auto" w:fill="auto"/>
            <w:vAlign w:val="bottom"/>
          </w:tcPr>
          <w:p w14:paraId="2A25D2A4"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063AE0FA"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37127BE1"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ESIID:</w:t>
            </w:r>
          </w:p>
        </w:tc>
        <w:tc>
          <w:tcPr>
            <w:tcW w:w="5130" w:type="dxa"/>
            <w:gridSpan w:val="2"/>
            <w:tcBorders>
              <w:top w:val="nil"/>
              <w:left w:val="nil"/>
              <w:bottom w:val="single" w:sz="4" w:space="0" w:color="auto"/>
              <w:right w:val="single" w:sz="4" w:space="0" w:color="auto"/>
            </w:tcBorders>
            <w:shd w:val="clear" w:color="auto" w:fill="auto"/>
            <w:vAlign w:val="bottom"/>
          </w:tcPr>
          <w:p w14:paraId="5B274A3E" w14:textId="77777777" w:rsidR="00E251BA" w:rsidRPr="005E6446" w:rsidRDefault="00E251BA" w:rsidP="00E251BA">
            <w:pPr>
              <w:rPr>
                <w:rFonts w:ascii="Arial" w:hAnsi="Arial" w:cs="Arial"/>
                <w:sz w:val="20"/>
                <w:szCs w:val="20"/>
              </w:rPr>
            </w:pPr>
            <w:r w:rsidRPr="005E6446">
              <w:rPr>
                <w:rFonts w:ascii="Arial" w:hAnsi="Arial" w:cs="Arial"/>
                <w:sz w:val="20"/>
                <w:szCs w:val="20"/>
              </w:rPr>
              <w:t>It is the Electric Service Identifier that is stored in ERCOT system</w:t>
            </w:r>
          </w:p>
        </w:tc>
        <w:tc>
          <w:tcPr>
            <w:tcW w:w="2430" w:type="dxa"/>
            <w:gridSpan w:val="2"/>
            <w:tcBorders>
              <w:top w:val="nil"/>
              <w:left w:val="nil"/>
              <w:bottom w:val="single" w:sz="4" w:space="0" w:color="auto"/>
              <w:right w:val="single" w:sz="8" w:space="0" w:color="auto"/>
            </w:tcBorders>
            <w:shd w:val="clear" w:color="auto" w:fill="auto"/>
            <w:vAlign w:val="bottom"/>
          </w:tcPr>
          <w:p w14:paraId="0D580EC2"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79796A9F"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1BD588A6"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UIDESIID</w:t>
            </w:r>
          </w:p>
        </w:tc>
        <w:tc>
          <w:tcPr>
            <w:tcW w:w="5130" w:type="dxa"/>
            <w:gridSpan w:val="2"/>
            <w:tcBorders>
              <w:top w:val="nil"/>
              <w:left w:val="nil"/>
              <w:bottom w:val="single" w:sz="4" w:space="0" w:color="auto"/>
              <w:right w:val="single" w:sz="4" w:space="0" w:color="auto"/>
            </w:tcBorders>
            <w:shd w:val="clear" w:color="auto" w:fill="auto"/>
            <w:vAlign w:val="bottom"/>
          </w:tcPr>
          <w:p w14:paraId="69E81A20" w14:textId="77777777" w:rsidR="00E251BA" w:rsidRPr="005E6446" w:rsidRDefault="00E251BA" w:rsidP="00E251BA">
            <w:pPr>
              <w:rPr>
                <w:rFonts w:ascii="Arial" w:hAnsi="Arial" w:cs="Arial"/>
                <w:sz w:val="20"/>
                <w:szCs w:val="20"/>
              </w:rPr>
            </w:pPr>
            <w:r w:rsidRPr="005E6446">
              <w:rPr>
                <w:rFonts w:ascii="Arial" w:hAnsi="Arial" w:cs="Arial"/>
                <w:sz w:val="20"/>
                <w:szCs w:val="20"/>
              </w:rPr>
              <w:t>A unique number generated in Lodestar to ID an ESIID</w:t>
            </w:r>
          </w:p>
        </w:tc>
        <w:tc>
          <w:tcPr>
            <w:tcW w:w="2430" w:type="dxa"/>
            <w:gridSpan w:val="2"/>
            <w:tcBorders>
              <w:top w:val="nil"/>
              <w:left w:val="nil"/>
              <w:bottom w:val="single" w:sz="4" w:space="0" w:color="auto"/>
              <w:right w:val="single" w:sz="8" w:space="0" w:color="auto"/>
            </w:tcBorders>
            <w:shd w:val="clear" w:color="auto" w:fill="auto"/>
            <w:vAlign w:val="bottom"/>
          </w:tcPr>
          <w:p w14:paraId="083F24F4"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4FC36EDF"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41FC48A1"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UIDCHANNELCUT</w:t>
            </w:r>
            <w:r w:rsidR="008C2095">
              <w:rPr>
                <w:rFonts w:ascii="Arial" w:hAnsi="Arial" w:cs="Arial"/>
                <w:b/>
                <w:bCs/>
                <w:color w:val="000000"/>
                <w:sz w:val="20"/>
                <w:szCs w:val="20"/>
              </w:rPr>
              <w:t>/ UIDAMSINTERVAL</w:t>
            </w:r>
          </w:p>
        </w:tc>
        <w:tc>
          <w:tcPr>
            <w:tcW w:w="5130" w:type="dxa"/>
            <w:gridSpan w:val="2"/>
            <w:tcBorders>
              <w:top w:val="nil"/>
              <w:left w:val="nil"/>
              <w:bottom w:val="single" w:sz="4" w:space="0" w:color="auto"/>
              <w:right w:val="single" w:sz="4" w:space="0" w:color="auto"/>
            </w:tcBorders>
            <w:shd w:val="clear" w:color="auto" w:fill="auto"/>
            <w:vAlign w:val="bottom"/>
          </w:tcPr>
          <w:p w14:paraId="067B0D80" w14:textId="77777777" w:rsidR="008C2095" w:rsidRDefault="00E251BA" w:rsidP="002F6592">
            <w:pPr>
              <w:rPr>
                <w:rFonts w:ascii="Arial" w:hAnsi="Arial" w:cs="Arial"/>
                <w:sz w:val="20"/>
                <w:szCs w:val="20"/>
              </w:rPr>
            </w:pPr>
            <w:r w:rsidRPr="005E6446">
              <w:rPr>
                <w:rFonts w:ascii="Arial" w:hAnsi="Arial" w:cs="Arial"/>
                <w:sz w:val="20"/>
                <w:szCs w:val="20"/>
              </w:rPr>
              <w:t xml:space="preserve">An id associated with a specific IDR </w:t>
            </w:r>
            <w:r w:rsidR="002F6592">
              <w:rPr>
                <w:rFonts w:ascii="Arial" w:hAnsi="Arial" w:cs="Arial"/>
                <w:sz w:val="20"/>
                <w:szCs w:val="20"/>
              </w:rPr>
              <w:t>Data</w:t>
            </w:r>
            <w:r w:rsidR="002F6592" w:rsidRPr="005E6446">
              <w:rPr>
                <w:rFonts w:ascii="Arial" w:hAnsi="Arial" w:cs="Arial"/>
                <w:sz w:val="20"/>
                <w:szCs w:val="20"/>
              </w:rPr>
              <w:t xml:space="preserve"> </w:t>
            </w:r>
            <w:r w:rsidRPr="005E6446">
              <w:rPr>
                <w:rFonts w:ascii="Arial" w:hAnsi="Arial" w:cs="Arial"/>
                <w:sz w:val="20"/>
                <w:szCs w:val="20"/>
              </w:rPr>
              <w:t>record</w:t>
            </w:r>
            <w:r w:rsidR="008C2095">
              <w:rPr>
                <w:rFonts w:ascii="Arial" w:hAnsi="Arial" w:cs="Arial"/>
                <w:sz w:val="20"/>
                <w:szCs w:val="20"/>
              </w:rPr>
              <w:t xml:space="preserve">.  </w:t>
            </w:r>
          </w:p>
          <w:p w14:paraId="39C1A624" w14:textId="77777777" w:rsidR="00E251BA" w:rsidRPr="005E6446" w:rsidRDefault="008C2095" w:rsidP="002F6592">
            <w:pPr>
              <w:rPr>
                <w:rFonts w:ascii="Arial" w:hAnsi="Arial" w:cs="Arial"/>
                <w:sz w:val="20"/>
                <w:szCs w:val="20"/>
              </w:rPr>
            </w:pPr>
            <w:proofErr w:type="gramStart"/>
            <w:r>
              <w:rPr>
                <w:rFonts w:ascii="Arial" w:hAnsi="Arial" w:cs="Arial"/>
                <w:sz w:val="20"/>
                <w:szCs w:val="20"/>
              </w:rPr>
              <w:t xml:space="preserve">UIDCHANNELCUT </w:t>
            </w:r>
            <w:r w:rsidR="00E251BA" w:rsidRPr="005E6446">
              <w:rPr>
                <w:rFonts w:ascii="Arial" w:hAnsi="Arial" w:cs="Arial"/>
                <w:sz w:val="20"/>
                <w:szCs w:val="20"/>
              </w:rPr>
              <w:t xml:space="preserve"> in</w:t>
            </w:r>
            <w:proofErr w:type="gramEnd"/>
            <w:r w:rsidR="00E251BA" w:rsidRPr="005E6446">
              <w:rPr>
                <w:rFonts w:ascii="Arial" w:hAnsi="Arial" w:cs="Arial"/>
                <w:sz w:val="20"/>
                <w:szCs w:val="20"/>
              </w:rPr>
              <w:t xml:space="preserve"> the LSCHANNELCUTDATA table of Lodestar</w:t>
            </w:r>
            <w:r>
              <w:rPr>
                <w:rFonts w:ascii="Arial" w:hAnsi="Arial" w:cs="Arial"/>
                <w:sz w:val="20"/>
                <w:szCs w:val="20"/>
              </w:rPr>
              <w:t xml:space="preserve"> OR UIDAMSDATATYPE in the AMSINTERVAL  table of Lodestar.</w:t>
            </w:r>
          </w:p>
        </w:tc>
        <w:tc>
          <w:tcPr>
            <w:tcW w:w="2430" w:type="dxa"/>
            <w:gridSpan w:val="2"/>
            <w:tcBorders>
              <w:top w:val="nil"/>
              <w:left w:val="nil"/>
              <w:bottom w:val="single" w:sz="4" w:space="0" w:color="auto"/>
              <w:right w:val="single" w:sz="8" w:space="0" w:color="auto"/>
            </w:tcBorders>
            <w:shd w:val="clear" w:color="auto" w:fill="auto"/>
            <w:vAlign w:val="bottom"/>
          </w:tcPr>
          <w:p w14:paraId="550F8739"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7C9C21AC"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178140B3"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CHANNEL</w:t>
            </w:r>
            <w:r w:rsidR="008C2095">
              <w:rPr>
                <w:rFonts w:ascii="Arial" w:hAnsi="Arial" w:cs="Arial"/>
                <w:b/>
                <w:bCs/>
                <w:color w:val="000000"/>
                <w:sz w:val="20"/>
                <w:szCs w:val="20"/>
              </w:rPr>
              <w:t>/UIDAMSDATATYPE</w:t>
            </w:r>
          </w:p>
        </w:tc>
        <w:tc>
          <w:tcPr>
            <w:tcW w:w="5130" w:type="dxa"/>
            <w:gridSpan w:val="2"/>
            <w:tcBorders>
              <w:top w:val="nil"/>
              <w:left w:val="nil"/>
              <w:bottom w:val="single" w:sz="4" w:space="0" w:color="auto"/>
              <w:right w:val="single" w:sz="4" w:space="0" w:color="auto"/>
            </w:tcBorders>
            <w:shd w:val="clear" w:color="auto" w:fill="auto"/>
            <w:vAlign w:val="bottom"/>
          </w:tcPr>
          <w:p w14:paraId="549BC4C7" w14:textId="77777777" w:rsidR="00E251BA" w:rsidRPr="005E6446" w:rsidRDefault="00E251BA" w:rsidP="008C2095">
            <w:pPr>
              <w:rPr>
                <w:rFonts w:ascii="Arial" w:hAnsi="Arial" w:cs="Arial"/>
                <w:sz w:val="20"/>
                <w:szCs w:val="20"/>
              </w:rPr>
            </w:pPr>
            <w:r w:rsidRPr="005E6446">
              <w:rPr>
                <w:rFonts w:ascii="Arial" w:hAnsi="Arial" w:cs="Arial"/>
                <w:sz w:val="20"/>
                <w:szCs w:val="20"/>
              </w:rPr>
              <w:t xml:space="preserve">1 = </w:t>
            </w:r>
            <w:proofErr w:type="gramStart"/>
            <w:r w:rsidRPr="005E6446">
              <w:rPr>
                <w:rFonts w:ascii="Arial" w:hAnsi="Arial" w:cs="Arial"/>
                <w:sz w:val="20"/>
                <w:szCs w:val="20"/>
              </w:rPr>
              <w:t>Generation,  4</w:t>
            </w:r>
            <w:proofErr w:type="gramEnd"/>
            <w:r w:rsidRPr="005E6446">
              <w:rPr>
                <w:rFonts w:ascii="Arial" w:hAnsi="Arial" w:cs="Arial"/>
                <w:sz w:val="20"/>
                <w:szCs w:val="20"/>
              </w:rPr>
              <w:t xml:space="preserve"> = Load</w:t>
            </w:r>
          </w:p>
        </w:tc>
        <w:tc>
          <w:tcPr>
            <w:tcW w:w="2430" w:type="dxa"/>
            <w:gridSpan w:val="2"/>
            <w:tcBorders>
              <w:top w:val="nil"/>
              <w:left w:val="nil"/>
              <w:bottom w:val="single" w:sz="4" w:space="0" w:color="auto"/>
              <w:right w:val="single" w:sz="8" w:space="0" w:color="auto"/>
            </w:tcBorders>
            <w:shd w:val="clear" w:color="auto" w:fill="auto"/>
            <w:vAlign w:val="bottom"/>
          </w:tcPr>
          <w:p w14:paraId="76D8F782"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535901BC"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0CC4AF9C"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STARTTIME</w:t>
            </w:r>
          </w:p>
        </w:tc>
        <w:tc>
          <w:tcPr>
            <w:tcW w:w="5130" w:type="dxa"/>
            <w:gridSpan w:val="2"/>
            <w:tcBorders>
              <w:top w:val="nil"/>
              <w:left w:val="nil"/>
              <w:bottom w:val="single" w:sz="4" w:space="0" w:color="auto"/>
              <w:right w:val="single" w:sz="4" w:space="0" w:color="auto"/>
            </w:tcBorders>
            <w:shd w:val="clear" w:color="auto" w:fill="auto"/>
            <w:vAlign w:val="bottom"/>
          </w:tcPr>
          <w:p w14:paraId="7091AB57"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start time of the current data record found in the Market Participant's data extract.</w:t>
            </w:r>
          </w:p>
        </w:tc>
        <w:tc>
          <w:tcPr>
            <w:tcW w:w="2430" w:type="dxa"/>
            <w:gridSpan w:val="2"/>
            <w:tcBorders>
              <w:top w:val="nil"/>
              <w:left w:val="nil"/>
              <w:bottom w:val="single" w:sz="4" w:space="0" w:color="auto"/>
              <w:right w:val="single" w:sz="8" w:space="0" w:color="auto"/>
            </w:tcBorders>
            <w:shd w:val="clear" w:color="auto" w:fill="auto"/>
            <w:vAlign w:val="bottom"/>
          </w:tcPr>
          <w:p w14:paraId="1F67273D"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1A64F259"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18A47A71"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STOPTIME</w:t>
            </w:r>
          </w:p>
        </w:tc>
        <w:tc>
          <w:tcPr>
            <w:tcW w:w="5130" w:type="dxa"/>
            <w:gridSpan w:val="2"/>
            <w:tcBorders>
              <w:top w:val="nil"/>
              <w:left w:val="nil"/>
              <w:bottom w:val="single" w:sz="4" w:space="0" w:color="auto"/>
              <w:right w:val="single" w:sz="4" w:space="0" w:color="auto"/>
            </w:tcBorders>
            <w:shd w:val="clear" w:color="auto" w:fill="auto"/>
            <w:vAlign w:val="bottom"/>
          </w:tcPr>
          <w:p w14:paraId="78F9FF2A"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stop time of the current data record found in the Market Participant's data extract.</w:t>
            </w:r>
          </w:p>
        </w:tc>
        <w:tc>
          <w:tcPr>
            <w:tcW w:w="2430" w:type="dxa"/>
            <w:gridSpan w:val="2"/>
            <w:tcBorders>
              <w:top w:val="nil"/>
              <w:left w:val="nil"/>
              <w:bottom w:val="single" w:sz="4" w:space="0" w:color="auto"/>
              <w:right w:val="single" w:sz="8" w:space="0" w:color="auto"/>
            </w:tcBorders>
            <w:shd w:val="clear" w:color="auto" w:fill="auto"/>
            <w:vAlign w:val="bottom"/>
          </w:tcPr>
          <w:p w14:paraId="29BEDE5A"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768F2F5C"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2DB1F708"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PROFILECODE</w:t>
            </w:r>
          </w:p>
        </w:tc>
        <w:tc>
          <w:tcPr>
            <w:tcW w:w="5130" w:type="dxa"/>
            <w:gridSpan w:val="2"/>
            <w:tcBorders>
              <w:top w:val="nil"/>
              <w:left w:val="nil"/>
              <w:bottom w:val="single" w:sz="4" w:space="0" w:color="auto"/>
              <w:right w:val="single" w:sz="4" w:space="0" w:color="auto"/>
            </w:tcBorders>
            <w:shd w:val="clear" w:color="auto" w:fill="auto"/>
            <w:vAlign w:val="bottom"/>
          </w:tcPr>
          <w:p w14:paraId="1F5EB850"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Profile Code of the current data record found in the Market Participant's data extract.</w:t>
            </w:r>
          </w:p>
        </w:tc>
        <w:tc>
          <w:tcPr>
            <w:tcW w:w="2430" w:type="dxa"/>
            <w:gridSpan w:val="2"/>
            <w:tcBorders>
              <w:top w:val="nil"/>
              <w:left w:val="nil"/>
              <w:bottom w:val="single" w:sz="4" w:space="0" w:color="auto"/>
              <w:right w:val="single" w:sz="8" w:space="0" w:color="auto"/>
            </w:tcBorders>
            <w:shd w:val="clear" w:color="auto" w:fill="auto"/>
            <w:vAlign w:val="bottom"/>
          </w:tcPr>
          <w:p w14:paraId="0FD196B4"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0A77CDBC"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6E18D08F"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New PROFILECODE</w:t>
            </w:r>
          </w:p>
        </w:tc>
        <w:tc>
          <w:tcPr>
            <w:tcW w:w="5130" w:type="dxa"/>
            <w:gridSpan w:val="2"/>
            <w:tcBorders>
              <w:top w:val="nil"/>
              <w:left w:val="nil"/>
              <w:bottom w:val="single" w:sz="4" w:space="0" w:color="auto"/>
              <w:right w:val="single" w:sz="4" w:space="0" w:color="auto"/>
            </w:tcBorders>
            <w:shd w:val="clear" w:color="auto" w:fill="auto"/>
            <w:vAlign w:val="bottom"/>
          </w:tcPr>
          <w:p w14:paraId="4905ECC5"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 xml:space="preserve">The requested </w:t>
            </w:r>
            <w:r w:rsidRPr="005E6446">
              <w:rPr>
                <w:rFonts w:ascii="Arial" w:hAnsi="Arial" w:cs="Arial"/>
                <w:bCs/>
                <w:color w:val="000000"/>
                <w:sz w:val="20"/>
                <w:szCs w:val="20"/>
              </w:rPr>
              <w:t>New Profile Code</w:t>
            </w:r>
          </w:p>
        </w:tc>
        <w:tc>
          <w:tcPr>
            <w:tcW w:w="2430" w:type="dxa"/>
            <w:gridSpan w:val="2"/>
            <w:tcBorders>
              <w:top w:val="nil"/>
              <w:left w:val="nil"/>
              <w:bottom w:val="single" w:sz="4" w:space="0" w:color="auto"/>
              <w:right w:val="single" w:sz="8" w:space="0" w:color="auto"/>
            </w:tcBorders>
            <w:shd w:val="clear" w:color="auto" w:fill="auto"/>
            <w:vAlign w:val="bottom"/>
          </w:tcPr>
          <w:p w14:paraId="03590DEC"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07C3A921"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311C6536"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STATIONCODE</w:t>
            </w:r>
          </w:p>
        </w:tc>
        <w:tc>
          <w:tcPr>
            <w:tcW w:w="5130" w:type="dxa"/>
            <w:gridSpan w:val="2"/>
            <w:tcBorders>
              <w:top w:val="nil"/>
              <w:left w:val="nil"/>
              <w:bottom w:val="single" w:sz="4" w:space="0" w:color="auto"/>
              <w:right w:val="single" w:sz="4" w:space="0" w:color="auto"/>
            </w:tcBorders>
            <w:shd w:val="clear" w:color="auto" w:fill="auto"/>
            <w:vAlign w:val="bottom"/>
          </w:tcPr>
          <w:p w14:paraId="2963A023"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Station Code of the current data record found in the Market Participant's data extract.</w:t>
            </w:r>
          </w:p>
        </w:tc>
        <w:tc>
          <w:tcPr>
            <w:tcW w:w="2430" w:type="dxa"/>
            <w:gridSpan w:val="2"/>
            <w:tcBorders>
              <w:top w:val="nil"/>
              <w:left w:val="nil"/>
              <w:bottom w:val="single" w:sz="4" w:space="0" w:color="auto"/>
              <w:right w:val="single" w:sz="8" w:space="0" w:color="auto"/>
            </w:tcBorders>
            <w:shd w:val="clear" w:color="auto" w:fill="auto"/>
            <w:vAlign w:val="bottom"/>
          </w:tcPr>
          <w:p w14:paraId="6E03182F"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6C711107"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783C19BF"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New STATIONCODE</w:t>
            </w:r>
          </w:p>
        </w:tc>
        <w:tc>
          <w:tcPr>
            <w:tcW w:w="5130" w:type="dxa"/>
            <w:gridSpan w:val="2"/>
            <w:tcBorders>
              <w:top w:val="nil"/>
              <w:left w:val="nil"/>
              <w:bottom w:val="single" w:sz="4" w:space="0" w:color="auto"/>
              <w:right w:val="single" w:sz="4" w:space="0" w:color="auto"/>
            </w:tcBorders>
            <w:shd w:val="clear" w:color="auto" w:fill="auto"/>
            <w:vAlign w:val="bottom"/>
          </w:tcPr>
          <w:p w14:paraId="34B4AE85"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requested New Station Code</w:t>
            </w:r>
          </w:p>
        </w:tc>
        <w:tc>
          <w:tcPr>
            <w:tcW w:w="2430" w:type="dxa"/>
            <w:gridSpan w:val="2"/>
            <w:tcBorders>
              <w:top w:val="nil"/>
              <w:left w:val="nil"/>
              <w:bottom w:val="single" w:sz="4" w:space="0" w:color="auto"/>
              <w:right w:val="single" w:sz="8" w:space="0" w:color="auto"/>
            </w:tcBorders>
            <w:shd w:val="clear" w:color="auto" w:fill="auto"/>
            <w:vAlign w:val="bottom"/>
          </w:tcPr>
          <w:p w14:paraId="12980128"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58287E2F"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48A72DE8"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LOSSCODE</w:t>
            </w:r>
          </w:p>
        </w:tc>
        <w:tc>
          <w:tcPr>
            <w:tcW w:w="5130" w:type="dxa"/>
            <w:gridSpan w:val="2"/>
            <w:tcBorders>
              <w:top w:val="nil"/>
              <w:left w:val="nil"/>
              <w:bottom w:val="single" w:sz="4" w:space="0" w:color="auto"/>
              <w:right w:val="single" w:sz="4" w:space="0" w:color="auto"/>
            </w:tcBorders>
            <w:shd w:val="clear" w:color="auto" w:fill="auto"/>
            <w:vAlign w:val="bottom"/>
          </w:tcPr>
          <w:p w14:paraId="5098FA91"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Loss Code of the current data record found in the Market Participant's data extract</w:t>
            </w:r>
          </w:p>
        </w:tc>
        <w:tc>
          <w:tcPr>
            <w:tcW w:w="2430" w:type="dxa"/>
            <w:gridSpan w:val="2"/>
            <w:tcBorders>
              <w:top w:val="nil"/>
              <w:left w:val="nil"/>
              <w:bottom w:val="single" w:sz="4" w:space="0" w:color="auto"/>
              <w:right w:val="single" w:sz="8" w:space="0" w:color="auto"/>
            </w:tcBorders>
            <w:shd w:val="clear" w:color="auto" w:fill="auto"/>
            <w:vAlign w:val="bottom"/>
          </w:tcPr>
          <w:p w14:paraId="17D16BFD"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0861E162"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247DB089"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New LOSSCODE</w:t>
            </w:r>
          </w:p>
        </w:tc>
        <w:tc>
          <w:tcPr>
            <w:tcW w:w="5130" w:type="dxa"/>
            <w:gridSpan w:val="2"/>
            <w:tcBorders>
              <w:top w:val="nil"/>
              <w:left w:val="nil"/>
              <w:bottom w:val="single" w:sz="4" w:space="0" w:color="auto"/>
              <w:right w:val="single" w:sz="4" w:space="0" w:color="auto"/>
            </w:tcBorders>
            <w:shd w:val="clear" w:color="auto" w:fill="auto"/>
            <w:vAlign w:val="bottom"/>
          </w:tcPr>
          <w:p w14:paraId="04EA3AFC"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requested New Loss Code</w:t>
            </w:r>
          </w:p>
        </w:tc>
        <w:tc>
          <w:tcPr>
            <w:tcW w:w="2430" w:type="dxa"/>
            <w:gridSpan w:val="2"/>
            <w:tcBorders>
              <w:top w:val="nil"/>
              <w:left w:val="nil"/>
              <w:bottom w:val="single" w:sz="4" w:space="0" w:color="auto"/>
              <w:right w:val="single" w:sz="8" w:space="0" w:color="auto"/>
            </w:tcBorders>
            <w:shd w:val="clear" w:color="auto" w:fill="auto"/>
            <w:vAlign w:val="bottom"/>
          </w:tcPr>
          <w:p w14:paraId="28E58667"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0C9511D6"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2E10166A"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REGION CODE</w:t>
            </w:r>
          </w:p>
        </w:tc>
        <w:tc>
          <w:tcPr>
            <w:tcW w:w="5130" w:type="dxa"/>
            <w:gridSpan w:val="2"/>
            <w:tcBorders>
              <w:top w:val="nil"/>
              <w:left w:val="nil"/>
              <w:bottom w:val="single" w:sz="4" w:space="0" w:color="auto"/>
              <w:right w:val="single" w:sz="4" w:space="0" w:color="auto"/>
            </w:tcBorders>
            <w:shd w:val="clear" w:color="auto" w:fill="auto"/>
            <w:vAlign w:val="bottom"/>
          </w:tcPr>
          <w:p w14:paraId="3A38A19F"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Region Code of the current data record found in the Market Participant's data extract</w:t>
            </w:r>
          </w:p>
        </w:tc>
        <w:tc>
          <w:tcPr>
            <w:tcW w:w="2430" w:type="dxa"/>
            <w:gridSpan w:val="2"/>
            <w:tcBorders>
              <w:top w:val="nil"/>
              <w:left w:val="nil"/>
              <w:bottom w:val="single" w:sz="4" w:space="0" w:color="auto"/>
              <w:right w:val="single" w:sz="8" w:space="0" w:color="auto"/>
            </w:tcBorders>
            <w:shd w:val="clear" w:color="auto" w:fill="auto"/>
            <w:vAlign w:val="bottom"/>
          </w:tcPr>
          <w:p w14:paraId="299D24AF"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0642D7F8"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4DDA046D"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New REGION CODE</w:t>
            </w:r>
          </w:p>
        </w:tc>
        <w:tc>
          <w:tcPr>
            <w:tcW w:w="5130" w:type="dxa"/>
            <w:gridSpan w:val="2"/>
            <w:tcBorders>
              <w:top w:val="nil"/>
              <w:left w:val="nil"/>
              <w:bottom w:val="single" w:sz="4" w:space="0" w:color="auto"/>
              <w:right w:val="single" w:sz="4" w:space="0" w:color="auto"/>
            </w:tcBorders>
            <w:shd w:val="clear" w:color="auto" w:fill="auto"/>
            <w:vAlign w:val="bottom"/>
          </w:tcPr>
          <w:p w14:paraId="3FE8A097"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requested New Region Code</w:t>
            </w:r>
          </w:p>
        </w:tc>
        <w:tc>
          <w:tcPr>
            <w:tcW w:w="2430" w:type="dxa"/>
            <w:gridSpan w:val="2"/>
            <w:tcBorders>
              <w:top w:val="nil"/>
              <w:left w:val="nil"/>
              <w:bottom w:val="single" w:sz="4" w:space="0" w:color="auto"/>
              <w:right w:val="single" w:sz="8" w:space="0" w:color="auto"/>
            </w:tcBorders>
            <w:shd w:val="clear" w:color="auto" w:fill="auto"/>
            <w:vAlign w:val="bottom"/>
          </w:tcPr>
          <w:p w14:paraId="5A659646"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52717850"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4D640515"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ZIP</w:t>
            </w:r>
          </w:p>
        </w:tc>
        <w:tc>
          <w:tcPr>
            <w:tcW w:w="5130" w:type="dxa"/>
            <w:gridSpan w:val="2"/>
            <w:tcBorders>
              <w:top w:val="nil"/>
              <w:left w:val="nil"/>
              <w:bottom w:val="single" w:sz="4" w:space="0" w:color="auto"/>
              <w:right w:val="single" w:sz="4" w:space="0" w:color="auto"/>
            </w:tcBorders>
            <w:shd w:val="clear" w:color="auto" w:fill="auto"/>
            <w:vAlign w:val="bottom"/>
          </w:tcPr>
          <w:p w14:paraId="1123D51E"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ZIP Code of the current data record found in the Market Participant's data extract</w:t>
            </w:r>
          </w:p>
        </w:tc>
        <w:tc>
          <w:tcPr>
            <w:tcW w:w="2430" w:type="dxa"/>
            <w:gridSpan w:val="2"/>
            <w:tcBorders>
              <w:top w:val="nil"/>
              <w:left w:val="nil"/>
              <w:bottom w:val="single" w:sz="4" w:space="0" w:color="auto"/>
              <w:right w:val="single" w:sz="8" w:space="0" w:color="auto"/>
            </w:tcBorders>
            <w:shd w:val="clear" w:color="auto" w:fill="auto"/>
            <w:vAlign w:val="bottom"/>
          </w:tcPr>
          <w:p w14:paraId="26B39540"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2F126D8B"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66217A83"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New ZIP Code</w:t>
            </w:r>
          </w:p>
        </w:tc>
        <w:tc>
          <w:tcPr>
            <w:tcW w:w="5130" w:type="dxa"/>
            <w:gridSpan w:val="2"/>
            <w:tcBorders>
              <w:top w:val="nil"/>
              <w:left w:val="nil"/>
              <w:bottom w:val="single" w:sz="4" w:space="0" w:color="auto"/>
              <w:right w:val="single" w:sz="4" w:space="0" w:color="auto"/>
            </w:tcBorders>
            <w:shd w:val="clear" w:color="auto" w:fill="auto"/>
            <w:vAlign w:val="bottom"/>
          </w:tcPr>
          <w:p w14:paraId="2D65F18C"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The requested New Zip Code</w:t>
            </w:r>
          </w:p>
        </w:tc>
        <w:tc>
          <w:tcPr>
            <w:tcW w:w="2430" w:type="dxa"/>
            <w:gridSpan w:val="2"/>
            <w:tcBorders>
              <w:top w:val="nil"/>
              <w:left w:val="nil"/>
              <w:bottom w:val="single" w:sz="4" w:space="0" w:color="auto"/>
              <w:right w:val="single" w:sz="8" w:space="0" w:color="auto"/>
            </w:tcBorders>
            <w:shd w:val="clear" w:color="auto" w:fill="auto"/>
            <w:vAlign w:val="bottom"/>
          </w:tcPr>
          <w:p w14:paraId="3AF0484C"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7FD8C16E"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7101307B"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ADDTIME</w:t>
            </w:r>
            <w:r w:rsidR="008C2095">
              <w:rPr>
                <w:rFonts w:ascii="Arial" w:hAnsi="Arial" w:cs="Arial"/>
                <w:b/>
                <w:bCs/>
                <w:color w:val="000000"/>
                <w:sz w:val="20"/>
                <w:szCs w:val="20"/>
              </w:rPr>
              <w:t>/LSTIME</w:t>
            </w:r>
          </w:p>
        </w:tc>
        <w:tc>
          <w:tcPr>
            <w:tcW w:w="5130" w:type="dxa"/>
            <w:gridSpan w:val="2"/>
            <w:tcBorders>
              <w:top w:val="nil"/>
              <w:left w:val="nil"/>
              <w:bottom w:val="single" w:sz="4" w:space="0" w:color="auto"/>
              <w:right w:val="single" w:sz="4" w:space="0" w:color="auto"/>
            </w:tcBorders>
            <w:shd w:val="clear" w:color="auto" w:fill="auto"/>
            <w:vAlign w:val="bottom"/>
          </w:tcPr>
          <w:p w14:paraId="55ADC75C"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CHAR/Existence/</w:t>
            </w:r>
            <w:proofErr w:type="gramStart"/>
            <w:r w:rsidRPr="005E6446">
              <w:rPr>
                <w:rFonts w:ascii="Arial" w:hAnsi="Arial" w:cs="Arial"/>
                <w:color w:val="000000"/>
                <w:sz w:val="20"/>
                <w:szCs w:val="20"/>
              </w:rPr>
              <w:t>IDR  Issues</w:t>
            </w:r>
            <w:proofErr w:type="gramEnd"/>
            <w:r w:rsidRPr="005E6446">
              <w:rPr>
                <w:rFonts w:ascii="Arial" w:hAnsi="Arial" w:cs="Arial"/>
                <w:color w:val="000000"/>
                <w:sz w:val="20"/>
                <w:szCs w:val="20"/>
              </w:rPr>
              <w:t xml:space="preserve"> - date the record was added/updated in Lodestar. May default to current date for various issues.</w:t>
            </w:r>
          </w:p>
          <w:p w14:paraId="06C5E4D3" w14:textId="77777777" w:rsidR="00E251BA" w:rsidRDefault="00E251BA" w:rsidP="00E251BA">
            <w:pPr>
              <w:rPr>
                <w:rFonts w:ascii="Arial" w:hAnsi="Arial" w:cs="Arial"/>
                <w:color w:val="000000"/>
                <w:sz w:val="20"/>
                <w:szCs w:val="20"/>
              </w:rPr>
            </w:pPr>
            <w:r w:rsidRPr="005E6446">
              <w:rPr>
                <w:rFonts w:ascii="Arial" w:hAnsi="Arial" w:cs="Arial"/>
                <w:color w:val="000000"/>
                <w:sz w:val="20"/>
                <w:szCs w:val="20"/>
              </w:rPr>
              <w:t>Format mm/dd/</w:t>
            </w:r>
            <w:proofErr w:type="spellStart"/>
            <w:r w:rsidRPr="005E6446">
              <w:rPr>
                <w:rFonts w:ascii="Arial" w:hAnsi="Arial" w:cs="Arial"/>
                <w:color w:val="000000"/>
                <w:sz w:val="20"/>
                <w:szCs w:val="20"/>
              </w:rPr>
              <w:t>yyyy</w:t>
            </w:r>
            <w:proofErr w:type="spellEnd"/>
            <w:r w:rsidRPr="005E6446">
              <w:rPr>
                <w:rFonts w:ascii="Arial" w:hAnsi="Arial" w:cs="Arial"/>
                <w:color w:val="000000"/>
                <w:sz w:val="20"/>
                <w:szCs w:val="20"/>
              </w:rPr>
              <w:t xml:space="preserve"> </w:t>
            </w:r>
            <w:proofErr w:type="spellStart"/>
            <w:r w:rsidRPr="005E6446">
              <w:rPr>
                <w:rFonts w:ascii="Arial" w:hAnsi="Arial" w:cs="Arial"/>
                <w:color w:val="000000"/>
                <w:sz w:val="20"/>
                <w:szCs w:val="20"/>
              </w:rPr>
              <w:t>hh:</w:t>
            </w:r>
            <w:proofErr w:type="gramStart"/>
            <w:r w:rsidRPr="005E6446">
              <w:rPr>
                <w:rFonts w:ascii="Arial" w:hAnsi="Arial" w:cs="Arial"/>
                <w:color w:val="000000"/>
                <w:sz w:val="20"/>
                <w:szCs w:val="20"/>
              </w:rPr>
              <w:t>mm:ss</w:t>
            </w:r>
            <w:proofErr w:type="spellEnd"/>
            <w:proofErr w:type="gramEnd"/>
          </w:p>
          <w:p w14:paraId="70E8224E" w14:textId="77777777" w:rsidR="008C2095" w:rsidRPr="005E6446" w:rsidRDefault="008C2095" w:rsidP="00E251BA">
            <w:pPr>
              <w:rPr>
                <w:rFonts w:ascii="Arial" w:hAnsi="Arial" w:cs="Arial"/>
                <w:color w:val="000000"/>
                <w:sz w:val="20"/>
                <w:szCs w:val="20"/>
              </w:rPr>
            </w:pPr>
            <w:r w:rsidRPr="008C2095">
              <w:rPr>
                <w:rFonts w:ascii="Arial" w:hAnsi="Arial" w:cs="Arial"/>
                <w:color w:val="000000"/>
                <w:sz w:val="18"/>
                <w:szCs w:val="20"/>
              </w:rPr>
              <w:t>NOTE:  LSTIME is only applicable for variances regarding AMS interval data.</w:t>
            </w:r>
          </w:p>
        </w:tc>
        <w:tc>
          <w:tcPr>
            <w:tcW w:w="2430" w:type="dxa"/>
            <w:gridSpan w:val="2"/>
            <w:tcBorders>
              <w:top w:val="nil"/>
              <w:left w:val="nil"/>
              <w:bottom w:val="single" w:sz="4" w:space="0" w:color="auto"/>
              <w:right w:val="single" w:sz="8" w:space="0" w:color="auto"/>
            </w:tcBorders>
            <w:shd w:val="clear" w:color="auto" w:fill="auto"/>
            <w:vAlign w:val="bottom"/>
          </w:tcPr>
          <w:p w14:paraId="1478F842"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751EED58"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3981A7C6"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Meter Type</w:t>
            </w:r>
          </w:p>
        </w:tc>
        <w:tc>
          <w:tcPr>
            <w:tcW w:w="5130" w:type="dxa"/>
            <w:gridSpan w:val="2"/>
            <w:tcBorders>
              <w:top w:val="nil"/>
              <w:left w:val="nil"/>
              <w:bottom w:val="single" w:sz="4" w:space="0" w:color="auto"/>
              <w:right w:val="single" w:sz="4" w:space="0" w:color="auto"/>
            </w:tcBorders>
            <w:shd w:val="clear" w:color="auto" w:fill="auto"/>
            <w:vAlign w:val="bottom"/>
          </w:tcPr>
          <w:p w14:paraId="3E0E38DD" w14:textId="77777777" w:rsidR="00E251BA" w:rsidRPr="005E6446" w:rsidRDefault="00E251BA" w:rsidP="00E251BA">
            <w:pPr>
              <w:rPr>
                <w:rFonts w:ascii="Arial" w:hAnsi="Arial" w:cs="Arial"/>
                <w:sz w:val="20"/>
                <w:szCs w:val="20"/>
              </w:rPr>
            </w:pPr>
            <w:r w:rsidRPr="005E6446">
              <w:rPr>
                <w:rFonts w:ascii="Arial" w:hAnsi="Arial" w:cs="Arial"/>
                <w:sz w:val="20"/>
                <w:szCs w:val="20"/>
              </w:rPr>
              <w:t xml:space="preserve">Type of Meter data for NIDR Usage issues.  </w:t>
            </w:r>
          </w:p>
          <w:p w14:paraId="42A83945" w14:textId="77777777" w:rsidR="00E251BA" w:rsidRPr="005E6446" w:rsidRDefault="00E251BA" w:rsidP="00E251BA">
            <w:pPr>
              <w:rPr>
                <w:rFonts w:ascii="Arial" w:hAnsi="Arial" w:cs="Arial"/>
                <w:color w:val="000000"/>
                <w:sz w:val="20"/>
                <w:szCs w:val="20"/>
              </w:rPr>
            </w:pPr>
            <w:r w:rsidRPr="005E6446">
              <w:rPr>
                <w:rFonts w:ascii="Arial" w:hAnsi="Arial" w:cs="Arial"/>
                <w:sz w:val="20"/>
                <w:szCs w:val="20"/>
              </w:rPr>
              <w:t>KH = Monthly kWh, K1 = Monthly kW, K4 = kVA</w:t>
            </w:r>
          </w:p>
        </w:tc>
        <w:tc>
          <w:tcPr>
            <w:tcW w:w="2430" w:type="dxa"/>
            <w:gridSpan w:val="2"/>
            <w:tcBorders>
              <w:top w:val="nil"/>
              <w:left w:val="nil"/>
              <w:bottom w:val="single" w:sz="4" w:space="0" w:color="auto"/>
              <w:right w:val="single" w:sz="8" w:space="0" w:color="auto"/>
            </w:tcBorders>
            <w:shd w:val="clear" w:color="auto" w:fill="auto"/>
            <w:vAlign w:val="bottom"/>
          </w:tcPr>
          <w:p w14:paraId="4AA9F4BE"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5A8A564D"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3E843E62"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Total</w:t>
            </w:r>
          </w:p>
        </w:tc>
        <w:tc>
          <w:tcPr>
            <w:tcW w:w="5130" w:type="dxa"/>
            <w:gridSpan w:val="2"/>
            <w:tcBorders>
              <w:top w:val="nil"/>
              <w:left w:val="nil"/>
              <w:bottom w:val="single" w:sz="4" w:space="0" w:color="auto"/>
              <w:right w:val="single" w:sz="4" w:space="0" w:color="auto"/>
            </w:tcBorders>
            <w:shd w:val="clear" w:color="auto" w:fill="auto"/>
            <w:vAlign w:val="bottom"/>
          </w:tcPr>
          <w:p w14:paraId="725A015A" w14:textId="77777777" w:rsidR="00E251BA" w:rsidRPr="005E6446" w:rsidRDefault="00E251BA" w:rsidP="00E251BA">
            <w:pPr>
              <w:rPr>
                <w:rFonts w:ascii="Arial" w:hAnsi="Arial" w:cs="Arial"/>
                <w:color w:val="000000"/>
                <w:sz w:val="20"/>
                <w:szCs w:val="20"/>
              </w:rPr>
            </w:pPr>
            <w:r w:rsidRPr="005E6446">
              <w:rPr>
                <w:rFonts w:ascii="Arial" w:hAnsi="Arial" w:cs="Arial"/>
                <w:sz w:val="20"/>
                <w:szCs w:val="20"/>
              </w:rPr>
              <w:t xml:space="preserve">Total consumption </w:t>
            </w:r>
          </w:p>
        </w:tc>
        <w:tc>
          <w:tcPr>
            <w:tcW w:w="2430" w:type="dxa"/>
            <w:gridSpan w:val="2"/>
            <w:tcBorders>
              <w:top w:val="nil"/>
              <w:left w:val="nil"/>
              <w:bottom w:val="single" w:sz="4" w:space="0" w:color="auto"/>
              <w:right w:val="single" w:sz="8" w:space="0" w:color="auto"/>
            </w:tcBorders>
            <w:shd w:val="clear" w:color="auto" w:fill="auto"/>
            <w:vAlign w:val="bottom"/>
          </w:tcPr>
          <w:p w14:paraId="01F2CC0A"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7D54E87C"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081DAA6F"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 xml:space="preserve">New ONPK, OFFPK, </w:t>
            </w:r>
            <w:proofErr w:type="gramStart"/>
            <w:r w:rsidRPr="005E6446">
              <w:rPr>
                <w:rFonts w:ascii="Arial" w:hAnsi="Arial" w:cs="Arial"/>
                <w:b/>
                <w:bCs/>
                <w:color w:val="000000"/>
                <w:sz w:val="20"/>
                <w:szCs w:val="20"/>
              </w:rPr>
              <w:t>MDPK,SPK</w:t>
            </w:r>
            <w:proofErr w:type="gramEnd"/>
          </w:p>
        </w:tc>
        <w:tc>
          <w:tcPr>
            <w:tcW w:w="5130" w:type="dxa"/>
            <w:gridSpan w:val="2"/>
            <w:tcBorders>
              <w:top w:val="nil"/>
              <w:left w:val="nil"/>
              <w:bottom w:val="single" w:sz="4" w:space="0" w:color="auto"/>
              <w:right w:val="single" w:sz="4" w:space="0" w:color="auto"/>
            </w:tcBorders>
            <w:shd w:val="clear" w:color="auto" w:fill="auto"/>
            <w:vAlign w:val="bottom"/>
          </w:tcPr>
          <w:p w14:paraId="7520225D" w14:textId="77777777" w:rsidR="00E251BA" w:rsidRPr="005E6446" w:rsidRDefault="00E251BA" w:rsidP="00E251BA">
            <w:pPr>
              <w:rPr>
                <w:rFonts w:ascii="Arial" w:hAnsi="Arial" w:cs="Arial"/>
                <w:sz w:val="20"/>
                <w:szCs w:val="20"/>
              </w:rPr>
            </w:pPr>
            <w:r w:rsidRPr="005E6446">
              <w:rPr>
                <w:rFonts w:ascii="Arial" w:hAnsi="Arial" w:cs="Arial"/>
                <w:color w:val="000000"/>
                <w:sz w:val="20"/>
                <w:szCs w:val="20"/>
              </w:rPr>
              <w:t>New Peak values requested</w:t>
            </w:r>
          </w:p>
        </w:tc>
        <w:tc>
          <w:tcPr>
            <w:tcW w:w="2430" w:type="dxa"/>
            <w:gridSpan w:val="2"/>
            <w:tcBorders>
              <w:top w:val="nil"/>
              <w:left w:val="nil"/>
              <w:bottom w:val="single" w:sz="4" w:space="0" w:color="auto"/>
              <w:right w:val="single" w:sz="8" w:space="0" w:color="auto"/>
            </w:tcBorders>
            <w:shd w:val="clear" w:color="auto" w:fill="auto"/>
            <w:vAlign w:val="bottom"/>
          </w:tcPr>
          <w:p w14:paraId="6CD332E8"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2B6E5282"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3D67E724"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New Total</w:t>
            </w:r>
          </w:p>
        </w:tc>
        <w:tc>
          <w:tcPr>
            <w:tcW w:w="5130" w:type="dxa"/>
            <w:gridSpan w:val="2"/>
            <w:tcBorders>
              <w:top w:val="nil"/>
              <w:left w:val="nil"/>
              <w:bottom w:val="single" w:sz="4" w:space="0" w:color="auto"/>
              <w:right w:val="single" w:sz="4" w:space="0" w:color="auto"/>
            </w:tcBorders>
            <w:shd w:val="clear" w:color="auto" w:fill="auto"/>
            <w:vAlign w:val="bottom"/>
          </w:tcPr>
          <w:p w14:paraId="561B20ED" w14:textId="77777777" w:rsidR="00E251BA" w:rsidRPr="005E6446" w:rsidRDefault="00E251BA" w:rsidP="00E251BA">
            <w:pPr>
              <w:rPr>
                <w:rFonts w:ascii="Arial" w:hAnsi="Arial" w:cs="Arial"/>
                <w:sz w:val="20"/>
                <w:szCs w:val="20"/>
              </w:rPr>
            </w:pPr>
            <w:r w:rsidRPr="005E6446">
              <w:rPr>
                <w:rFonts w:ascii="Arial" w:hAnsi="Arial" w:cs="Arial"/>
                <w:color w:val="000000"/>
                <w:sz w:val="20"/>
                <w:szCs w:val="20"/>
              </w:rPr>
              <w:t>New Total value requested</w:t>
            </w:r>
          </w:p>
        </w:tc>
        <w:tc>
          <w:tcPr>
            <w:tcW w:w="2430" w:type="dxa"/>
            <w:gridSpan w:val="2"/>
            <w:tcBorders>
              <w:top w:val="nil"/>
              <w:left w:val="nil"/>
              <w:bottom w:val="single" w:sz="4" w:space="0" w:color="auto"/>
              <w:right w:val="single" w:sz="8" w:space="0" w:color="auto"/>
            </w:tcBorders>
            <w:shd w:val="clear" w:color="auto" w:fill="auto"/>
            <w:vAlign w:val="bottom"/>
          </w:tcPr>
          <w:p w14:paraId="69CAFD8F"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7FE5FDCE" w14:textId="77777777" w:rsidTr="007A1513">
        <w:trPr>
          <w:trHeight w:val="450"/>
        </w:trPr>
        <w:tc>
          <w:tcPr>
            <w:tcW w:w="2610" w:type="dxa"/>
            <w:tcBorders>
              <w:top w:val="nil"/>
              <w:left w:val="single" w:sz="8" w:space="0" w:color="auto"/>
              <w:bottom w:val="single" w:sz="4" w:space="0" w:color="auto"/>
              <w:right w:val="single" w:sz="4" w:space="0" w:color="auto"/>
            </w:tcBorders>
            <w:shd w:val="clear" w:color="auto" w:fill="auto"/>
            <w:vAlign w:val="bottom"/>
          </w:tcPr>
          <w:p w14:paraId="42600CDC"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Timestamp</w:t>
            </w:r>
          </w:p>
        </w:tc>
        <w:tc>
          <w:tcPr>
            <w:tcW w:w="5130" w:type="dxa"/>
            <w:gridSpan w:val="2"/>
            <w:tcBorders>
              <w:top w:val="nil"/>
              <w:left w:val="nil"/>
              <w:bottom w:val="single" w:sz="4" w:space="0" w:color="auto"/>
              <w:right w:val="single" w:sz="4" w:space="0" w:color="auto"/>
            </w:tcBorders>
            <w:shd w:val="clear" w:color="auto" w:fill="auto"/>
            <w:vAlign w:val="bottom"/>
          </w:tcPr>
          <w:p w14:paraId="79DA2045" w14:textId="77777777" w:rsidR="00E251BA" w:rsidRPr="005E6446" w:rsidRDefault="00E251BA" w:rsidP="008C2095">
            <w:pPr>
              <w:rPr>
                <w:rFonts w:ascii="Arial" w:hAnsi="Arial" w:cs="Arial"/>
                <w:color w:val="000000"/>
                <w:sz w:val="20"/>
                <w:szCs w:val="20"/>
              </w:rPr>
            </w:pPr>
            <w:r w:rsidRPr="005E6446">
              <w:rPr>
                <w:rFonts w:ascii="Arial" w:hAnsi="Arial" w:cs="Arial"/>
                <w:color w:val="000000"/>
                <w:sz w:val="20"/>
                <w:szCs w:val="20"/>
              </w:rPr>
              <w:t xml:space="preserve">NIDR Usage – date NIDR </w:t>
            </w:r>
            <w:r w:rsidR="008C2095">
              <w:rPr>
                <w:rFonts w:ascii="Arial" w:hAnsi="Arial" w:cs="Arial"/>
                <w:color w:val="000000"/>
                <w:sz w:val="20"/>
                <w:szCs w:val="20"/>
              </w:rPr>
              <w:t>data</w:t>
            </w:r>
            <w:r w:rsidR="008C2095" w:rsidRPr="005E6446">
              <w:rPr>
                <w:rFonts w:ascii="Arial" w:hAnsi="Arial" w:cs="Arial"/>
                <w:color w:val="000000"/>
                <w:sz w:val="20"/>
                <w:szCs w:val="20"/>
              </w:rPr>
              <w:t xml:space="preserve"> </w:t>
            </w:r>
            <w:r w:rsidRPr="005E6446">
              <w:rPr>
                <w:rFonts w:ascii="Arial" w:hAnsi="Arial" w:cs="Arial"/>
                <w:color w:val="000000"/>
                <w:sz w:val="20"/>
                <w:szCs w:val="20"/>
              </w:rPr>
              <w:t>loaded into Lodestar</w:t>
            </w:r>
          </w:p>
        </w:tc>
        <w:tc>
          <w:tcPr>
            <w:tcW w:w="2430" w:type="dxa"/>
            <w:gridSpan w:val="2"/>
            <w:tcBorders>
              <w:top w:val="nil"/>
              <w:left w:val="nil"/>
              <w:bottom w:val="single" w:sz="4" w:space="0" w:color="auto"/>
              <w:right w:val="single" w:sz="8" w:space="0" w:color="auto"/>
            </w:tcBorders>
            <w:shd w:val="clear" w:color="auto" w:fill="auto"/>
            <w:vAlign w:val="bottom"/>
          </w:tcPr>
          <w:p w14:paraId="4014FACA"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812F03" w:rsidRPr="005E6446" w14:paraId="60D65727" w14:textId="77777777" w:rsidTr="007A1513">
        <w:trPr>
          <w:trHeight w:val="450"/>
        </w:trPr>
        <w:tc>
          <w:tcPr>
            <w:tcW w:w="2610" w:type="dxa"/>
            <w:tcBorders>
              <w:top w:val="single" w:sz="4" w:space="0" w:color="auto"/>
              <w:left w:val="single" w:sz="8" w:space="0" w:color="auto"/>
              <w:bottom w:val="single" w:sz="4" w:space="0" w:color="auto"/>
              <w:right w:val="single" w:sz="4" w:space="0" w:color="auto"/>
            </w:tcBorders>
            <w:shd w:val="clear" w:color="auto" w:fill="auto"/>
            <w:vAlign w:val="bottom"/>
          </w:tcPr>
          <w:p w14:paraId="3546D3A7"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Service Address</w:t>
            </w:r>
          </w:p>
        </w:tc>
        <w:tc>
          <w:tcPr>
            <w:tcW w:w="5130" w:type="dxa"/>
            <w:gridSpan w:val="2"/>
            <w:tcBorders>
              <w:top w:val="single" w:sz="4" w:space="0" w:color="auto"/>
              <w:left w:val="nil"/>
              <w:bottom w:val="single" w:sz="4" w:space="0" w:color="auto"/>
              <w:right w:val="single" w:sz="4" w:space="0" w:color="auto"/>
            </w:tcBorders>
            <w:shd w:val="clear" w:color="auto" w:fill="auto"/>
            <w:vAlign w:val="bottom"/>
          </w:tcPr>
          <w:p w14:paraId="79328568"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Service Address</w:t>
            </w:r>
          </w:p>
        </w:tc>
        <w:tc>
          <w:tcPr>
            <w:tcW w:w="2430" w:type="dxa"/>
            <w:gridSpan w:val="2"/>
            <w:tcBorders>
              <w:top w:val="single" w:sz="4" w:space="0" w:color="auto"/>
              <w:left w:val="nil"/>
              <w:bottom w:val="single" w:sz="4" w:space="0" w:color="auto"/>
              <w:right w:val="single" w:sz="8" w:space="0" w:color="auto"/>
            </w:tcBorders>
            <w:shd w:val="clear" w:color="auto" w:fill="auto"/>
            <w:vAlign w:val="bottom"/>
          </w:tcPr>
          <w:p w14:paraId="2234DB86"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E251BA" w:rsidRPr="005E6446" w14:paraId="25628E5B" w14:textId="77777777" w:rsidTr="007A1513">
        <w:trPr>
          <w:trHeight w:val="450"/>
        </w:trPr>
        <w:tc>
          <w:tcPr>
            <w:tcW w:w="2610" w:type="dxa"/>
            <w:tcBorders>
              <w:top w:val="single" w:sz="4" w:space="0" w:color="auto"/>
              <w:left w:val="single" w:sz="8" w:space="0" w:color="auto"/>
              <w:bottom w:val="single" w:sz="4" w:space="0" w:color="auto"/>
              <w:right w:val="single" w:sz="4" w:space="0" w:color="auto"/>
            </w:tcBorders>
            <w:shd w:val="clear" w:color="auto" w:fill="auto"/>
            <w:vAlign w:val="bottom"/>
          </w:tcPr>
          <w:p w14:paraId="19DA6B35"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Premise Type</w:t>
            </w:r>
          </w:p>
        </w:tc>
        <w:tc>
          <w:tcPr>
            <w:tcW w:w="5130" w:type="dxa"/>
            <w:gridSpan w:val="2"/>
            <w:tcBorders>
              <w:top w:val="single" w:sz="4" w:space="0" w:color="auto"/>
              <w:left w:val="nil"/>
              <w:bottom w:val="single" w:sz="4" w:space="0" w:color="auto"/>
              <w:right w:val="single" w:sz="4" w:space="0" w:color="auto"/>
            </w:tcBorders>
            <w:shd w:val="clear" w:color="auto" w:fill="auto"/>
            <w:vAlign w:val="bottom"/>
          </w:tcPr>
          <w:p w14:paraId="6B4F8347"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Large Non-Residential, Residential or Small Non-Residential</w:t>
            </w:r>
          </w:p>
        </w:tc>
        <w:tc>
          <w:tcPr>
            <w:tcW w:w="2430" w:type="dxa"/>
            <w:gridSpan w:val="2"/>
            <w:tcBorders>
              <w:top w:val="single" w:sz="4" w:space="0" w:color="auto"/>
              <w:left w:val="nil"/>
              <w:bottom w:val="single" w:sz="4" w:space="0" w:color="auto"/>
              <w:right w:val="single" w:sz="8" w:space="0" w:color="auto"/>
            </w:tcBorders>
            <w:shd w:val="clear" w:color="auto" w:fill="auto"/>
            <w:vAlign w:val="bottom"/>
          </w:tcPr>
          <w:p w14:paraId="646C2F61"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E251BA" w:rsidRPr="005E6446" w14:paraId="53495494" w14:textId="77777777" w:rsidTr="007A1513">
        <w:trPr>
          <w:trHeight w:val="675"/>
        </w:trPr>
        <w:tc>
          <w:tcPr>
            <w:tcW w:w="2610" w:type="dxa"/>
            <w:tcBorders>
              <w:top w:val="nil"/>
              <w:left w:val="single" w:sz="8" w:space="0" w:color="auto"/>
              <w:bottom w:val="single" w:sz="4" w:space="0" w:color="auto"/>
              <w:right w:val="single" w:sz="4" w:space="0" w:color="auto"/>
            </w:tcBorders>
            <w:shd w:val="clear" w:color="auto" w:fill="auto"/>
            <w:vAlign w:val="bottom"/>
          </w:tcPr>
          <w:p w14:paraId="50FC0509"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Service City</w:t>
            </w:r>
          </w:p>
        </w:tc>
        <w:tc>
          <w:tcPr>
            <w:tcW w:w="5130" w:type="dxa"/>
            <w:gridSpan w:val="2"/>
            <w:tcBorders>
              <w:top w:val="nil"/>
              <w:left w:val="nil"/>
              <w:bottom w:val="single" w:sz="4" w:space="0" w:color="auto"/>
              <w:right w:val="single" w:sz="4" w:space="0" w:color="auto"/>
            </w:tcBorders>
            <w:shd w:val="clear" w:color="auto" w:fill="auto"/>
            <w:vAlign w:val="bottom"/>
          </w:tcPr>
          <w:p w14:paraId="6F5A0B26"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Service City</w:t>
            </w:r>
          </w:p>
        </w:tc>
        <w:tc>
          <w:tcPr>
            <w:tcW w:w="2430" w:type="dxa"/>
            <w:gridSpan w:val="2"/>
            <w:tcBorders>
              <w:top w:val="nil"/>
              <w:left w:val="nil"/>
              <w:bottom w:val="single" w:sz="4" w:space="0" w:color="auto"/>
              <w:right w:val="single" w:sz="8" w:space="0" w:color="auto"/>
            </w:tcBorders>
            <w:shd w:val="clear" w:color="auto" w:fill="auto"/>
            <w:vAlign w:val="bottom"/>
          </w:tcPr>
          <w:p w14:paraId="6C6AABAF"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E251BA" w:rsidRPr="005E6446" w14:paraId="566B0DB3" w14:textId="77777777" w:rsidTr="007A1513">
        <w:trPr>
          <w:trHeight w:val="255"/>
        </w:trPr>
        <w:tc>
          <w:tcPr>
            <w:tcW w:w="2610" w:type="dxa"/>
            <w:tcBorders>
              <w:top w:val="nil"/>
              <w:left w:val="single" w:sz="8" w:space="0" w:color="auto"/>
              <w:bottom w:val="single" w:sz="4" w:space="0" w:color="auto"/>
              <w:right w:val="single" w:sz="4" w:space="0" w:color="auto"/>
            </w:tcBorders>
            <w:shd w:val="clear" w:color="auto" w:fill="auto"/>
            <w:vAlign w:val="bottom"/>
          </w:tcPr>
          <w:p w14:paraId="3F3EA348"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Service State</w:t>
            </w:r>
          </w:p>
        </w:tc>
        <w:tc>
          <w:tcPr>
            <w:tcW w:w="5130" w:type="dxa"/>
            <w:gridSpan w:val="2"/>
            <w:tcBorders>
              <w:top w:val="nil"/>
              <w:left w:val="nil"/>
              <w:bottom w:val="single" w:sz="4" w:space="0" w:color="auto"/>
              <w:right w:val="single" w:sz="4" w:space="0" w:color="auto"/>
            </w:tcBorders>
            <w:shd w:val="clear" w:color="auto" w:fill="auto"/>
            <w:vAlign w:val="bottom"/>
          </w:tcPr>
          <w:p w14:paraId="610AE21D"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Service State</w:t>
            </w:r>
          </w:p>
        </w:tc>
        <w:tc>
          <w:tcPr>
            <w:tcW w:w="2430" w:type="dxa"/>
            <w:gridSpan w:val="2"/>
            <w:tcBorders>
              <w:top w:val="nil"/>
              <w:left w:val="nil"/>
              <w:bottom w:val="single" w:sz="4" w:space="0" w:color="auto"/>
              <w:right w:val="single" w:sz="8" w:space="0" w:color="auto"/>
            </w:tcBorders>
            <w:shd w:val="clear" w:color="auto" w:fill="auto"/>
            <w:vAlign w:val="bottom"/>
          </w:tcPr>
          <w:p w14:paraId="79914E05" w14:textId="77777777" w:rsidR="00E251BA" w:rsidRPr="005E6446" w:rsidRDefault="00E251BA" w:rsidP="00E251BA">
            <w:pPr>
              <w:rPr>
                <w:rFonts w:ascii="Arial" w:hAnsi="Arial" w:cs="Arial"/>
                <w:sz w:val="20"/>
                <w:szCs w:val="20"/>
              </w:rPr>
            </w:pPr>
            <w:r w:rsidRPr="005E6446">
              <w:rPr>
                <w:rFonts w:ascii="Arial" w:hAnsi="Arial" w:cs="Arial"/>
                <w:sz w:val="20"/>
                <w:szCs w:val="20"/>
              </w:rPr>
              <w:t>User-submit process</w:t>
            </w:r>
          </w:p>
        </w:tc>
      </w:tr>
      <w:tr w:rsidR="00E251BA" w:rsidRPr="005E6446" w14:paraId="1EFFE9E6" w14:textId="77777777" w:rsidTr="007A1513">
        <w:trPr>
          <w:trHeight w:val="270"/>
        </w:trPr>
        <w:tc>
          <w:tcPr>
            <w:tcW w:w="2610" w:type="dxa"/>
            <w:tcBorders>
              <w:top w:val="nil"/>
              <w:left w:val="single" w:sz="8" w:space="0" w:color="auto"/>
              <w:bottom w:val="single" w:sz="8" w:space="0" w:color="auto"/>
              <w:right w:val="single" w:sz="4" w:space="0" w:color="auto"/>
            </w:tcBorders>
            <w:shd w:val="clear" w:color="auto" w:fill="auto"/>
            <w:vAlign w:val="bottom"/>
          </w:tcPr>
          <w:p w14:paraId="63F97DD7"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Title</w:t>
            </w:r>
          </w:p>
        </w:tc>
        <w:tc>
          <w:tcPr>
            <w:tcW w:w="5130" w:type="dxa"/>
            <w:gridSpan w:val="2"/>
            <w:tcBorders>
              <w:top w:val="nil"/>
              <w:left w:val="nil"/>
              <w:bottom w:val="single" w:sz="8" w:space="0" w:color="auto"/>
              <w:right w:val="single" w:sz="4" w:space="0" w:color="auto"/>
            </w:tcBorders>
            <w:shd w:val="clear" w:color="auto" w:fill="auto"/>
            <w:vAlign w:val="bottom"/>
          </w:tcPr>
          <w:p w14:paraId="755D9DEF" w14:textId="77777777" w:rsidR="00E251BA" w:rsidRPr="005E6446" w:rsidRDefault="00E251BA" w:rsidP="00E251BA">
            <w:pPr>
              <w:rPr>
                <w:rFonts w:ascii="Arial" w:hAnsi="Arial" w:cs="Arial"/>
                <w:color w:val="000000"/>
                <w:sz w:val="20"/>
                <w:szCs w:val="20"/>
              </w:rPr>
            </w:pPr>
            <w:r w:rsidRPr="005E6446">
              <w:rPr>
                <w:rFonts w:ascii="Arial" w:hAnsi="Arial" w:cs="Arial"/>
                <w:color w:val="000000"/>
                <w:sz w:val="20"/>
                <w:szCs w:val="20"/>
              </w:rPr>
              <w:t>Variance Issue Title</w:t>
            </w:r>
          </w:p>
        </w:tc>
        <w:tc>
          <w:tcPr>
            <w:tcW w:w="2430" w:type="dxa"/>
            <w:gridSpan w:val="2"/>
            <w:tcBorders>
              <w:top w:val="nil"/>
              <w:left w:val="nil"/>
              <w:bottom w:val="single" w:sz="8" w:space="0" w:color="auto"/>
              <w:right w:val="single" w:sz="8" w:space="0" w:color="auto"/>
            </w:tcBorders>
            <w:shd w:val="clear" w:color="auto" w:fill="auto"/>
            <w:vAlign w:val="bottom"/>
          </w:tcPr>
          <w:p w14:paraId="2380CB31" w14:textId="77777777" w:rsidR="00E251BA" w:rsidRPr="005E6446" w:rsidRDefault="00E251BA" w:rsidP="00E251BA">
            <w:pPr>
              <w:rPr>
                <w:rFonts w:ascii="Arial" w:hAnsi="Arial" w:cs="Arial"/>
                <w:sz w:val="20"/>
                <w:szCs w:val="20"/>
              </w:rPr>
            </w:pPr>
            <w:r w:rsidRPr="005E6446">
              <w:rPr>
                <w:rFonts w:ascii="Arial" w:hAnsi="Arial" w:cs="Arial"/>
                <w:sz w:val="20"/>
                <w:szCs w:val="20"/>
              </w:rPr>
              <w:t>Defined per workflow-user or workflow populated</w:t>
            </w:r>
          </w:p>
        </w:tc>
      </w:tr>
      <w:tr w:rsidR="00E251BA" w:rsidRPr="005E6446" w14:paraId="5B0E0961" w14:textId="77777777" w:rsidTr="007A1513">
        <w:trPr>
          <w:trHeight w:val="270"/>
        </w:trPr>
        <w:tc>
          <w:tcPr>
            <w:tcW w:w="2610" w:type="dxa"/>
            <w:tcBorders>
              <w:top w:val="nil"/>
              <w:left w:val="single" w:sz="8" w:space="0" w:color="auto"/>
              <w:bottom w:val="single" w:sz="8" w:space="0" w:color="auto"/>
              <w:right w:val="single" w:sz="4" w:space="0" w:color="auto"/>
            </w:tcBorders>
            <w:shd w:val="clear" w:color="auto" w:fill="auto"/>
            <w:vAlign w:val="bottom"/>
          </w:tcPr>
          <w:p w14:paraId="5ABCE0E3" w14:textId="77777777" w:rsidR="00E251BA" w:rsidRPr="005E6446" w:rsidRDefault="00E251BA" w:rsidP="00E251BA">
            <w:pPr>
              <w:rPr>
                <w:rFonts w:ascii="Arial" w:hAnsi="Arial" w:cs="Arial"/>
                <w:b/>
                <w:bCs/>
                <w:color w:val="000000"/>
                <w:sz w:val="20"/>
                <w:szCs w:val="20"/>
              </w:rPr>
            </w:pPr>
            <w:r w:rsidRPr="005E6446">
              <w:rPr>
                <w:rFonts w:ascii="Arial" w:hAnsi="Arial" w:cs="Arial"/>
                <w:b/>
                <w:bCs/>
                <w:color w:val="000000"/>
                <w:sz w:val="20"/>
                <w:szCs w:val="20"/>
              </w:rPr>
              <w:t>Assignee</w:t>
            </w:r>
          </w:p>
        </w:tc>
        <w:tc>
          <w:tcPr>
            <w:tcW w:w="5130" w:type="dxa"/>
            <w:gridSpan w:val="2"/>
            <w:tcBorders>
              <w:top w:val="nil"/>
              <w:left w:val="nil"/>
              <w:bottom w:val="single" w:sz="8" w:space="0" w:color="auto"/>
              <w:right w:val="single" w:sz="4" w:space="0" w:color="auto"/>
            </w:tcBorders>
            <w:shd w:val="clear" w:color="auto" w:fill="auto"/>
            <w:vAlign w:val="bottom"/>
          </w:tcPr>
          <w:p w14:paraId="1B0C577B" w14:textId="77777777" w:rsidR="00E251BA" w:rsidRPr="005E6446" w:rsidRDefault="00E251BA" w:rsidP="00E251BA">
            <w:pPr>
              <w:rPr>
                <w:rFonts w:ascii="Arial" w:hAnsi="Arial" w:cs="Arial"/>
                <w:color w:val="000000"/>
                <w:sz w:val="20"/>
                <w:szCs w:val="20"/>
              </w:rPr>
            </w:pPr>
            <w:r w:rsidRPr="005E6446">
              <w:rPr>
                <w:rFonts w:ascii="Arial" w:hAnsi="Arial" w:cs="Arial"/>
                <w:sz w:val="20"/>
                <w:szCs w:val="20"/>
              </w:rPr>
              <w:t>Assignee MP DUNS # + MP name + MP Type</w:t>
            </w:r>
          </w:p>
        </w:tc>
        <w:tc>
          <w:tcPr>
            <w:tcW w:w="2430" w:type="dxa"/>
            <w:gridSpan w:val="2"/>
            <w:tcBorders>
              <w:top w:val="nil"/>
              <w:left w:val="nil"/>
              <w:bottom w:val="single" w:sz="8" w:space="0" w:color="auto"/>
              <w:right w:val="single" w:sz="8" w:space="0" w:color="auto"/>
            </w:tcBorders>
            <w:shd w:val="clear" w:color="auto" w:fill="auto"/>
            <w:vAlign w:val="bottom"/>
          </w:tcPr>
          <w:p w14:paraId="4384DC8E" w14:textId="77777777" w:rsidR="00E251BA" w:rsidRPr="005E6446" w:rsidRDefault="00E251BA" w:rsidP="00E251BA">
            <w:pPr>
              <w:rPr>
                <w:rFonts w:ascii="Arial" w:hAnsi="Arial" w:cs="Arial"/>
                <w:sz w:val="20"/>
                <w:szCs w:val="20"/>
              </w:rPr>
            </w:pPr>
            <w:r w:rsidRPr="005E6446">
              <w:rPr>
                <w:rFonts w:ascii="Arial" w:hAnsi="Arial" w:cs="Arial"/>
                <w:sz w:val="20"/>
                <w:szCs w:val="20"/>
              </w:rPr>
              <w:t>Defined per workflow-user or workflow populated</w:t>
            </w:r>
          </w:p>
        </w:tc>
      </w:tr>
    </w:tbl>
    <w:p w14:paraId="448AA741" w14:textId="77777777" w:rsidR="007A1513" w:rsidRDefault="007A1513" w:rsidP="005E31C7">
      <w:pPr>
        <w:rPr>
          <w:rFonts w:ascii="Arial" w:hAnsi="Arial" w:cs="Arial"/>
          <w:b/>
          <w:bCs/>
          <w:iCs/>
          <w:sz w:val="22"/>
          <w:szCs w:val="28"/>
        </w:rPr>
      </w:pPr>
      <w:bookmarkStart w:id="4" w:name="_Toc148329775"/>
    </w:p>
    <w:p w14:paraId="163F3A5D" w14:textId="77777777" w:rsidR="00950BF6" w:rsidRPr="005E6446" w:rsidRDefault="00950BF6" w:rsidP="002F2338">
      <w:pPr>
        <w:numPr>
          <w:ilvl w:val="1"/>
          <w:numId w:val="73"/>
        </w:numPr>
        <w:ind w:left="1080" w:hanging="720"/>
        <w:outlineLvl w:val="2"/>
        <w:rPr>
          <w:rFonts w:ascii="Arial" w:hAnsi="Arial" w:cs="Arial"/>
          <w:b/>
          <w:bCs/>
          <w:iCs/>
          <w:sz w:val="22"/>
          <w:szCs w:val="28"/>
        </w:rPr>
      </w:pPr>
      <w:bookmarkStart w:id="5" w:name="_Toc358721678"/>
      <w:r w:rsidRPr="005E6446">
        <w:rPr>
          <w:rFonts w:ascii="Arial" w:hAnsi="Arial" w:cs="Arial"/>
          <w:b/>
          <w:bCs/>
          <w:iCs/>
          <w:sz w:val="22"/>
          <w:szCs w:val="28"/>
        </w:rPr>
        <w:t>NON LSE Data Extract Variance Issues – Required Fields</w:t>
      </w:r>
      <w:bookmarkEnd w:id="5"/>
    </w:p>
    <w:bookmarkEnd w:id="4"/>
    <w:p w14:paraId="12AEBBC8" w14:textId="77777777" w:rsidR="00FB2572" w:rsidRDefault="00FB2572" w:rsidP="00B9780F">
      <w:pPr>
        <w:rPr>
          <w:rFonts w:ascii="Arial" w:hAnsi="Arial" w:cs="Arial"/>
          <w:szCs w:val="20"/>
        </w:rPr>
      </w:pPr>
    </w:p>
    <w:p w14:paraId="5466B1C2" w14:textId="77777777" w:rsidR="00B9780F" w:rsidRDefault="00E251BA" w:rsidP="00B9780F">
      <w:pPr>
        <w:rPr>
          <w:rFonts w:ascii="Arial" w:hAnsi="Arial" w:cs="Arial"/>
          <w:szCs w:val="20"/>
        </w:rPr>
      </w:pPr>
      <w:r w:rsidRPr="005E6446">
        <w:rPr>
          <w:rFonts w:ascii="Arial" w:hAnsi="Arial" w:cs="Arial"/>
          <w:szCs w:val="20"/>
        </w:rPr>
        <w:t>Issue type: DEV Characteristics</w:t>
      </w:r>
    </w:p>
    <w:p w14:paraId="02BE51F9" w14:textId="3D31EA41" w:rsidR="007A1513" w:rsidRDefault="003771BB" w:rsidP="00B9780F">
      <w:pPr>
        <w:rPr>
          <w:rFonts w:ascii="Arial" w:hAnsi="Arial" w:cs="Arial"/>
          <w:szCs w:val="20"/>
        </w:rPr>
      </w:pPr>
      <w:r w:rsidRPr="00FB2572">
        <w:rPr>
          <w:rFonts w:ascii="Arial" w:hAnsi="Arial" w:cs="Arial"/>
          <w:noProof/>
          <w:szCs w:val="20"/>
        </w:rPr>
        <w:drawing>
          <wp:inline distT="0" distB="0" distL="0" distR="0" wp14:anchorId="579DC81F" wp14:editId="5A3EFB0C">
            <wp:extent cx="5474335" cy="1865630"/>
            <wp:effectExtent l="19050" t="1905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74335" cy="1865630"/>
                    </a:xfrm>
                    <a:prstGeom prst="rect">
                      <a:avLst/>
                    </a:prstGeom>
                    <a:noFill/>
                    <a:ln w="6350" cmpd="sng">
                      <a:solidFill>
                        <a:srgbClr val="000000"/>
                      </a:solidFill>
                      <a:miter lim="800000"/>
                      <a:headEnd/>
                      <a:tailEnd/>
                    </a:ln>
                    <a:effectLst/>
                  </pic:spPr>
                </pic:pic>
              </a:graphicData>
            </a:graphic>
          </wp:inline>
        </w:drawing>
      </w:r>
    </w:p>
    <w:p w14:paraId="5A5B5F8C" w14:textId="77777777" w:rsidR="007432B3" w:rsidRDefault="007432B3" w:rsidP="007A1513">
      <w:pPr>
        <w:pStyle w:val="body3"/>
        <w:spacing w:after="0"/>
        <w:ind w:left="0"/>
        <w:rPr>
          <w:rFonts w:ascii="Arial" w:hAnsi="Arial" w:cs="Arial"/>
          <w:color w:val="000000"/>
          <w:sz w:val="24"/>
        </w:rPr>
      </w:pPr>
      <w:r w:rsidRPr="00F442B9">
        <w:rPr>
          <w:rFonts w:ascii="Arial" w:hAnsi="Arial" w:cs="Arial"/>
          <w:color w:val="000000"/>
          <w:sz w:val="24"/>
        </w:rPr>
        <w:t>Issue type: DEV Existence</w:t>
      </w:r>
    </w:p>
    <w:p w14:paraId="7E6D7080" w14:textId="70164910" w:rsidR="007432B3" w:rsidRPr="005E6446" w:rsidRDefault="003771BB" w:rsidP="007432B3">
      <w:pPr>
        <w:ind w:left="720" w:hanging="720"/>
        <w:rPr>
          <w:rFonts w:ascii="Arial" w:hAnsi="Arial" w:cs="Arial"/>
          <w:b/>
          <w:color w:val="000000"/>
          <w:sz w:val="20"/>
          <w:szCs w:val="20"/>
        </w:rPr>
      </w:pPr>
      <w:r w:rsidRPr="007432B3">
        <w:rPr>
          <w:rFonts w:ascii="Arial" w:hAnsi="Arial" w:cs="Arial"/>
          <w:b/>
          <w:noProof/>
          <w:color w:val="000000"/>
          <w:sz w:val="20"/>
          <w:szCs w:val="20"/>
        </w:rPr>
        <w:drawing>
          <wp:inline distT="0" distB="0" distL="0" distR="0" wp14:anchorId="5B1328BF" wp14:editId="50E158BE">
            <wp:extent cx="5480050" cy="2407920"/>
            <wp:effectExtent l="19050" t="1905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0050" cy="2407920"/>
                    </a:xfrm>
                    <a:prstGeom prst="rect">
                      <a:avLst/>
                    </a:prstGeom>
                    <a:noFill/>
                    <a:ln w="6350" cmpd="sng">
                      <a:solidFill>
                        <a:srgbClr val="000000"/>
                      </a:solidFill>
                      <a:miter lim="800000"/>
                      <a:headEnd/>
                      <a:tailEnd/>
                    </a:ln>
                    <a:effectLst/>
                  </pic:spPr>
                </pic:pic>
              </a:graphicData>
            </a:graphic>
          </wp:inline>
        </w:drawing>
      </w:r>
    </w:p>
    <w:p w14:paraId="4781CBE5" w14:textId="77777777" w:rsidR="007A1513" w:rsidRDefault="007A1513" w:rsidP="004363D7">
      <w:pPr>
        <w:rPr>
          <w:rFonts w:ascii="Arial" w:hAnsi="Arial" w:cs="Arial"/>
          <w:color w:val="000000"/>
        </w:rPr>
      </w:pPr>
    </w:p>
    <w:p w14:paraId="73796AB0" w14:textId="77777777" w:rsidR="003771BB" w:rsidRDefault="003771BB" w:rsidP="004363D7">
      <w:pPr>
        <w:rPr>
          <w:rFonts w:ascii="Arial" w:hAnsi="Arial" w:cs="Arial"/>
          <w:color w:val="000000"/>
        </w:rPr>
      </w:pPr>
    </w:p>
    <w:p w14:paraId="34810D77" w14:textId="77777777" w:rsidR="003771BB" w:rsidRDefault="003771BB" w:rsidP="004363D7">
      <w:pPr>
        <w:rPr>
          <w:rFonts w:ascii="Arial" w:hAnsi="Arial" w:cs="Arial"/>
          <w:color w:val="000000"/>
        </w:rPr>
      </w:pPr>
    </w:p>
    <w:p w14:paraId="32865578" w14:textId="77777777" w:rsidR="003771BB" w:rsidRDefault="003771BB" w:rsidP="004363D7">
      <w:pPr>
        <w:rPr>
          <w:rFonts w:ascii="Arial" w:hAnsi="Arial" w:cs="Arial"/>
          <w:color w:val="000000"/>
        </w:rPr>
      </w:pPr>
    </w:p>
    <w:p w14:paraId="47E16345" w14:textId="77777777" w:rsidR="003771BB" w:rsidRDefault="003771BB" w:rsidP="004363D7">
      <w:pPr>
        <w:rPr>
          <w:rFonts w:ascii="Arial" w:hAnsi="Arial" w:cs="Arial"/>
          <w:color w:val="000000"/>
        </w:rPr>
      </w:pPr>
    </w:p>
    <w:p w14:paraId="164E2684" w14:textId="77777777" w:rsidR="003771BB" w:rsidRDefault="003771BB" w:rsidP="004363D7">
      <w:pPr>
        <w:rPr>
          <w:rFonts w:ascii="Arial" w:hAnsi="Arial" w:cs="Arial"/>
          <w:color w:val="000000"/>
        </w:rPr>
      </w:pPr>
    </w:p>
    <w:p w14:paraId="5B13CA69" w14:textId="77777777" w:rsidR="003771BB" w:rsidRDefault="003771BB" w:rsidP="004363D7">
      <w:pPr>
        <w:rPr>
          <w:rFonts w:ascii="Arial" w:hAnsi="Arial" w:cs="Arial"/>
          <w:color w:val="000000"/>
        </w:rPr>
      </w:pPr>
    </w:p>
    <w:p w14:paraId="0AB409D0" w14:textId="77777777" w:rsidR="003771BB" w:rsidRDefault="003771BB" w:rsidP="004363D7">
      <w:pPr>
        <w:rPr>
          <w:rFonts w:ascii="Arial" w:hAnsi="Arial" w:cs="Arial"/>
          <w:color w:val="000000"/>
        </w:rPr>
      </w:pPr>
    </w:p>
    <w:p w14:paraId="0693FFBF" w14:textId="77777777" w:rsidR="003771BB" w:rsidRDefault="003771BB" w:rsidP="004363D7">
      <w:pPr>
        <w:rPr>
          <w:rFonts w:ascii="Arial" w:hAnsi="Arial" w:cs="Arial"/>
          <w:color w:val="000000"/>
        </w:rPr>
      </w:pPr>
    </w:p>
    <w:p w14:paraId="4BF23884" w14:textId="77777777" w:rsidR="003771BB" w:rsidRDefault="003771BB" w:rsidP="004363D7">
      <w:pPr>
        <w:rPr>
          <w:rFonts w:ascii="Arial" w:hAnsi="Arial" w:cs="Arial"/>
          <w:color w:val="000000"/>
        </w:rPr>
      </w:pPr>
    </w:p>
    <w:p w14:paraId="08A5C71D" w14:textId="77777777" w:rsidR="003771BB" w:rsidRDefault="003771BB" w:rsidP="004363D7">
      <w:pPr>
        <w:rPr>
          <w:rFonts w:ascii="Arial" w:hAnsi="Arial" w:cs="Arial"/>
          <w:color w:val="000000"/>
        </w:rPr>
      </w:pPr>
    </w:p>
    <w:p w14:paraId="201D9420" w14:textId="77777777" w:rsidR="003771BB" w:rsidRDefault="003771BB" w:rsidP="004363D7">
      <w:pPr>
        <w:rPr>
          <w:rFonts w:ascii="Arial" w:hAnsi="Arial" w:cs="Arial"/>
          <w:color w:val="000000"/>
        </w:rPr>
      </w:pPr>
    </w:p>
    <w:p w14:paraId="049A78E9" w14:textId="77777777" w:rsidR="003771BB" w:rsidRDefault="003771BB" w:rsidP="004363D7">
      <w:pPr>
        <w:rPr>
          <w:rFonts w:ascii="Arial" w:hAnsi="Arial" w:cs="Arial"/>
          <w:color w:val="000000"/>
        </w:rPr>
      </w:pPr>
    </w:p>
    <w:p w14:paraId="3ED43C5D" w14:textId="77777777" w:rsidR="003771BB" w:rsidRDefault="003771BB" w:rsidP="004363D7">
      <w:pPr>
        <w:rPr>
          <w:rFonts w:ascii="Arial" w:hAnsi="Arial" w:cs="Arial"/>
          <w:color w:val="000000"/>
        </w:rPr>
      </w:pPr>
    </w:p>
    <w:p w14:paraId="343808BB" w14:textId="77777777" w:rsidR="003771BB" w:rsidRDefault="003771BB" w:rsidP="004363D7">
      <w:pPr>
        <w:rPr>
          <w:rFonts w:ascii="Arial" w:hAnsi="Arial" w:cs="Arial"/>
          <w:color w:val="000000"/>
        </w:rPr>
      </w:pPr>
    </w:p>
    <w:p w14:paraId="61233BAB" w14:textId="77777777" w:rsidR="003771BB" w:rsidRDefault="003771BB" w:rsidP="004363D7">
      <w:pPr>
        <w:rPr>
          <w:rFonts w:ascii="Arial" w:hAnsi="Arial" w:cs="Arial"/>
          <w:color w:val="000000"/>
        </w:rPr>
      </w:pPr>
    </w:p>
    <w:p w14:paraId="5977F186" w14:textId="64B3CF43" w:rsidR="002D137C" w:rsidRDefault="007432B3" w:rsidP="004363D7">
      <w:pPr>
        <w:rPr>
          <w:rFonts w:ascii="Arial" w:hAnsi="Arial" w:cs="Arial"/>
          <w:color w:val="000000"/>
        </w:rPr>
      </w:pPr>
      <w:r w:rsidRPr="007432B3">
        <w:rPr>
          <w:rFonts w:ascii="Arial" w:hAnsi="Arial" w:cs="Arial"/>
          <w:color w:val="000000"/>
        </w:rPr>
        <w:t>Issue type: DEV IDR Usage</w:t>
      </w:r>
    </w:p>
    <w:p w14:paraId="697979A5" w14:textId="649E707A" w:rsidR="003C2162" w:rsidRPr="00847F20" w:rsidRDefault="003771BB" w:rsidP="00E251BA">
      <w:pPr>
        <w:rPr>
          <w:rFonts w:ascii="Arial" w:hAnsi="Arial" w:cs="Arial"/>
          <w:color w:val="000000"/>
        </w:rPr>
      </w:pPr>
      <w:r>
        <w:rPr>
          <w:rFonts w:ascii="Arial" w:hAnsi="Arial" w:cs="Arial"/>
          <w:noProof/>
          <w:color w:val="000000"/>
        </w:rPr>
        <w:drawing>
          <wp:inline distT="0" distB="0" distL="0" distR="0" wp14:anchorId="090F1F47" wp14:editId="4FD9765B">
            <wp:extent cx="5486400" cy="51631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5163185"/>
                    </a:xfrm>
                    <a:prstGeom prst="rect">
                      <a:avLst/>
                    </a:prstGeom>
                    <a:noFill/>
                    <a:ln>
                      <a:noFill/>
                    </a:ln>
                  </pic:spPr>
                </pic:pic>
              </a:graphicData>
            </a:graphic>
          </wp:inline>
        </w:drawing>
      </w:r>
    </w:p>
    <w:p w14:paraId="7BC426BE" w14:textId="77777777" w:rsidR="003771BB" w:rsidRDefault="003771BB" w:rsidP="00E251BA">
      <w:pPr>
        <w:rPr>
          <w:rFonts w:ascii="Arial" w:hAnsi="Arial" w:cs="Arial"/>
          <w:color w:val="000000"/>
          <w:lang w:val="fr-FR"/>
        </w:rPr>
      </w:pPr>
    </w:p>
    <w:p w14:paraId="75077207" w14:textId="77777777" w:rsidR="003771BB" w:rsidRDefault="003771BB" w:rsidP="00E251BA">
      <w:pPr>
        <w:rPr>
          <w:rFonts w:ascii="Arial" w:hAnsi="Arial" w:cs="Arial"/>
          <w:color w:val="000000"/>
          <w:lang w:val="fr-FR"/>
        </w:rPr>
      </w:pPr>
    </w:p>
    <w:p w14:paraId="70BBA0FF" w14:textId="77777777" w:rsidR="003771BB" w:rsidRDefault="003771BB" w:rsidP="00E251BA">
      <w:pPr>
        <w:rPr>
          <w:rFonts w:ascii="Arial" w:hAnsi="Arial" w:cs="Arial"/>
          <w:color w:val="000000"/>
          <w:lang w:val="fr-FR"/>
        </w:rPr>
      </w:pPr>
    </w:p>
    <w:p w14:paraId="7D8FFB31" w14:textId="77777777" w:rsidR="003771BB" w:rsidRDefault="003771BB" w:rsidP="00E251BA">
      <w:pPr>
        <w:rPr>
          <w:rFonts w:ascii="Arial" w:hAnsi="Arial" w:cs="Arial"/>
          <w:color w:val="000000"/>
          <w:lang w:val="fr-FR"/>
        </w:rPr>
      </w:pPr>
    </w:p>
    <w:p w14:paraId="1FEA0B85" w14:textId="77777777" w:rsidR="003771BB" w:rsidRDefault="003771BB" w:rsidP="00E251BA">
      <w:pPr>
        <w:rPr>
          <w:rFonts w:ascii="Arial" w:hAnsi="Arial" w:cs="Arial"/>
          <w:color w:val="000000"/>
          <w:lang w:val="fr-FR"/>
        </w:rPr>
      </w:pPr>
    </w:p>
    <w:p w14:paraId="5FC9CF81" w14:textId="77777777" w:rsidR="003771BB" w:rsidRDefault="003771BB" w:rsidP="00E251BA">
      <w:pPr>
        <w:rPr>
          <w:rFonts w:ascii="Arial" w:hAnsi="Arial" w:cs="Arial"/>
          <w:color w:val="000000"/>
          <w:lang w:val="fr-FR"/>
        </w:rPr>
      </w:pPr>
    </w:p>
    <w:p w14:paraId="65DE0F6A" w14:textId="77777777" w:rsidR="003771BB" w:rsidRDefault="003771BB" w:rsidP="00E251BA">
      <w:pPr>
        <w:rPr>
          <w:rFonts w:ascii="Arial" w:hAnsi="Arial" w:cs="Arial"/>
          <w:color w:val="000000"/>
          <w:lang w:val="fr-FR"/>
        </w:rPr>
      </w:pPr>
    </w:p>
    <w:p w14:paraId="5B42FCED" w14:textId="77777777" w:rsidR="003771BB" w:rsidRDefault="003771BB" w:rsidP="00E251BA">
      <w:pPr>
        <w:rPr>
          <w:rFonts w:ascii="Arial" w:hAnsi="Arial" w:cs="Arial"/>
          <w:color w:val="000000"/>
          <w:lang w:val="fr-FR"/>
        </w:rPr>
      </w:pPr>
    </w:p>
    <w:p w14:paraId="4BA711AA" w14:textId="77777777" w:rsidR="003771BB" w:rsidRDefault="003771BB" w:rsidP="00E251BA">
      <w:pPr>
        <w:rPr>
          <w:rFonts w:ascii="Arial" w:hAnsi="Arial" w:cs="Arial"/>
          <w:color w:val="000000"/>
          <w:lang w:val="fr-FR"/>
        </w:rPr>
      </w:pPr>
    </w:p>
    <w:p w14:paraId="1862997E" w14:textId="77777777" w:rsidR="003771BB" w:rsidRDefault="003771BB" w:rsidP="00E251BA">
      <w:pPr>
        <w:rPr>
          <w:rFonts w:ascii="Arial" w:hAnsi="Arial" w:cs="Arial"/>
          <w:color w:val="000000"/>
          <w:lang w:val="fr-FR"/>
        </w:rPr>
      </w:pPr>
    </w:p>
    <w:p w14:paraId="409EC1CC" w14:textId="77777777" w:rsidR="003771BB" w:rsidRDefault="003771BB" w:rsidP="00E251BA">
      <w:pPr>
        <w:rPr>
          <w:rFonts w:ascii="Arial" w:hAnsi="Arial" w:cs="Arial"/>
          <w:color w:val="000000"/>
          <w:lang w:val="fr-FR"/>
        </w:rPr>
      </w:pPr>
    </w:p>
    <w:p w14:paraId="5AFEAF54" w14:textId="77777777" w:rsidR="003771BB" w:rsidRDefault="003771BB" w:rsidP="00E251BA">
      <w:pPr>
        <w:rPr>
          <w:rFonts w:ascii="Arial" w:hAnsi="Arial" w:cs="Arial"/>
          <w:color w:val="000000"/>
          <w:lang w:val="fr-FR"/>
        </w:rPr>
      </w:pPr>
    </w:p>
    <w:p w14:paraId="46AC2E81" w14:textId="77777777" w:rsidR="003771BB" w:rsidRDefault="003771BB" w:rsidP="00E251BA">
      <w:pPr>
        <w:rPr>
          <w:rFonts w:ascii="Arial" w:hAnsi="Arial" w:cs="Arial"/>
          <w:color w:val="000000"/>
          <w:lang w:val="fr-FR"/>
        </w:rPr>
      </w:pPr>
    </w:p>
    <w:p w14:paraId="28293234" w14:textId="77777777" w:rsidR="003771BB" w:rsidRDefault="003771BB" w:rsidP="00E251BA">
      <w:pPr>
        <w:rPr>
          <w:rFonts w:ascii="Arial" w:hAnsi="Arial" w:cs="Arial"/>
          <w:color w:val="000000"/>
          <w:lang w:val="fr-FR"/>
        </w:rPr>
      </w:pPr>
    </w:p>
    <w:p w14:paraId="419BF51B" w14:textId="77777777" w:rsidR="003771BB" w:rsidRDefault="003771BB" w:rsidP="00E251BA">
      <w:pPr>
        <w:rPr>
          <w:rFonts w:ascii="Arial" w:hAnsi="Arial" w:cs="Arial"/>
          <w:color w:val="000000"/>
          <w:lang w:val="fr-FR"/>
        </w:rPr>
      </w:pPr>
    </w:p>
    <w:p w14:paraId="743C9238" w14:textId="4F77CA62" w:rsidR="004363D7" w:rsidRPr="007A1513" w:rsidRDefault="00E251BA" w:rsidP="00E251BA">
      <w:pPr>
        <w:rPr>
          <w:rFonts w:ascii="Arial" w:hAnsi="Arial" w:cs="Arial"/>
          <w:color w:val="000000"/>
          <w:lang w:val="fr-FR"/>
        </w:rPr>
      </w:pPr>
      <w:r w:rsidRPr="006A348B">
        <w:rPr>
          <w:rFonts w:ascii="Arial" w:hAnsi="Arial" w:cs="Arial"/>
          <w:color w:val="000000"/>
          <w:lang w:val="fr-FR"/>
        </w:rPr>
        <w:t xml:space="preserve">Issue </w:t>
      </w:r>
      <w:proofErr w:type="gramStart"/>
      <w:r w:rsidRPr="006A348B">
        <w:rPr>
          <w:rFonts w:ascii="Arial" w:hAnsi="Arial" w:cs="Arial"/>
          <w:color w:val="000000"/>
          <w:lang w:val="fr-FR"/>
        </w:rPr>
        <w:t>type:</w:t>
      </w:r>
      <w:proofErr w:type="gramEnd"/>
      <w:r w:rsidRPr="006A348B">
        <w:rPr>
          <w:rFonts w:ascii="Arial" w:hAnsi="Arial" w:cs="Arial"/>
          <w:color w:val="000000"/>
          <w:lang w:val="fr-FR"/>
        </w:rPr>
        <w:t xml:space="preserve"> DEV Non-IDR Usage</w:t>
      </w:r>
    </w:p>
    <w:p w14:paraId="52C26208" w14:textId="65EFCE00" w:rsidR="006A348B" w:rsidRDefault="003771BB" w:rsidP="00E251BA">
      <w:pPr>
        <w:rPr>
          <w:rFonts w:ascii="Arial" w:hAnsi="Arial" w:cs="Arial"/>
          <w:color w:val="000000"/>
          <w:sz w:val="20"/>
          <w:szCs w:val="20"/>
        </w:rPr>
      </w:pPr>
      <w:r w:rsidRPr="004974C3">
        <w:rPr>
          <w:rFonts w:ascii="Arial" w:hAnsi="Arial" w:cs="Arial"/>
          <w:noProof/>
          <w:color w:val="000000"/>
          <w:sz w:val="20"/>
          <w:szCs w:val="20"/>
        </w:rPr>
        <w:drawing>
          <wp:inline distT="0" distB="0" distL="0" distR="0" wp14:anchorId="242F8BE2" wp14:editId="6550C058">
            <wp:extent cx="5480050" cy="3383280"/>
            <wp:effectExtent l="19050" t="19050" r="635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0050" cy="3383280"/>
                    </a:xfrm>
                    <a:prstGeom prst="rect">
                      <a:avLst/>
                    </a:prstGeom>
                    <a:noFill/>
                    <a:ln w="6350" cmpd="sng">
                      <a:solidFill>
                        <a:srgbClr val="000000"/>
                      </a:solidFill>
                      <a:miter lim="800000"/>
                      <a:headEnd/>
                      <a:tailEnd/>
                    </a:ln>
                    <a:effectLst/>
                  </pic:spPr>
                </pic:pic>
              </a:graphicData>
            </a:graphic>
          </wp:inline>
        </w:drawing>
      </w:r>
    </w:p>
    <w:p w14:paraId="0637B822" w14:textId="77777777" w:rsidR="006A348B" w:rsidRDefault="006A348B" w:rsidP="00E251BA">
      <w:pPr>
        <w:rPr>
          <w:rFonts w:ascii="Arial" w:hAnsi="Arial" w:cs="Arial"/>
          <w:color w:val="000000"/>
          <w:sz w:val="20"/>
          <w:szCs w:val="20"/>
        </w:rPr>
      </w:pPr>
    </w:p>
    <w:p w14:paraId="229FA10F" w14:textId="77777777" w:rsidR="00E251BA" w:rsidRPr="005E6446" w:rsidRDefault="00E251BA" w:rsidP="00D62A04">
      <w:pPr>
        <w:pStyle w:val="Heading2"/>
        <w:numPr>
          <w:ilvl w:val="2"/>
          <w:numId w:val="65"/>
        </w:numPr>
        <w:tabs>
          <w:tab w:val="clear" w:pos="1080"/>
        </w:tabs>
        <w:ind w:left="720" w:hanging="540"/>
      </w:pPr>
      <w:bookmarkStart w:id="6" w:name="_Toc148329776"/>
      <w:bookmarkStart w:id="7" w:name="_Toc358721679"/>
      <w:r w:rsidRPr="005E6446">
        <w:t>General</w:t>
      </w:r>
      <w:bookmarkEnd w:id="6"/>
      <w:bookmarkEnd w:id="7"/>
    </w:p>
    <w:p w14:paraId="60F27279" w14:textId="77777777" w:rsidR="00E251BA" w:rsidRPr="005E6446" w:rsidRDefault="00E251BA" w:rsidP="002F2338">
      <w:pPr>
        <w:ind w:left="360"/>
        <w:rPr>
          <w:rFonts w:ascii="Arial" w:hAnsi="Arial" w:cs="Arial"/>
          <w:color w:val="000000"/>
          <w:sz w:val="20"/>
          <w:szCs w:val="20"/>
        </w:rPr>
      </w:pPr>
      <w:bookmarkStart w:id="8" w:name="_Toc132787281"/>
      <w:r w:rsidRPr="005E6446">
        <w:rPr>
          <w:rFonts w:ascii="Arial" w:hAnsi="Arial" w:cs="Arial"/>
          <w:color w:val="000000"/>
          <w:sz w:val="20"/>
          <w:szCs w:val="20"/>
        </w:rPr>
        <w:t xml:space="preserve">DEV issues should only be submitted after transactions have been attempted and </w:t>
      </w:r>
      <w:proofErr w:type="gramStart"/>
      <w:r w:rsidRPr="005E6446">
        <w:rPr>
          <w:rFonts w:ascii="Arial" w:hAnsi="Arial" w:cs="Arial"/>
          <w:color w:val="000000"/>
          <w:sz w:val="20"/>
          <w:szCs w:val="20"/>
        </w:rPr>
        <w:t>as a result of</w:t>
      </w:r>
      <w:proofErr w:type="gramEnd"/>
      <w:r w:rsidRPr="005E6446">
        <w:rPr>
          <w:rFonts w:ascii="Arial" w:hAnsi="Arial" w:cs="Arial"/>
          <w:color w:val="000000"/>
          <w:sz w:val="20"/>
          <w:szCs w:val="20"/>
        </w:rPr>
        <w:t xml:space="preserve"> comparing the ERCOT SCR727 Data Extract and the Market Participant system. Manual intervention will only be accepted once all other standard resolution paths have been exhausted.</w:t>
      </w:r>
      <w:bookmarkEnd w:id="8"/>
      <w:r w:rsidRPr="005E6446">
        <w:rPr>
          <w:rFonts w:ascii="Arial" w:hAnsi="Arial" w:cs="Arial"/>
          <w:color w:val="000000"/>
          <w:sz w:val="20"/>
          <w:szCs w:val="20"/>
        </w:rPr>
        <w:t xml:space="preserve"> </w:t>
      </w:r>
    </w:p>
    <w:p w14:paraId="501E645F" w14:textId="77777777" w:rsidR="00E251BA" w:rsidRPr="005E6446" w:rsidRDefault="00E251BA" w:rsidP="002F2338">
      <w:pPr>
        <w:ind w:left="360"/>
        <w:rPr>
          <w:rFonts w:ascii="Arial" w:hAnsi="Arial" w:cs="Arial"/>
          <w:color w:val="000000"/>
          <w:sz w:val="20"/>
          <w:szCs w:val="20"/>
        </w:rPr>
      </w:pPr>
    </w:p>
    <w:p w14:paraId="38FD773D"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required fields within </w:t>
      </w:r>
      <w:proofErr w:type="spellStart"/>
      <w:r w:rsidRPr="005E6446">
        <w:rPr>
          <w:rFonts w:ascii="Arial" w:hAnsi="Arial" w:cs="Arial"/>
          <w:color w:val="000000"/>
          <w:sz w:val="20"/>
          <w:szCs w:val="20"/>
        </w:rPr>
        <w:t>MarkeTrak</w:t>
      </w:r>
      <w:proofErr w:type="spellEnd"/>
      <w:r w:rsidRPr="005E6446">
        <w:rPr>
          <w:rFonts w:ascii="Arial" w:hAnsi="Arial" w:cs="Arial"/>
          <w:color w:val="000000"/>
          <w:sz w:val="20"/>
          <w:szCs w:val="20"/>
        </w:rPr>
        <w:t xml:space="preserve"> for each issue must be populated before an issue </w:t>
      </w:r>
      <w:r w:rsidR="00023EB5" w:rsidRPr="005E6446">
        <w:rPr>
          <w:rFonts w:ascii="Arial" w:hAnsi="Arial" w:cs="Arial"/>
          <w:color w:val="000000"/>
          <w:sz w:val="20"/>
          <w:szCs w:val="20"/>
        </w:rPr>
        <w:t>can be submitted</w:t>
      </w:r>
      <w:r w:rsidRPr="005E6446">
        <w:rPr>
          <w:rFonts w:ascii="Arial" w:hAnsi="Arial" w:cs="Arial"/>
          <w:color w:val="000000"/>
          <w:sz w:val="20"/>
          <w:szCs w:val="20"/>
        </w:rPr>
        <w:t>.</w:t>
      </w:r>
    </w:p>
    <w:p w14:paraId="6ED43A1F" w14:textId="77777777" w:rsidR="00E251BA" w:rsidRPr="005E6446" w:rsidRDefault="00E251BA" w:rsidP="002F2338">
      <w:pPr>
        <w:ind w:left="360"/>
        <w:rPr>
          <w:rFonts w:ascii="Arial" w:hAnsi="Arial" w:cs="Arial"/>
          <w:color w:val="000000"/>
          <w:sz w:val="20"/>
          <w:szCs w:val="20"/>
        </w:rPr>
      </w:pPr>
    </w:p>
    <w:p w14:paraId="5EC6A4BB"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correct MP owning the data in question must be the submitter of the issue.  All LSE DEV issues must have an MP assigned. Issues can only contain information pertaining to one MP. </w:t>
      </w:r>
    </w:p>
    <w:p w14:paraId="05AA8250" w14:textId="77777777" w:rsidR="00E251BA" w:rsidRPr="005E6446" w:rsidRDefault="00E251BA" w:rsidP="002F2338">
      <w:pPr>
        <w:ind w:left="360"/>
        <w:rPr>
          <w:rFonts w:ascii="Arial" w:hAnsi="Arial" w:cs="Arial"/>
          <w:color w:val="000000"/>
          <w:sz w:val="20"/>
          <w:szCs w:val="20"/>
        </w:rPr>
      </w:pPr>
    </w:p>
    <w:p w14:paraId="7955EB82"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ESI IDs that should never have been registered at ERCOT will not be deleted from ERCOT systems. Upon request by the TDSP, the ESI ID may be retired utilizing a date prior to market open (07-30-01).</w:t>
      </w:r>
    </w:p>
    <w:p w14:paraId="7038E01F" w14:textId="77777777" w:rsidR="00E251BA" w:rsidRPr="005E6446" w:rsidRDefault="00E251BA" w:rsidP="002F2338">
      <w:pPr>
        <w:ind w:left="360"/>
        <w:rPr>
          <w:rFonts w:ascii="Arial" w:hAnsi="Arial" w:cs="Arial"/>
          <w:color w:val="000000"/>
          <w:sz w:val="20"/>
          <w:szCs w:val="20"/>
        </w:rPr>
      </w:pPr>
    </w:p>
    <w:p w14:paraId="50FAF5E1" w14:textId="77777777" w:rsidR="00E251BA" w:rsidRPr="00CB6BC5"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Changes made to ESI ID characteristics in the ESIIDSERVICEHIST table will be effective from the New Start Time provided by the TDSP and all subsequent records through the current date.  </w:t>
      </w:r>
    </w:p>
    <w:p w14:paraId="46B792E0" w14:textId="77777777" w:rsidR="00D62A04" w:rsidRPr="00D62A04" w:rsidRDefault="00E251BA" w:rsidP="002F2338">
      <w:pPr>
        <w:pStyle w:val="Heading2"/>
        <w:numPr>
          <w:ilvl w:val="2"/>
          <w:numId w:val="65"/>
        </w:numPr>
        <w:tabs>
          <w:tab w:val="clear" w:pos="1080"/>
        </w:tabs>
        <w:ind w:left="720" w:hanging="540"/>
      </w:pPr>
      <w:bookmarkStart w:id="9" w:name="_Toc148329777"/>
      <w:bookmarkStart w:id="10" w:name="_Toc358721680"/>
      <w:r w:rsidRPr="005E6446">
        <w:t>Timing</w:t>
      </w:r>
      <w:bookmarkEnd w:id="9"/>
      <w:bookmarkEnd w:id="10"/>
    </w:p>
    <w:p w14:paraId="0B8A88EC" w14:textId="77777777" w:rsidR="00E251BA" w:rsidRPr="005E6446" w:rsidRDefault="00E251BA" w:rsidP="002F2338">
      <w:pPr>
        <w:ind w:left="360"/>
        <w:rPr>
          <w:rFonts w:ascii="Arial" w:hAnsi="Arial" w:cs="Arial"/>
          <w:color w:val="000000"/>
          <w:sz w:val="20"/>
          <w:szCs w:val="20"/>
        </w:rPr>
      </w:pPr>
      <w:bookmarkStart w:id="11" w:name="_Toc132787283"/>
      <w:r w:rsidRPr="005E6446">
        <w:rPr>
          <w:rFonts w:ascii="Arial" w:hAnsi="Arial" w:cs="Arial"/>
          <w:color w:val="000000"/>
          <w:sz w:val="20"/>
          <w:szCs w:val="20"/>
        </w:rPr>
        <w:t>Issues received by noon will be acknowledged by 5:00 p.m. the same business day.  Issues received after noon will be acknowledged the next business day by 5:00 p.m.</w:t>
      </w:r>
      <w:bookmarkEnd w:id="11"/>
    </w:p>
    <w:p w14:paraId="5CB38EA3" w14:textId="77777777" w:rsidR="00E251BA" w:rsidRPr="005E6446" w:rsidRDefault="00E251BA" w:rsidP="002F2338">
      <w:pPr>
        <w:ind w:left="360"/>
        <w:rPr>
          <w:rFonts w:ascii="Arial" w:hAnsi="Arial" w:cs="Arial"/>
          <w:color w:val="000000"/>
          <w:sz w:val="20"/>
          <w:szCs w:val="20"/>
        </w:rPr>
      </w:pPr>
    </w:p>
    <w:p w14:paraId="6F73F94D"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Per the 10-16-2003 RMS directive, a 75 calendar day deadline for completion of each issue will be implemented. Each MP (including ERCOT) will complete the DEV process in accordance with the timelines and other requirements of the DEV manual.  Variance must be submitted at least 75 calendar days prior to the scheduled True-Up settlement/resettlement to allow the full 75 calendar day resolution period for the various parties Variances submitted in less than 75 calendar days from the scheduled resettlement of the True-Up settlement/resettlement may not be fully resolved prior to the True-Up settlement/resettlement. The following details the expected turn-around deadlines for variances to ensure the 75 calendar day timeline is met:   </w:t>
      </w:r>
    </w:p>
    <w:p w14:paraId="4F2FE300" w14:textId="77777777" w:rsidR="00E251BA" w:rsidRPr="005E6446" w:rsidRDefault="00E251BA" w:rsidP="002F2338">
      <w:pPr>
        <w:ind w:left="360"/>
        <w:rPr>
          <w:rFonts w:ascii="Arial" w:hAnsi="Arial" w:cs="Arial"/>
          <w:color w:val="000000"/>
          <w:sz w:val="20"/>
          <w:szCs w:val="20"/>
        </w:rPr>
      </w:pPr>
    </w:p>
    <w:p w14:paraId="7B2463B8"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NIDR and IDR Usage DEV Issues:</w:t>
      </w:r>
    </w:p>
    <w:p w14:paraId="3E127930"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45 calendar days for TDSP validation and analysis to be completed</w:t>
      </w:r>
    </w:p>
    <w:p w14:paraId="65BFFD47"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30 calendar days for TDSP to send transactions (if necessary) or for CR to manually update their system (if needed) </w:t>
      </w:r>
    </w:p>
    <w:p w14:paraId="11647AA4" w14:textId="77777777" w:rsidR="00E251BA" w:rsidRPr="005E6446" w:rsidRDefault="00E251BA" w:rsidP="002F2338">
      <w:pPr>
        <w:ind w:left="360"/>
        <w:rPr>
          <w:rFonts w:ascii="Arial" w:hAnsi="Arial" w:cs="Arial"/>
          <w:color w:val="000000"/>
          <w:sz w:val="20"/>
          <w:szCs w:val="20"/>
        </w:rPr>
      </w:pPr>
    </w:p>
    <w:p w14:paraId="56C1A3FE"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ESI ID Characteristics DEV Issues: </w:t>
      </w:r>
    </w:p>
    <w:p w14:paraId="5DBD2CE0"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45 calendar days for TDSP validation and analysis to be completed</w:t>
      </w:r>
    </w:p>
    <w:p w14:paraId="3D6F72E7"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30 calendar days for TDSP to send transactions (if necessary) or for CR to manually update their system (if needed) </w:t>
      </w:r>
    </w:p>
    <w:p w14:paraId="7797E679" w14:textId="77777777" w:rsidR="00E251BA" w:rsidRPr="005E6446" w:rsidRDefault="00E251BA" w:rsidP="002F2338">
      <w:pPr>
        <w:ind w:left="360"/>
        <w:rPr>
          <w:rFonts w:ascii="Arial" w:hAnsi="Arial" w:cs="Arial"/>
          <w:color w:val="000000"/>
          <w:sz w:val="20"/>
          <w:szCs w:val="20"/>
        </w:rPr>
      </w:pPr>
    </w:p>
    <w:p w14:paraId="1971B901"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ESI ID Existence DEV Issues: </w:t>
      </w:r>
    </w:p>
    <w:p w14:paraId="3AD31762"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10 calendar days for initial validation and analysis by ERCOT</w:t>
      </w:r>
    </w:p>
    <w:p w14:paraId="4F34D109"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65 calendar days for TDSP to send transactions (if necessary) </w:t>
      </w:r>
    </w:p>
    <w:p w14:paraId="38441638" w14:textId="77777777" w:rsidR="00E251BA" w:rsidRPr="005E6446" w:rsidRDefault="00E251BA" w:rsidP="002F2338">
      <w:pPr>
        <w:ind w:left="360"/>
        <w:rPr>
          <w:rFonts w:ascii="Arial" w:hAnsi="Arial" w:cs="Arial"/>
          <w:color w:val="000000"/>
          <w:sz w:val="20"/>
          <w:szCs w:val="20"/>
        </w:rPr>
      </w:pPr>
    </w:p>
    <w:p w14:paraId="271534EB"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Issues requiring additional analysis or follow-up data from other MPs will be updated in </w:t>
      </w:r>
      <w:proofErr w:type="spellStart"/>
      <w:r w:rsidRPr="005E6446">
        <w:rPr>
          <w:rFonts w:ascii="Arial" w:hAnsi="Arial" w:cs="Arial"/>
          <w:color w:val="000000"/>
          <w:sz w:val="20"/>
          <w:szCs w:val="20"/>
        </w:rPr>
        <w:t>MarkeTrak</w:t>
      </w:r>
      <w:proofErr w:type="spellEnd"/>
      <w:r w:rsidRPr="005E6446">
        <w:rPr>
          <w:rFonts w:ascii="Arial" w:hAnsi="Arial" w:cs="Arial"/>
          <w:color w:val="000000"/>
          <w:sz w:val="20"/>
          <w:szCs w:val="20"/>
        </w:rPr>
        <w:t xml:space="preserve"> to indicate such a need. MPs are required to respond with the necessary information within seven (7) business days.  </w:t>
      </w:r>
    </w:p>
    <w:p w14:paraId="739BD54A" w14:textId="77777777" w:rsidR="00E251BA" w:rsidRPr="005E6446" w:rsidRDefault="00E251BA" w:rsidP="00E251BA">
      <w:pPr>
        <w:rPr>
          <w:rFonts w:ascii="Arial" w:hAnsi="Arial" w:cs="Arial"/>
        </w:rPr>
      </w:pPr>
    </w:p>
    <w:p w14:paraId="3C526162" w14:textId="77777777" w:rsidR="00E251BA" w:rsidRDefault="00D94BAA" w:rsidP="003C2162">
      <w:pPr>
        <w:pStyle w:val="Heading2"/>
        <w:numPr>
          <w:ilvl w:val="0"/>
          <w:numId w:val="76"/>
        </w:numPr>
        <w:tabs>
          <w:tab w:val="clear" w:pos="1080"/>
          <w:tab w:val="clear" w:pos="4320"/>
        </w:tabs>
        <w:spacing w:after="0"/>
        <w:ind w:left="734" w:hanging="547"/>
      </w:pPr>
      <w:bookmarkStart w:id="12" w:name="_Toc358721681"/>
      <w:r w:rsidRPr="005E6446">
        <w:t xml:space="preserve">NON </w:t>
      </w:r>
      <w:r w:rsidR="00BC097A" w:rsidRPr="005E6446">
        <w:t xml:space="preserve">LSE Relationship DEV </w:t>
      </w:r>
      <w:r w:rsidR="005B7DEF" w:rsidRPr="005E6446">
        <w:t xml:space="preserve">Existence </w:t>
      </w:r>
      <w:r w:rsidR="00BC097A" w:rsidRPr="005E6446">
        <w:t>Issues</w:t>
      </w:r>
      <w:bookmarkEnd w:id="12"/>
    </w:p>
    <w:p w14:paraId="3F6EBCDA" w14:textId="77777777" w:rsidR="003C2162" w:rsidRPr="003C2162" w:rsidRDefault="003C2162" w:rsidP="003C2162"/>
    <w:p w14:paraId="164FBF47" w14:textId="77777777" w:rsidR="00E251BA" w:rsidRPr="005E6446" w:rsidRDefault="00E251BA" w:rsidP="002F2338">
      <w:pPr>
        <w:pStyle w:val="Heading2"/>
        <w:numPr>
          <w:ilvl w:val="0"/>
          <w:numId w:val="77"/>
        </w:numPr>
        <w:tabs>
          <w:tab w:val="clear" w:pos="1080"/>
          <w:tab w:val="clear" w:pos="4320"/>
        </w:tabs>
        <w:spacing w:before="0"/>
        <w:ind w:left="1080" w:hanging="720"/>
        <w:rPr>
          <w:szCs w:val="22"/>
        </w:rPr>
      </w:pPr>
      <w:bookmarkStart w:id="13" w:name="_Toc148329797"/>
      <w:bookmarkStart w:id="14" w:name="_Toc358721682"/>
      <w:r w:rsidRPr="005E6446">
        <w:rPr>
          <w:szCs w:val="22"/>
        </w:rPr>
        <w:t>ESI ID Existence DEV Issues</w:t>
      </w:r>
      <w:bookmarkEnd w:id="13"/>
      <w:r w:rsidR="00D94BAA" w:rsidRPr="005E6446">
        <w:rPr>
          <w:szCs w:val="20"/>
        </w:rPr>
        <w:t xml:space="preserve"> - Existence – In TDSP system not ERCOT</w:t>
      </w:r>
      <w:bookmarkEnd w:id="14"/>
    </w:p>
    <w:p w14:paraId="0C69D698"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ESI ID Existence DEV issues are issues filed by the TDSP to ERCOT regarding the establishment or retirement of an ESI ID in ERCOT systems. These issues are filed to ERCOT when an 814_20 ADD or 814_20 RETIRE cannot be submitted.</w:t>
      </w:r>
    </w:p>
    <w:p w14:paraId="535A49DA" w14:textId="77777777" w:rsidR="00E251BA" w:rsidRPr="005E6446" w:rsidRDefault="00E251BA" w:rsidP="002F2338">
      <w:pPr>
        <w:ind w:left="360"/>
        <w:rPr>
          <w:rFonts w:ascii="Arial" w:hAnsi="Arial" w:cs="Arial"/>
          <w:sz w:val="20"/>
          <w:szCs w:val="20"/>
        </w:rPr>
      </w:pPr>
    </w:p>
    <w:p w14:paraId="49D018B8"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to ERCOT</w:t>
      </w:r>
    </w:p>
    <w:p w14:paraId="4F513398"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In TDSP system not ERCOT</w:t>
      </w:r>
      <w:r w:rsidRPr="005E6446">
        <w:rPr>
          <w:rFonts w:ascii="Arial" w:hAnsi="Arial" w:cs="Arial"/>
          <w:color w:val="000000"/>
          <w:sz w:val="20"/>
          <w:szCs w:val="20"/>
        </w:rPr>
        <w:t xml:space="preserve"> should be submitted when the ESI ID is in the TDSP’s system, but not in the data extract from ERCOT.</w:t>
      </w:r>
    </w:p>
    <w:p w14:paraId="79352582" w14:textId="77777777" w:rsidR="00E251BA" w:rsidRPr="005E6446" w:rsidRDefault="00E251BA" w:rsidP="002F2338">
      <w:pPr>
        <w:ind w:left="360"/>
        <w:rPr>
          <w:rFonts w:ascii="Arial" w:hAnsi="Arial" w:cs="Arial"/>
          <w:color w:val="000000"/>
          <w:sz w:val="20"/>
          <w:szCs w:val="20"/>
        </w:rPr>
      </w:pPr>
    </w:p>
    <w:p w14:paraId="06ECDD86"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Action: ERCOT needs to Add ESI ID</w:t>
      </w:r>
    </w:p>
    <w:p w14:paraId="47FB035E" w14:textId="77777777" w:rsidR="00E251BA" w:rsidRPr="005E6446" w:rsidRDefault="00E251BA" w:rsidP="002F2338">
      <w:pPr>
        <w:ind w:left="360"/>
        <w:rPr>
          <w:rFonts w:ascii="Arial" w:hAnsi="Arial" w:cs="Arial"/>
          <w:color w:val="000000"/>
          <w:sz w:val="20"/>
          <w:szCs w:val="20"/>
        </w:rPr>
      </w:pPr>
    </w:p>
    <w:p w14:paraId="03BD1501"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The ESIID needs to be added to ERCOT systems and cannot be added via an 814_20 ADD transaction.</w:t>
      </w:r>
    </w:p>
    <w:p w14:paraId="07DB7167" w14:textId="77777777" w:rsidR="00E251BA" w:rsidRPr="005E6446" w:rsidRDefault="00E251BA" w:rsidP="002F2338">
      <w:pPr>
        <w:ind w:left="360"/>
        <w:rPr>
          <w:rFonts w:ascii="Arial" w:hAnsi="Arial" w:cs="Arial"/>
          <w:color w:val="000000"/>
          <w:sz w:val="20"/>
          <w:szCs w:val="20"/>
        </w:rPr>
      </w:pPr>
    </w:p>
    <w:p w14:paraId="089A2C13"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cannot add and activate an ESI ID at the same time.  After the ESI ID Existence issue is resolved, the MPs should resume using normal transactions to activate the ESI ID (i.e. 814_16 Move In)</w:t>
      </w:r>
    </w:p>
    <w:p w14:paraId="1D999C76" w14:textId="77777777" w:rsidR="00E251BA" w:rsidRPr="005E6446" w:rsidRDefault="00E251BA" w:rsidP="002F2338">
      <w:pPr>
        <w:ind w:left="360"/>
        <w:rPr>
          <w:rFonts w:ascii="Arial" w:hAnsi="Arial" w:cs="Arial"/>
          <w:color w:val="000000"/>
          <w:sz w:val="20"/>
          <w:szCs w:val="20"/>
        </w:rPr>
      </w:pPr>
    </w:p>
    <w:p w14:paraId="29142041" w14:textId="77777777" w:rsidR="00E251BA" w:rsidRPr="005E6446" w:rsidRDefault="00E251BA" w:rsidP="002F2338">
      <w:pPr>
        <w:ind w:left="360"/>
        <w:rPr>
          <w:rFonts w:ascii="Arial" w:hAnsi="Arial" w:cs="Arial"/>
          <w:color w:val="000000"/>
          <w:sz w:val="20"/>
          <w:szCs w:val="20"/>
        </w:rPr>
      </w:pPr>
      <w:r w:rsidRPr="005E6446">
        <w:rPr>
          <w:rFonts w:ascii="Arial" w:hAnsi="Arial" w:cs="Arial"/>
          <w:b/>
          <w:color w:val="000000"/>
          <w:sz w:val="20"/>
          <w:szCs w:val="20"/>
        </w:rPr>
        <w:t>CRs cannot file a Data Extract Variance for ESI ID existence</w:t>
      </w:r>
      <w:r w:rsidRPr="005E6446">
        <w:rPr>
          <w:rFonts w:ascii="Arial" w:hAnsi="Arial" w:cs="Arial"/>
          <w:color w:val="000000"/>
          <w:sz w:val="20"/>
          <w:szCs w:val="20"/>
        </w:rPr>
        <w:t>.  If a CR believes that an ESI ID should be active, then the CR should file a Variance Issue regarding the Start Time or existence of an LSE relationship.</w:t>
      </w:r>
    </w:p>
    <w:p w14:paraId="042618BC" w14:textId="77777777" w:rsidR="00E251BA" w:rsidRPr="005E6446" w:rsidRDefault="00E251BA" w:rsidP="00E251BA">
      <w:pPr>
        <w:ind w:left="720"/>
        <w:rPr>
          <w:rFonts w:ascii="Arial" w:hAnsi="Arial" w:cs="Arial"/>
          <w:color w:val="000000"/>
          <w:sz w:val="20"/>
          <w:szCs w:val="20"/>
        </w:rPr>
      </w:pPr>
    </w:p>
    <w:p w14:paraId="448FA3D6" w14:textId="77777777" w:rsidR="00E251BA" w:rsidRPr="00364F4E" w:rsidRDefault="00E251BA" w:rsidP="003C2162">
      <w:pPr>
        <w:pStyle w:val="Heading3"/>
        <w:numPr>
          <w:ilvl w:val="0"/>
          <w:numId w:val="0"/>
        </w:numPr>
        <w:spacing w:after="0"/>
        <w:rPr>
          <w:sz w:val="22"/>
        </w:rPr>
      </w:pPr>
      <w:bookmarkStart w:id="15" w:name="_Toc148329799"/>
      <w:bookmarkStart w:id="16" w:name="_Toc196029633"/>
      <w:bookmarkStart w:id="17" w:name="_Toc358721683"/>
      <w:r w:rsidRPr="00364F4E">
        <w:rPr>
          <w:sz w:val="22"/>
        </w:rPr>
        <w:t>Required fields for Existence – In TDSP system not ERCOT</w:t>
      </w:r>
      <w:bookmarkEnd w:id="15"/>
      <w:bookmarkEnd w:id="16"/>
      <w:bookmarkEnd w:id="17"/>
    </w:p>
    <w:p w14:paraId="558D23C7" w14:textId="5A2F01FB" w:rsidR="002D42E6" w:rsidRPr="00847F20" w:rsidRDefault="003771BB" w:rsidP="002D42E6">
      <w:r>
        <w:rPr>
          <w:noProof/>
        </w:rPr>
        <w:drawing>
          <wp:inline distT="0" distB="0" distL="0" distR="0" wp14:anchorId="4F163391" wp14:editId="751C4FD1">
            <wp:extent cx="5480050" cy="1042670"/>
            <wp:effectExtent l="19050" t="19050" r="635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0050" cy="1042670"/>
                    </a:xfrm>
                    <a:prstGeom prst="rect">
                      <a:avLst/>
                    </a:prstGeom>
                    <a:noFill/>
                    <a:ln w="6350" cmpd="sng">
                      <a:solidFill>
                        <a:srgbClr val="000000"/>
                      </a:solidFill>
                      <a:miter lim="800000"/>
                      <a:headEnd/>
                      <a:tailEnd/>
                    </a:ln>
                    <a:effectLst/>
                  </pic:spPr>
                </pic:pic>
              </a:graphicData>
            </a:graphic>
          </wp:inline>
        </w:drawing>
      </w:r>
    </w:p>
    <w:p w14:paraId="22A27DBC" w14:textId="77777777" w:rsidR="00E045E2" w:rsidRPr="002F2338" w:rsidRDefault="00E045E2" w:rsidP="00364F4E">
      <w:pPr>
        <w:rPr>
          <w:rFonts w:ascii="Arial" w:hAnsi="Arial" w:cs="Arial"/>
          <w:sz w:val="20"/>
          <w:szCs w:val="20"/>
        </w:rPr>
      </w:pPr>
      <w:r w:rsidRPr="002F2338">
        <w:rPr>
          <w:rFonts w:ascii="Arial" w:hAnsi="Arial" w:cs="Arial"/>
          <w:b/>
          <w:sz w:val="20"/>
          <w:szCs w:val="20"/>
        </w:rPr>
        <w:t>NOTE</w:t>
      </w:r>
      <w:r w:rsidRPr="002F2338">
        <w:rPr>
          <w:rFonts w:ascii="Arial" w:hAnsi="Arial" w:cs="Arial"/>
          <w:sz w:val="20"/>
          <w:szCs w:val="20"/>
        </w:rPr>
        <w:t xml:space="preserve">: Validate TDSP is </w:t>
      </w:r>
      <w:r w:rsidR="002F6592" w:rsidRPr="002F2338">
        <w:rPr>
          <w:rFonts w:ascii="Arial" w:hAnsi="Arial" w:cs="Arial"/>
          <w:sz w:val="20"/>
          <w:szCs w:val="20"/>
        </w:rPr>
        <w:t>a</w:t>
      </w:r>
      <w:r w:rsidRPr="002F2338">
        <w:rPr>
          <w:rFonts w:ascii="Arial" w:hAnsi="Arial" w:cs="Arial"/>
          <w:sz w:val="20"/>
          <w:szCs w:val="20"/>
        </w:rPr>
        <w:t>ssociated with Issue will be applied to ALL DEV submissions</w:t>
      </w:r>
    </w:p>
    <w:p w14:paraId="4EBE531D" w14:textId="77777777" w:rsidR="00E045E2" w:rsidRPr="002F2338" w:rsidRDefault="00E045E2" w:rsidP="00364F4E">
      <w:pPr>
        <w:rPr>
          <w:rFonts w:ascii="Arial" w:hAnsi="Arial" w:cs="Arial"/>
          <w:sz w:val="20"/>
          <w:szCs w:val="20"/>
        </w:rPr>
      </w:pPr>
    </w:p>
    <w:p w14:paraId="768753C0" w14:textId="77777777" w:rsidR="00E045E2" w:rsidRPr="002F2338" w:rsidRDefault="00E045E2" w:rsidP="00364F4E">
      <w:pPr>
        <w:rPr>
          <w:rFonts w:ascii="Arial" w:hAnsi="Arial" w:cs="Arial"/>
          <w:sz w:val="20"/>
          <w:szCs w:val="20"/>
        </w:rPr>
      </w:pPr>
      <w:r w:rsidRPr="002F2338">
        <w:rPr>
          <w:rFonts w:ascii="Arial" w:hAnsi="Arial" w:cs="Arial"/>
          <w:b/>
          <w:sz w:val="20"/>
          <w:szCs w:val="20"/>
        </w:rPr>
        <w:t>NOTE</w:t>
      </w:r>
      <w:r w:rsidRPr="002F2338">
        <w:rPr>
          <w:rFonts w:ascii="Arial" w:hAnsi="Arial" w:cs="Arial"/>
          <w:sz w:val="20"/>
          <w:szCs w:val="20"/>
        </w:rPr>
        <w:t>: The Submitter will be allowed to ‘CLOSE’ a DEV issue IF the Submitter is the Responsible Party.</w:t>
      </w:r>
    </w:p>
    <w:p w14:paraId="40A4F33F" w14:textId="77777777" w:rsidR="00E045E2" w:rsidRPr="002F2338" w:rsidRDefault="00E045E2" w:rsidP="00364F4E">
      <w:pPr>
        <w:rPr>
          <w:rFonts w:ascii="Arial" w:hAnsi="Arial" w:cs="Arial"/>
          <w:sz w:val="20"/>
          <w:szCs w:val="20"/>
        </w:rPr>
      </w:pPr>
    </w:p>
    <w:p w14:paraId="13149387" w14:textId="77777777" w:rsidR="00E045E2" w:rsidRPr="002F2338" w:rsidRDefault="008D60ED" w:rsidP="00364F4E">
      <w:pPr>
        <w:rPr>
          <w:rFonts w:ascii="Arial" w:hAnsi="Arial" w:cs="Arial"/>
          <w:sz w:val="20"/>
          <w:szCs w:val="20"/>
        </w:rPr>
      </w:pPr>
      <w:r w:rsidRPr="002F2338">
        <w:rPr>
          <w:rFonts w:ascii="Arial" w:hAnsi="Arial" w:cs="Arial"/>
          <w:b/>
          <w:sz w:val="20"/>
          <w:szCs w:val="20"/>
        </w:rPr>
        <w:t>NOTE</w:t>
      </w:r>
      <w:r w:rsidR="00E045E2" w:rsidRPr="002F2338">
        <w:rPr>
          <w:rFonts w:ascii="Arial" w:hAnsi="Arial" w:cs="Arial"/>
          <w:sz w:val="20"/>
          <w:szCs w:val="20"/>
        </w:rPr>
        <w:t xml:space="preserve">: </w:t>
      </w:r>
      <w:r w:rsidR="00066F7A" w:rsidRPr="002F2338">
        <w:rPr>
          <w:rFonts w:ascii="Arial" w:hAnsi="Arial" w:cs="Arial"/>
          <w:sz w:val="20"/>
          <w:szCs w:val="20"/>
        </w:rPr>
        <w:t xml:space="preserve">(Add notification) </w:t>
      </w:r>
      <w:r w:rsidR="00E045E2" w:rsidRPr="002F2338">
        <w:rPr>
          <w:rFonts w:ascii="Arial" w:hAnsi="Arial" w:cs="Arial"/>
          <w:sz w:val="20"/>
          <w:szCs w:val="20"/>
        </w:rPr>
        <w:t>User may subscribe to new notification that will send email when an issu</w:t>
      </w:r>
      <w:r w:rsidR="00066F7A" w:rsidRPr="002F2338">
        <w:rPr>
          <w:rFonts w:ascii="Arial" w:hAnsi="Arial" w:cs="Arial"/>
          <w:sz w:val="20"/>
          <w:szCs w:val="20"/>
        </w:rPr>
        <w:t>e transitions to “Closed” by Su</w:t>
      </w:r>
      <w:r w:rsidR="00E045E2" w:rsidRPr="002F2338">
        <w:rPr>
          <w:rFonts w:ascii="Arial" w:hAnsi="Arial" w:cs="Arial"/>
          <w:sz w:val="20"/>
          <w:szCs w:val="20"/>
        </w:rPr>
        <w:t>b</w:t>
      </w:r>
      <w:r w:rsidR="00066F7A" w:rsidRPr="002F2338">
        <w:rPr>
          <w:rFonts w:ascii="Arial" w:hAnsi="Arial" w:cs="Arial"/>
          <w:sz w:val="20"/>
          <w:szCs w:val="20"/>
        </w:rPr>
        <w:t>m</w:t>
      </w:r>
      <w:r w:rsidR="00E045E2" w:rsidRPr="002F2338">
        <w:rPr>
          <w:rFonts w:ascii="Arial" w:hAnsi="Arial" w:cs="Arial"/>
          <w:sz w:val="20"/>
          <w:szCs w:val="20"/>
        </w:rPr>
        <w:t>itt</w:t>
      </w:r>
      <w:r w:rsidR="00066F7A" w:rsidRPr="002F2338">
        <w:rPr>
          <w:rFonts w:ascii="Arial" w:hAnsi="Arial" w:cs="Arial"/>
          <w:sz w:val="20"/>
          <w:szCs w:val="20"/>
        </w:rPr>
        <w:t>e</w:t>
      </w:r>
      <w:r w:rsidR="00E045E2" w:rsidRPr="002F2338">
        <w:rPr>
          <w:rFonts w:ascii="Arial" w:hAnsi="Arial" w:cs="Arial"/>
          <w:sz w:val="20"/>
          <w:szCs w:val="20"/>
        </w:rPr>
        <w:t>r.  Refer to Section 1- General</w:t>
      </w:r>
    </w:p>
    <w:p w14:paraId="176C5B24" w14:textId="77777777" w:rsidR="00E14510" w:rsidRPr="00364F4E" w:rsidRDefault="00E14510" w:rsidP="00E251BA">
      <w:pPr>
        <w:rPr>
          <w:rFonts w:ascii="Arial" w:hAnsi="Arial" w:cs="Arial"/>
          <w:sz w:val="20"/>
          <w:szCs w:val="20"/>
        </w:rPr>
      </w:pPr>
    </w:p>
    <w:p w14:paraId="32F1374A" w14:textId="77777777" w:rsidR="009A30C9" w:rsidRPr="00364F4E" w:rsidRDefault="00D94BAA" w:rsidP="00313D7F">
      <w:pPr>
        <w:outlineLvl w:val="3"/>
        <w:rPr>
          <w:rFonts w:ascii="Arial" w:hAnsi="Arial" w:cs="Arial"/>
          <w:b/>
          <w:bCs/>
          <w:iCs/>
          <w:sz w:val="22"/>
          <w:szCs w:val="22"/>
        </w:rPr>
      </w:pPr>
      <w:r w:rsidRPr="00364F4E">
        <w:rPr>
          <w:rFonts w:ascii="Arial" w:hAnsi="Arial" w:cs="Arial"/>
          <w:b/>
          <w:bCs/>
          <w:iCs/>
          <w:sz w:val="22"/>
          <w:szCs w:val="22"/>
        </w:rPr>
        <w:t>Example of Existence: In TDSP system not ERCOT</w:t>
      </w:r>
    </w:p>
    <w:p w14:paraId="6AE2E919" w14:textId="77777777" w:rsidR="00D94BAA" w:rsidRPr="00364F4E" w:rsidRDefault="00D94BAA" w:rsidP="009A30C9">
      <w:pPr>
        <w:rPr>
          <w:rFonts w:ascii="Arial" w:hAnsi="Arial" w:cs="Arial"/>
          <w:sz w:val="20"/>
          <w:szCs w:val="20"/>
        </w:rPr>
      </w:pPr>
    </w:p>
    <w:p w14:paraId="1E154E68" w14:textId="4A91C84B" w:rsidR="00E251BA" w:rsidRPr="00795EBD" w:rsidRDefault="00054859" w:rsidP="003C2162">
      <w:pPr>
        <w:numPr>
          <w:ilvl w:val="0"/>
          <w:numId w:val="4"/>
        </w:numPr>
        <w:tabs>
          <w:tab w:val="clear" w:pos="1080"/>
        </w:tabs>
        <w:rPr>
          <w:color w:val="000000"/>
          <w:sz w:val="20"/>
          <w:szCs w:val="20"/>
        </w:rPr>
      </w:pPr>
      <w:r>
        <w:rPr>
          <w:rFonts w:ascii="Arial" w:hAnsi="Arial" w:cs="Arial"/>
          <w:color w:val="000000"/>
          <w:sz w:val="20"/>
          <w:szCs w:val="20"/>
        </w:rPr>
        <w:t>Click the “+NEW” icon from the toolbar.</w:t>
      </w:r>
    </w:p>
    <w:p w14:paraId="326DBC08" w14:textId="55BDD137" w:rsidR="00E251BA" w:rsidRPr="005E6446" w:rsidRDefault="00054859" w:rsidP="003C2162">
      <w:pPr>
        <w:numPr>
          <w:ilvl w:val="0"/>
          <w:numId w:val="4"/>
        </w:numPr>
        <w:tabs>
          <w:tab w:val="clear" w:pos="1080"/>
        </w:tabs>
        <w:rPr>
          <w:rFonts w:ascii="Arial" w:hAnsi="Arial" w:cs="Arial"/>
          <w:sz w:val="20"/>
          <w:szCs w:val="20"/>
        </w:rPr>
      </w:pPr>
      <w:r>
        <w:rPr>
          <w:rFonts w:ascii="Arial" w:hAnsi="Arial" w:cs="Arial"/>
          <w:sz w:val="20"/>
          <w:szCs w:val="20"/>
        </w:rPr>
        <w:t>S</w:t>
      </w:r>
      <w:r w:rsidR="00E251BA" w:rsidRPr="005E6446">
        <w:rPr>
          <w:rFonts w:ascii="Arial" w:hAnsi="Arial" w:cs="Arial"/>
          <w:sz w:val="20"/>
          <w:szCs w:val="20"/>
        </w:rPr>
        <w:t>elect In TDSP system not ERCOT</w:t>
      </w:r>
      <w:r w:rsidR="00795EBD">
        <w:rPr>
          <w:rFonts w:ascii="Arial" w:hAnsi="Arial" w:cs="Arial"/>
          <w:sz w:val="20"/>
          <w:szCs w:val="20"/>
        </w:rPr>
        <w:t xml:space="preserve"> </w:t>
      </w:r>
      <w:r w:rsidR="00795EBD" w:rsidRPr="005E6446">
        <w:rPr>
          <w:rFonts w:ascii="Arial" w:hAnsi="Arial" w:cs="Arial"/>
          <w:sz w:val="20"/>
          <w:szCs w:val="20"/>
        </w:rPr>
        <w:t>(</w:t>
      </w:r>
      <w:r w:rsidR="00313D7F">
        <w:rPr>
          <w:rFonts w:ascii="Arial" w:hAnsi="Arial" w:cs="Arial"/>
          <w:b/>
          <w:sz w:val="20"/>
          <w:szCs w:val="20"/>
        </w:rPr>
        <w:t>Fig 6.1.4.1</w:t>
      </w:r>
      <w:r w:rsidR="00795EBD" w:rsidRPr="005E6446">
        <w:rPr>
          <w:rFonts w:ascii="Arial" w:hAnsi="Arial" w:cs="Arial"/>
          <w:b/>
          <w:sz w:val="20"/>
          <w:szCs w:val="20"/>
        </w:rPr>
        <w:t>a</w:t>
      </w:r>
      <w:r w:rsidR="00795EBD" w:rsidRPr="005E6446">
        <w:rPr>
          <w:rFonts w:ascii="Arial" w:hAnsi="Arial" w:cs="Arial"/>
          <w:sz w:val="20"/>
          <w:szCs w:val="20"/>
        </w:rPr>
        <w:t>)</w:t>
      </w:r>
    </w:p>
    <w:p w14:paraId="36D346FD" w14:textId="77777777" w:rsidR="00353D97" w:rsidRDefault="00353D97" w:rsidP="00B740F9">
      <w:pPr>
        <w:ind w:left="720" w:hanging="720"/>
        <w:rPr>
          <w:rFonts w:ascii="Arial" w:hAnsi="Arial" w:cs="Arial"/>
          <w:b/>
          <w:sz w:val="20"/>
          <w:szCs w:val="20"/>
        </w:rPr>
      </w:pPr>
    </w:p>
    <w:p w14:paraId="625727B5" w14:textId="77777777" w:rsidR="00E251BA" w:rsidRDefault="00313D7F" w:rsidP="00353D97">
      <w:pPr>
        <w:ind w:left="720" w:hanging="720"/>
        <w:rPr>
          <w:rFonts w:ascii="Arial" w:hAnsi="Arial" w:cs="Arial"/>
          <w:b/>
          <w:sz w:val="20"/>
          <w:szCs w:val="20"/>
        </w:rPr>
      </w:pPr>
      <w:r>
        <w:rPr>
          <w:rFonts w:ascii="Arial" w:hAnsi="Arial" w:cs="Arial"/>
          <w:b/>
          <w:sz w:val="20"/>
          <w:szCs w:val="20"/>
        </w:rPr>
        <w:t>Fig 6.1.4.1</w:t>
      </w:r>
      <w:r w:rsidR="00B740F9" w:rsidRPr="005E6446">
        <w:rPr>
          <w:rFonts w:ascii="Arial" w:hAnsi="Arial" w:cs="Arial"/>
          <w:b/>
          <w:sz w:val="20"/>
          <w:szCs w:val="20"/>
        </w:rPr>
        <w:t>a</w:t>
      </w:r>
    </w:p>
    <w:p w14:paraId="449B35C0" w14:textId="40C8731C" w:rsidR="00BF139D" w:rsidRPr="00353D97" w:rsidRDefault="003771BB" w:rsidP="00353D97">
      <w:pPr>
        <w:ind w:left="720" w:hanging="720"/>
        <w:rPr>
          <w:rFonts w:ascii="Arial" w:hAnsi="Arial" w:cs="Arial"/>
          <w:b/>
          <w:sz w:val="20"/>
          <w:szCs w:val="20"/>
        </w:rPr>
      </w:pPr>
      <w:r w:rsidRPr="002C2B7F">
        <w:rPr>
          <w:noProof/>
        </w:rPr>
        <w:drawing>
          <wp:inline distT="0" distB="0" distL="0" distR="0" wp14:anchorId="21C5330B" wp14:editId="310FA8B8">
            <wp:extent cx="1999615" cy="413321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99615" cy="4133215"/>
                    </a:xfrm>
                    <a:prstGeom prst="rect">
                      <a:avLst/>
                    </a:prstGeom>
                    <a:noFill/>
                    <a:ln>
                      <a:noFill/>
                    </a:ln>
                  </pic:spPr>
                </pic:pic>
              </a:graphicData>
            </a:graphic>
          </wp:inline>
        </w:drawing>
      </w:r>
    </w:p>
    <w:p w14:paraId="1169EF47" w14:textId="503AF0DE" w:rsidR="00E251BA" w:rsidRDefault="00E251BA" w:rsidP="00795EBD">
      <w:pPr>
        <w:rPr>
          <w:rFonts w:ascii="Arial" w:hAnsi="Arial" w:cs="Arial"/>
          <w:sz w:val="20"/>
          <w:szCs w:val="20"/>
        </w:rPr>
      </w:pPr>
    </w:p>
    <w:p w14:paraId="280D392E" w14:textId="77777777" w:rsidR="00795EBD" w:rsidRPr="005E6446" w:rsidRDefault="00795EBD" w:rsidP="00795EBD">
      <w:pPr>
        <w:rPr>
          <w:rFonts w:ascii="Arial" w:hAnsi="Arial" w:cs="Arial"/>
          <w:sz w:val="20"/>
          <w:szCs w:val="20"/>
        </w:rPr>
      </w:pPr>
    </w:p>
    <w:p w14:paraId="1E577101" w14:textId="77777777" w:rsidR="00E251BA" w:rsidRPr="005E6446" w:rsidRDefault="00E251BA" w:rsidP="003C2162">
      <w:pPr>
        <w:numPr>
          <w:ilvl w:val="0"/>
          <w:numId w:val="4"/>
        </w:numPr>
        <w:tabs>
          <w:tab w:val="clear" w:pos="1080"/>
        </w:tabs>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1B96FE4B"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ESIID</w:t>
      </w:r>
    </w:p>
    <w:p w14:paraId="0AA64F4D"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STARTTIME</w:t>
      </w:r>
    </w:p>
    <w:p w14:paraId="293CFE76"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STATIONCODE</w:t>
      </w:r>
    </w:p>
    <w:p w14:paraId="23FAC544"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PROFILECODE</w:t>
      </w:r>
    </w:p>
    <w:p w14:paraId="666E97B8"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LOSSCODE</w:t>
      </w:r>
    </w:p>
    <w:p w14:paraId="3BBF5BC4"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 xml:space="preserve">ADDTIME </w:t>
      </w:r>
      <w:r w:rsidRPr="005E6446">
        <w:rPr>
          <w:rFonts w:ascii="Arial" w:hAnsi="Arial" w:cs="Arial"/>
          <w:sz w:val="20"/>
          <w:szCs w:val="20"/>
        </w:rPr>
        <w:t>(default to current day)</w:t>
      </w:r>
    </w:p>
    <w:p w14:paraId="37303396"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REGIONCODE</w:t>
      </w:r>
    </w:p>
    <w:p w14:paraId="4F37E2F9"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ZIP</w:t>
      </w:r>
    </w:p>
    <w:p w14:paraId="2E0B505C"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SERVICE ADDRESS</w:t>
      </w:r>
    </w:p>
    <w:p w14:paraId="0316B477"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SERVICE CITY</w:t>
      </w:r>
    </w:p>
    <w:p w14:paraId="1915E0F2" w14:textId="77777777" w:rsidR="00E251BA" w:rsidRPr="005E6446" w:rsidRDefault="00E251BA" w:rsidP="00253256">
      <w:pPr>
        <w:ind w:left="1440"/>
        <w:rPr>
          <w:rFonts w:ascii="Arial" w:hAnsi="Arial" w:cs="Arial"/>
          <w:b/>
          <w:color w:val="FF0000"/>
          <w:sz w:val="20"/>
          <w:szCs w:val="20"/>
        </w:rPr>
      </w:pPr>
      <w:r w:rsidRPr="005E6446">
        <w:rPr>
          <w:rFonts w:ascii="Arial" w:hAnsi="Arial" w:cs="Arial"/>
          <w:b/>
          <w:color w:val="FF0000"/>
          <w:sz w:val="20"/>
          <w:szCs w:val="20"/>
        </w:rPr>
        <w:t>SERVICE STATE</w:t>
      </w:r>
    </w:p>
    <w:p w14:paraId="776361BB" w14:textId="77777777" w:rsidR="00E045E2" w:rsidRPr="005E6446" w:rsidRDefault="00E251BA" w:rsidP="00364F4E">
      <w:pPr>
        <w:ind w:left="1440"/>
        <w:rPr>
          <w:rFonts w:ascii="Arial" w:hAnsi="Arial" w:cs="Arial"/>
          <w:b/>
          <w:color w:val="FF0000"/>
          <w:sz w:val="20"/>
          <w:szCs w:val="20"/>
        </w:rPr>
      </w:pPr>
      <w:r w:rsidRPr="005E6446">
        <w:rPr>
          <w:rFonts w:ascii="Arial" w:hAnsi="Arial" w:cs="Arial"/>
          <w:b/>
          <w:color w:val="FF0000"/>
          <w:sz w:val="20"/>
          <w:szCs w:val="20"/>
        </w:rPr>
        <w:t xml:space="preserve">PREMISE TYPE </w:t>
      </w:r>
    </w:p>
    <w:p w14:paraId="3AA92E28" w14:textId="77777777" w:rsidR="00E251BA" w:rsidRPr="005E6446" w:rsidRDefault="00E251BA" w:rsidP="00D62A04">
      <w:pPr>
        <w:numPr>
          <w:ilvl w:val="0"/>
          <w:numId w:val="4"/>
        </w:numPr>
        <w:tabs>
          <w:tab w:val="clear" w:pos="1080"/>
        </w:tabs>
        <w:rPr>
          <w:rFonts w:ascii="Arial" w:hAnsi="Arial" w:cs="Arial"/>
        </w:rPr>
      </w:pPr>
      <w:r w:rsidRPr="005E6446">
        <w:rPr>
          <w:rFonts w:ascii="Arial" w:hAnsi="Arial" w:cs="Arial"/>
          <w:sz w:val="20"/>
          <w:szCs w:val="20"/>
        </w:rPr>
        <w:t xml:space="preserve">Select </w:t>
      </w:r>
      <w:r w:rsidRPr="005E6446">
        <w:rPr>
          <w:rFonts w:ascii="Arial" w:hAnsi="Arial" w:cs="Arial"/>
          <w:b/>
          <w:sz w:val="20"/>
          <w:szCs w:val="20"/>
        </w:rPr>
        <w:t>OK</w:t>
      </w:r>
      <w:r w:rsidR="00B740F9" w:rsidRPr="005E6446">
        <w:rPr>
          <w:rFonts w:ascii="Arial" w:hAnsi="Arial" w:cs="Arial"/>
          <w:b/>
          <w:sz w:val="20"/>
          <w:szCs w:val="20"/>
        </w:rPr>
        <w:t xml:space="preserve"> </w:t>
      </w:r>
      <w:r w:rsidR="00B740F9" w:rsidRPr="005E6446">
        <w:rPr>
          <w:rFonts w:ascii="Arial" w:hAnsi="Arial" w:cs="Arial"/>
          <w:sz w:val="20"/>
          <w:szCs w:val="20"/>
        </w:rPr>
        <w:t>(</w:t>
      </w:r>
      <w:r w:rsidR="00B740F9" w:rsidRPr="005E6446">
        <w:rPr>
          <w:rFonts w:ascii="Arial" w:hAnsi="Arial" w:cs="Arial"/>
          <w:b/>
          <w:sz w:val="20"/>
          <w:szCs w:val="20"/>
        </w:rPr>
        <w:t xml:space="preserve">Fig </w:t>
      </w:r>
      <w:r w:rsidR="00DE55A6">
        <w:rPr>
          <w:rFonts w:ascii="Arial" w:hAnsi="Arial" w:cs="Arial"/>
          <w:b/>
          <w:sz w:val="20"/>
          <w:szCs w:val="20"/>
        </w:rPr>
        <w:t>6.1.4.1</w:t>
      </w:r>
      <w:r w:rsidR="00DE55A6" w:rsidRPr="00DE55A6">
        <w:rPr>
          <w:rFonts w:ascii="Arial" w:hAnsi="Arial" w:cs="Arial"/>
          <w:b/>
          <w:sz w:val="20"/>
          <w:szCs w:val="20"/>
        </w:rPr>
        <w:t>b</w:t>
      </w:r>
      <w:r w:rsidR="00B740F9" w:rsidRPr="005E6446">
        <w:rPr>
          <w:rFonts w:ascii="Arial" w:hAnsi="Arial" w:cs="Arial"/>
          <w:sz w:val="20"/>
          <w:szCs w:val="20"/>
        </w:rPr>
        <w:t>)</w:t>
      </w:r>
    </w:p>
    <w:p w14:paraId="0D92071A" w14:textId="77777777" w:rsidR="003771BB" w:rsidRPr="005E6446" w:rsidRDefault="003771BB" w:rsidP="00B740F9">
      <w:pPr>
        <w:rPr>
          <w:rFonts w:ascii="Arial" w:hAnsi="Arial" w:cs="Arial"/>
          <w:sz w:val="20"/>
          <w:szCs w:val="20"/>
        </w:rPr>
      </w:pPr>
    </w:p>
    <w:p w14:paraId="3A572573" w14:textId="586F1244" w:rsidR="000A440E" w:rsidRPr="00DE55A6" w:rsidRDefault="00B740F9" w:rsidP="00DE55A6">
      <w:pPr>
        <w:rPr>
          <w:rFonts w:ascii="Arial" w:hAnsi="Arial" w:cs="Arial"/>
          <w:b/>
        </w:rPr>
      </w:pPr>
      <w:r w:rsidRPr="005E6446">
        <w:rPr>
          <w:rFonts w:ascii="Arial" w:hAnsi="Arial" w:cs="Arial"/>
          <w:b/>
          <w:sz w:val="20"/>
          <w:szCs w:val="20"/>
        </w:rPr>
        <w:t xml:space="preserve">Fig </w:t>
      </w:r>
      <w:r w:rsidR="00DE55A6">
        <w:rPr>
          <w:rFonts w:ascii="Arial" w:hAnsi="Arial" w:cs="Arial"/>
          <w:b/>
          <w:sz w:val="20"/>
          <w:szCs w:val="20"/>
        </w:rPr>
        <w:t>6.1.4.1</w:t>
      </w:r>
      <w:r w:rsidR="00DE55A6" w:rsidRPr="00DE55A6">
        <w:rPr>
          <w:rFonts w:ascii="Arial" w:hAnsi="Arial" w:cs="Arial"/>
          <w:b/>
          <w:sz w:val="20"/>
          <w:szCs w:val="20"/>
        </w:rPr>
        <w:t>b</w:t>
      </w:r>
      <w:r w:rsidR="00BF139D">
        <w:rPr>
          <w:rFonts w:ascii="Arial" w:hAnsi="Arial" w:cs="Arial"/>
          <w:b/>
          <w:sz w:val="20"/>
          <w:szCs w:val="20"/>
        </w:rPr>
        <w:t xml:space="preserve">           </w:t>
      </w:r>
      <w:r w:rsidR="005548D2">
        <w:rPr>
          <w:rFonts w:ascii="Arial" w:hAnsi="Arial" w:cs="Arial"/>
          <w:b/>
          <w:sz w:val="20"/>
          <w:szCs w:val="20"/>
        </w:rPr>
        <w:t xml:space="preserve">      </w:t>
      </w:r>
      <w:r w:rsidR="00BF139D">
        <w:rPr>
          <w:rFonts w:ascii="Arial" w:hAnsi="Arial" w:cs="Arial"/>
          <w:b/>
          <w:sz w:val="20"/>
          <w:szCs w:val="20"/>
        </w:rPr>
        <w:t xml:space="preserve">                                </w:t>
      </w:r>
      <w:r w:rsidR="003771BB" w:rsidRPr="002C2B7F">
        <w:rPr>
          <w:noProof/>
        </w:rPr>
        <w:drawing>
          <wp:inline distT="0" distB="0" distL="0" distR="0" wp14:anchorId="3CC17D2F" wp14:editId="42A1E8DC">
            <wp:extent cx="3371215" cy="479742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71215" cy="4797425"/>
                    </a:xfrm>
                    <a:prstGeom prst="rect">
                      <a:avLst/>
                    </a:prstGeom>
                    <a:noFill/>
                    <a:ln>
                      <a:noFill/>
                    </a:ln>
                  </pic:spPr>
                </pic:pic>
              </a:graphicData>
            </a:graphic>
          </wp:inline>
        </w:drawing>
      </w:r>
    </w:p>
    <w:p w14:paraId="3C447FF3" w14:textId="7E9F2E0D" w:rsidR="00E251BA" w:rsidRDefault="00E251BA" w:rsidP="00DE55A6">
      <w:pPr>
        <w:rPr>
          <w:rFonts w:ascii="Arial" w:hAnsi="Arial" w:cs="Arial"/>
        </w:rPr>
      </w:pPr>
    </w:p>
    <w:p w14:paraId="2AED5895" w14:textId="77777777" w:rsidR="00DE55A6" w:rsidRPr="005E6446" w:rsidRDefault="00DE55A6" w:rsidP="00DE55A6">
      <w:pPr>
        <w:rPr>
          <w:rFonts w:ascii="Arial" w:hAnsi="Arial" w:cs="Arial"/>
        </w:rPr>
      </w:pPr>
    </w:p>
    <w:p w14:paraId="6E6C14A8" w14:textId="77777777" w:rsidR="00E251BA" w:rsidRPr="005E6446" w:rsidRDefault="00E251BA" w:rsidP="003C2162">
      <w:pPr>
        <w:numPr>
          <w:ilvl w:val="0"/>
          <w:numId w:val="4"/>
        </w:numPr>
        <w:tabs>
          <w:tab w:val="clear" w:pos="1080"/>
        </w:tabs>
        <w:rPr>
          <w:rFonts w:ascii="Arial" w:hAnsi="Arial" w:cs="Arial"/>
          <w:sz w:val="20"/>
          <w:szCs w:val="20"/>
        </w:rPr>
      </w:pPr>
      <w:r w:rsidRPr="005E6446">
        <w:rPr>
          <w:rFonts w:ascii="Arial" w:hAnsi="Arial" w:cs="Arial"/>
          <w:sz w:val="20"/>
          <w:szCs w:val="20"/>
        </w:rPr>
        <w:t xml:space="preserve">The issue enters ERCOT’s queue in the state of </w:t>
      </w:r>
      <w:r w:rsidRPr="005E6446">
        <w:rPr>
          <w:rFonts w:ascii="Arial" w:hAnsi="Arial" w:cs="Arial"/>
          <w:b/>
          <w:i/>
          <w:sz w:val="20"/>
          <w:szCs w:val="20"/>
        </w:rPr>
        <w:t>N</w:t>
      </w:r>
      <w:r w:rsidR="00A67788" w:rsidRPr="005E6446">
        <w:rPr>
          <w:rFonts w:ascii="Arial" w:hAnsi="Arial" w:cs="Arial"/>
          <w:b/>
          <w:i/>
          <w:sz w:val="20"/>
          <w:szCs w:val="20"/>
        </w:rPr>
        <w:t>ew</w:t>
      </w:r>
      <w:r w:rsidRPr="005E6446">
        <w:rPr>
          <w:rFonts w:ascii="Arial" w:hAnsi="Arial" w:cs="Arial"/>
          <w:color w:val="FF99CC"/>
          <w:sz w:val="20"/>
          <w:szCs w:val="20"/>
        </w:rPr>
        <w:t xml:space="preserve"> </w:t>
      </w:r>
    </w:p>
    <w:p w14:paraId="43616AA4" w14:textId="60050020" w:rsidR="00E251BA" w:rsidRPr="005E6446" w:rsidRDefault="003771BB" w:rsidP="003C2162">
      <w:pPr>
        <w:numPr>
          <w:ilvl w:val="0"/>
          <w:numId w:val="4"/>
        </w:numPr>
        <w:tabs>
          <w:tab w:val="clear" w:pos="1080"/>
        </w:tabs>
        <w:rPr>
          <w:rFonts w:ascii="Arial" w:hAnsi="Arial" w:cs="Arial"/>
          <w:sz w:val="20"/>
          <w:szCs w:val="20"/>
        </w:rPr>
      </w:pPr>
      <w:r w:rsidRPr="005E6446">
        <w:rPr>
          <w:rFonts w:ascii="Arial" w:hAnsi="Arial" w:cs="Arial"/>
          <w:noProof/>
          <w:sz w:val="20"/>
          <w:szCs w:val="20"/>
        </w:rPr>
        <mc:AlternateContent>
          <mc:Choice Requires="wps">
            <w:drawing>
              <wp:anchor distT="0" distB="0" distL="114300" distR="114300" simplePos="0" relativeHeight="251657216" behindDoc="0" locked="0" layoutInCell="1" allowOverlap="1" wp14:anchorId="3DA4E2C8" wp14:editId="5E50E243">
                <wp:simplePos x="0" y="0"/>
                <wp:positionH relativeFrom="column">
                  <wp:posOffset>1028700</wp:posOffset>
                </wp:positionH>
                <wp:positionV relativeFrom="paragraph">
                  <wp:posOffset>1241425</wp:posOffset>
                </wp:positionV>
                <wp:extent cx="0" cy="0"/>
                <wp:effectExtent l="9525" t="52705" r="19050" b="61595"/>
                <wp:wrapNone/>
                <wp:docPr id="91"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176EA4" id="Line 13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97.75pt" to="81pt,9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">
                <v:stroke endarrow="block"/>
              </v:line>
            </w:pict>
          </mc:Fallback>
        </mc:AlternateContent>
      </w:r>
      <w:r w:rsidR="00E251BA" w:rsidRPr="005E6446">
        <w:rPr>
          <w:rFonts w:ascii="Arial" w:hAnsi="Arial" w:cs="Arial"/>
          <w:sz w:val="20"/>
          <w:szCs w:val="20"/>
        </w:rPr>
        <w:t xml:space="preserve">The TDSP only may </w:t>
      </w:r>
      <w:r w:rsidR="00E251BA" w:rsidRPr="005E6446">
        <w:rPr>
          <w:rFonts w:ascii="Arial" w:hAnsi="Arial" w:cs="Arial"/>
          <w:b/>
          <w:sz w:val="20"/>
          <w:szCs w:val="20"/>
        </w:rPr>
        <w:t xml:space="preserve">Withdraw </w:t>
      </w:r>
      <w:r w:rsidR="00E251BA" w:rsidRPr="005E6446">
        <w:rPr>
          <w:rFonts w:ascii="Arial" w:hAnsi="Arial" w:cs="Arial"/>
          <w:sz w:val="20"/>
          <w:szCs w:val="20"/>
        </w:rPr>
        <w:t xml:space="preserve">the issue prior to acknowledgement by </w:t>
      </w:r>
      <w:proofErr w:type="gramStart"/>
      <w:r w:rsidR="00E251BA" w:rsidRPr="005E6446">
        <w:rPr>
          <w:rFonts w:ascii="Arial" w:hAnsi="Arial" w:cs="Arial"/>
          <w:sz w:val="20"/>
          <w:szCs w:val="20"/>
        </w:rPr>
        <w:t xml:space="preserve">ERCOT </w:t>
      </w:r>
      <w:r w:rsidR="00DF2214" w:rsidRPr="005E6446">
        <w:rPr>
          <w:rFonts w:ascii="Arial" w:hAnsi="Arial" w:cs="Arial"/>
          <w:sz w:val="20"/>
          <w:szCs w:val="20"/>
        </w:rPr>
        <w:t xml:space="preserve"> (</w:t>
      </w:r>
      <w:proofErr w:type="gramEnd"/>
      <w:r w:rsidR="00DF2214" w:rsidRPr="005E6446">
        <w:rPr>
          <w:rFonts w:ascii="Arial" w:hAnsi="Arial" w:cs="Arial"/>
          <w:b/>
          <w:sz w:val="20"/>
          <w:szCs w:val="20"/>
        </w:rPr>
        <w:t xml:space="preserve">Fig </w:t>
      </w:r>
      <w:r w:rsidR="00DE55A6">
        <w:rPr>
          <w:rFonts w:ascii="Arial" w:hAnsi="Arial" w:cs="Arial"/>
          <w:b/>
          <w:sz w:val="20"/>
          <w:szCs w:val="20"/>
        </w:rPr>
        <w:t>6.1.4.1</w:t>
      </w:r>
      <w:r w:rsidR="00DF2214" w:rsidRPr="005E6446">
        <w:rPr>
          <w:rFonts w:ascii="Arial" w:hAnsi="Arial" w:cs="Arial"/>
          <w:b/>
          <w:sz w:val="20"/>
          <w:szCs w:val="20"/>
        </w:rPr>
        <w:t>c</w:t>
      </w:r>
      <w:r w:rsidR="00DF2214" w:rsidRPr="005E6446">
        <w:rPr>
          <w:rFonts w:ascii="Arial" w:hAnsi="Arial" w:cs="Arial"/>
          <w:sz w:val="20"/>
          <w:szCs w:val="20"/>
        </w:rPr>
        <w:t>)</w:t>
      </w:r>
    </w:p>
    <w:p w14:paraId="0B44E7EE" w14:textId="77777777" w:rsidR="00DE55A6" w:rsidRDefault="00DE55A6" w:rsidP="00DF2214">
      <w:pPr>
        <w:ind w:left="720" w:hanging="720"/>
        <w:rPr>
          <w:rFonts w:ascii="Arial" w:hAnsi="Arial" w:cs="Arial"/>
          <w:b/>
          <w:sz w:val="20"/>
          <w:szCs w:val="20"/>
        </w:rPr>
      </w:pPr>
    </w:p>
    <w:p w14:paraId="6D823A79" w14:textId="6D1F4140" w:rsidR="000A440E" w:rsidRPr="000B5A96" w:rsidRDefault="00DF2214" w:rsidP="00D825CB">
      <w:pPr>
        <w:rPr>
          <w:rFonts w:ascii="Arial" w:hAnsi="Arial" w:cs="Arial"/>
          <w:b/>
          <w:sz w:val="20"/>
          <w:szCs w:val="20"/>
        </w:rPr>
      </w:pPr>
      <w:r w:rsidRPr="005E6446">
        <w:rPr>
          <w:rFonts w:ascii="Arial" w:hAnsi="Arial" w:cs="Arial"/>
          <w:b/>
          <w:sz w:val="20"/>
          <w:szCs w:val="20"/>
        </w:rPr>
        <w:t xml:space="preserve">Fig </w:t>
      </w:r>
      <w:r w:rsidR="00DE55A6">
        <w:rPr>
          <w:rFonts w:ascii="Arial" w:hAnsi="Arial" w:cs="Arial"/>
          <w:b/>
          <w:sz w:val="20"/>
          <w:szCs w:val="20"/>
        </w:rPr>
        <w:t>6.1.4.1</w:t>
      </w:r>
      <w:r w:rsidRPr="005E6446">
        <w:rPr>
          <w:rFonts w:ascii="Arial" w:hAnsi="Arial" w:cs="Arial"/>
          <w:b/>
          <w:sz w:val="20"/>
          <w:szCs w:val="20"/>
        </w:rPr>
        <w:t>c</w:t>
      </w:r>
      <w:r w:rsidR="00630B27">
        <w:rPr>
          <w:rFonts w:ascii="Arial" w:hAnsi="Arial" w:cs="Arial"/>
          <w:b/>
          <w:sz w:val="20"/>
          <w:szCs w:val="20"/>
        </w:rPr>
        <w:t xml:space="preserve">    </w:t>
      </w:r>
      <w:r w:rsidR="003771BB" w:rsidRPr="002C2B7F">
        <w:rPr>
          <w:noProof/>
        </w:rPr>
        <w:drawing>
          <wp:inline distT="0" distB="0" distL="0" distR="0" wp14:anchorId="341A0B54" wp14:editId="78A500DE">
            <wp:extent cx="4937760" cy="307213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37760" cy="3072130"/>
                    </a:xfrm>
                    <a:prstGeom prst="rect">
                      <a:avLst/>
                    </a:prstGeom>
                    <a:noFill/>
                    <a:ln>
                      <a:noFill/>
                    </a:ln>
                  </pic:spPr>
                </pic:pic>
              </a:graphicData>
            </a:graphic>
          </wp:inline>
        </w:drawing>
      </w:r>
    </w:p>
    <w:p w14:paraId="380A29D2" w14:textId="036B5ABA" w:rsidR="00E251BA" w:rsidRPr="005E6446" w:rsidRDefault="00E251BA" w:rsidP="00D825CB">
      <w:pPr>
        <w:rPr>
          <w:rFonts w:ascii="Arial" w:hAnsi="Arial" w:cs="Arial"/>
        </w:rPr>
      </w:pPr>
    </w:p>
    <w:p w14:paraId="78F32C7C" w14:textId="77777777" w:rsidR="00364F4E" w:rsidRDefault="00364F4E" w:rsidP="00364F4E">
      <w:pPr>
        <w:ind w:left="1080"/>
        <w:rPr>
          <w:rFonts w:ascii="Arial" w:hAnsi="Arial" w:cs="Arial"/>
          <w:sz w:val="20"/>
          <w:szCs w:val="20"/>
        </w:rPr>
      </w:pPr>
    </w:p>
    <w:p w14:paraId="23FE9107" w14:textId="77777777" w:rsidR="00E251BA" w:rsidRDefault="00E251BA" w:rsidP="003C2162">
      <w:pPr>
        <w:numPr>
          <w:ilvl w:val="0"/>
          <w:numId w:val="4"/>
        </w:numPr>
        <w:tabs>
          <w:tab w:val="clear" w:pos="1080"/>
        </w:tabs>
        <w:rPr>
          <w:rFonts w:ascii="Arial" w:hAnsi="Arial" w:cs="Arial"/>
          <w:sz w:val="20"/>
          <w:szCs w:val="20"/>
        </w:rPr>
      </w:pPr>
      <w:r w:rsidRPr="005E6446">
        <w:rPr>
          <w:rFonts w:ascii="Arial" w:hAnsi="Arial" w:cs="Arial"/>
          <w:sz w:val="20"/>
          <w:szCs w:val="20"/>
        </w:rPr>
        <w:t xml:space="preserve">ERCOT selects </w:t>
      </w:r>
      <w:r w:rsidRPr="005E6446">
        <w:rPr>
          <w:rFonts w:ascii="Arial" w:hAnsi="Arial" w:cs="Arial"/>
          <w:b/>
          <w:sz w:val="20"/>
          <w:szCs w:val="20"/>
        </w:rPr>
        <w:t>Begin Working</w:t>
      </w:r>
      <w:r w:rsidRPr="005E6446">
        <w:rPr>
          <w:rFonts w:ascii="Arial" w:hAnsi="Arial" w:cs="Arial"/>
          <w:sz w:val="20"/>
          <w:szCs w:val="20"/>
        </w:rPr>
        <w:t xml:space="preserve"> and the TDSP can no longer </w:t>
      </w:r>
      <w:r w:rsidRPr="005E6446">
        <w:rPr>
          <w:rFonts w:ascii="Arial" w:hAnsi="Arial" w:cs="Arial"/>
          <w:b/>
          <w:sz w:val="20"/>
          <w:szCs w:val="20"/>
        </w:rPr>
        <w:t>Withdraw</w:t>
      </w:r>
      <w:r w:rsidRPr="005E6446">
        <w:rPr>
          <w:rFonts w:ascii="Arial" w:hAnsi="Arial" w:cs="Arial"/>
          <w:sz w:val="20"/>
          <w:szCs w:val="20"/>
        </w:rPr>
        <w:t xml:space="preserve"> the issue</w:t>
      </w:r>
      <w:r w:rsidR="00DF2214" w:rsidRPr="005E6446">
        <w:rPr>
          <w:rFonts w:ascii="Arial" w:hAnsi="Arial" w:cs="Arial"/>
          <w:sz w:val="20"/>
          <w:szCs w:val="20"/>
        </w:rPr>
        <w:t>. (</w:t>
      </w:r>
      <w:r w:rsidR="00DF2214" w:rsidRPr="005E6446">
        <w:rPr>
          <w:rFonts w:ascii="Arial" w:hAnsi="Arial" w:cs="Arial"/>
          <w:b/>
          <w:sz w:val="20"/>
          <w:szCs w:val="20"/>
        </w:rPr>
        <w:t xml:space="preserve">Fig </w:t>
      </w:r>
      <w:r w:rsidR="000B5A96">
        <w:rPr>
          <w:rFonts w:ascii="Arial" w:hAnsi="Arial" w:cs="Arial"/>
          <w:b/>
          <w:sz w:val="20"/>
          <w:szCs w:val="20"/>
        </w:rPr>
        <w:t>6.1.4.1</w:t>
      </w:r>
      <w:r w:rsidR="00DF2214" w:rsidRPr="005E6446">
        <w:rPr>
          <w:rFonts w:ascii="Arial" w:hAnsi="Arial" w:cs="Arial"/>
          <w:b/>
          <w:sz w:val="20"/>
          <w:szCs w:val="20"/>
        </w:rPr>
        <w:t>d</w:t>
      </w:r>
      <w:r w:rsidR="00DF2214" w:rsidRPr="005E6446">
        <w:rPr>
          <w:rFonts w:ascii="Arial" w:hAnsi="Arial" w:cs="Arial"/>
          <w:sz w:val="20"/>
          <w:szCs w:val="20"/>
        </w:rPr>
        <w:t>)</w:t>
      </w:r>
    </w:p>
    <w:p w14:paraId="780E764F" w14:textId="77777777" w:rsidR="000B5A96" w:rsidRPr="005E6446" w:rsidRDefault="000B5A96" w:rsidP="000B5A96">
      <w:pPr>
        <w:ind w:left="1080"/>
        <w:rPr>
          <w:rFonts w:ascii="Arial" w:hAnsi="Arial" w:cs="Arial"/>
          <w:sz w:val="20"/>
          <w:szCs w:val="20"/>
        </w:rPr>
      </w:pPr>
    </w:p>
    <w:p w14:paraId="5DDD9A73" w14:textId="77777777" w:rsidR="00847F20" w:rsidRDefault="00847F20" w:rsidP="000B5A96">
      <w:pPr>
        <w:ind w:left="720" w:hanging="720"/>
        <w:rPr>
          <w:rFonts w:ascii="Arial" w:hAnsi="Arial" w:cs="Arial"/>
          <w:b/>
          <w:sz w:val="20"/>
          <w:szCs w:val="20"/>
        </w:rPr>
      </w:pPr>
    </w:p>
    <w:p w14:paraId="197B2165" w14:textId="77777777" w:rsidR="00847F20" w:rsidRDefault="00847F20" w:rsidP="000B5A96">
      <w:pPr>
        <w:ind w:left="720" w:hanging="720"/>
        <w:rPr>
          <w:rFonts w:ascii="Arial" w:hAnsi="Arial" w:cs="Arial"/>
          <w:b/>
          <w:sz w:val="20"/>
          <w:szCs w:val="20"/>
        </w:rPr>
      </w:pPr>
    </w:p>
    <w:p w14:paraId="23BCDD96" w14:textId="77777777" w:rsidR="00E251BA" w:rsidRDefault="00DF2214" w:rsidP="000B5A96">
      <w:pPr>
        <w:ind w:left="720" w:hanging="720"/>
        <w:rPr>
          <w:rFonts w:ascii="Arial" w:hAnsi="Arial" w:cs="Arial"/>
          <w:b/>
          <w:sz w:val="20"/>
          <w:szCs w:val="20"/>
        </w:rPr>
      </w:pPr>
      <w:r w:rsidRPr="005E6446">
        <w:rPr>
          <w:rFonts w:ascii="Arial" w:hAnsi="Arial" w:cs="Arial"/>
          <w:b/>
          <w:sz w:val="20"/>
          <w:szCs w:val="20"/>
        </w:rPr>
        <w:t xml:space="preserve">Fig </w:t>
      </w:r>
      <w:r w:rsidR="000B5A96">
        <w:rPr>
          <w:rFonts w:ascii="Arial" w:hAnsi="Arial" w:cs="Arial"/>
          <w:b/>
          <w:sz w:val="20"/>
          <w:szCs w:val="20"/>
        </w:rPr>
        <w:t>6.1.4.1</w:t>
      </w:r>
      <w:r w:rsidRPr="005E6446">
        <w:rPr>
          <w:rFonts w:ascii="Arial" w:hAnsi="Arial" w:cs="Arial"/>
          <w:b/>
          <w:sz w:val="20"/>
          <w:szCs w:val="20"/>
        </w:rPr>
        <w:t>d</w:t>
      </w:r>
    </w:p>
    <w:p w14:paraId="1F8D7852" w14:textId="0EDABC01" w:rsidR="00BF139D" w:rsidRPr="000B5A96" w:rsidRDefault="003771BB" w:rsidP="000B5A96">
      <w:pPr>
        <w:ind w:left="720" w:hanging="720"/>
        <w:rPr>
          <w:rFonts w:ascii="Arial" w:hAnsi="Arial" w:cs="Arial"/>
          <w:b/>
          <w:sz w:val="20"/>
          <w:szCs w:val="20"/>
        </w:rPr>
      </w:pPr>
      <w:r w:rsidRPr="002C2B7F">
        <w:rPr>
          <w:noProof/>
        </w:rPr>
        <w:drawing>
          <wp:inline distT="0" distB="0" distL="0" distR="0" wp14:anchorId="1175A8A4" wp14:editId="6FF46BDC">
            <wp:extent cx="5711825" cy="2609215"/>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1825" cy="2609215"/>
                    </a:xfrm>
                    <a:prstGeom prst="rect">
                      <a:avLst/>
                    </a:prstGeom>
                    <a:noFill/>
                    <a:ln>
                      <a:noFill/>
                    </a:ln>
                  </pic:spPr>
                </pic:pic>
              </a:graphicData>
            </a:graphic>
          </wp:inline>
        </w:drawing>
      </w:r>
    </w:p>
    <w:p w14:paraId="114D9771" w14:textId="789942D0" w:rsidR="00E251BA" w:rsidRDefault="00E251BA" w:rsidP="000B5A96">
      <w:pPr>
        <w:rPr>
          <w:rFonts w:ascii="Arial" w:hAnsi="Arial" w:cs="Arial"/>
        </w:rPr>
      </w:pPr>
    </w:p>
    <w:p w14:paraId="68B77F9F" w14:textId="77777777" w:rsidR="000B5A96" w:rsidRPr="005E6446" w:rsidRDefault="000B5A96" w:rsidP="000B5A96">
      <w:pPr>
        <w:rPr>
          <w:rFonts w:ascii="Arial" w:hAnsi="Arial" w:cs="Arial"/>
        </w:rPr>
      </w:pPr>
    </w:p>
    <w:p w14:paraId="62A7F218" w14:textId="77777777" w:rsidR="000B5A96" w:rsidRPr="00D825CB" w:rsidRDefault="00E251BA" w:rsidP="003C2162">
      <w:pPr>
        <w:numPr>
          <w:ilvl w:val="0"/>
          <w:numId w:val="4"/>
        </w:numPr>
        <w:tabs>
          <w:tab w:val="clear" w:pos="1080"/>
        </w:tabs>
        <w:rPr>
          <w:rFonts w:ascii="Arial" w:hAnsi="Arial" w:cs="Arial"/>
          <w:sz w:val="20"/>
          <w:szCs w:val="20"/>
        </w:rPr>
      </w:pPr>
      <w:r w:rsidRPr="005E6446">
        <w:rPr>
          <w:rFonts w:ascii="Arial" w:hAnsi="Arial" w:cs="Arial"/>
          <w:sz w:val="20"/>
          <w:szCs w:val="20"/>
        </w:rPr>
        <w:t xml:space="preserve">ERCOT has the options of </w:t>
      </w:r>
      <w:r w:rsidRPr="005E6446">
        <w:rPr>
          <w:rFonts w:ascii="Arial" w:hAnsi="Arial" w:cs="Arial"/>
          <w:b/>
          <w:sz w:val="20"/>
          <w:szCs w:val="20"/>
        </w:rPr>
        <w:t xml:space="preserve">Complete, </w:t>
      </w:r>
      <w:proofErr w:type="spellStart"/>
      <w:r w:rsidRPr="005E6446">
        <w:rPr>
          <w:rFonts w:ascii="Arial" w:hAnsi="Arial" w:cs="Arial"/>
          <w:b/>
          <w:sz w:val="20"/>
          <w:szCs w:val="20"/>
        </w:rPr>
        <w:t>Unexecutable</w:t>
      </w:r>
      <w:proofErr w:type="spellEnd"/>
      <w:r w:rsidRPr="005E6446">
        <w:rPr>
          <w:rFonts w:ascii="Arial" w:hAnsi="Arial" w:cs="Arial"/>
          <w:sz w:val="20"/>
          <w:szCs w:val="20"/>
        </w:rPr>
        <w:t xml:space="preserve"> and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sz w:val="20"/>
          <w:szCs w:val="20"/>
        </w:rPr>
        <w:t>is used only by ERCOT to close the issue regardless of who is the Responsible MP</w:t>
      </w:r>
      <w:r w:rsidR="00DF2214" w:rsidRPr="005E6446">
        <w:rPr>
          <w:rFonts w:ascii="Arial" w:hAnsi="Arial" w:cs="Arial"/>
          <w:sz w:val="20"/>
          <w:szCs w:val="20"/>
        </w:rPr>
        <w:t>.</w:t>
      </w:r>
      <w:r w:rsidRPr="005E6446">
        <w:rPr>
          <w:rFonts w:ascii="Arial" w:hAnsi="Arial" w:cs="Arial"/>
          <w:sz w:val="20"/>
          <w:szCs w:val="20"/>
        </w:rPr>
        <w:t xml:space="preserve"> </w:t>
      </w:r>
      <w:r w:rsidR="00DF2214" w:rsidRPr="005E6446">
        <w:rPr>
          <w:rFonts w:ascii="Arial" w:hAnsi="Arial" w:cs="Arial"/>
          <w:sz w:val="20"/>
          <w:szCs w:val="20"/>
        </w:rPr>
        <w:t>(</w:t>
      </w:r>
      <w:r w:rsidR="00DF2214" w:rsidRPr="005E6446">
        <w:rPr>
          <w:rFonts w:ascii="Arial" w:hAnsi="Arial" w:cs="Arial"/>
          <w:b/>
          <w:sz w:val="20"/>
          <w:szCs w:val="20"/>
        </w:rPr>
        <w:t xml:space="preserve">Fig </w:t>
      </w:r>
      <w:r w:rsidR="000B5A96">
        <w:rPr>
          <w:rFonts w:ascii="Arial" w:hAnsi="Arial" w:cs="Arial"/>
          <w:b/>
          <w:sz w:val="20"/>
          <w:szCs w:val="20"/>
        </w:rPr>
        <w:t>6.1.4.1</w:t>
      </w:r>
      <w:r w:rsidR="00DF2214" w:rsidRPr="005E6446">
        <w:rPr>
          <w:rFonts w:ascii="Arial" w:hAnsi="Arial" w:cs="Arial"/>
          <w:b/>
          <w:sz w:val="20"/>
          <w:szCs w:val="20"/>
        </w:rPr>
        <w:t>e</w:t>
      </w:r>
      <w:r w:rsidR="00DF2214" w:rsidRPr="005E6446">
        <w:rPr>
          <w:rFonts w:ascii="Arial" w:hAnsi="Arial" w:cs="Arial"/>
          <w:sz w:val="20"/>
          <w:szCs w:val="20"/>
        </w:rPr>
        <w:t>)</w:t>
      </w:r>
    </w:p>
    <w:p w14:paraId="5FFF5BCF" w14:textId="77777777" w:rsidR="000B5A96" w:rsidRDefault="000B5A96" w:rsidP="00E251BA">
      <w:pPr>
        <w:rPr>
          <w:rFonts w:ascii="Arial" w:hAnsi="Arial" w:cs="Arial"/>
          <w:b/>
          <w:sz w:val="20"/>
          <w:szCs w:val="20"/>
        </w:rPr>
      </w:pPr>
    </w:p>
    <w:p w14:paraId="6271ECEA" w14:textId="77777777" w:rsidR="00630B27" w:rsidRDefault="00630B27" w:rsidP="000723FE">
      <w:pPr>
        <w:rPr>
          <w:rFonts w:ascii="Arial" w:hAnsi="Arial" w:cs="Arial"/>
          <w:b/>
          <w:sz w:val="20"/>
          <w:szCs w:val="20"/>
        </w:rPr>
      </w:pPr>
    </w:p>
    <w:p w14:paraId="479AA93F" w14:textId="77777777" w:rsidR="00E251BA" w:rsidRDefault="00DF2214" w:rsidP="000723FE">
      <w:pPr>
        <w:rPr>
          <w:rFonts w:ascii="Arial" w:hAnsi="Arial" w:cs="Arial"/>
          <w:b/>
          <w:sz w:val="20"/>
          <w:szCs w:val="20"/>
        </w:rPr>
      </w:pPr>
      <w:r w:rsidRPr="005E6446">
        <w:rPr>
          <w:rFonts w:ascii="Arial" w:hAnsi="Arial" w:cs="Arial"/>
          <w:b/>
          <w:sz w:val="20"/>
          <w:szCs w:val="20"/>
        </w:rPr>
        <w:t xml:space="preserve">Fig </w:t>
      </w:r>
      <w:r w:rsidR="000B5A96">
        <w:rPr>
          <w:rFonts w:ascii="Arial" w:hAnsi="Arial" w:cs="Arial"/>
          <w:b/>
          <w:sz w:val="20"/>
          <w:szCs w:val="20"/>
        </w:rPr>
        <w:t>6.1.4.1</w:t>
      </w:r>
      <w:r w:rsidRPr="005E6446">
        <w:rPr>
          <w:rFonts w:ascii="Arial" w:hAnsi="Arial" w:cs="Arial"/>
          <w:b/>
          <w:sz w:val="20"/>
          <w:szCs w:val="20"/>
        </w:rPr>
        <w:t>e</w:t>
      </w:r>
    </w:p>
    <w:p w14:paraId="135BA05E" w14:textId="16DE3099" w:rsidR="00BF139D" w:rsidRPr="00736363" w:rsidRDefault="003771BB" w:rsidP="000723FE">
      <w:pPr>
        <w:rPr>
          <w:rFonts w:ascii="Arial" w:hAnsi="Arial" w:cs="Arial"/>
          <w:b/>
          <w:sz w:val="20"/>
          <w:szCs w:val="20"/>
        </w:rPr>
      </w:pPr>
      <w:r w:rsidRPr="002C2B7F">
        <w:rPr>
          <w:noProof/>
        </w:rPr>
        <w:drawing>
          <wp:inline distT="0" distB="0" distL="0" distR="0" wp14:anchorId="16F50BE9" wp14:editId="25B4744B">
            <wp:extent cx="5486400" cy="3145790"/>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6400" cy="3145790"/>
                    </a:xfrm>
                    <a:prstGeom prst="rect">
                      <a:avLst/>
                    </a:prstGeom>
                    <a:noFill/>
                    <a:ln>
                      <a:noFill/>
                    </a:ln>
                  </pic:spPr>
                </pic:pic>
              </a:graphicData>
            </a:graphic>
          </wp:inline>
        </w:drawing>
      </w:r>
    </w:p>
    <w:p w14:paraId="3D23FEC1" w14:textId="7941CDAD" w:rsidR="00E251BA" w:rsidRDefault="00E251BA" w:rsidP="00736363">
      <w:pPr>
        <w:rPr>
          <w:rFonts w:ascii="Arial" w:hAnsi="Arial" w:cs="Arial"/>
          <w:sz w:val="20"/>
          <w:szCs w:val="20"/>
        </w:rPr>
      </w:pPr>
    </w:p>
    <w:p w14:paraId="28F10C54" w14:textId="77777777" w:rsidR="00736363" w:rsidRPr="005E6446" w:rsidRDefault="00736363" w:rsidP="00736363">
      <w:pPr>
        <w:rPr>
          <w:rFonts w:ascii="Arial" w:hAnsi="Arial" w:cs="Arial"/>
          <w:sz w:val="20"/>
          <w:szCs w:val="20"/>
        </w:rPr>
      </w:pPr>
    </w:p>
    <w:p w14:paraId="4272C0AA" w14:textId="77777777" w:rsidR="00E251BA" w:rsidRPr="005E6446" w:rsidRDefault="00E251BA" w:rsidP="003C2162">
      <w:pPr>
        <w:numPr>
          <w:ilvl w:val="0"/>
          <w:numId w:val="4"/>
        </w:numPr>
        <w:tabs>
          <w:tab w:val="clear" w:pos="1080"/>
        </w:tabs>
        <w:rPr>
          <w:rFonts w:ascii="Arial" w:hAnsi="Arial" w:cs="Arial"/>
        </w:rPr>
      </w:pPr>
      <w:r w:rsidRPr="005E6446">
        <w:rPr>
          <w:rFonts w:ascii="Arial" w:hAnsi="Arial" w:cs="Arial"/>
          <w:sz w:val="20"/>
          <w:szCs w:val="20"/>
        </w:rPr>
        <w:t xml:space="preserve">If in agreement ERCOT will take appropriate action and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TDSP</w:t>
      </w:r>
      <w:r w:rsidR="00DF2214" w:rsidRPr="005E6446">
        <w:rPr>
          <w:rFonts w:ascii="Arial" w:hAnsi="Arial" w:cs="Arial"/>
          <w:sz w:val="20"/>
          <w:szCs w:val="20"/>
        </w:rPr>
        <w:t>. (</w:t>
      </w:r>
      <w:r w:rsidR="00DF2214" w:rsidRPr="005E6446">
        <w:rPr>
          <w:rFonts w:ascii="Arial" w:hAnsi="Arial" w:cs="Arial"/>
          <w:b/>
          <w:sz w:val="20"/>
          <w:szCs w:val="20"/>
        </w:rPr>
        <w:t xml:space="preserve">Fig </w:t>
      </w:r>
      <w:r w:rsidR="000B5A96">
        <w:rPr>
          <w:rFonts w:ascii="Arial" w:hAnsi="Arial" w:cs="Arial"/>
          <w:b/>
          <w:sz w:val="20"/>
          <w:szCs w:val="20"/>
        </w:rPr>
        <w:t>6.1.4.1</w:t>
      </w:r>
      <w:r w:rsidR="00DF2214" w:rsidRPr="005E6446">
        <w:rPr>
          <w:rFonts w:ascii="Arial" w:hAnsi="Arial" w:cs="Arial"/>
          <w:b/>
          <w:sz w:val="20"/>
          <w:szCs w:val="20"/>
        </w:rPr>
        <w:t>f</w:t>
      </w:r>
      <w:r w:rsidR="00DF2214" w:rsidRPr="005E6446">
        <w:rPr>
          <w:rFonts w:ascii="Arial" w:hAnsi="Arial" w:cs="Arial"/>
          <w:sz w:val="20"/>
          <w:szCs w:val="20"/>
        </w:rPr>
        <w:t>)</w:t>
      </w:r>
      <w:r w:rsidRPr="005E6446">
        <w:rPr>
          <w:rFonts w:ascii="Arial" w:hAnsi="Arial" w:cs="Arial"/>
          <w:sz w:val="20"/>
          <w:szCs w:val="20"/>
        </w:rPr>
        <w:t xml:space="preserve"> </w:t>
      </w:r>
    </w:p>
    <w:p w14:paraId="4722846D" w14:textId="77777777" w:rsidR="00364F4E" w:rsidRPr="005E6446" w:rsidRDefault="00364F4E" w:rsidP="00DF2214">
      <w:pPr>
        <w:ind w:left="720" w:hanging="720"/>
        <w:rPr>
          <w:rFonts w:ascii="Arial" w:hAnsi="Arial" w:cs="Arial"/>
          <w:b/>
          <w:sz w:val="20"/>
          <w:szCs w:val="20"/>
        </w:rPr>
      </w:pPr>
    </w:p>
    <w:p w14:paraId="123F33DA" w14:textId="77777777" w:rsidR="00E251BA" w:rsidRDefault="00DF2214" w:rsidP="00601369">
      <w:pPr>
        <w:ind w:left="720" w:hanging="720"/>
        <w:rPr>
          <w:rFonts w:ascii="Arial" w:hAnsi="Arial" w:cs="Arial"/>
          <w:b/>
          <w:sz w:val="20"/>
          <w:szCs w:val="20"/>
        </w:rPr>
      </w:pPr>
      <w:r w:rsidRPr="005E6446">
        <w:rPr>
          <w:rFonts w:ascii="Arial" w:hAnsi="Arial" w:cs="Arial"/>
          <w:b/>
          <w:sz w:val="20"/>
          <w:szCs w:val="20"/>
        </w:rPr>
        <w:t xml:space="preserve">Fig </w:t>
      </w:r>
      <w:r w:rsidR="000B5A96">
        <w:rPr>
          <w:rFonts w:ascii="Arial" w:hAnsi="Arial" w:cs="Arial"/>
          <w:b/>
          <w:sz w:val="20"/>
          <w:szCs w:val="20"/>
        </w:rPr>
        <w:t>6.1.4</w:t>
      </w:r>
      <w:r w:rsidR="000B5A96" w:rsidRPr="00CB6BC5">
        <w:rPr>
          <w:rFonts w:ascii="Arial" w:hAnsi="Arial" w:cs="Arial"/>
          <w:b/>
          <w:i/>
          <w:sz w:val="20"/>
          <w:szCs w:val="20"/>
        </w:rPr>
        <w:t>.</w:t>
      </w:r>
      <w:r w:rsidR="000B5A96">
        <w:rPr>
          <w:rFonts w:ascii="Arial" w:hAnsi="Arial" w:cs="Arial"/>
          <w:b/>
          <w:sz w:val="20"/>
          <w:szCs w:val="20"/>
        </w:rPr>
        <w:t>1</w:t>
      </w:r>
      <w:r w:rsidRPr="005E6446">
        <w:rPr>
          <w:rFonts w:ascii="Arial" w:hAnsi="Arial" w:cs="Arial"/>
          <w:b/>
          <w:sz w:val="20"/>
          <w:szCs w:val="20"/>
        </w:rPr>
        <w:t>f</w:t>
      </w:r>
    </w:p>
    <w:p w14:paraId="1DB4EC0B" w14:textId="73BC5EC6" w:rsidR="002560ED" w:rsidRDefault="00B52E6D" w:rsidP="00601369">
      <w:pPr>
        <w:ind w:left="720" w:hanging="720"/>
        <w:rPr>
          <w:rFonts w:ascii="Arial" w:hAnsi="Arial" w:cs="Arial"/>
          <w:b/>
          <w:sz w:val="20"/>
          <w:szCs w:val="20"/>
        </w:rPr>
      </w:pPr>
      <w:r>
        <w:rPr>
          <w:rFonts w:ascii="Arial" w:hAnsi="Arial" w:cs="Arial"/>
          <w:b/>
          <w:noProof/>
          <w:sz w:val="20"/>
          <w:szCs w:val="20"/>
        </w:rPr>
        <w:drawing>
          <wp:inline distT="0" distB="0" distL="0" distR="0" wp14:anchorId="3A519322" wp14:editId="5D55F00C">
            <wp:extent cx="5943600" cy="1933458"/>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1933458"/>
                    </a:xfrm>
                    <a:prstGeom prst="rect">
                      <a:avLst/>
                    </a:prstGeom>
                    <a:noFill/>
                  </pic:spPr>
                </pic:pic>
              </a:graphicData>
            </a:graphic>
          </wp:inline>
        </w:drawing>
      </w:r>
    </w:p>
    <w:p w14:paraId="40D01E2A" w14:textId="43C6DCE9" w:rsidR="00601369" w:rsidRDefault="00601369" w:rsidP="00504A56">
      <w:pPr>
        <w:ind w:left="720" w:hanging="720"/>
        <w:rPr>
          <w:rFonts w:ascii="Arial" w:hAnsi="Arial" w:cs="Arial"/>
        </w:rPr>
      </w:pPr>
    </w:p>
    <w:p w14:paraId="0B2205A1" w14:textId="77777777" w:rsidR="00D825CB" w:rsidRPr="00504A56" w:rsidRDefault="00D825CB" w:rsidP="00504A56">
      <w:pPr>
        <w:ind w:left="720" w:hanging="720"/>
        <w:rPr>
          <w:rFonts w:ascii="Arial" w:hAnsi="Arial" w:cs="Arial"/>
          <w:b/>
          <w:sz w:val="20"/>
          <w:szCs w:val="20"/>
        </w:rPr>
      </w:pPr>
    </w:p>
    <w:p w14:paraId="333EB932" w14:textId="77777777" w:rsidR="00E251BA" w:rsidRPr="005E6446" w:rsidRDefault="00E251BA" w:rsidP="003C2162">
      <w:pPr>
        <w:numPr>
          <w:ilvl w:val="0"/>
          <w:numId w:val="4"/>
        </w:numPr>
        <w:tabs>
          <w:tab w:val="clear" w:pos="1080"/>
        </w:tabs>
        <w:rPr>
          <w:rFonts w:ascii="Arial" w:hAnsi="Arial" w:cs="Arial"/>
          <w:sz w:val="20"/>
          <w:szCs w:val="20"/>
        </w:rPr>
      </w:pPr>
      <w:r w:rsidRPr="005E6446">
        <w:rPr>
          <w:rFonts w:ascii="Arial" w:hAnsi="Arial" w:cs="Arial"/>
          <w:sz w:val="20"/>
          <w:szCs w:val="20"/>
        </w:rPr>
        <w:t xml:space="preserve">The TDSP selects </w:t>
      </w:r>
      <w:proofErr w:type="gramStart"/>
      <w:r w:rsidRPr="005E6446">
        <w:rPr>
          <w:rFonts w:ascii="Arial" w:hAnsi="Arial" w:cs="Arial"/>
          <w:b/>
          <w:sz w:val="20"/>
          <w:szCs w:val="20"/>
        </w:rPr>
        <w:t>Complete</w:t>
      </w:r>
      <w:proofErr w:type="gramEnd"/>
      <w:r w:rsidRPr="005E6446">
        <w:rPr>
          <w:rFonts w:ascii="Arial" w:hAnsi="Arial" w:cs="Arial"/>
          <w:b/>
          <w:sz w:val="20"/>
          <w:szCs w:val="20"/>
        </w:rPr>
        <w:t xml:space="preserve"> </w:t>
      </w:r>
      <w:r w:rsidRPr="005E6446">
        <w:rPr>
          <w:rFonts w:ascii="Arial" w:hAnsi="Arial" w:cs="Arial"/>
          <w:sz w:val="20"/>
          <w:szCs w:val="20"/>
        </w:rPr>
        <w:t>and the issue is closed</w:t>
      </w:r>
    </w:p>
    <w:p w14:paraId="0853867D" w14:textId="77777777" w:rsidR="00E251BA" w:rsidRPr="005E6446" w:rsidRDefault="00E251BA" w:rsidP="003C2162">
      <w:pPr>
        <w:numPr>
          <w:ilvl w:val="0"/>
          <w:numId w:val="4"/>
        </w:numPr>
        <w:tabs>
          <w:tab w:val="clear" w:pos="1080"/>
        </w:tabs>
        <w:rPr>
          <w:rFonts w:ascii="Arial" w:hAnsi="Arial" w:cs="Arial"/>
          <w:sz w:val="20"/>
          <w:szCs w:val="20"/>
        </w:rPr>
      </w:pPr>
      <w:r w:rsidRPr="005E6446">
        <w:rPr>
          <w:rFonts w:ascii="Arial" w:hAnsi="Arial" w:cs="Arial"/>
          <w:sz w:val="20"/>
          <w:szCs w:val="20"/>
        </w:rPr>
        <w:t>If not in agreement</w:t>
      </w:r>
      <w:r w:rsidR="00B9780F" w:rsidRPr="005E6446">
        <w:rPr>
          <w:rFonts w:ascii="Arial" w:hAnsi="Arial" w:cs="Arial"/>
          <w:sz w:val="20"/>
          <w:szCs w:val="20"/>
        </w:rPr>
        <w:t>,</w:t>
      </w:r>
      <w:r w:rsidRPr="005E6446">
        <w:rPr>
          <w:rFonts w:ascii="Arial" w:hAnsi="Arial" w:cs="Arial"/>
          <w:sz w:val="20"/>
          <w:szCs w:val="20"/>
        </w:rPr>
        <w:t xml:space="preserve"> ERCOT may select </w:t>
      </w:r>
      <w:proofErr w:type="spellStart"/>
      <w:r w:rsidRPr="005E6446">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TDSP’s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i/>
          <w:sz w:val="20"/>
          <w:szCs w:val="20"/>
        </w:rPr>
        <w:t>.</w:t>
      </w:r>
    </w:p>
    <w:p w14:paraId="075B1C4A" w14:textId="77777777" w:rsidR="00E045E2" w:rsidRPr="005E6446" w:rsidRDefault="00E045E2" w:rsidP="003C2162">
      <w:pPr>
        <w:numPr>
          <w:ilvl w:val="0"/>
          <w:numId w:val="4"/>
        </w:numPr>
        <w:tabs>
          <w:tab w:val="clear" w:pos="1080"/>
        </w:tabs>
        <w:rPr>
          <w:rFonts w:ascii="Arial" w:hAnsi="Arial" w:cs="Arial"/>
          <w:sz w:val="20"/>
          <w:szCs w:val="20"/>
        </w:rPr>
      </w:pPr>
      <w:r w:rsidRPr="005E6446">
        <w:rPr>
          <w:rFonts w:ascii="Arial" w:hAnsi="Arial" w:cs="Arial"/>
          <w:sz w:val="20"/>
          <w:szCs w:val="20"/>
        </w:rPr>
        <w:t xml:space="preserve">TDSP will add comment and select </w:t>
      </w:r>
      <w:r w:rsidRPr="00292DBE">
        <w:rPr>
          <w:rFonts w:ascii="Arial" w:hAnsi="Arial" w:cs="Arial"/>
          <w:b/>
          <w:sz w:val="20"/>
          <w:szCs w:val="20"/>
        </w:rPr>
        <w:t>Pending Complete</w:t>
      </w:r>
      <w:r w:rsidRPr="00292DBE">
        <w:rPr>
          <w:rFonts w:ascii="Arial" w:hAnsi="Arial" w:cs="Arial"/>
          <w:sz w:val="20"/>
          <w:szCs w:val="20"/>
        </w:rPr>
        <w:t>.</w:t>
      </w:r>
    </w:p>
    <w:p w14:paraId="4D59032C" w14:textId="77777777" w:rsidR="00E045E2" w:rsidRPr="005E6446" w:rsidRDefault="00E045E2" w:rsidP="003C2162">
      <w:pPr>
        <w:numPr>
          <w:ilvl w:val="0"/>
          <w:numId w:val="4"/>
        </w:numPr>
        <w:tabs>
          <w:tab w:val="clear" w:pos="1080"/>
        </w:tabs>
        <w:rPr>
          <w:rFonts w:ascii="Arial" w:hAnsi="Arial" w:cs="Arial"/>
          <w:sz w:val="20"/>
          <w:szCs w:val="20"/>
        </w:rPr>
      </w:pPr>
      <w:r w:rsidRPr="005E6446">
        <w:rPr>
          <w:rFonts w:ascii="Arial" w:hAnsi="Arial" w:cs="Arial"/>
          <w:sz w:val="20"/>
          <w:szCs w:val="20"/>
        </w:rPr>
        <w:t xml:space="preserve">ERCOT will select </w:t>
      </w:r>
      <w:r w:rsidRPr="005E6446">
        <w:rPr>
          <w:rFonts w:ascii="Arial" w:hAnsi="Arial" w:cs="Arial"/>
          <w:b/>
          <w:sz w:val="20"/>
          <w:szCs w:val="20"/>
        </w:rPr>
        <w:t>A</w:t>
      </w:r>
      <w:r w:rsidR="00886E60" w:rsidRPr="005E6446">
        <w:rPr>
          <w:rFonts w:ascii="Arial" w:hAnsi="Arial" w:cs="Arial"/>
          <w:b/>
          <w:sz w:val="20"/>
          <w:szCs w:val="20"/>
        </w:rPr>
        <w:t>ccept</w:t>
      </w:r>
      <w:r w:rsidRPr="005E6446">
        <w:rPr>
          <w:rFonts w:ascii="Arial" w:hAnsi="Arial" w:cs="Arial"/>
          <w:sz w:val="20"/>
          <w:szCs w:val="20"/>
        </w:rPr>
        <w:t xml:space="preserve"> and issue will be closed.</w:t>
      </w:r>
    </w:p>
    <w:p w14:paraId="6ADB82FA" w14:textId="77777777" w:rsidR="00E251BA" w:rsidRPr="005E6446" w:rsidRDefault="00E251BA" w:rsidP="003C2162">
      <w:pPr>
        <w:numPr>
          <w:ilvl w:val="0"/>
          <w:numId w:val="4"/>
        </w:numPr>
        <w:tabs>
          <w:tab w:val="clear" w:pos="1080"/>
        </w:tabs>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w:t>
      </w:r>
      <w:r w:rsidR="008C5196" w:rsidRPr="005E6446">
        <w:rPr>
          <w:rFonts w:ascii="Arial" w:hAnsi="Arial" w:cs="Arial"/>
          <w:sz w:val="20"/>
          <w:szCs w:val="20"/>
        </w:rPr>
        <w:t xml:space="preserve">he issue is not transitioned </w:t>
      </w:r>
      <w:r w:rsidR="002113EB" w:rsidRPr="005E6446">
        <w:rPr>
          <w:rFonts w:ascii="Arial" w:hAnsi="Arial" w:cs="Arial"/>
          <w:sz w:val="20"/>
          <w:szCs w:val="20"/>
        </w:rPr>
        <w:t>for</w:t>
      </w:r>
      <w:r w:rsidRPr="005E6446">
        <w:rPr>
          <w:rFonts w:ascii="Arial" w:hAnsi="Arial" w:cs="Arial"/>
          <w:sz w:val="20"/>
          <w:szCs w:val="20"/>
        </w:rPr>
        <w:t xml:space="preserve"> 14 calendar days the issue will </w:t>
      </w:r>
      <w:r w:rsidR="002113EB" w:rsidRPr="005E6446">
        <w:rPr>
          <w:rFonts w:ascii="Arial" w:hAnsi="Arial" w:cs="Arial"/>
          <w:sz w:val="20"/>
          <w:szCs w:val="20"/>
        </w:rPr>
        <w:t xml:space="preserve">then </w:t>
      </w:r>
      <w:r w:rsidRPr="005E6446">
        <w:rPr>
          <w:rFonts w:ascii="Arial" w:hAnsi="Arial" w:cs="Arial"/>
          <w:sz w:val="20"/>
          <w:szCs w:val="20"/>
        </w:rPr>
        <w:t>automatically</w:t>
      </w:r>
      <w:r w:rsidR="002113EB" w:rsidRPr="005E6446">
        <w:rPr>
          <w:rFonts w:ascii="Arial" w:hAnsi="Arial" w:cs="Arial"/>
          <w:sz w:val="20"/>
          <w:szCs w:val="20"/>
        </w:rPr>
        <w:t xml:space="preserve"> go to</w:t>
      </w:r>
      <w:r w:rsidRPr="005E6446">
        <w:rPr>
          <w:rFonts w:ascii="Arial" w:hAnsi="Arial" w:cs="Arial"/>
          <w:sz w:val="20"/>
          <w:szCs w:val="20"/>
        </w:rPr>
        <w:t xml:space="preserve"> </w:t>
      </w:r>
      <w:r w:rsidRPr="005E6446">
        <w:rPr>
          <w:rFonts w:ascii="Arial" w:hAnsi="Arial" w:cs="Arial"/>
          <w:b/>
          <w:i/>
          <w:sz w:val="20"/>
          <w:szCs w:val="20"/>
        </w:rPr>
        <w:t>Auto Complete</w:t>
      </w:r>
      <w:r w:rsidRPr="005E6446">
        <w:rPr>
          <w:rFonts w:ascii="Arial" w:hAnsi="Arial" w:cs="Arial"/>
          <w:sz w:val="20"/>
          <w:szCs w:val="20"/>
        </w:rPr>
        <w:t>. The issue will then be closed.</w:t>
      </w:r>
    </w:p>
    <w:p w14:paraId="023CA26A" w14:textId="77777777" w:rsidR="00E251BA" w:rsidRPr="005E6446" w:rsidRDefault="00E251BA" w:rsidP="00E251BA">
      <w:pPr>
        <w:rPr>
          <w:rFonts w:ascii="Arial" w:hAnsi="Arial" w:cs="Arial"/>
          <w:sz w:val="20"/>
          <w:szCs w:val="20"/>
        </w:rPr>
      </w:pPr>
    </w:p>
    <w:p w14:paraId="6B2F7E11" w14:textId="77777777" w:rsidR="00E251BA" w:rsidRPr="003C2162" w:rsidRDefault="00E251BA" w:rsidP="002F2338">
      <w:pPr>
        <w:pStyle w:val="Heading3"/>
        <w:numPr>
          <w:ilvl w:val="3"/>
          <w:numId w:val="66"/>
        </w:numPr>
        <w:tabs>
          <w:tab w:val="clear" w:pos="936"/>
        </w:tabs>
        <w:ind w:left="1080"/>
        <w:rPr>
          <w:rFonts w:cs="Arial"/>
          <w:sz w:val="22"/>
        </w:rPr>
      </w:pPr>
      <w:bookmarkStart w:id="18" w:name="_Toc148329801"/>
      <w:bookmarkStart w:id="19" w:name="_Toc358721684"/>
      <w:r w:rsidRPr="003C2162">
        <w:rPr>
          <w:rFonts w:cs="Arial"/>
          <w:sz w:val="22"/>
        </w:rPr>
        <w:t>DEV Issues – Existence – In ERCOT system not TDSP</w:t>
      </w:r>
      <w:bookmarkEnd w:id="18"/>
      <w:bookmarkEnd w:id="19"/>
    </w:p>
    <w:p w14:paraId="18044FE9"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to ERCOT</w:t>
      </w:r>
    </w:p>
    <w:p w14:paraId="787A6041"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In ERCOT system not TDSP</w:t>
      </w:r>
      <w:r w:rsidRPr="005E6446">
        <w:rPr>
          <w:rFonts w:ascii="Arial" w:hAnsi="Arial" w:cs="Arial"/>
          <w:color w:val="000000"/>
          <w:sz w:val="20"/>
          <w:szCs w:val="20"/>
        </w:rPr>
        <w:t xml:space="preserve"> should be submitted when the ESI ID is in the data extract from ERCOT, but not in the TDSP’s system.</w:t>
      </w:r>
    </w:p>
    <w:p w14:paraId="09CB89D0" w14:textId="77777777" w:rsidR="00E251BA" w:rsidRPr="005E6446" w:rsidRDefault="00E251BA" w:rsidP="002F2338">
      <w:pPr>
        <w:ind w:left="360"/>
        <w:rPr>
          <w:rFonts w:ascii="Arial" w:hAnsi="Arial" w:cs="Arial"/>
          <w:color w:val="000000"/>
          <w:sz w:val="20"/>
          <w:szCs w:val="20"/>
        </w:rPr>
      </w:pPr>
    </w:p>
    <w:p w14:paraId="6072AF20"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Action: ERCOT needs to inactivate ESI ID</w:t>
      </w:r>
    </w:p>
    <w:p w14:paraId="2AB5522B" w14:textId="77777777" w:rsidR="00E251BA" w:rsidRPr="005E6446" w:rsidRDefault="00E251BA" w:rsidP="002F2338">
      <w:pPr>
        <w:ind w:left="360"/>
        <w:rPr>
          <w:rFonts w:ascii="Arial" w:hAnsi="Arial" w:cs="Arial"/>
          <w:color w:val="000000"/>
          <w:sz w:val="20"/>
          <w:szCs w:val="20"/>
        </w:rPr>
      </w:pPr>
    </w:p>
    <w:p w14:paraId="091DF28C"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The ESIID needs to be inactivated in ERCOT systems and TDSP is unable to submit an 814_20 RETIRE transaction.</w:t>
      </w:r>
    </w:p>
    <w:p w14:paraId="5CEE9DCE" w14:textId="77777777" w:rsidR="00E251BA" w:rsidRPr="005E6446" w:rsidRDefault="00E251BA" w:rsidP="002F2338">
      <w:pPr>
        <w:ind w:left="360"/>
        <w:rPr>
          <w:rFonts w:ascii="Arial" w:hAnsi="Arial" w:cs="Arial"/>
          <w:color w:val="000000"/>
          <w:sz w:val="20"/>
          <w:szCs w:val="20"/>
        </w:rPr>
      </w:pPr>
    </w:p>
    <w:p w14:paraId="4928C379"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cannot de-energize and retire/inactivate an ESI ID at the same time.  If the ESI ID needs to be de-energized, the TDSP/CR should file a Variance Issue regarding the Stop Time of the last relationship record.  Once that Variance Issue has been completed, then the MPs should resume using normal transactions to retire the ESI ID (i.e. 814_20 Retire).</w:t>
      </w:r>
    </w:p>
    <w:p w14:paraId="3BDFD86B"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CRs cannot file a Data Extract Variance for ESI ID existence. If a CR believes that an ESI ID should be inactive, then the CR should file a Variance Issue regarding the Stop Time of an LSE relationship. </w:t>
      </w:r>
    </w:p>
    <w:p w14:paraId="157E4416" w14:textId="77777777" w:rsidR="00E251BA" w:rsidRPr="005E6446" w:rsidRDefault="00E251BA" w:rsidP="002F2338">
      <w:pPr>
        <w:ind w:left="360"/>
        <w:rPr>
          <w:rFonts w:ascii="Arial" w:hAnsi="Arial" w:cs="Arial"/>
          <w:color w:val="000000"/>
          <w:sz w:val="20"/>
          <w:szCs w:val="20"/>
        </w:rPr>
      </w:pPr>
    </w:p>
    <w:p w14:paraId="2806B0D9"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Retired ESI IDs will not be deleted from ERCOT - just inactivated as of the end date as provided by the TDSP. </w:t>
      </w:r>
    </w:p>
    <w:p w14:paraId="23BB38CB" w14:textId="77777777" w:rsidR="00E251BA" w:rsidRPr="005E6446" w:rsidRDefault="00E251BA" w:rsidP="002F2338">
      <w:pPr>
        <w:ind w:left="360"/>
        <w:rPr>
          <w:rFonts w:ascii="Arial" w:hAnsi="Arial" w:cs="Arial"/>
          <w:color w:val="000000"/>
          <w:sz w:val="20"/>
          <w:szCs w:val="20"/>
        </w:rPr>
      </w:pPr>
    </w:p>
    <w:p w14:paraId="607E93EB"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ESI IDs that should never have been registered at ERCOT will not be deleted from ERCOT systems. Upon request by the TDSP, the ESI ID may be retired back prior to market open (07-30-01).</w:t>
      </w:r>
    </w:p>
    <w:p w14:paraId="72FD85D8" w14:textId="77777777" w:rsidR="00E251BA" w:rsidRPr="005E6446" w:rsidRDefault="00E251BA" w:rsidP="002F2338">
      <w:pPr>
        <w:ind w:left="360"/>
        <w:rPr>
          <w:rFonts w:ascii="Arial" w:hAnsi="Arial" w:cs="Arial"/>
          <w:color w:val="000000"/>
          <w:sz w:val="20"/>
          <w:szCs w:val="20"/>
        </w:rPr>
      </w:pPr>
    </w:p>
    <w:p w14:paraId="0304A9C1" w14:textId="77777777" w:rsidR="00E251BA" w:rsidRPr="00364F4E"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STOPTIME in the ESIID table is the end date provided in the 814_20 Retire plus 23:59:59. The STARTTIME of the ESIIDSERVICEHIST row with the Status of ‘I’ is 1 second greater than the ESI ID </w:t>
      </w:r>
      <w:proofErr w:type="spellStart"/>
      <w:r w:rsidRPr="005E6446">
        <w:rPr>
          <w:rFonts w:ascii="Arial" w:hAnsi="Arial" w:cs="Arial"/>
          <w:color w:val="000000"/>
          <w:sz w:val="20"/>
          <w:szCs w:val="20"/>
        </w:rPr>
        <w:t>Stoptime</w:t>
      </w:r>
      <w:proofErr w:type="spellEnd"/>
      <w:r w:rsidRPr="005E6446">
        <w:rPr>
          <w:rFonts w:ascii="Arial" w:hAnsi="Arial" w:cs="Arial"/>
          <w:color w:val="000000"/>
          <w:sz w:val="20"/>
          <w:szCs w:val="20"/>
        </w:rPr>
        <w:t xml:space="preserve"> (equivalent to one day greater than the DTM~197 End Date in 814_20Retire).</w:t>
      </w:r>
    </w:p>
    <w:p w14:paraId="64F1155F" w14:textId="77777777" w:rsidR="00E251BA" w:rsidRPr="005E6446" w:rsidRDefault="00E251BA" w:rsidP="00E251BA">
      <w:pPr>
        <w:rPr>
          <w:rFonts w:ascii="Arial" w:hAnsi="Arial" w:cs="Arial"/>
          <w:sz w:val="20"/>
          <w:szCs w:val="20"/>
        </w:rPr>
      </w:pPr>
    </w:p>
    <w:p w14:paraId="0FCDC990" w14:textId="77777777" w:rsidR="002D42E6" w:rsidRPr="00364F4E" w:rsidRDefault="00E251BA" w:rsidP="00E251BA">
      <w:pPr>
        <w:rPr>
          <w:rFonts w:ascii="Arial" w:hAnsi="Arial" w:cs="Arial"/>
          <w:b/>
          <w:sz w:val="22"/>
          <w:szCs w:val="22"/>
        </w:rPr>
      </w:pPr>
      <w:bookmarkStart w:id="20" w:name="_Toc148329802"/>
      <w:bookmarkStart w:id="21" w:name="_Toc196029635"/>
      <w:r w:rsidRPr="00364F4E">
        <w:rPr>
          <w:rFonts w:ascii="Arial" w:hAnsi="Arial" w:cs="Arial"/>
          <w:b/>
          <w:sz w:val="22"/>
          <w:szCs w:val="22"/>
        </w:rPr>
        <w:t>Required fields for Existence – In ERCOT system not TDSP</w:t>
      </w:r>
      <w:bookmarkEnd w:id="20"/>
      <w:bookmarkEnd w:id="21"/>
    </w:p>
    <w:p w14:paraId="64BA60F1" w14:textId="458E44FB" w:rsidR="002D42E6" w:rsidRDefault="003771BB" w:rsidP="00E251BA">
      <w:pPr>
        <w:rPr>
          <w:rFonts w:ascii="Arial" w:hAnsi="Arial" w:cs="Arial"/>
          <w:szCs w:val="20"/>
        </w:rPr>
      </w:pPr>
      <w:r w:rsidRPr="002D42E6">
        <w:rPr>
          <w:rFonts w:ascii="Arial" w:hAnsi="Arial" w:cs="Arial"/>
          <w:noProof/>
          <w:szCs w:val="20"/>
        </w:rPr>
        <w:drawing>
          <wp:inline distT="0" distB="0" distL="0" distR="0" wp14:anchorId="038624C9" wp14:editId="274CBA27">
            <wp:extent cx="5480050" cy="1029970"/>
            <wp:effectExtent l="19050" t="1905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80050" cy="1029970"/>
                    </a:xfrm>
                    <a:prstGeom prst="rect">
                      <a:avLst/>
                    </a:prstGeom>
                    <a:noFill/>
                    <a:ln w="6350" cmpd="sng">
                      <a:solidFill>
                        <a:srgbClr val="000000"/>
                      </a:solidFill>
                      <a:miter lim="800000"/>
                      <a:headEnd/>
                      <a:tailEnd/>
                    </a:ln>
                    <a:effectLst/>
                  </pic:spPr>
                </pic:pic>
              </a:graphicData>
            </a:graphic>
          </wp:inline>
        </w:drawing>
      </w:r>
    </w:p>
    <w:p w14:paraId="5D25F044" w14:textId="77777777" w:rsidR="002D42E6" w:rsidRPr="005E6446" w:rsidRDefault="002D42E6" w:rsidP="00E251BA">
      <w:pPr>
        <w:rPr>
          <w:rFonts w:ascii="Arial" w:hAnsi="Arial" w:cs="Arial"/>
        </w:rPr>
      </w:pPr>
    </w:p>
    <w:p w14:paraId="137F3E11" w14:textId="77777777" w:rsidR="00E251BA" w:rsidRPr="005E6446" w:rsidRDefault="00150B62" w:rsidP="002D42E6">
      <w:pPr>
        <w:outlineLvl w:val="3"/>
        <w:rPr>
          <w:rFonts w:ascii="Arial" w:hAnsi="Arial" w:cs="Arial"/>
          <w:b/>
          <w:bCs/>
          <w:iCs/>
          <w:sz w:val="22"/>
          <w:szCs w:val="28"/>
        </w:rPr>
      </w:pPr>
      <w:r w:rsidRPr="005E6446">
        <w:rPr>
          <w:rFonts w:ascii="Arial" w:hAnsi="Arial" w:cs="Arial"/>
          <w:b/>
          <w:bCs/>
          <w:iCs/>
          <w:sz w:val="22"/>
          <w:szCs w:val="28"/>
        </w:rPr>
        <w:t>Example of Existence – In ERCOT system not TDSP</w:t>
      </w:r>
    </w:p>
    <w:p w14:paraId="137CD218" w14:textId="77777777" w:rsidR="00150B62" w:rsidRPr="005E6446" w:rsidRDefault="00150B62" w:rsidP="00E251BA">
      <w:pPr>
        <w:rPr>
          <w:rFonts w:ascii="Arial" w:hAnsi="Arial" w:cs="Arial"/>
          <w:sz w:val="20"/>
          <w:szCs w:val="20"/>
        </w:rPr>
      </w:pPr>
    </w:p>
    <w:p w14:paraId="369493DF" w14:textId="3A449A4A" w:rsidR="00E251BA" w:rsidRPr="005E6446" w:rsidRDefault="00054859" w:rsidP="00207DD2">
      <w:pPr>
        <w:numPr>
          <w:ilvl w:val="0"/>
          <w:numId w:val="5"/>
        </w:numPr>
        <w:tabs>
          <w:tab w:val="clear" w:pos="1620"/>
        </w:tabs>
        <w:ind w:left="1080"/>
        <w:rPr>
          <w:rFonts w:ascii="Arial" w:hAnsi="Arial" w:cs="Arial"/>
          <w:sz w:val="20"/>
          <w:szCs w:val="20"/>
        </w:rPr>
      </w:pPr>
      <w:r>
        <w:rPr>
          <w:rFonts w:ascii="Arial" w:hAnsi="Arial" w:cs="Arial"/>
          <w:color w:val="000000"/>
          <w:sz w:val="20"/>
          <w:szCs w:val="20"/>
        </w:rPr>
        <w:t>Click the “+NEW” icon from the toolbar</w:t>
      </w:r>
      <w:r w:rsidR="00603314" w:rsidRPr="000859C6">
        <w:rPr>
          <w:rFonts w:ascii="Arial" w:hAnsi="Arial" w:cs="Arial"/>
          <w:color w:val="000000"/>
          <w:sz w:val="20"/>
          <w:szCs w:val="20"/>
        </w:rPr>
        <w:t>.</w:t>
      </w:r>
    </w:p>
    <w:p w14:paraId="7CF9B1D7" w14:textId="74DFD6A8" w:rsidR="00E251BA" w:rsidRPr="005E6446" w:rsidRDefault="00054859" w:rsidP="00207DD2">
      <w:pPr>
        <w:numPr>
          <w:ilvl w:val="0"/>
          <w:numId w:val="5"/>
        </w:numPr>
        <w:tabs>
          <w:tab w:val="clear" w:pos="1620"/>
        </w:tabs>
        <w:ind w:left="1080"/>
        <w:rPr>
          <w:rFonts w:ascii="Arial" w:hAnsi="Arial" w:cs="Arial"/>
          <w:sz w:val="20"/>
          <w:szCs w:val="20"/>
        </w:rPr>
      </w:pPr>
      <w:r>
        <w:rPr>
          <w:rFonts w:ascii="Arial" w:hAnsi="Arial" w:cs="Arial"/>
          <w:sz w:val="20"/>
          <w:szCs w:val="20"/>
        </w:rPr>
        <w:t>S</w:t>
      </w:r>
      <w:r w:rsidR="00E251BA" w:rsidRPr="005E6446">
        <w:rPr>
          <w:rFonts w:ascii="Arial" w:hAnsi="Arial" w:cs="Arial"/>
          <w:sz w:val="20"/>
          <w:szCs w:val="20"/>
        </w:rPr>
        <w:t xml:space="preserve">elect In ERCOT system not TDSP </w:t>
      </w:r>
    </w:p>
    <w:p w14:paraId="12289186" w14:textId="77777777" w:rsidR="00E251BA"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39638471"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New STOPTIME</w:t>
      </w:r>
    </w:p>
    <w:p w14:paraId="39DCB6D2"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ESIID</w:t>
      </w:r>
    </w:p>
    <w:p w14:paraId="635E72F9"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UIDESIID</w:t>
      </w:r>
    </w:p>
    <w:p w14:paraId="396DAEBF" w14:textId="77777777" w:rsidR="00E251BA" w:rsidRPr="002F2338" w:rsidRDefault="00E251BA" w:rsidP="00207DD2">
      <w:pPr>
        <w:ind w:left="1440"/>
        <w:rPr>
          <w:rFonts w:ascii="Arial" w:hAnsi="Arial" w:cs="Arial"/>
          <w:color w:val="FF0000"/>
          <w:sz w:val="20"/>
          <w:szCs w:val="20"/>
        </w:rPr>
      </w:pPr>
      <w:r w:rsidRPr="005E6446">
        <w:rPr>
          <w:rFonts w:ascii="Arial" w:hAnsi="Arial" w:cs="Arial"/>
          <w:b/>
          <w:color w:val="FF0000"/>
          <w:sz w:val="20"/>
          <w:szCs w:val="20"/>
        </w:rPr>
        <w:t>STARTTIME</w:t>
      </w:r>
      <w:r w:rsidR="002F2338">
        <w:rPr>
          <w:rFonts w:ascii="Arial" w:hAnsi="Arial" w:cs="Arial"/>
          <w:b/>
          <w:color w:val="FF0000"/>
          <w:sz w:val="20"/>
          <w:szCs w:val="20"/>
        </w:rPr>
        <w:t xml:space="preserve"> </w:t>
      </w:r>
      <w:r w:rsidR="00855807" w:rsidRPr="002F2338">
        <w:rPr>
          <w:rFonts w:ascii="Arial" w:hAnsi="Arial" w:cs="Arial"/>
          <w:sz w:val="20"/>
          <w:szCs w:val="20"/>
        </w:rPr>
        <w:t>(STARTTIME - SCR727 Extract</w:t>
      </w:r>
      <w:r w:rsidR="002F2338">
        <w:rPr>
          <w:rFonts w:ascii="Arial" w:hAnsi="Arial" w:cs="Arial"/>
          <w:sz w:val="20"/>
          <w:szCs w:val="20"/>
        </w:rPr>
        <w:t>)</w:t>
      </w:r>
    </w:p>
    <w:p w14:paraId="3FD5ABA1"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ADDTIME</w:t>
      </w:r>
      <w:r w:rsidR="002F2338">
        <w:rPr>
          <w:rFonts w:ascii="Arial" w:hAnsi="Arial" w:cs="Arial"/>
          <w:b/>
          <w:color w:val="FF0000"/>
          <w:sz w:val="20"/>
          <w:szCs w:val="20"/>
        </w:rPr>
        <w:t xml:space="preserve"> </w:t>
      </w:r>
      <w:r w:rsidR="002F2338" w:rsidRPr="002F2338">
        <w:rPr>
          <w:rFonts w:ascii="Arial" w:hAnsi="Arial" w:cs="Arial"/>
          <w:sz w:val="20"/>
          <w:szCs w:val="20"/>
        </w:rPr>
        <w:t>(</w:t>
      </w:r>
      <w:r w:rsidR="00855807" w:rsidRPr="005E6446">
        <w:rPr>
          <w:rFonts w:ascii="Arial" w:hAnsi="Arial" w:cs="Arial"/>
          <w:color w:val="000000"/>
          <w:sz w:val="20"/>
          <w:szCs w:val="20"/>
        </w:rPr>
        <w:t>ADDTIME - SCR727 Extract)</w:t>
      </w:r>
    </w:p>
    <w:p w14:paraId="03261BF4" w14:textId="77777777" w:rsidR="00E251BA"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 xml:space="preserve">Select </w:t>
      </w:r>
      <w:r w:rsidRPr="005E6446">
        <w:rPr>
          <w:rFonts w:ascii="Arial" w:hAnsi="Arial" w:cs="Arial"/>
          <w:b/>
          <w:sz w:val="20"/>
          <w:szCs w:val="20"/>
        </w:rPr>
        <w:t>OK</w:t>
      </w:r>
      <w:r w:rsidRPr="005E6446">
        <w:rPr>
          <w:rFonts w:ascii="Arial" w:hAnsi="Arial" w:cs="Arial"/>
          <w:i/>
          <w:sz w:val="20"/>
          <w:szCs w:val="20"/>
        </w:rPr>
        <w:t xml:space="preserve"> </w:t>
      </w:r>
    </w:p>
    <w:p w14:paraId="680B18A9" w14:textId="77777777" w:rsidR="00E251BA"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 xml:space="preserve">The issue enters ERCOT’s queue in the state of </w:t>
      </w:r>
      <w:r w:rsidRPr="005E6446">
        <w:rPr>
          <w:rFonts w:ascii="Arial" w:hAnsi="Arial" w:cs="Arial"/>
          <w:b/>
          <w:i/>
          <w:sz w:val="20"/>
          <w:szCs w:val="20"/>
        </w:rPr>
        <w:t>N</w:t>
      </w:r>
      <w:r w:rsidR="00A67788" w:rsidRPr="005E6446">
        <w:rPr>
          <w:rFonts w:ascii="Arial" w:hAnsi="Arial" w:cs="Arial"/>
          <w:b/>
          <w:i/>
          <w:sz w:val="20"/>
          <w:szCs w:val="20"/>
        </w:rPr>
        <w:t>ew</w:t>
      </w:r>
      <w:r w:rsidRPr="005E6446">
        <w:rPr>
          <w:rFonts w:ascii="Arial" w:hAnsi="Arial" w:cs="Arial"/>
          <w:b/>
          <w:sz w:val="20"/>
          <w:szCs w:val="20"/>
        </w:rPr>
        <w:t xml:space="preserve"> </w:t>
      </w:r>
    </w:p>
    <w:p w14:paraId="0CBDEE02" w14:textId="77777777" w:rsidR="00E251BA"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 xml:space="preserve">The TDSP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ERCOT</w:t>
      </w:r>
    </w:p>
    <w:p w14:paraId="6D606857" w14:textId="77777777" w:rsidR="00E251BA"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 xml:space="preserve">ERCOT selects </w:t>
      </w:r>
      <w:r w:rsidRPr="005E6446">
        <w:rPr>
          <w:rFonts w:ascii="Arial" w:hAnsi="Arial" w:cs="Arial"/>
          <w:b/>
          <w:sz w:val="20"/>
          <w:szCs w:val="20"/>
        </w:rPr>
        <w:t xml:space="preserve">Begin Working </w:t>
      </w:r>
      <w:r w:rsidRPr="005E6446">
        <w:rPr>
          <w:rFonts w:ascii="Arial" w:hAnsi="Arial" w:cs="Arial"/>
          <w:sz w:val="20"/>
          <w:szCs w:val="20"/>
        </w:rPr>
        <w:t xml:space="preserve">and the TDSP can no longer </w:t>
      </w:r>
      <w:r w:rsidRPr="005E6446">
        <w:rPr>
          <w:rFonts w:ascii="Arial" w:hAnsi="Arial" w:cs="Arial"/>
          <w:b/>
          <w:sz w:val="20"/>
          <w:szCs w:val="20"/>
        </w:rPr>
        <w:t xml:space="preserve">Withdraw </w:t>
      </w:r>
      <w:r w:rsidRPr="005E6446">
        <w:rPr>
          <w:rFonts w:ascii="Arial" w:hAnsi="Arial" w:cs="Arial"/>
          <w:sz w:val="20"/>
          <w:szCs w:val="20"/>
        </w:rPr>
        <w:t xml:space="preserve">the issue </w:t>
      </w:r>
    </w:p>
    <w:p w14:paraId="268FB27D" w14:textId="77777777" w:rsidR="00E251BA"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 xml:space="preserve">ERCOT has the options of </w:t>
      </w:r>
      <w:r w:rsidRPr="005E6446">
        <w:rPr>
          <w:rFonts w:ascii="Arial" w:hAnsi="Arial" w:cs="Arial"/>
          <w:b/>
          <w:sz w:val="20"/>
          <w:szCs w:val="20"/>
        </w:rPr>
        <w:t xml:space="preserve">Complete,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and </w:t>
      </w:r>
      <w:r w:rsidRPr="005E6446">
        <w:rPr>
          <w:rFonts w:ascii="Arial" w:hAnsi="Arial" w:cs="Arial"/>
          <w:b/>
          <w:sz w:val="20"/>
          <w:szCs w:val="20"/>
        </w:rPr>
        <w:t>Intervention by ERCOT</w:t>
      </w:r>
      <w:r w:rsidRPr="005E6446">
        <w:rPr>
          <w:rFonts w:ascii="Arial" w:hAnsi="Arial" w:cs="Arial"/>
          <w:i/>
          <w:sz w:val="20"/>
          <w:szCs w:val="20"/>
        </w:rPr>
        <w:t>.</w:t>
      </w:r>
    </w:p>
    <w:p w14:paraId="71BF3A00" w14:textId="77777777" w:rsidR="00E251BA" w:rsidRPr="005E6446" w:rsidRDefault="00E251BA" w:rsidP="00207DD2">
      <w:pPr>
        <w:ind w:left="1080"/>
        <w:rPr>
          <w:rFonts w:ascii="Arial" w:hAnsi="Arial" w:cs="Arial"/>
          <w:sz w:val="20"/>
          <w:szCs w:val="20"/>
        </w:rPr>
      </w:pPr>
      <w:r w:rsidRPr="005E6446">
        <w:rPr>
          <w:rFonts w:ascii="Arial" w:hAnsi="Arial" w:cs="Arial"/>
          <w:b/>
          <w:sz w:val="20"/>
          <w:szCs w:val="20"/>
        </w:rPr>
        <w:t>Intervention by ERCOT</w:t>
      </w:r>
      <w:r w:rsidRPr="005E6446">
        <w:rPr>
          <w:rFonts w:ascii="Arial" w:hAnsi="Arial" w:cs="Arial"/>
          <w:sz w:val="20"/>
          <w:szCs w:val="20"/>
        </w:rPr>
        <w:t xml:space="preserve"> is used only by ERCOT</w:t>
      </w:r>
      <w:r w:rsidRPr="005E6446">
        <w:rPr>
          <w:rFonts w:ascii="Arial" w:hAnsi="Arial" w:cs="Arial"/>
          <w:i/>
          <w:sz w:val="20"/>
          <w:szCs w:val="20"/>
        </w:rPr>
        <w:t xml:space="preserve"> </w:t>
      </w:r>
      <w:r w:rsidRPr="005E6446">
        <w:rPr>
          <w:rFonts w:ascii="Arial" w:hAnsi="Arial" w:cs="Arial"/>
          <w:sz w:val="20"/>
          <w:szCs w:val="20"/>
        </w:rPr>
        <w:t>to close the issue regardless of who is the Responsible MP.</w:t>
      </w:r>
    </w:p>
    <w:p w14:paraId="502114F9" w14:textId="77777777" w:rsidR="00E251BA" w:rsidRPr="005E6446" w:rsidRDefault="00E251BA" w:rsidP="00207DD2">
      <w:pPr>
        <w:numPr>
          <w:ilvl w:val="0"/>
          <w:numId w:val="5"/>
        </w:numPr>
        <w:tabs>
          <w:tab w:val="clear" w:pos="1620"/>
        </w:tabs>
        <w:ind w:left="1080"/>
        <w:rPr>
          <w:rFonts w:ascii="Arial" w:hAnsi="Arial" w:cs="Arial"/>
        </w:rPr>
      </w:pPr>
      <w:r w:rsidRPr="005E6446">
        <w:rPr>
          <w:rFonts w:ascii="Arial" w:hAnsi="Arial" w:cs="Arial"/>
          <w:sz w:val="20"/>
          <w:szCs w:val="20"/>
        </w:rPr>
        <w:t>If in agreement</w:t>
      </w:r>
      <w:r w:rsidR="00B9780F" w:rsidRPr="005E6446">
        <w:rPr>
          <w:rFonts w:ascii="Arial" w:hAnsi="Arial" w:cs="Arial"/>
          <w:sz w:val="20"/>
          <w:szCs w:val="20"/>
        </w:rPr>
        <w:t>,</w:t>
      </w:r>
      <w:r w:rsidRPr="005E6446">
        <w:rPr>
          <w:rFonts w:ascii="Arial" w:hAnsi="Arial" w:cs="Arial"/>
          <w:sz w:val="20"/>
          <w:szCs w:val="20"/>
        </w:rPr>
        <w:t xml:space="preserve"> ERCOT will take appropriate action and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TDSP </w:t>
      </w:r>
    </w:p>
    <w:p w14:paraId="202E81C8" w14:textId="77777777" w:rsidR="00E251BA"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 xml:space="preserve">The TDSP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333589A8" w14:textId="77777777" w:rsidR="00A73F4D"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If not in agreement</w:t>
      </w:r>
      <w:r w:rsidR="00B9780F" w:rsidRPr="005E6446">
        <w:rPr>
          <w:rFonts w:ascii="Arial" w:hAnsi="Arial" w:cs="Arial"/>
          <w:sz w:val="20"/>
          <w:szCs w:val="20"/>
        </w:rPr>
        <w:t>,</w:t>
      </w:r>
      <w:r w:rsidRPr="005E6446">
        <w:rPr>
          <w:rFonts w:ascii="Arial" w:hAnsi="Arial" w:cs="Arial"/>
          <w:sz w:val="20"/>
          <w:szCs w:val="20"/>
        </w:rPr>
        <w:t xml:space="preserve"> ERCOT may select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which will require a comment and return the issue back to TDSP’s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r w:rsidRPr="005E6446">
        <w:rPr>
          <w:rFonts w:ascii="Arial" w:hAnsi="Arial" w:cs="Arial"/>
          <w:sz w:val="20"/>
          <w:szCs w:val="20"/>
        </w:rPr>
        <w:t>.</w:t>
      </w:r>
    </w:p>
    <w:p w14:paraId="27EECE1F" w14:textId="77777777" w:rsidR="00A73F4D" w:rsidRPr="005E6446" w:rsidRDefault="00A73F4D"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T</w:t>
      </w:r>
      <w:r w:rsidR="009175A5" w:rsidRPr="005E6446">
        <w:rPr>
          <w:rFonts w:ascii="Arial" w:hAnsi="Arial" w:cs="Arial"/>
          <w:sz w:val="20"/>
          <w:szCs w:val="20"/>
        </w:rPr>
        <w:t xml:space="preserve">DSP will add comment and select </w:t>
      </w:r>
      <w:r w:rsidR="009175A5" w:rsidRPr="00292DBE">
        <w:rPr>
          <w:rFonts w:ascii="Arial" w:hAnsi="Arial" w:cs="Arial"/>
          <w:b/>
          <w:sz w:val="20"/>
          <w:szCs w:val="20"/>
        </w:rPr>
        <w:t>Pending Complete</w:t>
      </w:r>
    </w:p>
    <w:p w14:paraId="0F6637CF" w14:textId="77777777" w:rsidR="009175A5" w:rsidRPr="005E6446" w:rsidRDefault="001D29F4"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E</w:t>
      </w:r>
      <w:r w:rsidR="009175A5" w:rsidRPr="005E6446">
        <w:rPr>
          <w:rFonts w:ascii="Arial" w:hAnsi="Arial" w:cs="Arial"/>
          <w:sz w:val="20"/>
          <w:szCs w:val="20"/>
        </w:rPr>
        <w:t xml:space="preserve">RCOT will select </w:t>
      </w:r>
      <w:r w:rsidR="009175A5" w:rsidRPr="005E6446">
        <w:rPr>
          <w:rFonts w:ascii="Arial" w:hAnsi="Arial" w:cs="Arial"/>
          <w:b/>
          <w:sz w:val="20"/>
          <w:szCs w:val="20"/>
        </w:rPr>
        <w:t>A</w:t>
      </w:r>
      <w:r w:rsidR="00886E60" w:rsidRPr="005E6446">
        <w:rPr>
          <w:rFonts w:ascii="Arial" w:hAnsi="Arial" w:cs="Arial"/>
          <w:b/>
          <w:sz w:val="20"/>
          <w:szCs w:val="20"/>
        </w:rPr>
        <w:t>ccept</w:t>
      </w:r>
      <w:r w:rsidR="009175A5" w:rsidRPr="005E6446">
        <w:rPr>
          <w:rFonts w:ascii="Arial" w:hAnsi="Arial" w:cs="Arial"/>
          <w:sz w:val="20"/>
          <w:szCs w:val="20"/>
        </w:rPr>
        <w:t xml:space="preserve"> and issue will be closed.</w:t>
      </w:r>
    </w:p>
    <w:p w14:paraId="5F77AAAF" w14:textId="77777777" w:rsidR="00E251BA" w:rsidRPr="005E6446" w:rsidRDefault="00E251BA" w:rsidP="00207DD2">
      <w:pPr>
        <w:numPr>
          <w:ilvl w:val="0"/>
          <w:numId w:val="5"/>
        </w:numPr>
        <w:tabs>
          <w:tab w:val="clear" w:pos="1620"/>
        </w:tabs>
        <w:ind w:left="1080"/>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 </w:t>
      </w:r>
      <w:r w:rsidR="002113EB" w:rsidRPr="005E6446">
        <w:rPr>
          <w:rFonts w:ascii="Arial" w:hAnsi="Arial" w:cs="Arial"/>
          <w:sz w:val="20"/>
          <w:szCs w:val="20"/>
        </w:rPr>
        <w:t xml:space="preserve">go to </w:t>
      </w:r>
      <w:r w:rsidRPr="005E6446">
        <w:rPr>
          <w:rFonts w:ascii="Arial" w:hAnsi="Arial" w:cs="Arial"/>
          <w:b/>
          <w:i/>
          <w:sz w:val="20"/>
          <w:szCs w:val="20"/>
        </w:rPr>
        <w:t>Auto Complete</w:t>
      </w:r>
      <w:r w:rsidRPr="005E6446">
        <w:rPr>
          <w:rFonts w:ascii="Arial" w:hAnsi="Arial" w:cs="Arial"/>
          <w:sz w:val="20"/>
          <w:szCs w:val="20"/>
        </w:rPr>
        <w:t>. The issue will then be closed.</w:t>
      </w:r>
    </w:p>
    <w:p w14:paraId="0CDBD50B" w14:textId="77777777" w:rsidR="00E251BA" w:rsidRPr="005E6446" w:rsidRDefault="00E251BA" w:rsidP="00E251BA">
      <w:pPr>
        <w:rPr>
          <w:rFonts w:ascii="Arial" w:hAnsi="Arial" w:cs="Arial"/>
          <w:sz w:val="20"/>
          <w:szCs w:val="20"/>
        </w:rPr>
      </w:pPr>
    </w:p>
    <w:p w14:paraId="6888B5D3" w14:textId="77777777" w:rsidR="00E251BA" w:rsidRPr="00377827" w:rsidRDefault="00E251BA" w:rsidP="002F2338">
      <w:pPr>
        <w:pStyle w:val="Heading3"/>
        <w:numPr>
          <w:ilvl w:val="3"/>
          <w:numId w:val="66"/>
        </w:numPr>
        <w:tabs>
          <w:tab w:val="clear" w:pos="936"/>
        </w:tabs>
        <w:ind w:left="1080"/>
        <w:rPr>
          <w:rFonts w:cs="Arial"/>
          <w:sz w:val="22"/>
        </w:rPr>
      </w:pPr>
      <w:bookmarkStart w:id="22" w:name="_Toc148329804"/>
      <w:bookmarkStart w:id="23" w:name="_Toc358721685"/>
      <w:r w:rsidRPr="00377827">
        <w:rPr>
          <w:rFonts w:cs="Arial"/>
          <w:sz w:val="22"/>
        </w:rPr>
        <w:t>DEV Issues – Existence – In ERCOT with start date issues</w:t>
      </w:r>
      <w:bookmarkEnd w:id="22"/>
      <w:bookmarkEnd w:id="23"/>
    </w:p>
    <w:p w14:paraId="5FB44DA5"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to ERCOT</w:t>
      </w:r>
    </w:p>
    <w:p w14:paraId="2313A5A9"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DEV issue </w:t>
      </w:r>
      <w:r w:rsidRPr="005E6446">
        <w:rPr>
          <w:rFonts w:ascii="Arial" w:hAnsi="Arial" w:cs="Arial"/>
          <w:b/>
          <w:color w:val="000000"/>
          <w:sz w:val="20"/>
          <w:szCs w:val="20"/>
        </w:rPr>
        <w:t>In ERCOT with start date issues</w:t>
      </w:r>
      <w:r w:rsidRPr="005E6446">
        <w:rPr>
          <w:rFonts w:ascii="Arial" w:hAnsi="Arial" w:cs="Arial"/>
          <w:color w:val="000000"/>
          <w:sz w:val="20"/>
          <w:szCs w:val="20"/>
        </w:rPr>
        <w:t xml:space="preserve"> should be submitted when the ESI ID is in the data extract from ERCOT and in the TDSP’s system, but there is an issue with the STARTTIME of the ESI ID.</w:t>
      </w:r>
    </w:p>
    <w:p w14:paraId="43C6FB64" w14:textId="77777777" w:rsidR="00E251BA" w:rsidRPr="005E6446" w:rsidRDefault="00E251BA" w:rsidP="002F2338">
      <w:pPr>
        <w:ind w:left="360"/>
        <w:rPr>
          <w:rFonts w:ascii="Arial" w:hAnsi="Arial" w:cs="Arial"/>
          <w:color w:val="000000"/>
          <w:sz w:val="20"/>
          <w:szCs w:val="20"/>
        </w:rPr>
      </w:pPr>
    </w:p>
    <w:p w14:paraId="43A7119B"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Action: ERCOT needs to update ESI ID start date</w:t>
      </w:r>
    </w:p>
    <w:p w14:paraId="7B5B3ED2" w14:textId="77777777" w:rsidR="00E251BA" w:rsidRPr="005E6446" w:rsidRDefault="00E251BA" w:rsidP="002F2338">
      <w:pPr>
        <w:ind w:left="360"/>
        <w:rPr>
          <w:rFonts w:ascii="Arial" w:hAnsi="Arial" w:cs="Arial"/>
          <w:color w:val="000000"/>
          <w:sz w:val="20"/>
          <w:szCs w:val="20"/>
        </w:rPr>
      </w:pPr>
    </w:p>
    <w:p w14:paraId="7686047C"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The ESIID needs to have the start date updated in ERCOT systems, which cannot be performed via the 814_20.</w:t>
      </w:r>
    </w:p>
    <w:p w14:paraId="0E66EF2D" w14:textId="77777777" w:rsidR="00E251BA" w:rsidRPr="005E6446" w:rsidRDefault="00E251BA" w:rsidP="002F2338">
      <w:pPr>
        <w:ind w:left="360"/>
        <w:rPr>
          <w:rFonts w:ascii="Arial" w:hAnsi="Arial" w:cs="Arial"/>
          <w:color w:val="000000"/>
          <w:sz w:val="20"/>
          <w:szCs w:val="20"/>
        </w:rPr>
      </w:pPr>
    </w:p>
    <w:p w14:paraId="1DF25B01"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CRs cannot file a Data Extract Variance for ESI ID Existence. If a CR believes that an ESI ID should exist at ERCOT with a different start date, then the CR should file a Variance Issue regarding the Start Time of an LSE relationship.</w:t>
      </w:r>
    </w:p>
    <w:p w14:paraId="7599FE0A" w14:textId="77777777" w:rsidR="00E251BA" w:rsidRPr="005E6446" w:rsidRDefault="00E251BA" w:rsidP="002F2338">
      <w:pPr>
        <w:ind w:left="360"/>
        <w:rPr>
          <w:rFonts w:ascii="Arial" w:hAnsi="Arial" w:cs="Arial"/>
          <w:color w:val="000000"/>
          <w:sz w:val="20"/>
          <w:szCs w:val="20"/>
        </w:rPr>
      </w:pPr>
    </w:p>
    <w:p w14:paraId="2FB3CD2E"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No activity should occur prior to the start date of the ESI ID as provided by the TDSP. </w:t>
      </w:r>
      <w:proofErr w:type="gramStart"/>
      <w:r w:rsidRPr="005E6446">
        <w:rPr>
          <w:rFonts w:ascii="Arial" w:hAnsi="Arial" w:cs="Arial"/>
          <w:color w:val="000000"/>
          <w:sz w:val="20"/>
          <w:szCs w:val="20"/>
        </w:rPr>
        <w:t>Meaning, LSE relationships</w:t>
      </w:r>
      <w:proofErr w:type="gramEnd"/>
      <w:r w:rsidRPr="005E6446">
        <w:rPr>
          <w:rFonts w:ascii="Arial" w:hAnsi="Arial" w:cs="Arial"/>
          <w:color w:val="000000"/>
          <w:sz w:val="20"/>
          <w:szCs w:val="20"/>
        </w:rPr>
        <w:t xml:space="preserve"> cannot begin prior to the Start Time of an ESI ID.</w:t>
      </w:r>
    </w:p>
    <w:p w14:paraId="1FD327D1" w14:textId="77777777" w:rsidR="00E251BA" w:rsidRPr="005E6446" w:rsidRDefault="00E251BA" w:rsidP="002F2338">
      <w:pPr>
        <w:ind w:left="360"/>
        <w:rPr>
          <w:rFonts w:ascii="Arial" w:hAnsi="Arial" w:cs="Arial"/>
          <w:color w:val="000000"/>
          <w:sz w:val="20"/>
          <w:szCs w:val="20"/>
        </w:rPr>
      </w:pPr>
    </w:p>
    <w:p w14:paraId="02AB490F" w14:textId="77777777" w:rsidR="00504A56" w:rsidRDefault="00E251BA" w:rsidP="002F2338">
      <w:pPr>
        <w:ind w:left="360"/>
        <w:rPr>
          <w:rFonts w:ascii="Arial" w:hAnsi="Arial" w:cs="Arial"/>
          <w:color w:val="000000"/>
          <w:sz w:val="20"/>
          <w:szCs w:val="20"/>
        </w:rPr>
      </w:pPr>
      <w:r w:rsidRPr="005E6446">
        <w:rPr>
          <w:rFonts w:ascii="Arial" w:hAnsi="Arial" w:cs="Arial"/>
          <w:color w:val="000000"/>
          <w:sz w:val="20"/>
          <w:szCs w:val="20"/>
        </w:rPr>
        <w:t>The STARTTIME in the ESI ID table is the begin date provided in the 814_20 Add.  The STARTTIME of the first ESIIDSERVICEHIST row with the Status of ‘D’ is the date the ESI ID is ready to be energized (equivalent to the DTM~196 Start Date in 814_20 Add).</w:t>
      </w:r>
    </w:p>
    <w:p w14:paraId="001E668C" w14:textId="77777777" w:rsidR="00504A56" w:rsidRDefault="00504A56" w:rsidP="00002AD5">
      <w:pPr>
        <w:ind w:left="1440"/>
        <w:rPr>
          <w:rFonts w:ascii="Arial" w:hAnsi="Arial" w:cs="Arial"/>
          <w:color w:val="000000"/>
          <w:sz w:val="20"/>
          <w:szCs w:val="20"/>
        </w:rPr>
      </w:pPr>
    </w:p>
    <w:p w14:paraId="2950AEC7" w14:textId="77777777" w:rsidR="00E468DA" w:rsidRDefault="00150B62" w:rsidP="00E251BA">
      <w:pPr>
        <w:rPr>
          <w:rFonts w:ascii="Arial" w:hAnsi="Arial" w:cs="Arial"/>
          <w:b/>
          <w:iCs/>
          <w:sz w:val="22"/>
          <w:szCs w:val="22"/>
        </w:rPr>
      </w:pPr>
      <w:bookmarkStart w:id="24" w:name="_Toc148329805"/>
      <w:bookmarkStart w:id="25" w:name="_Toc196029637"/>
      <w:r w:rsidRPr="00E468DA">
        <w:rPr>
          <w:rFonts w:ascii="Arial" w:hAnsi="Arial" w:cs="Arial"/>
          <w:b/>
          <w:iCs/>
          <w:sz w:val="22"/>
          <w:szCs w:val="22"/>
        </w:rPr>
        <w:t>Required fields for Existence – In ERCOT with start date issues</w:t>
      </w:r>
      <w:bookmarkEnd w:id="24"/>
      <w:bookmarkEnd w:id="25"/>
    </w:p>
    <w:p w14:paraId="174DCF52" w14:textId="135E6CB8" w:rsidR="00E468DA" w:rsidRPr="00E468DA" w:rsidRDefault="003771BB" w:rsidP="00E251BA">
      <w:pPr>
        <w:rPr>
          <w:rFonts w:ascii="Arial" w:hAnsi="Arial" w:cs="Arial"/>
          <w:b/>
          <w:iCs/>
          <w:sz w:val="22"/>
          <w:szCs w:val="22"/>
        </w:rPr>
      </w:pPr>
      <w:r w:rsidRPr="00E468DA">
        <w:rPr>
          <w:rFonts w:ascii="Arial" w:hAnsi="Arial" w:cs="Arial"/>
          <w:b/>
          <w:iCs/>
          <w:noProof/>
          <w:sz w:val="22"/>
          <w:szCs w:val="22"/>
        </w:rPr>
        <w:drawing>
          <wp:inline distT="0" distB="0" distL="0" distR="0" wp14:anchorId="4C3DE931" wp14:editId="61C666B1">
            <wp:extent cx="5480050" cy="1121410"/>
            <wp:effectExtent l="19050" t="19050" r="635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0050" cy="1121410"/>
                    </a:xfrm>
                    <a:prstGeom prst="rect">
                      <a:avLst/>
                    </a:prstGeom>
                    <a:noFill/>
                    <a:ln w="6350" cmpd="sng">
                      <a:solidFill>
                        <a:srgbClr val="000000"/>
                      </a:solidFill>
                      <a:miter lim="800000"/>
                      <a:headEnd/>
                      <a:tailEnd/>
                    </a:ln>
                    <a:effectLst/>
                  </pic:spPr>
                </pic:pic>
              </a:graphicData>
            </a:graphic>
          </wp:inline>
        </w:drawing>
      </w:r>
    </w:p>
    <w:p w14:paraId="1F174DDD" w14:textId="77777777" w:rsidR="00E468DA" w:rsidRDefault="00E468DA" w:rsidP="00E468DA">
      <w:pPr>
        <w:outlineLvl w:val="3"/>
        <w:rPr>
          <w:rFonts w:ascii="Arial" w:hAnsi="Arial" w:cs="Arial"/>
          <w:iCs/>
          <w:sz w:val="22"/>
          <w:szCs w:val="28"/>
        </w:rPr>
      </w:pPr>
    </w:p>
    <w:p w14:paraId="5C12DF4A" w14:textId="77777777" w:rsidR="00E251BA" w:rsidRPr="005E6446" w:rsidRDefault="004B634A" w:rsidP="00E468DA">
      <w:pPr>
        <w:outlineLvl w:val="3"/>
        <w:rPr>
          <w:rFonts w:ascii="Arial" w:hAnsi="Arial" w:cs="Arial"/>
          <w:b/>
          <w:bCs/>
          <w:iCs/>
          <w:sz w:val="22"/>
          <w:szCs w:val="28"/>
        </w:rPr>
      </w:pPr>
      <w:r w:rsidRPr="005E6446">
        <w:rPr>
          <w:rFonts w:ascii="Arial" w:hAnsi="Arial" w:cs="Arial"/>
          <w:b/>
          <w:bCs/>
          <w:iCs/>
          <w:sz w:val="22"/>
          <w:szCs w:val="28"/>
        </w:rPr>
        <w:t>Example of Existence – In ERCOT with start date issues</w:t>
      </w:r>
    </w:p>
    <w:p w14:paraId="5B0D0913" w14:textId="77777777" w:rsidR="004B634A" w:rsidRPr="005E6446" w:rsidRDefault="004B634A" w:rsidP="00E251BA">
      <w:pPr>
        <w:rPr>
          <w:rFonts w:ascii="Arial" w:hAnsi="Arial" w:cs="Arial"/>
          <w:sz w:val="20"/>
          <w:szCs w:val="20"/>
        </w:rPr>
      </w:pPr>
    </w:p>
    <w:p w14:paraId="1E220D06" w14:textId="4A3AD9B3" w:rsidR="00E251BA" w:rsidRPr="005E6446" w:rsidRDefault="00E251BA" w:rsidP="00207DD2">
      <w:pPr>
        <w:numPr>
          <w:ilvl w:val="0"/>
          <w:numId w:val="6"/>
        </w:numPr>
        <w:tabs>
          <w:tab w:val="clear" w:pos="1080"/>
        </w:tabs>
        <w:rPr>
          <w:rFonts w:ascii="Arial" w:hAnsi="Arial" w:cs="Arial"/>
          <w:sz w:val="20"/>
          <w:szCs w:val="20"/>
        </w:rPr>
      </w:pPr>
      <w:r w:rsidRPr="005E6446">
        <w:rPr>
          <w:rFonts w:ascii="Arial" w:hAnsi="Arial" w:cs="Arial"/>
          <w:sz w:val="20"/>
          <w:szCs w:val="20"/>
        </w:rPr>
        <w:t xml:space="preserve">TDSP </w:t>
      </w:r>
      <w:r w:rsidR="00054859">
        <w:rPr>
          <w:rFonts w:ascii="Arial" w:hAnsi="Arial" w:cs="Arial"/>
          <w:sz w:val="20"/>
          <w:szCs w:val="20"/>
        </w:rPr>
        <w:t>clicks the “+NEW” icon from the toolbar.</w:t>
      </w:r>
      <w:r w:rsidRPr="005E6446">
        <w:rPr>
          <w:rFonts w:ascii="Arial" w:hAnsi="Arial" w:cs="Arial"/>
          <w:sz w:val="20"/>
          <w:szCs w:val="20"/>
        </w:rPr>
        <w:t xml:space="preserve"> </w:t>
      </w:r>
    </w:p>
    <w:p w14:paraId="1B5A60F8" w14:textId="4EBE8CCE" w:rsidR="00E251BA" w:rsidRPr="005E6446" w:rsidRDefault="00054859" w:rsidP="00207DD2">
      <w:pPr>
        <w:numPr>
          <w:ilvl w:val="0"/>
          <w:numId w:val="6"/>
        </w:numPr>
        <w:tabs>
          <w:tab w:val="clear" w:pos="1080"/>
        </w:tabs>
        <w:rPr>
          <w:rFonts w:ascii="Arial" w:hAnsi="Arial" w:cs="Arial"/>
          <w:sz w:val="20"/>
          <w:szCs w:val="20"/>
        </w:rPr>
      </w:pPr>
      <w:r>
        <w:rPr>
          <w:rFonts w:ascii="Arial" w:hAnsi="Arial" w:cs="Arial"/>
          <w:sz w:val="20"/>
          <w:szCs w:val="20"/>
        </w:rPr>
        <w:t>S</w:t>
      </w:r>
      <w:r w:rsidR="00E251BA" w:rsidRPr="005E6446">
        <w:rPr>
          <w:rFonts w:ascii="Arial" w:hAnsi="Arial" w:cs="Arial"/>
          <w:sz w:val="20"/>
          <w:szCs w:val="20"/>
        </w:rPr>
        <w:t>elect In ERCOT with start date issues</w:t>
      </w:r>
      <w:r>
        <w:rPr>
          <w:rFonts w:ascii="Arial" w:hAnsi="Arial" w:cs="Arial"/>
          <w:sz w:val="20"/>
          <w:szCs w:val="20"/>
        </w:rPr>
        <w:t>.</w:t>
      </w:r>
    </w:p>
    <w:p w14:paraId="7546D000" w14:textId="77777777" w:rsidR="00E251BA" w:rsidRPr="005E6446" w:rsidRDefault="00E251BA" w:rsidP="00207DD2">
      <w:pPr>
        <w:numPr>
          <w:ilvl w:val="0"/>
          <w:numId w:val="6"/>
        </w:numPr>
        <w:tabs>
          <w:tab w:val="clear" w:pos="1080"/>
        </w:tabs>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38A67BE6"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New STARTTIME</w:t>
      </w:r>
    </w:p>
    <w:p w14:paraId="65EBEF9C"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ESIID</w:t>
      </w:r>
    </w:p>
    <w:p w14:paraId="27541156"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UIDESIID</w:t>
      </w:r>
    </w:p>
    <w:p w14:paraId="5F29C5AA" w14:textId="77777777" w:rsidR="00E251BA" w:rsidRPr="002F2338" w:rsidRDefault="00E251BA" w:rsidP="00207DD2">
      <w:pPr>
        <w:ind w:left="1440"/>
        <w:rPr>
          <w:rFonts w:ascii="Arial" w:hAnsi="Arial" w:cs="Arial"/>
          <w:color w:val="FF0000"/>
          <w:sz w:val="20"/>
          <w:szCs w:val="20"/>
        </w:rPr>
      </w:pPr>
      <w:r w:rsidRPr="005E6446">
        <w:rPr>
          <w:rFonts w:ascii="Arial" w:hAnsi="Arial" w:cs="Arial"/>
          <w:b/>
          <w:color w:val="FF0000"/>
          <w:sz w:val="20"/>
          <w:szCs w:val="20"/>
        </w:rPr>
        <w:t>STARTTIME</w:t>
      </w:r>
      <w:r w:rsidR="002F2338">
        <w:rPr>
          <w:rFonts w:ascii="Arial" w:hAnsi="Arial" w:cs="Arial"/>
          <w:b/>
          <w:sz w:val="20"/>
          <w:szCs w:val="20"/>
        </w:rPr>
        <w:t xml:space="preserve"> </w:t>
      </w:r>
      <w:r w:rsidR="00855807" w:rsidRPr="002F2338">
        <w:rPr>
          <w:rFonts w:ascii="Arial" w:hAnsi="Arial" w:cs="Arial"/>
          <w:sz w:val="20"/>
          <w:szCs w:val="20"/>
        </w:rPr>
        <w:t>(STARTTIME - SCR727 Extract)</w:t>
      </w:r>
    </w:p>
    <w:p w14:paraId="6090F827" w14:textId="77777777" w:rsidR="00855807"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ADDTIME</w:t>
      </w:r>
      <w:r w:rsidR="002F2338">
        <w:rPr>
          <w:rFonts w:ascii="Arial" w:hAnsi="Arial" w:cs="Arial"/>
          <w:b/>
          <w:color w:val="FF0000"/>
          <w:sz w:val="20"/>
          <w:szCs w:val="20"/>
        </w:rPr>
        <w:t xml:space="preserve"> </w:t>
      </w:r>
      <w:r w:rsidR="00855807" w:rsidRPr="002F2338">
        <w:rPr>
          <w:rFonts w:ascii="Arial" w:hAnsi="Arial" w:cs="Arial"/>
          <w:sz w:val="20"/>
          <w:szCs w:val="20"/>
        </w:rPr>
        <w:t>(ADDTIME - SCR727 Extract)</w:t>
      </w:r>
    </w:p>
    <w:p w14:paraId="348CD180" w14:textId="77777777" w:rsidR="00E251BA" w:rsidRPr="005E6446" w:rsidRDefault="00E251BA" w:rsidP="00253256">
      <w:pPr>
        <w:ind w:left="2160" w:hanging="360"/>
        <w:rPr>
          <w:rFonts w:ascii="Arial" w:hAnsi="Arial" w:cs="Arial"/>
          <w:b/>
          <w:color w:val="FF0000"/>
          <w:sz w:val="20"/>
          <w:szCs w:val="20"/>
        </w:rPr>
      </w:pPr>
    </w:p>
    <w:p w14:paraId="194DF378" w14:textId="77777777" w:rsidR="00E251BA" w:rsidRPr="005E6446" w:rsidRDefault="00E251BA" w:rsidP="00207DD2">
      <w:pPr>
        <w:numPr>
          <w:ilvl w:val="0"/>
          <w:numId w:val="6"/>
        </w:numPr>
        <w:tabs>
          <w:tab w:val="clear" w:pos="1080"/>
        </w:tabs>
        <w:rPr>
          <w:rFonts w:ascii="Arial" w:hAnsi="Arial" w:cs="Arial"/>
          <w:b/>
          <w:sz w:val="20"/>
          <w:szCs w:val="20"/>
        </w:rPr>
      </w:pPr>
      <w:r w:rsidRPr="005E6446">
        <w:rPr>
          <w:rFonts w:ascii="Arial" w:hAnsi="Arial" w:cs="Arial"/>
          <w:sz w:val="20"/>
          <w:szCs w:val="20"/>
        </w:rPr>
        <w:t xml:space="preserve">Select </w:t>
      </w:r>
      <w:r w:rsidRPr="005E6446">
        <w:rPr>
          <w:rFonts w:ascii="Arial" w:hAnsi="Arial" w:cs="Arial"/>
          <w:b/>
          <w:sz w:val="20"/>
          <w:szCs w:val="20"/>
        </w:rPr>
        <w:t>OK</w:t>
      </w:r>
    </w:p>
    <w:p w14:paraId="5E81FF82" w14:textId="77777777" w:rsidR="00E251BA" w:rsidRPr="005E6446" w:rsidRDefault="00E251BA" w:rsidP="00207DD2">
      <w:pPr>
        <w:numPr>
          <w:ilvl w:val="0"/>
          <w:numId w:val="6"/>
        </w:numPr>
        <w:tabs>
          <w:tab w:val="clear" w:pos="1080"/>
        </w:tabs>
        <w:rPr>
          <w:rFonts w:ascii="Arial" w:hAnsi="Arial" w:cs="Arial"/>
          <w:sz w:val="20"/>
          <w:szCs w:val="20"/>
        </w:rPr>
      </w:pPr>
      <w:r w:rsidRPr="005E6446">
        <w:rPr>
          <w:rFonts w:ascii="Arial" w:hAnsi="Arial" w:cs="Arial"/>
          <w:sz w:val="20"/>
          <w:szCs w:val="20"/>
        </w:rPr>
        <w:t xml:space="preserve">The issue enters ERCOT’s queue in the state of </w:t>
      </w:r>
      <w:r w:rsidRPr="005E6446">
        <w:rPr>
          <w:rFonts w:ascii="Arial" w:hAnsi="Arial" w:cs="Arial"/>
          <w:b/>
          <w:i/>
          <w:sz w:val="20"/>
          <w:szCs w:val="20"/>
        </w:rPr>
        <w:t>N</w:t>
      </w:r>
      <w:r w:rsidR="001D29F4" w:rsidRPr="005E6446">
        <w:rPr>
          <w:rFonts w:ascii="Arial" w:hAnsi="Arial" w:cs="Arial"/>
          <w:b/>
          <w:i/>
          <w:sz w:val="20"/>
          <w:szCs w:val="20"/>
        </w:rPr>
        <w:t>ew</w:t>
      </w:r>
      <w:r w:rsidRPr="005E6446">
        <w:rPr>
          <w:rFonts w:ascii="Arial" w:hAnsi="Arial" w:cs="Arial"/>
          <w:b/>
          <w:sz w:val="20"/>
          <w:szCs w:val="20"/>
        </w:rPr>
        <w:t xml:space="preserve"> </w:t>
      </w:r>
    </w:p>
    <w:p w14:paraId="3C3411EB" w14:textId="77777777" w:rsidR="00E251BA" w:rsidRPr="005E6446" w:rsidRDefault="00E251BA" w:rsidP="00207DD2">
      <w:pPr>
        <w:numPr>
          <w:ilvl w:val="0"/>
          <w:numId w:val="6"/>
        </w:numPr>
        <w:tabs>
          <w:tab w:val="clear" w:pos="1080"/>
        </w:tabs>
        <w:rPr>
          <w:rFonts w:ascii="Arial" w:hAnsi="Arial" w:cs="Arial"/>
        </w:rPr>
      </w:pPr>
      <w:r w:rsidRPr="005E6446">
        <w:rPr>
          <w:rFonts w:ascii="Arial" w:hAnsi="Arial" w:cs="Arial"/>
          <w:sz w:val="20"/>
          <w:szCs w:val="20"/>
        </w:rPr>
        <w:t xml:space="preserve">The TDSP only may </w:t>
      </w:r>
      <w:r w:rsidRPr="005E6446">
        <w:rPr>
          <w:rFonts w:ascii="Arial" w:hAnsi="Arial" w:cs="Arial"/>
          <w:b/>
          <w:sz w:val="20"/>
          <w:szCs w:val="20"/>
        </w:rPr>
        <w:t xml:space="preserve">Withdraw </w:t>
      </w:r>
      <w:r w:rsidRPr="005E6446">
        <w:rPr>
          <w:rFonts w:ascii="Arial" w:hAnsi="Arial" w:cs="Arial"/>
          <w:sz w:val="20"/>
          <w:szCs w:val="20"/>
        </w:rPr>
        <w:t xml:space="preserve">the issue prior to acknowledgement by ERCOT </w:t>
      </w:r>
    </w:p>
    <w:p w14:paraId="34A0293B" w14:textId="77777777" w:rsidR="00E251BA" w:rsidRPr="005E6446" w:rsidRDefault="00E251BA" w:rsidP="00207DD2">
      <w:pPr>
        <w:numPr>
          <w:ilvl w:val="0"/>
          <w:numId w:val="6"/>
        </w:numPr>
        <w:tabs>
          <w:tab w:val="clear" w:pos="1080"/>
        </w:tabs>
        <w:rPr>
          <w:rFonts w:ascii="Arial" w:hAnsi="Arial" w:cs="Arial"/>
        </w:rPr>
      </w:pPr>
      <w:r w:rsidRPr="005E6446">
        <w:rPr>
          <w:rFonts w:ascii="Arial" w:hAnsi="Arial" w:cs="Arial"/>
          <w:sz w:val="20"/>
          <w:szCs w:val="20"/>
        </w:rPr>
        <w:t xml:space="preserve">ERCOT selects </w:t>
      </w:r>
      <w:r w:rsidRPr="005E6446">
        <w:rPr>
          <w:rFonts w:ascii="Arial" w:hAnsi="Arial" w:cs="Arial"/>
          <w:b/>
          <w:sz w:val="20"/>
          <w:szCs w:val="20"/>
        </w:rPr>
        <w:t xml:space="preserve">Begin Working </w:t>
      </w:r>
      <w:r w:rsidRPr="005E6446">
        <w:rPr>
          <w:rFonts w:ascii="Arial" w:hAnsi="Arial" w:cs="Arial"/>
          <w:sz w:val="20"/>
          <w:szCs w:val="20"/>
        </w:rPr>
        <w:t xml:space="preserve">and the TDSP can no longer </w:t>
      </w:r>
      <w:r w:rsidRPr="005E6446">
        <w:rPr>
          <w:rFonts w:ascii="Arial" w:hAnsi="Arial" w:cs="Arial"/>
          <w:b/>
          <w:sz w:val="20"/>
          <w:szCs w:val="20"/>
        </w:rPr>
        <w:t xml:space="preserve">Withdraw </w:t>
      </w:r>
      <w:r w:rsidRPr="005E6446">
        <w:rPr>
          <w:rFonts w:ascii="Arial" w:hAnsi="Arial" w:cs="Arial"/>
          <w:sz w:val="20"/>
          <w:szCs w:val="20"/>
        </w:rPr>
        <w:t>the issue</w:t>
      </w:r>
    </w:p>
    <w:p w14:paraId="7F5A937F" w14:textId="77777777" w:rsidR="00E251BA" w:rsidRPr="005E6446" w:rsidRDefault="00E251BA" w:rsidP="00207DD2">
      <w:pPr>
        <w:numPr>
          <w:ilvl w:val="0"/>
          <w:numId w:val="6"/>
        </w:numPr>
        <w:tabs>
          <w:tab w:val="clear" w:pos="1080"/>
        </w:tabs>
        <w:rPr>
          <w:rFonts w:ascii="Arial" w:hAnsi="Arial" w:cs="Arial"/>
          <w:sz w:val="20"/>
          <w:szCs w:val="20"/>
        </w:rPr>
      </w:pPr>
      <w:r w:rsidRPr="005E6446">
        <w:rPr>
          <w:rFonts w:ascii="Arial" w:hAnsi="Arial" w:cs="Arial"/>
          <w:sz w:val="20"/>
          <w:szCs w:val="20"/>
        </w:rPr>
        <w:t xml:space="preserve">ERCOT has the options of </w:t>
      </w:r>
      <w:r w:rsidRPr="005E6446">
        <w:rPr>
          <w:rFonts w:ascii="Arial" w:hAnsi="Arial" w:cs="Arial"/>
          <w:b/>
          <w:sz w:val="20"/>
          <w:szCs w:val="20"/>
        </w:rPr>
        <w:t xml:space="preserve">Complete,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and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b/>
          <w:sz w:val="20"/>
          <w:szCs w:val="20"/>
        </w:rPr>
        <w:t>Intervention by ERCOT</w:t>
      </w:r>
      <w:r w:rsidRPr="005E6446">
        <w:rPr>
          <w:rFonts w:ascii="Arial" w:hAnsi="Arial" w:cs="Arial"/>
          <w:sz w:val="20"/>
          <w:szCs w:val="20"/>
        </w:rPr>
        <w:t xml:space="preserve"> is used only by ERCOT</w:t>
      </w:r>
      <w:r w:rsidRPr="005E6446">
        <w:rPr>
          <w:rFonts w:ascii="Arial" w:hAnsi="Arial" w:cs="Arial"/>
          <w:i/>
          <w:sz w:val="20"/>
          <w:szCs w:val="20"/>
        </w:rPr>
        <w:t xml:space="preserve"> </w:t>
      </w:r>
      <w:r w:rsidRPr="005E6446">
        <w:rPr>
          <w:rFonts w:ascii="Arial" w:hAnsi="Arial" w:cs="Arial"/>
          <w:sz w:val="20"/>
          <w:szCs w:val="20"/>
        </w:rPr>
        <w:t xml:space="preserve">to close the issue regardless of who is the Responsible MP </w:t>
      </w:r>
    </w:p>
    <w:p w14:paraId="50D971E3" w14:textId="77777777" w:rsidR="00E251BA" w:rsidRPr="005E6446" w:rsidRDefault="00E251BA" w:rsidP="00207DD2">
      <w:pPr>
        <w:numPr>
          <w:ilvl w:val="0"/>
          <w:numId w:val="6"/>
        </w:numPr>
        <w:tabs>
          <w:tab w:val="clear" w:pos="1080"/>
        </w:tabs>
        <w:rPr>
          <w:rFonts w:ascii="Arial" w:hAnsi="Arial" w:cs="Arial"/>
        </w:rPr>
      </w:pPr>
      <w:r w:rsidRPr="005E6446">
        <w:rPr>
          <w:rFonts w:ascii="Arial" w:hAnsi="Arial" w:cs="Arial"/>
          <w:sz w:val="20"/>
          <w:szCs w:val="20"/>
        </w:rPr>
        <w:t>If in agreement</w:t>
      </w:r>
      <w:r w:rsidR="00BD5B82" w:rsidRPr="005E6446">
        <w:rPr>
          <w:rFonts w:ascii="Arial" w:hAnsi="Arial" w:cs="Arial"/>
          <w:sz w:val="20"/>
          <w:szCs w:val="20"/>
        </w:rPr>
        <w:t>,</w:t>
      </w:r>
      <w:r w:rsidRPr="005E6446">
        <w:rPr>
          <w:rFonts w:ascii="Arial" w:hAnsi="Arial" w:cs="Arial"/>
          <w:sz w:val="20"/>
          <w:szCs w:val="20"/>
        </w:rPr>
        <w:t xml:space="preserve"> ERCOT will take appropriate action and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TDSP</w:t>
      </w:r>
    </w:p>
    <w:p w14:paraId="40F2E9F5" w14:textId="77777777" w:rsidR="00E251BA" w:rsidRPr="005E6446" w:rsidRDefault="00E251BA" w:rsidP="00207DD2">
      <w:pPr>
        <w:numPr>
          <w:ilvl w:val="0"/>
          <w:numId w:val="6"/>
        </w:numPr>
        <w:tabs>
          <w:tab w:val="clear" w:pos="1080"/>
        </w:tabs>
        <w:rPr>
          <w:rFonts w:ascii="Arial" w:hAnsi="Arial" w:cs="Arial"/>
          <w:sz w:val="20"/>
          <w:szCs w:val="20"/>
        </w:rPr>
      </w:pPr>
      <w:r w:rsidRPr="005E6446">
        <w:rPr>
          <w:rFonts w:ascii="Arial" w:hAnsi="Arial" w:cs="Arial"/>
          <w:sz w:val="20"/>
          <w:szCs w:val="20"/>
        </w:rPr>
        <w:t xml:space="preserve">The TDSP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42062356" w14:textId="77777777" w:rsidR="00E251BA" w:rsidRPr="005E6446" w:rsidRDefault="00E251BA" w:rsidP="00207DD2">
      <w:pPr>
        <w:numPr>
          <w:ilvl w:val="0"/>
          <w:numId w:val="6"/>
        </w:numPr>
        <w:tabs>
          <w:tab w:val="clear" w:pos="1080"/>
        </w:tabs>
        <w:rPr>
          <w:rFonts w:ascii="Arial" w:hAnsi="Arial" w:cs="Arial"/>
          <w:sz w:val="20"/>
          <w:szCs w:val="20"/>
        </w:rPr>
      </w:pPr>
      <w:r w:rsidRPr="005E6446">
        <w:rPr>
          <w:rFonts w:ascii="Arial" w:hAnsi="Arial" w:cs="Arial"/>
          <w:sz w:val="20"/>
          <w:szCs w:val="20"/>
        </w:rPr>
        <w:t>If not in agreement</w:t>
      </w:r>
      <w:r w:rsidR="00BD5B82" w:rsidRPr="005E6446">
        <w:rPr>
          <w:rFonts w:ascii="Arial" w:hAnsi="Arial" w:cs="Arial"/>
          <w:sz w:val="20"/>
          <w:szCs w:val="20"/>
        </w:rPr>
        <w:t>,</w:t>
      </w:r>
      <w:r w:rsidRPr="005E6446">
        <w:rPr>
          <w:rFonts w:ascii="Arial" w:hAnsi="Arial" w:cs="Arial"/>
          <w:sz w:val="20"/>
          <w:szCs w:val="20"/>
        </w:rPr>
        <w:t xml:space="preserve"> ERCOT may select </w:t>
      </w:r>
      <w:proofErr w:type="spellStart"/>
      <w:r w:rsidRPr="005E6446">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TDSP’s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r w:rsidRPr="005E6446">
        <w:rPr>
          <w:rFonts w:ascii="Arial" w:hAnsi="Arial" w:cs="Arial"/>
          <w:sz w:val="20"/>
          <w:szCs w:val="20"/>
        </w:rPr>
        <w:t>.</w:t>
      </w:r>
    </w:p>
    <w:p w14:paraId="00867117" w14:textId="77777777" w:rsidR="009175A5" w:rsidRPr="005E6446" w:rsidRDefault="009175A5" w:rsidP="00207DD2">
      <w:pPr>
        <w:numPr>
          <w:ilvl w:val="0"/>
          <w:numId w:val="6"/>
        </w:numPr>
        <w:tabs>
          <w:tab w:val="clear" w:pos="1080"/>
        </w:tabs>
        <w:rPr>
          <w:rFonts w:ascii="Arial" w:hAnsi="Arial" w:cs="Arial"/>
          <w:sz w:val="20"/>
          <w:szCs w:val="20"/>
        </w:rPr>
      </w:pPr>
      <w:r w:rsidRPr="005E6446">
        <w:rPr>
          <w:rFonts w:ascii="Arial" w:hAnsi="Arial" w:cs="Arial"/>
          <w:sz w:val="20"/>
          <w:szCs w:val="20"/>
        </w:rPr>
        <w:t xml:space="preserve">TDSP will add comment and select </w:t>
      </w:r>
      <w:r w:rsidRPr="00292DBE">
        <w:rPr>
          <w:rFonts w:ascii="Arial" w:hAnsi="Arial" w:cs="Arial"/>
          <w:b/>
          <w:sz w:val="20"/>
          <w:szCs w:val="20"/>
        </w:rPr>
        <w:t>Pending Complete</w:t>
      </w:r>
      <w:r w:rsidRPr="005E6446">
        <w:rPr>
          <w:rFonts w:ascii="Arial" w:hAnsi="Arial" w:cs="Arial"/>
          <w:sz w:val="20"/>
          <w:szCs w:val="20"/>
        </w:rPr>
        <w:t>.</w:t>
      </w:r>
    </w:p>
    <w:p w14:paraId="40AD2079" w14:textId="77777777" w:rsidR="009175A5" w:rsidRPr="005E6446" w:rsidRDefault="009175A5" w:rsidP="00207DD2">
      <w:pPr>
        <w:numPr>
          <w:ilvl w:val="0"/>
          <w:numId w:val="6"/>
        </w:numPr>
        <w:tabs>
          <w:tab w:val="clear" w:pos="1080"/>
        </w:tabs>
        <w:rPr>
          <w:rFonts w:ascii="Arial" w:hAnsi="Arial" w:cs="Arial"/>
          <w:sz w:val="20"/>
          <w:szCs w:val="20"/>
        </w:rPr>
      </w:pPr>
      <w:r w:rsidRPr="005E6446">
        <w:rPr>
          <w:rFonts w:ascii="Arial" w:hAnsi="Arial" w:cs="Arial"/>
          <w:sz w:val="20"/>
          <w:szCs w:val="20"/>
        </w:rPr>
        <w:t xml:space="preserve">ERCOT will select </w:t>
      </w:r>
      <w:r w:rsidRPr="005E6446">
        <w:rPr>
          <w:rFonts w:ascii="Arial" w:hAnsi="Arial" w:cs="Arial"/>
          <w:b/>
          <w:sz w:val="20"/>
          <w:szCs w:val="20"/>
        </w:rPr>
        <w:t>A</w:t>
      </w:r>
      <w:r w:rsidR="00886E60" w:rsidRPr="005E6446">
        <w:rPr>
          <w:rFonts w:ascii="Arial" w:hAnsi="Arial" w:cs="Arial"/>
          <w:b/>
          <w:sz w:val="20"/>
          <w:szCs w:val="20"/>
        </w:rPr>
        <w:t>ccept</w:t>
      </w:r>
      <w:r w:rsidRPr="005E6446">
        <w:rPr>
          <w:rFonts w:ascii="Arial" w:hAnsi="Arial" w:cs="Arial"/>
          <w:sz w:val="20"/>
          <w:szCs w:val="20"/>
        </w:rPr>
        <w:t xml:space="preserve"> and issue will be closed.</w:t>
      </w:r>
    </w:p>
    <w:p w14:paraId="4CC3A6BC" w14:textId="77777777" w:rsidR="00E251BA" w:rsidRPr="005E6446" w:rsidRDefault="00E251BA" w:rsidP="00207DD2">
      <w:pPr>
        <w:numPr>
          <w:ilvl w:val="0"/>
          <w:numId w:val="6"/>
        </w:numPr>
        <w:tabs>
          <w:tab w:val="clear" w:pos="1080"/>
        </w:tabs>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 </w:t>
      </w:r>
      <w:r w:rsidR="002113EB" w:rsidRPr="005E6446">
        <w:rPr>
          <w:rFonts w:ascii="Arial" w:hAnsi="Arial" w:cs="Arial"/>
          <w:sz w:val="20"/>
          <w:szCs w:val="20"/>
        </w:rPr>
        <w:t xml:space="preserve">go to </w:t>
      </w:r>
      <w:r w:rsidRPr="005E6446">
        <w:rPr>
          <w:rFonts w:ascii="Arial" w:hAnsi="Arial" w:cs="Arial"/>
          <w:b/>
          <w:i/>
          <w:sz w:val="20"/>
          <w:szCs w:val="20"/>
        </w:rPr>
        <w:t>Auto Complete</w:t>
      </w:r>
      <w:r w:rsidRPr="005E6446">
        <w:rPr>
          <w:rFonts w:ascii="Arial" w:hAnsi="Arial" w:cs="Arial"/>
          <w:sz w:val="20"/>
          <w:szCs w:val="20"/>
        </w:rPr>
        <w:t>. The issue will then be closed.</w:t>
      </w:r>
    </w:p>
    <w:p w14:paraId="08E06B5E" w14:textId="77777777" w:rsidR="00E251BA" w:rsidRPr="005E6446" w:rsidRDefault="00E251BA" w:rsidP="00E251BA">
      <w:pPr>
        <w:rPr>
          <w:rFonts w:ascii="Arial" w:hAnsi="Arial" w:cs="Arial"/>
          <w:sz w:val="20"/>
          <w:szCs w:val="20"/>
        </w:rPr>
      </w:pPr>
    </w:p>
    <w:p w14:paraId="2483AC4C" w14:textId="77777777" w:rsidR="00E251BA" w:rsidRPr="00377827" w:rsidRDefault="00E251BA" w:rsidP="002F2338">
      <w:pPr>
        <w:pStyle w:val="Heading3"/>
        <w:numPr>
          <w:ilvl w:val="3"/>
          <w:numId w:val="66"/>
        </w:numPr>
        <w:tabs>
          <w:tab w:val="clear" w:pos="936"/>
        </w:tabs>
        <w:ind w:left="1080"/>
        <w:rPr>
          <w:rFonts w:cs="Arial"/>
          <w:sz w:val="22"/>
        </w:rPr>
      </w:pPr>
      <w:bookmarkStart w:id="26" w:name="_Toc148329807"/>
      <w:bookmarkStart w:id="27" w:name="_Toc358721686"/>
      <w:r w:rsidRPr="00377827">
        <w:rPr>
          <w:rFonts w:cs="Arial"/>
          <w:sz w:val="22"/>
        </w:rPr>
        <w:t>DEV Issues – Existence – Inactive record has date issues</w:t>
      </w:r>
      <w:bookmarkEnd w:id="26"/>
      <w:bookmarkEnd w:id="27"/>
    </w:p>
    <w:p w14:paraId="6A75AD75" w14:textId="77777777" w:rsidR="00E251BA" w:rsidRPr="005E6446" w:rsidRDefault="00E251BA" w:rsidP="002F2338">
      <w:pPr>
        <w:ind w:left="360"/>
        <w:rPr>
          <w:rFonts w:ascii="Arial" w:hAnsi="Arial" w:cs="Arial"/>
          <w:sz w:val="20"/>
          <w:szCs w:val="20"/>
        </w:rPr>
      </w:pPr>
      <w:r w:rsidRPr="005E6446">
        <w:rPr>
          <w:rFonts w:ascii="Arial" w:hAnsi="Arial" w:cs="Arial"/>
          <w:sz w:val="20"/>
          <w:szCs w:val="20"/>
        </w:rPr>
        <w:t>TDSP to ERCOT</w:t>
      </w:r>
    </w:p>
    <w:p w14:paraId="3F8C5724" w14:textId="77777777" w:rsidR="00E251BA" w:rsidRPr="005E6446" w:rsidRDefault="00E251BA" w:rsidP="002F2338">
      <w:pPr>
        <w:pStyle w:val="BodyText"/>
        <w:ind w:left="360"/>
        <w:rPr>
          <w:rStyle w:val="BodyText2CharChar"/>
          <w:rFonts w:ascii="Arial" w:hAnsi="Arial" w:cs="Arial"/>
          <w:sz w:val="20"/>
          <w:szCs w:val="20"/>
        </w:rPr>
      </w:pPr>
      <w:r w:rsidRPr="005E6446">
        <w:rPr>
          <w:rFonts w:ascii="Arial" w:hAnsi="Arial" w:cs="Arial"/>
          <w:sz w:val="20"/>
          <w:szCs w:val="20"/>
        </w:rPr>
        <w:t xml:space="preserve">The DEV issue </w:t>
      </w:r>
      <w:r w:rsidRPr="005E6446">
        <w:rPr>
          <w:rFonts w:ascii="Arial" w:hAnsi="Arial" w:cs="Arial"/>
          <w:b/>
          <w:sz w:val="20"/>
          <w:szCs w:val="20"/>
        </w:rPr>
        <w:t>Inactive record has date issues</w:t>
      </w:r>
      <w:r w:rsidRPr="005E6446">
        <w:rPr>
          <w:rFonts w:ascii="Arial" w:hAnsi="Arial" w:cs="Arial"/>
          <w:sz w:val="20"/>
          <w:szCs w:val="20"/>
        </w:rPr>
        <w:t xml:space="preserve"> should be submitted when </w:t>
      </w:r>
      <w:r w:rsidRPr="005E6446">
        <w:rPr>
          <w:rFonts w:ascii="Arial" w:hAnsi="Arial" w:cs="Arial"/>
          <w:bCs/>
          <w:iCs/>
          <w:sz w:val="20"/>
          <w:szCs w:val="20"/>
        </w:rPr>
        <w:t xml:space="preserve">the ESI ID is in the data extract from ERCOT and in the MP’s system, but there is an issue with the STARTTIME of the ESI ID Inactive ESIIDSERVICEHIST record. This date is equivalent to one day greater than the End Date in the 814_20 </w:t>
      </w:r>
      <w:r w:rsidRPr="005E6446">
        <w:rPr>
          <w:rStyle w:val="BodyText2CharChar"/>
          <w:rFonts w:ascii="Arial" w:hAnsi="Arial" w:cs="Arial"/>
          <w:sz w:val="20"/>
          <w:szCs w:val="20"/>
        </w:rPr>
        <w:t>Retire.</w:t>
      </w:r>
    </w:p>
    <w:p w14:paraId="05F7E0AA" w14:textId="77777777" w:rsidR="00E251BA" w:rsidRPr="005E6446" w:rsidRDefault="00E251BA" w:rsidP="002F2338">
      <w:pPr>
        <w:pStyle w:val="BodyText"/>
        <w:ind w:left="360"/>
        <w:rPr>
          <w:rStyle w:val="BodyText2CharChar"/>
          <w:rFonts w:ascii="Arial" w:hAnsi="Arial" w:cs="Arial"/>
          <w:sz w:val="20"/>
          <w:szCs w:val="20"/>
        </w:rPr>
      </w:pPr>
      <w:r w:rsidRPr="005E6446">
        <w:rPr>
          <w:rStyle w:val="BodyText2CharChar"/>
          <w:rFonts w:ascii="Arial" w:hAnsi="Arial" w:cs="Arial"/>
          <w:sz w:val="20"/>
          <w:szCs w:val="20"/>
        </w:rPr>
        <w:t>Action: ERCOT needs to update ESI ID inactive status effective date</w:t>
      </w:r>
    </w:p>
    <w:p w14:paraId="11729268" w14:textId="77777777" w:rsidR="00E251BA" w:rsidRPr="00207DD2" w:rsidRDefault="00E251BA" w:rsidP="002F2338">
      <w:pPr>
        <w:pStyle w:val="BodyText"/>
        <w:ind w:left="360"/>
        <w:rPr>
          <w:rFonts w:ascii="Arial" w:hAnsi="Arial" w:cs="Arial"/>
          <w:b/>
          <w:sz w:val="20"/>
          <w:szCs w:val="20"/>
        </w:rPr>
      </w:pPr>
      <w:r w:rsidRPr="005E6446">
        <w:rPr>
          <w:rStyle w:val="BodyText2CharChar"/>
          <w:rFonts w:ascii="Arial" w:hAnsi="Arial" w:cs="Arial"/>
          <w:sz w:val="20"/>
          <w:szCs w:val="20"/>
        </w:rPr>
        <w:t>The ESIID inactive status effective date</w:t>
      </w:r>
      <w:r w:rsidRPr="005E6446">
        <w:rPr>
          <w:rFonts w:ascii="Arial" w:hAnsi="Arial" w:cs="Arial"/>
          <w:sz w:val="20"/>
          <w:szCs w:val="20"/>
        </w:rPr>
        <w:t xml:space="preserve"> needs to be updated in ERCOT systems, which </w:t>
      </w:r>
      <w:r w:rsidRPr="00207DD2">
        <w:rPr>
          <w:rFonts w:ascii="Arial" w:hAnsi="Arial" w:cs="Arial"/>
          <w:b/>
          <w:sz w:val="20"/>
          <w:szCs w:val="20"/>
        </w:rPr>
        <w:t>cannot be performed via 814_20 transactions.</w:t>
      </w:r>
    </w:p>
    <w:p w14:paraId="73675F8B" w14:textId="77777777" w:rsidR="00E251BA" w:rsidRPr="005E6446" w:rsidRDefault="00E251BA" w:rsidP="002F2338">
      <w:pPr>
        <w:pStyle w:val="BodyText"/>
        <w:ind w:left="360"/>
        <w:rPr>
          <w:rFonts w:ascii="Arial" w:hAnsi="Arial" w:cs="Arial"/>
          <w:sz w:val="20"/>
          <w:szCs w:val="20"/>
        </w:rPr>
      </w:pPr>
      <w:r w:rsidRPr="005E6446">
        <w:rPr>
          <w:rFonts w:ascii="Arial" w:hAnsi="Arial" w:cs="Arial"/>
          <w:sz w:val="20"/>
          <w:szCs w:val="20"/>
        </w:rPr>
        <w:t xml:space="preserve">CRs cannot file a Data Extract Variance for ESI ID existence or status. If a CR believes that an ESI ID should no longer exist at ERCOT, then the CR should file a Variance Issue regarding the Stop Time of an LSE relationship.  </w:t>
      </w:r>
    </w:p>
    <w:p w14:paraId="5FC94770" w14:textId="77777777" w:rsidR="00E251BA" w:rsidRPr="005E6446" w:rsidRDefault="00E251BA" w:rsidP="002F2338">
      <w:pPr>
        <w:ind w:left="360"/>
        <w:rPr>
          <w:rFonts w:ascii="Arial" w:hAnsi="Arial" w:cs="Arial"/>
          <w:sz w:val="20"/>
          <w:szCs w:val="20"/>
        </w:rPr>
      </w:pPr>
      <w:r w:rsidRPr="005E6446">
        <w:rPr>
          <w:rFonts w:ascii="Arial" w:hAnsi="Arial" w:cs="Arial"/>
          <w:sz w:val="20"/>
          <w:szCs w:val="20"/>
        </w:rPr>
        <w:t xml:space="preserve">The STOPTIME in the ESIID table is the end date provided in the 814_20 Retire plus 23:59:59. The STARTTIME of the ESIIDSERVICEHIST row with the Status of ‘I’ is 1 second greater than the ESI ID </w:t>
      </w:r>
      <w:proofErr w:type="spellStart"/>
      <w:r w:rsidRPr="005E6446">
        <w:rPr>
          <w:rFonts w:ascii="Arial" w:hAnsi="Arial" w:cs="Arial"/>
          <w:sz w:val="20"/>
          <w:szCs w:val="20"/>
        </w:rPr>
        <w:t>Stoptime</w:t>
      </w:r>
      <w:proofErr w:type="spellEnd"/>
      <w:r w:rsidRPr="005E6446">
        <w:rPr>
          <w:rFonts w:ascii="Arial" w:hAnsi="Arial" w:cs="Arial"/>
          <w:sz w:val="20"/>
          <w:szCs w:val="20"/>
        </w:rPr>
        <w:t xml:space="preserve"> (equivalent to one day greater than the DTM~197 End Date in 814_20Retire.</w:t>
      </w:r>
    </w:p>
    <w:p w14:paraId="47C67BEA" w14:textId="77777777" w:rsidR="00E251BA" w:rsidRDefault="00E251BA" w:rsidP="00377827">
      <w:pPr>
        <w:pStyle w:val="Heading3"/>
        <w:numPr>
          <w:ilvl w:val="0"/>
          <w:numId w:val="0"/>
        </w:numPr>
        <w:spacing w:after="0"/>
        <w:rPr>
          <w:rFonts w:cs="Arial"/>
          <w:sz w:val="22"/>
        </w:rPr>
      </w:pPr>
      <w:bookmarkStart w:id="28" w:name="_Toc148329808"/>
      <w:bookmarkStart w:id="29" w:name="_Toc196029639"/>
      <w:bookmarkStart w:id="30" w:name="_Toc358721687"/>
      <w:r w:rsidRPr="00881A8B">
        <w:rPr>
          <w:rFonts w:cs="Arial"/>
          <w:sz w:val="22"/>
        </w:rPr>
        <w:t>Required fields for Existence – Inactive record has date issues</w:t>
      </w:r>
      <w:bookmarkEnd w:id="28"/>
      <w:bookmarkEnd w:id="29"/>
      <w:bookmarkEnd w:id="30"/>
    </w:p>
    <w:p w14:paraId="248C8CE3" w14:textId="02596427" w:rsidR="00881A8B" w:rsidRPr="00881A8B" w:rsidRDefault="003771BB" w:rsidP="00881A8B">
      <w:r>
        <w:rPr>
          <w:noProof/>
        </w:rPr>
        <w:drawing>
          <wp:inline distT="0" distB="0" distL="0" distR="0" wp14:anchorId="72ECFE30" wp14:editId="75EF8F4D">
            <wp:extent cx="5480050" cy="1029970"/>
            <wp:effectExtent l="19050" t="19050" r="635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0050" cy="1029970"/>
                    </a:xfrm>
                    <a:prstGeom prst="rect">
                      <a:avLst/>
                    </a:prstGeom>
                    <a:noFill/>
                    <a:ln w="6350" cmpd="sng">
                      <a:solidFill>
                        <a:srgbClr val="000000"/>
                      </a:solidFill>
                      <a:miter lim="800000"/>
                      <a:headEnd/>
                      <a:tailEnd/>
                    </a:ln>
                    <a:effectLst/>
                  </pic:spPr>
                </pic:pic>
              </a:graphicData>
            </a:graphic>
          </wp:inline>
        </w:drawing>
      </w:r>
    </w:p>
    <w:p w14:paraId="3F05A1E1" w14:textId="77777777" w:rsidR="00881A8B" w:rsidRDefault="00881A8B" w:rsidP="00881A8B">
      <w:pPr>
        <w:rPr>
          <w:rFonts w:ascii="Arial" w:hAnsi="Arial" w:cs="Arial"/>
          <w:b/>
          <w:bCs/>
          <w:iCs/>
          <w:sz w:val="22"/>
          <w:szCs w:val="28"/>
        </w:rPr>
      </w:pPr>
    </w:p>
    <w:p w14:paraId="561FFE2B" w14:textId="77777777" w:rsidR="00E251BA" w:rsidRPr="00002AD5" w:rsidRDefault="005D0069" w:rsidP="00313D7F">
      <w:pPr>
        <w:rPr>
          <w:rFonts w:ascii="Arial" w:hAnsi="Arial" w:cs="Arial"/>
          <w:b/>
          <w:bCs/>
          <w:iCs/>
          <w:sz w:val="22"/>
          <w:szCs w:val="28"/>
        </w:rPr>
      </w:pPr>
      <w:r w:rsidRPr="005E6446">
        <w:rPr>
          <w:rFonts w:ascii="Arial" w:hAnsi="Arial" w:cs="Arial"/>
          <w:b/>
          <w:bCs/>
          <w:iCs/>
          <w:sz w:val="22"/>
          <w:szCs w:val="28"/>
        </w:rPr>
        <w:t>Example of Existence – Inactive record has date issues</w:t>
      </w:r>
    </w:p>
    <w:p w14:paraId="246691C3" w14:textId="77777777" w:rsidR="005D0069" w:rsidRPr="005E6446" w:rsidRDefault="005D0069" w:rsidP="00E251BA">
      <w:pPr>
        <w:rPr>
          <w:rFonts w:ascii="Arial" w:hAnsi="Arial" w:cs="Arial"/>
          <w:sz w:val="20"/>
          <w:szCs w:val="20"/>
        </w:rPr>
      </w:pPr>
    </w:p>
    <w:p w14:paraId="0DF2AD06" w14:textId="08DAF29E" w:rsidR="00E251BA" w:rsidRPr="005E6446" w:rsidRDefault="00054859" w:rsidP="00207DD2">
      <w:pPr>
        <w:numPr>
          <w:ilvl w:val="0"/>
          <w:numId w:val="7"/>
        </w:numPr>
        <w:tabs>
          <w:tab w:val="clear" w:pos="720"/>
        </w:tabs>
        <w:ind w:left="1080"/>
        <w:rPr>
          <w:rFonts w:ascii="Arial" w:hAnsi="Arial" w:cs="Arial"/>
          <w:sz w:val="20"/>
          <w:szCs w:val="20"/>
        </w:rPr>
      </w:pPr>
      <w:r>
        <w:rPr>
          <w:rFonts w:ascii="Arial" w:hAnsi="Arial" w:cs="Arial"/>
          <w:color w:val="000000"/>
          <w:sz w:val="20"/>
          <w:szCs w:val="20"/>
        </w:rPr>
        <w:t>Click the “+NEW” icon from the toolbar.</w:t>
      </w:r>
    </w:p>
    <w:p w14:paraId="31E48816" w14:textId="529A5AC2" w:rsidR="00E251BA" w:rsidRPr="005E6446" w:rsidRDefault="00054859" w:rsidP="000B3E0C">
      <w:pPr>
        <w:numPr>
          <w:ilvl w:val="0"/>
          <w:numId w:val="7"/>
        </w:numPr>
        <w:tabs>
          <w:tab w:val="clear" w:pos="720"/>
        </w:tabs>
        <w:ind w:left="1080"/>
        <w:rPr>
          <w:rFonts w:ascii="Arial" w:hAnsi="Arial" w:cs="Arial"/>
          <w:sz w:val="20"/>
          <w:szCs w:val="20"/>
        </w:rPr>
      </w:pPr>
      <w:r>
        <w:rPr>
          <w:rFonts w:ascii="Arial" w:hAnsi="Arial" w:cs="Arial"/>
          <w:sz w:val="20"/>
          <w:szCs w:val="20"/>
        </w:rPr>
        <w:t>S</w:t>
      </w:r>
      <w:r w:rsidR="00E251BA" w:rsidRPr="005E6446">
        <w:rPr>
          <w:rFonts w:ascii="Arial" w:hAnsi="Arial" w:cs="Arial"/>
          <w:sz w:val="20"/>
          <w:szCs w:val="20"/>
        </w:rPr>
        <w:t>elect Inactive record has date issues</w:t>
      </w:r>
      <w:r>
        <w:rPr>
          <w:rFonts w:ascii="Arial" w:hAnsi="Arial" w:cs="Arial"/>
          <w:sz w:val="20"/>
          <w:szCs w:val="20"/>
        </w:rPr>
        <w:t>.</w:t>
      </w:r>
    </w:p>
    <w:p w14:paraId="274583B8"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30DAE783"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New STARTTIME</w:t>
      </w:r>
    </w:p>
    <w:p w14:paraId="58F052DF"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ESIID</w:t>
      </w:r>
    </w:p>
    <w:p w14:paraId="16A81D64"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UIDESIID</w:t>
      </w:r>
    </w:p>
    <w:p w14:paraId="4A7C39C7" w14:textId="77777777" w:rsidR="008D2040"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STARTTIME</w:t>
      </w:r>
      <w:r w:rsidR="002F2338">
        <w:rPr>
          <w:rFonts w:ascii="Arial" w:hAnsi="Arial" w:cs="Arial"/>
          <w:b/>
          <w:color w:val="FF0000"/>
          <w:sz w:val="20"/>
          <w:szCs w:val="20"/>
        </w:rPr>
        <w:t xml:space="preserve"> </w:t>
      </w:r>
      <w:r w:rsidR="008D2040" w:rsidRPr="002F2338">
        <w:rPr>
          <w:rFonts w:ascii="Arial" w:hAnsi="Arial" w:cs="Arial"/>
          <w:sz w:val="20"/>
          <w:szCs w:val="20"/>
        </w:rPr>
        <w:t>(STARTTIME - SCR727 Extract)</w:t>
      </w:r>
    </w:p>
    <w:p w14:paraId="1AC166D4" w14:textId="77777777" w:rsidR="00E251BA" w:rsidRPr="005E6446" w:rsidRDefault="00E251BA" w:rsidP="00207DD2">
      <w:pPr>
        <w:ind w:left="1440"/>
        <w:rPr>
          <w:rFonts w:ascii="Arial" w:hAnsi="Arial" w:cs="Arial"/>
          <w:b/>
          <w:color w:val="FF0000"/>
          <w:sz w:val="20"/>
          <w:szCs w:val="20"/>
        </w:rPr>
      </w:pPr>
      <w:r w:rsidRPr="005E6446">
        <w:rPr>
          <w:rFonts w:ascii="Arial" w:hAnsi="Arial" w:cs="Arial"/>
          <w:b/>
          <w:color w:val="FF0000"/>
          <w:sz w:val="20"/>
          <w:szCs w:val="20"/>
        </w:rPr>
        <w:t>ADDTIME</w:t>
      </w:r>
      <w:r w:rsidR="002F2338">
        <w:rPr>
          <w:rFonts w:ascii="Arial" w:hAnsi="Arial" w:cs="Arial"/>
          <w:b/>
          <w:color w:val="FF0000"/>
          <w:sz w:val="20"/>
          <w:szCs w:val="20"/>
        </w:rPr>
        <w:t xml:space="preserve"> </w:t>
      </w:r>
      <w:r w:rsidR="008D2040" w:rsidRPr="002F2338">
        <w:rPr>
          <w:rFonts w:ascii="Arial" w:hAnsi="Arial" w:cs="Arial"/>
          <w:sz w:val="20"/>
          <w:szCs w:val="20"/>
        </w:rPr>
        <w:t>(ADDTIME - SCR727 Extract)</w:t>
      </w:r>
    </w:p>
    <w:p w14:paraId="08929D33"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Select </w:t>
      </w:r>
      <w:r w:rsidRPr="005E6446">
        <w:rPr>
          <w:rFonts w:ascii="Arial" w:hAnsi="Arial" w:cs="Arial"/>
          <w:b/>
          <w:sz w:val="20"/>
          <w:szCs w:val="20"/>
        </w:rPr>
        <w:t>OK</w:t>
      </w:r>
      <w:r w:rsidRPr="005E6446">
        <w:rPr>
          <w:rFonts w:ascii="Arial" w:hAnsi="Arial" w:cs="Arial"/>
          <w:i/>
          <w:sz w:val="20"/>
          <w:szCs w:val="20"/>
        </w:rPr>
        <w:t xml:space="preserve"> </w:t>
      </w:r>
    </w:p>
    <w:p w14:paraId="7BA55A42"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The issue enters ERCOT’s queue in the state of </w:t>
      </w:r>
      <w:r w:rsidRPr="005E6446">
        <w:rPr>
          <w:rFonts w:ascii="Arial" w:hAnsi="Arial" w:cs="Arial"/>
          <w:b/>
          <w:i/>
          <w:sz w:val="20"/>
          <w:szCs w:val="20"/>
        </w:rPr>
        <w:t>N</w:t>
      </w:r>
      <w:r w:rsidR="001D29F4" w:rsidRPr="005E6446">
        <w:rPr>
          <w:rFonts w:ascii="Arial" w:hAnsi="Arial" w:cs="Arial"/>
          <w:b/>
          <w:i/>
          <w:sz w:val="20"/>
          <w:szCs w:val="20"/>
        </w:rPr>
        <w:t>ew</w:t>
      </w:r>
    </w:p>
    <w:p w14:paraId="118480AD"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The TDSP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ERCOT</w:t>
      </w:r>
    </w:p>
    <w:p w14:paraId="23493980"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ERCOT selects </w:t>
      </w:r>
      <w:r w:rsidRPr="005E6446">
        <w:rPr>
          <w:rFonts w:ascii="Arial" w:hAnsi="Arial" w:cs="Arial"/>
          <w:b/>
          <w:sz w:val="20"/>
          <w:szCs w:val="20"/>
        </w:rPr>
        <w:t xml:space="preserve">Begin Working </w:t>
      </w:r>
      <w:r w:rsidRPr="005E6446">
        <w:rPr>
          <w:rFonts w:ascii="Arial" w:hAnsi="Arial" w:cs="Arial"/>
          <w:sz w:val="20"/>
          <w:szCs w:val="20"/>
        </w:rPr>
        <w:t xml:space="preserve">and the TDSP can no longer </w:t>
      </w:r>
      <w:r w:rsidRPr="005E6446">
        <w:rPr>
          <w:rFonts w:ascii="Arial" w:hAnsi="Arial" w:cs="Arial"/>
          <w:b/>
          <w:sz w:val="20"/>
          <w:szCs w:val="20"/>
        </w:rPr>
        <w:t>Withdraw</w:t>
      </w:r>
      <w:r w:rsidRPr="005E6446">
        <w:rPr>
          <w:rFonts w:ascii="Arial" w:hAnsi="Arial" w:cs="Arial"/>
          <w:sz w:val="20"/>
          <w:szCs w:val="20"/>
        </w:rPr>
        <w:t xml:space="preserve"> the issue </w:t>
      </w:r>
    </w:p>
    <w:p w14:paraId="4B2FB65F"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ERCOT has the options of </w:t>
      </w:r>
      <w:r w:rsidRPr="005E6446">
        <w:rPr>
          <w:rFonts w:ascii="Arial" w:hAnsi="Arial" w:cs="Arial"/>
          <w:b/>
          <w:sz w:val="20"/>
          <w:szCs w:val="20"/>
        </w:rPr>
        <w:t xml:space="preserve">Complete,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and </w:t>
      </w:r>
      <w:r w:rsidRPr="005E6446">
        <w:rPr>
          <w:rFonts w:ascii="Arial" w:hAnsi="Arial" w:cs="Arial"/>
          <w:b/>
          <w:sz w:val="20"/>
          <w:szCs w:val="20"/>
        </w:rPr>
        <w:t>Intervention by ERCOT</w:t>
      </w:r>
      <w:r w:rsidRPr="005E6446">
        <w:rPr>
          <w:rFonts w:ascii="Arial" w:hAnsi="Arial" w:cs="Arial"/>
          <w:sz w:val="20"/>
          <w:szCs w:val="20"/>
        </w:rPr>
        <w:t xml:space="preserve">.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sz w:val="20"/>
          <w:szCs w:val="20"/>
        </w:rPr>
        <w:t>is used only by ERCOT</w:t>
      </w:r>
      <w:r w:rsidRPr="005E6446">
        <w:rPr>
          <w:rFonts w:ascii="Arial" w:hAnsi="Arial" w:cs="Arial"/>
          <w:i/>
          <w:sz w:val="20"/>
          <w:szCs w:val="20"/>
        </w:rPr>
        <w:t xml:space="preserve"> </w:t>
      </w:r>
      <w:r w:rsidRPr="005E6446">
        <w:rPr>
          <w:rFonts w:ascii="Arial" w:hAnsi="Arial" w:cs="Arial"/>
          <w:sz w:val="20"/>
          <w:szCs w:val="20"/>
        </w:rPr>
        <w:t>to close the issue regardless of who is the Responsible MP.</w:t>
      </w:r>
    </w:p>
    <w:p w14:paraId="0074304F"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If in agreement ERCOT will take appropriate action and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TDSP</w:t>
      </w:r>
    </w:p>
    <w:p w14:paraId="046DF95B"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The TDSP selects </w:t>
      </w:r>
      <w:proofErr w:type="gramStart"/>
      <w:r w:rsidRPr="005E6446">
        <w:rPr>
          <w:rFonts w:ascii="Arial" w:hAnsi="Arial" w:cs="Arial"/>
          <w:b/>
          <w:sz w:val="20"/>
          <w:szCs w:val="20"/>
        </w:rPr>
        <w:t>Complete</w:t>
      </w:r>
      <w:proofErr w:type="gramEnd"/>
      <w:r w:rsidRPr="005E6446">
        <w:rPr>
          <w:rFonts w:ascii="Arial" w:hAnsi="Arial" w:cs="Arial"/>
          <w:b/>
          <w:sz w:val="20"/>
          <w:szCs w:val="20"/>
        </w:rPr>
        <w:t xml:space="preserve"> </w:t>
      </w:r>
      <w:r w:rsidRPr="005E6446">
        <w:rPr>
          <w:rFonts w:ascii="Arial" w:hAnsi="Arial" w:cs="Arial"/>
          <w:sz w:val="20"/>
          <w:szCs w:val="20"/>
        </w:rPr>
        <w:t>and the issue is closed</w:t>
      </w:r>
    </w:p>
    <w:p w14:paraId="0A03C372" w14:textId="77777777" w:rsidR="00E251BA" w:rsidRPr="005E6446" w:rsidRDefault="00E251BA"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If not in agreement ERCOT may select </w:t>
      </w:r>
      <w:proofErr w:type="spellStart"/>
      <w:r w:rsidRPr="005E6446">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TDSP’s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r w:rsidRPr="005E6446">
        <w:rPr>
          <w:rFonts w:ascii="Arial" w:hAnsi="Arial" w:cs="Arial"/>
          <w:sz w:val="20"/>
          <w:szCs w:val="20"/>
        </w:rPr>
        <w:t>.</w:t>
      </w:r>
    </w:p>
    <w:p w14:paraId="4D6DB1E8" w14:textId="77777777" w:rsidR="009175A5" w:rsidRPr="005E6446" w:rsidRDefault="009175A5" w:rsidP="000B3E0C">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TDSP will add comment and select </w:t>
      </w:r>
      <w:r w:rsidRPr="00292DBE">
        <w:rPr>
          <w:rFonts w:ascii="Arial" w:hAnsi="Arial" w:cs="Arial"/>
          <w:b/>
          <w:sz w:val="20"/>
          <w:szCs w:val="20"/>
        </w:rPr>
        <w:t>Pending Complete</w:t>
      </w:r>
      <w:r w:rsidRPr="005E6446">
        <w:rPr>
          <w:rFonts w:ascii="Arial" w:hAnsi="Arial" w:cs="Arial"/>
          <w:sz w:val="20"/>
          <w:szCs w:val="20"/>
        </w:rPr>
        <w:t>.</w:t>
      </w:r>
    </w:p>
    <w:p w14:paraId="044EE26A" w14:textId="77777777" w:rsidR="009175A5" w:rsidRPr="00364F4E" w:rsidRDefault="009175A5" w:rsidP="009175A5">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ERCOT will select </w:t>
      </w:r>
      <w:r w:rsidRPr="005E6446">
        <w:rPr>
          <w:rFonts w:ascii="Arial" w:hAnsi="Arial" w:cs="Arial"/>
          <w:b/>
          <w:sz w:val="20"/>
          <w:szCs w:val="20"/>
        </w:rPr>
        <w:t>A</w:t>
      </w:r>
      <w:r w:rsidR="00886E60" w:rsidRPr="005E6446">
        <w:rPr>
          <w:rFonts w:ascii="Arial" w:hAnsi="Arial" w:cs="Arial"/>
          <w:b/>
          <w:sz w:val="20"/>
          <w:szCs w:val="20"/>
        </w:rPr>
        <w:t>ccept</w:t>
      </w:r>
      <w:r w:rsidRPr="005E6446">
        <w:rPr>
          <w:rFonts w:ascii="Arial" w:hAnsi="Arial" w:cs="Arial"/>
          <w:sz w:val="20"/>
          <w:szCs w:val="20"/>
        </w:rPr>
        <w:t xml:space="preserve"> and issue will be closed.</w:t>
      </w:r>
    </w:p>
    <w:p w14:paraId="6150ACFC" w14:textId="77777777" w:rsidR="00E251BA" w:rsidRPr="002F2338" w:rsidRDefault="00E251BA" w:rsidP="00E251BA">
      <w:pPr>
        <w:numPr>
          <w:ilvl w:val="0"/>
          <w:numId w:val="7"/>
        </w:numPr>
        <w:tabs>
          <w:tab w:val="clear" w:pos="720"/>
        </w:tabs>
        <w:ind w:left="1080"/>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w:t>
      </w:r>
      <w:r w:rsidR="00DB268D" w:rsidRPr="005E6446">
        <w:rPr>
          <w:rFonts w:ascii="Arial" w:hAnsi="Arial" w:cs="Arial"/>
          <w:sz w:val="20"/>
          <w:szCs w:val="20"/>
        </w:rPr>
        <w:t xml:space="preserve"> go to</w:t>
      </w:r>
      <w:r w:rsidRPr="005E6446">
        <w:rPr>
          <w:rFonts w:ascii="Arial" w:hAnsi="Arial" w:cs="Arial"/>
          <w:sz w:val="20"/>
          <w:szCs w:val="20"/>
        </w:rPr>
        <w:t xml:space="preserve"> </w:t>
      </w:r>
      <w:r w:rsidRPr="005E6446">
        <w:rPr>
          <w:rFonts w:ascii="Arial" w:hAnsi="Arial" w:cs="Arial"/>
          <w:b/>
          <w:i/>
          <w:sz w:val="20"/>
          <w:szCs w:val="20"/>
        </w:rPr>
        <w:t>Auto Complete</w:t>
      </w:r>
      <w:r w:rsidRPr="005E6446">
        <w:rPr>
          <w:rFonts w:ascii="Arial" w:hAnsi="Arial" w:cs="Arial"/>
          <w:sz w:val="20"/>
          <w:szCs w:val="20"/>
        </w:rPr>
        <w:t>. The issue will then be closed.</w:t>
      </w:r>
    </w:p>
    <w:p w14:paraId="6F092D64" w14:textId="77777777" w:rsidR="00E251BA" w:rsidRPr="00377827" w:rsidRDefault="00E251BA" w:rsidP="002F2338">
      <w:pPr>
        <w:pStyle w:val="Heading3"/>
        <w:numPr>
          <w:ilvl w:val="3"/>
          <w:numId w:val="66"/>
        </w:numPr>
        <w:tabs>
          <w:tab w:val="clear" w:pos="936"/>
        </w:tabs>
        <w:ind w:left="1080"/>
        <w:rPr>
          <w:rFonts w:cs="Arial"/>
          <w:sz w:val="22"/>
        </w:rPr>
      </w:pPr>
      <w:bookmarkStart w:id="31" w:name="_Toc148329810"/>
      <w:bookmarkStart w:id="32" w:name="_Toc358721688"/>
      <w:r w:rsidRPr="00377827">
        <w:rPr>
          <w:rFonts w:cs="Arial"/>
          <w:sz w:val="22"/>
        </w:rPr>
        <w:t>DEV Issues – Existence – Status Assignment</w:t>
      </w:r>
      <w:bookmarkEnd w:id="31"/>
      <w:bookmarkEnd w:id="32"/>
    </w:p>
    <w:p w14:paraId="4E1F3A1B"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to ERCOT</w:t>
      </w:r>
    </w:p>
    <w:p w14:paraId="1F05037D"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DEV issue </w:t>
      </w:r>
      <w:r w:rsidRPr="005E6446">
        <w:rPr>
          <w:rFonts w:ascii="Arial" w:hAnsi="Arial" w:cs="Arial"/>
          <w:b/>
          <w:color w:val="000000"/>
          <w:sz w:val="20"/>
          <w:szCs w:val="20"/>
        </w:rPr>
        <w:t>Status Assignment</w:t>
      </w:r>
      <w:r w:rsidRPr="005E6446">
        <w:rPr>
          <w:rFonts w:ascii="Arial" w:hAnsi="Arial" w:cs="Arial"/>
          <w:color w:val="000000"/>
          <w:sz w:val="20"/>
          <w:szCs w:val="20"/>
        </w:rPr>
        <w:t xml:space="preserve"> should be submitted when the TDSP needs to change the status of the ESIID to Inactive.</w:t>
      </w:r>
    </w:p>
    <w:p w14:paraId="1E63988C" w14:textId="77777777" w:rsidR="00E251BA" w:rsidRPr="005E6446" w:rsidRDefault="00E251BA" w:rsidP="002F2338">
      <w:pPr>
        <w:ind w:left="360"/>
        <w:rPr>
          <w:rFonts w:ascii="Arial" w:hAnsi="Arial" w:cs="Arial"/>
          <w:color w:val="000000"/>
          <w:sz w:val="20"/>
          <w:szCs w:val="20"/>
        </w:rPr>
      </w:pPr>
    </w:p>
    <w:p w14:paraId="6DDFE6EF"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Action: ERCOT needs to change status of ESI ID to Inactive as of new start time</w:t>
      </w:r>
    </w:p>
    <w:p w14:paraId="41AB41E1" w14:textId="77777777" w:rsidR="00E251BA" w:rsidRPr="005E6446" w:rsidRDefault="00E251BA" w:rsidP="002F2338">
      <w:pPr>
        <w:ind w:left="360"/>
        <w:rPr>
          <w:rFonts w:ascii="Arial" w:hAnsi="Arial" w:cs="Arial"/>
          <w:color w:val="000000"/>
          <w:sz w:val="20"/>
          <w:szCs w:val="20"/>
        </w:rPr>
      </w:pPr>
    </w:p>
    <w:p w14:paraId="620B33AC"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CRs cannot file a Data Extract Variance for ESI ID existence. If a CR believes that an ESI ID should be inactive, then the CR should file a Variance Issue regarding the Stop Time of an LSE relationship.</w:t>
      </w:r>
    </w:p>
    <w:p w14:paraId="62CA2CA4" w14:textId="77777777" w:rsidR="00E251BA" w:rsidRPr="005E6446" w:rsidRDefault="00E251BA" w:rsidP="002F2338">
      <w:pPr>
        <w:ind w:left="360"/>
        <w:rPr>
          <w:rFonts w:ascii="Arial" w:hAnsi="Arial" w:cs="Arial"/>
          <w:color w:val="000000"/>
          <w:sz w:val="20"/>
          <w:szCs w:val="20"/>
        </w:rPr>
      </w:pPr>
    </w:p>
    <w:p w14:paraId="011F83A5"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cannot de-energize and retire/inactivate an ESI ID at the same time.  If the ESI ID needs to be de-energized, the TDSP/CR should file a Variance Issue regarding the Stop Time of the last relationship record.  Once that Variance Issue has been completed, then the MPs should resume using normal transactions to retire the ESI ID (i.e. 814_20 Retire).</w:t>
      </w:r>
    </w:p>
    <w:p w14:paraId="310A1248" w14:textId="77777777" w:rsidR="00E251BA" w:rsidRPr="005E6446" w:rsidRDefault="00E251BA" w:rsidP="00E251BA">
      <w:pPr>
        <w:rPr>
          <w:rFonts w:ascii="Arial" w:hAnsi="Arial" w:cs="Arial"/>
          <w:sz w:val="20"/>
          <w:szCs w:val="20"/>
        </w:rPr>
      </w:pPr>
    </w:p>
    <w:p w14:paraId="6A6C169E" w14:textId="77777777" w:rsidR="00593A6B" w:rsidRPr="00377827" w:rsidRDefault="00E251BA" w:rsidP="00377827">
      <w:pPr>
        <w:rPr>
          <w:rFonts w:ascii="Arial" w:hAnsi="Arial" w:cs="Arial"/>
          <w:b/>
          <w:sz w:val="22"/>
          <w:szCs w:val="22"/>
        </w:rPr>
      </w:pPr>
      <w:bookmarkStart w:id="33" w:name="_Toc148329811"/>
      <w:bookmarkStart w:id="34" w:name="_Toc196029641"/>
      <w:r w:rsidRPr="00593A6B">
        <w:rPr>
          <w:rFonts w:ascii="Arial" w:hAnsi="Arial" w:cs="Arial"/>
          <w:b/>
          <w:sz w:val="22"/>
          <w:szCs w:val="22"/>
        </w:rPr>
        <w:t>Required fields for Existence – Status Assignment</w:t>
      </w:r>
      <w:bookmarkEnd w:id="33"/>
      <w:bookmarkEnd w:id="34"/>
    </w:p>
    <w:p w14:paraId="4FAC9529" w14:textId="382DF18A" w:rsidR="00593A6B" w:rsidRDefault="003771BB" w:rsidP="00593A6B">
      <w:pPr>
        <w:outlineLvl w:val="3"/>
        <w:rPr>
          <w:rFonts w:ascii="Arial" w:hAnsi="Arial" w:cs="Arial"/>
          <w:b/>
          <w:bCs/>
          <w:iCs/>
          <w:sz w:val="22"/>
          <w:szCs w:val="28"/>
        </w:rPr>
      </w:pPr>
      <w:r w:rsidRPr="00593A6B">
        <w:rPr>
          <w:rFonts w:ascii="Arial" w:hAnsi="Arial" w:cs="Arial"/>
          <w:b/>
          <w:bCs/>
          <w:iCs/>
          <w:noProof/>
          <w:sz w:val="22"/>
          <w:szCs w:val="28"/>
        </w:rPr>
        <w:drawing>
          <wp:inline distT="0" distB="0" distL="0" distR="0" wp14:anchorId="08E07266" wp14:editId="349AF822">
            <wp:extent cx="5480050" cy="951230"/>
            <wp:effectExtent l="19050" t="19050" r="635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0050" cy="951230"/>
                    </a:xfrm>
                    <a:prstGeom prst="rect">
                      <a:avLst/>
                    </a:prstGeom>
                    <a:noFill/>
                    <a:ln w="6350" cmpd="sng">
                      <a:solidFill>
                        <a:srgbClr val="000000"/>
                      </a:solidFill>
                      <a:miter lim="800000"/>
                      <a:headEnd/>
                      <a:tailEnd/>
                    </a:ln>
                    <a:effectLst/>
                  </pic:spPr>
                </pic:pic>
              </a:graphicData>
            </a:graphic>
          </wp:inline>
        </w:drawing>
      </w:r>
    </w:p>
    <w:p w14:paraId="2AE31B50" w14:textId="77777777" w:rsidR="00593A6B" w:rsidRDefault="00593A6B" w:rsidP="00593A6B">
      <w:pPr>
        <w:outlineLvl w:val="3"/>
        <w:rPr>
          <w:rFonts w:ascii="Arial" w:hAnsi="Arial" w:cs="Arial"/>
          <w:b/>
          <w:bCs/>
          <w:iCs/>
          <w:sz w:val="22"/>
          <w:szCs w:val="28"/>
        </w:rPr>
      </w:pPr>
    </w:p>
    <w:p w14:paraId="659BA899" w14:textId="77777777" w:rsidR="00C95479" w:rsidRPr="005E6446" w:rsidRDefault="00C95479" w:rsidP="00593A6B">
      <w:pPr>
        <w:outlineLvl w:val="3"/>
        <w:rPr>
          <w:rFonts w:ascii="Arial" w:hAnsi="Arial" w:cs="Arial"/>
          <w:b/>
          <w:bCs/>
          <w:iCs/>
          <w:sz w:val="22"/>
          <w:szCs w:val="28"/>
        </w:rPr>
      </w:pPr>
      <w:r w:rsidRPr="005E6446">
        <w:rPr>
          <w:rFonts w:ascii="Arial" w:hAnsi="Arial" w:cs="Arial"/>
          <w:b/>
          <w:bCs/>
          <w:iCs/>
          <w:sz w:val="22"/>
          <w:szCs w:val="28"/>
        </w:rPr>
        <w:t>Example of Existence – Status Assignment</w:t>
      </w:r>
    </w:p>
    <w:p w14:paraId="1F9FDBF0" w14:textId="77777777" w:rsidR="00C95479" w:rsidRPr="005E6446" w:rsidRDefault="00C95479" w:rsidP="00E251BA">
      <w:pPr>
        <w:rPr>
          <w:rFonts w:ascii="Arial" w:hAnsi="Arial" w:cs="Arial"/>
          <w:sz w:val="20"/>
          <w:szCs w:val="20"/>
        </w:rPr>
      </w:pPr>
    </w:p>
    <w:p w14:paraId="52C53E4F" w14:textId="6F821CF6" w:rsidR="00E251BA" w:rsidRPr="005E6446" w:rsidRDefault="00054859" w:rsidP="000B3E0C">
      <w:pPr>
        <w:numPr>
          <w:ilvl w:val="0"/>
          <w:numId w:val="8"/>
        </w:numPr>
        <w:tabs>
          <w:tab w:val="clear" w:pos="1440"/>
        </w:tabs>
        <w:ind w:left="1080"/>
        <w:rPr>
          <w:rFonts w:ascii="Arial" w:hAnsi="Arial" w:cs="Arial"/>
          <w:sz w:val="20"/>
          <w:szCs w:val="20"/>
        </w:rPr>
      </w:pPr>
      <w:r>
        <w:rPr>
          <w:rFonts w:ascii="Arial" w:hAnsi="Arial" w:cs="Arial"/>
          <w:color w:val="000000"/>
          <w:sz w:val="20"/>
          <w:szCs w:val="20"/>
        </w:rPr>
        <w:t>Click the “+NEW” icon from the toolbar.</w:t>
      </w:r>
    </w:p>
    <w:p w14:paraId="73F43869" w14:textId="6D9DE9CC" w:rsidR="00E251BA" w:rsidRPr="005E6446" w:rsidRDefault="00054859" w:rsidP="000B3E0C">
      <w:pPr>
        <w:numPr>
          <w:ilvl w:val="0"/>
          <w:numId w:val="8"/>
        </w:numPr>
        <w:tabs>
          <w:tab w:val="clear" w:pos="1440"/>
        </w:tabs>
        <w:ind w:left="1080"/>
        <w:rPr>
          <w:rFonts w:ascii="Arial" w:hAnsi="Arial" w:cs="Arial"/>
          <w:sz w:val="20"/>
          <w:szCs w:val="20"/>
        </w:rPr>
      </w:pPr>
      <w:r>
        <w:rPr>
          <w:rFonts w:ascii="Arial" w:hAnsi="Arial" w:cs="Arial"/>
          <w:sz w:val="20"/>
          <w:szCs w:val="20"/>
        </w:rPr>
        <w:t>S</w:t>
      </w:r>
      <w:r w:rsidR="00E251BA" w:rsidRPr="005E6446">
        <w:rPr>
          <w:rFonts w:ascii="Arial" w:hAnsi="Arial" w:cs="Arial"/>
          <w:sz w:val="20"/>
          <w:szCs w:val="20"/>
        </w:rPr>
        <w:t>elect Status Assignment</w:t>
      </w:r>
    </w:p>
    <w:p w14:paraId="7B24FA91" w14:textId="77777777" w:rsidR="00E251BA" w:rsidRPr="005E6446" w:rsidRDefault="00E251BA"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54AD9891"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New STARTTIME</w:t>
      </w:r>
    </w:p>
    <w:p w14:paraId="22C2D150"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ESIID</w:t>
      </w:r>
    </w:p>
    <w:p w14:paraId="26E4AD5A"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UIDESIID</w:t>
      </w:r>
    </w:p>
    <w:p w14:paraId="2DDB0D85"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STARTTIME</w:t>
      </w:r>
      <w:r w:rsidR="002F2338">
        <w:rPr>
          <w:rFonts w:ascii="Arial" w:hAnsi="Arial" w:cs="Arial"/>
          <w:b/>
          <w:color w:val="FF0000"/>
          <w:sz w:val="20"/>
          <w:szCs w:val="20"/>
        </w:rPr>
        <w:t xml:space="preserve"> </w:t>
      </w:r>
      <w:r w:rsidR="008D2040" w:rsidRPr="002F2338">
        <w:rPr>
          <w:rFonts w:ascii="Arial" w:hAnsi="Arial" w:cs="Arial"/>
          <w:sz w:val="20"/>
          <w:szCs w:val="20"/>
        </w:rPr>
        <w:t>(STARTTIME - SCR727 Extract)</w:t>
      </w:r>
    </w:p>
    <w:p w14:paraId="47A26728"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ADDTIME</w:t>
      </w:r>
      <w:r w:rsidR="002F2338">
        <w:rPr>
          <w:rFonts w:ascii="Arial" w:hAnsi="Arial" w:cs="Arial"/>
          <w:b/>
          <w:color w:val="FF0000"/>
          <w:sz w:val="20"/>
          <w:szCs w:val="20"/>
        </w:rPr>
        <w:t xml:space="preserve"> </w:t>
      </w:r>
      <w:r w:rsidR="008D2040" w:rsidRPr="002F2338">
        <w:rPr>
          <w:rFonts w:ascii="Arial" w:hAnsi="Arial" w:cs="Arial"/>
          <w:sz w:val="20"/>
          <w:szCs w:val="20"/>
        </w:rPr>
        <w:t>(ADDTIME - SCR727 Extract)</w:t>
      </w:r>
      <w:r w:rsidRPr="005E6446">
        <w:rPr>
          <w:rFonts w:ascii="Arial" w:hAnsi="Arial" w:cs="Arial"/>
          <w:b/>
          <w:color w:val="FF0000"/>
          <w:sz w:val="20"/>
          <w:szCs w:val="20"/>
        </w:rPr>
        <w:t xml:space="preserve">  </w:t>
      </w:r>
    </w:p>
    <w:p w14:paraId="3C5C3A14" w14:textId="77777777" w:rsidR="00E251BA" w:rsidRPr="005E6446" w:rsidRDefault="00E251BA" w:rsidP="000B3E0C">
      <w:pPr>
        <w:numPr>
          <w:ilvl w:val="0"/>
          <w:numId w:val="8"/>
        </w:numPr>
        <w:tabs>
          <w:tab w:val="clear" w:pos="1440"/>
        </w:tabs>
        <w:ind w:left="1080"/>
        <w:rPr>
          <w:rFonts w:ascii="Arial" w:hAnsi="Arial" w:cs="Arial"/>
          <w:b/>
          <w:sz w:val="20"/>
          <w:szCs w:val="20"/>
        </w:rPr>
      </w:pPr>
      <w:r w:rsidRPr="005E6446">
        <w:rPr>
          <w:rFonts w:ascii="Arial" w:hAnsi="Arial" w:cs="Arial"/>
          <w:sz w:val="20"/>
          <w:szCs w:val="20"/>
        </w:rPr>
        <w:t xml:space="preserve">Select </w:t>
      </w:r>
      <w:r w:rsidRPr="005E6446">
        <w:rPr>
          <w:rFonts w:ascii="Arial" w:hAnsi="Arial" w:cs="Arial"/>
          <w:b/>
          <w:sz w:val="20"/>
          <w:szCs w:val="20"/>
        </w:rPr>
        <w:t>OK</w:t>
      </w:r>
    </w:p>
    <w:p w14:paraId="392CF539" w14:textId="77777777" w:rsidR="00E251BA" w:rsidRPr="005E6446" w:rsidRDefault="00E251BA"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The issue enters ERCOT’s queue in the state of </w:t>
      </w:r>
      <w:r w:rsidRPr="005E6446">
        <w:rPr>
          <w:rFonts w:ascii="Arial" w:hAnsi="Arial" w:cs="Arial"/>
          <w:b/>
          <w:i/>
          <w:sz w:val="20"/>
          <w:szCs w:val="20"/>
        </w:rPr>
        <w:t>N</w:t>
      </w:r>
      <w:r w:rsidR="001D29F4" w:rsidRPr="005E6446">
        <w:rPr>
          <w:rFonts w:ascii="Arial" w:hAnsi="Arial" w:cs="Arial"/>
          <w:b/>
          <w:i/>
          <w:sz w:val="20"/>
          <w:szCs w:val="20"/>
        </w:rPr>
        <w:t>ew</w:t>
      </w:r>
      <w:r w:rsidR="001D29F4" w:rsidRPr="005E6446">
        <w:rPr>
          <w:rFonts w:ascii="Arial" w:hAnsi="Arial" w:cs="Arial"/>
          <w:b/>
          <w:sz w:val="20"/>
          <w:szCs w:val="20"/>
        </w:rPr>
        <w:t xml:space="preserve"> </w:t>
      </w:r>
    </w:p>
    <w:p w14:paraId="0CC84B06" w14:textId="77777777" w:rsidR="00E251BA" w:rsidRPr="005E6446" w:rsidRDefault="00E251BA"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The TDSP only may </w:t>
      </w:r>
      <w:r w:rsidRPr="005E6446">
        <w:rPr>
          <w:rFonts w:ascii="Arial" w:hAnsi="Arial" w:cs="Arial"/>
          <w:b/>
          <w:sz w:val="20"/>
          <w:szCs w:val="20"/>
        </w:rPr>
        <w:t xml:space="preserve">Withdraw </w:t>
      </w:r>
      <w:r w:rsidRPr="005E6446">
        <w:rPr>
          <w:rFonts w:ascii="Arial" w:hAnsi="Arial" w:cs="Arial"/>
          <w:sz w:val="20"/>
          <w:szCs w:val="20"/>
        </w:rPr>
        <w:t>the issue prior to acknowledgement by ERCOT</w:t>
      </w:r>
    </w:p>
    <w:p w14:paraId="7AF2EB4F" w14:textId="77777777" w:rsidR="00E251BA" w:rsidRPr="005E6446" w:rsidRDefault="00E251BA"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ERCOT selects </w:t>
      </w:r>
      <w:r w:rsidRPr="005E6446">
        <w:rPr>
          <w:rFonts w:ascii="Arial" w:hAnsi="Arial" w:cs="Arial"/>
          <w:b/>
          <w:sz w:val="20"/>
          <w:szCs w:val="20"/>
        </w:rPr>
        <w:t xml:space="preserve">Begin Working </w:t>
      </w:r>
      <w:r w:rsidRPr="005E6446">
        <w:rPr>
          <w:rFonts w:ascii="Arial" w:hAnsi="Arial" w:cs="Arial"/>
          <w:sz w:val="20"/>
          <w:szCs w:val="20"/>
        </w:rPr>
        <w:t xml:space="preserve">and the TDSP can no longer </w:t>
      </w:r>
      <w:r w:rsidRPr="005E6446">
        <w:rPr>
          <w:rFonts w:ascii="Arial" w:hAnsi="Arial" w:cs="Arial"/>
          <w:b/>
          <w:sz w:val="20"/>
          <w:szCs w:val="20"/>
        </w:rPr>
        <w:t xml:space="preserve">Withdraw </w:t>
      </w:r>
      <w:r w:rsidRPr="005E6446">
        <w:rPr>
          <w:rFonts w:ascii="Arial" w:hAnsi="Arial" w:cs="Arial"/>
          <w:sz w:val="20"/>
          <w:szCs w:val="20"/>
        </w:rPr>
        <w:t xml:space="preserve">the issue </w:t>
      </w:r>
    </w:p>
    <w:p w14:paraId="543A3680" w14:textId="77777777" w:rsidR="00E251BA" w:rsidRPr="005E6446" w:rsidRDefault="00E251BA"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ERCOT has the options of </w:t>
      </w:r>
      <w:r w:rsidRPr="005E6446">
        <w:rPr>
          <w:rFonts w:ascii="Arial" w:hAnsi="Arial" w:cs="Arial"/>
          <w:b/>
          <w:sz w:val="20"/>
          <w:szCs w:val="20"/>
        </w:rPr>
        <w:t xml:space="preserve">Complete,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and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sz w:val="20"/>
          <w:szCs w:val="20"/>
        </w:rPr>
        <w:t xml:space="preserve">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sz w:val="20"/>
          <w:szCs w:val="20"/>
        </w:rPr>
        <w:t>is used only by ERCOT</w:t>
      </w:r>
      <w:r w:rsidRPr="005E6446">
        <w:rPr>
          <w:rFonts w:ascii="Arial" w:hAnsi="Arial" w:cs="Arial"/>
          <w:i/>
          <w:sz w:val="20"/>
          <w:szCs w:val="20"/>
        </w:rPr>
        <w:t xml:space="preserve"> </w:t>
      </w:r>
      <w:r w:rsidRPr="005E6446">
        <w:rPr>
          <w:rFonts w:ascii="Arial" w:hAnsi="Arial" w:cs="Arial"/>
          <w:sz w:val="20"/>
          <w:szCs w:val="20"/>
        </w:rPr>
        <w:t>to close the issue regardless of who is the Responsible MP.</w:t>
      </w:r>
    </w:p>
    <w:p w14:paraId="5849AFA1" w14:textId="77777777" w:rsidR="00E251BA" w:rsidRPr="005E6446" w:rsidRDefault="00E251BA"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If in agreement ERCOT will take appropriate action and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TDSP </w:t>
      </w:r>
    </w:p>
    <w:p w14:paraId="1DE3993E" w14:textId="77777777" w:rsidR="00E251BA" w:rsidRPr="005E6446" w:rsidRDefault="00E251BA"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The TDSP selects </w:t>
      </w:r>
      <w:proofErr w:type="gramStart"/>
      <w:r w:rsidRPr="005E6446">
        <w:rPr>
          <w:rFonts w:ascii="Arial" w:hAnsi="Arial" w:cs="Arial"/>
          <w:b/>
          <w:sz w:val="20"/>
          <w:szCs w:val="20"/>
        </w:rPr>
        <w:t>Complete</w:t>
      </w:r>
      <w:proofErr w:type="gramEnd"/>
      <w:r w:rsidRPr="005E6446">
        <w:rPr>
          <w:rFonts w:ascii="Arial" w:hAnsi="Arial" w:cs="Arial"/>
          <w:b/>
          <w:sz w:val="20"/>
          <w:szCs w:val="20"/>
        </w:rPr>
        <w:t xml:space="preserve"> </w:t>
      </w:r>
      <w:r w:rsidRPr="005E6446">
        <w:rPr>
          <w:rFonts w:ascii="Arial" w:hAnsi="Arial" w:cs="Arial"/>
          <w:sz w:val="20"/>
          <w:szCs w:val="20"/>
        </w:rPr>
        <w:t>and the issue is closed</w:t>
      </w:r>
    </w:p>
    <w:p w14:paraId="3F7AACA0" w14:textId="77777777" w:rsidR="00E251BA" w:rsidRPr="005E6446" w:rsidRDefault="00E251BA"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If not in agreement</w:t>
      </w:r>
      <w:r w:rsidR="00BD5B82" w:rsidRPr="005E6446">
        <w:rPr>
          <w:rFonts w:ascii="Arial" w:hAnsi="Arial" w:cs="Arial"/>
          <w:sz w:val="20"/>
          <w:szCs w:val="20"/>
        </w:rPr>
        <w:t>,</w:t>
      </w:r>
      <w:r w:rsidRPr="005E6446">
        <w:rPr>
          <w:rFonts w:ascii="Arial" w:hAnsi="Arial" w:cs="Arial"/>
          <w:sz w:val="20"/>
          <w:szCs w:val="20"/>
        </w:rPr>
        <w:t xml:space="preserve"> ERCOT may select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which will require a comment and return the issue back to TDSP’s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r w:rsidRPr="005E6446">
        <w:rPr>
          <w:rFonts w:ascii="Arial" w:hAnsi="Arial" w:cs="Arial"/>
          <w:sz w:val="20"/>
          <w:szCs w:val="20"/>
        </w:rPr>
        <w:t>.</w:t>
      </w:r>
    </w:p>
    <w:p w14:paraId="603D4C71" w14:textId="77777777" w:rsidR="00886E60" w:rsidRPr="005E6446" w:rsidRDefault="00886E60" w:rsidP="000B3E0C">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TDSP will select </w:t>
      </w:r>
      <w:r w:rsidRPr="005E6446">
        <w:rPr>
          <w:rFonts w:ascii="Arial" w:hAnsi="Arial" w:cs="Arial"/>
          <w:b/>
          <w:sz w:val="20"/>
          <w:szCs w:val="20"/>
        </w:rPr>
        <w:t>Accept</w:t>
      </w:r>
      <w:r w:rsidRPr="005E6446">
        <w:rPr>
          <w:rFonts w:ascii="Arial" w:hAnsi="Arial" w:cs="Arial"/>
          <w:sz w:val="20"/>
          <w:szCs w:val="20"/>
        </w:rPr>
        <w:t xml:space="preserve"> and issue will be closed.</w:t>
      </w:r>
    </w:p>
    <w:p w14:paraId="2AAA6E7B" w14:textId="77777777" w:rsidR="00E251BA" w:rsidRPr="00364F4E" w:rsidRDefault="00E251BA" w:rsidP="00E251BA">
      <w:pPr>
        <w:numPr>
          <w:ilvl w:val="0"/>
          <w:numId w:val="8"/>
        </w:numPr>
        <w:tabs>
          <w:tab w:val="clear" w:pos="1440"/>
        </w:tabs>
        <w:ind w:left="1080"/>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w:t>
      </w:r>
      <w:r w:rsidR="00D62B49" w:rsidRPr="005E6446">
        <w:rPr>
          <w:rFonts w:ascii="Arial" w:hAnsi="Arial" w:cs="Arial"/>
          <w:sz w:val="20"/>
          <w:szCs w:val="20"/>
        </w:rPr>
        <w:t xml:space="preserve">go to </w:t>
      </w:r>
      <w:r w:rsidRPr="005E6446">
        <w:rPr>
          <w:rFonts w:ascii="Arial" w:hAnsi="Arial" w:cs="Arial"/>
          <w:sz w:val="20"/>
          <w:szCs w:val="20"/>
        </w:rPr>
        <w:t xml:space="preserve">automatically </w:t>
      </w:r>
      <w:r w:rsidRPr="005E6446">
        <w:rPr>
          <w:rFonts w:ascii="Arial" w:hAnsi="Arial" w:cs="Arial"/>
          <w:b/>
          <w:i/>
          <w:sz w:val="20"/>
          <w:szCs w:val="20"/>
        </w:rPr>
        <w:t>Auto Complete</w:t>
      </w:r>
      <w:r w:rsidRPr="005E6446">
        <w:rPr>
          <w:rFonts w:ascii="Arial" w:hAnsi="Arial" w:cs="Arial"/>
          <w:sz w:val="20"/>
          <w:szCs w:val="20"/>
        </w:rPr>
        <w:t>. The issue will then be closed.</w:t>
      </w:r>
    </w:p>
    <w:p w14:paraId="675D3FF2" w14:textId="77777777" w:rsidR="00E251BA" w:rsidRPr="00377827" w:rsidRDefault="00E251BA" w:rsidP="002F2338">
      <w:pPr>
        <w:pStyle w:val="Heading3"/>
        <w:numPr>
          <w:ilvl w:val="3"/>
          <w:numId w:val="66"/>
        </w:numPr>
        <w:tabs>
          <w:tab w:val="clear" w:pos="936"/>
        </w:tabs>
        <w:ind w:left="1080"/>
        <w:rPr>
          <w:rFonts w:cs="Arial"/>
          <w:sz w:val="22"/>
          <w:lang w:val="fr-FR"/>
        </w:rPr>
      </w:pPr>
      <w:bookmarkStart w:id="35" w:name="_Toc148329813"/>
      <w:bookmarkStart w:id="36" w:name="_Toc358721689"/>
      <w:r w:rsidRPr="00377827">
        <w:rPr>
          <w:rFonts w:cs="Arial"/>
          <w:sz w:val="22"/>
          <w:lang w:val="fr-FR"/>
        </w:rPr>
        <w:t xml:space="preserve">DEV Issues – Existence – </w:t>
      </w:r>
      <w:r w:rsidR="00AC5FB3" w:rsidRPr="00377827">
        <w:rPr>
          <w:rFonts w:cs="Arial"/>
          <w:sz w:val="22"/>
          <w:lang w:val="fr-FR"/>
        </w:rPr>
        <w:t>Un Retire</w:t>
      </w:r>
      <w:r w:rsidRPr="00377827">
        <w:rPr>
          <w:rFonts w:cs="Arial"/>
          <w:sz w:val="22"/>
          <w:lang w:val="fr-FR"/>
        </w:rPr>
        <w:t xml:space="preserve"> ESI ID</w:t>
      </w:r>
      <w:bookmarkEnd w:id="35"/>
      <w:bookmarkEnd w:id="36"/>
    </w:p>
    <w:p w14:paraId="7F6B09E4"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to ERCOT</w:t>
      </w:r>
    </w:p>
    <w:p w14:paraId="48676E02"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DEV issue </w:t>
      </w:r>
      <w:r w:rsidRPr="005E6446">
        <w:rPr>
          <w:rFonts w:ascii="Arial" w:hAnsi="Arial" w:cs="Arial"/>
          <w:b/>
          <w:color w:val="000000"/>
          <w:sz w:val="20"/>
          <w:szCs w:val="20"/>
        </w:rPr>
        <w:t>Un-Retire ESI ID</w:t>
      </w:r>
      <w:r w:rsidRPr="005E6446">
        <w:rPr>
          <w:rFonts w:ascii="Arial" w:hAnsi="Arial" w:cs="Arial"/>
          <w:color w:val="000000"/>
          <w:sz w:val="20"/>
          <w:szCs w:val="20"/>
        </w:rPr>
        <w:t xml:space="preserve"> should be submitted when the TDSP needs to update Inactive ESIID from status Inactive to </w:t>
      </w:r>
      <w:r w:rsidR="00AC5FB3" w:rsidRPr="005E6446">
        <w:rPr>
          <w:rFonts w:ascii="Arial" w:hAnsi="Arial" w:cs="Arial"/>
          <w:color w:val="000000"/>
          <w:sz w:val="20"/>
          <w:szCs w:val="20"/>
        </w:rPr>
        <w:t>De-energize</w:t>
      </w:r>
      <w:r w:rsidRPr="005E6446">
        <w:rPr>
          <w:rFonts w:ascii="Arial" w:hAnsi="Arial" w:cs="Arial"/>
          <w:color w:val="000000"/>
          <w:sz w:val="20"/>
          <w:szCs w:val="20"/>
        </w:rPr>
        <w:t>.</w:t>
      </w:r>
    </w:p>
    <w:p w14:paraId="42F41812"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Action: ERCOT needs to update inactive ESI ID to De-energized</w:t>
      </w:r>
    </w:p>
    <w:p w14:paraId="294C401C" w14:textId="77777777" w:rsidR="00E251BA" w:rsidRPr="005E6446" w:rsidRDefault="00E251BA" w:rsidP="002F2338">
      <w:pPr>
        <w:ind w:left="360"/>
        <w:rPr>
          <w:rFonts w:ascii="Arial" w:hAnsi="Arial" w:cs="Arial"/>
          <w:color w:val="000000"/>
          <w:sz w:val="20"/>
          <w:szCs w:val="20"/>
        </w:rPr>
      </w:pPr>
    </w:p>
    <w:p w14:paraId="6D443647"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CRs cannot file a Data Extract Variance for ESI ID existence. If a CR believes that the status of an ESI ID should be active, then the CR should file the appropriate LSE DEV to ERCOT.</w:t>
      </w:r>
    </w:p>
    <w:p w14:paraId="6CE34644"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ERCOT will remove stop time of ESI ID and update all </w:t>
      </w:r>
      <w:proofErr w:type="spellStart"/>
      <w:r w:rsidRPr="005E6446">
        <w:rPr>
          <w:rFonts w:ascii="Arial" w:hAnsi="Arial" w:cs="Arial"/>
          <w:color w:val="000000"/>
          <w:sz w:val="20"/>
          <w:szCs w:val="20"/>
        </w:rPr>
        <w:t>ESIIDServicehistory</w:t>
      </w:r>
      <w:proofErr w:type="spellEnd"/>
      <w:r w:rsidRPr="005E6446">
        <w:rPr>
          <w:rFonts w:ascii="Arial" w:hAnsi="Arial" w:cs="Arial"/>
          <w:color w:val="000000"/>
          <w:sz w:val="20"/>
          <w:szCs w:val="20"/>
        </w:rPr>
        <w:t xml:space="preserve"> status ‘I’ rows to ‘D’.</w:t>
      </w:r>
    </w:p>
    <w:p w14:paraId="660B7DEF" w14:textId="77777777" w:rsidR="00E251BA" w:rsidRPr="005E6446" w:rsidRDefault="00E251BA" w:rsidP="002F2338">
      <w:pPr>
        <w:ind w:left="360"/>
        <w:rPr>
          <w:rFonts w:ascii="Arial" w:hAnsi="Arial" w:cs="Arial"/>
          <w:color w:val="000000"/>
          <w:sz w:val="20"/>
          <w:szCs w:val="20"/>
        </w:rPr>
      </w:pPr>
    </w:p>
    <w:p w14:paraId="61EB34EE"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must use the minimum start time row in a status of ‘I’ when reporting the extract variance to ERCOT.</w:t>
      </w:r>
    </w:p>
    <w:p w14:paraId="175A7903" w14:textId="77777777" w:rsidR="00E251BA" w:rsidRPr="005E6446" w:rsidRDefault="00E251BA" w:rsidP="002F2338">
      <w:pPr>
        <w:ind w:left="360"/>
        <w:rPr>
          <w:rFonts w:ascii="Arial" w:hAnsi="Arial" w:cs="Arial"/>
          <w:color w:val="000000"/>
          <w:sz w:val="20"/>
          <w:szCs w:val="20"/>
        </w:rPr>
      </w:pPr>
    </w:p>
    <w:p w14:paraId="04E126CF"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must send appropriate characteristic changes and usage transactions to ERCOT to bring the ESI ID information to current.</w:t>
      </w:r>
    </w:p>
    <w:p w14:paraId="4C9A87F3" w14:textId="77777777" w:rsidR="00E251BA" w:rsidRPr="005E6446" w:rsidRDefault="00E251BA" w:rsidP="00E251BA">
      <w:pPr>
        <w:ind w:left="720"/>
        <w:rPr>
          <w:rFonts w:ascii="Arial" w:hAnsi="Arial" w:cs="Arial"/>
          <w:sz w:val="20"/>
          <w:szCs w:val="20"/>
        </w:rPr>
      </w:pPr>
    </w:p>
    <w:p w14:paraId="5F5E4A52" w14:textId="77777777" w:rsidR="00EE6D40" w:rsidRPr="00377827" w:rsidRDefault="00E251BA" w:rsidP="00E251BA">
      <w:pPr>
        <w:rPr>
          <w:rFonts w:ascii="Arial" w:hAnsi="Arial" w:cs="Arial"/>
          <w:b/>
          <w:sz w:val="22"/>
          <w:szCs w:val="22"/>
        </w:rPr>
      </w:pPr>
      <w:bookmarkStart w:id="37" w:name="_Toc148329814"/>
      <w:bookmarkStart w:id="38" w:name="_Toc196029643"/>
      <w:r w:rsidRPr="00EE6D40">
        <w:rPr>
          <w:rFonts w:ascii="Arial" w:hAnsi="Arial" w:cs="Arial"/>
          <w:b/>
          <w:sz w:val="22"/>
          <w:szCs w:val="22"/>
        </w:rPr>
        <w:t>Required fields for Existence – Un-Retire ESI ID</w:t>
      </w:r>
      <w:bookmarkEnd w:id="37"/>
      <w:bookmarkEnd w:id="38"/>
    </w:p>
    <w:p w14:paraId="3F560BD9" w14:textId="20269E6A" w:rsidR="00EE6D40" w:rsidRDefault="003771BB" w:rsidP="00EE6D40">
      <w:pPr>
        <w:outlineLvl w:val="3"/>
        <w:rPr>
          <w:rFonts w:ascii="Arial" w:hAnsi="Arial" w:cs="Arial"/>
          <w:b/>
          <w:bCs/>
          <w:iCs/>
          <w:sz w:val="22"/>
          <w:szCs w:val="28"/>
        </w:rPr>
      </w:pPr>
      <w:r w:rsidRPr="00EE6D40">
        <w:rPr>
          <w:rFonts w:ascii="Arial" w:hAnsi="Arial" w:cs="Arial"/>
          <w:b/>
          <w:bCs/>
          <w:iCs/>
          <w:noProof/>
          <w:sz w:val="22"/>
          <w:szCs w:val="28"/>
        </w:rPr>
        <w:drawing>
          <wp:inline distT="0" distB="0" distL="0" distR="0" wp14:anchorId="25916961" wp14:editId="1D069248">
            <wp:extent cx="5480050" cy="944880"/>
            <wp:effectExtent l="19050" t="19050" r="635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0050" cy="944880"/>
                    </a:xfrm>
                    <a:prstGeom prst="rect">
                      <a:avLst/>
                    </a:prstGeom>
                    <a:noFill/>
                    <a:ln w="6350" cmpd="sng">
                      <a:solidFill>
                        <a:srgbClr val="000000"/>
                      </a:solidFill>
                      <a:miter lim="800000"/>
                      <a:headEnd/>
                      <a:tailEnd/>
                    </a:ln>
                    <a:effectLst/>
                  </pic:spPr>
                </pic:pic>
              </a:graphicData>
            </a:graphic>
          </wp:inline>
        </w:drawing>
      </w:r>
    </w:p>
    <w:p w14:paraId="6311586D" w14:textId="77777777" w:rsidR="00EE6D40" w:rsidRDefault="00EE6D40" w:rsidP="00EE6D40">
      <w:pPr>
        <w:outlineLvl w:val="3"/>
        <w:rPr>
          <w:rFonts w:ascii="Arial" w:hAnsi="Arial" w:cs="Arial"/>
          <w:b/>
          <w:bCs/>
          <w:iCs/>
          <w:sz w:val="22"/>
          <w:szCs w:val="28"/>
        </w:rPr>
      </w:pPr>
    </w:p>
    <w:p w14:paraId="2B7A2A36" w14:textId="77777777" w:rsidR="00C95479" w:rsidRPr="005E6446" w:rsidRDefault="00C95479" w:rsidP="00EE6D40">
      <w:pPr>
        <w:outlineLvl w:val="3"/>
        <w:rPr>
          <w:rFonts w:ascii="Arial" w:hAnsi="Arial" w:cs="Arial"/>
          <w:b/>
          <w:bCs/>
          <w:iCs/>
          <w:sz w:val="22"/>
          <w:szCs w:val="28"/>
        </w:rPr>
      </w:pPr>
      <w:r w:rsidRPr="005E6446">
        <w:rPr>
          <w:rFonts w:ascii="Arial" w:hAnsi="Arial" w:cs="Arial"/>
          <w:b/>
          <w:bCs/>
          <w:iCs/>
          <w:sz w:val="22"/>
          <w:szCs w:val="28"/>
        </w:rPr>
        <w:t>Example of Existence – Un-Retire ESIID</w:t>
      </w:r>
    </w:p>
    <w:p w14:paraId="08B22094" w14:textId="77777777" w:rsidR="00C95479" w:rsidRPr="005E6446" w:rsidRDefault="00C95479" w:rsidP="00002AD5">
      <w:pPr>
        <w:rPr>
          <w:rFonts w:ascii="Arial" w:hAnsi="Arial" w:cs="Arial"/>
          <w:sz w:val="20"/>
          <w:szCs w:val="20"/>
        </w:rPr>
      </w:pPr>
    </w:p>
    <w:p w14:paraId="349881C4" w14:textId="24F7EF3E" w:rsidR="00E251BA" w:rsidRPr="005E6446" w:rsidRDefault="00054859" w:rsidP="000B3E0C">
      <w:pPr>
        <w:numPr>
          <w:ilvl w:val="0"/>
          <w:numId w:val="9"/>
        </w:numPr>
        <w:tabs>
          <w:tab w:val="clear" w:pos="1440"/>
        </w:tabs>
        <w:ind w:left="1080"/>
        <w:rPr>
          <w:rFonts w:ascii="Arial" w:hAnsi="Arial" w:cs="Arial"/>
          <w:sz w:val="20"/>
          <w:szCs w:val="20"/>
        </w:rPr>
      </w:pPr>
      <w:r>
        <w:rPr>
          <w:rFonts w:ascii="Arial" w:hAnsi="Arial" w:cs="Arial"/>
          <w:color w:val="000000"/>
          <w:sz w:val="20"/>
          <w:szCs w:val="20"/>
        </w:rPr>
        <w:t>Click the “+NEW” icon from the toolbar.</w:t>
      </w:r>
    </w:p>
    <w:p w14:paraId="59B7184A" w14:textId="56A1E2AE" w:rsidR="00E251BA" w:rsidRPr="005E6446" w:rsidRDefault="00054859" w:rsidP="000B3E0C">
      <w:pPr>
        <w:numPr>
          <w:ilvl w:val="0"/>
          <w:numId w:val="9"/>
        </w:numPr>
        <w:tabs>
          <w:tab w:val="clear" w:pos="1440"/>
        </w:tabs>
        <w:ind w:left="1080"/>
        <w:rPr>
          <w:rFonts w:ascii="Arial" w:hAnsi="Arial" w:cs="Arial"/>
          <w:sz w:val="20"/>
          <w:szCs w:val="20"/>
        </w:rPr>
      </w:pPr>
      <w:r>
        <w:rPr>
          <w:rFonts w:ascii="Arial" w:hAnsi="Arial" w:cs="Arial"/>
          <w:sz w:val="20"/>
          <w:szCs w:val="20"/>
        </w:rPr>
        <w:t>S</w:t>
      </w:r>
      <w:r w:rsidR="00E251BA" w:rsidRPr="005E6446">
        <w:rPr>
          <w:rFonts w:ascii="Arial" w:hAnsi="Arial" w:cs="Arial"/>
          <w:sz w:val="20"/>
          <w:szCs w:val="20"/>
        </w:rPr>
        <w:t xml:space="preserve">elect Un-Retire ESIID </w:t>
      </w:r>
    </w:p>
    <w:p w14:paraId="602BB1C9"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0750633C"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ESIID</w:t>
      </w:r>
    </w:p>
    <w:p w14:paraId="31FBA7E6"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UIDESIID</w:t>
      </w:r>
    </w:p>
    <w:p w14:paraId="1E64F7C0"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STARTTIME</w:t>
      </w:r>
      <w:r w:rsidR="002F2338">
        <w:rPr>
          <w:rFonts w:ascii="Arial" w:hAnsi="Arial" w:cs="Arial"/>
          <w:b/>
          <w:color w:val="FF0000"/>
          <w:sz w:val="20"/>
          <w:szCs w:val="20"/>
        </w:rPr>
        <w:t xml:space="preserve"> </w:t>
      </w:r>
      <w:r w:rsidR="008D2040" w:rsidRPr="002F2338">
        <w:rPr>
          <w:rFonts w:ascii="Arial" w:hAnsi="Arial" w:cs="Arial"/>
          <w:sz w:val="20"/>
          <w:szCs w:val="20"/>
        </w:rPr>
        <w:t>(STARTTIME - SCR727 Extract)</w:t>
      </w:r>
    </w:p>
    <w:p w14:paraId="22814862" w14:textId="77777777" w:rsidR="00E251BA" w:rsidRPr="005E6446" w:rsidRDefault="00E251BA" w:rsidP="000B3E0C">
      <w:pPr>
        <w:ind w:left="1440"/>
        <w:rPr>
          <w:rFonts w:ascii="Arial" w:hAnsi="Arial" w:cs="Arial"/>
          <w:b/>
          <w:color w:val="FF0000"/>
          <w:sz w:val="20"/>
          <w:szCs w:val="20"/>
        </w:rPr>
      </w:pPr>
      <w:r w:rsidRPr="005E6446">
        <w:rPr>
          <w:rFonts w:ascii="Arial" w:hAnsi="Arial" w:cs="Arial"/>
          <w:b/>
          <w:color w:val="FF0000"/>
          <w:sz w:val="20"/>
          <w:szCs w:val="20"/>
        </w:rPr>
        <w:t>ADDTIME</w:t>
      </w:r>
      <w:r w:rsidR="002F2338">
        <w:rPr>
          <w:rFonts w:ascii="Arial" w:hAnsi="Arial" w:cs="Arial"/>
          <w:b/>
          <w:color w:val="FF0000"/>
          <w:sz w:val="20"/>
          <w:szCs w:val="20"/>
        </w:rPr>
        <w:t xml:space="preserve"> </w:t>
      </w:r>
      <w:r w:rsidR="008D2040" w:rsidRPr="002F2338">
        <w:rPr>
          <w:rFonts w:ascii="Arial" w:hAnsi="Arial" w:cs="Arial"/>
          <w:sz w:val="20"/>
          <w:szCs w:val="20"/>
        </w:rPr>
        <w:t>(ADDTIME - SCR727 Extract)</w:t>
      </w:r>
    </w:p>
    <w:p w14:paraId="54C2A3F4"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Select </w:t>
      </w:r>
      <w:r w:rsidRPr="005E6446">
        <w:rPr>
          <w:rFonts w:ascii="Arial" w:hAnsi="Arial" w:cs="Arial"/>
          <w:b/>
          <w:sz w:val="20"/>
          <w:szCs w:val="20"/>
        </w:rPr>
        <w:t>OK</w:t>
      </w:r>
      <w:r w:rsidRPr="005E6446">
        <w:rPr>
          <w:rFonts w:ascii="Arial" w:hAnsi="Arial" w:cs="Arial"/>
          <w:i/>
          <w:sz w:val="20"/>
          <w:szCs w:val="20"/>
        </w:rPr>
        <w:t xml:space="preserve"> </w:t>
      </w:r>
    </w:p>
    <w:p w14:paraId="4A18A500"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The issue enters ERCOT’s queue in the state of </w:t>
      </w:r>
      <w:r w:rsidRPr="005E6446">
        <w:rPr>
          <w:rFonts w:ascii="Arial" w:hAnsi="Arial" w:cs="Arial"/>
          <w:b/>
          <w:i/>
          <w:sz w:val="20"/>
          <w:szCs w:val="20"/>
        </w:rPr>
        <w:t>N</w:t>
      </w:r>
      <w:r w:rsidR="001D29F4" w:rsidRPr="005E6446">
        <w:rPr>
          <w:rFonts w:ascii="Arial" w:hAnsi="Arial" w:cs="Arial"/>
          <w:b/>
          <w:i/>
          <w:sz w:val="20"/>
          <w:szCs w:val="20"/>
        </w:rPr>
        <w:t>ew</w:t>
      </w:r>
      <w:r w:rsidR="001D29F4" w:rsidRPr="005E6446">
        <w:rPr>
          <w:rFonts w:ascii="Arial" w:hAnsi="Arial" w:cs="Arial"/>
          <w:b/>
          <w:sz w:val="20"/>
          <w:szCs w:val="20"/>
        </w:rPr>
        <w:t xml:space="preserve"> </w:t>
      </w:r>
    </w:p>
    <w:p w14:paraId="2E7ED747"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The TDSP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ERCOT </w:t>
      </w:r>
    </w:p>
    <w:p w14:paraId="5315964F"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ERCOT selects </w:t>
      </w:r>
      <w:r w:rsidRPr="005E6446">
        <w:rPr>
          <w:rFonts w:ascii="Arial" w:hAnsi="Arial" w:cs="Arial"/>
          <w:b/>
          <w:sz w:val="20"/>
          <w:szCs w:val="20"/>
        </w:rPr>
        <w:t xml:space="preserve">Begin Working </w:t>
      </w:r>
      <w:r w:rsidRPr="005E6446">
        <w:rPr>
          <w:rFonts w:ascii="Arial" w:hAnsi="Arial" w:cs="Arial"/>
          <w:sz w:val="20"/>
          <w:szCs w:val="20"/>
        </w:rPr>
        <w:t xml:space="preserve">and the TDSP can no longer </w:t>
      </w:r>
      <w:r w:rsidRPr="005E6446">
        <w:rPr>
          <w:rFonts w:ascii="Arial" w:hAnsi="Arial" w:cs="Arial"/>
          <w:b/>
          <w:sz w:val="20"/>
          <w:szCs w:val="20"/>
        </w:rPr>
        <w:t xml:space="preserve">Withdraw </w:t>
      </w:r>
      <w:r w:rsidRPr="005E6446">
        <w:rPr>
          <w:rFonts w:ascii="Arial" w:hAnsi="Arial" w:cs="Arial"/>
          <w:sz w:val="20"/>
          <w:szCs w:val="20"/>
        </w:rPr>
        <w:t xml:space="preserve">the issue </w:t>
      </w:r>
    </w:p>
    <w:p w14:paraId="7E343487"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ERCOT has the options of </w:t>
      </w:r>
      <w:r w:rsidRPr="005E6446">
        <w:rPr>
          <w:rFonts w:ascii="Arial" w:hAnsi="Arial" w:cs="Arial"/>
          <w:b/>
          <w:sz w:val="20"/>
          <w:szCs w:val="20"/>
        </w:rPr>
        <w:t xml:space="preserve">Complete,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and </w:t>
      </w:r>
      <w:r w:rsidRPr="005E6446">
        <w:rPr>
          <w:rFonts w:ascii="Arial" w:hAnsi="Arial" w:cs="Arial"/>
          <w:b/>
          <w:sz w:val="20"/>
          <w:szCs w:val="20"/>
        </w:rPr>
        <w:t>Intervention by ERCOT. Intervention by ERCOT</w:t>
      </w:r>
      <w:r w:rsidRPr="005E6446">
        <w:rPr>
          <w:rFonts w:ascii="Arial" w:hAnsi="Arial" w:cs="Arial"/>
          <w:i/>
          <w:sz w:val="20"/>
          <w:szCs w:val="20"/>
        </w:rPr>
        <w:t xml:space="preserve"> </w:t>
      </w:r>
      <w:r w:rsidRPr="005E6446">
        <w:rPr>
          <w:rFonts w:ascii="Arial" w:hAnsi="Arial" w:cs="Arial"/>
          <w:sz w:val="20"/>
          <w:szCs w:val="20"/>
        </w:rPr>
        <w:t>is used only by ERCOT</w:t>
      </w:r>
      <w:r w:rsidRPr="005E6446">
        <w:rPr>
          <w:rFonts w:ascii="Arial" w:hAnsi="Arial" w:cs="Arial"/>
          <w:i/>
          <w:sz w:val="20"/>
          <w:szCs w:val="20"/>
        </w:rPr>
        <w:t xml:space="preserve"> </w:t>
      </w:r>
      <w:r w:rsidRPr="005E6446">
        <w:rPr>
          <w:rFonts w:ascii="Arial" w:hAnsi="Arial" w:cs="Arial"/>
          <w:sz w:val="20"/>
          <w:szCs w:val="20"/>
        </w:rPr>
        <w:t>to close the issue regardless of who is the Responsible MP.</w:t>
      </w:r>
    </w:p>
    <w:p w14:paraId="33D02B76"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If in agreement</w:t>
      </w:r>
      <w:r w:rsidR="00BD5B82" w:rsidRPr="005E6446">
        <w:rPr>
          <w:rFonts w:ascii="Arial" w:hAnsi="Arial" w:cs="Arial"/>
          <w:sz w:val="20"/>
          <w:szCs w:val="20"/>
        </w:rPr>
        <w:t>,</w:t>
      </w:r>
      <w:r w:rsidRPr="005E6446">
        <w:rPr>
          <w:rFonts w:ascii="Arial" w:hAnsi="Arial" w:cs="Arial"/>
          <w:sz w:val="20"/>
          <w:szCs w:val="20"/>
        </w:rPr>
        <w:t xml:space="preserve"> ERCOT will take appropriate action and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TDSP </w:t>
      </w:r>
    </w:p>
    <w:p w14:paraId="542010A1"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The TDSP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6D2AC441"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If not in agreement</w:t>
      </w:r>
      <w:r w:rsidR="00BD5B82" w:rsidRPr="005E6446">
        <w:rPr>
          <w:rFonts w:ascii="Arial" w:hAnsi="Arial" w:cs="Arial"/>
          <w:sz w:val="20"/>
          <w:szCs w:val="20"/>
        </w:rPr>
        <w:t>,</w:t>
      </w:r>
      <w:r w:rsidRPr="005E6446">
        <w:rPr>
          <w:rFonts w:ascii="Arial" w:hAnsi="Arial" w:cs="Arial"/>
          <w:sz w:val="20"/>
          <w:szCs w:val="20"/>
        </w:rPr>
        <w:t xml:space="preserve"> ERCOT may select </w:t>
      </w:r>
      <w:proofErr w:type="spellStart"/>
      <w:r w:rsidRPr="005E6446">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TDSP’s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r w:rsidRPr="005E6446">
        <w:rPr>
          <w:rFonts w:ascii="Arial" w:hAnsi="Arial" w:cs="Arial"/>
          <w:sz w:val="20"/>
          <w:szCs w:val="20"/>
        </w:rPr>
        <w:t>.</w:t>
      </w:r>
    </w:p>
    <w:p w14:paraId="1CB7F4AA" w14:textId="77777777" w:rsidR="009175A5" w:rsidRPr="005E6446" w:rsidRDefault="009175A5"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TDSP will add comment and </w:t>
      </w:r>
      <w:r w:rsidRPr="00292DBE">
        <w:rPr>
          <w:rFonts w:ascii="Arial" w:hAnsi="Arial" w:cs="Arial"/>
          <w:sz w:val="20"/>
          <w:szCs w:val="20"/>
        </w:rPr>
        <w:t xml:space="preserve">select </w:t>
      </w:r>
      <w:r w:rsidRPr="00292DBE">
        <w:rPr>
          <w:rFonts w:ascii="Arial" w:hAnsi="Arial" w:cs="Arial"/>
          <w:b/>
          <w:sz w:val="20"/>
          <w:szCs w:val="20"/>
        </w:rPr>
        <w:t>Pending Complete</w:t>
      </w:r>
      <w:r w:rsidRPr="005E6446">
        <w:rPr>
          <w:rFonts w:ascii="Arial" w:hAnsi="Arial" w:cs="Arial"/>
          <w:sz w:val="20"/>
          <w:szCs w:val="20"/>
        </w:rPr>
        <w:t>.</w:t>
      </w:r>
    </w:p>
    <w:p w14:paraId="5831EBC2" w14:textId="77777777" w:rsidR="009175A5" w:rsidRPr="005E6446" w:rsidRDefault="00886E60"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ERCOT will select </w:t>
      </w:r>
      <w:r w:rsidRPr="005E6446">
        <w:rPr>
          <w:rFonts w:ascii="Arial" w:hAnsi="Arial" w:cs="Arial"/>
          <w:b/>
          <w:sz w:val="20"/>
          <w:szCs w:val="20"/>
        </w:rPr>
        <w:t>Accept</w:t>
      </w:r>
      <w:r w:rsidR="009175A5" w:rsidRPr="005E6446">
        <w:rPr>
          <w:rFonts w:ascii="Arial" w:hAnsi="Arial" w:cs="Arial"/>
          <w:sz w:val="20"/>
          <w:szCs w:val="20"/>
        </w:rPr>
        <w:t xml:space="preserve"> and issue will be closed.</w:t>
      </w:r>
    </w:p>
    <w:p w14:paraId="0E2E4EB1" w14:textId="77777777" w:rsidR="00E251BA" w:rsidRPr="005E6446" w:rsidRDefault="00E251BA" w:rsidP="000B3E0C">
      <w:pPr>
        <w:numPr>
          <w:ilvl w:val="0"/>
          <w:numId w:val="9"/>
        </w:numPr>
        <w:tabs>
          <w:tab w:val="clear" w:pos="1440"/>
        </w:tabs>
        <w:ind w:left="1080"/>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 </w:t>
      </w:r>
      <w:r w:rsidR="00253256" w:rsidRPr="005E6446">
        <w:rPr>
          <w:rFonts w:ascii="Arial" w:hAnsi="Arial" w:cs="Arial"/>
          <w:sz w:val="20"/>
          <w:szCs w:val="20"/>
        </w:rPr>
        <w:t xml:space="preserve">go to </w:t>
      </w:r>
      <w:r w:rsidRPr="005E6446">
        <w:rPr>
          <w:rFonts w:ascii="Arial" w:hAnsi="Arial" w:cs="Arial"/>
          <w:b/>
          <w:i/>
          <w:sz w:val="20"/>
          <w:szCs w:val="20"/>
        </w:rPr>
        <w:t>Auto Complete</w:t>
      </w:r>
      <w:r w:rsidRPr="005E6446">
        <w:rPr>
          <w:rFonts w:ascii="Arial" w:hAnsi="Arial" w:cs="Arial"/>
          <w:sz w:val="20"/>
          <w:szCs w:val="20"/>
        </w:rPr>
        <w:t>. The issue will then be closed.</w:t>
      </w:r>
    </w:p>
    <w:p w14:paraId="218D8E48" w14:textId="77777777" w:rsidR="00E251BA" w:rsidRPr="005E6446" w:rsidRDefault="00E251BA" w:rsidP="00E251BA">
      <w:pPr>
        <w:rPr>
          <w:rFonts w:ascii="Arial" w:hAnsi="Arial" w:cs="Arial"/>
          <w:sz w:val="20"/>
          <w:szCs w:val="20"/>
        </w:rPr>
      </w:pPr>
    </w:p>
    <w:p w14:paraId="4E98198D" w14:textId="77777777" w:rsidR="00E251BA" w:rsidRPr="00377827" w:rsidRDefault="00E251BA" w:rsidP="00377827">
      <w:pPr>
        <w:pStyle w:val="Heading2"/>
        <w:numPr>
          <w:ilvl w:val="2"/>
          <w:numId w:val="66"/>
        </w:numPr>
        <w:tabs>
          <w:tab w:val="clear" w:pos="864"/>
          <w:tab w:val="clear" w:pos="1080"/>
        </w:tabs>
        <w:spacing w:before="120" w:after="0"/>
        <w:ind w:left="734" w:hanging="547"/>
        <w:rPr>
          <w:szCs w:val="22"/>
        </w:rPr>
      </w:pPr>
      <w:bookmarkStart w:id="39" w:name="_Toc148329816"/>
      <w:bookmarkStart w:id="40" w:name="_Toc358721690"/>
      <w:r w:rsidRPr="00377827">
        <w:rPr>
          <w:szCs w:val="22"/>
        </w:rPr>
        <w:t>ESI ID Characteristic DEV Issues</w:t>
      </w:r>
      <w:bookmarkEnd w:id="39"/>
      <w:bookmarkEnd w:id="40"/>
    </w:p>
    <w:p w14:paraId="3C19154F" w14:textId="77777777" w:rsidR="008D7C52" w:rsidRPr="005E6446" w:rsidRDefault="008D7C52" w:rsidP="00377827">
      <w:pPr>
        <w:rPr>
          <w:rFonts w:ascii="Arial" w:hAnsi="Arial" w:cs="Arial"/>
          <w:color w:val="000000"/>
          <w:sz w:val="20"/>
          <w:szCs w:val="20"/>
        </w:rPr>
      </w:pPr>
    </w:p>
    <w:p w14:paraId="29533E6F" w14:textId="77777777" w:rsidR="00E251BA" w:rsidRPr="002F2338" w:rsidRDefault="00E251BA" w:rsidP="002F2338">
      <w:pPr>
        <w:ind w:left="360"/>
        <w:rPr>
          <w:rFonts w:ascii="Arial" w:hAnsi="Arial" w:cs="Arial"/>
          <w:color w:val="000000"/>
          <w:sz w:val="20"/>
          <w:szCs w:val="20"/>
        </w:rPr>
      </w:pPr>
      <w:r w:rsidRPr="005E6446">
        <w:rPr>
          <w:rFonts w:ascii="Arial" w:hAnsi="Arial" w:cs="Arial"/>
          <w:color w:val="000000"/>
          <w:sz w:val="20"/>
          <w:szCs w:val="20"/>
        </w:rPr>
        <w:t>ESI ID Characteristic DEV issues are issues filed by MPs regarding the characteristics assigned (i.e. Profile Code, Zip Code, etc.) to an ESI ID in ERCOT systems. For CR to TDSP issues, the CR is requesting the TDSP to submit an 814_20 MAINTAIN to ERCOT to reconcile the characteristic discrepancy between ERCOT systems and CR systems. For TDSP to ERCOT issues, the TDSP is requesting ERCOT to manually update the characteristics in ERCOT systems due to an 814_20 processing exception in ERCOT systems.</w:t>
      </w:r>
    </w:p>
    <w:p w14:paraId="798EEDC8" w14:textId="77777777" w:rsidR="00E251BA" w:rsidRPr="00377827" w:rsidRDefault="00E251BA" w:rsidP="00847F20">
      <w:pPr>
        <w:pStyle w:val="Heading3"/>
        <w:numPr>
          <w:ilvl w:val="3"/>
          <w:numId w:val="67"/>
        </w:numPr>
        <w:tabs>
          <w:tab w:val="clear" w:pos="1530"/>
        </w:tabs>
        <w:spacing w:before="120" w:after="0"/>
        <w:ind w:left="1080"/>
        <w:rPr>
          <w:rFonts w:cs="Arial"/>
          <w:sz w:val="22"/>
        </w:rPr>
      </w:pPr>
      <w:bookmarkStart w:id="41" w:name="_Toc148329817"/>
      <w:bookmarkStart w:id="42" w:name="_Toc358721691"/>
      <w:r w:rsidRPr="00377827">
        <w:rPr>
          <w:rFonts w:cs="Arial"/>
          <w:sz w:val="22"/>
        </w:rPr>
        <w:t>DEV Issues – Characteristics – Region Code Assignment</w:t>
      </w:r>
      <w:bookmarkEnd w:id="41"/>
      <w:bookmarkEnd w:id="42"/>
    </w:p>
    <w:p w14:paraId="7B44FA1A" w14:textId="77777777" w:rsidR="00377827" w:rsidRDefault="00377827" w:rsidP="00D36919">
      <w:pPr>
        <w:ind w:left="720"/>
        <w:rPr>
          <w:rFonts w:ascii="Arial" w:hAnsi="Arial" w:cs="Arial"/>
          <w:color w:val="000000"/>
          <w:sz w:val="20"/>
          <w:szCs w:val="20"/>
        </w:rPr>
      </w:pPr>
    </w:p>
    <w:p w14:paraId="203BBFBE"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to ERCOT or CR to TDSP</w:t>
      </w:r>
    </w:p>
    <w:p w14:paraId="2F379F16"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Region Code Assignment</w:t>
      </w:r>
      <w:r w:rsidRPr="005E6446">
        <w:rPr>
          <w:rFonts w:ascii="Arial" w:hAnsi="Arial" w:cs="Arial"/>
          <w:color w:val="000000"/>
          <w:sz w:val="20"/>
          <w:szCs w:val="20"/>
        </w:rPr>
        <w:t xml:space="preserve"> should be submitted when the ESI ID is in the data extract from ERCOT and in the MP’s system, but there is an issue with the REGIONCODE of the ESI ID.</w:t>
      </w:r>
    </w:p>
    <w:p w14:paraId="03DED847" w14:textId="77777777" w:rsidR="00E251BA" w:rsidRPr="005E6446" w:rsidRDefault="00E251BA" w:rsidP="002F2338">
      <w:pPr>
        <w:ind w:left="360"/>
        <w:rPr>
          <w:rFonts w:ascii="Arial" w:hAnsi="Arial" w:cs="Arial"/>
          <w:color w:val="000000"/>
          <w:sz w:val="20"/>
          <w:szCs w:val="20"/>
        </w:rPr>
      </w:pPr>
    </w:p>
    <w:p w14:paraId="171BC1A2"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Action: Need to update REGIONCODE with new effective date</w:t>
      </w:r>
    </w:p>
    <w:p w14:paraId="1EE03347" w14:textId="77777777" w:rsidR="00E251BA" w:rsidRPr="005E6446" w:rsidRDefault="00E251BA" w:rsidP="002F2338">
      <w:pPr>
        <w:ind w:left="360"/>
        <w:rPr>
          <w:rFonts w:ascii="Arial" w:hAnsi="Arial" w:cs="Arial"/>
          <w:color w:val="000000"/>
          <w:sz w:val="20"/>
          <w:szCs w:val="20"/>
        </w:rPr>
      </w:pPr>
    </w:p>
    <w:p w14:paraId="1A1BF2F4"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CR should contact TDSP if they believe an ESI ID has been assigned an incorrect Region Code.</w:t>
      </w:r>
    </w:p>
    <w:p w14:paraId="3D442B0B" w14:textId="77777777" w:rsidR="00E251BA" w:rsidRPr="005E6446" w:rsidRDefault="00E251BA" w:rsidP="002F2338">
      <w:pPr>
        <w:ind w:left="360"/>
        <w:rPr>
          <w:rFonts w:ascii="Arial" w:hAnsi="Arial" w:cs="Arial"/>
          <w:color w:val="000000"/>
          <w:sz w:val="20"/>
          <w:szCs w:val="20"/>
        </w:rPr>
      </w:pPr>
    </w:p>
    <w:p w14:paraId="7B342BDF"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The STARTTIME of an update in the ESIIDSERVICEHIST row is equivalent to the DTM~152 Effective Date of Change in 814_20 Maintain.</w:t>
      </w:r>
    </w:p>
    <w:p w14:paraId="1B83F2EA" w14:textId="77777777" w:rsidR="00E251BA" w:rsidRPr="005E6446" w:rsidRDefault="00E251BA" w:rsidP="002F2338">
      <w:pPr>
        <w:ind w:left="360"/>
        <w:rPr>
          <w:rFonts w:ascii="Arial" w:hAnsi="Arial" w:cs="Arial"/>
          <w:color w:val="000000"/>
          <w:sz w:val="20"/>
          <w:szCs w:val="20"/>
        </w:rPr>
      </w:pPr>
    </w:p>
    <w:p w14:paraId="300AB9E0"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26898910" w14:textId="77777777" w:rsidR="00E251BA" w:rsidRPr="005E6446" w:rsidRDefault="00E251BA" w:rsidP="002F2338">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055BF79E" w14:textId="77777777" w:rsidR="00E251BA" w:rsidRPr="005E6446" w:rsidRDefault="00E251BA" w:rsidP="002F2338">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343722D8" w14:textId="77777777" w:rsidR="00040DB8" w:rsidRPr="00002AD5" w:rsidRDefault="00E251BA" w:rsidP="002F2338">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bookmarkStart w:id="43" w:name="_Toc148329818"/>
      <w:bookmarkStart w:id="44" w:name="_Toc196029646"/>
    </w:p>
    <w:p w14:paraId="42408605" w14:textId="77777777" w:rsidR="00040DB8" w:rsidRDefault="00040DB8" w:rsidP="00E251BA">
      <w:pPr>
        <w:rPr>
          <w:rFonts w:ascii="Arial" w:hAnsi="Arial" w:cs="Arial"/>
          <w:b/>
          <w:sz w:val="22"/>
          <w:szCs w:val="22"/>
        </w:rPr>
      </w:pPr>
    </w:p>
    <w:p w14:paraId="40624795" w14:textId="77777777" w:rsidR="00040DB8" w:rsidRPr="00364F4E" w:rsidRDefault="00E251BA" w:rsidP="00E251BA">
      <w:pPr>
        <w:rPr>
          <w:rFonts w:ascii="Arial" w:hAnsi="Arial" w:cs="Arial"/>
          <w:b/>
          <w:sz w:val="22"/>
          <w:szCs w:val="22"/>
        </w:rPr>
      </w:pPr>
      <w:r w:rsidRPr="00364F4E">
        <w:rPr>
          <w:rFonts w:ascii="Arial" w:hAnsi="Arial" w:cs="Arial"/>
          <w:b/>
          <w:sz w:val="22"/>
          <w:szCs w:val="22"/>
        </w:rPr>
        <w:t>Required fields for Characteristics – Region Code Assignment</w:t>
      </w:r>
      <w:bookmarkEnd w:id="43"/>
      <w:bookmarkEnd w:id="44"/>
    </w:p>
    <w:p w14:paraId="41F76DE4" w14:textId="1B822027" w:rsidR="00941C09" w:rsidRPr="005E6446" w:rsidRDefault="003771BB" w:rsidP="00E251BA">
      <w:pPr>
        <w:rPr>
          <w:rFonts w:ascii="Arial" w:hAnsi="Arial" w:cs="Arial"/>
        </w:rPr>
      </w:pPr>
      <w:r w:rsidRPr="00040DB8">
        <w:rPr>
          <w:rFonts w:ascii="Arial" w:hAnsi="Arial" w:cs="Arial"/>
          <w:noProof/>
        </w:rPr>
        <w:drawing>
          <wp:inline distT="0" distB="0" distL="0" distR="0" wp14:anchorId="56847C2A" wp14:editId="7EDFAB1D">
            <wp:extent cx="5474335" cy="1060450"/>
            <wp:effectExtent l="19050" t="1905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74335" cy="1060450"/>
                    </a:xfrm>
                    <a:prstGeom prst="rect">
                      <a:avLst/>
                    </a:prstGeom>
                    <a:noFill/>
                    <a:ln w="6350" cmpd="sng">
                      <a:solidFill>
                        <a:srgbClr val="000000"/>
                      </a:solidFill>
                      <a:miter lim="800000"/>
                      <a:headEnd/>
                      <a:tailEnd/>
                    </a:ln>
                    <a:effectLst/>
                  </pic:spPr>
                </pic:pic>
              </a:graphicData>
            </a:graphic>
          </wp:inline>
        </w:drawing>
      </w:r>
    </w:p>
    <w:p w14:paraId="4C3F91AE" w14:textId="77777777" w:rsidR="00941C09" w:rsidRPr="00D04855" w:rsidRDefault="00941C09" w:rsidP="00E251BA">
      <w:pPr>
        <w:rPr>
          <w:rFonts w:ascii="Arial" w:hAnsi="Arial" w:cs="Arial"/>
          <w:b/>
          <w:bCs/>
          <w:sz w:val="22"/>
          <w:szCs w:val="22"/>
        </w:rPr>
      </w:pPr>
      <w:r w:rsidRPr="00D04855">
        <w:rPr>
          <w:rFonts w:ascii="Arial" w:hAnsi="Arial" w:cs="Arial"/>
          <w:b/>
          <w:bCs/>
          <w:sz w:val="22"/>
          <w:szCs w:val="22"/>
        </w:rPr>
        <w:t>Example of Characteristics – Region Code Assi</w:t>
      </w:r>
      <w:r w:rsidR="002F6592" w:rsidRPr="00D04855">
        <w:rPr>
          <w:rFonts w:ascii="Arial" w:hAnsi="Arial" w:cs="Arial"/>
          <w:b/>
          <w:bCs/>
          <w:sz w:val="22"/>
          <w:szCs w:val="22"/>
        </w:rPr>
        <w:t>g</w:t>
      </w:r>
      <w:r w:rsidRPr="00D04855">
        <w:rPr>
          <w:rFonts w:ascii="Arial" w:hAnsi="Arial" w:cs="Arial"/>
          <w:b/>
          <w:bCs/>
          <w:sz w:val="22"/>
          <w:szCs w:val="22"/>
        </w:rPr>
        <w:t>nment</w:t>
      </w:r>
    </w:p>
    <w:p w14:paraId="3DC48F7C" w14:textId="77777777" w:rsidR="00941C09" w:rsidRPr="005E6446" w:rsidRDefault="00941C09" w:rsidP="00E251BA">
      <w:pPr>
        <w:rPr>
          <w:rFonts w:ascii="Arial" w:hAnsi="Arial" w:cs="Arial"/>
          <w:sz w:val="20"/>
          <w:szCs w:val="20"/>
        </w:rPr>
      </w:pPr>
    </w:p>
    <w:p w14:paraId="38C168A1" w14:textId="77777777" w:rsidR="00E251BA" w:rsidRPr="005E6446" w:rsidRDefault="00E251BA" w:rsidP="00D04855">
      <w:pPr>
        <w:rPr>
          <w:rFonts w:ascii="Arial" w:hAnsi="Arial" w:cs="Arial"/>
          <w:sz w:val="20"/>
          <w:szCs w:val="20"/>
        </w:rPr>
      </w:pPr>
      <w:r w:rsidRPr="00D04855">
        <w:rPr>
          <w:rFonts w:ascii="Arial" w:hAnsi="Arial" w:cs="Arial"/>
          <w:b/>
          <w:sz w:val="20"/>
          <w:szCs w:val="20"/>
        </w:rPr>
        <w:t>Example</w:t>
      </w:r>
      <w:r w:rsidRPr="005E6446">
        <w:rPr>
          <w:rFonts w:ascii="Arial" w:hAnsi="Arial" w:cs="Arial"/>
          <w:sz w:val="20"/>
          <w:szCs w:val="20"/>
        </w:rPr>
        <w:t xml:space="preserve">: TDSP submits </w:t>
      </w:r>
      <w:r w:rsidRPr="005E6446">
        <w:rPr>
          <w:rFonts w:ascii="Arial" w:hAnsi="Arial" w:cs="Arial"/>
          <w:b/>
          <w:sz w:val="20"/>
          <w:szCs w:val="20"/>
        </w:rPr>
        <w:t>Region Code Assignment</w:t>
      </w:r>
      <w:r w:rsidRPr="005E6446">
        <w:rPr>
          <w:rFonts w:ascii="Arial" w:hAnsi="Arial" w:cs="Arial"/>
          <w:sz w:val="20"/>
          <w:szCs w:val="20"/>
        </w:rPr>
        <w:t xml:space="preserve"> to ERCOT</w:t>
      </w:r>
    </w:p>
    <w:p w14:paraId="6ED7C77F" w14:textId="77777777" w:rsidR="00E251BA" w:rsidRPr="005E6446" w:rsidRDefault="00E251BA" w:rsidP="00E251BA">
      <w:pPr>
        <w:rPr>
          <w:rFonts w:ascii="Arial" w:hAnsi="Arial" w:cs="Arial"/>
          <w:sz w:val="20"/>
          <w:szCs w:val="20"/>
        </w:rPr>
      </w:pPr>
    </w:p>
    <w:p w14:paraId="670D3943" w14:textId="32EC1FED" w:rsidR="00E251BA" w:rsidRPr="005E6446" w:rsidRDefault="00054859" w:rsidP="00D36919">
      <w:pPr>
        <w:numPr>
          <w:ilvl w:val="0"/>
          <w:numId w:val="10"/>
        </w:numPr>
        <w:tabs>
          <w:tab w:val="clear" w:pos="1080"/>
        </w:tabs>
        <w:rPr>
          <w:rFonts w:ascii="Arial" w:hAnsi="Arial" w:cs="Arial"/>
          <w:sz w:val="20"/>
          <w:szCs w:val="20"/>
        </w:rPr>
      </w:pPr>
      <w:r>
        <w:rPr>
          <w:rFonts w:ascii="Arial" w:hAnsi="Arial" w:cs="Arial"/>
          <w:color w:val="000000"/>
          <w:sz w:val="20"/>
          <w:szCs w:val="20"/>
        </w:rPr>
        <w:t>Click the “+NEW” icon from the toolbar.</w:t>
      </w:r>
      <w:r w:rsidR="00E251BA" w:rsidRPr="005E6446">
        <w:rPr>
          <w:rFonts w:ascii="Arial" w:hAnsi="Arial" w:cs="Arial"/>
          <w:sz w:val="20"/>
          <w:szCs w:val="20"/>
        </w:rPr>
        <w:t xml:space="preserve"> </w:t>
      </w:r>
    </w:p>
    <w:p w14:paraId="015AAF5D" w14:textId="279195B3" w:rsidR="009341B8" w:rsidRPr="00377827" w:rsidRDefault="00054859" w:rsidP="00377827">
      <w:pPr>
        <w:numPr>
          <w:ilvl w:val="0"/>
          <w:numId w:val="10"/>
        </w:numPr>
        <w:tabs>
          <w:tab w:val="clear" w:pos="1080"/>
        </w:tabs>
        <w:rPr>
          <w:rFonts w:ascii="Arial" w:hAnsi="Arial" w:cs="Arial"/>
          <w:sz w:val="20"/>
          <w:szCs w:val="20"/>
        </w:rPr>
      </w:pPr>
      <w:r>
        <w:rPr>
          <w:rFonts w:ascii="Arial" w:hAnsi="Arial" w:cs="Arial"/>
          <w:color w:val="000000"/>
          <w:sz w:val="20"/>
          <w:szCs w:val="20"/>
        </w:rPr>
        <w:t>S</w:t>
      </w:r>
      <w:r w:rsidR="00E251BA" w:rsidRPr="005E6446">
        <w:rPr>
          <w:rFonts w:ascii="Arial" w:hAnsi="Arial" w:cs="Arial"/>
          <w:color w:val="000000"/>
          <w:sz w:val="20"/>
          <w:szCs w:val="20"/>
        </w:rPr>
        <w:t xml:space="preserve">elect Region Code Assignment </w:t>
      </w:r>
      <w:r w:rsidR="00241884" w:rsidRPr="005E6446">
        <w:rPr>
          <w:rFonts w:ascii="Arial" w:hAnsi="Arial" w:cs="Arial"/>
          <w:sz w:val="20"/>
          <w:szCs w:val="20"/>
        </w:rPr>
        <w:t>(</w:t>
      </w:r>
      <w:r w:rsidR="00241884" w:rsidRPr="005E6446">
        <w:rPr>
          <w:rFonts w:ascii="Arial" w:hAnsi="Arial" w:cs="Arial"/>
          <w:b/>
          <w:sz w:val="20"/>
          <w:szCs w:val="20"/>
        </w:rPr>
        <w:t xml:space="preserve">Fig </w:t>
      </w:r>
      <w:r w:rsidR="00313D7F">
        <w:rPr>
          <w:rFonts w:ascii="Arial" w:hAnsi="Arial" w:cs="Arial"/>
          <w:b/>
          <w:bCs/>
          <w:sz w:val="20"/>
          <w:szCs w:val="22"/>
        </w:rPr>
        <w:t>6.1.5.1</w:t>
      </w:r>
      <w:r w:rsidR="00241884" w:rsidRPr="005E6446">
        <w:rPr>
          <w:rFonts w:ascii="Arial" w:hAnsi="Arial" w:cs="Arial"/>
          <w:b/>
          <w:sz w:val="20"/>
          <w:szCs w:val="20"/>
        </w:rPr>
        <w:t>a</w:t>
      </w:r>
      <w:r w:rsidR="00241884" w:rsidRPr="005E6446">
        <w:rPr>
          <w:rFonts w:ascii="Arial" w:hAnsi="Arial" w:cs="Arial"/>
          <w:sz w:val="20"/>
          <w:szCs w:val="20"/>
        </w:rPr>
        <w:t>)</w:t>
      </w:r>
    </w:p>
    <w:p w14:paraId="0F06251B" w14:textId="77777777" w:rsidR="00D04855" w:rsidRDefault="00D04855" w:rsidP="009341B8">
      <w:pPr>
        <w:ind w:left="720" w:hanging="720"/>
        <w:rPr>
          <w:rFonts w:ascii="Arial" w:hAnsi="Arial" w:cs="Arial"/>
          <w:b/>
          <w:sz w:val="20"/>
          <w:szCs w:val="20"/>
        </w:rPr>
      </w:pPr>
    </w:p>
    <w:p w14:paraId="79CA37A0" w14:textId="236DAD3A" w:rsidR="00E251BA" w:rsidRPr="009341B8" w:rsidRDefault="00F52AA0" w:rsidP="002F2338">
      <w:pPr>
        <w:rPr>
          <w:rFonts w:ascii="Arial" w:hAnsi="Arial" w:cs="Arial"/>
          <w:b/>
          <w:sz w:val="20"/>
          <w:szCs w:val="20"/>
        </w:rPr>
      </w:pPr>
      <w:r w:rsidRPr="005E6446">
        <w:rPr>
          <w:rFonts w:ascii="Arial" w:hAnsi="Arial" w:cs="Arial"/>
          <w:b/>
          <w:sz w:val="20"/>
          <w:szCs w:val="20"/>
        </w:rPr>
        <w:t xml:space="preserve">Fig </w:t>
      </w:r>
      <w:r w:rsidR="00313D7F">
        <w:rPr>
          <w:rFonts w:ascii="Arial" w:hAnsi="Arial" w:cs="Arial"/>
          <w:b/>
          <w:bCs/>
          <w:sz w:val="20"/>
          <w:szCs w:val="22"/>
        </w:rPr>
        <w:t>6.1.5.1</w:t>
      </w:r>
      <w:r w:rsidRPr="005E6446">
        <w:rPr>
          <w:rFonts w:ascii="Arial" w:hAnsi="Arial" w:cs="Arial"/>
          <w:b/>
          <w:sz w:val="20"/>
          <w:szCs w:val="20"/>
        </w:rPr>
        <w:t>a</w:t>
      </w:r>
      <w:r w:rsidR="007938E2">
        <w:rPr>
          <w:rFonts w:ascii="Arial" w:hAnsi="Arial" w:cs="Arial"/>
          <w:b/>
          <w:sz w:val="20"/>
          <w:szCs w:val="20"/>
        </w:rPr>
        <w:t xml:space="preserve">               </w:t>
      </w:r>
      <w:r w:rsidR="005548D2">
        <w:rPr>
          <w:rFonts w:ascii="Arial" w:hAnsi="Arial" w:cs="Arial"/>
          <w:b/>
          <w:sz w:val="20"/>
          <w:szCs w:val="20"/>
        </w:rPr>
        <w:t xml:space="preserve">        </w:t>
      </w:r>
      <w:r w:rsidR="007938E2">
        <w:rPr>
          <w:rFonts w:ascii="Arial" w:hAnsi="Arial" w:cs="Arial"/>
          <w:b/>
          <w:sz w:val="20"/>
          <w:szCs w:val="20"/>
        </w:rPr>
        <w:t xml:space="preserve">                                                                              </w:t>
      </w:r>
      <w:r w:rsidR="003771BB" w:rsidRPr="002C2B7F">
        <w:rPr>
          <w:noProof/>
        </w:rPr>
        <w:drawing>
          <wp:inline distT="0" distB="0" distL="0" distR="0" wp14:anchorId="339C2D80" wp14:editId="5F3F88BD">
            <wp:extent cx="1530350" cy="3200400"/>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30350" cy="3200400"/>
                    </a:xfrm>
                    <a:prstGeom prst="rect">
                      <a:avLst/>
                    </a:prstGeom>
                    <a:noFill/>
                    <a:ln>
                      <a:noFill/>
                    </a:ln>
                  </pic:spPr>
                </pic:pic>
              </a:graphicData>
            </a:graphic>
          </wp:inline>
        </w:drawing>
      </w:r>
    </w:p>
    <w:p w14:paraId="5DC4F104" w14:textId="1A562884" w:rsidR="009341B8" w:rsidRDefault="009341B8" w:rsidP="004363D7">
      <w:pPr>
        <w:rPr>
          <w:rFonts w:ascii="Arial" w:hAnsi="Arial" w:cs="Arial"/>
          <w:sz w:val="20"/>
          <w:szCs w:val="20"/>
        </w:rPr>
      </w:pPr>
    </w:p>
    <w:p w14:paraId="675F20A9" w14:textId="77777777" w:rsidR="00E251BA" w:rsidRPr="005E6446" w:rsidRDefault="00E251BA" w:rsidP="00D04855">
      <w:pPr>
        <w:numPr>
          <w:ilvl w:val="0"/>
          <w:numId w:val="10"/>
        </w:numPr>
        <w:tabs>
          <w:tab w:val="clear" w:pos="1080"/>
        </w:tabs>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4774D70D" w14:textId="77777777" w:rsidR="00E251BA" w:rsidRPr="005E6446" w:rsidRDefault="00E251BA" w:rsidP="005121FB">
      <w:pPr>
        <w:ind w:left="1080" w:firstLine="360"/>
        <w:rPr>
          <w:rFonts w:ascii="Arial" w:hAnsi="Arial" w:cs="Arial"/>
          <w:b/>
          <w:color w:val="FF0000"/>
          <w:sz w:val="20"/>
          <w:szCs w:val="20"/>
        </w:rPr>
      </w:pPr>
      <w:r w:rsidRPr="005E6446">
        <w:rPr>
          <w:rFonts w:ascii="Arial" w:hAnsi="Arial" w:cs="Arial"/>
          <w:b/>
          <w:color w:val="FF0000"/>
          <w:sz w:val="20"/>
          <w:szCs w:val="20"/>
        </w:rPr>
        <w:t>New STARTTIME</w:t>
      </w:r>
    </w:p>
    <w:p w14:paraId="686AD786" w14:textId="77777777" w:rsidR="00E251BA" w:rsidRPr="005E6446" w:rsidRDefault="00E251BA" w:rsidP="005121FB">
      <w:pPr>
        <w:ind w:left="1080" w:firstLine="360"/>
        <w:rPr>
          <w:rFonts w:ascii="Arial" w:hAnsi="Arial" w:cs="Arial"/>
          <w:b/>
          <w:color w:val="FF0000"/>
          <w:sz w:val="20"/>
          <w:szCs w:val="20"/>
        </w:rPr>
      </w:pPr>
      <w:r w:rsidRPr="005E6446">
        <w:rPr>
          <w:rFonts w:ascii="Arial" w:hAnsi="Arial" w:cs="Arial"/>
          <w:b/>
          <w:color w:val="FF0000"/>
          <w:sz w:val="20"/>
          <w:szCs w:val="20"/>
        </w:rPr>
        <w:t>New REGIONCODE</w:t>
      </w:r>
    </w:p>
    <w:p w14:paraId="65DB2CA8" w14:textId="77777777" w:rsidR="00E251BA" w:rsidRPr="005E6446" w:rsidRDefault="00E251BA" w:rsidP="005121FB">
      <w:pPr>
        <w:ind w:left="1080" w:firstLine="360"/>
        <w:rPr>
          <w:rFonts w:ascii="Arial" w:hAnsi="Arial" w:cs="Arial"/>
          <w:b/>
          <w:color w:val="FF0000"/>
          <w:sz w:val="20"/>
          <w:szCs w:val="20"/>
        </w:rPr>
      </w:pPr>
      <w:r w:rsidRPr="005E6446">
        <w:rPr>
          <w:rFonts w:ascii="Arial" w:hAnsi="Arial" w:cs="Arial"/>
          <w:b/>
          <w:color w:val="FF0000"/>
          <w:sz w:val="20"/>
          <w:szCs w:val="20"/>
        </w:rPr>
        <w:t>ESIID</w:t>
      </w:r>
    </w:p>
    <w:p w14:paraId="244D2856" w14:textId="77777777" w:rsidR="00E251BA" w:rsidRPr="005E6446" w:rsidRDefault="00E251BA" w:rsidP="005121FB">
      <w:pPr>
        <w:ind w:left="1080" w:firstLine="360"/>
        <w:rPr>
          <w:rFonts w:ascii="Arial" w:hAnsi="Arial" w:cs="Arial"/>
          <w:b/>
          <w:color w:val="FF0000"/>
          <w:sz w:val="20"/>
          <w:szCs w:val="20"/>
        </w:rPr>
      </w:pPr>
      <w:r w:rsidRPr="005E6446">
        <w:rPr>
          <w:rFonts w:ascii="Arial" w:hAnsi="Arial" w:cs="Arial"/>
          <w:b/>
          <w:color w:val="FF0000"/>
          <w:sz w:val="20"/>
          <w:szCs w:val="20"/>
        </w:rPr>
        <w:t>UIDESIID</w:t>
      </w:r>
    </w:p>
    <w:p w14:paraId="3F113605" w14:textId="77777777" w:rsidR="00E251BA" w:rsidRPr="002F2338" w:rsidRDefault="00E251BA" w:rsidP="005121FB">
      <w:pPr>
        <w:ind w:left="1080" w:firstLine="360"/>
        <w:rPr>
          <w:rFonts w:ascii="Arial" w:hAnsi="Arial" w:cs="Arial"/>
          <w:sz w:val="20"/>
          <w:szCs w:val="20"/>
        </w:rPr>
      </w:pPr>
      <w:r w:rsidRPr="005E6446">
        <w:rPr>
          <w:rFonts w:ascii="Arial" w:hAnsi="Arial" w:cs="Arial"/>
          <w:b/>
          <w:color w:val="FF0000"/>
          <w:sz w:val="20"/>
          <w:szCs w:val="20"/>
        </w:rPr>
        <w:t>STARTTIME</w:t>
      </w:r>
      <w:r w:rsidR="002F2338">
        <w:rPr>
          <w:rFonts w:ascii="Arial" w:hAnsi="Arial" w:cs="Arial"/>
          <w:b/>
          <w:color w:val="FF0000"/>
          <w:sz w:val="20"/>
          <w:szCs w:val="20"/>
        </w:rPr>
        <w:t xml:space="preserve"> </w:t>
      </w:r>
      <w:r w:rsidR="006632EB" w:rsidRPr="002F2338">
        <w:rPr>
          <w:rFonts w:ascii="Arial" w:hAnsi="Arial" w:cs="Arial"/>
          <w:sz w:val="20"/>
          <w:szCs w:val="20"/>
        </w:rPr>
        <w:t>(STARTTIME - SCR727 Extract)</w:t>
      </w:r>
    </w:p>
    <w:p w14:paraId="1252424C" w14:textId="77777777" w:rsidR="00E251BA" w:rsidRPr="002F2338" w:rsidRDefault="00E251BA" w:rsidP="005121FB">
      <w:pPr>
        <w:ind w:left="1080" w:firstLine="360"/>
        <w:rPr>
          <w:rFonts w:ascii="Arial" w:hAnsi="Arial" w:cs="Arial"/>
          <w:sz w:val="20"/>
          <w:szCs w:val="20"/>
        </w:rPr>
      </w:pPr>
      <w:r w:rsidRPr="005E6446">
        <w:rPr>
          <w:rFonts w:ascii="Arial" w:hAnsi="Arial" w:cs="Arial"/>
          <w:b/>
          <w:color w:val="FF0000"/>
          <w:sz w:val="20"/>
          <w:szCs w:val="20"/>
        </w:rPr>
        <w:t>ADDTIME</w:t>
      </w:r>
      <w:r w:rsidR="002F2338">
        <w:rPr>
          <w:rFonts w:ascii="Arial" w:hAnsi="Arial" w:cs="Arial"/>
          <w:b/>
          <w:color w:val="FF0000"/>
          <w:sz w:val="20"/>
          <w:szCs w:val="20"/>
        </w:rPr>
        <w:t xml:space="preserve"> </w:t>
      </w:r>
      <w:r w:rsidR="006632EB" w:rsidRPr="002F2338">
        <w:rPr>
          <w:rFonts w:ascii="Arial" w:hAnsi="Arial" w:cs="Arial"/>
          <w:sz w:val="20"/>
          <w:szCs w:val="20"/>
        </w:rPr>
        <w:t>(ADDTIME – SCR727 Extract)</w:t>
      </w:r>
    </w:p>
    <w:p w14:paraId="78C62756" w14:textId="77777777" w:rsidR="009A4DA2" w:rsidRPr="005E6446" w:rsidRDefault="00E251BA" w:rsidP="00377827">
      <w:pPr>
        <w:ind w:left="1080" w:firstLine="360"/>
        <w:rPr>
          <w:rFonts w:ascii="Arial" w:hAnsi="Arial" w:cs="Arial"/>
          <w:b/>
          <w:color w:val="FF0000"/>
          <w:sz w:val="20"/>
          <w:szCs w:val="20"/>
        </w:rPr>
      </w:pPr>
      <w:r w:rsidRPr="005E6446">
        <w:rPr>
          <w:rFonts w:ascii="Arial" w:hAnsi="Arial" w:cs="Arial"/>
          <w:b/>
          <w:color w:val="FF0000"/>
          <w:sz w:val="20"/>
          <w:szCs w:val="20"/>
        </w:rPr>
        <w:t xml:space="preserve">REGIONCODE </w:t>
      </w:r>
    </w:p>
    <w:p w14:paraId="64E00441" w14:textId="77777777" w:rsidR="00E251BA" w:rsidRPr="005E6446" w:rsidRDefault="00E251BA" w:rsidP="00802D7D">
      <w:pPr>
        <w:numPr>
          <w:ilvl w:val="0"/>
          <w:numId w:val="10"/>
        </w:numPr>
        <w:tabs>
          <w:tab w:val="clear" w:pos="1080"/>
        </w:tabs>
        <w:rPr>
          <w:rFonts w:ascii="Arial" w:hAnsi="Arial" w:cs="Arial"/>
          <w:sz w:val="20"/>
          <w:szCs w:val="20"/>
        </w:rPr>
      </w:pPr>
      <w:r w:rsidRPr="005E6446">
        <w:rPr>
          <w:rFonts w:ascii="Arial" w:hAnsi="Arial" w:cs="Arial"/>
          <w:sz w:val="20"/>
          <w:szCs w:val="20"/>
        </w:rPr>
        <w:t xml:space="preserve">Select </w:t>
      </w:r>
      <w:r w:rsidRPr="005E6446">
        <w:rPr>
          <w:rFonts w:ascii="Arial" w:hAnsi="Arial" w:cs="Arial"/>
          <w:b/>
          <w:sz w:val="20"/>
          <w:szCs w:val="20"/>
        </w:rPr>
        <w:t>OK</w:t>
      </w:r>
      <w:r w:rsidR="00F52AA0" w:rsidRPr="005E6446">
        <w:rPr>
          <w:rFonts w:ascii="Arial" w:hAnsi="Arial" w:cs="Arial"/>
          <w:b/>
          <w:sz w:val="20"/>
          <w:szCs w:val="20"/>
        </w:rPr>
        <w:t xml:space="preserve"> </w:t>
      </w:r>
      <w:r w:rsidR="00F52AA0" w:rsidRPr="005E6446">
        <w:rPr>
          <w:rFonts w:ascii="Arial" w:hAnsi="Arial" w:cs="Arial"/>
          <w:sz w:val="20"/>
          <w:szCs w:val="20"/>
        </w:rPr>
        <w:t>(</w:t>
      </w:r>
      <w:r w:rsidR="00F52AA0" w:rsidRPr="005E6446">
        <w:rPr>
          <w:rFonts w:ascii="Arial" w:hAnsi="Arial" w:cs="Arial"/>
          <w:b/>
          <w:sz w:val="20"/>
          <w:szCs w:val="20"/>
        </w:rPr>
        <w:t xml:space="preserve">Fig </w:t>
      </w:r>
      <w:r w:rsidR="00313D7F">
        <w:rPr>
          <w:rFonts w:ascii="Arial" w:hAnsi="Arial" w:cs="Arial"/>
          <w:b/>
          <w:bCs/>
          <w:sz w:val="20"/>
          <w:szCs w:val="22"/>
        </w:rPr>
        <w:t>6.1.5.1</w:t>
      </w:r>
      <w:r w:rsidR="00F52AA0" w:rsidRPr="005E6446">
        <w:rPr>
          <w:rFonts w:ascii="Arial" w:hAnsi="Arial" w:cs="Arial"/>
          <w:b/>
          <w:sz w:val="20"/>
          <w:szCs w:val="20"/>
        </w:rPr>
        <w:t>b</w:t>
      </w:r>
      <w:r w:rsidR="00F52AA0" w:rsidRPr="005E6446">
        <w:rPr>
          <w:rFonts w:ascii="Arial" w:hAnsi="Arial" w:cs="Arial"/>
          <w:sz w:val="20"/>
          <w:szCs w:val="20"/>
        </w:rPr>
        <w:t>)</w:t>
      </w:r>
    </w:p>
    <w:p w14:paraId="01100EC1" w14:textId="77777777" w:rsidR="00002AD5" w:rsidRDefault="00002AD5" w:rsidP="00377827">
      <w:pPr>
        <w:rPr>
          <w:rFonts w:ascii="Arial" w:hAnsi="Arial" w:cs="Arial"/>
          <w:b/>
          <w:sz w:val="20"/>
          <w:szCs w:val="20"/>
        </w:rPr>
      </w:pPr>
    </w:p>
    <w:p w14:paraId="6012AD1F" w14:textId="6161E5D0" w:rsidR="00D0033D" w:rsidRPr="009A4DA2" w:rsidRDefault="00F52AA0" w:rsidP="009A4DA2">
      <w:pPr>
        <w:ind w:left="720" w:hanging="720"/>
        <w:rPr>
          <w:rFonts w:ascii="Arial" w:hAnsi="Arial" w:cs="Arial"/>
          <w:b/>
          <w:sz w:val="20"/>
          <w:szCs w:val="20"/>
        </w:rPr>
      </w:pPr>
      <w:r w:rsidRPr="005E6446">
        <w:rPr>
          <w:rFonts w:ascii="Arial" w:hAnsi="Arial" w:cs="Arial"/>
          <w:b/>
          <w:sz w:val="20"/>
          <w:szCs w:val="20"/>
        </w:rPr>
        <w:t xml:space="preserve">Fig </w:t>
      </w:r>
      <w:r w:rsidR="00313D7F">
        <w:rPr>
          <w:rFonts w:ascii="Arial" w:hAnsi="Arial" w:cs="Arial"/>
          <w:b/>
          <w:bCs/>
          <w:sz w:val="20"/>
          <w:szCs w:val="22"/>
        </w:rPr>
        <w:t>6.1.5.1</w:t>
      </w:r>
      <w:r w:rsidRPr="005E6446">
        <w:rPr>
          <w:rFonts w:ascii="Arial" w:hAnsi="Arial" w:cs="Arial"/>
          <w:b/>
          <w:sz w:val="20"/>
          <w:szCs w:val="20"/>
        </w:rPr>
        <w:t>b</w:t>
      </w:r>
      <w:r w:rsidR="00630B27">
        <w:rPr>
          <w:rFonts w:ascii="Arial" w:hAnsi="Arial" w:cs="Arial"/>
          <w:b/>
          <w:sz w:val="20"/>
          <w:szCs w:val="20"/>
        </w:rPr>
        <w:t xml:space="preserve"> </w:t>
      </w:r>
      <w:r w:rsidR="003771BB" w:rsidRPr="002C2B7F">
        <w:rPr>
          <w:noProof/>
        </w:rPr>
        <w:drawing>
          <wp:inline distT="0" distB="0" distL="0" distR="0" wp14:anchorId="1D29B3C1" wp14:editId="1798F0FD">
            <wp:extent cx="5334000" cy="3054350"/>
            <wp:effectExtent l="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34000" cy="3054350"/>
                    </a:xfrm>
                    <a:prstGeom prst="rect">
                      <a:avLst/>
                    </a:prstGeom>
                    <a:noFill/>
                    <a:ln>
                      <a:noFill/>
                    </a:ln>
                  </pic:spPr>
                </pic:pic>
              </a:graphicData>
            </a:graphic>
          </wp:inline>
        </w:drawing>
      </w:r>
    </w:p>
    <w:p w14:paraId="47886224" w14:textId="056B1CE5" w:rsidR="009A4DA2" w:rsidRDefault="009A4DA2" w:rsidP="009A4DA2">
      <w:pPr>
        <w:rPr>
          <w:rFonts w:ascii="Arial" w:hAnsi="Arial" w:cs="Arial"/>
          <w:sz w:val="20"/>
          <w:szCs w:val="20"/>
        </w:rPr>
      </w:pPr>
    </w:p>
    <w:p w14:paraId="5629E940" w14:textId="77777777" w:rsidR="002F2338" w:rsidRPr="005E6446" w:rsidRDefault="002F2338" w:rsidP="009A4DA2">
      <w:pPr>
        <w:rPr>
          <w:rFonts w:ascii="Arial" w:hAnsi="Arial" w:cs="Arial"/>
          <w:sz w:val="20"/>
          <w:szCs w:val="20"/>
        </w:rPr>
      </w:pPr>
    </w:p>
    <w:p w14:paraId="20E624DA" w14:textId="77777777" w:rsidR="00E251BA" w:rsidRPr="005E6446" w:rsidRDefault="000E2D51" w:rsidP="00802D7D">
      <w:pPr>
        <w:numPr>
          <w:ilvl w:val="0"/>
          <w:numId w:val="10"/>
        </w:numPr>
        <w:tabs>
          <w:tab w:val="clear" w:pos="1080"/>
        </w:tabs>
        <w:rPr>
          <w:rFonts w:ascii="Arial" w:hAnsi="Arial" w:cs="Arial"/>
          <w:sz w:val="20"/>
          <w:szCs w:val="20"/>
        </w:rPr>
      </w:pPr>
      <w:r w:rsidRPr="005E6446">
        <w:rPr>
          <w:rFonts w:ascii="Arial" w:hAnsi="Arial" w:cs="Arial"/>
          <w:sz w:val="20"/>
          <w:szCs w:val="20"/>
        </w:rPr>
        <w:t>T</w:t>
      </w:r>
      <w:r w:rsidR="00E251BA" w:rsidRPr="005E6446">
        <w:rPr>
          <w:rFonts w:ascii="Arial" w:hAnsi="Arial" w:cs="Arial"/>
          <w:sz w:val="20"/>
          <w:szCs w:val="20"/>
        </w:rPr>
        <w:t xml:space="preserve">he issue enters ERCOT’s queue in the state of </w:t>
      </w:r>
      <w:r w:rsidR="00E251BA" w:rsidRPr="005E6446">
        <w:rPr>
          <w:rFonts w:ascii="Arial" w:hAnsi="Arial" w:cs="Arial"/>
          <w:b/>
          <w:i/>
          <w:color w:val="000000"/>
          <w:sz w:val="20"/>
          <w:szCs w:val="20"/>
        </w:rPr>
        <w:t>New</w:t>
      </w:r>
      <w:r w:rsidR="00E251BA" w:rsidRPr="005E6446">
        <w:rPr>
          <w:rFonts w:ascii="Arial" w:hAnsi="Arial" w:cs="Arial"/>
          <w:sz w:val="20"/>
          <w:szCs w:val="20"/>
        </w:rPr>
        <w:t xml:space="preserve">. </w:t>
      </w:r>
    </w:p>
    <w:p w14:paraId="3820888D" w14:textId="77777777" w:rsidR="00601369" w:rsidRDefault="00E251BA" w:rsidP="00D04855">
      <w:pPr>
        <w:numPr>
          <w:ilvl w:val="0"/>
          <w:numId w:val="10"/>
        </w:numPr>
        <w:tabs>
          <w:tab w:val="clear" w:pos="1080"/>
        </w:tabs>
        <w:rPr>
          <w:rFonts w:ascii="Arial" w:hAnsi="Arial" w:cs="Arial"/>
          <w:sz w:val="20"/>
          <w:szCs w:val="20"/>
        </w:rPr>
      </w:pPr>
      <w:r w:rsidRPr="005E6446">
        <w:rPr>
          <w:rFonts w:ascii="Arial" w:hAnsi="Arial" w:cs="Arial"/>
          <w:sz w:val="20"/>
          <w:szCs w:val="20"/>
        </w:rPr>
        <w:t xml:space="preserve">The TDSP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ERCOT</w:t>
      </w:r>
      <w:r w:rsidR="00F52AA0" w:rsidRPr="005E6446">
        <w:rPr>
          <w:rFonts w:ascii="Arial" w:hAnsi="Arial" w:cs="Arial"/>
          <w:sz w:val="20"/>
          <w:szCs w:val="20"/>
        </w:rPr>
        <w:t>. (</w:t>
      </w:r>
      <w:r w:rsidR="00F52AA0" w:rsidRPr="005E6446">
        <w:rPr>
          <w:rFonts w:ascii="Arial" w:hAnsi="Arial" w:cs="Arial"/>
          <w:b/>
          <w:sz w:val="20"/>
          <w:szCs w:val="20"/>
        </w:rPr>
        <w:t xml:space="preserve">Fig </w:t>
      </w:r>
      <w:r w:rsidR="00313D7F">
        <w:rPr>
          <w:rFonts w:ascii="Arial" w:hAnsi="Arial" w:cs="Arial"/>
          <w:b/>
          <w:bCs/>
          <w:sz w:val="20"/>
          <w:szCs w:val="22"/>
        </w:rPr>
        <w:t>6.1.5.1</w:t>
      </w:r>
      <w:r w:rsidR="00DF12B3" w:rsidRPr="005E6446">
        <w:rPr>
          <w:rFonts w:ascii="Arial" w:hAnsi="Arial" w:cs="Arial"/>
          <w:b/>
          <w:sz w:val="20"/>
          <w:szCs w:val="20"/>
        </w:rPr>
        <w:t>c</w:t>
      </w:r>
      <w:r w:rsidR="00F52AA0" w:rsidRPr="005E6446">
        <w:rPr>
          <w:rFonts w:ascii="Arial" w:hAnsi="Arial" w:cs="Arial"/>
          <w:sz w:val="20"/>
          <w:szCs w:val="20"/>
        </w:rPr>
        <w:t>)</w:t>
      </w:r>
      <w:r w:rsidRPr="005E6446">
        <w:rPr>
          <w:rFonts w:ascii="Arial" w:hAnsi="Arial" w:cs="Arial"/>
          <w:sz w:val="20"/>
          <w:szCs w:val="20"/>
        </w:rPr>
        <w:t xml:space="preserve"> </w:t>
      </w:r>
    </w:p>
    <w:p w14:paraId="6DE40096" w14:textId="77777777" w:rsidR="003771BB" w:rsidRDefault="003771BB" w:rsidP="009A4DA2">
      <w:pPr>
        <w:rPr>
          <w:rFonts w:ascii="Arial" w:hAnsi="Arial" w:cs="Arial"/>
          <w:b/>
          <w:sz w:val="20"/>
          <w:szCs w:val="20"/>
        </w:rPr>
      </w:pPr>
    </w:p>
    <w:p w14:paraId="0E9C59FF" w14:textId="0CC7F3E3" w:rsidR="009A4DA2" w:rsidRDefault="00601369" w:rsidP="009A4DA2">
      <w:pPr>
        <w:rPr>
          <w:rFonts w:ascii="Arial" w:hAnsi="Arial" w:cs="Arial"/>
          <w:b/>
          <w:sz w:val="20"/>
          <w:szCs w:val="20"/>
        </w:rPr>
      </w:pPr>
      <w:r>
        <w:rPr>
          <w:rFonts w:ascii="Arial" w:hAnsi="Arial" w:cs="Arial"/>
          <w:b/>
          <w:sz w:val="20"/>
          <w:szCs w:val="20"/>
        </w:rPr>
        <w:t xml:space="preserve">Fig </w:t>
      </w:r>
      <w:r w:rsidR="00313D7F">
        <w:rPr>
          <w:rFonts w:ascii="Arial" w:hAnsi="Arial" w:cs="Arial"/>
          <w:b/>
          <w:bCs/>
          <w:sz w:val="20"/>
          <w:szCs w:val="22"/>
        </w:rPr>
        <w:t>6.1.5.1</w:t>
      </w:r>
      <w:r w:rsidR="00DF12B3" w:rsidRPr="005E6446">
        <w:rPr>
          <w:rFonts w:ascii="Arial" w:hAnsi="Arial" w:cs="Arial"/>
          <w:b/>
          <w:sz w:val="20"/>
          <w:szCs w:val="20"/>
        </w:rPr>
        <w:t>c</w:t>
      </w:r>
    </w:p>
    <w:p w14:paraId="1F35542B" w14:textId="2D108615" w:rsidR="00D0033D" w:rsidRPr="009A4DA2" w:rsidRDefault="003771BB" w:rsidP="009A4DA2">
      <w:pPr>
        <w:rPr>
          <w:rFonts w:ascii="Arial" w:hAnsi="Arial" w:cs="Arial"/>
          <w:b/>
          <w:sz w:val="20"/>
          <w:szCs w:val="20"/>
        </w:rPr>
      </w:pPr>
      <w:r w:rsidRPr="002C2B7F">
        <w:rPr>
          <w:noProof/>
        </w:rPr>
        <w:drawing>
          <wp:inline distT="0" distB="0" distL="0" distR="0" wp14:anchorId="64111165" wp14:editId="31B94ECB">
            <wp:extent cx="5327650" cy="3395345"/>
            <wp:effectExtent l="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27650" cy="3395345"/>
                    </a:xfrm>
                    <a:prstGeom prst="rect">
                      <a:avLst/>
                    </a:prstGeom>
                    <a:noFill/>
                    <a:ln>
                      <a:noFill/>
                    </a:ln>
                  </pic:spPr>
                </pic:pic>
              </a:graphicData>
            </a:graphic>
          </wp:inline>
        </w:drawing>
      </w:r>
    </w:p>
    <w:p w14:paraId="5BEAC8DD" w14:textId="6D702681" w:rsidR="00D04855" w:rsidRDefault="00D04855" w:rsidP="00D04855">
      <w:pPr>
        <w:rPr>
          <w:rFonts w:ascii="Arial" w:hAnsi="Arial" w:cs="Arial"/>
          <w:sz w:val="20"/>
          <w:szCs w:val="20"/>
        </w:rPr>
      </w:pPr>
    </w:p>
    <w:p w14:paraId="5928BEEB" w14:textId="77777777" w:rsidR="00D04855" w:rsidRDefault="00D04855" w:rsidP="00D04855">
      <w:pPr>
        <w:rPr>
          <w:rFonts w:ascii="Arial" w:hAnsi="Arial" w:cs="Arial"/>
          <w:sz w:val="20"/>
          <w:szCs w:val="20"/>
        </w:rPr>
      </w:pPr>
    </w:p>
    <w:p w14:paraId="0B312826" w14:textId="77777777" w:rsidR="00E251BA" w:rsidRDefault="00E251BA" w:rsidP="00D04855">
      <w:pPr>
        <w:numPr>
          <w:ilvl w:val="0"/>
          <w:numId w:val="10"/>
        </w:numPr>
        <w:tabs>
          <w:tab w:val="clear" w:pos="1080"/>
        </w:tabs>
        <w:rPr>
          <w:rFonts w:ascii="Arial" w:hAnsi="Arial" w:cs="Arial"/>
          <w:sz w:val="20"/>
          <w:szCs w:val="20"/>
        </w:rPr>
      </w:pPr>
      <w:r w:rsidRPr="005E6446">
        <w:rPr>
          <w:rFonts w:ascii="Arial" w:hAnsi="Arial" w:cs="Arial"/>
          <w:sz w:val="20"/>
          <w:szCs w:val="20"/>
        </w:rPr>
        <w:t xml:space="preserve">ERCOT selects </w:t>
      </w:r>
      <w:r w:rsidRPr="005E6446">
        <w:rPr>
          <w:rFonts w:ascii="Arial" w:hAnsi="Arial" w:cs="Arial"/>
          <w:b/>
          <w:sz w:val="20"/>
          <w:szCs w:val="20"/>
        </w:rPr>
        <w:t>Begin Working</w:t>
      </w:r>
      <w:r w:rsidRPr="005E6446">
        <w:rPr>
          <w:rFonts w:ascii="Arial" w:hAnsi="Arial" w:cs="Arial"/>
          <w:sz w:val="20"/>
          <w:szCs w:val="20"/>
        </w:rPr>
        <w:t xml:space="preserve"> and the TDSP can no longer </w:t>
      </w:r>
      <w:r w:rsidRPr="005E6446">
        <w:rPr>
          <w:rFonts w:ascii="Arial" w:hAnsi="Arial" w:cs="Arial"/>
          <w:b/>
          <w:sz w:val="20"/>
          <w:szCs w:val="20"/>
        </w:rPr>
        <w:t>Withdraw</w:t>
      </w:r>
      <w:r w:rsidRPr="005E6446">
        <w:rPr>
          <w:rFonts w:ascii="Arial" w:hAnsi="Arial" w:cs="Arial"/>
          <w:sz w:val="20"/>
          <w:szCs w:val="20"/>
        </w:rPr>
        <w:t xml:space="preserve"> the issue</w:t>
      </w:r>
      <w:r w:rsidR="00F52AA0" w:rsidRPr="005E6446">
        <w:rPr>
          <w:rFonts w:ascii="Arial" w:hAnsi="Arial" w:cs="Arial"/>
          <w:sz w:val="20"/>
          <w:szCs w:val="20"/>
        </w:rPr>
        <w:t>. (</w:t>
      </w:r>
      <w:r w:rsidR="00F52AA0" w:rsidRPr="005E6446">
        <w:rPr>
          <w:rFonts w:ascii="Arial" w:hAnsi="Arial" w:cs="Arial"/>
          <w:b/>
          <w:sz w:val="20"/>
          <w:szCs w:val="20"/>
        </w:rPr>
        <w:t xml:space="preserve">Fig </w:t>
      </w:r>
      <w:r w:rsidR="00313D7F">
        <w:rPr>
          <w:rFonts w:ascii="Arial" w:hAnsi="Arial" w:cs="Arial"/>
          <w:b/>
          <w:bCs/>
          <w:sz w:val="20"/>
          <w:szCs w:val="22"/>
        </w:rPr>
        <w:t>6.1.5.1</w:t>
      </w:r>
      <w:r w:rsidR="00DF12B3" w:rsidRPr="005E6446">
        <w:rPr>
          <w:rFonts w:ascii="Arial" w:hAnsi="Arial" w:cs="Arial"/>
          <w:b/>
          <w:sz w:val="20"/>
          <w:szCs w:val="20"/>
        </w:rPr>
        <w:t>d</w:t>
      </w:r>
      <w:r w:rsidR="00F52AA0" w:rsidRPr="005E6446">
        <w:rPr>
          <w:rFonts w:ascii="Arial" w:hAnsi="Arial" w:cs="Arial"/>
          <w:sz w:val="20"/>
          <w:szCs w:val="20"/>
        </w:rPr>
        <w:t>)</w:t>
      </w:r>
      <w:r w:rsidRPr="005E6446">
        <w:rPr>
          <w:rFonts w:ascii="Arial" w:hAnsi="Arial" w:cs="Arial"/>
          <w:sz w:val="20"/>
          <w:szCs w:val="20"/>
        </w:rPr>
        <w:t xml:space="preserve"> </w:t>
      </w:r>
    </w:p>
    <w:p w14:paraId="77DDE70F" w14:textId="77777777" w:rsidR="00601369" w:rsidRPr="005E6446" w:rsidRDefault="00601369" w:rsidP="00601369">
      <w:pPr>
        <w:ind w:left="1080"/>
        <w:rPr>
          <w:rFonts w:ascii="Arial" w:hAnsi="Arial" w:cs="Arial"/>
          <w:sz w:val="20"/>
          <w:szCs w:val="20"/>
        </w:rPr>
      </w:pPr>
    </w:p>
    <w:p w14:paraId="16F61F91" w14:textId="77777777" w:rsidR="00E251BA" w:rsidRDefault="00F52AA0" w:rsidP="00002AD5">
      <w:pPr>
        <w:ind w:left="720" w:hanging="720"/>
        <w:rPr>
          <w:rFonts w:ascii="Arial" w:hAnsi="Arial" w:cs="Arial"/>
          <w:b/>
          <w:sz w:val="20"/>
          <w:szCs w:val="20"/>
        </w:rPr>
      </w:pPr>
      <w:r w:rsidRPr="005E6446">
        <w:rPr>
          <w:rFonts w:ascii="Arial" w:hAnsi="Arial" w:cs="Arial"/>
          <w:b/>
          <w:sz w:val="20"/>
          <w:szCs w:val="20"/>
        </w:rPr>
        <w:t xml:space="preserve">Fig </w:t>
      </w:r>
      <w:r w:rsidR="00313D7F">
        <w:rPr>
          <w:rFonts w:ascii="Arial" w:hAnsi="Arial" w:cs="Arial"/>
          <w:b/>
          <w:bCs/>
          <w:sz w:val="20"/>
          <w:szCs w:val="22"/>
        </w:rPr>
        <w:t>6.1.5.1</w:t>
      </w:r>
      <w:r w:rsidR="00DF12B3" w:rsidRPr="005E6446">
        <w:rPr>
          <w:rFonts w:ascii="Arial" w:hAnsi="Arial" w:cs="Arial"/>
          <w:b/>
          <w:sz w:val="20"/>
          <w:szCs w:val="20"/>
        </w:rPr>
        <w:t>d</w:t>
      </w:r>
    </w:p>
    <w:p w14:paraId="7B25AD8D" w14:textId="5D42222D" w:rsidR="00D0033D" w:rsidRPr="00002AD5" w:rsidRDefault="003771BB" w:rsidP="00002AD5">
      <w:pPr>
        <w:ind w:left="720" w:hanging="720"/>
        <w:rPr>
          <w:rFonts w:ascii="Arial" w:hAnsi="Arial" w:cs="Arial"/>
          <w:b/>
          <w:sz w:val="20"/>
          <w:szCs w:val="20"/>
        </w:rPr>
      </w:pPr>
      <w:r w:rsidRPr="002C2B7F">
        <w:rPr>
          <w:noProof/>
        </w:rPr>
        <w:drawing>
          <wp:inline distT="0" distB="0" distL="0" distR="0" wp14:anchorId="78111C45" wp14:editId="13BD390B">
            <wp:extent cx="5711825" cy="2084705"/>
            <wp:effectExtent l="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11825" cy="2084705"/>
                    </a:xfrm>
                    <a:prstGeom prst="rect">
                      <a:avLst/>
                    </a:prstGeom>
                    <a:noFill/>
                    <a:ln>
                      <a:noFill/>
                    </a:ln>
                  </pic:spPr>
                </pic:pic>
              </a:graphicData>
            </a:graphic>
          </wp:inline>
        </w:drawing>
      </w:r>
    </w:p>
    <w:p w14:paraId="6F7FFD0B" w14:textId="38217B11" w:rsidR="00002AD5" w:rsidRDefault="00002AD5" w:rsidP="00D04855">
      <w:pPr>
        <w:rPr>
          <w:rFonts w:ascii="Arial" w:hAnsi="Arial" w:cs="Arial"/>
          <w:sz w:val="20"/>
          <w:szCs w:val="20"/>
        </w:rPr>
      </w:pPr>
    </w:p>
    <w:p w14:paraId="1C1B94E5" w14:textId="77777777" w:rsidR="002F2338" w:rsidRPr="005E6446" w:rsidRDefault="002F2338" w:rsidP="00D04855">
      <w:pPr>
        <w:rPr>
          <w:rFonts w:ascii="Arial" w:hAnsi="Arial" w:cs="Arial"/>
          <w:sz w:val="20"/>
          <w:szCs w:val="20"/>
        </w:rPr>
      </w:pPr>
    </w:p>
    <w:p w14:paraId="524E318B" w14:textId="7F187EF4" w:rsidR="003771BB" w:rsidRDefault="00E251BA" w:rsidP="00E9228B">
      <w:pPr>
        <w:numPr>
          <w:ilvl w:val="0"/>
          <w:numId w:val="10"/>
        </w:numPr>
        <w:tabs>
          <w:tab w:val="clear" w:pos="1080"/>
        </w:tabs>
        <w:rPr>
          <w:rFonts w:ascii="Arial" w:hAnsi="Arial" w:cs="Arial"/>
          <w:b/>
          <w:sz w:val="20"/>
          <w:szCs w:val="20"/>
        </w:rPr>
      </w:pPr>
      <w:r w:rsidRPr="005E6446">
        <w:rPr>
          <w:rFonts w:ascii="Arial" w:hAnsi="Arial" w:cs="Arial"/>
          <w:sz w:val="20"/>
          <w:szCs w:val="20"/>
        </w:rPr>
        <w:t xml:space="preserve">ERCOT has the options of </w:t>
      </w:r>
      <w:r w:rsidRPr="005E6446">
        <w:rPr>
          <w:rFonts w:ascii="Arial" w:hAnsi="Arial" w:cs="Arial"/>
          <w:b/>
          <w:sz w:val="20"/>
          <w:szCs w:val="20"/>
        </w:rPr>
        <w:t>Complete,</w:t>
      </w:r>
      <w:r w:rsidR="009501AC" w:rsidRPr="005E6446">
        <w:rPr>
          <w:rFonts w:ascii="Arial" w:hAnsi="Arial" w:cs="Arial"/>
          <w:b/>
          <w:sz w:val="20"/>
          <w:szCs w:val="20"/>
        </w:rPr>
        <w:t xml:space="preserve"> </w:t>
      </w:r>
      <w:proofErr w:type="spellStart"/>
      <w:r w:rsidRPr="005E6446">
        <w:rPr>
          <w:rFonts w:ascii="Arial" w:hAnsi="Arial" w:cs="Arial"/>
          <w:b/>
          <w:sz w:val="20"/>
          <w:szCs w:val="20"/>
        </w:rPr>
        <w:t>Unexecutable</w:t>
      </w:r>
      <w:proofErr w:type="spellEnd"/>
      <w:r w:rsidRPr="005E6446">
        <w:rPr>
          <w:rFonts w:ascii="Arial" w:hAnsi="Arial" w:cs="Arial"/>
          <w:i/>
          <w:sz w:val="20"/>
          <w:szCs w:val="20"/>
        </w:rPr>
        <w:t xml:space="preserve"> </w:t>
      </w:r>
      <w:r w:rsidRPr="005E6446">
        <w:rPr>
          <w:rFonts w:ascii="Arial" w:hAnsi="Arial" w:cs="Arial"/>
          <w:sz w:val="20"/>
          <w:szCs w:val="20"/>
        </w:rPr>
        <w:t>and</w:t>
      </w:r>
      <w:r w:rsidRPr="005E6446">
        <w:rPr>
          <w:rFonts w:ascii="Arial" w:hAnsi="Arial" w:cs="Arial"/>
          <w:i/>
          <w:sz w:val="20"/>
          <w:szCs w:val="20"/>
        </w:rPr>
        <w:t xml:space="preserve">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sz w:val="20"/>
          <w:szCs w:val="20"/>
        </w:rPr>
        <w:t xml:space="preserve"> Intervention by ERCOT</w:t>
      </w:r>
      <w:r w:rsidRPr="005E6446">
        <w:rPr>
          <w:rFonts w:ascii="Arial" w:hAnsi="Arial" w:cs="Arial"/>
          <w:i/>
          <w:sz w:val="20"/>
          <w:szCs w:val="20"/>
        </w:rPr>
        <w:t xml:space="preserve"> </w:t>
      </w:r>
      <w:r w:rsidRPr="005E6446">
        <w:rPr>
          <w:rFonts w:ascii="Arial" w:hAnsi="Arial" w:cs="Arial"/>
          <w:sz w:val="20"/>
          <w:szCs w:val="20"/>
        </w:rPr>
        <w:t>is used only by ERCOT</w:t>
      </w:r>
      <w:r w:rsidRPr="005E6446">
        <w:rPr>
          <w:rFonts w:ascii="Arial" w:hAnsi="Arial" w:cs="Arial"/>
          <w:i/>
          <w:sz w:val="20"/>
          <w:szCs w:val="20"/>
        </w:rPr>
        <w:t xml:space="preserve"> </w:t>
      </w:r>
      <w:r w:rsidRPr="005E6446">
        <w:rPr>
          <w:rFonts w:ascii="Arial" w:hAnsi="Arial" w:cs="Arial"/>
          <w:sz w:val="20"/>
          <w:szCs w:val="20"/>
        </w:rPr>
        <w:t>to close the issue regardless of who is the Responsible MP.</w:t>
      </w:r>
      <w:r w:rsidR="00F52AA0" w:rsidRPr="005E6446">
        <w:rPr>
          <w:rFonts w:ascii="Arial" w:hAnsi="Arial" w:cs="Arial"/>
          <w:sz w:val="20"/>
          <w:szCs w:val="20"/>
        </w:rPr>
        <w:t xml:space="preserve"> (</w:t>
      </w:r>
      <w:r w:rsidR="00F52AA0" w:rsidRPr="005E6446">
        <w:rPr>
          <w:rFonts w:ascii="Arial" w:hAnsi="Arial" w:cs="Arial"/>
          <w:b/>
          <w:sz w:val="20"/>
          <w:szCs w:val="20"/>
        </w:rPr>
        <w:t xml:space="preserve">Fig </w:t>
      </w:r>
      <w:r w:rsidR="00313D7F">
        <w:rPr>
          <w:rFonts w:ascii="Arial" w:hAnsi="Arial" w:cs="Arial"/>
          <w:b/>
          <w:bCs/>
          <w:sz w:val="20"/>
          <w:szCs w:val="22"/>
        </w:rPr>
        <w:t>6.1.5.1</w:t>
      </w:r>
      <w:r w:rsidR="00DF12B3" w:rsidRPr="005E6446">
        <w:rPr>
          <w:rFonts w:ascii="Arial" w:hAnsi="Arial" w:cs="Arial"/>
          <w:b/>
          <w:sz w:val="20"/>
          <w:szCs w:val="20"/>
        </w:rPr>
        <w:t>e</w:t>
      </w:r>
      <w:r w:rsidR="00F52AA0" w:rsidRPr="005E6446">
        <w:rPr>
          <w:rFonts w:ascii="Arial" w:hAnsi="Arial" w:cs="Arial"/>
          <w:sz w:val="20"/>
          <w:szCs w:val="20"/>
        </w:rPr>
        <w:t>)</w:t>
      </w:r>
    </w:p>
    <w:p w14:paraId="5EA744D1" w14:textId="77777777" w:rsidR="003771BB" w:rsidRDefault="003771BB" w:rsidP="00B711A4">
      <w:pPr>
        <w:ind w:left="720" w:hanging="720"/>
        <w:rPr>
          <w:rFonts w:ascii="Arial" w:hAnsi="Arial" w:cs="Arial"/>
          <w:b/>
          <w:sz w:val="20"/>
          <w:szCs w:val="20"/>
        </w:rPr>
      </w:pPr>
    </w:p>
    <w:p w14:paraId="3E8E18E6" w14:textId="1CCF7AD0" w:rsidR="00E251BA" w:rsidRDefault="00F52AA0" w:rsidP="00B711A4">
      <w:pPr>
        <w:ind w:left="720" w:hanging="720"/>
        <w:rPr>
          <w:rFonts w:ascii="Arial" w:hAnsi="Arial" w:cs="Arial"/>
          <w:b/>
          <w:sz w:val="20"/>
          <w:szCs w:val="20"/>
        </w:rPr>
      </w:pPr>
      <w:r w:rsidRPr="005E6446">
        <w:rPr>
          <w:rFonts w:ascii="Arial" w:hAnsi="Arial" w:cs="Arial"/>
          <w:b/>
          <w:sz w:val="20"/>
          <w:szCs w:val="20"/>
        </w:rPr>
        <w:t xml:space="preserve">Fig </w:t>
      </w:r>
      <w:r w:rsidR="00313D7F">
        <w:rPr>
          <w:rFonts w:ascii="Arial" w:hAnsi="Arial" w:cs="Arial"/>
          <w:b/>
          <w:bCs/>
          <w:sz w:val="20"/>
          <w:szCs w:val="22"/>
        </w:rPr>
        <w:t>6.1.5.1</w:t>
      </w:r>
      <w:r w:rsidR="00DF12B3" w:rsidRPr="005E6446">
        <w:rPr>
          <w:rFonts w:ascii="Arial" w:hAnsi="Arial" w:cs="Arial"/>
          <w:b/>
          <w:sz w:val="20"/>
          <w:szCs w:val="20"/>
        </w:rPr>
        <w:t>e</w:t>
      </w:r>
    </w:p>
    <w:p w14:paraId="6C5DFC94" w14:textId="21B0A353" w:rsidR="00D0033D" w:rsidRPr="00B711A4" w:rsidRDefault="003771BB" w:rsidP="00B711A4">
      <w:pPr>
        <w:ind w:left="720" w:hanging="720"/>
        <w:rPr>
          <w:rFonts w:ascii="Arial" w:hAnsi="Arial" w:cs="Arial"/>
          <w:b/>
          <w:sz w:val="20"/>
          <w:szCs w:val="20"/>
        </w:rPr>
      </w:pPr>
      <w:r w:rsidRPr="002C2B7F">
        <w:rPr>
          <w:noProof/>
        </w:rPr>
        <w:drawing>
          <wp:inline distT="0" distB="0" distL="0" distR="0" wp14:anchorId="33FB86CC" wp14:editId="5BA9F1DD">
            <wp:extent cx="5711825" cy="2084705"/>
            <wp:effectExtent l="0" t="0" r="0"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1825" cy="2084705"/>
                    </a:xfrm>
                    <a:prstGeom prst="rect">
                      <a:avLst/>
                    </a:prstGeom>
                    <a:noFill/>
                    <a:ln>
                      <a:noFill/>
                    </a:ln>
                  </pic:spPr>
                </pic:pic>
              </a:graphicData>
            </a:graphic>
          </wp:inline>
        </w:drawing>
      </w:r>
    </w:p>
    <w:p w14:paraId="6CAFAF7A" w14:textId="6B26300C" w:rsidR="00B711A4" w:rsidRDefault="00B711A4" w:rsidP="00002AD5">
      <w:pPr>
        <w:rPr>
          <w:rFonts w:ascii="Arial" w:hAnsi="Arial" w:cs="Arial"/>
          <w:sz w:val="20"/>
          <w:szCs w:val="20"/>
        </w:rPr>
      </w:pPr>
    </w:p>
    <w:p w14:paraId="2AEBC2F3" w14:textId="77777777" w:rsidR="00B711A4" w:rsidRDefault="00B711A4" w:rsidP="00002AD5">
      <w:pPr>
        <w:rPr>
          <w:rFonts w:ascii="Arial" w:hAnsi="Arial" w:cs="Arial"/>
          <w:sz w:val="20"/>
          <w:szCs w:val="20"/>
        </w:rPr>
      </w:pPr>
    </w:p>
    <w:p w14:paraId="31A29FD9" w14:textId="77777777" w:rsidR="00E251BA" w:rsidRPr="005E6446" w:rsidRDefault="00E251BA" w:rsidP="00D04855">
      <w:pPr>
        <w:numPr>
          <w:ilvl w:val="0"/>
          <w:numId w:val="10"/>
        </w:numPr>
        <w:tabs>
          <w:tab w:val="clear" w:pos="1080"/>
        </w:tabs>
        <w:rPr>
          <w:rFonts w:ascii="Arial" w:hAnsi="Arial" w:cs="Arial"/>
          <w:sz w:val="20"/>
          <w:szCs w:val="20"/>
        </w:rPr>
      </w:pPr>
      <w:r w:rsidRPr="005E6446">
        <w:rPr>
          <w:rFonts w:ascii="Arial" w:hAnsi="Arial" w:cs="Arial"/>
          <w:sz w:val="20"/>
          <w:szCs w:val="20"/>
        </w:rPr>
        <w:t>If in agreement</w:t>
      </w:r>
      <w:r w:rsidR="00BD5B82" w:rsidRPr="005E6446">
        <w:rPr>
          <w:rFonts w:ascii="Arial" w:hAnsi="Arial" w:cs="Arial"/>
          <w:sz w:val="20"/>
          <w:szCs w:val="20"/>
        </w:rPr>
        <w:t>,</w:t>
      </w:r>
      <w:r w:rsidRPr="005E6446">
        <w:rPr>
          <w:rFonts w:ascii="Arial" w:hAnsi="Arial" w:cs="Arial"/>
          <w:sz w:val="20"/>
          <w:szCs w:val="20"/>
        </w:rPr>
        <w:t xml:space="preserve"> ERCOT will take appropriate action and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color w:val="000000"/>
          <w:sz w:val="20"/>
          <w:szCs w:val="20"/>
        </w:rPr>
        <w:t>Pending Complete</w:t>
      </w:r>
      <w:r w:rsidRPr="005E6446">
        <w:rPr>
          <w:rFonts w:ascii="Arial" w:hAnsi="Arial" w:cs="Arial"/>
          <w:sz w:val="20"/>
          <w:szCs w:val="20"/>
        </w:rPr>
        <w:t xml:space="preserve"> with the TDSP</w:t>
      </w:r>
      <w:r w:rsidR="00F52AA0" w:rsidRPr="005E6446">
        <w:rPr>
          <w:rFonts w:ascii="Arial" w:hAnsi="Arial" w:cs="Arial"/>
          <w:sz w:val="20"/>
          <w:szCs w:val="20"/>
        </w:rPr>
        <w:t>. (</w:t>
      </w:r>
      <w:r w:rsidR="00F52AA0" w:rsidRPr="005E6446">
        <w:rPr>
          <w:rFonts w:ascii="Arial" w:hAnsi="Arial" w:cs="Arial"/>
          <w:b/>
          <w:sz w:val="20"/>
          <w:szCs w:val="20"/>
        </w:rPr>
        <w:t xml:space="preserve">Fig </w:t>
      </w:r>
      <w:r w:rsidR="00313D7F">
        <w:rPr>
          <w:rFonts w:ascii="Arial" w:hAnsi="Arial" w:cs="Arial"/>
          <w:b/>
          <w:bCs/>
          <w:sz w:val="20"/>
          <w:szCs w:val="22"/>
        </w:rPr>
        <w:t>6.1.5.1</w:t>
      </w:r>
      <w:r w:rsidR="00DF12B3" w:rsidRPr="005E6446">
        <w:rPr>
          <w:rFonts w:ascii="Arial" w:hAnsi="Arial" w:cs="Arial"/>
          <w:b/>
          <w:sz w:val="20"/>
          <w:szCs w:val="20"/>
        </w:rPr>
        <w:t>f</w:t>
      </w:r>
      <w:r w:rsidR="00F52AA0" w:rsidRPr="005E6446">
        <w:rPr>
          <w:rFonts w:ascii="Arial" w:hAnsi="Arial" w:cs="Arial"/>
          <w:sz w:val="20"/>
          <w:szCs w:val="20"/>
        </w:rPr>
        <w:t>)</w:t>
      </w:r>
      <w:r w:rsidRPr="005E6446">
        <w:rPr>
          <w:rFonts w:ascii="Arial" w:hAnsi="Arial" w:cs="Arial"/>
          <w:sz w:val="20"/>
          <w:szCs w:val="20"/>
        </w:rPr>
        <w:t xml:space="preserve"> </w:t>
      </w:r>
    </w:p>
    <w:p w14:paraId="5C3ADC99" w14:textId="51C651E1" w:rsidR="00D0033D" w:rsidRPr="00B711A4" w:rsidRDefault="00F52AA0">
      <w:pPr>
        <w:ind w:left="720" w:hanging="720"/>
        <w:rPr>
          <w:rFonts w:ascii="Arial" w:hAnsi="Arial" w:cs="Arial"/>
          <w:b/>
          <w:sz w:val="20"/>
          <w:szCs w:val="20"/>
        </w:rPr>
      </w:pPr>
      <w:r w:rsidRPr="005E6446">
        <w:rPr>
          <w:rFonts w:ascii="Arial" w:hAnsi="Arial" w:cs="Arial"/>
          <w:b/>
          <w:sz w:val="20"/>
          <w:szCs w:val="20"/>
        </w:rPr>
        <w:t xml:space="preserve">Fig </w:t>
      </w:r>
      <w:r w:rsidR="00313D7F">
        <w:rPr>
          <w:rFonts w:ascii="Arial" w:hAnsi="Arial" w:cs="Arial"/>
          <w:b/>
          <w:bCs/>
          <w:sz w:val="20"/>
          <w:szCs w:val="22"/>
        </w:rPr>
        <w:t>6.1.5.1</w:t>
      </w:r>
      <w:r w:rsidR="00DF12B3" w:rsidRPr="005E6446">
        <w:rPr>
          <w:rFonts w:ascii="Arial" w:hAnsi="Arial" w:cs="Arial"/>
          <w:b/>
          <w:sz w:val="20"/>
          <w:szCs w:val="20"/>
        </w:rPr>
        <w:t>f</w:t>
      </w:r>
      <w:r w:rsidR="00630B27">
        <w:rPr>
          <w:rFonts w:ascii="Arial" w:hAnsi="Arial" w:cs="Arial"/>
          <w:b/>
          <w:sz w:val="20"/>
          <w:szCs w:val="20"/>
        </w:rPr>
        <w:t xml:space="preserve"> </w:t>
      </w:r>
      <w:r w:rsidR="003771BB" w:rsidRPr="002C2B7F">
        <w:rPr>
          <w:noProof/>
        </w:rPr>
        <w:drawing>
          <wp:inline distT="0" distB="0" distL="0" distR="0" wp14:anchorId="681832E3" wp14:editId="120E830D">
            <wp:extent cx="5711825" cy="2865120"/>
            <wp:effectExtent l="0" t="0" r="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11825" cy="2865120"/>
                    </a:xfrm>
                    <a:prstGeom prst="rect">
                      <a:avLst/>
                    </a:prstGeom>
                    <a:noFill/>
                    <a:ln>
                      <a:noFill/>
                    </a:ln>
                  </pic:spPr>
                </pic:pic>
              </a:graphicData>
            </a:graphic>
          </wp:inline>
        </w:drawing>
      </w:r>
    </w:p>
    <w:p w14:paraId="592DD044" w14:textId="744B70AA" w:rsidR="00B711A4" w:rsidRDefault="00B711A4" w:rsidP="00B711A4">
      <w:pPr>
        <w:rPr>
          <w:rFonts w:ascii="Arial" w:hAnsi="Arial" w:cs="Arial"/>
          <w:sz w:val="20"/>
          <w:szCs w:val="20"/>
        </w:rPr>
      </w:pPr>
    </w:p>
    <w:p w14:paraId="4D9BB61E" w14:textId="77777777" w:rsidR="002F2338" w:rsidRPr="005E6446" w:rsidRDefault="002F2338" w:rsidP="00B711A4">
      <w:pPr>
        <w:rPr>
          <w:rFonts w:ascii="Arial" w:hAnsi="Arial" w:cs="Arial"/>
          <w:sz w:val="20"/>
          <w:szCs w:val="20"/>
        </w:rPr>
      </w:pPr>
    </w:p>
    <w:p w14:paraId="69A66893" w14:textId="77777777" w:rsidR="00E251BA" w:rsidRPr="005E6446" w:rsidRDefault="00E251BA" w:rsidP="00802D7D">
      <w:pPr>
        <w:numPr>
          <w:ilvl w:val="0"/>
          <w:numId w:val="10"/>
        </w:numPr>
        <w:tabs>
          <w:tab w:val="clear" w:pos="1080"/>
        </w:tabs>
        <w:rPr>
          <w:rFonts w:ascii="Arial" w:hAnsi="Arial" w:cs="Arial"/>
          <w:sz w:val="20"/>
          <w:szCs w:val="20"/>
        </w:rPr>
      </w:pPr>
      <w:r w:rsidRPr="005E6446">
        <w:rPr>
          <w:rFonts w:ascii="Arial" w:hAnsi="Arial" w:cs="Arial"/>
          <w:sz w:val="20"/>
          <w:szCs w:val="20"/>
        </w:rPr>
        <w:t xml:space="preserve">The TDSP selects </w:t>
      </w:r>
      <w:proofErr w:type="gramStart"/>
      <w:r w:rsidRPr="005E6446">
        <w:rPr>
          <w:rFonts w:ascii="Arial" w:hAnsi="Arial" w:cs="Arial"/>
          <w:b/>
          <w:color w:val="000000"/>
          <w:sz w:val="20"/>
          <w:szCs w:val="20"/>
        </w:rPr>
        <w:t>Complete</w:t>
      </w:r>
      <w:proofErr w:type="gramEnd"/>
      <w:r w:rsidRPr="005E6446">
        <w:rPr>
          <w:rFonts w:ascii="Arial" w:hAnsi="Arial" w:cs="Arial"/>
          <w:b/>
          <w:sz w:val="20"/>
          <w:szCs w:val="20"/>
        </w:rPr>
        <w:t xml:space="preserve"> </w:t>
      </w:r>
      <w:r w:rsidRPr="005E6446">
        <w:rPr>
          <w:rFonts w:ascii="Arial" w:hAnsi="Arial" w:cs="Arial"/>
          <w:sz w:val="20"/>
          <w:szCs w:val="20"/>
        </w:rPr>
        <w:t>and the issue is closed</w:t>
      </w:r>
    </w:p>
    <w:p w14:paraId="3006BAC7" w14:textId="77777777" w:rsidR="00E251BA" w:rsidRPr="005E6446" w:rsidRDefault="00E251BA" w:rsidP="00802D7D">
      <w:pPr>
        <w:numPr>
          <w:ilvl w:val="0"/>
          <w:numId w:val="10"/>
        </w:numPr>
        <w:tabs>
          <w:tab w:val="clear" w:pos="1080"/>
        </w:tabs>
        <w:rPr>
          <w:rFonts w:ascii="Arial" w:hAnsi="Arial" w:cs="Arial"/>
          <w:sz w:val="20"/>
          <w:szCs w:val="20"/>
        </w:rPr>
      </w:pPr>
      <w:r w:rsidRPr="005E6446">
        <w:rPr>
          <w:rFonts w:ascii="Arial" w:hAnsi="Arial" w:cs="Arial"/>
          <w:sz w:val="20"/>
          <w:szCs w:val="20"/>
        </w:rPr>
        <w:t>If not in agreement ERCOT may:</w:t>
      </w:r>
    </w:p>
    <w:p w14:paraId="0D3822F0" w14:textId="77777777" w:rsidR="00E251BA" w:rsidRPr="005E6446" w:rsidRDefault="00E251BA" w:rsidP="00D36919">
      <w:pPr>
        <w:numPr>
          <w:ilvl w:val="1"/>
          <w:numId w:val="10"/>
        </w:numPr>
        <w:tabs>
          <w:tab w:val="clear" w:pos="1800"/>
        </w:tabs>
        <w:ind w:left="1440"/>
        <w:rPr>
          <w:rFonts w:ascii="Arial" w:hAnsi="Arial" w:cs="Arial"/>
          <w:i/>
          <w:sz w:val="20"/>
          <w:szCs w:val="20"/>
        </w:rPr>
      </w:pPr>
      <w:r w:rsidRPr="005E6446">
        <w:rPr>
          <w:rFonts w:ascii="Arial" w:hAnsi="Arial" w:cs="Arial"/>
          <w:sz w:val="20"/>
          <w:szCs w:val="20"/>
        </w:rPr>
        <w:t xml:space="preserve">Select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which will require a comment and return the issue back to TDSP’s queue as </w:t>
      </w:r>
      <w:proofErr w:type="spellStart"/>
      <w:r w:rsidRPr="005E6446">
        <w:rPr>
          <w:rFonts w:ascii="Arial" w:hAnsi="Arial" w:cs="Arial"/>
          <w:b/>
          <w:i/>
          <w:color w:val="000000"/>
          <w:sz w:val="20"/>
          <w:szCs w:val="20"/>
        </w:rPr>
        <w:t>Unexecutable</w:t>
      </w:r>
      <w:proofErr w:type="spellEnd"/>
      <w:r w:rsidRPr="005E6446">
        <w:rPr>
          <w:rFonts w:ascii="Arial" w:hAnsi="Arial" w:cs="Arial"/>
          <w:b/>
          <w:i/>
          <w:color w:val="000000"/>
          <w:sz w:val="20"/>
          <w:szCs w:val="20"/>
        </w:rPr>
        <w:t xml:space="preserve"> (Pending Complete</w:t>
      </w:r>
      <w:r w:rsidRPr="005E6446">
        <w:rPr>
          <w:rFonts w:ascii="Arial" w:hAnsi="Arial" w:cs="Arial"/>
          <w:b/>
          <w:color w:val="000000"/>
          <w:sz w:val="20"/>
          <w:szCs w:val="20"/>
        </w:rPr>
        <w:t>)</w:t>
      </w:r>
      <w:r w:rsidRPr="005E6446">
        <w:rPr>
          <w:rFonts w:ascii="Arial" w:hAnsi="Arial" w:cs="Arial"/>
          <w:sz w:val="20"/>
          <w:szCs w:val="20"/>
        </w:rPr>
        <w:t xml:space="preserve">. </w:t>
      </w:r>
    </w:p>
    <w:p w14:paraId="3DA0FEF8" w14:textId="77777777" w:rsidR="00EA1A90" w:rsidRPr="005E6446" w:rsidRDefault="00EA1A90" w:rsidP="00802D7D">
      <w:pPr>
        <w:numPr>
          <w:ilvl w:val="0"/>
          <w:numId w:val="10"/>
        </w:numPr>
        <w:tabs>
          <w:tab w:val="clear" w:pos="1080"/>
        </w:tabs>
        <w:rPr>
          <w:rFonts w:ascii="Arial" w:hAnsi="Arial" w:cs="Arial"/>
          <w:i/>
          <w:sz w:val="20"/>
          <w:szCs w:val="20"/>
        </w:rPr>
      </w:pPr>
      <w:r w:rsidRPr="005E6446">
        <w:rPr>
          <w:rFonts w:ascii="Arial" w:hAnsi="Arial" w:cs="Arial"/>
          <w:sz w:val="20"/>
          <w:szCs w:val="20"/>
        </w:rPr>
        <w:t xml:space="preserve">The TDSP selects </w:t>
      </w:r>
      <w:r w:rsidRPr="005E6446">
        <w:rPr>
          <w:rFonts w:ascii="Arial" w:hAnsi="Arial" w:cs="Arial"/>
          <w:b/>
          <w:sz w:val="20"/>
          <w:szCs w:val="20"/>
        </w:rPr>
        <w:t>Accept</w:t>
      </w:r>
      <w:r w:rsidRPr="005E6446">
        <w:rPr>
          <w:rFonts w:ascii="Arial" w:hAnsi="Arial" w:cs="Arial"/>
          <w:sz w:val="20"/>
          <w:szCs w:val="20"/>
        </w:rPr>
        <w:t xml:space="preserve"> and the issue is closed</w:t>
      </w:r>
    </w:p>
    <w:p w14:paraId="64624942" w14:textId="77777777" w:rsidR="00E251BA" w:rsidRPr="00B711A4" w:rsidRDefault="00E251BA" w:rsidP="00802D7D">
      <w:pPr>
        <w:numPr>
          <w:ilvl w:val="0"/>
          <w:numId w:val="10"/>
        </w:numPr>
        <w:tabs>
          <w:tab w:val="clear" w:pos="1080"/>
        </w:tabs>
        <w:rPr>
          <w:rFonts w:ascii="Arial" w:hAnsi="Arial" w:cs="Arial"/>
          <w:i/>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 </w:t>
      </w:r>
      <w:r w:rsidR="00C22827" w:rsidRPr="005E6446">
        <w:rPr>
          <w:rFonts w:ascii="Arial" w:hAnsi="Arial" w:cs="Arial"/>
          <w:sz w:val="20"/>
          <w:szCs w:val="20"/>
        </w:rPr>
        <w:t xml:space="preserve">go to </w:t>
      </w:r>
      <w:r w:rsidRPr="005E6446">
        <w:rPr>
          <w:rFonts w:ascii="Arial" w:hAnsi="Arial" w:cs="Arial"/>
          <w:b/>
          <w:i/>
          <w:sz w:val="20"/>
          <w:szCs w:val="20"/>
        </w:rPr>
        <w:t>Auto Complete</w:t>
      </w:r>
      <w:r w:rsidRPr="005E6446">
        <w:rPr>
          <w:rFonts w:ascii="Arial" w:hAnsi="Arial" w:cs="Arial"/>
          <w:sz w:val="20"/>
          <w:szCs w:val="20"/>
        </w:rPr>
        <w:t>. The issue will then be closed.</w:t>
      </w:r>
    </w:p>
    <w:p w14:paraId="29A148A9" w14:textId="77777777" w:rsidR="00B711A4" w:rsidRPr="005E6446" w:rsidRDefault="00B711A4" w:rsidP="00B711A4">
      <w:pPr>
        <w:ind w:left="1080"/>
        <w:rPr>
          <w:rFonts w:ascii="Arial" w:hAnsi="Arial" w:cs="Arial"/>
          <w:i/>
          <w:sz w:val="20"/>
          <w:szCs w:val="20"/>
        </w:rPr>
      </w:pPr>
    </w:p>
    <w:p w14:paraId="2B6D5383" w14:textId="77777777" w:rsidR="00E251BA" w:rsidRPr="00D04855" w:rsidRDefault="00E251BA" w:rsidP="002F2338">
      <w:pPr>
        <w:pStyle w:val="Heading3"/>
        <w:numPr>
          <w:ilvl w:val="3"/>
          <w:numId w:val="67"/>
        </w:numPr>
        <w:ind w:left="1080"/>
        <w:rPr>
          <w:rFonts w:cs="Arial"/>
          <w:sz w:val="22"/>
        </w:rPr>
      </w:pPr>
      <w:bookmarkStart w:id="45" w:name="_Toc148329820"/>
      <w:bookmarkStart w:id="46" w:name="_Toc358721692"/>
      <w:r w:rsidRPr="00D04855">
        <w:rPr>
          <w:rFonts w:cs="Arial"/>
          <w:sz w:val="22"/>
        </w:rPr>
        <w:t>DEV Issues – Characteristics – Loss Code Assignment</w:t>
      </w:r>
      <w:bookmarkEnd w:id="45"/>
      <w:bookmarkEnd w:id="46"/>
    </w:p>
    <w:p w14:paraId="1C299372"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TDSP to ERCOT or CR to TDSP</w:t>
      </w:r>
    </w:p>
    <w:p w14:paraId="020A4181"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Loss Code Assignment</w:t>
      </w:r>
      <w:r w:rsidRPr="005E6446">
        <w:rPr>
          <w:rFonts w:ascii="Arial" w:hAnsi="Arial" w:cs="Arial"/>
          <w:color w:val="000000"/>
          <w:sz w:val="20"/>
          <w:szCs w:val="20"/>
        </w:rPr>
        <w:t xml:space="preserve"> should be submitted when the ESI ID is in the data extract from ERCOT and in the MP’s system, but there is an issue with the LOSSCODE of the ESI ID.</w:t>
      </w:r>
    </w:p>
    <w:p w14:paraId="5E7F911B" w14:textId="77777777" w:rsidR="00E251BA" w:rsidRPr="005E6446" w:rsidRDefault="00E251BA" w:rsidP="002F2338">
      <w:pPr>
        <w:ind w:left="360"/>
        <w:rPr>
          <w:rFonts w:ascii="Arial" w:hAnsi="Arial" w:cs="Arial"/>
          <w:color w:val="000000"/>
          <w:sz w:val="20"/>
          <w:szCs w:val="20"/>
        </w:rPr>
      </w:pPr>
    </w:p>
    <w:p w14:paraId="5EEEAF32"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Action: Need to update Loss Code with new effective date.</w:t>
      </w:r>
    </w:p>
    <w:p w14:paraId="05C401B6" w14:textId="77777777" w:rsidR="00E251BA" w:rsidRPr="005E6446" w:rsidRDefault="00E251BA" w:rsidP="002F2338">
      <w:pPr>
        <w:ind w:left="360"/>
        <w:rPr>
          <w:rFonts w:ascii="Arial" w:hAnsi="Arial" w:cs="Arial"/>
          <w:color w:val="000000"/>
          <w:sz w:val="20"/>
          <w:szCs w:val="20"/>
        </w:rPr>
      </w:pPr>
    </w:p>
    <w:p w14:paraId="4B824FD9"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The STARTTIME of an update in the ESIIDSERVICEHIST row is equivalent to the DTM~152 Effective Date of Change in 814_20 Maintain.</w:t>
      </w:r>
    </w:p>
    <w:p w14:paraId="613E2287" w14:textId="77777777" w:rsidR="00E251BA" w:rsidRPr="005E6446" w:rsidRDefault="00E251BA" w:rsidP="002F2338">
      <w:pPr>
        <w:ind w:left="360"/>
        <w:rPr>
          <w:rFonts w:ascii="Arial" w:hAnsi="Arial" w:cs="Arial"/>
          <w:color w:val="000000"/>
          <w:sz w:val="20"/>
          <w:szCs w:val="20"/>
        </w:rPr>
      </w:pPr>
    </w:p>
    <w:p w14:paraId="27BF880F" w14:textId="77777777" w:rsidR="00E251BA" w:rsidRPr="005E6446" w:rsidRDefault="00E251BA" w:rsidP="002F2338">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79D37A51" w14:textId="77777777" w:rsidR="00E251BA" w:rsidRPr="005E6446" w:rsidRDefault="00E251BA" w:rsidP="002F2338">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41087195" w14:textId="77777777" w:rsidR="00E251BA" w:rsidRPr="005E6446" w:rsidRDefault="00E251BA" w:rsidP="002F2338">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7BFA3A37" w14:textId="77777777" w:rsidR="00E251BA" w:rsidRPr="005E6446" w:rsidRDefault="00E251BA" w:rsidP="002F2338">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49984F0F" w14:textId="77777777" w:rsidR="00E251BA" w:rsidRPr="005E6446" w:rsidRDefault="00E251BA" w:rsidP="00E251BA">
      <w:pPr>
        <w:ind w:left="720"/>
        <w:rPr>
          <w:rFonts w:ascii="Arial" w:hAnsi="Arial" w:cs="Arial"/>
          <w:color w:val="000000"/>
          <w:sz w:val="20"/>
          <w:szCs w:val="20"/>
        </w:rPr>
      </w:pPr>
    </w:p>
    <w:p w14:paraId="731DCEAF" w14:textId="77777777" w:rsidR="002F2338" w:rsidRDefault="002F2338" w:rsidP="00E251BA">
      <w:pPr>
        <w:rPr>
          <w:rFonts w:ascii="Arial" w:hAnsi="Arial" w:cs="Arial"/>
          <w:b/>
          <w:sz w:val="22"/>
          <w:szCs w:val="22"/>
        </w:rPr>
      </w:pPr>
      <w:bookmarkStart w:id="47" w:name="_Toc148329821"/>
      <w:bookmarkStart w:id="48" w:name="_Toc196029648"/>
    </w:p>
    <w:p w14:paraId="598F006A" w14:textId="77777777" w:rsidR="002F2338" w:rsidRDefault="002F2338" w:rsidP="00E251BA">
      <w:pPr>
        <w:rPr>
          <w:rFonts w:ascii="Arial" w:hAnsi="Arial" w:cs="Arial"/>
          <w:b/>
          <w:sz w:val="22"/>
          <w:szCs w:val="22"/>
        </w:rPr>
      </w:pPr>
    </w:p>
    <w:p w14:paraId="1E029F00" w14:textId="77777777" w:rsidR="00B36AD4" w:rsidRDefault="00B36AD4" w:rsidP="00E251BA">
      <w:pPr>
        <w:rPr>
          <w:rFonts w:ascii="Arial" w:hAnsi="Arial" w:cs="Arial"/>
          <w:b/>
          <w:sz w:val="22"/>
          <w:szCs w:val="22"/>
        </w:rPr>
      </w:pPr>
    </w:p>
    <w:p w14:paraId="7363A51C" w14:textId="77777777" w:rsidR="00B36AD4" w:rsidRDefault="00B36AD4" w:rsidP="00E251BA">
      <w:pPr>
        <w:rPr>
          <w:rFonts w:ascii="Arial" w:hAnsi="Arial" w:cs="Arial"/>
          <w:b/>
          <w:sz w:val="22"/>
          <w:szCs w:val="22"/>
        </w:rPr>
      </w:pPr>
    </w:p>
    <w:p w14:paraId="3ED499AA" w14:textId="77777777" w:rsidR="00B36AD4" w:rsidRDefault="00B36AD4" w:rsidP="00E251BA">
      <w:pPr>
        <w:rPr>
          <w:rFonts w:ascii="Arial" w:hAnsi="Arial" w:cs="Arial"/>
          <w:b/>
          <w:sz w:val="22"/>
          <w:szCs w:val="22"/>
        </w:rPr>
      </w:pPr>
    </w:p>
    <w:p w14:paraId="5E0FD1A0" w14:textId="50C208B3" w:rsidR="00040DB8" w:rsidRPr="00D04855" w:rsidRDefault="00E251BA" w:rsidP="00E251BA">
      <w:pPr>
        <w:rPr>
          <w:rFonts w:ascii="Arial" w:hAnsi="Arial" w:cs="Arial"/>
          <w:b/>
          <w:sz w:val="22"/>
          <w:szCs w:val="22"/>
        </w:rPr>
      </w:pPr>
      <w:r w:rsidRPr="00040DB8">
        <w:rPr>
          <w:rFonts w:ascii="Arial" w:hAnsi="Arial" w:cs="Arial"/>
          <w:b/>
          <w:sz w:val="22"/>
          <w:szCs w:val="22"/>
        </w:rPr>
        <w:t>Required fields for Characteristics – Loss Code Assignment</w:t>
      </w:r>
      <w:bookmarkEnd w:id="47"/>
      <w:bookmarkEnd w:id="48"/>
    </w:p>
    <w:p w14:paraId="1FE9CF47" w14:textId="07653C9D" w:rsidR="00040DB8" w:rsidRDefault="003771BB" w:rsidP="00E251BA">
      <w:pPr>
        <w:rPr>
          <w:rFonts w:ascii="Arial" w:hAnsi="Arial" w:cs="Arial"/>
          <w:b/>
          <w:bCs/>
          <w:sz w:val="20"/>
          <w:szCs w:val="22"/>
        </w:rPr>
      </w:pPr>
      <w:r w:rsidRPr="00040DB8">
        <w:rPr>
          <w:rFonts w:ascii="Arial" w:hAnsi="Arial" w:cs="Arial"/>
          <w:b/>
          <w:bCs/>
          <w:noProof/>
          <w:sz w:val="20"/>
          <w:szCs w:val="22"/>
        </w:rPr>
        <w:drawing>
          <wp:inline distT="0" distB="0" distL="0" distR="0" wp14:anchorId="596EE24E" wp14:editId="38614A1E">
            <wp:extent cx="5480050" cy="1212850"/>
            <wp:effectExtent l="19050" t="19050" r="635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80050" cy="1212850"/>
                    </a:xfrm>
                    <a:prstGeom prst="rect">
                      <a:avLst/>
                    </a:prstGeom>
                    <a:noFill/>
                    <a:ln w="6350" cmpd="sng">
                      <a:solidFill>
                        <a:srgbClr val="000000"/>
                      </a:solidFill>
                      <a:miter lim="800000"/>
                      <a:headEnd/>
                      <a:tailEnd/>
                    </a:ln>
                    <a:effectLst/>
                  </pic:spPr>
                </pic:pic>
              </a:graphicData>
            </a:graphic>
          </wp:inline>
        </w:drawing>
      </w:r>
    </w:p>
    <w:p w14:paraId="67C19CB3" w14:textId="77777777" w:rsidR="00040DB8" w:rsidRPr="005E6446" w:rsidRDefault="00040DB8" w:rsidP="00E251BA">
      <w:pPr>
        <w:rPr>
          <w:rFonts w:ascii="Arial" w:hAnsi="Arial" w:cs="Arial"/>
          <w:b/>
          <w:bCs/>
          <w:sz w:val="20"/>
          <w:szCs w:val="22"/>
        </w:rPr>
      </w:pPr>
    </w:p>
    <w:p w14:paraId="09A56AED" w14:textId="77777777" w:rsidR="00941C09" w:rsidRPr="00040DB8" w:rsidRDefault="00941C09" w:rsidP="00E251BA">
      <w:pPr>
        <w:rPr>
          <w:rFonts w:ascii="Arial" w:hAnsi="Arial" w:cs="Arial"/>
          <w:b/>
          <w:bCs/>
          <w:sz w:val="22"/>
          <w:szCs w:val="22"/>
        </w:rPr>
      </w:pPr>
      <w:r w:rsidRPr="00040DB8">
        <w:rPr>
          <w:rFonts w:ascii="Arial" w:hAnsi="Arial" w:cs="Arial"/>
          <w:b/>
          <w:bCs/>
          <w:sz w:val="22"/>
          <w:szCs w:val="22"/>
        </w:rPr>
        <w:t>Example of Characteristics – Loss Code Assignment</w:t>
      </w:r>
    </w:p>
    <w:p w14:paraId="2A03CF28" w14:textId="77777777" w:rsidR="00E251BA" w:rsidRPr="005E6446" w:rsidRDefault="00E251BA" w:rsidP="00E251BA">
      <w:pPr>
        <w:rPr>
          <w:rFonts w:ascii="Arial" w:hAnsi="Arial" w:cs="Arial"/>
          <w:sz w:val="20"/>
          <w:szCs w:val="20"/>
        </w:rPr>
      </w:pPr>
    </w:p>
    <w:p w14:paraId="6F2EE8D3" w14:textId="77777777" w:rsidR="00360B67" w:rsidRPr="00603314" w:rsidRDefault="00360B67" w:rsidP="00360B67">
      <w:pPr>
        <w:rPr>
          <w:rFonts w:ascii="Arial" w:hAnsi="Arial" w:cs="Arial"/>
          <w:bCs/>
          <w:sz w:val="20"/>
          <w:szCs w:val="22"/>
        </w:rPr>
      </w:pPr>
      <w:r w:rsidRPr="00D04855">
        <w:rPr>
          <w:rFonts w:ascii="Arial" w:hAnsi="Arial" w:cs="Arial"/>
          <w:b/>
          <w:bCs/>
          <w:sz w:val="20"/>
          <w:szCs w:val="22"/>
        </w:rPr>
        <w:t>Example</w:t>
      </w:r>
      <w:r w:rsidRPr="00603314">
        <w:rPr>
          <w:rFonts w:ascii="Arial" w:hAnsi="Arial" w:cs="Arial"/>
          <w:bCs/>
          <w:sz w:val="20"/>
          <w:szCs w:val="22"/>
        </w:rPr>
        <w:t xml:space="preserve">: TDSP submits </w:t>
      </w:r>
      <w:r w:rsidRPr="00603314">
        <w:rPr>
          <w:rFonts w:ascii="Arial" w:hAnsi="Arial" w:cs="Arial"/>
          <w:b/>
          <w:bCs/>
          <w:sz w:val="20"/>
          <w:szCs w:val="22"/>
        </w:rPr>
        <w:t>Loss Code Assignment</w:t>
      </w:r>
      <w:r w:rsidRPr="00603314">
        <w:rPr>
          <w:rFonts w:ascii="Arial" w:hAnsi="Arial" w:cs="Arial"/>
          <w:bCs/>
          <w:sz w:val="20"/>
          <w:szCs w:val="22"/>
        </w:rPr>
        <w:t xml:space="preserve"> to ERCOT</w:t>
      </w:r>
    </w:p>
    <w:p w14:paraId="75A6E8CD" w14:textId="77777777" w:rsidR="00360B67" w:rsidRPr="005E6446" w:rsidRDefault="00360B67" w:rsidP="00E251BA">
      <w:pPr>
        <w:rPr>
          <w:rFonts w:ascii="Arial" w:hAnsi="Arial" w:cs="Arial"/>
          <w:sz w:val="20"/>
          <w:szCs w:val="20"/>
        </w:rPr>
      </w:pPr>
    </w:p>
    <w:p w14:paraId="1F3DEDF2" w14:textId="5B609B9B" w:rsidR="00E251BA" w:rsidRPr="005E6446" w:rsidRDefault="00054859" w:rsidP="00D36919">
      <w:pPr>
        <w:numPr>
          <w:ilvl w:val="0"/>
          <w:numId w:val="12"/>
        </w:numPr>
        <w:tabs>
          <w:tab w:val="clear" w:pos="720"/>
        </w:tabs>
        <w:ind w:left="1080"/>
        <w:rPr>
          <w:rFonts w:ascii="Arial" w:hAnsi="Arial" w:cs="Arial"/>
          <w:sz w:val="20"/>
          <w:szCs w:val="20"/>
        </w:rPr>
      </w:pPr>
      <w:r>
        <w:rPr>
          <w:rFonts w:ascii="Arial" w:hAnsi="Arial" w:cs="Arial"/>
          <w:color w:val="000000"/>
          <w:sz w:val="20"/>
          <w:szCs w:val="20"/>
        </w:rPr>
        <w:t>Click the “+NEW” icon from the toolbar.</w:t>
      </w:r>
    </w:p>
    <w:p w14:paraId="25DE1EEE" w14:textId="0CC6E86E" w:rsidR="00193D66" w:rsidRPr="00514D71" w:rsidRDefault="00054859" w:rsidP="00D36919">
      <w:pPr>
        <w:numPr>
          <w:ilvl w:val="0"/>
          <w:numId w:val="12"/>
        </w:numPr>
        <w:tabs>
          <w:tab w:val="clear" w:pos="720"/>
        </w:tabs>
        <w:ind w:left="1080"/>
        <w:rPr>
          <w:rFonts w:ascii="Arial" w:hAnsi="Arial" w:cs="Arial"/>
          <w:sz w:val="20"/>
          <w:szCs w:val="20"/>
        </w:rPr>
      </w:pPr>
      <w:r>
        <w:rPr>
          <w:rFonts w:ascii="Arial" w:hAnsi="Arial" w:cs="Arial"/>
          <w:color w:val="000000"/>
          <w:sz w:val="20"/>
          <w:szCs w:val="20"/>
        </w:rPr>
        <w:t>S</w:t>
      </w:r>
      <w:r w:rsidR="00E251BA" w:rsidRPr="005E6446">
        <w:rPr>
          <w:rFonts w:ascii="Arial" w:hAnsi="Arial" w:cs="Arial"/>
          <w:color w:val="000000"/>
          <w:sz w:val="20"/>
          <w:szCs w:val="20"/>
        </w:rPr>
        <w:t xml:space="preserve">elect Loss Code Assignment </w:t>
      </w:r>
      <w:r w:rsidR="00241884" w:rsidRPr="005E6446">
        <w:rPr>
          <w:rFonts w:ascii="Arial" w:hAnsi="Arial" w:cs="Arial"/>
          <w:sz w:val="20"/>
          <w:szCs w:val="20"/>
        </w:rPr>
        <w:t>(</w:t>
      </w:r>
      <w:r w:rsidR="00241884" w:rsidRPr="00364F4E">
        <w:rPr>
          <w:rFonts w:ascii="Arial" w:hAnsi="Arial" w:cs="Arial"/>
          <w:b/>
          <w:sz w:val="20"/>
          <w:szCs w:val="20"/>
        </w:rPr>
        <w:t xml:space="preserve">Fig </w:t>
      </w:r>
      <w:r w:rsidR="00241884" w:rsidRPr="00364F4E">
        <w:rPr>
          <w:rFonts w:ascii="Arial" w:hAnsi="Arial" w:cs="Arial"/>
          <w:b/>
          <w:bCs/>
          <w:sz w:val="20"/>
          <w:szCs w:val="20"/>
        </w:rPr>
        <w:t>6.1.5.2</w:t>
      </w:r>
      <w:r w:rsidR="00241884" w:rsidRPr="00364F4E">
        <w:rPr>
          <w:rFonts w:ascii="Arial" w:hAnsi="Arial" w:cs="Arial"/>
          <w:b/>
          <w:sz w:val="20"/>
          <w:szCs w:val="20"/>
        </w:rPr>
        <w:t>a</w:t>
      </w:r>
      <w:r w:rsidR="00241884" w:rsidRPr="00364F4E">
        <w:rPr>
          <w:rFonts w:ascii="Arial" w:hAnsi="Arial" w:cs="Arial"/>
          <w:sz w:val="20"/>
          <w:szCs w:val="20"/>
        </w:rPr>
        <w:t>)</w:t>
      </w:r>
    </w:p>
    <w:p w14:paraId="555544E9" w14:textId="77777777" w:rsidR="00D04855" w:rsidRPr="005E6446" w:rsidRDefault="00D04855" w:rsidP="00514D71">
      <w:pPr>
        <w:rPr>
          <w:rFonts w:ascii="Arial" w:hAnsi="Arial" w:cs="Arial"/>
          <w:sz w:val="20"/>
          <w:szCs w:val="20"/>
        </w:rPr>
      </w:pPr>
    </w:p>
    <w:p w14:paraId="43417E2E" w14:textId="0134CB1F" w:rsidR="00E251BA" w:rsidRPr="00D04855" w:rsidRDefault="00514D71" w:rsidP="00514D71">
      <w:pPr>
        <w:rPr>
          <w:rFonts w:ascii="Arial" w:hAnsi="Arial" w:cs="Arial"/>
          <w:b/>
          <w:color w:val="000000"/>
          <w:sz w:val="20"/>
          <w:szCs w:val="20"/>
        </w:rPr>
      </w:pPr>
      <w:r w:rsidRPr="00D04855">
        <w:rPr>
          <w:rFonts w:ascii="Arial" w:hAnsi="Arial" w:cs="Arial"/>
          <w:b/>
          <w:color w:val="000000"/>
          <w:sz w:val="20"/>
          <w:szCs w:val="20"/>
        </w:rPr>
        <w:t xml:space="preserve">Fig </w:t>
      </w:r>
      <w:r w:rsidRPr="00D04855">
        <w:rPr>
          <w:rFonts w:ascii="Arial" w:hAnsi="Arial" w:cs="Arial"/>
          <w:b/>
          <w:bCs/>
          <w:sz w:val="20"/>
          <w:szCs w:val="20"/>
        </w:rPr>
        <w:t>6.1.5.2</w:t>
      </w:r>
      <w:r w:rsidR="00193D66" w:rsidRPr="00D04855">
        <w:rPr>
          <w:rFonts w:ascii="Arial" w:hAnsi="Arial" w:cs="Arial"/>
          <w:b/>
          <w:color w:val="000000"/>
          <w:sz w:val="20"/>
          <w:szCs w:val="20"/>
        </w:rPr>
        <w:t>a</w:t>
      </w:r>
      <w:r w:rsidR="007938E2">
        <w:rPr>
          <w:rFonts w:ascii="Arial" w:hAnsi="Arial" w:cs="Arial"/>
          <w:b/>
          <w:color w:val="000000"/>
          <w:sz w:val="20"/>
          <w:szCs w:val="20"/>
        </w:rPr>
        <w:t xml:space="preserve">                    </w:t>
      </w:r>
      <w:r w:rsidR="005548D2">
        <w:rPr>
          <w:rFonts w:ascii="Arial" w:hAnsi="Arial" w:cs="Arial"/>
          <w:b/>
          <w:color w:val="000000"/>
          <w:sz w:val="20"/>
          <w:szCs w:val="20"/>
        </w:rPr>
        <w:t xml:space="preserve">     </w:t>
      </w:r>
      <w:r w:rsidR="007938E2">
        <w:rPr>
          <w:rFonts w:ascii="Arial" w:hAnsi="Arial" w:cs="Arial"/>
          <w:b/>
          <w:color w:val="000000"/>
          <w:sz w:val="20"/>
          <w:szCs w:val="20"/>
        </w:rPr>
        <w:t xml:space="preserve">                                                                   </w:t>
      </w:r>
      <w:r w:rsidR="003771BB" w:rsidRPr="002C2B7F">
        <w:rPr>
          <w:noProof/>
        </w:rPr>
        <w:drawing>
          <wp:inline distT="0" distB="0" distL="0" distR="0" wp14:anchorId="0DECA48E" wp14:editId="6EAD1613">
            <wp:extent cx="1822450" cy="3810000"/>
            <wp:effectExtent l="0" t="0" r="0" b="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22450" cy="3810000"/>
                    </a:xfrm>
                    <a:prstGeom prst="rect">
                      <a:avLst/>
                    </a:prstGeom>
                    <a:noFill/>
                    <a:ln>
                      <a:noFill/>
                    </a:ln>
                  </pic:spPr>
                </pic:pic>
              </a:graphicData>
            </a:graphic>
          </wp:inline>
        </w:drawing>
      </w:r>
    </w:p>
    <w:p w14:paraId="429274E4" w14:textId="355972C4" w:rsidR="00241884" w:rsidRDefault="00241884" w:rsidP="00514D71">
      <w:pPr>
        <w:rPr>
          <w:rFonts w:ascii="Arial" w:hAnsi="Arial" w:cs="Arial"/>
          <w:sz w:val="20"/>
          <w:szCs w:val="20"/>
        </w:rPr>
      </w:pPr>
    </w:p>
    <w:p w14:paraId="079B21ED" w14:textId="77777777" w:rsidR="00D322F5" w:rsidRPr="005E6446" w:rsidRDefault="00D322F5" w:rsidP="00514D71">
      <w:pPr>
        <w:rPr>
          <w:rFonts w:ascii="Arial" w:hAnsi="Arial" w:cs="Arial"/>
          <w:sz w:val="20"/>
          <w:szCs w:val="20"/>
        </w:rPr>
      </w:pPr>
    </w:p>
    <w:p w14:paraId="6571456E" w14:textId="77777777" w:rsidR="00E251BA" w:rsidRPr="00AE5835" w:rsidRDefault="00E251BA"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The following fields must be populated for successful submission:</w:t>
      </w:r>
    </w:p>
    <w:p w14:paraId="45817FFA" w14:textId="77777777" w:rsidR="00E251BA" w:rsidRPr="005E6446" w:rsidRDefault="00E251BA" w:rsidP="00D36919">
      <w:pPr>
        <w:ind w:left="1440"/>
        <w:rPr>
          <w:rFonts w:ascii="Arial" w:hAnsi="Arial" w:cs="Arial"/>
          <w:b/>
          <w:color w:val="FF0000"/>
          <w:sz w:val="20"/>
          <w:szCs w:val="20"/>
        </w:rPr>
      </w:pPr>
      <w:r w:rsidRPr="005E6446">
        <w:rPr>
          <w:rFonts w:ascii="Arial" w:hAnsi="Arial" w:cs="Arial"/>
          <w:b/>
          <w:color w:val="FF0000"/>
          <w:sz w:val="20"/>
          <w:szCs w:val="20"/>
        </w:rPr>
        <w:t>New STARTTIME</w:t>
      </w:r>
    </w:p>
    <w:p w14:paraId="14176CB2" w14:textId="77777777" w:rsidR="00E251BA" w:rsidRPr="005E6446" w:rsidRDefault="00E251BA" w:rsidP="00D36919">
      <w:pPr>
        <w:ind w:left="1440"/>
        <w:rPr>
          <w:rFonts w:ascii="Arial" w:hAnsi="Arial" w:cs="Arial"/>
          <w:b/>
          <w:color w:val="FF0000"/>
          <w:sz w:val="20"/>
          <w:szCs w:val="20"/>
        </w:rPr>
      </w:pPr>
      <w:r w:rsidRPr="005E6446">
        <w:rPr>
          <w:rFonts w:ascii="Arial" w:hAnsi="Arial" w:cs="Arial"/>
          <w:b/>
          <w:color w:val="FF0000"/>
          <w:sz w:val="20"/>
          <w:szCs w:val="20"/>
        </w:rPr>
        <w:t>New LOSSCODE</w:t>
      </w:r>
    </w:p>
    <w:p w14:paraId="61B19818" w14:textId="77777777" w:rsidR="00E251BA" w:rsidRPr="005E6446" w:rsidRDefault="00E251BA" w:rsidP="00D36919">
      <w:pPr>
        <w:ind w:left="1440"/>
        <w:rPr>
          <w:rFonts w:ascii="Arial" w:hAnsi="Arial" w:cs="Arial"/>
          <w:b/>
          <w:color w:val="FF0000"/>
          <w:sz w:val="20"/>
          <w:szCs w:val="20"/>
        </w:rPr>
      </w:pPr>
      <w:r w:rsidRPr="005E6446">
        <w:rPr>
          <w:rFonts w:ascii="Arial" w:hAnsi="Arial" w:cs="Arial"/>
          <w:b/>
          <w:color w:val="FF0000"/>
          <w:sz w:val="20"/>
          <w:szCs w:val="20"/>
        </w:rPr>
        <w:t>ESIID</w:t>
      </w:r>
    </w:p>
    <w:p w14:paraId="7524A9BB" w14:textId="77777777" w:rsidR="00E251BA" w:rsidRPr="005E6446" w:rsidRDefault="00E251BA" w:rsidP="00D36919">
      <w:pPr>
        <w:ind w:left="1440"/>
        <w:rPr>
          <w:rFonts w:ascii="Arial" w:hAnsi="Arial" w:cs="Arial"/>
          <w:b/>
          <w:color w:val="FF0000"/>
          <w:sz w:val="20"/>
          <w:szCs w:val="20"/>
        </w:rPr>
      </w:pPr>
      <w:r w:rsidRPr="005E6446">
        <w:rPr>
          <w:rFonts w:ascii="Arial" w:hAnsi="Arial" w:cs="Arial"/>
          <w:b/>
          <w:color w:val="FF0000"/>
          <w:sz w:val="20"/>
          <w:szCs w:val="20"/>
        </w:rPr>
        <w:t>UIDESIID</w:t>
      </w:r>
    </w:p>
    <w:p w14:paraId="1A90630C" w14:textId="77777777" w:rsidR="008401BE" w:rsidRPr="005E6446" w:rsidRDefault="00E251BA" w:rsidP="00D36919">
      <w:pPr>
        <w:ind w:left="1440"/>
        <w:rPr>
          <w:rFonts w:ascii="Arial" w:hAnsi="Arial" w:cs="Arial"/>
          <w:b/>
          <w:color w:val="FF0000"/>
          <w:sz w:val="20"/>
          <w:szCs w:val="20"/>
        </w:rPr>
      </w:pPr>
      <w:r w:rsidRPr="005E6446">
        <w:rPr>
          <w:rFonts w:ascii="Arial" w:hAnsi="Arial" w:cs="Arial"/>
          <w:b/>
          <w:color w:val="FF0000"/>
          <w:sz w:val="20"/>
          <w:szCs w:val="20"/>
        </w:rPr>
        <w:t>STARTTIME</w:t>
      </w:r>
      <w:r w:rsidR="002F2338">
        <w:rPr>
          <w:rFonts w:ascii="Arial" w:hAnsi="Arial" w:cs="Arial"/>
          <w:b/>
          <w:color w:val="FF0000"/>
          <w:sz w:val="20"/>
          <w:szCs w:val="20"/>
        </w:rPr>
        <w:t xml:space="preserve"> </w:t>
      </w:r>
      <w:r w:rsidR="008401BE" w:rsidRPr="002F2338">
        <w:rPr>
          <w:rFonts w:ascii="Arial" w:hAnsi="Arial" w:cs="Arial"/>
          <w:sz w:val="20"/>
          <w:szCs w:val="20"/>
        </w:rPr>
        <w:t>(STARTTIME - SCR727 Extract)</w:t>
      </w:r>
    </w:p>
    <w:p w14:paraId="30347D6E" w14:textId="77777777" w:rsidR="00E251BA" w:rsidRPr="002F2338" w:rsidRDefault="00E251BA" w:rsidP="00D36919">
      <w:pPr>
        <w:ind w:left="1440"/>
        <w:rPr>
          <w:rFonts w:ascii="Arial" w:hAnsi="Arial" w:cs="Arial"/>
          <w:sz w:val="20"/>
          <w:szCs w:val="20"/>
        </w:rPr>
      </w:pPr>
      <w:r w:rsidRPr="005E6446">
        <w:rPr>
          <w:rFonts w:ascii="Arial" w:hAnsi="Arial" w:cs="Arial"/>
          <w:b/>
          <w:color w:val="FF0000"/>
          <w:sz w:val="20"/>
          <w:szCs w:val="20"/>
        </w:rPr>
        <w:t>PROFILECODE</w:t>
      </w:r>
      <w:r w:rsidR="002F2338">
        <w:rPr>
          <w:rFonts w:ascii="Arial" w:hAnsi="Arial" w:cs="Arial"/>
          <w:b/>
          <w:color w:val="FF0000"/>
          <w:sz w:val="20"/>
          <w:szCs w:val="20"/>
        </w:rPr>
        <w:t xml:space="preserve"> </w:t>
      </w:r>
      <w:r w:rsidR="008401BE" w:rsidRPr="002F2338">
        <w:rPr>
          <w:rFonts w:ascii="Arial" w:hAnsi="Arial" w:cs="Arial"/>
          <w:sz w:val="20"/>
          <w:szCs w:val="20"/>
        </w:rPr>
        <w:t>(PROFILECODE – SCR727 Extract)</w:t>
      </w:r>
    </w:p>
    <w:p w14:paraId="68BCB608" w14:textId="77777777" w:rsidR="00E251BA" w:rsidRPr="002F2338" w:rsidRDefault="00E251BA" w:rsidP="00D36919">
      <w:pPr>
        <w:ind w:left="1440"/>
        <w:rPr>
          <w:rFonts w:ascii="Arial" w:hAnsi="Arial" w:cs="Arial"/>
          <w:sz w:val="20"/>
          <w:szCs w:val="20"/>
        </w:rPr>
      </w:pPr>
      <w:r w:rsidRPr="005E6446">
        <w:rPr>
          <w:rFonts w:ascii="Arial" w:hAnsi="Arial" w:cs="Arial"/>
          <w:b/>
          <w:color w:val="FF0000"/>
          <w:sz w:val="20"/>
          <w:szCs w:val="20"/>
        </w:rPr>
        <w:t>LOSS CODE</w:t>
      </w:r>
      <w:r w:rsidR="002F2338">
        <w:rPr>
          <w:rFonts w:ascii="Arial" w:hAnsi="Arial" w:cs="Arial"/>
          <w:b/>
          <w:color w:val="FF0000"/>
          <w:sz w:val="20"/>
          <w:szCs w:val="20"/>
        </w:rPr>
        <w:t xml:space="preserve"> </w:t>
      </w:r>
      <w:r w:rsidR="008401BE" w:rsidRPr="002F2338">
        <w:rPr>
          <w:rFonts w:ascii="Arial" w:hAnsi="Arial" w:cs="Arial"/>
          <w:sz w:val="20"/>
          <w:szCs w:val="20"/>
        </w:rPr>
        <w:t>(LOSSCODE – SCR727 Extract)</w:t>
      </w:r>
    </w:p>
    <w:p w14:paraId="2AA03F47" w14:textId="77777777" w:rsidR="00AE5835" w:rsidRPr="002F2338" w:rsidRDefault="00E251BA" w:rsidP="00D04855">
      <w:pPr>
        <w:ind w:left="1440"/>
        <w:rPr>
          <w:rFonts w:ascii="Arial" w:hAnsi="Arial" w:cs="Arial"/>
          <w:sz w:val="20"/>
          <w:szCs w:val="20"/>
        </w:rPr>
      </w:pPr>
      <w:r w:rsidRPr="005E6446">
        <w:rPr>
          <w:rFonts w:ascii="Arial" w:hAnsi="Arial" w:cs="Arial"/>
          <w:b/>
          <w:color w:val="FF0000"/>
          <w:sz w:val="20"/>
          <w:szCs w:val="20"/>
        </w:rPr>
        <w:t>ADDTIME</w:t>
      </w:r>
      <w:r w:rsidR="002F2338">
        <w:rPr>
          <w:rFonts w:ascii="Arial" w:hAnsi="Arial" w:cs="Arial"/>
          <w:b/>
          <w:color w:val="FF0000"/>
          <w:sz w:val="20"/>
          <w:szCs w:val="20"/>
        </w:rPr>
        <w:t xml:space="preserve"> </w:t>
      </w:r>
      <w:r w:rsidR="008401BE" w:rsidRPr="002F2338">
        <w:rPr>
          <w:rFonts w:ascii="Arial" w:hAnsi="Arial" w:cs="Arial"/>
          <w:sz w:val="20"/>
          <w:szCs w:val="20"/>
        </w:rPr>
        <w:t>(ADDTIME – SCR727 Extract)</w:t>
      </w:r>
      <w:r w:rsidR="00C0443F" w:rsidRPr="002F2338">
        <w:rPr>
          <w:rFonts w:ascii="Arial" w:hAnsi="Arial" w:cs="Arial"/>
          <w:sz w:val="20"/>
          <w:szCs w:val="20"/>
        </w:rPr>
        <w:t xml:space="preserve"> </w:t>
      </w:r>
    </w:p>
    <w:p w14:paraId="60A84F9F" w14:textId="77777777" w:rsidR="00241884" w:rsidRPr="003B1D7F" w:rsidRDefault="00C0443F" w:rsidP="00D36919">
      <w:pPr>
        <w:numPr>
          <w:ilvl w:val="0"/>
          <w:numId w:val="12"/>
        </w:numPr>
        <w:tabs>
          <w:tab w:val="clear" w:pos="720"/>
        </w:tabs>
        <w:ind w:left="1080"/>
        <w:rPr>
          <w:rFonts w:ascii="Arial" w:hAnsi="Arial" w:cs="Arial"/>
          <w:b/>
          <w:color w:val="FF0000"/>
          <w:sz w:val="20"/>
          <w:szCs w:val="20"/>
        </w:rPr>
      </w:pPr>
      <w:r w:rsidRPr="005E6446">
        <w:rPr>
          <w:rFonts w:ascii="Arial" w:hAnsi="Arial" w:cs="Arial"/>
          <w:sz w:val="20"/>
          <w:szCs w:val="20"/>
        </w:rPr>
        <w:t xml:space="preserve">Select </w:t>
      </w:r>
      <w:r w:rsidRPr="005E6446">
        <w:rPr>
          <w:rFonts w:ascii="Arial" w:hAnsi="Arial" w:cs="Arial"/>
          <w:b/>
          <w:sz w:val="20"/>
          <w:szCs w:val="20"/>
        </w:rPr>
        <w:t>OK</w:t>
      </w:r>
      <w:r w:rsidRPr="005E6446">
        <w:rPr>
          <w:rFonts w:ascii="Arial" w:hAnsi="Arial" w:cs="Arial"/>
          <w:i/>
          <w:sz w:val="20"/>
          <w:szCs w:val="20"/>
        </w:rPr>
        <w:t xml:space="preserve"> </w:t>
      </w:r>
      <w:r w:rsidRPr="005E6446">
        <w:rPr>
          <w:rFonts w:ascii="Arial" w:hAnsi="Arial" w:cs="Arial"/>
          <w:sz w:val="20"/>
          <w:szCs w:val="20"/>
        </w:rPr>
        <w:t>(</w:t>
      </w:r>
      <w:r w:rsidRPr="00514D71">
        <w:rPr>
          <w:rFonts w:ascii="Arial" w:hAnsi="Arial" w:cs="Arial"/>
          <w:b/>
          <w:sz w:val="20"/>
          <w:szCs w:val="20"/>
        </w:rPr>
        <w:t>Fig</w:t>
      </w:r>
      <w:r w:rsidR="00514D71" w:rsidRPr="00514D71">
        <w:rPr>
          <w:rFonts w:ascii="Arial" w:hAnsi="Arial" w:cs="Arial"/>
          <w:b/>
          <w:sz w:val="20"/>
          <w:szCs w:val="20"/>
        </w:rPr>
        <w:t xml:space="preserve"> </w:t>
      </w:r>
      <w:r w:rsidR="00514D71" w:rsidRPr="00514D71">
        <w:rPr>
          <w:rFonts w:ascii="Arial" w:hAnsi="Arial" w:cs="Arial"/>
          <w:b/>
          <w:bCs/>
          <w:sz w:val="22"/>
          <w:szCs w:val="22"/>
        </w:rPr>
        <w:t>6.1.5.2</w:t>
      </w:r>
      <w:r w:rsidRPr="00514D71">
        <w:rPr>
          <w:rFonts w:ascii="Arial" w:hAnsi="Arial" w:cs="Arial"/>
          <w:b/>
          <w:sz w:val="20"/>
          <w:szCs w:val="20"/>
        </w:rPr>
        <w:t>b</w:t>
      </w:r>
      <w:r w:rsidRPr="005E6446">
        <w:rPr>
          <w:rFonts w:ascii="Arial" w:hAnsi="Arial" w:cs="Arial"/>
          <w:sz w:val="20"/>
          <w:szCs w:val="20"/>
        </w:rPr>
        <w:t>)</w:t>
      </w:r>
    </w:p>
    <w:p w14:paraId="6796B73A" w14:textId="77777777" w:rsidR="003771BB" w:rsidRDefault="003771BB" w:rsidP="003B1D7F">
      <w:pPr>
        <w:rPr>
          <w:rFonts w:ascii="Arial" w:hAnsi="Arial" w:cs="Arial"/>
          <w:b/>
          <w:sz w:val="20"/>
          <w:szCs w:val="20"/>
        </w:rPr>
      </w:pPr>
    </w:p>
    <w:p w14:paraId="71AEA305" w14:textId="23254361" w:rsidR="00193D66" w:rsidRDefault="00193D66" w:rsidP="003B1D7F">
      <w:pPr>
        <w:rPr>
          <w:rFonts w:ascii="Arial" w:hAnsi="Arial" w:cs="Arial"/>
          <w:b/>
          <w:sz w:val="20"/>
          <w:szCs w:val="20"/>
        </w:rPr>
      </w:pPr>
      <w:r w:rsidRPr="00D04855">
        <w:rPr>
          <w:rFonts w:ascii="Arial" w:hAnsi="Arial" w:cs="Arial"/>
          <w:b/>
          <w:sz w:val="20"/>
          <w:szCs w:val="20"/>
        </w:rPr>
        <w:t>Fig</w:t>
      </w:r>
      <w:r w:rsidR="00514D71" w:rsidRPr="00D04855">
        <w:rPr>
          <w:rFonts w:ascii="Arial" w:hAnsi="Arial" w:cs="Arial"/>
          <w:b/>
          <w:sz w:val="20"/>
          <w:szCs w:val="20"/>
        </w:rPr>
        <w:t xml:space="preserve"> </w:t>
      </w:r>
      <w:r w:rsidR="00514D71" w:rsidRPr="00D04855">
        <w:rPr>
          <w:rFonts w:ascii="Arial" w:hAnsi="Arial" w:cs="Arial"/>
          <w:b/>
          <w:bCs/>
          <w:sz w:val="20"/>
          <w:szCs w:val="20"/>
        </w:rPr>
        <w:t>6.1.5.2</w:t>
      </w:r>
      <w:r w:rsidRPr="00D04855">
        <w:rPr>
          <w:rFonts w:ascii="Arial" w:hAnsi="Arial" w:cs="Arial"/>
          <w:b/>
          <w:sz w:val="20"/>
          <w:szCs w:val="20"/>
        </w:rPr>
        <w:t>b</w:t>
      </w:r>
    </w:p>
    <w:p w14:paraId="53B0E017" w14:textId="382D7A8B" w:rsidR="00FB3E51" w:rsidRPr="00D04855" w:rsidRDefault="003771BB" w:rsidP="003B1D7F">
      <w:pPr>
        <w:rPr>
          <w:rFonts w:ascii="Arial" w:hAnsi="Arial" w:cs="Arial"/>
          <w:b/>
          <w:sz w:val="20"/>
          <w:szCs w:val="20"/>
        </w:rPr>
      </w:pPr>
      <w:r w:rsidRPr="002C2B7F">
        <w:rPr>
          <w:noProof/>
        </w:rPr>
        <w:drawing>
          <wp:inline distT="0" distB="0" distL="0" distR="0" wp14:anchorId="7FC9BEA8" wp14:editId="58F488B5">
            <wp:extent cx="5096510" cy="3291840"/>
            <wp:effectExtent l="0" t="0" r="0"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96510" cy="3291840"/>
                    </a:xfrm>
                    <a:prstGeom prst="rect">
                      <a:avLst/>
                    </a:prstGeom>
                    <a:noFill/>
                    <a:ln>
                      <a:noFill/>
                    </a:ln>
                  </pic:spPr>
                </pic:pic>
              </a:graphicData>
            </a:graphic>
          </wp:inline>
        </w:drawing>
      </w:r>
    </w:p>
    <w:p w14:paraId="4391B423" w14:textId="3F26DA74" w:rsidR="003B1D7F" w:rsidRDefault="003B1D7F" w:rsidP="003B1D7F">
      <w:pPr>
        <w:rPr>
          <w:rFonts w:ascii="Arial" w:hAnsi="Arial" w:cs="Arial"/>
          <w:b/>
          <w:color w:val="FF0000"/>
          <w:sz w:val="20"/>
          <w:szCs w:val="20"/>
        </w:rPr>
      </w:pPr>
    </w:p>
    <w:p w14:paraId="47B87E21" w14:textId="77777777" w:rsidR="002F2338" w:rsidRPr="005E6446" w:rsidRDefault="002F2338" w:rsidP="003B1D7F">
      <w:pPr>
        <w:rPr>
          <w:rFonts w:ascii="Arial" w:hAnsi="Arial" w:cs="Arial"/>
          <w:b/>
          <w:color w:val="FF0000"/>
          <w:sz w:val="20"/>
          <w:szCs w:val="20"/>
        </w:rPr>
      </w:pPr>
    </w:p>
    <w:p w14:paraId="0BCB828C" w14:textId="77777777" w:rsidR="00360B67" w:rsidRPr="00D322F5" w:rsidRDefault="008D60ED" w:rsidP="00D322F5">
      <w:pPr>
        <w:rPr>
          <w:rFonts w:ascii="Arial" w:hAnsi="Arial" w:cs="Arial"/>
          <w:b/>
          <w:sz w:val="20"/>
          <w:szCs w:val="20"/>
        </w:rPr>
      </w:pPr>
      <w:r>
        <w:rPr>
          <w:rFonts w:ascii="Arial" w:hAnsi="Arial" w:cs="Arial"/>
          <w:b/>
          <w:sz w:val="20"/>
          <w:szCs w:val="20"/>
        </w:rPr>
        <w:t>NOTE</w:t>
      </w:r>
      <w:r w:rsidR="00360B67" w:rsidRPr="00D322F5">
        <w:rPr>
          <w:rFonts w:ascii="Arial" w:hAnsi="Arial" w:cs="Arial"/>
          <w:b/>
          <w:sz w:val="20"/>
          <w:szCs w:val="20"/>
        </w:rPr>
        <w:t xml:space="preserve">: Refer to screen shots Fig </w:t>
      </w:r>
      <w:r w:rsidR="00D006D8">
        <w:rPr>
          <w:rFonts w:ascii="Arial" w:hAnsi="Arial" w:cs="Arial"/>
          <w:b/>
          <w:bCs/>
          <w:sz w:val="20"/>
          <w:szCs w:val="22"/>
        </w:rPr>
        <w:t>6.1.5.1</w:t>
      </w:r>
      <w:r w:rsidR="00360B67" w:rsidRPr="00D322F5">
        <w:rPr>
          <w:rFonts w:ascii="Arial" w:hAnsi="Arial" w:cs="Arial"/>
          <w:b/>
          <w:sz w:val="20"/>
          <w:szCs w:val="20"/>
        </w:rPr>
        <w:t>c</w:t>
      </w:r>
      <w:r w:rsidR="00D322F5">
        <w:rPr>
          <w:rFonts w:ascii="Arial" w:hAnsi="Arial" w:cs="Arial"/>
          <w:b/>
          <w:sz w:val="20"/>
          <w:szCs w:val="20"/>
        </w:rPr>
        <w:t xml:space="preserve"> </w:t>
      </w:r>
      <w:r w:rsidR="00360B67" w:rsidRPr="00D322F5">
        <w:rPr>
          <w:rFonts w:ascii="Arial" w:hAnsi="Arial" w:cs="Arial"/>
          <w:b/>
          <w:sz w:val="20"/>
          <w:szCs w:val="20"/>
        </w:rPr>
        <w:t>-</w:t>
      </w:r>
      <w:r w:rsidR="00D322F5">
        <w:rPr>
          <w:rFonts w:ascii="Arial" w:hAnsi="Arial" w:cs="Arial"/>
          <w:b/>
          <w:sz w:val="20"/>
          <w:szCs w:val="20"/>
        </w:rPr>
        <w:t xml:space="preserve"> </w:t>
      </w:r>
      <w:r w:rsidR="00D006D8">
        <w:rPr>
          <w:rFonts w:ascii="Arial" w:hAnsi="Arial" w:cs="Arial"/>
          <w:b/>
          <w:bCs/>
          <w:sz w:val="20"/>
          <w:szCs w:val="22"/>
        </w:rPr>
        <w:t>6.1.5.1</w:t>
      </w:r>
      <w:r w:rsidR="00360B67" w:rsidRPr="00D322F5">
        <w:rPr>
          <w:rFonts w:ascii="Arial" w:hAnsi="Arial" w:cs="Arial"/>
          <w:b/>
          <w:sz w:val="20"/>
          <w:szCs w:val="20"/>
        </w:rPr>
        <w:t>f for the remaining steps</w:t>
      </w:r>
    </w:p>
    <w:p w14:paraId="195BDE13" w14:textId="77777777" w:rsidR="00360B67" w:rsidRPr="005E6446" w:rsidRDefault="00360B67" w:rsidP="00360B67">
      <w:pPr>
        <w:ind w:left="1080" w:firstLine="360"/>
        <w:rPr>
          <w:rFonts w:ascii="Arial" w:hAnsi="Arial" w:cs="Arial"/>
          <w:b/>
          <w:color w:val="FF0000"/>
          <w:sz w:val="20"/>
          <w:szCs w:val="20"/>
        </w:rPr>
      </w:pPr>
    </w:p>
    <w:p w14:paraId="74632EA1" w14:textId="77777777" w:rsidR="00E251BA" w:rsidRPr="005E6446" w:rsidRDefault="00E251BA" w:rsidP="00D36919">
      <w:pPr>
        <w:numPr>
          <w:ilvl w:val="0"/>
          <w:numId w:val="12"/>
        </w:numPr>
        <w:tabs>
          <w:tab w:val="clear" w:pos="720"/>
        </w:tabs>
        <w:ind w:left="1080"/>
        <w:rPr>
          <w:rFonts w:ascii="Arial" w:hAnsi="Arial" w:cs="Arial"/>
          <w:i/>
          <w:sz w:val="20"/>
          <w:szCs w:val="20"/>
        </w:rPr>
      </w:pPr>
      <w:r w:rsidRPr="005E6446">
        <w:rPr>
          <w:rFonts w:ascii="Arial" w:hAnsi="Arial" w:cs="Arial"/>
          <w:sz w:val="20"/>
          <w:szCs w:val="20"/>
        </w:rPr>
        <w:t xml:space="preserve">The issue enters ERCOT’s queue in the state of </w:t>
      </w:r>
      <w:r w:rsidRPr="005E6446">
        <w:rPr>
          <w:rFonts w:ascii="Arial" w:hAnsi="Arial" w:cs="Arial"/>
          <w:b/>
          <w:i/>
          <w:sz w:val="20"/>
          <w:szCs w:val="20"/>
        </w:rPr>
        <w:t>New</w:t>
      </w:r>
    </w:p>
    <w:p w14:paraId="1C00CB61" w14:textId="77777777" w:rsidR="00E251BA" w:rsidRPr="005E6446" w:rsidRDefault="00E251BA"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 xml:space="preserve">The TDSP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ERCOT</w:t>
      </w:r>
    </w:p>
    <w:p w14:paraId="65870980" w14:textId="77777777" w:rsidR="00E251BA" w:rsidRPr="005E6446" w:rsidRDefault="00E251BA"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 xml:space="preserve">ERCOT selects </w:t>
      </w:r>
      <w:r w:rsidRPr="005E6446">
        <w:rPr>
          <w:rFonts w:ascii="Arial" w:hAnsi="Arial" w:cs="Arial"/>
          <w:b/>
          <w:sz w:val="20"/>
          <w:szCs w:val="20"/>
        </w:rPr>
        <w:t xml:space="preserve">Begin Working </w:t>
      </w:r>
      <w:r w:rsidRPr="005E6446">
        <w:rPr>
          <w:rFonts w:ascii="Arial" w:hAnsi="Arial" w:cs="Arial"/>
          <w:sz w:val="20"/>
          <w:szCs w:val="20"/>
        </w:rPr>
        <w:t xml:space="preserve">and the TDSP can no longer </w:t>
      </w:r>
      <w:r w:rsidRPr="005E6446">
        <w:rPr>
          <w:rFonts w:ascii="Arial" w:hAnsi="Arial" w:cs="Arial"/>
          <w:b/>
          <w:sz w:val="20"/>
          <w:szCs w:val="20"/>
        </w:rPr>
        <w:t xml:space="preserve">Withdraw </w:t>
      </w:r>
      <w:r w:rsidRPr="005E6446">
        <w:rPr>
          <w:rFonts w:ascii="Arial" w:hAnsi="Arial" w:cs="Arial"/>
          <w:sz w:val="20"/>
          <w:szCs w:val="20"/>
        </w:rPr>
        <w:t xml:space="preserve">the issue </w:t>
      </w:r>
    </w:p>
    <w:p w14:paraId="0884555C" w14:textId="77777777" w:rsidR="00E251BA" w:rsidRPr="005E6446" w:rsidRDefault="00E251BA"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 xml:space="preserve">ERCOT has the options of </w:t>
      </w:r>
      <w:r w:rsidRPr="005E6446">
        <w:rPr>
          <w:rFonts w:ascii="Arial" w:hAnsi="Arial" w:cs="Arial"/>
          <w:b/>
          <w:sz w:val="20"/>
          <w:szCs w:val="20"/>
        </w:rPr>
        <w:t xml:space="preserve">Complete,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and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sz w:val="20"/>
          <w:szCs w:val="20"/>
        </w:rPr>
        <w:t xml:space="preserve"> </w:t>
      </w:r>
      <w:r w:rsidRPr="005E6446">
        <w:rPr>
          <w:rFonts w:ascii="Arial" w:hAnsi="Arial" w:cs="Arial"/>
          <w:b/>
          <w:sz w:val="20"/>
          <w:szCs w:val="20"/>
        </w:rPr>
        <w:t>Intervention by ERCOT</w:t>
      </w:r>
      <w:r w:rsidRPr="005E6446">
        <w:rPr>
          <w:rFonts w:ascii="Arial" w:hAnsi="Arial" w:cs="Arial"/>
          <w:i/>
          <w:sz w:val="20"/>
          <w:szCs w:val="20"/>
        </w:rPr>
        <w:t xml:space="preserve"> </w:t>
      </w:r>
      <w:r w:rsidRPr="005E6446">
        <w:rPr>
          <w:rFonts w:ascii="Arial" w:hAnsi="Arial" w:cs="Arial"/>
          <w:sz w:val="20"/>
          <w:szCs w:val="20"/>
        </w:rPr>
        <w:t>is used only by ERCOT</w:t>
      </w:r>
      <w:r w:rsidRPr="005E6446">
        <w:rPr>
          <w:rFonts w:ascii="Arial" w:hAnsi="Arial" w:cs="Arial"/>
          <w:i/>
          <w:sz w:val="20"/>
          <w:szCs w:val="20"/>
        </w:rPr>
        <w:t xml:space="preserve"> </w:t>
      </w:r>
      <w:r w:rsidRPr="005E6446">
        <w:rPr>
          <w:rFonts w:ascii="Arial" w:hAnsi="Arial" w:cs="Arial"/>
          <w:sz w:val="20"/>
          <w:szCs w:val="20"/>
        </w:rPr>
        <w:t>to close the issue regardless of who is the Responsible MP.</w:t>
      </w:r>
    </w:p>
    <w:p w14:paraId="57CB6670" w14:textId="77777777" w:rsidR="00E251BA" w:rsidRPr="005E6446" w:rsidRDefault="00E251BA"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If in agreement</w:t>
      </w:r>
      <w:r w:rsidR="00BD5B82" w:rsidRPr="005E6446">
        <w:rPr>
          <w:rFonts w:ascii="Arial" w:hAnsi="Arial" w:cs="Arial"/>
          <w:sz w:val="20"/>
          <w:szCs w:val="20"/>
        </w:rPr>
        <w:t>,</w:t>
      </w:r>
      <w:r w:rsidRPr="005E6446">
        <w:rPr>
          <w:rFonts w:ascii="Arial" w:hAnsi="Arial" w:cs="Arial"/>
          <w:sz w:val="20"/>
          <w:szCs w:val="20"/>
        </w:rPr>
        <w:t xml:space="preserve"> ERCOT will take appropriate action and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TDSP</w:t>
      </w:r>
    </w:p>
    <w:p w14:paraId="3125C37C" w14:textId="77777777" w:rsidR="00E251BA" w:rsidRPr="005E6446" w:rsidRDefault="00E251BA"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 xml:space="preserve">The TDSP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10C93C00" w14:textId="77777777" w:rsidR="00E251BA" w:rsidRPr="00D36919" w:rsidRDefault="00E251BA"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If not in agreement</w:t>
      </w:r>
      <w:r w:rsidR="00BD5B82" w:rsidRPr="005E6446">
        <w:rPr>
          <w:rFonts w:ascii="Arial" w:hAnsi="Arial" w:cs="Arial"/>
          <w:sz w:val="20"/>
          <w:szCs w:val="20"/>
        </w:rPr>
        <w:t>,</w:t>
      </w:r>
      <w:r w:rsidRPr="005E6446">
        <w:rPr>
          <w:rFonts w:ascii="Arial" w:hAnsi="Arial" w:cs="Arial"/>
          <w:sz w:val="20"/>
          <w:szCs w:val="20"/>
        </w:rPr>
        <w:t xml:space="preserve"> ERCOT may:</w:t>
      </w:r>
    </w:p>
    <w:p w14:paraId="130F7836" w14:textId="77777777" w:rsidR="00E251BA" w:rsidRPr="005E6446" w:rsidRDefault="00E251BA" w:rsidP="00D36919">
      <w:pPr>
        <w:numPr>
          <w:ilvl w:val="1"/>
          <w:numId w:val="12"/>
        </w:numPr>
        <w:tabs>
          <w:tab w:val="clear" w:pos="1440"/>
        </w:tabs>
        <w:rPr>
          <w:rFonts w:ascii="Arial" w:hAnsi="Arial" w:cs="Arial"/>
          <w:sz w:val="20"/>
          <w:szCs w:val="20"/>
        </w:rPr>
      </w:pPr>
      <w:r w:rsidRPr="005E6446">
        <w:rPr>
          <w:rFonts w:ascii="Arial" w:hAnsi="Arial" w:cs="Arial"/>
          <w:sz w:val="20"/>
          <w:szCs w:val="20"/>
        </w:rPr>
        <w:t xml:space="preserve">Select </w:t>
      </w:r>
      <w:proofErr w:type="spellStart"/>
      <w:r w:rsidRPr="005E6446">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TDSP’s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r w:rsidRPr="005E6446">
        <w:rPr>
          <w:rFonts w:ascii="Arial" w:hAnsi="Arial" w:cs="Arial"/>
          <w:sz w:val="20"/>
          <w:szCs w:val="20"/>
        </w:rPr>
        <w:t>.</w:t>
      </w:r>
    </w:p>
    <w:p w14:paraId="53836989" w14:textId="77777777" w:rsidR="00EA1A90" w:rsidRPr="005E6446" w:rsidRDefault="00EA1A90"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 xml:space="preserve">The TDSP will select </w:t>
      </w:r>
      <w:r w:rsidRPr="005E6446">
        <w:rPr>
          <w:rFonts w:ascii="Arial" w:hAnsi="Arial" w:cs="Arial"/>
          <w:b/>
          <w:sz w:val="20"/>
          <w:szCs w:val="20"/>
        </w:rPr>
        <w:t xml:space="preserve">Accept </w:t>
      </w:r>
      <w:r w:rsidRPr="005E6446">
        <w:rPr>
          <w:rFonts w:ascii="Arial" w:hAnsi="Arial" w:cs="Arial"/>
          <w:sz w:val="20"/>
          <w:szCs w:val="20"/>
        </w:rPr>
        <w:t>and issue will be closed.</w:t>
      </w:r>
    </w:p>
    <w:p w14:paraId="73749644" w14:textId="77777777" w:rsidR="00360B67" w:rsidRPr="005E6446" w:rsidRDefault="00E251BA" w:rsidP="00D36919">
      <w:pPr>
        <w:numPr>
          <w:ilvl w:val="0"/>
          <w:numId w:val="12"/>
        </w:numPr>
        <w:tabs>
          <w:tab w:val="clear" w:pos="720"/>
        </w:tabs>
        <w:ind w:left="1080"/>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sz w:val="20"/>
          <w:szCs w:val="20"/>
        </w:rPr>
        <w:t>Pending Complete</w:t>
      </w:r>
      <w:r w:rsidRPr="005E6446">
        <w:rPr>
          <w:rFonts w:ascii="Arial" w:hAnsi="Arial" w:cs="Arial"/>
          <w:sz w:val="20"/>
          <w:szCs w:val="20"/>
        </w:rPr>
        <w:t xml:space="preserve"> state, if the issue is not transitioned for 14 calendar days the issue will automatically </w:t>
      </w:r>
      <w:r w:rsidR="00C22827" w:rsidRPr="005E6446">
        <w:rPr>
          <w:rFonts w:ascii="Arial" w:hAnsi="Arial" w:cs="Arial"/>
          <w:sz w:val="20"/>
          <w:szCs w:val="20"/>
        </w:rPr>
        <w:t xml:space="preserve">go to </w:t>
      </w:r>
      <w:r w:rsidRPr="005E6446">
        <w:rPr>
          <w:rFonts w:ascii="Arial" w:hAnsi="Arial" w:cs="Arial"/>
          <w:sz w:val="20"/>
          <w:szCs w:val="20"/>
        </w:rPr>
        <w:t>Auto Complete. The issue will then be closed.</w:t>
      </w:r>
    </w:p>
    <w:p w14:paraId="5AB5A550" w14:textId="77777777" w:rsidR="00360B67" w:rsidRPr="005E6446" w:rsidRDefault="00360B67" w:rsidP="00360B67">
      <w:pPr>
        <w:rPr>
          <w:rFonts w:ascii="Arial" w:hAnsi="Arial" w:cs="Arial"/>
          <w:bCs/>
          <w:color w:val="0000FF"/>
          <w:sz w:val="20"/>
          <w:szCs w:val="20"/>
        </w:rPr>
      </w:pPr>
    </w:p>
    <w:p w14:paraId="0593DC96" w14:textId="77777777" w:rsidR="00112C87" w:rsidRPr="00D006D8" w:rsidRDefault="00112C87" w:rsidP="00112C87">
      <w:pPr>
        <w:rPr>
          <w:rFonts w:ascii="Arial" w:hAnsi="Arial" w:cs="Arial"/>
          <w:bCs/>
          <w:sz w:val="20"/>
          <w:szCs w:val="20"/>
        </w:rPr>
      </w:pPr>
      <w:r w:rsidRPr="00D04855">
        <w:rPr>
          <w:rFonts w:ascii="Arial" w:hAnsi="Arial" w:cs="Arial"/>
          <w:b/>
          <w:bCs/>
          <w:sz w:val="20"/>
          <w:szCs w:val="20"/>
        </w:rPr>
        <w:t>Example</w:t>
      </w:r>
      <w:r w:rsidRPr="00603314">
        <w:rPr>
          <w:rFonts w:ascii="Arial" w:hAnsi="Arial" w:cs="Arial"/>
          <w:bCs/>
          <w:sz w:val="20"/>
          <w:szCs w:val="20"/>
        </w:rPr>
        <w:t xml:space="preserve">: CR submits </w:t>
      </w:r>
      <w:r w:rsidRPr="00603314">
        <w:rPr>
          <w:rFonts w:ascii="Arial" w:hAnsi="Arial" w:cs="Arial"/>
          <w:b/>
          <w:bCs/>
          <w:sz w:val="20"/>
          <w:szCs w:val="20"/>
        </w:rPr>
        <w:t>Loss Code Assignment</w:t>
      </w:r>
      <w:r w:rsidRPr="00603314">
        <w:rPr>
          <w:rFonts w:ascii="Arial" w:hAnsi="Arial" w:cs="Arial"/>
          <w:bCs/>
          <w:sz w:val="20"/>
          <w:szCs w:val="20"/>
        </w:rPr>
        <w:t xml:space="preserve"> to TDSP</w:t>
      </w:r>
    </w:p>
    <w:p w14:paraId="148216E6" w14:textId="77777777" w:rsidR="00112C87" w:rsidRPr="005E6446" w:rsidRDefault="00112C87" w:rsidP="00112C87">
      <w:pPr>
        <w:rPr>
          <w:rFonts w:ascii="Arial" w:hAnsi="Arial" w:cs="Arial"/>
          <w:sz w:val="20"/>
          <w:szCs w:val="20"/>
        </w:rPr>
      </w:pPr>
    </w:p>
    <w:p w14:paraId="5DB53611" w14:textId="1CAE9D42" w:rsidR="00112C87" w:rsidRPr="005E6446" w:rsidRDefault="00054859" w:rsidP="00D36919">
      <w:pPr>
        <w:numPr>
          <w:ilvl w:val="0"/>
          <w:numId w:val="69"/>
        </w:numPr>
        <w:tabs>
          <w:tab w:val="clear" w:pos="1080"/>
        </w:tabs>
        <w:rPr>
          <w:rFonts w:ascii="Arial" w:hAnsi="Arial" w:cs="Arial"/>
          <w:color w:val="0000FF"/>
          <w:sz w:val="20"/>
          <w:szCs w:val="20"/>
        </w:rPr>
      </w:pPr>
      <w:r>
        <w:rPr>
          <w:rFonts w:ascii="Arial" w:hAnsi="Arial" w:cs="Arial"/>
          <w:color w:val="000000"/>
          <w:sz w:val="20"/>
          <w:szCs w:val="20"/>
        </w:rPr>
        <w:t>Click the “+NEW” icon from the toolbar</w:t>
      </w:r>
      <w:r w:rsidR="00603314" w:rsidRPr="000859C6">
        <w:rPr>
          <w:rFonts w:ascii="Arial" w:hAnsi="Arial" w:cs="Arial"/>
          <w:color w:val="000000"/>
          <w:sz w:val="20"/>
          <w:szCs w:val="20"/>
        </w:rPr>
        <w:t>.</w:t>
      </w:r>
    </w:p>
    <w:p w14:paraId="0BE81314" w14:textId="71D3BFD8" w:rsidR="00112C87" w:rsidRPr="00603314" w:rsidRDefault="00054859" w:rsidP="00D36919">
      <w:pPr>
        <w:numPr>
          <w:ilvl w:val="0"/>
          <w:numId w:val="69"/>
        </w:numPr>
        <w:tabs>
          <w:tab w:val="clear" w:pos="1080"/>
        </w:tabs>
        <w:rPr>
          <w:rFonts w:ascii="Arial" w:hAnsi="Arial" w:cs="Arial"/>
          <w:sz w:val="20"/>
          <w:szCs w:val="20"/>
        </w:rPr>
      </w:pPr>
      <w:r>
        <w:rPr>
          <w:rFonts w:ascii="Arial" w:hAnsi="Arial" w:cs="Arial"/>
          <w:sz w:val="20"/>
          <w:szCs w:val="20"/>
        </w:rPr>
        <w:t>S</w:t>
      </w:r>
      <w:r w:rsidR="00112C87" w:rsidRPr="00603314">
        <w:rPr>
          <w:rFonts w:ascii="Arial" w:hAnsi="Arial" w:cs="Arial"/>
          <w:sz w:val="20"/>
          <w:szCs w:val="20"/>
        </w:rPr>
        <w:t>elect Loss Code Assignment</w:t>
      </w:r>
      <w:r w:rsidR="00193D66" w:rsidRPr="00603314">
        <w:rPr>
          <w:rFonts w:ascii="Arial" w:hAnsi="Arial" w:cs="Arial"/>
          <w:sz w:val="20"/>
          <w:szCs w:val="20"/>
        </w:rPr>
        <w:t xml:space="preserve">. </w:t>
      </w:r>
    </w:p>
    <w:p w14:paraId="6130A521" w14:textId="77777777" w:rsidR="00112C87" w:rsidRPr="00AE5835"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 xml:space="preserve">The following fields must be populated for successful submission: </w:t>
      </w:r>
    </w:p>
    <w:p w14:paraId="223BCC0A" w14:textId="77777777" w:rsidR="00112C87" w:rsidRPr="005E6446" w:rsidRDefault="00112C87" w:rsidP="00D36919">
      <w:pPr>
        <w:ind w:left="1440"/>
        <w:rPr>
          <w:rFonts w:ascii="Arial" w:hAnsi="Arial" w:cs="Arial"/>
          <w:b/>
          <w:color w:val="FF0000"/>
          <w:sz w:val="20"/>
          <w:szCs w:val="20"/>
        </w:rPr>
      </w:pPr>
      <w:r w:rsidRPr="005E6446">
        <w:rPr>
          <w:rFonts w:ascii="Arial" w:hAnsi="Arial" w:cs="Arial"/>
          <w:b/>
          <w:color w:val="FF0000"/>
          <w:sz w:val="20"/>
          <w:szCs w:val="20"/>
        </w:rPr>
        <w:t>New STARTTIME</w:t>
      </w:r>
    </w:p>
    <w:p w14:paraId="6B0F686F" w14:textId="77777777" w:rsidR="00112C87" w:rsidRPr="005E6446" w:rsidRDefault="00112C87" w:rsidP="00D36919">
      <w:pPr>
        <w:ind w:left="1440"/>
        <w:rPr>
          <w:rFonts w:ascii="Arial" w:hAnsi="Arial" w:cs="Arial"/>
          <w:b/>
          <w:color w:val="FF0000"/>
          <w:sz w:val="20"/>
          <w:szCs w:val="20"/>
        </w:rPr>
      </w:pPr>
      <w:r w:rsidRPr="005E6446">
        <w:rPr>
          <w:rFonts w:ascii="Arial" w:hAnsi="Arial" w:cs="Arial"/>
          <w:b/>
          <w:color w:val="FF0000"/>
          <w:sz w:val="20"/>
          <w:szCs w:val="20"/>
        </w:rPr>
        <w:t>New LOSSCODE</w:t>
      </w:r>
    </w:p>
    <w:p w14:paraId="49264B22" w14:textId="77777777" w:rsidR="00112C87" w:rsidRPr="005E6446" w:rsidRDefault="00112C87" w:rsidP="00D36919">
      <w:pPr>
        <w:ind w:left="1440"/>
        <w:rPr>
          <w:rFonts w:ascii="Arial" w:hAnsi="Arial" w:cs="Arial"/>
          <w:b/>
          <w:color w:val="0000FF"/>
          <w:sz w:val="20"/>
          <w:szCs w:val="20"/>
        </w:rPr>
      </w:pPr>
      <w:r w:rsidRPr="005E6446">
        <w:rPr>
          <w:rFonts w:ascii="Arial" w:hAnsi="Arial" w:cs="Arial"/>
          <w:b/>
          <w:color w:val="0000FF"/>
          <w:sz w:val="20"/>
          <w:szCs w:val="20"/>
        </w:rPr>
        <w:t>Assignee</w:t>
      </w:r>
    </w:p>
    <w:p w14:paraId="5D1D24E7" w14:textId="77777777" w:rsidR="00112C87" w:rsidRPr="005E6446" w:rsidRDefault="00112C87" w:rsidP="00D36919">
      <w:pPr>
        <w:ind w:left="1440"/>
        <w:rPr>
          <w:rFonts w:ascii="Arial" w:hAnsi="Arial" w:cs="Arial"/>
          <w:b/>
          <w:color w:val="FF0000"/>
          <w:sz w:val="20"/>
          <w:szCs w:val="20"/>
        </w:rPr>
      </w:pPr>
      <w:r w:rsidRPr="005E6446">
        <w:rPr>
          <w:rFonts w:ascii="Arial" w:hAnsi="Arial" w:cs="Arial"/>
          <w:b/>
          <w:color w:val="FF0000"/>
          <w:sz w:val="20"/>
          <w:szCs w:val="20"/>
        </w:rPr>
        <w:t>ESIID</w:t>
      </w:r>
    </w:p>
    <w:p w14:paraId="421D8BAF" w14:textId="77777777" w:rsidR="00112C87" w:rsidRPr="005E6446" w:rsidRDefault="00112C87" w:rsidP="00D36919">
      <w:pPr>
        <w:ind w:left="1440"/>
        <w:rPr>
          <w:rFonts w:ascii="Arial" w:hAnsi="Arial" w:cs="Arial"/>
          <w:b/>
          <w:color w:val="FF0000"/>
          <w:sz w:val="20"/>
          <w:szCs w:val="20"/>
        </w:rPr>
      </w:pPr>
      <w:r w:rsidRPr="005E6446">
        <w:rPr>
          <w:rFonts w:ascii="Arial" w:hAnsi="Arial" w:cs="Arial"/>
          <w:b/>
          <w:color w:val="FF0000"/>
          <w:sz w:val="20"/>
          <w:szCs w:val="20"/>
        </w:rPr>
        <w:t>UIDESIID</w:t>
      </w:r>
    </w:p>
    <w:p w14:paraId="02848348" w14:textId="77777777" w:rsidR="00112C87" w:rsidRPr="005E6446" w:rsidRDefault="00112C87" w:rsidP="00D36919">
      <w:pPr>
        <w:ind w:left="1440"/>
        <w:rPr>
          <w:rFonts w:ascii="Arial" w:hAnsi="Arial" w:cs="Arial"/>
          <w:b/>
          <w:sz w:val="20"/>
          <w:szCs w:val="20"/>
        </w:rPr>
      </w:pPr>
      <w:r w:rsidRPr="005E6446">
        <w:rPr>
          <w:rFonts w:ascii="Arial" w:hAnsi="Arial" w:cs="Arial"/>
          <w:b/>
          <w:color w:val="FF0000"/>
          <w:sz w:val="20"/>
          <w:szCs w:val="20"/>
        </w:rPr>
        <w:t>STARTTIME</w:t>
      </w:r>
      <w:r w:rsidR="002F2338">
        <w:rPr>
          <w:rFonts w:ascii="Arial" w:hAnsi="Arial" w:cs="Arial"/>
          <w:b/>
          <w:sz w:val="20"/>
          <w:szCs w:val="20"/>
        </w:rPr>
        <w:t xml:space="preserve"> </w:t>
      </w:r>
      <w:r w:rsidRPr="002F2338">
        <w:rPr>
          <w:rFonts w:ascii="Arial" w:hAnsi="Arial" w:cs="Arial"/>
          <w:sz w:val="20"/>
          <w:szCs w:val="20"/>
        </w:rPr>
        <w:t>(STARTTIME - SCR727 Extract)</w:t>
      </w:r>
    </w:p>
    <w:p w14:paraId="30AD184E" w14:textId="77777777" w:rsidR="00112C87" w:rsidRPr="0072154B" w:rsidRDefault="00112C87" w:rsidP="00D36919">
      <w:pPr>
        <w:ind w:left="1440"/>
        <w:rPr>
          <w:rFonts w:ascii="Arial" w:hAnsi="Arial" w:cs="Arial"/>
          <w:sz w:val="20"/>
          <w:szCs w:val="20"/>
          <w:lang w:val="fr-FR"/>
        </w:rPr>
      </w:pPr>
      <w:r w:rsidRPr="0072154B">
        <w:rPr>
          <w:rFonts w:ascii="Arial" w:hAnsi="Arial" w:cs="Arial"/>
          <w:b/>
          <w:color w:val="FF0000"/>
          <w:sz w:val="20"/>
          <w:szCs w:val="20"/>
          <w:lang w:val="fr-FR"/>
        </w:rPr>
        <w:t>PROFILECODE</w:t>
      </w:r>
      <w:r w:rsidR="002F2338">
        <w:rPr>
          <w:rFonts w:ascii="Arial" w:hAnsi="Arial" w:cs="Arial"/>
          <w:b/>
          <w:sz w:val="20"/>
          <w:szCs w:val="20"/>
          <w:lang w:val="fr-FR"/>
        </w:rPr>
        <w:t xml:space="preserve"> </w:t>
      </w:r>
      <w:r w:rsidRPr="002F2338">
        <w:rPr>
          <w:rFonts w:ascii="Arial" w:hAnsi="Arial" w:cs="Arial"/>
          <w:sz w:val="20"/>
          <w:szCs w:val="20"/>
          <w:lang w:val="fr-FR"/>
        </w:rPr>
        <w:t xml:space="preserve">(PROFILECODE – SCR727 </w:t>
      </w:r>
      <w:proofErr w:type="spellStart"/>
      <w:r w:rsidRPr="002F2338">
        <w:rPr>
          <w:rFonts w:ascii="Arial" w:hAnsi="Arial" w:cs="Arial"/>
          <w:sz w:val="20"/>
          <w:szCs w:val="20"/>
          <w:lang w:val="fr-FR"/>
        </w:rPr>
        <w:t>Extract</w:t>
      </w:r>
      <w:proofErr w:type="spellEnd"/>
      <w:r w:rsidRPr="0072154B">
        <w:rPr>
          <w:rFonts w:ascii="Arial" w:hAnsi="Arial" w:cs="Arial"/>
          <w:b/>
          <w:color w:val="FF0000"/>
          <w:sz w:val="20"/>
          <w:szCs w:val="20"/>
          <w:lang w:val="fr-FR"/>
        </w:rPr>
        <w:t>)</w:t>
      </w:r>
    </w:p>
    <w:p w14:paraId="7B8A362F" w14:textId="77777777" w:rsidR="00112C87" w:rsidRPr="0072154B" w:rsidRDefault="00112C87" w:rsidP="00D36919">
      <w:pPr>
        <w:ind w:left="1440"/>
        <w:rPr>
          <w:rFonts w:ascii="Arial" w:hAnsi="Arial" w:cs="Arial"/>
          <w:b/>
          <w:sz w:val="20"/>
          <w:szCs w:val="20"/>
          <w:lang w:val="fr-FR"/>
        </w:rPr>
      </w:pPr>
      <w:r w:rsidRPr="0072154B">
        <w:rPr>
          <w:rFonts w:ascii="Arial" w:hAnsi="Arial" w:cs="Arial"/>
          <w:b/>
          <w:color w:val="FF0000"/>
          <w:sz w:val="20"/>
          <w:szCs w:val="20"/>
          <w:lang w:val="fr-FR"/>
        </w:rPr>
        <w:t>LOSS CODE</w:t>
      </w:r>
      <w:r w:rsidR="002F2338">
        <w:rPr>
          <w:rFonts w:ascii="Arial" w:hAnsi="Arial" w:cs="Arial"/>
          <w:b/>
          <w:sz w:val="20"/>
          <w:szCs w:val="20"/>
          <w:lang w:val="fr-FR"/>
        </w:rPr>
        <w:t xml:space="preserve"> </w:t>
      </w:r>
      <w:r w:rsidRPr="002F2338">
        <w:rPr>
          <w:rFonts w:ascii="Arial" w:hAnsi="Arial" w:cs="Arial"/>
          <w:sz w:val="20"/>
          <w:szCs w:val="20"/>
          <w:lang w:val="fr-FR"/>
        </w:rPr>
        <w:t xml:space="preserve">(LOSSCODE – SCR727 </w:t>
      </w:r>
      <w:proofErr w:type="spellStart"/>
      <w:r w:rsidRPr="002F2338">
        <w:rPr>
          <w:rFonts w:ascii="Arial" w:hAnsi="Arial" w:cs="Arial"/>
          <w:sz w:val="20"/>
          <w:szCs w:val="20"/>
          <w:lang w:val="fr-FR"/>
        </w:rPr>
        <w:t>Extract</w:t>
      </w:r>
      <w:proofErr w:type="spellEnd"/>
      <w:r w:rsidRPr="002F2338">
        <w:rPr>
          <w:rFonts w:ascii="Arial" w:hAnsi="Arial" w:cs="Arial"/>
          <w:sz w:val="20"/>
          <w:szCs w:val="20"/>
          <w:lang w:val="fr-FR"/>
        </w:rPr>
        <w:t>)</w:t>
      </w:r>
    </w:p>
    <w:p w14:paraId="004DB5B8" w14:textId="77777777" w:rsidR="00112C87" w:rsidRPr="00AE5835" w:rsidRDefault="00112C87" w:rsidP="00D36919">
      <w:pPr>
        <w:ind w:left="1440"/>
        <w:rPr>
          <w:rFonts w:ascii="Arial" w:hAnsi="Arial" w:cs="Arial"/>
          <w:b/>
          <w:color w:val="FF0000"/>
          <w:sz w:val="20"/>
          <w:szCs w:val="20"/>
        </w:rPr>
      </w:pPr>
      <w:r w:rsidRPr="005E6446">
        <w:rPr>
          <w:rFonts w:ascii="Arial" w:hAnsi="Arial" w:cs="Arial"/>
          <w:b/>
          <w:color w:val="FF0000"/>
          <w:sz w:val="20"/>
          <w:szCs w:val="20"/>
        </w:rPr>
        <w:t>ADDTIME</w:t>
      </w:r>
      <w:r w:rsidR="002F2338">
        <w:rPr>
          <w:rFonts w:ascii="Arial" w:hAnsi="Arial" w:cs="Arial"/>
          <w:b/>
          <w:sz w:val="20"/>
          <w:szCs w:val="20"/>
        </w:rPr>
        <w:t xml:space="preserve"> </w:t>
      </w:r>
      <w:r w:rsidRPr="002F2338">
        <w:rPr>
          <w:rFonts w:ascii="Arial" w:hAnsi="Arial" w:cs="Arial"/>
          <w:sz w:val="20"/>
          <w:szCs w:val="20"/>
        </w:rPr>
        <w:t>(ADDTIME – SCR727 Extract)</w:t>
      </w:r>
    </w:p>
    <w:p w14:paraId="40410512" w14:textId="77777777" w:rsidR="00112C87" w:rsidRPr="00603314" w:rsidRDefault="00112C87" w:rsidP="002A20AA">
      <w:pPr>
        <w:numPr>
          <w:ilvl w:val="0"/>
          <w:numId w:val="69"/>
        </w:numPr>
        <w:tabs>
          <w:tab w:val="clear" w:pos="1080"/>
        </w:tabs>
        <w:rPr>
          <w:rFonts w:ascii="Arial" w:hAnsi="Arial" w:cs="Arial"/>
          <w:b/>
          <w:sz w:val="20"/>
          <w:szCs w:val="20"/>
        </w:rPr>
      </w:pPr>
      <w:r w:rsidRPr="00603314">
        <w:rPr>
          <w:rFonts w:ascii="Arial" w:hAnsi="Arial" w:cs="Arial"/>
          <w:sz w:val="20"/>
          <w:szCs w:val="20"/>
        </w:rPr>
        <w:t xml:space="preserve">Select </w:t>
      </w:r>
      <w:r w:rsidRPr="00603314">
        <w:rPr>
          <w:rFonts w:ascii="Arial" w:hAnsi="Arial" w:cs="Arial"/>
          <w:b/>
          <w:sz w:val="20"/>
          <w:szCs w:val="20"/>
        </w:rPr>
        <w:t>OK</w:t>
      </w:r>
      <w:r w:rsidR="00193D66" w:rsidRPr="00603314">
        <w:rPr>
          <w:rFonts w:ascii="Arial" w:hAnsi="Arial" w:cs="Arial"/>
          <w:b/>
          <w:sz w:val="20"/>
          <w:szCs w:val="20"/>
        </w:rPr>
        <w:t xml:space="preserve"> </w:t>
      </w:r>
    </w:p>
    <w:p w14:paraId="196C6A58" w14:textId="77777777" w:rsidR="00112C87" w:rsidRPr="00603314"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 xml:space="preserve">The issue enters TDPS’s queue in the state of </w:t>
      </w:r>
      <w:r w:rsidRPr="00603314">
        <w:rPr>
          <w:rFonts w:ascii="Arial" w:hAnsi="Arial" w:cs="Arial"/>
          <w:b/>
          <w:i/>
          <w:sz w:val="20"/>
          <w:szCs w:val="20"/>
        </w:rPr>
        <w:t>New</w:t>
      </w:r>
    </w:p>
    <w:p w14:paraId="6F387BEC" w14:textId="77777777" w:rsidR="00112C87" w:rsidRPr="00603314"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 xml:space="preserve">The CR only may </w:t>
      </w:r>
      <w:r w:rsidRPr="00603314">
        <w:rPr>
          <w:rFonts w:ascii="Arial" w:hAnsi="Arial" w:cs="Arial"/>
          <w:b/>
          <w:sz w:val="20"/>
          <w:szCs w:val="20"/>
        </w:rPr>
        <w:t>Withdraw</w:t>
      </w:r>
      <w:r w:rsidRPr="00603314">
        <w:rPr>
          <w:rFonts w:ascii="Arial" w:hAnsi="Arial" w:cs="Arial"/>
          <w:sz w:val="20"/>
          <w:szCs w:val="20"/>
        </w:rPr>
        <w:t xml:space="preserve"> the issue prior to acknowledgement by TDSP</w:t>
      </w:r>
    </w:p>
    <w:p w14:paraId="64F6F149" w14:textId="77777777" w:rsidR="00112C87" w:rsidRPr="00603314"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 xml:space="preserve">TDSP selects </w:t>
      </w:r>
      <w:r w:rsidRPr="00603314">
        <w:rPr>
          <w:rFonts w:ascii="Arial" w:hAnsi="Arial" w:cs="Arial"/>
          <w:b/>
          <w:sz w:val="20"/>
          <w:szCs w:val="20"/>
        </w:rPr>
        <w:t xml:space="preserve">Begin Working </w:t>
      </w:r>
      <w:r w:rsidRPr="00603314">
        <w:rPr>
          <w:rFonts w:ascii="Arial" w:hAnsi="Arial" w:cs="Arial"/>
          <w:sz w:val="20"/>
          <w:szCs w:val="20"/>
        </w:rPr>
        <w:t xml:space="preserve">and the CR can no longer </w:t>
      </w:r>
      <w:r w:rsidRPr="00603314">
        <w:rPr>
          <w:rFonts w:ascii="Arial" w:hAnsi="Arial" w:cs="Arial"/>
          <w:b/>
          <w:sz w:val="20"/>
          <w:szCs w:val="20"/>
        </w:rPr>
        <w:t xml:space="preserve">Withdraw </w:t>
      </w:r>
      <w:r w:rsidRPr="00603314">
        <w:rPr>
          <w:rFonts w:ascii="Arial" w:hAnsi="Arial" w:cs="Arial"/>
          <w:sz w:val="20"/>
          <w:szCs w:val="20"/>
        </w:rPr>
        <w:t xml:space="preserve">the issue </w:t>
      </w:r>
    </w:p>
    <w:p w14:paraId="709374BA" w14:textId="77777777" w:rsidR="00E31244" w:rsidRPr="00603314"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 xml:space="preserve">TDSP has the options of </w:t>
      </w:r>
      <w:r w:rsidRPr="00603314">
        <w:rPr>
          <w:rFonts w:ascii="Arial" w:hAnsi="Arial" w:cs="Arial"/>
          <w:b/>
          <w:sz w:val="20"/>
          <w:szCs w:val="20"/>
        </w:rPr>
        <w:t>Complete</w:t>
      </w:r>
      <w:r w:rsidR="00E31244" w:rsidRPr="00603314">
        <w:rPr>
          <w:rFonts w:ascii="Arial" w:hAnsi="Arial" w:cs="Arial"/>
          <w:b/>
          <w:sz w:val="20"/>
          <w:szCs w:val="20"/>
        </w:rPr>
        <w:t xml:space="preserve"> </w:t>
      </w:r>
      <w:r w:rsidR="00E31244" w:rsidRPr="00603314">
        <w:rPr>
          <w:rFonts w:ascii="Arial" w:hAnsi="Arial" w:cs="Arial"/>
          <w:sz w:val="20"/>
          <w:szCs w:val="20"/>
        </w:rPr>
        <w:t>and</w:t>
      </w:r>
      <w:r w:rsidRPr="00603314">
        <w:rPr>
          <w:rFonts w:ascii="Arial" w:hAnsi="Arial" w:cs="Arial"/>
          <w:b/>
          <w:sz w:val="20"/>
          <w:szCs w:val="20"/>
        </w:rPr>
        <w:t xml:space="preserve"> </w:t>
      </w:r>
      <w:proofErr w:type="spellStart"/>
      <w:r w:rsidRPr="00603314">
        <w:rPr>
          <w:rFonts w:ascii="Arial" w:hAnsi="Arial" w:cs="Arial"/>
          <w:b/>
          <w:sz w:val="20"/>
          <w:szCs w:val="20"/>
        </w:rPr>
        <w:t>Unexecutable</w:t>
      </w:r>
      <w:proofErr w:type="spellEnd"/>
      <w:r w:rsidR="00E31244" w:rsidRPr="00603314">
        <w:rPr>
          <w:rFonts w:ascii="Arial" w:hAnsi="Arial" w:cs="Arial"/>
          <w:b/>
          <w:sz w:val="20"/>
          <w:szCs w:val="20"/>
        </w:rPr>
        <w:t>.</w:t>
      </w:r>
      <w:r w:rsidR="00E31244" w:rsidRPr="00603314" w:rsidDel="00E31244">
        <w:rPr>
          <w:rFonts w:ascii="Arial" w:hAnsi="Arial" w:cs="Arial"/>
          <w:b/>
          <w:sz w:val="20"/>
          <w:szCs w:val="20"/>
        </w:rPr>
        <w:t xml:space="preserve"> </w:t>
      </w:r>
    </w:p>
    <w:p w14:paraId="63F20365" w14:textId="77777777" w:rsidR="00112C87" w:rsidRPr="00603314"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 xml:space="preserve">If in agreement the TDSP will take appropriate action and select </w:t>
      </w:r>
      <w:r w:rsidRPr="00603314">
        <w:rPr>
          <w:rFonts w:ascii="Arial" w:hAnsi="Arial" w:cs="Arial"/>
          <w:b/>
          <w:sz w:val="20"/>
          <w:szCs w:val="20"/>
        </w:rPr>
        <w:t>Complete</w:t>
      </w:r>
      <w:r w:rsidRPr="00603314">
        <w:rPr>
          <w:rFonts w:ascii="Arial" w:hAnsi="Arial" w:cs="Arial"/>
          <w:sz w:val="20"/>
          <w:szCs w:val="20"/>
        </w:rPr>
        <w:t xml:space="preserve"> which transitions the issue to </w:t>
      </w:r>
      <w:r w:rsidRPr="00603314">
        <w:rPr>
          <w:rFonts w:ascii="Arial" w:hAnsi="Arial" w:cs="Arial"/>
          <w:b/>
          <w:i/>
          <w:sz w:val="20"/>
          <w:szCs w:val="20"/>
        </w:rPr>
        <w:t>Pending Complete</w:t>
      </w:r>
      <w:r w:rsidRPr="00603314">
        <w:rPr>
          <w:rFonts w:ascii="Arial" w:hAnsi="Arial" w:cs="Arial"/>
          <w:sz w:val="20"/>
          <w:szCs w:val="20"/>
        </w:rPr>
        <w:t xml:space="preserve"> with the CR</w:t>
      </w:r>
    </w:p>
    <w:p w14:paraId="56793566" w14:textId="77777777" w:rsidR="00112C87" w:rsidRPr="00603314"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 xml:space="preserve">The CR selects </w:t>
      </w:r>
      <w:proofErr w:type="gramStart"/>
      <w:r w:rsidRPr="00603314">
        <w:rPr>
          <w:rFonts w:ascii="Arial" w:hAnsi="Arial" w:cs="Arial"/>
          <w:b/>
          <w:sz w:val="20"/>
          <w:szCs w:val="20"/>
        </w:rPr>
        <w:t>Complete</w:t>
      </w:r>
      <w:proofErr w:type="gramEnd"/>
      <w:r w:rsidRPr="00603314">
        <w:rPr>
          <w:rFonts w:ascii="Arial" w:hAnsi="Arial" w:cs="Arial"/>
          <w:sz w:val="20"/>
          <w:szCs w:val="20"/>
        </w:rPr>
        <w:t xml:space="preserve"> and the issue is closed</w:t>
      </w:r>
    </w:p>
    <w:p w14:paraId="03025FA0" w14:textId="77777777" w:rsidR="00112C87" w:rsidRPr="00603314"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If not in agreement the TDSP may:</w:t>
      </w:r>
    </w:p>
    <w:p w14:paraId="0D1B413D" w14:textId="77777777" w:rsidR="00112C87" w:rsidRPr="00603314" w:rsidRDefault="00112C87" w:rsidP="00802D7D">
      <w:pPr>
        <w:numPr>
          <w:ilvl w:val="1"/>
          <w:numId w:val="69"/>
        </w:numPr>
        <w:rPr>
          <w:rFonts w:ascii="Arial" w:hAnsi="Arial" w:cs="Arial"/>
          <w:sz w:val="20"/>
          <w:szCs w:val="20"/>
        </w:rPr>
      </w:pPr>
      <w:r w:rsidRPr="00603314">
        <w:rPr>
          <w:rFonts w:ascii="Arial" w:hAnsi="Arial" w:cs="Arial"/>
          <w:sz w:val="20"/>
          <w:szCs w:val="20"/>
        </w:rPr>
        <w:t xml:space="preserve">Select </w:t>
      </w:r>
      <w:proofErr w:type="spellStart"/>
      <w:r w:rsidRPr="00603314">
        <w:rPr>
          <w:rFonts w:ascii="Arial" w:hAnsi="Arial" w:cs="Arial"/>
          <w:b/>
          <w:sz w:val="20"/>
          <w:szCs w:val="20"/>
        </w:rPr>
        <w:t>Unexecutable</w:t>
      </w:r>
      <w:proofErr w:type="spellEnd"/>
      <w:r w:rsidRPr="00603314">
        <w:rPr>
          <w:rFonts w:ascii="Arial" w:hAnsi="Arial" w:cs="Arial"/>
          <w:sz w:val="20"/>
          <w:szCs w:val="20"/>
        </w:rPr>
        <w:t xml:space="preserve"> which will require a comment and return the issue back to the CR’s queue as </w:t>
      </w:r>
      <w:proofErr w:type="spellStart"/>
      <w:r w:rsidRPr="00603314">
        <w:rPr>
          <w:rFonts w:ascii="Arial" w:hAnsi="Arial" w:cs="Arial"/>
          <w:b/>
          <w:i/>
          <w:sz w:val="20"/>
          <w:szCs w:val="20"/>
        </w:rPr>
        <w:t>Unexecutable</w:t>
      </w:r>
      <w:proofErr w:type="spellEnd"/>
      <w:r w:rsidRPr="00603314">
        <w:rPr>
          <w:rFonts w:ascii="Arial" w:hAnsi="Arial" w:cs="Arial"/>
          <w:b/>
          <w:i/>
          <w:sz w:val="20"/>
          <w:szCs w:val="20"/>
        </w:rPr>
        <w:t xml:space="preserve"> (Pending Complete</w:t>
      </w:r>
      <w:r w:rsidRPr="00603314">
        <w:rPr>
          <w:rFonts w:ascii="Arial" w:hAnsi="Arial" w:cs="Arial"/>
          <w:b/>
          <w:sz w:val="20"/>
          <w:szCs w:val="20"/>
        </w:rPr>
        <w:t>)</w:t>
      </w:r>
      <w:r w:rsidRPr="00603314">
        <w:rPr>
          <w:rFonts w:ascii="Arial" w:hAnsi="Arial" w:cs="Arial"/>
          <w:sz w:val="20"/>
          <w:szCs w:val="20"/>
        </w:rPr>
        <w:t>.</w:t>
      </w:r>
    </w:p>
    <w:p w14:paraId="69A278E8" w14:textId="77777777" w:rsidR="00112C87" w:rsidRPr="00603314" w:rsidRDefault="00E31244" w:rsidP="002A20AA">
      <w:pPr>
        <w:numPr>
          <w:ilvl w:val="0"/>
          <w:numId w:val="69"/>
        </w:numPr>
        <w:tabs>
          <w:tab w:val="clear" w:pos="1080"/>
        </w:tabs>
        <w:rPr>
          <w:rFonts w:ascii="Arial" w:hAnsi="Arial" w:cs="Arial"/>
          <w:sz w:val="20"/>
          <w:szCs w:val="20"/>
        </w:rPr>
      </w:pPr>
      <w:r w:rsidRPr="00603314">
        <w:rPr>
          <w:rFonts w:ascii="Arial" w:hAnsi="Arial" w:cs="Arial"/>
          <w:sz w:val="20"/>
          <w:szCs w:val="20"/>
        </w:rPr>
        <w:t>CR</w:t>
      </w:r>
      <w:r w:rsidR="00112C87" w:rsidRPr="00603314">
        <w:rPr>
          <w:rFonts w:ascii="Arial" w:hAnsi="Arial" w:cs="Arial"/>
          <w:sz w:val="20"/>
          <w:szCs w:val="20"/>
        </w:rPr>
        <w:t xml:space="preserve"> will select </w:t>
      </w:r>
      <w:r w:rsidR="00112C87" w:rsidRPr="00603314">
        <w:rPr>
          <w:rFonts w:ascii="Arial" w:hAnsi="Arial" w:cs="Arial"/>
          <w:b/>
          <w:sz w:val="20"/>
          <w:szCs w:val="20"/>
        </w:rPr>
        <w:t>Accept</w:t>
      </w:r>
      <w:r w:rsidR="00112C87" w:rsidRPr="00603314">
        <w:rPr>
          <w:rFonts w:ascii="Arial" w:hAnsi="Arial" w:cs="Arial"/>
          <w:sz w:val="20"/>
          <w:szCs w:val="20"/>
        </w:rPr>
        <w:t xml:space="preserve"> and issue will be closed.</w:t>
      </w:r>
    </w:p>
    <w:p w14:paraId="19055283" w14:textId="77777777" w:rsidR="00E251BA" w:rsidRPr="00AE5835" w:rsidRDefault="00112C87" w:rsidP="002A20AA">
      <w:pPr>
        <w:numPr>
          <w:ilvl w:val="0"/>
          <w:numId w:val="69"/>
        </w:numPr>
        <w:tabs>
          <w:tab w:val="clear" w:pos="1080"/>
        </w:tabs>
        <w:rPr>
          <w:rFonts w:ascii="Arial" w:hAnsi="Arial" w:cs="Arial"/>
          <w:sz w:val="20"/>
          <w:szCs w:val="20"/>
        </w:rPr>
      </w:pPr>
      <w:r w:rsidRPr="00603314">
        <w:rPr>
          <w:rFonts w:ascii="Arial" w:hAnsi="Arial" w:cs="Arial"/>
          <w:sz w:val="20"/>
          <w:szCs w:val="20"/>
        </w:rPr>
        <w:t xml:space="preserve">Once in the </w:t>
      </w:r>
      <w:r w:rsidRPr="00603314">
        <w:rPr>
          <w:rFonts w:ascii="Arial" w:hAnsi="Arial" w:cs="Arial"/>
          <w:b/>
          <w:i/>
          <w:sz w:val="20"/>
          <w:szCs w:val="20"/>
        </w:rPr>
        <w:t>Pending Complete</w:t>
      </w:r>
      <w:r w:rsidRPr="00603314">
        <w:rPr>
          <w:rFonts w:ascii="Arial" w:hAnsi="Arial" w:cs="Arial"/>
          <w:sz w:val="20"/>
          <w:szCs w:val="20"/>
        </w:rPr>
        <w:t xml:space="preserve"> state, if the issue is not transitioned for 14 calendar days the issue will automatically go to </w:t>
      </w:r>
      <w:r w:rsidRPr="00603314">
        <w:rPr>
          <w:rFonts w:ascii="Arial" w:hAnsi="Arial" w:cs="Arial"/>
          <w:b/>
          <w:i/>
          <w:sz w:val="20"/>
          <w:szCs w:val="20"/>
        </w:rPr>
        <w:t>Auto Complete</w:t>
      </w:r>
      <w:r w:rsidRPr="00603314">
        <w:rPr>
          <w:rFonts w:ascii="Arial" w:hAnsi="Arial" w:cs="Arial"/>
          <w:sz w:val="20"/>
          <w:szCs w:val="20"/>
        </w:rPr>
        <w:t>. The issue will then be closed.</w:t>
      </w:r>
    </w:p>
    <w:p w14:paraId="7C3B27E7" w14:textId="77777777" w:rsidR="00112C87" w:rsidRPr="005E6446" w:rsidRDefault="00112C87" w:rsidP="002F2338">
      <w:pPr>
        <w:pStyle w:val="Heading3"/>
        <w:numPr>
          <w:ilvl w:val="3"/>
          <w:numId w:val="67"/>
        </w:numPr>
        <w:ind w:left="1080"/>
        <w:rPr>
          <w:rFonts w:cs="Arial"/>
          <w:szCs w:val="20"/>
        </w:rPr>
      </w:pPr>
      <w:bookmarkStart w:id="49" w:name="_Toc358721693"/>
      <w:r w:rsidRPr="005E6446">
        <w:rPr>
          <w:rFonts w:cs="Arial"/>
          <w:szCs w:val="20"/>
        </w:rPr>
        <w:t>DEV Issues – Characteristics – Profile Code Assignment</w:t>
      </w:r>
      <w:bookmarkEnd w:id="49"/>
    </w:p>
    <w:p w14:paraId="0476D197"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TDSP to ERCOT or CR to TDSP</w:t>
      </w:r>
    </w:p>
    <w:p w14:paraId="5D534D51"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i/>
          <w:color w:val="000000"/>
          <w:sz w:val="20"/>
          <w:szCs w:val="20"/>
        </w:rPr>
        <w:t>Profile Code Assignment</w:t>
      </w:r>
      <w:r w:rsidRPr="005E6446">
        <w:rPr>
          <w:rFonts w:ascii="Arial" w:hAnsi="Arial" w:cs="Arial"/>
          <w:color w:val="000000"/>
          <w:sz w:val="20"/>
          <w:szCs w:val="20"/>
        </w:rPr>
        <w:t xml:space="preserve"> should be submitted when the ESI ID is in the data extract from ERCOT and in the MP’s system, but there is an issue with the PROFILECODE of the ESI ID. </w:t>
      </w:r>
    </w:p>
    <w:p w14:paraId="5FCA16DB" w14:textId="77777777" w:rsidR="00112C87" w:rsidRPr="005E6446" w:rsidRDefault="00112C87" w:rsidP="002F2338">
      <w:pPr>
        <w:ind w:left="360"/>
        <w:rPr>
          <w:rFonts w:ascii="Arial" w:hAnsi="Arial" w:cs="Arial"/>
          <w:color w:val="000000"/>
          <w:sz w:val="20"/>
          <w:szCs w:val="20"/>
        </w:rPr>
      </w:pPr>
    </w:p>
    <w:p w14:paraId="66DBC81E"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Action: Need to update Profile Code with new effective date</w:t>
      </w:r>
    </w:p>
    <w:p w14:paraId="18990AB5" w14:textId="77777777" w:rsidR="00112C87" w:rsidRPr="005E6446" w:rsidRDefault="00112C87" w:rsidP="002F2338">
      <w:pPr>
        <w:ind w:left="360"/>
        <w:rPr>
          <w:rFonts w:ascii="Arial" w:hAnsi="Arial" w:cs="Arial"/>
          <w:color w:val="000000"/>
          <w:sz w:val="20"/>
          <w:szCs w:val="20"/>
        </w:rPr>
      </w:pPr>
    </w:p>
    <w:p w14:paraId="423C7322"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The STARTTIME of an update in the ESIIDSERVICEHIST row is equivalent to the DTM~152 Effective Date of Change in 814_20 Maintain.</w:t>
      </w:r>
    </w:p>
    <w:p w14:paraId="2419ADBB" w14:textId="77777777" w:rsidR="00112C87" w:rsidRPr="005E6446" w:rsidRDefault="00112C87" w:rsidP="002F2338">
      <w:pPr>
        <w:ind w:left="360"/>
        <w:rPr>
          <w:rFonts w:ascii="Arial" w:hAnsi="Arial" w:cs="Arial"/>
          <w:color w:val="000000"/>
          <w:sz w:val="20"/>
          <w:szCs w:val="20"/>
        </w:rPr>
      </w:pPr>
    </w:p>
    <w:p w14:paraId="082A9243"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6439D813" w14:textId="77777777" w:rsidR="00112C87" w:rsidRPr="005E6446" w:rsidRDefault="00112C87" w:rsidP="002F2338">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1A233289" w14:textId="77777777" w:rsidR="00112C87" w:rsidRPr="005E6446" w:rsidRDefault="00112C87" w:rsidP="002F2338">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53567F3F" w14:textId="77777777" w:rsidR="00112C87" w:rsidRPr="005E6446" w:rsidRDefault="00112C87" w:rsidP="002F2338">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385C66AF" w14:textId="77777777" w:rsidR="00112C87" w:rsidRPr="005E6446" w:rsidRDefault="00112C87" w:rsidP="00112C87">
      <w:pPr>
        <w:rPr>
          <w:rFonts w:ascii="Arial" w:hAnsi="Arial" w:cs="Arial"/>
          <w:sz w:val="20"/>
          <w:szCs w:val="20"/>
        </w:rPr>
      </w:pPr>
    </w:p>
    <w:p w14:paraId="4BDC1666" w14:textId="77777777" w:rsidR="00AE5835" w:rsidRDefault="00112C87" w:rsidP="00D04855">
      <w:pPr>
        <w:rPr>
          <w:rFonts w:ascii="Arial" w:hAnsi="Arial" w:cs="Arial"/>
          <w:b/>
          <w:sz w:val="22"/>
          <w:szCs w:val="22"/>
        </w:rPr>
      </w:pPr>
      <w:r w:rsidRPr="003B319C">
        <w:rPr>
          <w:rFonts w:ascii="Arial" w:hAnsi="Arial" w:cs="Arial"/>
          <w:b/>
          <w:sz w:val="22"/>
          <w:szCs w:val="22"/>
        </w:rPr>
        <w:t>Required fields for Characteristics – Profile Code Assignment</w:t>
      </w:r>
    </w:p>
    <w:p w14:paraId="55542431" w14:textId="35539816" w:rsidR="003B319C" w:rsidRDefault="003771BB" w:rsidP="00AE5835">
      <w:pPr>
        <w:rPr>
          <w:rFonts w:cs="Arial"/>
          <w:b/>
          <w:bCs/>
        </w:rPr>
      </w:pPr>
      <w:r w:rsidRPr="003B319C">
        <w:rPr>
          <w:rFonts w:cs="Arial"/>
          <w:b/>
          <w:bCs/>
          <w:noProof/>
        </w:rPr>
        <w:drawing>
          <wp:inline distT="0" distB="0" distL="0" distR="0" wp14:anchorId="29D8A75C" wp14:editId="6FA558FB">
            <wp:extent cx="5486400" cy="1219200"/>
            <wp:effectExtent l="19050" t="1905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86400" cy="1219200"/>
                    </a:xfrm>
                    <a:prstGeom prst="rect">
                      <a:avLst/>
                    </a:prstGeom>
                    <a:noFill/>
                    <a:ln w="6350" cmpd="sng">
                      <a:solidFill>
                        <a:srgbClr val="000000"/>
                      </a:solidFill>
                      <a:miter lim="800000"/>
                      <a:headEnd/>
                      <a:tailEnd/>
                    </a:ln>
                    <a:effectLst/>
                  </pic:spPr>
                </pic:pic>
              </a:graphicData>
            </a:graphic>
          </wp:inline>
        </w:drawing>
      </w:r>
    </w:p>
    <w:p w14:paraId="17FD3D2D" w14:textId="77777777" w:rsidR="00112C87" w:rsidRPr="003B319C" w:rsidRDefault="00112C87" w:rsidP="003B319C">
      <w:pPr>
        <w:pStyle w:val="Heading3"/>
        <w:numPr>
          <w:ilvl w:val="0"/>
          <w:numId w:val="0"/>
        </w:numPr>
        <w:rPr>
          <w:rFonts w:cs="Arial"/>
          <w:sz w:val="22"/>
        </w:rPr>
      </w:pPr>
      <w:bookmarkStart w:id="50" w:name="_Toc358721694"/>
      <w:r w:rsidRPr="003B319C">
        <w:rPr>
          <w:rFonts w:cs="Arial"/>
          <w:sz w:val="22"/>
        </w:rPr>
        <w:t>Example of Characteristics – Profile Code Assignment</w:t>
      </w:r>
      <w:bookmarkEnd w:id="50"/>
    </w:p>
    <w:p w14:paraId="6920A4DD" w14:textId="77777777" w:rsidR="00112C87" w:rsidRPr="00603314" w:rsidRDefault="00112C87" w:rsidP="00EB7983">
      <w:pPr>
        <w:rPr>
          <w:rFonts w:ascii="Arial" w:hAnsi="Arial" w:cs="Arial"/>
          <w:sz w:val="20"/>
          <w:szCs w:val="20"/>
        </w:rPr>
      </w:pPr>
      <w:r w:rsidRPr="00EB7983">
        <w:rPr>
          <w:rFonts w:ascii="Arial" w:hAnsi="Arial" w:cs="Arial"/>
          <w:b/>
          <w:bCs/>
          <w:sz w:val="20"/>
          <w:szCs w:val="20"/>
        </w:rPr>
        <w:t>Example</w:t>
      </w:r>
      <w:r w:rsidRPr="00603314">
        <w:rPr>
          <w:rFonts w:ascii="Arial" w:hAnsi="Arial" w:cs="Arial"/>
          <w:bCs/>
          <w:sz w:val="20"/>
          <w:szCs w:val="20"/>
        </w:rPr>
        <w:t xml:space="preserve">: CR submits </w:t>
      </w:r>
      <w:r w:rsidRPr="00603314">
        <w:rPr>
          <w:rFonts w:ascii="Arial" w:hAnsi="Arial" w:cs="Arial"/>
          <w:b/>
          <w:bCs/>
          <w:sz w:val="20"/>
          <w:szCs w:val="20"/>
        </w:rPr>
        <w:t xml:space="preserve">Profile Code Assignment </w:t>
      </w:r>
      <w:r w:rsidRPr="00603314">
        <w:rPr>
          <w:rFonts w:ascii="Arial" w:hAnsi="Arial" w:cs="Arial"/>
          <w:bCs/>
          <w:sz w:val="20"/>
          <w:szCs w:val="20"/>
        </w:rPr>
        <w:t>to TDSP</w:t>
      </w:r>
    </w:p>
    <w:p w14:paraId="246190FF" w14:textId="77777777" w:rsidR="00112C87" w:rsidRPr="005E6446" w:rsidRDefault="00112C87" w:rsidP="00112C87">
      <w:pPr>
        <w:rPr>
          <w:rFonts w:ascii="Arial" w:hAnsi="Arial" w:cs="Arial"/>
        </w:rPr>
      </w:pPr>
    </w:p>
    <w:p w14:paraId="4E0450E4" w14:textId="7A3022B1" w:rsidR="00112C87" w:rsidRPr="00514D71" w:rsidRDefault="00054859" w:rsidP="002A20AA">
      <w:pPr>
        <w:numPr>
          <w:ilvl w:val="0"/>
          <w:numId w:val="71"/>
        </w:numPr>
        <w:tabs>
          <w:tab w:val="clear" w:pos="1440"/>
        </w:tabs>
        <w:ind w:left="1080"/>
        <w:rPr>
          <w:rFonts w:ascii="Arial" w:hAnsi="Arial" w:cs="Arial"/>
          <w:b/>
          <w:sz w:val="20"/>
          <w:szCs w:val="20"/>
        </w:rPr>
      </w:pPr>
      <w:r>
        <w:rPr>
          <w:rFonts w:ascii="Arial" w:hAnsi="Arial" w:cs="Arial"/>
          <w:color w:val="000000"/>
          <w:sz w:val="20"/>
          <w:szCs w:val="20"/>
        </w:rPr>
        <w:t>Click the “+NEW” icon from the toolbar.</w:t>
      </w:r>
      <w:r w:rsidR="00112C87" w:rsidRPr="005E6446">
        <w:rPr>
          <w:rFonts w:ascii="Arial" w:hAnsi="Arial" w:cs="Arial"/>
          <w:sz w:val="20"/>
          <w:szCs w:val="20"/>
        </w:rPr>
        <w:t xml:space="preserve"> </w:t>
      </w:r>
    </w:p>
    <w:p w14:paraId="16A014E5" w14:textId="23AFE2E7" w:rsidR="00C0443F" w:rsidRDefault="00054859" w:rsidP="002A20AA">
      <w:pPr>
        <w:numPr>
          <w:ilvl w:val="0"/>
          <w:numId w:val="71"/>
        </w:numPr>
        <w:tabs>
          <w:tab w:val="clear" w:pos="1440"/>
        </w:tabs>
        <w:ind w:left="1080"/>
        <w:rPr>
          <w:rFonts w:ascii="Arial" w:hAnsi="Arial" w:cs="Arial"/>
          <w:sz w:val="20"/>
          <w:szCs w:val="20"/>
        </w:rPr>
      </w:pPr>
      <w:r>
        <w:rPr>
          <w:rFonts w:ascii="Arial" w:hAnsi="Arial" w:cs="Arial"/>
          <w:color w:val="000000"/>
          <w:sz w:val="20"/>
          <w:szCs w:val="20"/>
        </w:rPr>
        <w:t>S</w:t>
      </w:r>
      <w:r w:rsidR="00112C87" w:rsidRPr="005E6446">
        <w:rPr>
          <w:rFonts w:ascii="Arial" w:hAnsi="Arial" w:cs="Arial"/>
          <w:color w:val="000000"/>
          <w:sz w:val="20"/>
          <w:szCs w:val="20"/>
        </w:rPr>
        <w:t xml:space="preserve">elect Profile Code Assignment </w:t>
      </w:r>
      <w:r w:rsidR="00603314" w:rsidRPr="005E6446">
        <w:rPr>
          <w:rFonts w:ascii="Arial" w:hAnsi="Arial" w:cs="Arial"/>
          <w:sz w:val="20"/>
          <w:szCs w:val="20"/>
        </w:rPr>
        <w:t>(</w:t>
      </w:r>
      <w:r w:rsidR="00603314" w:rsidRPr="005E6446">
        <w:rPr>
          <w:rFonts w:ascii="Arial" w:hAnsi="Arial" w:cs="Arial"/>
          <w:b/>
          <w:sz w:val="20"/>
          <w:szCs w:val="20"/>
        </w:rPr>
        <w:t xml:space="preserve">Fig </w:t>
      </w:r>
      <w:r w:rsidR="00D006D8">
        <w:rPr>
          <w:rFonts w:ascii="Arial" w:hAnsi="Arial" w:cs="Arial"/>
          <w:b/>
          <w:sz w:val="20"/>
          <w:szCs w:val="20"/>
        </w:rPr>
        <w:t>6.1.5.3</w:t>
      </w:r>
      <w:r w:rsidR="00603314" w:rsidRPr="005E6446">
        <w:rPr>
          <w:rFonts w:ascii="Arial" w:hAnsi="Arial" w:cs="Arial"/>
          <w:b/>
          <w:sz w:val="20"/>
          <w:szCs w:val="20"/>
        </w:rPr>
        <w:t>a</w:t>
      </w:r>
      <w:r w:rsidR="00603314" w:rsidRPr="005E6446">
        <w:rPr>
          <w:rFonts w:ascii="Arial" w:hAnsi="Arial" w:cs="Arial"/>
          <w:sz w:val="20"/>
          <w:szCs w:val="20"/>
        </w:rPr>
        <w:t>)</w:t>
      </w:r>
    </w:p>
    <w:p w14:paraId="164E5568" w14:textId="77777777" w:rsidR="003740FC" w:rsidRPr="005E6446" w:rsidRDefault="003740FC" w:rsidP="003740FC">
      <w:pPr>
        <w:ind w:left="1440"/>
        <w:rPr>
          <w:rFonts w:ascii="Arial" w:hAnsi="Arial" w:cs="Arial"/>
          <w:sz w:val="20"/>
          <w:szCs w:val="20"/>
        </w:rPr>
      </w:pPr>
    </w:p>
    <w:p w14:paraId="11AE7EFD" w14:textId="77777777" w:rsidR="002F2338" w:rsidRDefault="002F2338" w:rsidP="00C0443F">
      <w:pPr>
        <w:rPr>
          <w:rFonts w:ascii="Arial" w:hAnsi="Arial" w:cs="Arial"/>
          <w:b/>
          <w:sz w:val="20"/>
          <w:szCs w:val="20"/>
        </w:rPr>
      </w:pPr>
    </w:p>
    <w:p w14:paraId="6E4A5DC4" w14:textId="0C8DFC34" w:rsidR="00C0443F" w:rsidRPr="00557105" w:rsidRDefault="00C0443F" w:rsidP="00C0443F">
      <w:pPr>
        <w:rPr>
          <w:rFonts w:ascii="Arial" w:hAnsi="Arial" w:cs="Arial"/>
          <w:b/>
          <w:sz w:val="20"/>
          <w:szCs w:val="20"/>
        </w:rPr>
      </w:pPr>
      <w:r w:rsidRPr="005E6446">
        <w:rPr>
          <w:rFonts w:ascii="Arial" w:hAnsi="Arial" w:cs="Arial"/>
          <w:b/>
          <w:sz w:val="20"/>
          <w:szCs w:val="20"/>
        </w:rPr>
        <w:t xml:space="preserve">Fig </w:t>
      </w:r>
      <w:r w:rsidR="00D006D8">
        <w:rPr>
          <w:rFonts w:ascii="Arial" w:hAnsi="Arial" w:cs="Arial"/>
          <w:b/>
          <w:sz w:val="20"/>
          <w:szCs w:val="20"/>
        </w:rPr>
        <w:t>6.1.5.3</w:t>
      </w:r>
      <w:r w:rsidRPr="005E6446">
        <w:rPr>
          <w:rFonts w:ascii="Arial" w:hAnsi="Arial" w:cs="Arial"/>
          <w:b/>
          <w:sz w:val="20"/>
          <w:szCs w:val="20"/>
        </w:rPr>
        <w:t>a</w:t>
      </w:r>
      <w:r w:rsidR="007938E2">
        <w:rPr>
          <w:rFonts w:ascii="Arial" w:hAnsi="Arial" w:cs="Arial"/>
          <w:b/>
          <w:sz w:val="20"/>
          <w:szCs w:val="20"/>
        </w:rPr>
        <w:t xml:space="preserve"> </w:t>
      </w:r>
      <w:r w:rsidR="00FB3E51">
        <w:rPr>
          <w:rFonts w:ascii="Arial" w:hAnsi="Arial" w:cs="Arial"/>
          <w:b/>
          <w:sz w:val="20"/>
          <w:szCs w:val="20"/>
        </w:rPr>
        <w:t xml:space="preserve">       </w:t>
      </w:r>
      <w:r w:rsidR="007938E2">
        <w:rPr>
          <w:rFonts w:ascii="Arial" w:hAnsi="Arial" w:cs="Arial"/>
          <w:b/>
          <w:sz w:val="20"/>
          <w:szCs w:val="20"/>
        </w:rPr>
        <w:t xml:space="preserve">                                                                                             </w:t>
      </w:r>
      <w:r w:rsidR="003771BB" w:rsidRPr="002C2B7F">
        <w:rPr>
          <w:noProof/>
        </w:rPr>
        <w:drawing>
          <wp:inline distT="0" distB="0" distL="0" distR="0" wp14:anchorId="77992D24" wp14:editId="699B796B">
            <wp:extent cx="1524000" cy="3206750"/>
            <wp:effectExtent l="0" t="0" r="0"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24000" cy="3206750"/>
                    </a:xfrm>
                    <a:prstGeom prst="rect">
                      <a:avLst/>
                    </a:prstGeom>
                    <a:noFill/>
                    <a:ln>
                      <a:noFill/>
                    </a:ln>
                  </pic:spPr>
                </pic:pic>
              </a:graphicData>
            </a:graphic>
          </wp:inline>
        </w:drawing>
      </w:r>
    </w:p>
    <w:p w14:paraId="35FC0856" w14:textId="2BDE84FE" w:rsidR="00112C87" w:rsidRDefault="00112C87" w:rsidP="00557105">
      <w:pPr>
        <w:rPr>
          <w:rFonts w:ascii="Arial" w:hAnsi="Arial" w:cs="Arial"/>
          <w:sz w:val="20"/>
          <w:szCs w:val="20"/>
        </w:rPr>
      </w:pPr>
    </w:p>
    <w:p w14:paraId="20D8A6E2" w14:textId="77777777" w:rsidR="00557105" w:rsidRPr="005E6446" w:rsidRDefault="00557105" w:rsidP="00557105">
      <w:pPr>
        <w:rPr>
          <w:rFonts w:ascii="Arial" w:hAnsi="Arial" w:cs="Arial"/>
          <w:sz w:val="20"/>
          <w:szCs w:val="20"/>
        </w:rPr>
      </w:pPr>
    </w:p>
    <w:p w14:paraId="3286E533" w14:textId="77777777" w:rsidR="003740FC" w:rsidRPr="00364F4E" w:rsidRDefault="00112C87" w:rsidP="00364F4E">
      <w:pPr>
        <w:numPr>
          <w:ilvl w:val="0"/>
          <w:numId w:val="71"/>
        </w:numPr>
        <w:tabs>
          <w:tab w:val="clear" w:pos="1440"/>
        </w:tabs>
        <w:ind w:left="1080"/>
        <w:rPr>
          <w:rFonts w:ascii="Arial" w:hAnsi="Arial" w:cs="Arial"/>
          <w:b/>
          <w:color w:val="FF0000"/>
          <w:sz w:val="20"/>
          <w:szCs w:val="20"/>
        </w:rPr>
      </w:pPr>
      <w:r w:rsidRPr="005E6446">
        <w:rPr>
          <w:rFonts w:ascii="Arial" w:hAnsi="Arial" w:cs="Arial"/>
          <w:sz w:val="20"/>
          <w:szCs w:val="20"/>
        </w:rPr>
        <w:t>The following fields must be popul</w:t>
      </w:r>
      <w:r w:rsidR="003740FC">
        <w:rPr>
          <w:rFonts w:ascii="Arial" w:hAnsi="Arial" w:cs="Arial"/>
          <w:sz w:val="20"/>
          <w:szCs w:val="20"/>
        </w:rPr>
        <w:t>ated for successful submission:</w:t>
      </w:r>
    </w:p>
    <w:p w14:paraId="7C1398BC" w14:textId="77777777" w:rsidR="00112C87" w:rsidRPr="005E6446" w:rsidRDefault="00112C87" w:rsidP="002A20AA">
      <w:pPr>
        <w:ind w:left="1440"/>
        <w:rPr>
          <w:rFonts w:ascii="Arial" w:hAnsi="Arial" w:cs="Arial"/>
          <w:b/>
          <w:color w:val="FF0000"/>
          <w:sz w:val="20"/>
          <w:szCs w:val="20"/>
        </w:rPr>
      </w:pPr>
      <w:r w:rsidRPr="005E6446">
        <w:rPr>
          <w:rFonts w:ascii="Arial" w:hAnsi="Arial" w:cs="Arial"/>
          <w:b/>
          <w:color w:val="FF0000"/>
          <w:sz w:val="20"/>
          <w:szCs w:val="20"/>
        </w:rPr>
        <w:t>New STARTTIME</w:t>
      </w:r>
    </w:p>
    <w:p w14:paraId="16D761E1" w14:textId="77777777" w:rsidR="00112C87" w:rsidRPr="005E6446" w:rsidRDefault="00112C87" w:rsidP="002A20AA">
      <w:pPr>
        <w:ind w:left="1440"/>
        <w:rPr>
          <w:rFonts w:ascii="Arial" w:hAnsi="Arial" w:cs="Arial"/>
          <w:b/>
          <w:color w:val="FF0000"/>
          <w:sz w:val="20"/>
          <w:szCs w:val="20"/>
        </w:rPr>
      </w:pPr>
      <w:r w:rsidRPr="005E6446">
        <w:rPr>
          <w:rFonts w:ascii="Arial" w:hAnsi="Arial" w:cs="Arial"/>
          <w:b/>
          <w:color w:val="FF0000"/>
          <w:sz w:val="20"/>
          <w:szCs w:val="20"/>
        </w:rPr>
        <w:t>New PROFILECODE</w:t>
      </w:r>
    </w:p>
    <w:p w14:paraId="5FD2B8B2" w14:textId="77777777" w:rsidR="00112C87" w:rsidRPr="005E6446" w:rsidRDefault="00112C87" w:rsidP="002A20AA">
      <w:pPr>
        <w:ind w:left="1440"/>
        <w:rPr>
          <w:rFonts w:ascii="Arial" w:hAnsi="Arial" w:cs="Arial"/>
          <w:b/>
          <w:color w:val="FF0000"/>
          <w:sz w:val="20"/>
          <w:szCs w:val="20"/>
        </w:rPr>
      </w:pPr>
      <w:r w:rsidRPr="005E6446">
        <w:rPr>
          <w:rFonts w:ascii="Arial" w:hAnsi="Arial" w:cs="Arial"/>
          <w:b/>
          <w:color w:val="FF0000"/>
          <w:sz w:val="20"/>
          <w:szCs w:val="20"/>
        </w:rPr>
        <w:t>ESIID</w:t>
      </w:r>
    </w:p>
    <w:p w14:paraId="32047B34" w14:textId="77777777" w:rsidR="00112C87" w:rsidRPr="005E6446" w:rsidRDefault="00112C87" w:rsidP="002A20AA">
      <w:pPr>
        <w:ind w:left="1440"/>
        <w:rPr>
          <w:rFonts w:ascii="Arial" w:hAnsi="Arial" w:cs="Arial"/>
          <w:b/>
          <w:color w:val="0000FF"/>
          <w:sz w:val="20"/>
          <w:szCs w:val="20"/>
        </w:rPr>
      </w:pPr>
      <w:r w:rsidRPr="005E6446">
        <w:rPr>
          <w:rFonts w:ascii="Arial" w:hAnsi="Arial" w:cs="Arial"/>
          <w:b/>
          <w:color w:val="0000FF"/>
          <w:sz w:val="20"/>
          <w:szCs w:val="20"/>
        </w:rPr>
        <w:t>ASSIGNEE</w:t>
      </w:r>
    </w:p>
    <w:p w14:paraId="70F73B00" w14:textId="77777777" w:rsidR="00112C87" w:rsidRPr="005E6446" w:rsidRDefault="00112C87" w:rsidP="002A20AA">
      <w:pPr>
        <w:ind w:left="1440"/>
        <w:rPr>
          <w:rFonts w:ascii="Arial" w:hAnsi="Arial" w:cs="Arial"/>
          <w:b/>
          <w:color w:val="FF0000"/>
          <w:sz w:val="20"/>
          <w:szCs w:val="20"/>
        </w:rPr>
      </w:pPr>
      <w:r w:rsidRPr="005E6446">
        <w:rPr>
          <w:rFonts w:ascii="Arial" w:hAnsi="Arial" w:cs="Arial"/>
          <w:b/>
          <w:color w:val="FF0000"/>
          <w:sz w:val="20"/>
          <w:szCs w:val="20"/>
        </w:rPr>
        <w:t>UIDESIID</w:t>
      </w:r>
    </w:p>
    <w:p w14:paraId="579F6948" w14:textId="77777777" w:rsidR="00112C87" w:rsidRPr="005E6446" w:rsidRDefault="00112C87" w:rsidP="002A20AA">
      <w:pPr>
        <w:ind w:left="1440"/>
        <w:rPr>
          <w:rFonts w:ascii="Arial" w:hAnsi="Arial" w:cs="Arial"/>
          <w:b/>
          <w:color w:val="FF0000"/>
          <w:sz w:val="20"/>
          <w:szCs w:val="20"/>
        </w:rPr>
      </w:pPr>
      <w:r w:rsidRPr="005E6446">
        <w:rPr>
          <w:rFonts w:ascii="Arial" w:hAnsi="Arial" w:cs="Arial"/>
          <w:b/>
          <w:color w:val="FF0000"/>
          <w:sz w:val="20"/>
          <w:szCs w:val="20"/>
        </w:rPr>
        <w:t>STARTTIME</w:t>
      </w:r>
      <w:r w:rsidRPr="005E6446">
        <w:rPr>
          <w:rFonts w:ascii="Arial" w:hAnsi="Arial" w:cs="Arial"/>
          <w:b/>
          <w:color w:val="FF0000"/>
          <w:sz w:val="20"/>
          <w:szCs w:val="20"/>
        </w:rPr>
        <w:tab/>
      </w:r>
      <w:r w:rsidRPr="005E6446">
        <w:rPr>
          <w:rFonts w:ascii="Arial" w:hAnsi="Arial" w:cs="Arial"/>
          <w:b/>
          <w:color w:val="FF0000"/>
          <w:sz w:val="20"/>
          <w:szCs w:val="20"/>
        </w:rPr>
        <w:tab/>
      </w:r>
      <w:r w:rsidRPr="002F2338">
        <w:rPr>
          <w:rFonts w:ascii="Arial" w:hAnsi="Arial" w:cs="Arial"/>
          <w:sz w:val="20"/>
          <w:szCs w:val="20"/>
        </w:rPr>
        <w:t>(STARTTIME - SCR727 Extract)</w:t>
      </w:r>
    </w:p>
    <w:p w14:paraId="1996D9C8" w14:textId="77777777" w:rsidR="00112C87" w:rsidRPr="0072154B" w:rsidRDefault="00364F4E" w:rsidP="002A20AA">
      <w:pPr>
        <w:ind w:left="1440"/>
        <w:rPr>
          <w:rFonts w:ascii="Arial" w:hAnsi="Arial" w:cs="Arial"/>
          <w:b/>
          <w:color w:val="FF0000"/>
          <w:sz w:val="20"/>
          <w:szCs w:val="20"/>
          <w:lang w:val="fr-FR"/>
        </w:rPr>
      </w:pPr>
      <w:r>
        <w:rPr>
          <w:rFonts w:ascii="Arial" w:hAnsi="Arial" w:cs="Arial"/>
          <w:b/>
          <w:color w:val="FF0000"/>
          <w:sz w:val="20"/>
          <w:szCs w:val="20"/>
          <w:lang w:val="fr-FR"/>
        </w:rPr>
        <w:t>PROFILECODE</w:t>
      </w:r>
      <w:r>
        <w:rPr>
          <w:rFonts w:ascii="Arial" w:hAnsi="Arial" w:cs="Arial"/>
          <w:b/>
          <w:color w:val="FF0000"/>
          <w:sz w:val="20"/>
          <w:szCs w:val="20"/>
          <w:lang w:val="fr-FR"/>
        </w:rPr>
        <w:tab/>
      </w:r>
      <w:r w:rsidR="00112C87" w:rsidRPr="002F2338">
        <w:rPr>
          <w:rFonts w:ascii="Arial" w:hAnsi="Arial" w:cs="Arial"/>
          <w:sz w:val="20"/>
          <w:szCs w:val="20"/>
          <w:lang w:val="fr-FR"/>
        </w:rPr>
        <w:t xml:space="preserve">(PROFILECODE - </w:t>
      </w:r>
      <w:r w:rsidR="002F2338" w:rsidRPr="002F2338">
        <w:rPr>
          <w:rFonts w:ascii="Arial" w:hAnsi="Arial" w:cs="Arial"/>
          <w:sz w:val="20"/>
          <w:szCs w:val="20"/>
        </w:rPr>
        <w:t>SCR727 Extract</w:t>
      </w:r>
      <w:r w:rsidR="00112C87" w:rsidRPr="002F2338">
        <w:rPr>
          <w:rFonts w:ascii="Arial" w:hAnsi="Arial" w:cs="Arial"/>
          <w:sz w:val="20"/>
          <w:szCs w:val="20"/>
          <w:lang w:val="fr-FR"/>
        </w:rPr>
        <w:t>)</w:t>
      </w:r>
    </w:p>
    <w:p w14:paraId="4B2D9357" w14:textId="77777777" w:rsidR="00112C87" w:rsidRPr="0072154B" w:rsidRDefault="00112C87" w:rsidP="002A20AA">
      <w:pPr>
        <w:ind w:left="1440"/>
        <w:rPr>
          <w:rFonts w:ascii="Arial" w:hAnsi="Arial" w:cs="Arial"/>
          <w:b/>
          <w:color w:val="FF0000"/>
          <w:sz w:val="20"/>
          <w:szCs w:val="20"/>
          <w:lang w:val="fr-FR"/>
        </w:rPr>
      </w:pPr>
      <w:r w:rsidRPr="0072154B">
        <w:rPr>
          <w:rFonts w:ascii="Arial" w:hAnsi="Arial" w:cs="Arial"/>
          <w:b/>
          <w:color w:val="FF0000"/>
          <w:sz w:val="20"/>
          <w:szCs w:val="20"/>
          <w:lang w:val="fr-FR"/>
        </w:rPr>
        <w:t>LOSS CODE</w:t>
      </w:r>
      <w:r w:rsidRPr="0072154B">
        <w:rPr>
          <w:rFonts w:ascii="Arial" w:hAnsi="Arial" w:cs="Arial"/>
          <w:b/>
          <w:color w:val="FF0000"/>
          <w:sz w:val="20"/>
          <w:szCs w:val="20"/>
          <w:lang w:val="fr-FR"/>
        </w:rPr>
        <w:tab/>
      </w:r>
      <w:r w:rsidRPr="0072154B">
        <w:rPr>
          <w:rFonts w:ascii="Arial" w:hAnsi="Arial" w:cs="Arial"/>
          <w:b/>
          <w:color w:val="FF0000"/>
          <w:sz w:val="20"/>
          <w:szCs w:val="20"/>
          <w:lang w:val="fr-FR"/>
        </w:rPr>
        <w:tab/>
      </w:r>
      <w:r w:rsidRPr="002F2338">
        <w:rPr>
          <w:rFonts w:ascii="Arial" w:hAnsi="Arial" w:cs="Arial"/>
          <w:sz w:val="20"/>
          <w:szCs w:val="20"/>
          <w:lang w:val="fr-FR"/>
        </w:rPr>
        <w:t xml:space="preserve">(LOSSCODE - </w:t>
      </w:r>
      <w:r w:rsidR="002F2338" w:rsidRPr="002F2338">
        <w:rPr>
          <w:rFonts w:ascii="Arial" w:hAnsi="Arial" w:cs="Arial"/>
          <w:sz w:val="20"/>
          <w:szCs w:val="20"/>
        </w:rPr>
        <w:t>SCR727 Extract</w:t>
      </w:r>
      <w:r w:rsidRPr="002F2338">
        <w:rPr>
          <w:rFonts w:ascii="Arial" w:hAnsi="Arial" w:cs="Arial"/>
          <w:sz w:val="20"/>
          <w:szCs w:val="20"/>
          <w:lang w:val="fr-FR"/>
        </w:rPr>
        <w:t>)</w:t>
      </w:r>
    </w:p>
    <w:p w14:paraId="2E7A4799" w14:textId="77777777" w:rsidR="003740FC" w:rsidRDefault="00364F4E" w:rsidP="00364F4E">
      <w:pPr>
        <w:ind w:left="1440"/>
        <w:rPr>
          <w:rFonts w:ascii="Arial" w:hAnsi="Arial" w:cs="Arial"/>
          <w:b/>
          <w:color w:val="FF0000"/>
          <w:sz w:val="20"/>
          <w:szCs w:val="20"/>
        </w:rPr>
      </w:pPr>
      <w:r>
        <w:rPr>
          <w:rFonts w:ascii="Arial" w:hAnsi="Arial" w:cs="Arial"/>
          <w:b/>
          <w:color w:val="FF0000"/>
          <w:sz w:val="20"/>
          <w:szCs w:val="20"/>
        </w:rPr>
        <w:t>ADDTIME</w:t>
      </w:r>
      <w:r>
        <w:rPr>
          <w:rFonts w:ascii="Arial" w:hAnsi="Arial" w:cs="Arial"/>
          <w:b/>
          <w:color w:val="FF0000"/>
          <w:sz w:val="20"/>
          <w:szCs w:val="20"/>
        </w:rPr>
        <w:tab/>
      </w:r>
      <w:r>
        <w:rPr>
          <w:rFonts w:ascii="Arial" w:hAnsi="Arial" w:cs="Arial"/>
          <w:b/>
          <w:color w:val="FF0000"/>
          <w:sz w:val="20"/>
          <w:szCs w:val="20"/>
        </w:rPr>
        <w:tab/>
      </w:r>
      <w:r w:rsidR="00112C87" w:rsidRPr="002F2338">
        <w:rPr>
          <w:rFonts w:ascii="Arial" w:hAnsi="Arial" w:cs="Arial"/>
          <w:sz w:val="20"/>
          <w:szCs w:val="20"/>
        </w:rPr>
        <w:t>(ADDTIME - SCR727 Extract)</w:t>
      </w:r>
    </w:p>
    <w:p w14:paraId="24198E01" w14:textId="77777777" w:rsidR="00AE5835" w:rsidRPr="00EB7983" w:rsidRDefault="003740FC" w:rsidP="00C0443F">
      <w:pPr>
        <w:numPr>
          <w:ilvl w:val="0"/>
          <w:numId w:val="71"/>
        </w:numPr>
        <w:tabs>
          <w:tab w:val="clear" w:pos="1440"/>
        </w:tabs>
        <w:ind w:left="1080"/>
        <w:rPr>
          <w:rFonts w:ascii="Arial" w:hAnsi="Arial" w:cs="Arial"/>
          <w:b/>
          <w:color w:val="FF0000"/>
          <w:sz w:val="20"/>
          <w:szCs w:val="20"/>
        </w:rPr>
      </w:pPr>
      <w:r w:rsidRPr="005E6446">
        <w:rPr>
          <w:rFonts w:ascii="Arial" w:hAnsi="Arial" w:cs="Arial"/>
          <w:sz w:val="20"/>
          <w:szCs w:val="20"/>
        </w:rPr>
        <w:t xml:space="preserve">Select </w:t>
      </w:r>
      <w:r w:rsidRPr="00EB7983">
        <w:rPr>
          <w:rFonts w:ascii="Arial" w:hAnsi="Arial" w:cs="Arial"/>
          <w:b/>
          <w:sz w:val="20"/>
          <w:szCs w:val="20"/>
        </w:rPr>
        <w:t>OK</w:t>
      </w:r>
      <w:r w:rsidRPr="00EB7983">
        <w:rPr>
          <w:rFonts w:ascii="Arial" w:hAnsi="Arial" w:cs="Arial"/>
          <w:i/>
          <w:sz w:val="20"/>
          <w:szCs w:val="20"/>
        </w:rPr>
        <w:t xml:space="preserve"> </w:t>
      </w:r>
      <w:r w:rsidRPr="00EB7983">
        <w:rPr>
          <w:rFonts w:ascii="Arial" w:hAnsi="Arial" w:cs="Arial"/>
          <w:sz w:val="20"/>
          <w:szCs w:val="20"/>
        </w:rPr>
        <w:t>(</w:t>
      </w:r>
      <w:r w:rsidRPr="00EB7983">
        <w:rPr>
          <w:rFonts w:ascii="Arial" w:hAnsi="Arial" w:cs="Arial"/>
          <w:b/>
          <w:sz w:val="20"/>
          <w:szCs w:val="20"/>
        </w:rPr>
        <w:t xml:space="preserve">Fig </w:t>
      </w:r>
      <w:r w:rsidRPr="00EB7983">
        <w:rPr>
          <w:rFonts w:ascii="Arial" w:hAnsi="Arial" w:cs="Arial"/>
          <w:b/>
          <w:bCs/>
          <w:sz w:val="20"/>
          <w:szCs w:val="20"/>
        </w:rPr>
        <w:t>6.1.5.</w:t>
      </w:r>
      <w:r w:rsidR="00D006D8" w:rsidRPr="00EB7983">
        <w:rPr>
          <w:rFonts w:ascii="Arial" w:hAnsi="Arial" w:cs="Arial"/>
          <w:b/>
          <w:bCs/>
          <w:sz w:val="20"/>
          <w:szCs w:val="20"/>
        </w:rPr>
        <w:t>3</w:t>
      </w:r>
      <w:r w:rsidRPr="00EB7983">
        <w:rPr>
          <w:rFonts w:ascii="Arial" w:hAnsi="Arial" w:cs="Arial"/>
          <w:b/>
          <w:sz w:val="20"/>
          <w:szCs w:val="20"/>
        </w:rPr>
        <w:t>b</w:t>
      </w:r>
      <w:r w:rsidRPr="00EB7983">
        <w:rPr>
          <w:rFonts w:ascii="Arial" w:hAnsi="Arial" w:cs="Arial"/>
          <w:sz w:val="20"/>
          <w:szCs w:val="20"/>
        </w:rPr>
        <w:t>)</w:t>
      </w:r>
    </w:p>
    <w:p w14:paraId="0369728A" w14:textId="77777777" w:rsidR="00AE5835" w:rsidRDefault="00AE5835" w:rsidP="00C0443F">
      <w:pPr>
        <w:rPr>
          <w:rFonts w:ascii="Arial" w:hAnsi="Arial" w:cs="Arial"/>
          <w:b/>
          <w:sz w:val="20"/>
          <w:szCs w:val="20"/>
        </w:rPr>
      </w:pPr>
    </w:p>
    <w:p w14:paraId="4D05B2BB" w14:textId="77777777" w:rsidR="003771BB" w:rsidRDefault="003771BB" w:rsidP="00C0443F">
      <w:pPr>
        <w:rPr>
          <w:rFonts w:ascii="Arial" w:hAnsi="Arial" w:cs="Arial"/>
          <w:b/>
          <w:sz w:val="20"/>
          <w:szCs w:val="20"/>
        </w:rPr>
      </w:pPr>
    </w:p>
    <w:p w14:paraId="07E04D02" w14:textId="77777777" w:rsidR="003771BB" w:rsidRDefault="003771BB" w:rsidP="00C0443F">
      <w:pPr>
        <w:rPr>
          <w:rFonts w:ascii="Arial" w:hAnsi="Arial" w:cs="Arial"/>
          <w:b/>
          <w:sz w:val="20"/>
          <w:szCs w:val="20"/>
        </w:rPr>
      </w:pPr>
    </w:p>
    <w:p w14:paraId="180DCE34" w14:textId="77777777" w:rsidR="003771BB" w:rsidRDefault="003771BB" w:rsidP="00C0443F">
      <w:pPr>
        <w:rPr>
          <w:rFonts w:ascii="Arial" w:hAnsi="Arial" w:cs="Arial"/>
          <w:b/>
          <w:sz w:val="20"/>
          <w:szCs w:val="20"/>
        </w:rPr>
      </w:pPr>
    </w:p>
    <w:p w14:paraId="434CDEE3" w14:textId="77777777" w:rsidR="003771BB" w:rsidRDefault="003771BB" w:rsidP="00C0443F">
      <w:pPr>
        <w:rPr>
          <w:rFonts w:ascii="Arial" w:hAnsi="Arial" w:cs="Arial"/>
          <w:b/>
          <w:sz w:val="20"/>
          <w:szCs w:val="20"/>
        </w:rPr>
      </w:pPr>
    </w:p>
    <w:p w14:paraId="2ABDA5B7" w14:textId="77777777" w:rsidR="003771BB" w:rsidRDefault="003771BB" w:rsidP="00C0443F">
      <w:pPr>
        <w:rPr>
          <w:rFonts w:ascii="Arial" w:hAnsi="Arial" w:cs="Arial"/>
          <w:b/>
          <w:sz w:val="20"/>
          <w:szCs w:val="20"/>
        </w:rPr>
      </w:pPr>
    </w:p>
    <w:p w14:paraId="1CB13AAD" w14:textId="77777777" w:rsidR="003771BB" w:rsidRDefault="003771BB" w:rsidP="00C0443F">
      <w:pPr>
        <w:rPr>
          <w:rFonts w:ascii="Arial" w:hAnsi="Arial" w:cs="Arial"/>
          <w:b/>
          <w:sz w:val="20"/>
          <w:szCs w:val="20"/>
        </w:rPr>
      </w:pPr>
    </w:p>
    <w:p w14:paraId="593BA76D" w14:textId="77777777" w:rsidR="003771BB" w:rsidRDefault="003771BB" w:rsidP="00C0443F">
      <w:pPr>
        <w:rPr>
          <w:rFonts w:ascii="Arial" w:hAnsi="Arial" w:cs="Arial"/>
          <w:b/>
          <w:sz w:val="20"/>
          <w:szCs w:val="20"/>
        </w:rPr>
      </w:pPr>
    </w:p>
    <w:p w14:paraId="7EC1361D" w14:textId="77777777" w:rsidR="003771BB" w:rsidRDefault="003771BB" w:rsidP="00C0443F">
      <w:pPr>
        <w:rPr>
          <w:rFonts w:ascii="Arial" w:hAnsi="Arial" w:cs="Arial"/>
          <w:b/>
          <w:sz w:val="20"/>
          <w:szCs w:val="20"/>
        </w:rPr>
      </w:pPr>
    </w:p>
    <w:p w14:paraId="7548E2BC" w14:textId="77777777" w:rsidR="003771BB" w:rsidRDefault="003771BB" w:rsidP="00C0443F">
      <w:pPr>
        <w:rPr>
          <w:rFonts w:ascii="Arial" w:hAnsi="Arial" w:cs="Arial"/>
          <w:b/>
          <w:sz w:val="20"/>
          <w:szCs w:val="20"/>
        </w:rPr>
      </w:pPr>
    </w:p>
    <w:p w14:paraId="18D5CC7E" w14:textId="77777777" w:rsidR="003771BB" w:rsidRDefault="003771BB" w:rsidP="00C0443F">
      <w:pPr>
        <w:rPr>
          <w:rFonts w:ascii="Arial" w:hAnsi="Arial" w:cs="Arial"/>
          <w:b/>
          <w:sz w:val="20"/>
          <w:szCs w:val="20"/>
        </w:rPr>
      </w:pPr>
    </w:p>
    <w:p w14:paraId="348DAEBD" w14:textId="77777777" w:rsidR="003771BB" w:rsidRDefault="003771BB" w:rsidP="00C0443F">
      <w:pPr>
        <w:rPr>
          <w:rFonts w:ascii="Arial" w:hAnsi="Arial" w:cs="Arial"/>
          <w:b/>
          <w:sz w:val="20"/>
          <w:szCs w:val="20"/>
        </w:rPr>
      </w:pPr>
    </w:p>
    <w:p w14:paraId="41179F4A" w14:textId="77777777" w:rsidR="003771BB" w:rsidRDefault="003771BB" w:rsidP="00C0443F">
      <w:pPr>
        <w:rPr>
          <w:rFonts w:ascii="Arial" w:hAnsi="Arial" w:cs="Arial"/>
          <w:b/>
          <w:sz w:val="20"/>
          <w:szCs w:val="20"/>
        </w:rPr>
      </w:pPr>
    </w:p>
    <w:p w14:paraId="2C5E3DE8" w14:textId="77777777" w:rsidR="003771BB" w:rsidRDefault="003771BB" w:rsidP="00C0443F">
      <w:pPr>
        <w:rPr>
          <w:rFonts w:ascii="Arial" w:hAnsi="Arial" w:cs="Arial"/>
          <w:b/>
          <w:sz w:val="20"/>
          <w:szCs w:val="20"/>
        </w:rPr>
      </w:pPr>
    </w:p>
    <w:p w14:paraId="3090E476" w14:textId="77777777" w:rsidR="003771BB" w:rsidRDefault="003771BB" w:rsidP="00C0443F">
      <w:pPr>
        <w:rPr>
          <w:rFonts w:ascii="Arial" w:hAnsi="Arial" w:cs="Arial"/>
          <w:b/>
          <w:sz w:val="20"/>
          <w:szCs w:val="20"/>
        </w:rPr>
      </w:pPr>
    </w:p>
    <w:p w14:paraId="15E1CE2F" w14:textId="77777777" w:rsidR="00B36AD4" w:rsidRDefault="00B36AD4" w:rsidP="00C0443F">
      <w:pPr>
        <w:rPr>
          <w:rFonts w:ascii="Arial" w:hAnsi="Arial" w:cs="Arial"/>
          <w:b/>
          <w:sz w:val="20"/>
          <w:szCs w:val="20"/>
        </w:rPr>
      </w:pPr>
    </w:p>
    <w:p w14:paraId="7F5BD81E" w14:textId="7D17D20A" w:rsidR="00112C87" w:rsidRDefault="00F84FD8" w:rsidP="00C0443F">
      <w:pPr>
        <w:rPr>
          <w:rFonts w:ascii="Arial" w:hAnsi="Arial" w:cs="Arial"/>
          <w:b/>
          <w:sz w:val="20"/>
          <w:szCs w:val="20"/>
        </w:rPr>
      </w:pPr>
      <w:r w:rsidRPr="005E6446">
        <w:rPr>
          <w:rFonts w:ascii="Arial" w:hAnsi="Arial" w:cs="Arial"/>
          <w:b/>
          <w:sz w:val="20"/>
          <w:szCs w:val="20"/>
        </w:rPr>
        <w:t xml:space="preserve">Fig </w:t>
      </w:r>
      <w:r w:rsidR="00BC6343" w:rsidRPr="00514D71">
        <w:rPr>
          <w:rFonts w:ascii="Arial" w:hAnsi="Arial" w:cs="Arial"/>
          <w:b/>
          <w:sz w:val="20"/>
          <w:szCs w:val="20"/>
        </w:rPr>
        <w:t>6.1.5.</w:t>
      </w:r>
      <w:r w:rsidR="00D006D8">
        <w:rPr>
          <w:rFonts w:ascii="Arial" w:hAnsi="Arial" w:cs="Arial"/>
          <w:b/>
          <w:sz w:val="20"/>
          <w:szCs w:val="20"/>
        </w:rPr>
        <w:t>3</w:t>
      </w:r>
      <w:r w:rsidRPr="005E6446">
        <w:rPr>
          <w:rFonts w:ascii="Arial" w:hAnsi="Arial" w:cs="Arial"/>
          <w:b/>
          <w:sz w:val="20"/>
          <w:szCs w:val="20"/>
        </w:rPr>
        <w:t>b</w:t>
      </w:r>
    </w:p>
    <w:p w14:paraId="017EFBC0" w14:textId="3BB6B439" w:rsidR="005268B7" w:rsidRPr="00557105" w:rsidRDefault="003771BB" w:rsidP="00C0443F">
      <w:pPr>
        <w:rPr>
          <w:rFonts w:ascii="Arial" w:hAnsi="Arial" w:cs="Arial"/>
          <w:b/>
          <w:sz w:val="20"/>
          <w:szCs w:val="20"/>
        </w:rPr>
      </w:pPr>
      <w:r w:rsidRPr="002C2B7F">
        <w:rPr>
          <w:noProof/>
        </w:rPr>
        <w:drawing>
          <wp:inline distT="0" distB="0" distL="0" distR="0" wp14:anchorId="3964A2CF" wp14:editId="6BBFE4BA">
            <wp:extent cx="4900930" cy="2840990"/>
            <wp:effectExtent l="0" t="0" r="0"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00930" cy="2840990"/>
                    </a:xfrm>
                    <a:prstGeom prst="rect">
                      <a:avLst/>
                    </a:prstGeom>
                    <a:noFill/>
                    <a:ln>
                      <a:noFill/>
                    </a:ln>
                  </pic:spPr>
                </pic:pic>
              </a:graphicData>
            </a:graphic>
          </wp:inline>
        </w:drawing>
      </w:r>
    </w:p>
    <w:p w14:paraId="7F8CAA2C" w14:textId="4F20B154" w:rsidR="00557105" w:rsidRPr="005E6446" w:rsidRDefault="00557105" w:rsidP="00C0443F">
      <w:pPr>
        <w:rPr>
          <w:rFonts w:ascii="Arial" w:hAnsi="Arial" w:cs="Arial"/>
          <w:b/>
          <w:color w:val="FF0000"/>
          <w:sz w:val="20"/>
          <w:szCs w:val="20"/>
        </w:rPr>
      </w:pPr>
    </w:p>
    <w:p w14:paraId="52694761" w14:textId="77777777" w:rsidR="00112C87" w:rsidRPr="00196E43" w:rsidRDefault="008D60ED" w:rsidP="00196E43">
      <w:pPr>
        <w:rPr>
          <w:rFonts w:ascii="Arial" w:hAnsi="Arial" w:cs="Arial"/>
          <w:b/>
          <w:sz w:val="20"/>
          <w:szCs w:val="20"/>
        </w:rPr>
      </w:pPr>
      <w:r>
        <w:rPr>
          <w:rFonts w:ascii="Arial" w:hAnsi="Arial" w:cs="Arial"/>
          <w:b/>
          <w:sz w:val="20"/>
          <w:szCs w:val="20"/>
        </w:rPr>
        <w:t>NOTE</w:t>
      </w:r>
      <w:r w:rsidR="00112C87" w:rsidRPr="00196E43">
        <w:rPr>
          <w:rFonts w:ascii="Arial" w:hAnsi="Arial" w:cs="Arial"/>
          <w:b/>
          <w:sz w:val="20"/>
          <w:szCs w:val="20"/>
        </w:rPr>
        <w:t xml:space="preserve">: Reference screen shots Fig </w:t>
      </w:r>
      <w:r w:rsidR="00D006D8">
        <w:rPr>
          <w:rFonts w:ascii="Arial" w:hAnsi="Arial" w:cs="Arial"/>
          <w:b/>
          <w:bCs/>
          <w:sz w:val="20"/>
          <w:szCs w:val="22"/>
        </w:rPr>
        <w:t>6.1.5.1</w:t>
      </w:r>
      <w:r w:rsidR="00112C87" w:rsidRPr="00196E43">
        <w:rPr>
          <w:rFonts w:ascii="Arial" w:hAnsi="Arial" w:cs="Arial"/>
          <w:b/>
          <w:sz w:val="20"/>
          <w:szCs w:val="20"/>
        </w:rPr>
        <w:t>c</w:t>
      </w:r>
      <w:r w:rsidR="00853E09">
        <w:rPr>
          <w:rFonts w:ascii="Arial" w:hAnsi="Arial" w:cs="Arial"/>
          <w:b/>
          <w:sz w:val="20"/>
          <w:szCs w:val="20"/>
        </w:rPr>
        <w:t xml:space="preserve"> </w:t>
      </w:r>
      <w:r w:rsidR="00112C87" w:rsidRPr="00196E43">
        <w:rPr>
          <w:rFonts w:ascii="Arial" w:hAnsi="Arial" w:cs="Arial"/>
          <w:b/>
          <w:sz w:val="20"/>
          <w:szCs w:val="20"/>
        </w:rPr>
        <w:t>-</w:t>
      </w:r>
      <w:r w:rsidR="00853E09">
        <w:rPr>
          <w:rFonts w:ascii="Arial" w:hAnsi="Arial" w:cs="Arial"/>
          <w:b/>
          <w:sz w:val="20"/>
          <w:szCs w:val="20"/>
        </w:rPr>
        <w:t xml:space="preserve"> </w:t>
      </w:r>
      <w:r w:rsidR="00D006D8">
        <w:rPr>
          <w:rFonts w:ascii="Arial" w:hAnsi="Arial" w:cs="Arial"/>
          <w:b/>
          <w:bCs/>
          <w:sz w:val="20"/>
          <w:szCs w:val="22"/>
        </w:rPr>
        <w:t>6.1.5.1</w:t>
      </w:r>
      <w:r w:rsidR="00112C87" w:rsidRPr="00196E43">
        <w:rPr>
          <w:rFonts w:ascii="Arial" w:hAnsi="Arial" w:cs="Arial"/>
          <w:b/>
          <w:sz w:val="20"/>
          <w:szCs w:val="20"/>
        </w:rPr>
        <w:t>f for the remain</w:t>
      </w:r>
      <w:r w:rsidR="00F64C2C" w:rsidRPr="00196E43">
        <w:rPr>
          <w:rFonts w:ascii="Arial" w:hAnsi="Arial" w:cs="Arial"/>
          <w:b/>
          <w:sz w:val="20"/>
          <w:szCs w:val="20"/>
        </w:rPr>
        <w:t>in</w:t>
      </w:r>
      <w:r w:rsidR="00112C87" w:rsidRPr="00196E43">
        <w:rPr>
          <w:rFonts w:ascii="Arial" w:hAnsi="Arial" w:cs="Arial"/>
          <w:b/>
          <w:sz w:val="20"/>
          <w:szCs w:val="20"/>
        </w:rPr>
        <w:t>g steps</w:t>
      </w:r>
    </w:p>
    <w:p w14:paraId="2BE4411C" w14:textId="77777777" w:rsidR="00112C87" w:rsidRPr="005E6446" w:rsidRDefault="00112C87" w:rsidP="00112C87">
      <w:pPr>
        <w:ind w:left="1440" w:firstLine="360"/>
        <w:rPr>
          <w:rFonts w:ascii="Arial" w:hAnsi="Arial" w:cs="Arial"/>
          <w:b/>
          <w:color w:val="FF0000"/>
          <w:sz w:val="20"/>
          <w:szCs w:val="20"/>
        </w:rPr>
      </w:pPr>
    </w:p>
    <w:p w14:paraId="6EA2A616" w14:textId="77777777" w:rsidR="00112C87"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 xml:space="preserve">Select </w:t>
      </w:r>
      <w:r w:rsidRPr="00196E43">
        <w:rPr>
          <w:rFonts w:ascii="Arial" w:hAnsi="Arial" w:cs="Arial"/>
          <w:b/>
          <w:sz w:val="20"/>
          <w:szCs w:val="20"/>
        </w:rPr>
        <w:t>OK</w:t>
      </w:r>
    </w:p>
    <w:p w14:paraId="70CA8ECE" w14:textId="77777777" w:rsidR="00112C87"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 xml:space="preserve">The issue enters the TDSP’s queue in the state of </w:t>
      </w:r>
      <w:r w:rsidRPr="00196E43">
        <w:rPr>
          <w:rFonts w:ascii="Arial" w:hAnsi="Arial" w:cs="Arial"/>
          <w:b/>
          <w:i/>
          <w:sz w:val="20"/>
          <w:szCs w:val="20"/>
        </w:rPr>
        <w:t>N</w:t>
      </w:r>
      <w:r w:rsidR="00804A96" w:rsidRPr="00196E43">
        <w:rPr>
          <w:rFonts w:ascii="Arial" w:hAnsi="Arial" w:cs="Arial"/>
          <w:b/>
          <w:i/>
          <w:sz w:val="20"/>
          <w:szCs w:val="20"/>
        </w:rPr>
        <w:t xml:space="preserve">ew </w:t>
      </w:r>
      <w:r w:rsidRPr="00196E43">
        <w:rPr>
          <w:rFonts w:ascii="Arial" w:hAnsi="Arial" w:cs="Arial"/>
          <w:sz w:val="20"/>
          <w:szCs w:val="20"/>
        </w:rPr>
        <w:t xml:space="preserve">  </w:t>
      </w:r>
    </w:p>
    <w:p w14:paraId="25D55592" w14:textId="77777777" w:rsidR="00112C87"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 xml:space="preserve">The CR only may </w:t>
      </w:r>
      <w:r w:rsidRPr="00196E43">
        <w:rPr>
          <w:rFonts w:ascii="Arial" w:hAnsi="Arial" w:cs="Arial"/>
          <w:b/>
          <w:sz w:val="20"/>
          <w:szCs w:val="20"/>
        </w:rPr>
        <w:t xml:space="preserve">Withdraw </w:t>
      </w:r>
      <w:r w:rsidRPr="00196E43">
        <w:rPr>
          <w:rFonts w:ascii="Arial" w:hAnsi="Arial" w:cs="Arial"/>
          <w:sz w:val="20"/>
          <w:szCs w:val="20"/>
        </w:rPr>
        <w:t>the issue prior to acknowledgement by the TDSP</w:t>
      </w:r>
    </w:p>
    <w:p w14:paraId="044088B3" w14:textId="77777777" w:rsidR="00112C87"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 xml:space="preserve">TDSP selects </w:t>
      </w:r>
      <w:r w:rsidRPr="00196E43">
        <w:rPr>
          <w:rFonts w:ascii="Arial" w:hAnsi="Arial" w:cs="Arial"/>
          <w:b/>
          <w:sz w:val="20"/>
          <w:szCs w:val="20"/>
        </w:rPr>
        <w:t xml:space="preserve">Begin Working </w:t>
      </w:r>
      <w:r w:rsidRPr="00196E43">
        <w:rPr>
          <w:rFonts w:ascii="Arial" w:hAnsi="Arial" w:cs="Arial"/>
          <w:sz w:val="20"/>
          <w:szCs w:val="20"/>
        </w:rPr>
        <w:t xml:space="preserve">and the CR can no longer </w:t>
      </w:r>
      <w:r w:rsidRPr="00196E43">
        <w:rPr>
          <w:rFonts w:ascii="Arial" w:hAnsi="Arial" w:cs="Arial"/>
          <w:b/>
          <w:sz w:val="20"/>
          <w:szCs w:val="20"/>
        </w:rPr>
        <w:t xml:space="preserve">Withdraw </w:t>
      </w:r>
      <w:r w:rsidRPr="00196E43">
        <w:rPr>
          <w:rFonts w:ascii="Arial" w:hAnsi="Arial" w:cs="Arial"/>
          <w:sz w:val="20"/>
          <w:szCs w:val="20"/>
        </w:rPr>
        <w:t xml:space="preserve">the issue </w:t>
      </w:r>
    </w:p>
    <w:p w14:paraId="3AC8F985" w14:textId="77777777" w:rsidR="00E31244"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 xml:space="preserve">TDSP has the options of </w:t>
      </w:r>
      <w:r w:rsidRPr="00196E43">
        <w:rPr>
          <w:rFonts w:ascii="Arial" w:hAnsi="Arial" w:cs="Arial"/>
          <w:b/>
          <w:sz w:val="20"/>
          <w:szCs w:val="20"/>
        </w:rPr>
        <w:t>Complete</w:t>
      </w:r>
      <w:r w:rsidR="00E31244" w:rsidRPr="00196E43">
        <w:rPr>
          <w:rFonts w:ascii="Arial" w:hAnsi="Arial" w:cs="Arial"/>
          <w:b/>
          <w:sz w:val="20"/>
          <w:szCs w:val="20"/>
        </w:rPr>
        <w:t xml:space="preserve"> </w:t>
      </w:r>
      <w:r w:rsidR="00E31244" w:rsidRPr="00196E43">
        <w:rPr>
          <w:rFonts w:ascii="Arial" w:hAnsi="Arial" w:cs="Arial"/>
          <w:sz w:val="20"/>
          <w:szCs w:val="20"/>
        </w:rPr>
        <w:t>and</w:t>
      </w:r>
      <w:r w:rsidRPr="00196E43">
        <w:rPr>
          <w:rFonts w:ascii="Arial" w:hAnsi="Arial" w:cs="Arial"/>
          <w:b/>
          <w:sz w:val="20"/>
          <w:szCs w:val="20"/>
        </w:rPr>
        <w:t xml:space="preserve"> </w:t>
      </w:r>
      <w:proofErr w:type="spellStart"/>
      <w:r w:rsidRPr="00196E43">
        <w:rPr>
          <w:rFonts w:ascii="Arial" w:hAnsi="Arial" w:cs="Arial"/>
          <w:b/>
          <w:sz w:val="20"/>
          <w:szCs w:val="20"/>
        </w:rPr>
        <w:t>Unexecutable</w:t>
      </w:r>
      <w:proofErr w:type="spellEnd"/>
      <w:r w:rsidR="00E31244" w:rsidRPr="00196E43">
        <w:rPr>
          <w:rFonts w:ascii="Arial" w:hAnsi="Arial" w:cs="Arial"/>
          <w:b/>
          <w:sz w:val="20"/>
          <w:szCs w:val="20"/>
        </w:rPr>
        <w:t>.</w:t>
      </w:r>
      <w:r w:rsidR="00E31244" w:rsidRPr="00196E43" w:rsidDel="00E31244">
        <w:rPr>
          <w:rFonts w:ascii="Arial" w:hAnsi="Arial" w:cs="Arial"/>
          <w:b/>
          <w:sz w:val="20"/>
          <w:szCs w:val="20"/>
        </w:rPr>
        <w:t xml:space="preserve"> </w:t>
      </w:r>
    </w:p>
    <w:p w14:paraId="4B192986" w14:textId="77777777" w:rsidR="00112C87"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 xml:space="preserve">If in agreement the TDSP will take appropriate action and select </w:t>
      </w:r>
      <w:r w:rsidRPr="00196E43">
        <w:rPr>
          <w:rFonts w:ascii="Arial" w:hAnsi="Arial" w:cs="Arial"/>
          <w:b/>
          <w:sz w:val="20"/>
          <w:szCs w:val="20"/>
        </w:rPr>
        <w:t xml:space="preserve">Complete </w:t>
      </w:r>
      <w:r w:rsidRPr="00196E43">
        <w:rPr>
          <w:rFonts w:ascii="Arial" w:hAnsi="Arial" w:cs="Arial"/>
          <w:sz w:val="20"/>
          <w:szCs w:val="20"/>
        </w:rPr>
        <w:t xml:space="preserve">which transitions the issue to </w:t>
      </w:r>
      <w:r w:rsidRPr="00196E43">
        <w:rPr>
          <w:rFonts w:ascii="Arial" w:hAnsi="Arial" w:cs="Arial"/>
          <w:b/>
          <w:i/>
          <w:sz w:val="20"/>
          <w:szCs w:val="20"/>
        </w:rPr>
        <w:t>Pending</w:t>
      </w:r>
      <w:r w:rsidRPr="00196E43">
        <w:rPr>
          <w:rFonts w:ascii="Arial" w:hAnsi="Arial" w:cs="Arial"/>
          <w:i/>
          <w:sz w:val="20"/>
          <w:szCs w:val="20"/>
        </w:rPr>
        <w:t xml:space="preserve"> </w:t>
      </w:r>
      <w:r w:rsidRPr="00196E43">
        <w:rPr>
          <w:rFonts w:ascii="Arial" w:hAnsi="Arial" w:cs="Arial"/>
          <w:b/>
          <w:i/>
          <w:sz w:val="20"/>
          <w:szCs w:val="20"/>
        </w:rPr>
        <w:t>Complete</w:t>
      </w:r>
      <w:r w:rsidRPr="00196E43">
        <w:rPr>
          <w:rFonts w:ascii="Arial" w:hAnsi="Arial" w:cs="Arial"/>
          <w:sz w:val="20"/>
          <w:szCs w:val="20"/>
        </w:rPr>
        <w:t xml:space="preserve"> with the CR</w:t>
      </w:r>
    </w:p>
    <w:p w14:paraId="1F5ADB17" w14:textId="77777777" w:rsidR="00112C87"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 xml:space="preserve">The CR selects </w:t>
      </w:r>
      <w:proofErr w:type="gramStart"/>
      <w:r w:rsidRPr="00196E43">
        <w:rPr>
          <w:rFonts w:ascii="Arial" w:hAnsi="Arial" w:cs="Arial"/>
          <w:b/>
          <w:sz w:val="20"/>
          <w:szCs w:val="20"/>
        </w:rPr>
        <w:t>Complete</w:t>
      </w:r>
      <w:proofErr w:type="gramEnd"/>
      <w:r w:rsidRPr="00196E43">
        <w:rPr>
          <w:rFonts w:ascii="Arial" w:hAnsi="Arial" w:cs="Arial"/>
          <w:b/>
          <w:sz w:val="20"/>
          <w:szCs w:val="20"/>
        </w:rPr>
        <w:t xml:space="preserve"> </w:t>
      </w:r>
      <w:r w:rsidRPr="00196E43">
        <w:rPr>
          <w:rFonts w:ascii="Arial" w:hAnsi="Arial" w:cs="Arial"/>
          <w:sz w:val="20"/>
          <w:szCs w:val="20"/>
        </w:rPr>
        <w:t>and the issue is closed</w:t>
      </w:r>
    </w:p>
    <w:p w14:paraId="7B93B9EC" w14:textId="77777777" w:rsidR="00112C87"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If not in agreement the TDSP may:</w:t>
      </w:r>
    </w:p>
    <w:p w14:paraId="6D509841" w14:textId="77777777" w:rsidR="00112C87" w:rsidRPr="00196E43" w:rsidRDefault="00112C87" w:rsidP="002A20AA">
      <w:pPr>
        <w:numPr>
          <w:ilvl w:val="1"/>
          <w:numId w:val="11"/>
        </w:numPr>
        <w:tabs>
          <w:tab w:val="clear" w:pos="1800"/>
        </w:tabs>
        <w:ind w:left="1440"/>
        <w:rPr>
          <w:rFonts w:ascii="Arial" w:hAnsi="Arial" w:cs="Arial"/>
          <w:sz w:val="20"/>
          <w:szCs w:val="20"/>
        </w:rPr>
      </w:pPr>
      <w:r w:rsidRPr="00196E43">
        <w:rPr>
          <w:rFonts w:ascii="Arial" w:hAnsi="Arial" w:cs="Arial"/>
          <w:sz w:val="20"/>
          <w:szCs w:val="20"/>
        </w:rPr>
        <w:t xml:space="preserve">Select </w:t>
      </w:r>
      <w:proofErr w:type="spellStart"/>
      <w:r w:rsidRPr="00196E43">
        <w:rPr>
          <w:rFonts w:ascii="Arial" w:hAnsi="Arial" w:cs="Arial"/>
          <w:b/>
          <w:sz w:val="20"/>
          <w:szCs w:val="20"/>
        </w:rPr>
        <w:t>Unexecutable</w:t>
      </w:r>
      <w:proofErr w:type="spellEnd"/>
      <w:r w:rsidRPr="00196E43">
        <w:rPr>
          <w:rFonts w:ascii="Arial" w:hAnsi="Arial" w:cs="Arial"/>
          <w:b/>
          <w:sz w:val="20"/>
          <w:szCs w:val="20"/>
        </w:rPr>
        <w:t xml:space="preserve"> </w:t>
      </w:r>
      <w:r w:rsidRPr="00196E43">
        <w:rPr>
          <w:rFonts w:ascii="Arial" w:hAnsi="Arial" w:cs="Arial"/>
          <w:sz w:val="20"/>
          <w:szCs w:val="20"/>
        </w:rPr>
        <w:t xml:space="preserve">which will require a comment and return the issue back to the CR’s queue as </w:t>
      </w:r>
      <w:proofErr w:type="spellStart"/>
      <w:r w:rsidRPr="00196E43">
        <w:rPr>
          <w:rFonts w:ascii="Arial" w:hAnsi="Arial" w:cs="Arial"/>
          <w:b/>
          <w:i/>
          <w:sz w:val="20"/>
          <w:szCs w:val="20"/>
        </w:rPr>
        <w:t>Unexecutable</w:t>
      </w:r>
      <w:proofErr w:type="spellEnd"/>
      <w:r w:rsidRPr="00196E43">
        <w:rPr>
          <w:rFonts w:ascii="Arial" w:hAnsi="Arial" w:cs="Arial"/>
          <w:b/>
          <w:i/>
          <w:sz w:val="20"/>
          <w:szCs w:val="20"/>
        </w:rPr>
        <w:t xml:space="preserve"> (Pending Complete</w:t>
      </w:r>
      <w:r w:rsidRPr="00196E43">
        <w:rPr>
          <w:rFonts w:ascii="Arial" w:hAnsi="Arial" w:cs="Arial"/>
          <w:b/>
          <w:sz w:val="20"/>
          <w:szCs w:val="20"/>
        </w:rPr>
        <w:t>)</w:t>
      </w:r>
      <w:r w:rsidRPr="00196E43">
        <w:rPr>
          <w:rFonts w:ascii="Arial" w:hAnsi="Arial" w:cs="Arial"/>
          <w:sz w:val="20"/>
          <w:szCs w:val="20"/>
        </w:rPr>
        <w:t xml:space="preserve">.  </w:t>
      </w:r>
    </w:p>
    <w:p w14:paraId="47EDE9D4" w14:textId="77777777" w:rsidR="00112C87" w:rsidRPr="00196E43" w:rsidRDefault="00F64C2C" w:rsidP="002A20AA">
      <w:pPr>
        <w:numPr>
          <w:ilvl w:val="0"/>
          <w:numId w:val="11"/>
        </w:numPr>
        <w:rPr>
          <w:rFonts w:ascii="Arial" w:hAnsi="Arial" w:cs="Arial"/>
          <w:sz w:val="20"/>
          <w:szCs w:val="20"/>
        </w:rPr>
      </w:pPr>
      <w:r w:rsidRPr="00196E43">
        <w:rPr>
          <w:rFonts w:ascii="Arial" w:hAnsi="Arial" w:cs="Arial"/>
          <w:sz w:val="20"/>
          <w:szCs w:val="20"/>
        </w:rPr>
        <w:t>CR</w:t>
      </w:r>
      <w:r w:rsidR="00112C87" w:rsidRPr="00196E43">
        <w:rPr>
          <w:rFonts w:ascii="Arial" w:hAnsi="Arial" w:cs="Arial"/>
          <w:sz w:val="20"/>
          <w:szCs w:val="20"/>
        </w:rPr>
        <w:t xml:space="preserve"> will select </w:t>
      </w:r>
      <w:r w:rsidR="00112C87" w:rsidRPr="00196E43">
        <w:rPr>
          <w:rFonts w:ascii="Arial" w:hAnsi="Arial" w:cs="Arial"/>
          <w:b/>
          <w:sz w:val="20"/>
          <w:szCs w:val="20"/>
        </w:rPr>
        <w:t>Accept</w:t>
      </w:r>
      <w:r w:rsidR="00112C87" w:rsidRPr="00196E43">
        <w:rPr>
          <w:rFonts w:ascii="Arial" w:hAnsi="Arial" w:cs="Arial"/>
          <w:sz w:val="20"/>
          <w:szCs w:val="20"/>
        </w:rPr>
        <w:t xml:space="preserve"> and issue will be closed.</w:t>
      </w:r>
    </w:p>
    <w:p w14:paraId="0D30395E" w14:textId="77777777" w:rsidR="00112C87" w:rsidRPr="00196E43" w:rsidRDefault="00112C87" w:rsidP="002A20AA">
      <w:pPr>
        <w:numPr>
          <w:ilvl w:val="0"/>
          <w:numId w:val="11"/>
        </w:numPr>
        <w:tabs>
          <w:tab w:val="clear" w:pos="1080"/>
        </w:tabs>
        <w:rPr>
          <w:rFonts w:ascii="Arial" w:hAnsi="Arial" w:cs="Arial"/>
          <w:sz w:val="20"/>
          <w:szCs w:val="20"/>
        </w:rPr>
      </w:pPr>
      <w:r w:rsidRPr="00196E43">
        <w:rPr>
          <w:rFonts w:ascii="Arial" w:hAnsi="Arial" w:cs="Arial"/>
          <w:sz w:val="20"/>
          <w:szCs w:val="20"/>
        </w:rPr>
        <w:t xml:space="preserve">Once in the </w:t>
      </w:r>
      <w:r w:rsidRPr="00196E43">
        <w:rPr>
          <w:rFonts w:ascii="Arial" w:hAnsi="Arial" w:cs="Arial"/>
          <w:b/>
          <w:i/>
          <w:sz w:val="20"/>
          <w:szCs w:val="20"/>
        </w:rPr>
        <w:t>Pending Complete</w:t>
      </w:r>
      <w:r w:rsidRPr="00196E43">
        <w:rPr>
          <w:rFonts w:ascii="Arial" w:hAnsi="Arial" w:cs="Arial"/>
          <w:sz w:val="20"/>
          <w:szCs w:val="20"/>
        </w:rPr>
        <w:t xml:space="preserve"> state, if the issue is not transitioned for 14 calendar days the issue will automatically </w:t>
      </w:r>
      <w:r w:rsidRPr="00196E43">
        <w:rPr>
          <w:rFonts w:ascii="Arial" w:hAnsi="Arial" w:cs="Arial"/>
          <w:b/>
          <w:i/>
          <w:sz w:val="20"/>
          <w:szCs w:val="20"/>
        </w:rPr>
        <w:t>Auto Complete</w:t>
      </w:r>
      <w:r w:rsidRPr="00196E43">
        <w:rPr>
          <w:rFonts w:ascii="Arial" w:hAnsi="Arial" w:cs="Arial"/>
          <w:sz w:val="20"/>
          <w:szCs w:val="20"/>
        </w:rPr>
        <w:t>. The issue will then be closed.</w:t>
      </w:r>
    </w:p>
    <w:p w14:paraId="0E158C57" w14:textId="77777777" w:rsidR="00112C87" w:rsidRPr="005E6446" w:rsidRDefault="00112C87" w:rsidP="00557105">
      <w:pPr>
        <w:rPr>
          <w:rFonts w:ascii="Arial" w:hAnsi="Arial" w:cs="Arial"/>
          <w:sz w:val="20"/>
          <w:szCs w:val="20"/>
        </w:rPr>
      </w:pPr>
    </w:p>
    <w:p w14:paraId="6BB59A21" w14:textId="77777777" w:rsidR="00112C87" w:rsidRPr="005E6446" w:rsidRDefault="00112C87" w:rsidP="002F2338">
      <w:pPr>
        <w:pStyle w:val="Heading3"/>
        <w:numPr>
          <w:ilvl w:val="3"/>
          <w:numId w:val="67"/>
        </w:numPr>
        <w:tabs>
          <w:tab w:val="clear" w:pos="1530"/>
        </w:tabs>
        <w:ind w:left="1080"/>
        <w:rPr>
          <w:rFonts w:cs="Arial"/>
          <w:szCs w:val="20"/>
        </w:rPr>
      </w:pPr>
      <w:bookmarkStart w:id="51" w:name="_Toc358721695"/>
      <w:r w:rsidRPr="005E6446">
        <w:rPr>
          <w:rFonts w:cs="Arial"/>
          <w:szCs w:val="20"/>
        </w:rPr>
        <w:t>DEV Issues – Characteristics – Station Code Assignment</w:t>
      </w:r>
      <w:bookmarkEnd w:id="51"/>
    </w:p>
    <w:p w14:paraId="30E6CA7E"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TDSP to ERCOT or CR to TDSP</w:t>
      </w:r>
    </w:p>
    <w:p w14:paraId="20F309D5"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Station Code Assignment</w:t>
      </w:r>
      <w:r w:rsidRPr="005E6446">
        <w:rPr>
          <w:rFonts w:ascii="Arial" w:hAnsi="Arial" w:cs="Arial"/>
          <w:color w:val="000000"/>
          <w:sz w:val="20"/>
          <w:szCs w:val="20"/>
        </w:rPr>
        <w:t xml:space="preserve"> should be submitted when the ESI ID is in the data extract from ERCOT and in the MP’s system, but there is an issue with the STATIONCODE of the ESI ID.</w:t>
      </w:r>
    </w:p>
    <w:p w14:paraId="26CD03DA" w14:textId="77777777" w:rsidR="00112C87" w:rsidRPr="005E6446" w:rsidRDefault="00112C87" w:rsidP="002F2338">
      <w:pPr>
        <w:ind w:left="360"/>
        <w:rPr>
          <w:rFonts w:ascii="Arial" w:hAnsi="Arial" w:cs="Arial"/>
          <w:color w:val="000000"/>
          <w:sz w:val="20"/>
          <w:szCs w:val="20"/>
        </w:rPr>
      </w:pPr>
    </w:p>
    <w:p w14:paraId="22198303"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Action: Need to update Station Code with new effective date</w:t>
      </w:r>
    </w:p>
    <w:p w14:paraId="47C3C223"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The STARTTIME of an update in the ESIIDSERVICEHIST row is equivalent to the DTM~152 Effective Date of Change in 814_20 Maintain.</w:t>
      </w:r>
    </w:p>
    <w:p w14:paraId="3BFB8D76" w14:textId="77777777" w:rsidR="00112C87" w:rsidRPr="005E6446" w:rsidRDefault="00112C87" w:rsidP="002F2338">
      <w:pPr>
        <w:ind w:left="360"/>
        <w:rPr>
          <w:rFonts w:ascii="Arial" w:hAnsi="Arial" w:cs="Arial"/>
          <w:color w:val="000000"/>
          <w:sz w:val="20"/>
          <w:szCs w:val="20"/>
        </w:rPr>
      </w:pPr>
    </w:p>
    <w:p w14:paraId="3C6EAC0D"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7CCB53CC" w14:textId="77777777" w:rsidR="00112C87" w:rsidRPr="005E6446" w:rsidRDefault="00112C87" w:rsidP="002F2338">
      <w:pPr>
        <w:ind w:left="720"/>
        <w:rPr>
          <w:rFonts w:ascii="Arial" w:hAnsi="Arial" w:cs="Arial"/>
          <w:sz w:val="20"/>
          <w:szCs w:val="20"/>
        </w:rPr>
      </w:pPr>
      <w:r w:rsidRPr="005E6446">
        <w:rPr>
          <w:rFonts w:ascii="Arial" w:hAnsi="Arial" w:cs="Arial"/>
          <w:sz w:val="20"/>
          <w:szCs w:val="20"/>
        </w:rPr>
        <w:t>For TDSP to ERCOT – Assignee will auto populate with ERCOT</w:t>
      </w:r>
    </w:p>
    <w:p w14:paraId="1F5ABA96" w14:textId="77777777" w:rsidR="00112C87" w:rsidRPr="005E6446" w:rsidRDefault="00112C87" w:rsidP="002F2338">
      <w:pPr>
        <w:ind w:left="720"/>
        <w:rPr>
          <w:rFonts w:ascii="Arial" w:hAnsi="Arial" w:cs="Arial"/>
          <w:sz w:val="20"/>
          <w:szCs w:val="20"/>
        </w:rPr>
      </w:pPr>
      <w:r w:rsidRPr="005E6446">
        <w:rPr>
          <w:rFonts w:ascii="Arial" w:hAnsi="Arial" w:cs="Arial"/>
          <w:sz w:val="20"/>
          <w:szCs w:val="20"/>
        </w:rPr>
        <w:t>For CR to TDSP - Assignee will be required for submission</w:t>
      </w:r>
    </w:p>
    <w:p w14:paraId="76B4E188" w14:textId="77777777" w:rsidR="001F7E45" w:rsidRPr="005E6446" w:rsidRDefault="00112C87" w:rsidP="002F2338">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143D24D5" w14:textId="77777777" w:rsidR="00321185" w:rsidRPr="001F7E45" w:rsidRDefault="00112C87" w:rsidP="00EB7983">
      <w:pPr>
        <w:pStyle w:val="Heading3"/>
        <w:numPr>
          <w:ilvl w:val="0"/>
          <w:numId w:val="0"/>
        </w:numPr>
        <w:spacing w:after="0"/>
        <w:rPr>
          <w:rFonts w:cs="Arial"/>
          <w:sz w:val="22"/>
        </w:rPr>
      </w:pPr>
      <w:bookmarkStart w:id="52" w:name="_Toc358721696"/>
      <w:r w:rsidRPr="00321185">
        <w:rPr>
          <w:rFonts w:cs="Arial"/>
          <w:sz w:val="22"/>
        </w:rPr>
        <w:t>Required fields for Characteristics – Station Code Assignment</w:t>
      </w:r>
      <w:bookmarkEnd w:id="52"/>
    </w:p>
    <w:p w14:paraId="08BAADC3" w14:textId="70F623F8" w:rsidR="001F7E45" w:rsidRPr="001F7E45" w:rsidRDefault="003771BB" w:rsidP="001F7E45">
      <w:r>
        <w:rPr>
          <w:noProof/>
        </w:rPr>
        <w:drawing>
          <wp:inline distT="0" distB="0" distL="0" distR="0" wp14:anchorId="33264F4D" wp14:editId="2DC4C63F">
            <wp:extent cx="5486400" cy="1243330"/>
            <wp:effectExtent l="19050" t="1905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86400" cy="1243330"/>
                    </a:xfrm>
                    <a:prstGeom prst="rect">
                      <a:avLst/>
                    </a:prstGeom>
                    <a:noFill/>
                    <a:ln w="6350" cmpd="sng">
                      <a:solidFill>
                        <a:srgbClr val="000000"/>
                      </a:solidFill>
                      <a:miter lim="800000"/>
                      <a:headEnd/>
                      <a:tailEnd/>
                    </a:ln>
                    <a:effectLst/>
                  </pic:spPr>
                </pic:pic>
              </a:graphicData>
            </a:graphic>
          </wp:inline>
        </w:drawing>
      </w:r>
    </w:p>
    <w:p w14:paraId="7CA8D605" w14:textId="77777777" w:rsidR="00112C87" w:rsidRPr="00321185" w:rsidRDefault="00112C87" w:rsidP="00770116">
      <w:pPr>
        <w:pStyle w:val="Heading3"/>
        <w:numPr>
          <w:ilvl w:val="0"/>
          <w:numId w:val="0"/>
        </w:numPr>
        <w:rPr>
          <w:rFonts w:cs="Arial"/>
          <w:sz w:val="22"/>
        </w:rPr>
      </w:pPr>
      <w:bookmarkStart w:id="53" w:name="_Toc358721697"/>
      <w:r w:rsidRPr="00321185">
        <w:rPr>
          <w:rFonts w:cs="Arial"/>
          <w:sz w:val="22"/>
        </w:rPr>
        <w:t>Example of Characteristics – Station Code Assignment</w:t>
      </w:r>
      <w:bookmarkEnd w:id="53"/>
    </w:p>
    <w:p w14:paraId="74278941" w14:textId="77777777" w:rsidR="00112C87" w:rsidRPr="00196E43" w:rsidRDefault="00112C87" w:rsidP="00112C87">
      <w:pPr>
        <w:rPr>
          <w:rFonts w:ascii="Arial" w:hAnsi="Arial" w:cs="Arial"/>
          <w:bCs/>
          <w:sz w:val="20"/>
          <w:szCs w:val="20"/>
        </w:rPr>
      </w:pPr>
      <w:r w:rsidRPr="00853E09">
        <w:rPr>
          <w:rFonts w:ascii="Arial" w:hAnsi="Arial" w:cs="Arial"/>
          <w:b/>
          <w:bCs/>
          <w:sz w:val="20"/>
          <w:szCs w:val="20"/>
        </w:rPr>
        <w:t>Example</w:t>
      </w:r>
      <w:r w:rsidRPr="00196E43">
        <w:rPr>
          <w:rFonts w:ascii="Arial" w:hAnsi="Arial" w:cs="Arial"/>
          <w:bCs/>
          <w:sz w:val="20"/>
          <w:szCs w:val="20"/>
        </w:rPr>
        <w:t xml:space="preserve">: CR submits </w:t>
      </w:r>
      <w:r w:rsidRPr="00196E43">
        <w:rPr>
          <w:rFonts w:ascii="Arial" w:hAnsi="Arial" w:cs="Arial"/>
          <w:b/>
          <w:bCs/>
          <w:sz w:val="20"/>
          <w:szCs w:val="20"/>
        </w:rPr>
        <w:t xml:space="preserve">Station Code Assignment </w:t>
      </w:r>
      <w:r w:rsidRPr="00196E43">
        <w:rPr>
          <w:rFonts w:ascii="Arial" w:hAnsi="Arial" w:cs="Arial"/>
          <w:bCs/>
          <w:sz w:val="20"/>
          <w:szCs w:val="20"/>
        </w:rPr>
        <w:t>to TDSP</w:t>
      </w:r>
    </w:p>
    <w:p w14:paraId="2BC9842A" w14:textId="77777777" w:rsidR="00112C87" w:rsidRPr="005E6446" w:rsidRDefault="00112C87" w:rsidP="00112C87">
      <w:pPr>
        <w:rPr>
          <w:rFonts w:ascii="Arial" w:hAnsi="Arial" w:cs="Arial"/>
          <w:sz w:val="20"/>
          <w:szCs w:val="20"/>
        </w:rPr>
      </w:pPr>
    </w:p>
    <w:p w14:paraId="6CE01B58" w14:textId="3A5244BD" w:rsidR="00112C87" w:rsidRPr="005E6446" w:rsidRDefault="00054859" w:rsidP="002A20AA">
      <w:pPr>
        <w:numPr>
          <w:ilvl w:val="0"/>
          <w:numId w:val="13"/>
        </w:numPr>
        <w:tabs>
          <w:tab w:val="clear" w:pos="1080"/>
        </w:tabs>
        <w:rPr>
          <w:rFonts w:ascii="Arial" w:hAnsi="Arial" w:cs="Arial"/>
          <w:sz w:val="20"/>
          <w:szCs w:val="20"/>
        </w:rPr>
      </w:pPr>
      <w:r>
        <w:rPr>
          <w:rFonts w:ascii="Arial" w:hAnsi="Arial" w:cs="Arial"/>
          <w:color w:val="000000"/>
          <w:sz w:val="20"/>
          <w:szCs w:val="20"/>
        </w:rPr>
        <w:t>Click the “+NEW” icon from the toolbar</w:t>
      </w:r>
      <w:r w:rsidR="00603314" w:rsidRPr="000859C6">
        <w:rPr>
          <w:rFonts w:ascii="Arial" w:hAnsi="Arial" w:cs="Arial"/>
          <w:color w:val="000000"/>
          <w:sz w:val="20"/>
          <w:szCs w:val="20"/>
        </w:rPr>
        <w:t>.</w:t>
      </w:r>
      <w:r w:rsidR="00112C87" w:rsidRPr="005E6446">
        <w:rPr>
          <w:rFonts w:ascii="Arial" w:hAnsi="Arial" w:cs="Arial"/>
          <w:sz w:val="20"/>
          <w:szCs w:val="20"/>
        </w:rPr>
        <w:t xml:space="preserve"> </w:t>
      </w:r>
    </w:p>
    <w:p w14:paraId="0D81CE3D" w14:textId="5ADB8E29" w:rsidR="002F2338" w:rsidRDefault="00054859" w:rsidP="00E9228B">
      <w:pPr>
        <w:numPr>
          <w:ilvl w:val="0"/>
          <w:numId w:val="13"/>
        </w:numPr>
        <w:tabs>
          <w:tab w:val="clear" w:pos="1080"/>
        </w:tabs>
        <w:rPr>
          <w:rFonts w:ascii="Arial" w:hAnsi="Arial" w:cs="Arial"/>
          <w:b/>
          <w:color w:val="000000"/>
          <w:sz w:val="20"/>
          <w:szCs w:val="20"/>
        </w:rPr>
      </w:pPr>
      <w:r>
        <w:rPr>
          <w:rFonts w:ascii="Arial" w:hAnsi="Arial" w:cs="Arial"/>
          <w:color w:val="000000"/>
          <w:sz w:val="20"/>
          <w:szCs w:val="20"/>
        </w:rPr>
        <w:t>S</w:t>
      </w:r>
      <w:r w:rsidR="00112C87" w:rsidRPr="005E6446">
        <w:rPr>
          <w:rFonts w:ascii="Arial" w:hAnsi="Arial" w:cs="Arial"/>
          <w:color w:val="000000"/>
          <w:sz w:val="20"/>
          <w:szCs w:val="20"/>
        </w:rPr>
        <w:t xml:space="preserve">elect Station Code Assignment </w:t>
      </w:r>
      <w:r w:rsidR="00603314">
        <w:rPr>
          <w:rFonts w:ascii="Arial" w:hAnsi="Arial" w:cs="Arial"/>
          <w:sz w:val="20"/>
          <w:szCs w:val="20"/>
        </w:rPr>
        <w:t>(</w:t>
      </w:r>
      <w:r w:rsidR="00770116">
        <w:rPr>
          <w:rFonts w:ascii="Arial" w:hAnsi="Arial" w:cs="Arial"/>
          <w:b/>
          <w:sz w:val="20"/>
          <w:szCs w:val="20"/>
        </w:rPr>
        <w:t>Fig 6.1.5.4</w:t>
      </w:r>
      <w:r w:rsidR="00603314" w:rsidRPr="00BC6343">
        <w:rPr>
          <w:rFonts w:ascii="Arial" w:hAnsi="Arial" w:cs="Arial"/>
          <w:b/>
          <w:sz w:val="20"/>
          <w:szCs w:val="20"/>
        </w:rPr>
        <w:t>a</w:t>
      </w:r>
      <w:r w:rsidR="00603314" w:rsidRPr="005E6446">
        <w:rPr>
          <w:rFonts w:ascii="Arial" w:hAnsi="Arial" w:cs="Arial"/>
          <w:sz w:val="20"/>
          <w:szCs w:val="20"/>
        </w:rPr>
        <w:t>)</w:t>
      </w:r>
    </w:p>
    <w:p w14:paraId="47D1A099" w14:textId="77777777" w:rsidR="002F2338" w:rsidRDefault="002F2338" w:rsidP="007B14D7">
      <w:pPr>
        <w:rPr>
          <w:rFonts w:ascii="Arial" w:hAnsi="Arial" w:cs="Arial"/>
          <w:b/>
          <w:color w:val="000000"/>
          <w:sz w:val="20"/>
          <w:szCs w:val="20"/>
        </w:rPr>
      </w:pPr>
    </w:p>
    <w:p w14:paraId="500AEE64" w14:textId="77777777" w:rsidR="00112C87" w:rsidRDefault="00F84FD8" w:rsidP="007B14D7">
      <w:pPr>
        <w:rPr>
          <w:rFonts w:ascii="Arial" w:hAnsi="Arial" w:cs="Arial"/>
          <w:b/>
          <w:color w:val="000000"/>
          <w:sz w:val="20"/>
          <w:szCs w:val="20"/>
        </w:rPr>
      </w:pPr>
      <w:r w:rsidRPr="005E6446">
        <w:rPr>
          <w:rFonts w:ascii="Arial" w:hAnsi="Arial" w:cs="Arial"/>
          <w:b/>
          <w:color w:val="000000"/>
          <w:sz w:val="20"/>
          <w:szCs w:val="20"/>
        </w:rPr>
        <w:t>Fig</w:t>
      </w:r>
      <w:r w:rsidR="00BC6343">
        <w:rPr>
          <w:rFonts w:ascii="Arial" w:hAnsi="Arial" w:cs="Arial"/>
          <w:b/>
          <w:color w:val="000000"/>
          <w:sz w:val="20"/>
          <w:szCs w:val="20"/>
        </w:rPr>
        <w:t xml:space="preserve"> </w:t>
      </w:r>
      <w:r w:rsidR="00BC6343" w:rsidRPr="00BC6343">
        <w:rPr>
          <w:rFonts w:ascii="Arial" w:hAnsi="Arial" w:cs="Arial"/>
          <w:b/>
          <w:sz w:val="20"/>
          <w:szCs w:val="20"/>
        </w:rPr>
        <w:t>6.1.5.4</w:t>
      </w:r>
      <w:r w:rsidRPr="005E6446">
        <w:rPr>
          <w:rFonts w:ascii="Arial" w:hAnsi="Arial" w:cs="Arial"/>
          <w:b/>
          <w:color w:val="000000"/>
          <w:sz w:val="20"/>
          <w:szCs w:val="20"/>
        </w:rPr>
        <w:t>a</w:t>
      </w:r>
    </w:p>
    <w:p w14:paraId="4E683FE1" w14:textId="79A5A445" w:rsidR="00DA5DB3" w:rsidRPr="001F7E45" w:rsidRDefault="003771BB" w:rsidP="007B14D7">
      <w:pPr>
        <w:rPr>
          <w:rFonts w:ascii="Arial" w:hAnsi="Arial" w:cs="Arial"/>
          <w:b/>
          <w:color w:val="000000"/>
          <w:sz w:val="20"/>
          <w:szCs w:val="20"/>
        </w:rPr>
      </w:pPr>
      <w:r w:rsidRPr="002C2B7F">
        <w:rPr>
          <w:noProof/>
        </w:rPr>
        <w:drawing>
          <wp:inline distT="0" distB="0" distL="0" distR="0" wp14:anchorId="5FBD1862" wp14:editId="16BA06DA">
            <wp:extent cx="1840865" cy="3870960"/>
            <wp:effectExtent l="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40865" cy="3870960"/>
                    </a:xfrm>
                    <a:prstGeom prst="rect">
                      <a:avLst/>
                    </a:prstGeom>
                    <a:noFill/>
                    <a:ln>
                      <a:noFill/>
                    </a:ln>
                  </pic:spPr>
                </pic:pic>
              </a:graphicData>
            </a:graphic>
          </wp:inline>
        </w:drawing>
      </w:r>
    </w:p>
    <w:p w14:paraId="10677481" w14:textId="3B9C0CD4" w:rsidR="001F7E45" w:rsidRDefault="001F7E45" w:rsidP="007B14D7">
      <w:pPr>
        <w:rPr>
          <w:rFonts w:ascii="Arial" w:hAnsi="Arial" w:cs="Arial"/>
        </w:rPr>
      </w:pPr>
    </w:p>
    <w:p w14:paraId="6BED4390" w14:textId="77777777" w:rsidR="001F7E45" w:rsidRPr="005E6446" w:rsidRDefault="001F7E45" w:rsidP="007B14D7">
      <w:pPr>
        <w:rPr>
          <w:rFonts w:ascii="Arial" w:hAnsi="Arial" w:cs="Arial"/>
          <w:sz w:val="20"/>
          <w:szCs w:val="20"/>
        </w:rPr>
      </w:pPr>
    </w:p>
    <w:p w14:paraId="0845EF31" w14:textId="77777777" w:rsidR="00112C87" w:rsidRDefault="00112C87" w:rsidP="002A20AA">
      <w:pPr>
        <w:numPr>
          <w:ilvl w:val="0"/>
          <w:numId w:val="13"/>
        </w:numPr>
        <w:tabs>
          <w:tab w:val="clear" w:pos="1080"/>
        </w:tabs>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7DF5D249" w14:textId="77777777" w:rsidR="0064544C" w:rsidRPr="005E6446" w:rsidRDefault="0064544C" w:rsidP="002A20AA">
      <w:pPr>
        <w:ind w:left="1440"/>
        <w:rPr>
          <w:rFonts w:ascii="Arial" w:hAnsi="Arial" w:cs="Arial"/>
          <w:b/>
          <w:color w:val="FF0000"/>
          <w:sz w:val="20"/>
          <w:szCs w:val="20"/>
        </w:rPr>
      </w:pPr>
      <w:r w:rsidRPr="005E6446">
        <w:rPr>
          <w:rFonts w:ascii="Arial" w:hAnsi="Arial" w:cs="Arial"/>
          <w:b/>
          <w:color w:val="FF0000"/>
          <w:sz w:val="20"/>
          <w:szCs w:val="20"/>
        </w:rPr>
        <w:t>New STARTTIME</w:t>
      </w:r>
    </w:p>
    <w:p w14:paraId="5A913028" w14:textId="77777777" w:rsidR="0064544C" w:rsidRPr="005E6446" w:rsidRDefault="0064544C" w:rsidP="002A20AA">
      <w:pPr>
        <w:ind w:left="1440"/>
        <w:rPr>
          <w:rFonts w:ascii="Arial" w:hAnsi="Arial" w:cs="Arial"/>
          <w:b/>
          <w:color w:val="FF0000"/>
          <w:sz w:val="20"/>
          <w:szCs w:val="20"/>
        </w:rPr>
      </w:pPr>
      <w:r w:rsidRPr="005E6446">
        <w:rPr>
          <w:rFonts w:ascii="Arial" w:hAnsi="Arial" w:cs="Arial"/>
          <w:b/>
          <w:color w:val="FF0000"/>
          <w:sz w:val="20"/>
          <w:szCs w:val="20"/>
        </w:rPr>
        <w:t>New STATIONCODE</w:t>
      </w:r>
    </w:p>
    <w:p w14:paraId="0EF14F44" w14:textId="77777777" w:rsidR="0064544C" w:rsidRPr="005E6446" w:rsidRDefault="0064544C" w:rsidP="002A20AA">
      <w:pPr>
        <w:ind w:left="1440"/>
        <w:rPr>
          <w:rFonts w:ascii="Arial" w:hAnsi="Arial" w:cs="Arial"/>
          <w:b/>
          <w:color w:val="FF0000"/>
          <w:sz w:val="20"/>
          <w:szCs w:val="20"/>
        </w:rPr>
      </w:pPr>
      <w:r w:rsidRPr="005E6446">
        <w:rPr>
          <w:rFonts w:ascii="Arial" w:hAnsi="Arial" w:cs="Arial"/>
          <w:b/>
          <w:color w:val="FF0000"/>
          <w:sz w:val="20"/>
          <w:szCs w:val="20"/>
        </w:rPr>
        <w:t>ESIID</w:t>
      </w:r>
    </w:p>
    <w:p w14:paraId="5A7AAA49" w14:textId="77777777" w:rsidR="0064544C" w:rsidRPr="005E6446" w:rsidRDefault="0064544C" w:rsidP="002A20AA">
      <w:pPr>
        <w:ind w:left="1440"/>
        <w:rPr>
          <w:rFonts w:ascii="Arial" w:hAnsi="Arial" w:cs="Arial"/>
          <w:b/>
          <w:color w:val="0000FF"/>
          <w:sz w:val="20"/>
          <w:szCs w:val="20"/>
        </w:rPr>
      </w:pPr>
      <w:r w:rsidRPr="005E6446">
        <w:rPr>
          <w:rFonts w:ascii="Arial" w:hAnsi="Arial" w:cs="Arial"/>
          <w:b/>
          <w:color w:val="0000FF"/>
          <w:sz w:val="20"/>
          <w:szCs w:val="20"/>
        </w:rPr>
        <w:t>ASSIGNEE</w:t>
      </w:r>
    </w:p>
    <w:p w14:paraId="2EE39068" w14:textId="77777777" w:rsidR="0064544C" w:rsidRPr="005E6446" w:rsidRDefault="0064544C" w:rsidP="002A20AA">
      <w:pPr>
        <w:ind w:left="1440"/>
        <w:rPr>
          <w:rFonts w:ascii="Arial" w:hAnsi="Arial" w:cs="Arial"/>
          <w:b/>
          <w:color w:val="FF0000"/>
          <w:sz w:val="20"/>
          <w:szCs w:val="20"/>
        </w:rPr>
      </w:pPr>
      <w:r w:rsidRPr="005E6446">
        <w:rPr>
          <w:rFonts w:ascii="Arial" w:hAnsi="Arial" w:cs="Arial"/>
          <w:b/>
          <w:color w:val="FF0000"/>
          <w:sz w:val="20"/>
          <w:szCs w:val="20"/>
        </w:rPr>
        <w:t>UIDESIID</w:t>
      </w:r>
    </w:p>
    <w:p w14:paraId="6B27B01C" w14:textId="77777777" w:rsidR="0064544C" w:rsidRPr="002F2338" w:rsidRDefault="0064544C" w:rsidP="002A20AA">
      <w:pPr>
        <w:ind w:left="1440"/>
        <w:rPr>
          <w:rFonts w:ascii="Arial" w:hAnsi="Arial" w:cs="Arial"/>
          <w:sz w:val="20"/>
          <w:szCs w:val="20"/>
        </w:rPr>
      </w:pPr>
      <w:r w:rsidRPr="005E6446">
        <w:rPr>
          <w:rFonts w:ascii="Arial" w:hAnsi="Arial" w:cs="Arial"/>
          <w:b/>
          <w:color w:val="FF0000"/>
          <w:sz w:val="20"/>
          <w:szCs w:val="20"/>
        </w:rPr>
        <w:t>STARTTIME</w:t>
      </w:r>
      <w:r w:rsidR="002F2338">
        <w:rPr>
          <w:rFonts w:ascii="Arial" w:hAnsi="Arial" w:cs="Arial"/>
          <w:b/>
          <w:color w:val="FF0000"/>
          <w:sz w:val="20"/>
          <w:szCs w:val="20"/>
        </w:rPr>
        <w:t xml:space="preserve"> </w:t>
      </w:r>
      <w:r w:rsidRPr="002F2338">
        <w:rPr>
          <w:rFonts w:ascii="Arial" w:hAnsi="Arial" w:cs="Arial"/>
          <w:sz w:val="20"/>
          <w:szCs w:val="20"/>
        </w:rPr>
        <w:t>(STARTTIME - SCR727 Extract)</w:t>
      </w:r>
    </w:p>
    <w:p w14:paraId="6C9C0334" w14:textId="77777777" w:rsidR="0064544C" w:rsidRPr="002F2338" w:rsidRDefault="00EB7983" w:rsidP="002A20AA">
      <w:pPr>
        <w:ind w:left="1440"/>
        <w:rPr>
          <w:rFonts w:ascii="Arial" w:hAnsi="Arial" w:cs="Arial"/>
          <w:sz w:val="20"/>
          <w:szCs w:val="20"/>
        </w:rPr>
      </w:pPr>
      <w:r>
        <w:rPr>
          <w:rFonts w:ascii="Arial" w:hAnsi="Arial" w:cs="Arial"/>
          <w:b/>
          <w:color w:val="FF0000"/>
          <w:sz w:val="20"/>
          <w:szCs w:val="20"/>
        </w:rPr>
        <w:t>STATIONCODE</w:t>
      </w:r>
      <w:r w:rsidR="002F2338">
        <w:rPr>
          <w:rFonts w:ascii="Arial" w:hAnsi="Arial" w:cs="Arial"/>
          <w:b/>
          <w:color w:val="FF0000"/>
          <w:sz w:val="20"/>
          <w:szCs w:val="20"/>
        </w:rPr>
        <w:t xml:space="preserve"> </w:t>
      </w:r>
      <w:r w:rsidR="0064544C" w:rsidRPr="002F2338">
        <w:rPr>
          <w:rFonts w:ascii="Arial" w:hAnsi="Arial" w:cs="Arial"/>
          <w:sz w:val="20"/>
          <w:szCs w:val="20"/>
        </w:rPr>
        <w:t>(STATIONCODE - SCR727 Extract)</w:t>
      </w:r>
    </w:p>
    <w:p w14:paraId="3833C46C" w14:textId="77777777" w:rsidR="0064544C" w:rsidRPr="002F2338" w:rsidRDefault="00EB7983" w:rsidP="00EB7983">
      <w:pPr>
        <w:ind w:left="1440"/>
        <w:rPr>
          <w:rFonts w:ascii="Arial" w:hAnsi="Arial" w:cs="Arial"/>
          <w:sz w:val="20"/>
          <w:szCs w:val="20"/>
        </w:rPr>
      </w:pPr>
      <w:r>
        <w:rPr>
          <w:rFonts w:ascii="Arial" w:hAnsi="Arial" w:cs="Arial"/>
          <w:b/>
          <w:color w:val="FF0000"/>
          <w:sz w:val="20"/>
          <w:szCs w:val="20"/>
        </w:rPr>
        <w:t>ADDTIME</w:t>
      </w:r>
      <w:r w:rsidR="002F2338">
        <w:rPr>
          <w:rFonts w:ascii="Arial" w:hAnsi="Arial" w:cs="Arial"/>
          <w:b/>
          <w:color w:val="FF0000"/>
          <w:sz w:val="20"/>
          <w:szCs w:val="20"/>
        </w:rPr>
        <w:t xml:space="preserve"> </w:t>
      </w:r>
      <w:r w:rsidR="0064544C" w:rsidRPr="002F2338">
        <w:rPr>
          <w:rFonts w:ascii="Arial" w:hAnsi="Arial" w:cs="Arial"/>
          <w:sz w:val="20"/>
          <w:szCs w:val="20"/>
        </w:rPr>
        <w:t>(ADDTIME - SCR727 Extract)</w:t>
      </w:r>
    </w:p>
    <w:p w14:paraId="350337AE" w14:textId="77777777" w:rsidR="001F7E45" w:rsidRPr="005E6446" w:rsidRDefault="0064544C"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Select </w:t>
      </w:r>
      <w:r w:rsidRPr="00196E43">
        <w:rPr>
          <w:rFonts w:ascii="Arial" w:hAnsi="Arial" w:cs="Arial"/>
          <w:b/>
          <w:sz w:val="20"/>
          <w:szCs w:val="20"/>
        </w:rPr>
        <w:t>OK</w:t>
      </w:r>
      <w:r w:rsidRPr="00196E43">
        <w:rPr>
          <w:rFonts w:ascii="Arial" w:hAnsi="Arial" w:cs="Arial"/>
          <w:i/>
          <w:sz w:val="20"/>
          <w:szCs w:val="20"/>
        </w:rPr>
        <w:t xml:space="preserve"> </w:t>
      </w:r>
      <w:r w:rsidRPr="00196E43">
        <w:rPr>
          <w:rFonts w:ascii="Arial" w:hAnsi="Arial" w:cs="Arial"/>
          <w:sz w:val="20"/>
          <w:szCs w:val="20"/>
        </w:rPr>
        <w:t>(</w:t>
      </w:r>
      <w:r w:rsidRPr="005E6446">
        <w:rPr>
          <w:rFonts w:ascii="Arial" w:hAnsi="Arial" w:cs="Arial"/>
          <w:b/>
          <w:sz w:val="20"/>
          <w:szCs w:val="20"/>
        </w:rPr>
        <w:t xml:space="preserve">Fig </w:t>
      </w:r>
      <w:r w:rsidRPr="00BC6343">
        <w:rPr>
          <w:rFonts w:ascii="Arial" w:hAnsi="Arial" w:cs="Arial"/>
          <w:b/>
          <w:sz w:val="20"/>
          <w:szCs w:val="20"/>
        </w:rPr>
        <w:t>6.</w:t>
      </w:r>
      <w:r w:rsidR="00770116">
        <w:rPr>
          <w:rFonts w:ascii="Arial" w:hAnsi="Arial" w:cs="Arial"/>
          <w:b/>
          <w:sz w:val="20"/>
          <w:szCs w:val="20"/>
        </w:rPr>
        <w:t>1.5.4</w:t>
      </w:r>
      <w:r w:rsidRPr="005E6446">
        <w:rPr>
          <w:rFonts w:ascii="Arial" w:hAnsi="Arial" w:cs="Arial"/>
          <w:b/>
          <w:sz w:val="20"/>
          <w:szCs w:val="20"/>
        </w:rPr>
        <w:t>b</w:t>
      </w:r>
      <w:r w:rsidRPr="00196E43">
        <w:rPr>
          <w:rFonts w:ascii="Arial" w:hAnsi="Arial" w:cs="Arial"/>
          <w:sz w:val="20"/>
          <w:szCs w:val="20"/>
        </w:rPr>
        <w:t>)</w:t>
      </w:r>
    </w:p>
    <w:p w14:paraId="577BDCE2" w14:textId="77777777" w:rsidR="0064544C" w:rsidRDefault="0064544C" w:rsidP="0064544C">
      <w:pPr>
        <w:rPr>
          <w:rFonts w:ascii="Arial" w:hAnsi="Arial" w:cs="Arial"/>
          <w:b/>
          <w:sz w:val="20"/>
          <w:szCs w:val="20"/>
        </w:rPr>
      </w:pPr>
    </w:p>
    <w:p w14:paraId="45D5BFAA" w14:textId="77777777" w:rsidR="00112C87" w:rsidRDefault="0064544C" w:rsidP="00147BC0">
      <w:pPr>
        <w:rPr>
          <w:rFonts w:ascii="Arial" w:hAnsi="Arial" w:cs="Arial"/>
          <w:b/>
          <w:sz w:val="20"/>
          <w:szCs w:val="20"/>
        </w:rPr>
      </w:pPr>
      <w:r w:rsidRPr="005E6446">
        <w:rPr>
          <w:rFonts w:ascii="Arial" w:hAnsi="Arial" w:cs="Arial"/>
          <w:b/>
          <w:sz w:val="20"/>
          <w:szCs w:val="20"/>
        </w:rPr>
        <w:t xml:space="preserve">Fig </w:t>
      </w:r>
      <w:r w:rsidR="00770116">
        <w:rPr>
          <w:rFonts w:ascii="Arial" w:hAnsi="Arial" w:cs="Arial"/>
          <w:b/>
          <w:sz w:val="20"/>
          <w:szCs w:val="20"/>
        </w:rPr>
        <w:t>6.1.5.4</w:t>
      </w:r>
      <w:r w:rsidRPr="005E6446">
        <w:rPr>
          <w:rFonts w:ascii="Arial" w:hAnsi="Arial" w:cs="Arial"/>
          <w:b/>
          <w:sz w:val="20"/>
          <w:szCs w:val="20"/>
        </w:rPr>
        <w:t>b</w:t>
      </w:r>
    </w:p>
    <w:p w14:paraId="3426B660" w14:textId="19A09CA9" w:rsidR="005268B7" w:rsidRPr="0064544C" w:rsidRDefault="003771BB" w:rsidP="00147BC0">
      <w:pPr>
        <w:rPr>
          <w:rFonts w:ascii="Arial" w:hAnsi="Arial" w:cs="Arial"/>
          <w:b/>
          <w:color w:val="FF0000"/>
          <w:sz w:val="20"/>
          <w:szCs w:val="20"/>
        </w:rPr>
      </w:pPr>
      <w:r w:rsidRPr="002C2B7F">
        <w:rPr>
          <w:noProof/>
        </w:rPr>
        <w:drawing>
          <wp:inline distT="0" distB="0" distL="0" distR="0" wp14:anchorId="3C19B5E4" wp14:editId="066CDE81">
            <wp:extent cx="5266690" cy="3029585"/>
            <wp:effectExtent l="19050" t="19050" r="0" b="0"/>
            <wp:docPr id="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66690" cy="3029585"/>
                    </a:xfrm>
                    <a:prstGeom prst="rect">
                      <a:avLst/>
                    </a:prstGeom>
                    <a:noFill/>
                    <a:ln w="9525" cmpd="sng">
                      <a:solidFill>
                        <a:srgbClr val="000000"/>
                      </a:solidFill>
                      <a:miter lim="800000"/>
                      <a:headEnd/>
                      <a:tailEnd/>
                    </a:ln>
                    <a:effectLst/>
                  </pic:spPr>
                </pic:pic>
              </a:graphicData>
            </a:graphic>
          </wp:inline>
        </w:drawing>
      </w:r>
    </w:p>
    <w:p w14:paraId="4C2F3DA4" w14:textId="07910604" w:rsidR="00196E43" w:rsidRDefault="00196E43" w:rsidP="00147BC0">
      <w:pPr>
        <w:rPr>
          <w:rFonts w:ascii="Arial" w:hAnsi="Arial" w:cs="Arial"/>
          <w:b/>
          <w:color w:val="FF0000"/>
          <w:sz w:val="20"/>
          <w:szCs w:val="20"/>
        </w:rPr>
      </w:pPr>
    </w:p>
    <w:p w14:paraId="4B5CA255" w14:textId="77777777" w:rsidR="0064544C" w:rsidRPr="005E6446" w:rsidRDefault="0064544C" w:rsidP="00147BC0">
      <w:pPr>
        <w:rPr>
          <w:rFonts w:ascii="Arial" w:hAnsi="Arial" w:cs="Arial"/>
          <w:b/>
          <w:color w:val="FF0000"/>
          <w:sz w:val="20"/>
          <w:szCs w:val="20"/>
        </w:rPr>
      </w:pPr>
    </w:p>
    <w:p w14:paraId="3BCC63FB" w14:textId="77777777" w:rsidR="00112C87" w:rsidRPr="00196E43" w:rsidRDefault="008D60ED" w:rsidP="001F7E45">
      <w:pPr>
        <w:rPr>
          <w:rFonts w:ascii="Arial" w:hAnsi="Arial" w:cs="Arial"/>
          <w:b/>
          <w:sz w:val="20"/>
          <w:szCs w:val="20"/>
        </w:rPr>
      </w:pPr>
      <w:r>
        <w:rPr>
          <w:rFonts w:ascii="Arial" w:hAnsi="Arial" w:cs="Arial"/>
          <w:b/>
          <w:sz w:val="20"/>
          <w:szCs w:val="20"/>
        </w:rPr>
        <w:t>NOTE</w:t>
      </w:r>
      <w:r w:rsidR="00112C87" w:rsidRPr="00196E43">
        <w:rPr>
          <w:rFonts w:ascii="Arial" w:hAnsi="Arial" w:cs="Arial"/>
          <w:b/>
          <w:sz w:val="20"/>
          <w:szCs w:val="20"/>
        </w:rPr>
        <w:t xml:space="preserve">: Reference screen shots Fig </w:t>
      </w:r>
      <w:r w:rsidR="00770116">
        <w:rPr>
          <w:rFonts w:ascii="Arial" w:hAnsi="Arial" w:cs="Arial"/>
          <w:b/>
          <w:bCs/>
          <w:sz w:val="20"/>
          <w:szCs w:val="22"/>
        </w:rPr>
        <w:t>6.1.5.1</w:t>
      </w:r>
      <w:r w:rsidR="0064544C" w:rsidRPr="00196E43">
        <w:rPr>
          <w:rFonts w:ascii="Arial" w:hAnsi="Arial" w:cs="Arial"/>
          <w:b/>
          <w:sz w:val="20"/>
          <w:szCs w:val="20"/>
        </w:rPr>
        <w:t>c-</w:t>
      </w:r>
      <w:r w:rsidR="00770116">
        <w:rPr>
          <w:rFonts w:ascii="Arial" w:hAnsi="Arial" w:cs="Arial"/>
          <w:b/>
          <w:bCs/>
          <w:sz w:val="20"/>
          <w:szCs w:val="22"/>
        </w:rPr>
        <w:t>6.1.5.1</w:t>
      </w:r>
      <w:r w:rsidR="0064544C" w:rsidRPr="00196E43">
        <w:rPr>
          <w:rFonts w:ascii="Arial" w:hAnsi="Arial" w:cs="Arial"/>
          <w:b/>
          <w:sz w:val="20"/>
          <w:szCs w:val="20"/>
        </w:rPr>
        <w:t>f</w:t>
      </w:r>
      <w:r w:rsidR="00112C87" w:rsidRPr="00196E43">
        <w:rPr>
          <w:rFonts w:ascii="Arial" w:hAnsi="Arial" w:cs="Arial"/>
          <w:b/>
          <w:sz w:val="20"/>
          <w:szCs w:val="20"/>
        </w:rPr>
        <w:t xml:space="preserve"> for the remain</w:t>
      </w:r>
      <w:r w:rsidR="00F64C2C" w:rsidRPr="00196E43">
        <w:rPr>
          <w:rFonts w:ascii="Arial" w:hAnsi="Arial" w:cs="Arial"/>
          <w:b/>
          <w:sz w:val="20"/>
          <w:szCs w:val="20"/>
        </w:rPr>
        <w:t>ing</w:t>
      </w:r>
      <w:r w:rsidR="00112C87" w:rsidRPr="00196E43">
        <w:rPr>
          <w:rFonts w:ascii="Arial" w:hAnsi="Arial" w:cs="Arial"/>
          <w:b/>
          <w:sz w:val="20"/>
          <w:szCs w:val="20"/>
        </w:rPr>
        <w:t xml:space="preserve"> steps</w:t>
      </w:r>
    </w:p>
    <w:p w14:paraId="2B246A81" w14:textId="77777777" w:rsidR="00112C87" w:rsidRPr="00196E43" w:rsidRDefault="00112C87"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The issue enters the TDSP’s queue in the state of </w:t>
      </w:r>
      <w:r w:rsidRPr="00196E43">
        <w:rPr>
          <w:rFonts w:ascii="Arial" w:hAnsi="Arial" w:cs="Arial"/>
          <w:b/>
          <w:i/>
          <w:sz w:val="20"/>
          <w:szCs w:val="20"/>
        </w:rPr>
        <w:t>N</w:t>
      </w:r>
      <w:r w:rsidR="00804A96" w:rsidRPr="00196E43">
        <w:rPr>
          <w:rFonts w:ascii="Arial" w:hAnsi="Arial" w:cs="Arial"/>
          <w:b/>
          <w:i/>
          <w:sz w:val="20"/>
          <w:szCs w:val="20"/>
        </w:rPr>
        <w:t xml:space="preserve">ew </w:t>
      </w:r>
      <w:r w:rsidRPr="00196E43">
        <w:rPr>
          <w:rFonts w:ascii="Arial" w:hAnsi="Arial" w:cs="Arial"/>
          <w:sz w:val="20"/>
          <w:szCs w:val="20"/>
        </w:rPr>
        <w:t xml:space="preserve"> </w:t>
      </w:r>
    </w:p>
    <w:p w14:paraId="2F1693EE" w14:textId="77777777" w:rsidR="00112C87" w:rsidRPr="00196E43" w:rsidRDefault="00112C87"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The CR only may </w:t>
      </w:r>
      <w:r w:rsidRPr="00196E43">
        <w:rPr>
          <w:rFonts w:ascii="Arial" w:hAnsi="Arial" w:cs="Arial"/>
          <w:b/>
          <w:sz w:val="20"/>
          <w:szCs w:val="20"/>
        </w:rPr>
        <w:t>Withdraw</w:t>
      </w:r>
      <w:r w:rsidRPr="00196E43">
        <w:rPr>
          <w:rFonts w:ascii="Arial" w:hAnsi="Arial" w:cs="Arial"/>
          <w:sz w:val="20"/>
          <w:szCs w:val="20"/>
        </w:rPr>
        <w:t xml:space="preserve"> the issue prior to acknowledgement by the TDSP</w:t>
      </w:r>
    </w:p>
    <w:p w14:paraId="1035ECBA" w14:textId="77777777" w:rsidR="00112C87" w:rsidRPr="00196E43" w:rsidRDefault="00112C87"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TDSP selects </w:t>
      </w:r>
      <w:r w:rsidRPr="00196E43">
        <w:rPr>
          <w:rFonts w:ascii="Arial" w:hAnsi="Arial" w:cs="Arial"/>
          <w:b/>
          <w:sz w:val="20"/>
          <w:szCs w:val="20"/>
        </w:rPr>
        <w:t xml:space="preserve">Begin Working </w:t>
      </w:r>
      <w:r w:rsidRPr="00196E43">
        <w:rPr>
          <w:rFonts w:ascii="Arial" w:hAnsi="Arial" w:cs="Arial"/>
          <w:sz w:val="20"/>
          <w:szCs w:val="20"/>
        </w:rPr>
        <w:t xml:space="preserve">and the CR can no longer </w:t>
      </w:r>
      <w:r w:rsidRPr="00196E43">
        <w:rPr>
          <w:rFonts w:ascii="Arial" w:hAnsi="Arial" w:cs="Arial"/>
          <w:b/>
          <w:sz w:val="20"/>
          <w:szCs w:val="20"/>
        </w:rPr>
        <w:t>Withdraw</w:t>
      </w:r>
      <w:r w:rsidRPr="00196E43">
        <w:rPr>
          <w:rFonts w:ascii="Arial" w:hAnsi="Arial" w:cs="Arial"/>
          <w:sz w:val="20"/>
          <w:szCs w:val="20"/>
        </w:rPr>
        <w:t xml:space="preserve"> the issue </w:t>
      </w:r>
    </w:p>
    <w:p w14:paraId="7FC7582F" w14:textId="77777777" w:rsidR="00E31244" w:rsidRPr="00196E43" w:rsidRDefault="00112C87"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TDSP has the options of </w:t>
      </w:r>
      <w:r w:rsidRPr="00196E43">
        <w:rPr>
          <w:rFonts w:ascii="Arial" w:hAnsi="Arial" w:cs="Arial"/>
          <w:b/>
          <w:sz w:val="20"/>
          <w:szCs w:val="20"/>
        </w:rPr>
        <w:t>Complete</w:t>
      </w:r>
      <w:r w:rsidR="00E31244" w:rsidRPr="00196E43">
        <w:rPr>
          <w:rFonts w:ascii="Arial" w:hAnsi="Arial" w:cs="Arial"/>
          <w:b/>
          <w:sz w:val="20"/>
          <w:szCs w:val="20"/>
        </w:rPr>
        <w:t xml:space="preserve"> </w:t>
      </w:r>
      <w:r w:rsidR="00E31244" w:rsidRPr="00196E43">
        <w:rPr>
          <w:rFonts w:ascii="Arial" w:hAnsi="Arial" w:cs="Arial"/>
          <w:sz w:val="20"/>
          <w:szCs w:val="20"/>
        </w:rPr>
        <w:t>and</w:t>
      </w:r>
      <w:r w:rsidRPr="00196E43">
        <w:rPr>
          <w:rFonts w:ascii="Arial" w:hAnsi="Arial" w:cs="Arial"/>
          <w:b/>
          <w:sz w:val="20"/>
          <w:szCs w:val="20"/>
        </w:rPr>
        <w:t xml:space="preserve"> </w:t>
      </w:r>
      <w:proofErr w:type="spellStart"/>
      <w:r w:rsidRPr="00196E43">
        <w:rPr>
          <w:rFonts w:ascii="Arial" w:hAnsi="Arial" w:cs="Arial"/>
          <w:b/>
          <w:sz w:val="20"/>
          <w:szCs w:val="20"/>
        </w:rPr>
        <w:t>Unexecutable</w:t>
      </w:r>
      <w:proofErr w:type="spellEnd"/>
      <w:r w:rsidR="00E31244" w:rsidRPr="00196E43">
        <w:rPr>
          <w:rFonts w:ascii="Arial" w:hAnsi="Arial" w:cs="Arial"/>
          <w:b/>
          <w:sz w:val="20"/>
          <w:szCs w:val="20"/>
        </w:rPr>
        <w:t>.</w:t>
      </w:r>
      <w:r w:rsidR="00E31244" w:rsidRPr="00196E43" w:rsidDel="00E31244">
        <w:rPr>
          <w:rFonts w:ascii="Arial" w:hAnsi="Arial" w:cs="Arial"/>
          <w:b/>
          <w:sz w:val="20"/>
          <w:szCs w:val="20"/>
        </w:rPr>
        <w:t xml:space="preserve"> </w:t>
      </w:r>
    </w:p>
    <w:p w14:paraId="1D8F0142" w14:textId="77777777" w:rsidR="00112C87" w:rsidRPr="00196E43" w:rsidRDefault="00112C87"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If in agreement the TDSP will take appropriate action and select </w:t>
      </w:r>
      <w:r w:rsidRPr="00196E43">
        <w:rPr>
          <w:rFonts w:ascii="Arial" w:hAnsi="Arial" w:cs="Arial"/>
          <w:b/>
          <w:sz w:val="20"/>
          <w:szCs w:val="20"/>
        </w:rPr>
        <w:t>Complete</w:t>
      </w:r>
      <w:r w:rsidRPr="00196E43">
        <w:rPr>
          <w:rFonts w:ascii="Arial" w:hAnsi="Arial" w:cs="Arial"/>
          <w:sz w:val="20"/>
          <w:szCs w:val="20"/>
        </w:rPr>
        <w:t xml:space="preserve"> which transitions the issue to </w:t>
      </w:r>
      <w:r w:rsidRPr="00196E43">
        <w:rPr>
          <w:rFonts w:ascii="Arial" w:hAnsi="Arial" w:cs="Arial"/>
          <w:b/>
          <w:i/>
          <w:sz w:val="20"/>
          <w:szCs w:val="20"/>
        </w:rPr>
        <w:t>Pending</w:t>
      </w:r>
      <w:r w:rsidRPr="00196E43">
        <w:rPr>
          <w:rFonts w:ascii="Arial" w:hAnsi="Arial" w:cs="Arial"/>
          <w:i/>
          <w:sz w:val="20"/>
          <w:szCs w:val="20"/>
        </w:rPr>
        <w:t xml:space="preserve"> </w:t>
      </w:r>
      <w:r w:rsidRPr="00196E43">
        <w:rPr>
          <w:rFonts w:ascii="Arial" w:hAnsi="Arial" w:cs="Arial"/>
          <w:b/>
          <w:i/>
          <w:sz w:val="20"/>
          <w:szCs w:val="20"/>
        </w:rPr>
        <w:t>Complete</w:t>
      </w:r>
      <w:r w:rsidRPr="00196E43">
        <w:rPr>
          <w:rFonts w:ascii="Arial" w:hAnsi="Arial" w:cs="Arial"/>
          <w:sz w:val="20"/>
          <w:szCs w:val="20"/>
        </w:rPr>
        <w:t xml:space="preserve"> with the CR </w:t>
      </w:r>
    </w:p>
    <w:p w14:paraId="122FEFF6" w14:textId="77777777" w:rsidR="00112C87" w:rsidRPr="00196E43" w:rsidRDefault="00112C87"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The CR selects </w:t>
      </w:r>
      <w:proofErr w:type="gramStart"/>
      <w:r w:rsidRPr="00196E43">
        <w:rPr>
          <w:rFonts w:ascii="Arial" w:hAnsi="Arial" w:cs="Arial"/>
          <w:b/>
          <w:sz w:val="20"/>
          <w:szCs w:val="20"/>
        </w:rPr>
        <w:t>Complete</w:t>
      </w:r>
      <w:proofErr w:type="gramEnd"/>
      <w:r w:rsidRPr="00196E43">
        <w:rPr>
          <w:rFonts w:ascii="Arial" w:hAnsi="Arial" w:cs="Arial"/>
          <w:b/>
          <w:sz w:val="20"/>
          <w:szCs w:val="20"/>
        </w:rPr>
        <w:t xml:space="preserve"> </w:t>
      </w:r>
      <w:r w:rsidRPr="00196E43">
        <w:rPr>
          <w:rFonts w:ascii="Arial" w:hAnsi="Arial" w:cs="Arial"/>
          <w:sz w:val="20"/>
          <w:szCs w:val="20"/>
        </w:rPr>
        <w:t>and the issue is closed</w:t>
      </w:r>
    </w:p>
    <w:p w14:paraId="54155F92" w14:textId="77777777" w:rsidR="00112C87" w:rsidRDefault="00112C87" w:rsidP="002A20AA">
      <w:pPr>
        <w:numPr>
          <w:ilvl w:val="0"/>
          <w:numId w:val="13"/>
        </w:numPr>
        <w:tabs>
          <w:tab w:val="clear" w:pos="1080"/>
        </w:tabs>
        <w:rPr>
          <w:rFonts w:ascii="Arial" w:hAnsi="Arial" w:cs="Arial"/>
          <w:sz w:val="20"/>
          <w:szCs w:val="20"/>
        </w:rPr>
      </w:pPr>
      <w:r w:rsidRPr="00196E43">
        <w:rPr>
          <w:rFonts w:ascii="Arial" w:hAnsi="Arial" w:cs="Arial"/>
          <w:sz w:val="20"/>
          <w:szCs w:val="20"/>
        </w:rPr>
        <w:t>If not in agreement the TDSP may:</w:t>
      </w:r>
    </w:p>
    <w:p w14:paraId="53004E83" w14:textId="77777777" w:rsidR="002A20AA" w:rsidRPr="00EB7983" w:rsidRDefault="002A20AA" w:rsidP="00EB7983">
      <w:pPr>
        <w:numPr>
          <w:ilvl w:val="1"/>
          <w:numId w:val="13"/>
        </w:numPr>
        <w:tabs>
          <w:tab w:val="clear" w:pos="1800"/>
        </w:tabs>
        <w:ind w:left="1440"/>
        <w:rPr>
          <w:rFonts w:ascii="Arial" w:hAnsi="Arial" w:cs="Arial"/>
          <w:sz w:val="20"/>
          <w:szCs w:val="20"/>
        </w:rPr>
      </w:pPr>
      <w:r w:rsidRPr="00196E43">
        <w:rPr>
          <w:rFonts w:ascii="Arial" w:hAnsi="Arial" w:cs="Arial"/>
          <w:sz w:val="20"/>
          <w:szCs w:val="20"/>
        </w:rPr>
        <w:t xml:space="preserve">Select </w:t>
      </w:r>
      <w:proofErr w:type="spellStart"/>
      <w:r w:rsidRPr="00196E43">
        <w:rPr>
          <w:rFonts w:ascii="Arial" w:hAnsi="Arial" w:cs="Arial"/>
          <w:b/>
          <w:sz w:val="20"/>
          <w:szCs w:val="20"/>
        </w:rPr>
        <w:t>Unexecutable</w:t>
      </w:r>
      <w:proofErr w:type="spellEnd"/>
      <w:r w:rsidRPr="00196E43">
        <w:rPr>
          <w:rFonts w:ascii="Arial" w:hAnsi="Arial" w:cs="Arial"/>
          <w:sz w:val="20"/>
          <w:szCs w:val="20"/>
        </w:rPr>
        <w:t xml:space="preserve"> which will require a comment and return the issue back to CR’s queue as </w:t>
      </w:r>
      <w:proofErr w:type="spellStart"/>
      <w:r w:rsidRPr="00196E43">
        <w:rPr>
          <w:rFonts w:ascii="Arial" w:hAnsi="Arial" w:cs="Arial"/>
          <w:b/>
          <w:i/>
          <w:sz w:val="20"/>
          <w:szCs w:val="20"/>
        </w:rPr>
        <w:t>Unexecutable</w:t>
      </w:r>
      <w:proofErr w:type="spellEnd"/>
      <w:r w:rsidRPr="00196E43">
        <w:rPr>
          <w:rFonts w:ascii="Arial" w:hAnsi="Arial" w:cs="Arial"/>
          <w:b/>
          <w:i/>
          <w:sz w:val="20"/>
          <w:szCs w:val="20"/>
        </w:rPr>
        <w:t xml:space="preserve"> (Pending Complete</w:t>
      </w:r>
      <w:r w:rsidRPr="00196E43">
        <w:rPr>
          <w:rFonts w:ascii="Arial" w:hAnsi="Arial" w:cs="Arial"/>
          <w:b/>
          <w:sz w:val="20"/>
          <w:szCs w:val="20"/>
        </w:rPr>
        <w:t>)</w:t>
      </w:r>
      <w:r w:rsidRPr="00196E43">
        <w:rPr>
          <w:rFonts w:ascii="Arial" w:hAnsi="Arial" w:cs="Arial"/>
          <w:sz w:val="20"/>
          <w:szCs w:val="20"/>
        </w:rPr>
        <w:t xml:space="preserve">  </w:t>
      </w:r>
    </w:p>
    <w:p w14:paraId="4DD0D5B3" w14:textId="77777777" w:rsidR="002A20AA" w:rsidRDefault="002A20AA"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CR will select </w:t>
      </w:r>
      <w:r w:rsidRPr="00196E43">
        <w:rPr>
          <w:rFonts w:ascii="Arial" w:hAnsi="Arial" w:cs="Arial"/>
          <w:b/>
          <w:sz w:val="20"/>
          <w:szCs w:val="20"/>
        </w:rPr>
        <w:t>Accept</w:t>
      </w:r>
      <w:r w:rsidRPr="00196E43">
        <w:rPr>
          <w:rFonts w:ascii="Arial" w:hAnsi="Arial" w:cs="Arial"/>
          <w:sz w:val="20"/>
          <w:szCs w:val="20"/>
        </w:rPr>
        <w:t xml:space="preserve"> and issue will be closed.</w:t>
      </w:r>
    </w:p>
    <w:p w14:paraId="5FA31342" w14:textId="77777777" w:rsidR="00112C87" w:rsidRPr="002A20AA" w:rsidRDefault="002A20AA" w:rsidP="002A20AA">
      <w:pPr>
        <w:numPr>
          <w:ilvl w:val="0"/>
          <w:numId w:val="13"/>
        </w:numPr>
        <w:tabs>
          <w:tab w:val="clear" w:pos="1080"/>
        </w:tabs>
        <w:rPr>
          <w:rFonts w:ascii="Arial" w:hAnsi="Arial" w:cs="Arial"/>
          <w:sz w:val="20"/>
          <w:szCs w:val="20"/>
        </w:rPr>
      </w:pPr>
      <w:r w:rsidRPr="00196E43">
        <w:rPr>
          <w:rFonts w:ascii="Arial" w:hAnsi="Arial" w:cs="Arial"/>
          <w:sz w:val="20"/>
          <w:szCs w:val="20"/>
        </w:rPr>
        <w:t xml:space="preserve">Once in the </w:t>
      </w:r>
      <w:r w:rsidRPr="00196E43">
        <w:rPr>
          <w:rFonts w:ascii="Arial" w:hAnsi="Arial" w:cs="Arial"/>
          <w:b/>
          <w:i/>
          <w:sz w:val="20"/>
          <w:szCs w:val="20"/>
        </w:rPr>
        <w:t>Pending Complete</w:t>
      </w:r>
      <w:r w:rsidRPr="00196E43">
        <w:rPr>
          <w:rFonts w:ascii="Arial" w:hAnsi="Arial" w:cs="Arial"/>
          <w:sz w:val="20"/>
          <w:szCs w:val="20"/>
        </w:rPr>
        <w:t xml:space="preserve"> state, if the issue is not transitioned for 14 calendar days the issue will automatically go to </w:t>
      </w:r>
      <w:r w:rsidRPr="00196E43">
        <w:rPr>
          <w:rFonts w:ascii="Arial" w:hAnsi="Arial" w:cs="Arial"/>
          <w:b/>
          <w:i/>
          <w:sz w:val="20"/>
          <w:szCs w:val="20"/>
        </w:rPr>
        <w:t>Auto Complete</w:t>
      </w:r>
      <w:r w:rsidRPr="00196E43">
        <w:rPr>
          <w:rFonts w:ascii="Arial" w:hAnsi="Arial" w:cs="Arial"/>
          <w:sz w:val="20"/>
          <w:szCs w:val="20"/>
        </w:rPr>
        <w:t>. The issue will then be closed.</w:t>
      </w:r>
    </w:p>
    <w:p w14:paraId="0E26C603" w14:textId="77777777" w:rsidR="00112C87" w:rsidRPr="004B660A" w:rsidRDefault="00112C87" w:rsidP="002F2338">
      <w:pPr>
        <w:pStyle w:val="Heading3"/>
        <w:numPr>
          <w:ilvl w:val="3"/>
          <w:numId w:val="67"/>
        </w:numPr>
        <w:tabs>
          <w:tab w:val="clear" w:pos="1530"/>
        </w:tabs>
        <w:ind w:left="1080"/>
        <w:rPr>
          <w:rFonts w:cs="Arial"/>
          <w:szCs w:val="20"/>
        </w:rPr>
      </w:pPr>
      <w:bookmarkStart w:id="54" w:name="_Toc358721698"/>
      <w:r w:rsidRPr="005E6446">
        <w:rPr>
          <w:rFonts w:cs="Arial"/>
          <w:szCs w:val="20"/>
        </w:rPr>
        <w:t>DEV Issues – Characteristics – Zip Assignment</w:t>
      </w:r>
      <w:bookmarkEnd w:id="54"/>
    </w:p>
    <w:p w14:paraId="00871E4F"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TDSP to ERCOT or CR to TDSP</w:t>
      </w:r>
    </w:p>
    <w:p w14:paraId="5AA27F89"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ZIP Assignment</w:t>
      </w:r>
      <w:r w:rsidRPr="005E6446">
        <w:rPr>
          <w:rFonts w:ascii="Arial" w:hAnsi="Arial" w:cs="Arial"/>
          <w:color w:val="000000"/>
          <w:sz w:val="20"/>
          <w:szCs w:val="20"/>
        </w:rPr>
        <w:t xml:space="preserve"> should be submitted when the ESI ID is in the data extract from ERCOT and in the MP’s system, but there is an issue with the ZIP of the ESI ID.</w:t>
      </w:r>
    </w:p>
    <w:p w14:paraId="27038583" w14:textId="77777777" w:rsidR="00112C87" w:rsidRPr="005E6446" w:rsidRDefault="00112C87" w:rsidP="002F2338">
      <w:pPr>
        <w:ind w:left="360"/>
        <w:rPr>
          <w:rFonts w:ascii="Arial" w:hAnsi="Arial" w:cs="Arial"/>
          <w:color w:val="000000"/>
          <w:sz w:val="20"/>
          <w:szCs w:val="20"/>
        </w:rPr>
      </w:pPr>
    </w:p>
    <w:p w14:paraId="4D25B041"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Action: Need to update Zip Code with new effective date</w:t>
      </w:r>
    </w:p>
    <w:p w14:paraId="39E79A43" w14:textId="77777777" w:rsidR="00112C87" w:rsidRPr="005E6446" w:rsidRDefault="00112C87" w:rsidP="002F2338">
      <w:pPr>
        <w:ind w:left="360"/>
        <w:rPr>
          <w:rFonts w:ascii="Arial" w:hAnsi="Arial" w:cs="Arial"/>
          <w:color w:val="000000"/>
          <w:sz w:val="20"/>
          <w:szCs w:val="20"/>
        </w:rPr>
      </w:pPr>
    </w:p>
    <w:p w14:paraId="0515BE5B"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The STARTTIME of an update in the ESIIDSERVICEHIST row is equivalent to the DTM~152 Effective Date of Change in 814_20 Maintain.</w:t>
      </w:r>
    </w:p>
    <w:p w14:paraId="2E345D83" w14:textId="77777777" w:rsidR="00112C87" w:rsidRPr="005E6446" w:rsidRDefault="00112C87" w:rsidP="002F2338">
      <w:pPr>
        <w:ind w:left="360"/>
        <w:rPr>
          <w:rFonts w:ascii="Arial" w:hAnsi="Arial" w:cs="Arial"/>
          <w:color w:val="000000"/>
          <w:sz w:val="20"/>
          <w:szCs w:val="20"/>
        </w:rPr>
      </w:pPr>
    </w:p>
    <w:p w14:paraId="29F423C3" w14:textId="77777777" w:rsidR="00112C87" w:rsidRPr="005E6446" w:rsidRDefault="00112C87" w:rsidP="002F2338">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160CBA06" w14:textId="77777777" w:rsidR="00112C87" w:rsidRPr="005E6446" w:rsidRDefault="00112C87" w:rsidP="002F2338">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014924EB" w14:textId="77777777" w:rsidR="00112C87" w:rsidRPr="005E6446" w:rsidRDefault="00112C87" w:rsidP="002F2338">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6E19E957" w14:textId="77777777" w:rsidR="00112C87" w:rsidRPr="005E6446" w:rsidRDefault="00112C87" w:rsidP="002F2338">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7319A19E" w14:textId="77777777" w:rsidR="00112C87" w:rsidRPr="00180B92" w:rsidRDefault="00112C87" w:rsidP="00112C87">
      <w:pPr>
        <w:ind w:left="720"/>
        <w:rPr>
          <w:rFonts w:ascii="Arial" w:hAnsi="Arial" w:cs="Arial"/>
          <w:b/>
          <w:color w:val="000000"/>
          <w:sz w:val="22"/>
          <w:szCs w:val="22"/>
        </w:rPr>
      </w:pPr>
    </w:p>
    <w:p w14:paraId="395A2F3F" w14:textId="77777777" w:rsidR="00112C87" w:rsidRDefault="00112C87" w:rsidP="00EB7983">
      <w:pPr>
        <w:tabs>
          <w:tab w:val="left" w:pos="6847"/>
        </w:tabs>
        <w:rPr>
          <w:rFonts w:ascii="Arial" w:hAnsi="Arial" w:cs="Arial"/>
          <w:b/>
          <w:sz w:val="22"/>
          <w:szCs w:val="22"/>
        </w:rPr>
      </w:pPr>
      <w:r w:rsidRPr="00180B92">
        <w:rPr>
          <w:rFonts w:ascii="Arial" w:hAnsi="Arial" w:cs="Arial"/>
          <w:b/>
          <w:sz w:val="22"/>
          <w:szCs w:val="22"/>
        </w:rPr>
        <w:t>Required fields for Characteristics – Zip Assignment</w:t>
      </w:r>
    </w:p>
    <w:p w14:paraId="53D35FAC" w14:textId="25D1D970" w:rsidR="00180B92" w:rsidRPr="00180B92" w:rsidRDefault="003771BB" w:rsidP="00112C87">
      <w:pPr>
        <w:rPr>
          <w:rFonts w:ascii="Arial" w:hAnsi="Arial" w:cs="Arial"/>
          <w:b/>
          <w:sz w:val="22"/>
          <w:szCs w:val="22"/>
        </w:rPr>
      </w:pPr>
      <w:r w:rsidRPr="00180B92">
        <w:rPr>
          <w:rFonts w:ascii="Arial" w:hAnsi="Arial" w:cs="Arial"/>
          <w:b/>
          <w:noProof/>
          <w:sz w:val="22"/>
          <w:szCs w:val="22"/>
        </w:rPr>
        <w:drawing>
          <wp:inline distT="0" distB="0" distL="0" distR="0" wp14:anchorId="2B190901" wp14:editId="38E0DED8">
            <wp:extent cx="5474335" cy="1054735"/>
            <wp:effectExtent l="19050" t="1905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74335" cy="1054735"/>
                    </a:xfrm>
                    <a:prstGeom prst="rect">
                      <a:avLst/>
                    </a:prstGeom>
                    <a:noFill/>
                    <a:ln w="6350" cmpd="sng">
                      <a:solidFill>
                        <a:srgbClr val="000000"/>
                      </a:solidFill>
                      <a:miter lim="800000"/>
                      <a:headEnd/>
                      <a:tailEnd/>
                    </a:ln>
                    <a:effectLst/>
                  </pic:spPr>
                </pic:pic>
              </a:graphicData>
            </a:graphic>
          </wp:inline>
        </w:drawing>
      </w:r>
    </w:p>
    <w:p w14:paraId="6F0A36E1" w14:textId="77777777" w:rsidR="00112C87" w:rsidRPr="00180B92" w:rsidRDefault="00112C87" w:rsidP="00180B92">
      <w:pPr>
        <w:pStyle w:val="Heading3"/>
        <w:numPr>
          <w:ilvl w:val="0"/>
          <w:numId w:val="0"/>
        </w:numPr>
        <w:rPr>
          <w:rFonts w:cs="Arial"/>
          <w:sz w:val="22"/>
        </w:rPr>
      </w:pPr>
      <w:bookmarkStart w:id="55" w:name="_Toc358721699"/>
      <w:r w:rsidRPr="00180B92">
        <w:rPr>
          <w:rFonts w:cs="Arial"/>
          <w:sz w:val="22"/>
        </w:rPr>
        <w:t>Example of Characteristics – ZIP Assignment</w:t>
      </w:r>
      <w:bookmarkEnd w:id="55"/>
    </w:p>
    <w:p w14:paraId="75E83711" w14:textId="77777777" w:rsidR="00112C87" w:rsidRPr="00196E43" w:rsidRDefault="00112C87" w:rsidP="00112C87">
      <w:pPr>
        <w:rPr>
          <w:rFonts w:ascii="Arial" w:hAnsi="Arial" w:cs="Arial"/>
          <w:bCs/>
          <w:sz w:val="20"/>
          <w:szCs w:val="20"/>
        </w:rPr>
      </w:pPr>
      <w:r w:rsidRPr="00853E09">
        <w:rPr>
          <w:rFonts w:ascii="Arial" w:hAnsi="Arial" w:cs="Arial"/>
          <w:b/>
          <w:bCs/>
          <w:sz w:val="20"/>
          <w:szCs w:val="20"/>
        </w:rPr>
        <w:t>Example</w:t>
      </w:r>
      <w:r w:rsidRPr="00196E43">
        <w:rPr>
          <w:rFonts w:ascii="Arial" w:hAnsi="Arial" w:cs="Arial"/>
          <w:bCs/>
          <w:sz w:val="20"/>
          <w:szCs w:val="20"/>
        </w:rPr>
        <w:t xml:space="preserve">: CR submits </w:t>
      </w:r>
      <w:r w:rsidRPr="00196E43">
        <w:rPr>
          <w:rFonts w:ascii="Arial" w:hAnsi="Arial" w:cs="Arial"/>
          <w:b/>
          <w:bCs/>
          <w:sz w:val="20"/>
          <w:szCs w:val="20"/>
        </w:rPr>
        <w:t xml:space="preserve">ZIP Assignment </w:t>
      </w:r>
      <w:r w:rsidRPr="00196E43">
        <w:rPr>
          <w:rFonts w:ascii="Arial" w:hAnsi="Arial" w:cs="Arial"/>
          <w:bCs/>
          <w:sz w:val="20"/>
          <w:szCs w:val="20"/>
        </w:rPr>
        <w:t>to TDSP</w:t>
      </w:r>
    </w:p>
    <w:p w14:paraId="68958594" w14:textId="77777777" w:rsidR="00112C87" w:rsidRPr="005E6446" w:rsidRDefault="00112C87" w:rsidP="00112C87">
      <w:pPr>
        <w:rPr>
          <w:rFonts w:ascii="Arial" w:hAnsi="Arial" w:cs="Arial"/>
          <w:sz w:val="20"/>
          <w:szCs w:val="20"/>
        </w:rPr>
      </w:pPr>
    </w:p>
    <w:p w14:paraId="4B326917" w14:textId="2708CD9B" w:rsidR="00112C87" w:rsidRPr="005E6446" w:rsidRDefault="00054859" w:rsidP="002A20AA">
      <w:pPr>
        <w:numPr>
          <w:ilvl w:val="0"/>
          <w:numId w:val="14"/>
        </w:numPr>
        <w:tabs>
          <w:tab w:val="clear" w:pos="1530"/>
        </w:tabs>
        <w:ind w:left="1080"/>
        <w:rPr>
          <w:rFonts w:ascii="Arial" w:hAnsi="Arial" w:cs="Arial"/>
          <w:sz w:val="20"/>
          <w:szCs w:val="20"/>
        </w:rPr>
      </w:pPr>
      <w:r>
        <w:rPr>
          <w:rFonts w:ascii="Arial" w:hAnsi="Arial" w:cs="Arial"/>
          <w:color w:val="000000"/>
          <w:sz w:val="20"/>
          <w:szCs w:val="20"/>
        </w:rPr>
        <w:t>Click the “+NEW” icon from the toolbar</w:t>
      </w:r>
      <w:r w:rsidR="00603314" w:rsidRPr="000859C6">
        <w:rPr>
          <w:rFonts w:ascii="Arial" w:hAnsi="Arial" w:cs="Arial"/>
          <w:color w:val="000000"/>
          <w:sz w:val="20"/>
          <w:szCs w:val="20"/>
        </w:rPr>
        <w:t>.</w:t>
      </w:r>
      <w:r w:rsidR="00112C87" w:rsidRPr="005E6446">
        <w:rPr>
          <w:rFonts w:ascii="Arial" w:hAnsi="Arial" w:cs="Arial"/>
          <w:sz w:val="20"/>
          <w:szCs w:val="20"/>
        </w:rPr>
        <w:t xml:space="preserve"> </w:t>
      </w:r>
    </w:p>
    <w:p w14:paraId="67F66787" w14:textId="17C47DDD" w:rsidR="00415C65" w:rsidRDefault="00054859" w:rsidP="002A20AA">
      <w:pPr>
        <w:numPr>
          <w:ilvl w:val="0"/>
          <w:numId w:val="14"/>
        </w:numPr>
        <w:tabs>
          <w:tab w:val="clear" w:pos="1530"/>
        </w:tabs>
        <w:ind w:left="1080"/>
        <w:rPr>
          <w:rFonts w:ascii="Arial" w:hAnsi="Arial" w:cs="Arial"/>
          <w:sz w:val="20"/>
          <w:szCs w:val="20"/>
        </w:rPr>
      </w:pPr>
      <w:r>
        <w:rPr>
          <w:rFonts w:ascii="Arial" w:hAnsi="Arial" w:cs="Arial"/>
          <w:color w:val="000000"/>
          <w:sz w:val="20"/>
          <w:szCs w:val="20"/>
        </w:rPr>
        <w:t>S</w:t>
      </w:r>
      <w:r w:rsidR="00112C87" w:rsidRPr="005E6446">
        <w:rPr>
          <w:rFonts w:ascii="Arial" w:hAnsi="Arial" w:cs="Arial"/>
          <w:color w:val="000000"/>
          <w:sz w:val="20"/>
          <w:szCs w:val="20"/>
        </w:rPr>
        <w:t xml:space="preserve">elect ZIP Assignment </w:t>
      </w:r>
      <w:r w:rsidR="00603314" w:rsidRPr="009A5187">
        <w:rPr>
          <w:rFonts w:ascii="Arial" w:hAnsi="Arial" w:cs="Arial"/>
          <w:sz w:val="20"/>
          <w:szCs w:val="20"/>
        </w:rPr>
        <w:t>(</w:t>
      </w:r>
      <w:r w:rsidR="00603314" w:rsidRPr="009A5187">
        <w:rPr>
          <w:rFonts w:ascii="Arial" w:hAnsi="Arial" w:cs="Arial"/>
          <w:b/>
          <w:sz w:val="20"/>
          <w:szCs w:val="20"/>
        </w:rPr>
        <w:t xml:space="preserve">Fig </w:t>
      </w:r>
      <w:r w:rsidR="00770116">
        <w:rPr>
          <w:rFonts w:ascii="Arial" w:hAnsi="Arial" w:cs="Arial"/>
          <w:b/>
          <w:sz w:val="20"/>
          <w:szCs w:val="20"/>
        </w:rPr>
        <w:t>6.1.5.5</w:t>
      </w:r>
      <w:r w:rsidR="00603314" w:rsidRPr="009A5187">
        <w:rPr>
          <w:rFonts w:ascii="Arial" w:hAnsi="Arial" w:cs="Arial"/>
          <w:b/>
          <w:sz w:val="20"/>
          <w:szCs w:val="20"/>
        </w:rPr>
        <w:t>a</w:t>
      </w:r>
      <w:r w:rsidR="00603314" w:rsidRPr="005E6446">
        <w:rPr>
          <w:rFonts w:ascii="Arial" w:hAnsi="Arial" w:cs="Arial"/>
          <w:sz w:val="20"/>
          <w:szCs w:val="20"/>
        </w:rPr>
        <w:t>)</w:t>
      </w:r>
    </w:p>
    <w:p w14:paraId="72EE8D84" w14:textId="77777777" w:rsidR="00603314" w:rsidRPr="005E6446" w:rsidRDefault="00603314" w:rsidP="00603314">
      <w:pPr>
        <w:rPr>
          <w:rFonts w:ascii="Arial" w:hAnsi="Arial" w:cs="Arial"/>
          <w:sz w:val="20"/>
          <w:szCs w:val="20"/>
        </w:rPr>
      </w:pPr>
    </w:p>
    <w:p w14:paraId="44B7FB3C" w14:textId="77777777" w:rsidR="002F2338" w:rsidRDefault="002F2338" w:rsidP="00EB7983">
      <w:pPr>
        <w:rPr>
          <w:rFonts w:ascii="Arial" w:hAnsi="Arial" w:cs="Arial"/>
          <w:b/>
          <w:color w:val="000000"/>
          <w:sz w:val="20"/>
          <w:szCs w:val="20"/>
        </w:rPr>
      </w:pPr>
    </w:p>
    <w:p w14:paraId="3E8A8BA6" w14:textId="77777777" w:rsidR="00630B27" w:rsidRDefault="00415C65" w:rsidP="00EB7983">
      <w:pPr>
        <w:rPr>
          <w:rFonts w:ascii="Arial" w:hAnsi="Arial" w:cs="Arial"/>
          <w:b/>
          <w:sz w:val="20"/>
          <w:szCs w:val="20"/>
        </w:rPr>
      </w:pPr>
      <w:r w:rsidRPr="005E6446">
        <w:rPr>
          <w:rFonts w:ascii="Arial" w:hAnsi="Arial" w:cs="Arial"/>
          <w:b/>
          <w:color w:val="000000"/>
          <w:sz w:val="20"/>
          <w:szCs w:val="20"/>
        </w:rPr>
        <w:t xml:space="preserve">Fig </w:t>
      </w:r>
      <w:r w:rsidR="00770116">
        <w:rPr>
          <w:rFonts w:ascii="Arial" w:hAnsi="Arial" w:cs="Arial"/>
          <w:b/>
          <w:sz w:val="20"/>
          <w:szCs w:val="20"/>
        </w:rPr>
        <w:t>6.1.5.5</w:t>
      </w:r>
      <w:r w:rsidR="009A5187" w:rsidRPr="009A5187">
        <w:rPr>
          <w:rFonts w:ascii="Arial" w:hAnsi="Arial" w:cs="Arial"/>
          <w:b/>
          <w:sz w:val="20"/>
          <w:szCs w:val="20"/>
        </w:rPr>
        <w:t>a</w:t>
      </w:r>
    </w:p>
    <w:p w14:paraId="641C44C1" w14:textId="5E2F131C" w:rsidR="00166030" w:rsidRDefault="00630B27" w:rsidP="00EB7983">
      <w:pPr>
        <w:rPr>
          <w:rFonts w:ascii="Arial" w:hAnsi="Arial" w:cs="Arial"/>
          <w:b/>
          <w:sz w:val="20"/>
          <w:szCs w:val="20"/>
        </w:rPr>
      </w:pPr>
      <w:r>
        <w:rPr>
          <w:rFonts w:ascii="Arial" w:hAnsi="Arial" w:cs="Arial"/>
          <w:b/>
          <w:sz w:val="20"/>
          <w:szCs w:val="20"/>
        </w:rPr>
        <w:t xml:space="preserve"> </w:t>
      </w:r>
      <w:r w:rsidR="003771BB" w:rsidRPr="002C2B7F">
        <w:rPr>
          <w:noProof/>
        </w:rPr>
        <w:drawing>
          <wp:inline distT="0" distB="0" distL="0" distR="0" wp14:anchorId="7A7B2461" wp14:editId="1077C78D">
            <wp:extent cx="1798320" cy="3785870"/>
            <wp:effectExtent l="0" t="0" r="0" b="0"/>
            <wp:docPr id="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98320" cy="3785870"/>
                    </a:xfrm>
                    <a:prstGeom prst="rect">
                      <a:avLst/>
                    </a:prstGeom>
                    <a:noFill/>
                    <a:ln>
                      <a:noFill/>
                    </a:ln>
                  </pic:spPr>
                </pic:pic>
              </a:graphicData>
            </a:graphic>
          </wp:inline>
        </w:drawing>
      </w:r>
    </w:p>
    <w:p w14:paraId="666AD8FA" w14:textId="77777777" w:rsidR="007B14D7" w:rsidRPr="004B660A" w:rsidRDefault="007B14D7" w:rsidP="004B660A">
      <w:pPr>
        <w:rPr>
          <w:rFonts w:ascii="Arial" w:hAnsi="Arial" w:cs="Arial"/>
          <w:b/>
          <w:sz w:val="20"/>
          <w:szCs w:val="20"/>
        </w:rPr>
      </w:pPr>
    </w:p>
    <w:p w14:paraId="2C12D0C1" w14:textId="77777777" w:rsidR="009A5187" w:rsidRPr="009A5187" w:rsidRDefault="00112C87" w:rsidP="00145AEC">
      <w:pPr>
        <w:numPr>
          <w:ilvl w:val="0"/>
          <w:numId w:val="14"/>
        </w:numPr>
        <w:tabs>
          <w:tab w:val="clear" w:pos="153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68DF3F19" w14:textId="77777777" w:rsidR="009A5187" w:rsidRPr="005E6446" w:rsidRDefault="009A5187" w:rsidP="00145AEC">
      <w:pPr>
        <w:ind w:left="1440"/>
        <w:rPr>
          <w:rFonts w:ascii="Arial" w:hAnsi="Arial" w:cs="Arial"/>
          <w:b/>
          <w:color w:val="FF0000"/>
          <w:sz w:val="20"/>
          <w:szCs w:val="20"/>
        </w:rPr>
      </w:pPr>
      <w:r w:rsidRPr="005E6446">
        <w:rPr>
          <w:rFonts w:ascii="Arial" w:hAnsi="Arial" w:cs="Arial"/>
          <w:b/>
          <w:color w:val="FF0000"/>
          <w:sz w:val="20"/>
          <w:szCs w:val="20"/>
        </w:rPr>
        <w:t>New STARTTIME</w:t>
      </w:r>
    </w:p>
    <w:p w14:paraId="57848AC1" w14:textId="77777777" w:rsidR="009A5187" w:rsidRPr="005E6446" w:rsidRDefault="009A5187" w:rsidP="00145AEC">
      <w:pPr>
        <w:ind w:left="1440"/>
        <w:rPr>
          <w:rFonts w:ascii="Arial" w:hAnsi="Arial" w:cs="Arial"/>
          <w:b/>
          <w:color w:val="FF0000"/>
          <w:sz w:val="20"/>
          <w:szCs w:val="20"/>
        </w:rPr>
      </w:pPr>
      <w:r w:rsidRPr="005E6446">
        <w:rPr>
          <w:rFonts w:ascii="Arial" w:hAnsi="Arial" w:cs="Arial"/>
          <w:b/>
          <w:color w:val="FF0000"/>
          <w:sz w:val="20"/>
          <w:szCs w:val="20"/>
        </w:rPr>
        <w:t>New ZIPCODE</w:t>
      </w:r>
    </w:p>
    <w:p w14:paraId="12CC04CE" w14:textId="77777777" w:rsidR="009A5187" w:rsidRPr="005E6446" w:rsidRDefault="009A5187" w:rsidP="00145AEC">
      <w:pPr>
        <w:ind w:left="1440"/>
        <w:rPr>
          <w:rFonts w:ascii="Arial" w:hAnsi="Arial" w:cs="Arial"/>
          <w:b/>
          <w:color w:val="FF0000"/>
          <w:sz w:val="20"/>
          <w:szCs w:val="20"/>
        </w:rPr>
      </w:pPr>
      <w:r w:rsidRPr="005E6446">
        <w:rPr>
          <w:rFonts w:ascii="Arial" w:hAnsi="Arial" w:cs="Arial"/>
          <w:b/>
          <w:color w:val="FF0000"/>
          <w:sz w:val="20"/>
          <w:szCs w:val="20"/>
        </w:rPr>
        <w:t>ESIID</w:t>
      </w:r>
    </w:p>
    <w:p w14:paraId="37E0FB86" w14:textId="77777777" w:rsidR="009A5187" w:rsidRPr="005E6446" w:rsidRDefault="009A5187" w:rsidP="00145AEC">
      <w:pPr>
        <w:ind w:left="1440"/>
        <w:rPr>
          <w:rFonts w:ascii="Arial" w:hAnsi="Arial" w:cs="Arial"/>
          <w:b/>
          <w:color w:val="0000FF"/>
          <w:sz w:val="20"/>
          <w:szCs w:val="20"/>
        </w:rPr>
      </w:pPr>
      <w:r w:rsidRPr="005E6446">
        <w:rPr>
          <w:rFonts w:ascii="Arial" w:hAnsi="Arial" w:cs="Arial"/>
          <w:b/>
          <w:color w:val="0000FF"/>
          <w:sz w:val="20"/>
          <w:szCs w:val="20"/>
        </w:rPr>
        <w:t>ASSIGNEE</w:t>
      </w:r>
    </w:p>
    <w:p w14:paraId="4D1E0F5B" w14:textId="77777777" w:rsidR="009A5187" w:rsidRPr="005E6446" w:rsidRDefault="009A5187" w:rsidP="00145AEC">
      <w:pPr>
        <w:ind w:left="1440"/>
        <w:rPr>
          <w:rFonts w:ascii="Arial" w:hAnsi="Arial" w:cs="Arial"/>
          <w:b/>
          <w:color w:val="FF0000"/>
          <w:sz w:val="20"/>
          <w:szCs w:val="20"/>
        </w:rPr>
      </w:pPr>
      <w:r w:rsidRPr="005E6446">
        <w:rPr>
          <w:rFonts w:ascii="Arial" w:hAnsi="Arial" w:cs="Arial"/>
          <w:b/>
          <w:color w:val="FF0000"/>
          <w:sz w:val="20"/>
          <w:szCs w:val="20"/>
        </w:rPr>
        <w:t>UIDESIID</w:t>
      </w:r>
    </w:p>
    <w:p w14:paraId="1540016F" w14:textId="77777777" w:rsidR="009A5187" w:rsidRPr="002F2338" w:rsidRDefault="009A5187" w:rsidP="00145AEC">
      <w:pPr>
        <w:ind w:left="1440"/>
        <w:rPr>
          <w:rFonts w:ascii="Arial" w:hAnsi="Arial" w:cs="Arial"/>
          <w:sz w:val="20"/>
          <w:szCs w:val="20"/>
        </w:rPr>
      </w:pPr>
      <w:r w:rsidRPr="005E6446">
        <w:rPr>
          <w:rFonts w:ascii="Arial" w:hAnsi="Arial" w:cs="Arial"/>
          <w:b/>
          <w:color w:val="FF0000"/>
          <w:sz w:val="20"/>
          <w:szCs w:val="20"/>
        </w:rPr>
        <w:t>STARTTIME</w:t>
      </w:r>
      <w:r w:rsidR="002F2338">
        <w:rPr>
          <w:rFonts w:ascii="Arial" w:hAnsi="Arial" w:cs="Arial"/>
          <w:b/>
          <w:color w:val="FF0000"/>
          <w:sz w:val="20"/>
          <w:szCs w:val="20"/>
        </w:rPr>
        <w:t xml:space="preserve"> </w:t>
      </w:r>
      <w:r w:rsidRPr="002F2338">
        <w:rPr>
          <w:rFonts w:ascii="Arial" w:hAnsi="Arial" w:cs="Arial"/>
          <w:sz w:val="20"/>
          <w:szCs w:val="20"/>
        </w:rPr>
        <w:t>(STARTTIME - SCR727 Extract)</w:t>
      </w:r>
    </w:p>
    <w:p w14:paraId="5383BDF7" w14:textId="77777777" w:rsidR="009A5187" w:rsidRPr="005E6446" w:rsidRDefault="009A5187" w:rsidP="00145AEC">
      <w:pPr>
        <w:ind w:left="1440"/>
        <w:rPr>
          <w:rFonts w:ascii="Arial" w:hAnsi="Arial" w:cs="Arial"/>
          <w:b/>
          <w:color w:val="FF0000"/>
          <w:sz w:val="20"/>
          <w:szCs w:val="20"/>
        </w:rPr>
      </w:pPr>
      <w:r w:rsidRPr="005E6446">
        <w:rPr>
          <w:rFonts w:ascii="Arial" w:hAnsi="Arial" w:cs="Arial"/>
          <w:b/>
          <w:color w:val="FF0000"/>
          <w:sz w:val="20"/>
          <w:szCs w:val="20"/>
        </w:rPr>
        <w:t>ADDTIME</w:t>
      </w:r>
      <w:r w:rsidR="002F2338">
        <w:rPr>
          <w:rFonts w:ascii="Arial" w:hAnsi="Arial" w:cs="Arial"/>
          <w:b/>
          <w:color w:val="FF0000"/>
          <w:sz w:val="20"/>
          <w:szCs w:val="20"/>
        </w:rPr>
        <w:t xml:space="preserve"> </w:t>
      </w:r>
      <w:r w:rsidRPr="002F2338">
        <w:rPr>
          <w:rFonts w:ascii="Arial" w:hAnsi="Arial" w:cs="Arial"/>
          <w:sz w:val="20"/>
          <w:szCs w:val="20"/>
        </w:rPr>
        <w:t>(ADDTIME - SCR727 Extract)</w:t>
      </w:r>
    </w:p>
    <w:p w14:paraId="001B80E1" w14:textId="77777777" w:rsidR="009A5187" w:rsidRPr="00EB7983" w:rsidRDefault="009A5187" w:rsidP="00EB7983">
      <w:pPr>
        <w:ind w:left="1440"/>
        <w:rPr>
          <w:rFonts w:ascii="Arial" w:hAnsi="Arial" w:cs="Arial"/>
          <w:b/>
          <w:color w:val="FF0000"/>
          <w:sz w:val="20"/>
          <w:szCs w:val="20"/>
        </w:rPr>
      </w:pPr>
      <w:r w:rsidRPr="005E6446">
        <w:rPr>
          <w:rFonts w:ascii="Arial" w:hAnsi="Arial" w:cs="Arial"/>
          <w:b/>
          <w:color w:val="FF0000"/>
          <w:sz w:val="20"/>
          <w:szCs w:val="20"/>
        </w:rPr>
        <w:t>ZIP</w:t>
      </w:r>
      <w:r w:rsidR="002F2338">
        <w:rPr>
          <w:rFonts w:ascii="Arial" w:hAnsi="Arial" w:cs="Arial"/>
          <w:b/>
          <w:color w:val="FF0000"/>
          <w:sz w:val="20"/>
          <w:szCs w:val="20"/>
        </w:rPr>
        <w:t xml:space="preserve"> </w:t>
      </w:r>
      <w:r w:rsidRPr="002F2338">
        <w:rPr>
          <w:rFonts w:ascii="Arial" w:hAnsi="Arial" w:cs="Arial"/>
          <w:sz w:val="20"/>
          <w:szCs w:val="20"/>
        </w:rPr>
        <w:t>(ZIPCODE - SCR727 Extract)</w:t>
      </w:r>
    </w:p>
    <w:p w14:paraId="3A2BEA8A" w14:textId="77777777" w:rsidR="009A5187" w:rsidRPr="005E6446" w:rsidRDefault="009A5187" w:rsidP="00145AEC">
      <w:pPr>
        <w:numPr>
          <w:ilvl w:val="0"/>
          <w:numId w:val="14"/>
        </w:numPr>
        <w:tabs>
          <w:tab w:val="clear" w:pos="1530"/>
        </w:tabs>
        <w:ind w:left="1080"/>
        <w:rPr>
          <w:rFonts w:ascii="Arial" w:hAnsi="Arial" w:cs="Arial"/>
          <w:sz w:val="20"/>
          <w:szCs w:val="20"/>
        </w:rPr>
      </w:pPr>
      <w:r>
        <w:rPr>
          <w:rFonts w:ascii="Arial" w:hAnsi="Arial" w:cs="Arial"/>
          <w:sz w:val="20"/>
          <w:szCs w:val="20"/>
        </w:rPr>
        <w:t xml:space="preserve">Select </w:t>
      </w:r>
      <w:r w:rsidRPr="009A5187">
        <w:rPr>
          <w:rFonts w:ascii="Arial" w:hAnsi="Arial" w:cs="Arial"/>
          <w:b/>
          <w:sz w:val="20"/>
          <w:szCs w:val="20"/>
        </w:rPr>
        <w:t>OK</w:t>
      </w:r>
      <w:r>
        <w:rPr>
          <w:rFonts w:ascii="Arial" w:hAnsi="Arial" w:cs="Arial"/>
          <w:b/>
          <w:sz w:val="20"/>
          <w:szCs w:val="20"/>
        </w:rPr>
        <w:t xml:space="preserve"> </w:t>
      </w:r>
      <w:r w:rsidRPr="009A5187">
        <w:rPr>
          <w:rFonts w:ascii="Arial" w:hAnsi="Arial" w:cs="Arial"/>
          <w:sz w:val="20"/>
          <w:szCs w:val="20"/>
        </w:rPr>
        <w:t>(</w:t>
      </w:r>
      <w:r w:rsidRPr="005E6446">
        <w:rPr>
          <w:rFonts w:ascii="Arial" w:hAnsi="Arial" w:cs="Arial"/>
          <w:b/>
          <w:sz w:val="20"/>
          <w:szCs w:val="20"/>
        </w:rPr>
        <w:t xml:space="preserve">Fig </w:t>
      </w:r>
      <w:r w:rsidR="00770116">
        <w:rPr>
          <w:rFonts w:ascii="Arial" w:hAnsi="Arial" w:cs="Arial"/>
          <w:b/>
          <w:sz w:val="20"/>
          <w:szCs w:val="20"/>
        </w:rPr>
        <w:t>6.1.5.5</w:t>
      </w:r>
      <w:r w:rsidRPr="005E6446">
        <w:rPr>
          <w:rFonts w:ascii="Arial" w:hAnsi="Arial" w:cs="Arial"/>
          <w:b/>
          <w:sz w:val="20"/>
          <w:szCs w:val="20"/>
        </w:rPr>
        <w:t>b</w:t>
      </w:r>
      <w:r w:rsidRPr="009A5187">
        <w:rPr>
          <w:rFonts w:ascii="Arial" w:hAnsi="Arial" w:cs="Arial"/>
          <w:sz w:val="20"/>
          <w:szCs w:val="20"/>
        </w:rPr>
        <w:t>)</w:t>
      </w:r>
    </w:p>
    <w:p w14:paraId="41D18FD1" w14:textId="77777777" w:rsidR="00213330" w:rsidRPr="005E6446" w:rsidRDefault="00213330" w:rsidP="00415C65">
      <w:pPr>
        <w:rPr>
          <w:rFonts w:ascii="Arial" w:hAnsi="Arial" w:cs="Arial"/>
          <w:b/>
          <w:sz w:val="20"/>
          <w:szCs w:val="20"/>
        </w:rPr>
      </w:pPr>
    </w:p>
    <w:p w14:paraId="1F872B6E" w14:textId="77777777" w:rsidR="00415C65" w:rsidRDefault="00415C65" w:rsidP="00415C65">
      <w:pPr>
        <w:rPr>
          <w:rFonts w:ascii="Arial" w:hAnsi="Arial" w:cs="Arial"/>
          <w:b/>
          <w:sz w:val="20"/>
          <w:szCs w:val="20"/>
        </w:rPr>
      </w:pPr>
      <w:r w:rsidRPr="005E6446">
        <w:rPr>
          <w:rFonts w:ascii="Arial" w:hAnsi="Arial" w:cs="Arial"/>
          <w:b/>
          <w:sz w:val="20"/>
          <w:szCs w:val="20"/>
        </w:rPr>
        <w:t xml:space="preserve">Fig </w:t>
      </w:r>
      <w:r w:rsidR="00770116">
        <w:rPr>
          <w:rFonts w:ascii="Arial" w:hAnsi="Arial" w:cs="Arial"/>
          <w:b/>
          <w:sz w:val="20"/>
          <w:szCs w:val="20"/>
        </w:rPr>
        <w:t>6.1.5.5</w:t>
      </w:r>
      <w:r w:rsidRPr="005E6446">
        <w:rPr>
          <w:rFonts w:ascii="Arial" w:hAnsi="Arial" w:cs="Arial"/>
          <w:b/>
          <w:sz w:val="20"/>
          <w:szCs w:val="20"/>
        </w:rPr>
        <w:t>b</w:t>
      </w:r>
    </w:p>
    <w:p w14:paraId="1F99E105" w14:textId="75C49DE7" w:rsidR="0077687F" w:rsidRDefault="003771BB" w:rsidP="00415C65">
      <w:pPr>
        <w:rPr>
          <w:rFonts w:ascii="Arial" w:hAnsi="Arial" w:cs="Arial"/>
          <w:b/>
          <w:sz w:val="20"/>
          <w:szCs w:val="20"/>
        </w:rPr>
      </w:pPr>
      <w:r w:rsidRPr="002C2B7F">
        <w:rPr>
          <w:noProof/>
        </w:rPr>
        <w:drawing>
          <wp:inline distT="0" distB="0" distL="0" distR="0" wp14:anchorId="7C081A97" wp14:editId="01500461">
            <wp:extent cx="4657090" cy="2536190"/>
            <wp:effectExtent l="0" t="0" r="0" b="0"/>
            <wp:docPr id="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57090" cy="2536190"/>
                    </a:xfrm>
                    <a:prstGeom prst="rect">
                      <a:avLst/>
                    </a:prstGeom>
                    <a:noFill/>
                    <a:ln>
                      <a:noFill/>
                    </a:ln>
                  </pic:spPr>
                </pic:pic>
              </a:graphicData>
            </a:graphic>
          </wp:inline>
        </w:drawing>
      </w:r>
    </w:p>
    <w:p w14:paraId="6D5A5049" w14:textId="7ABECD00" w:rsidR="004B660A" w:rsidRPr="005E6446" w:rsidRDefault="004B660A" w:rsidP="00415C65">
      <w:pPr>
        <w:rPr>
          <w:rFonts w:ascii="Arial" w:hAnsi="Arial" w:cs="Arial"/>
          <w:b/>
          <w:sz w:val="20"/>
          <w:szCs w:val="20"/>
        </w:rPr>
      </w:pPr>
    </w:p>
    <w:p w14:paraId="3CC6E7B2" w14:textId="77777777" w:rsidR="00F64C2C" w:rsidRPr="005E6446" w:rsidRDefault="00F64C2C" w:rsidP="00785D1A">
      <w:pPr>
        <w:rPr>
          <w:rFonts w:ascii="Arial" w:hAnsi="Arial" w:cs="Arial"/>
          <w:b/>
          <w:color w:val="0000FF"/>
          <w:sz w:val="20"/>
          <w:szCs w:val="20"/>
        </w:rPr>
      </w:pPr>
    </w:p>
    <w:p w14:paraId="35B37626" w14:textId="77777777" w:rsidR="00112C87" w:rsidRPr="00196E43" w:rsidRDefault="008D60ED" w:rsidP="00196E43">
      <w:pPr>
        <w:rPr>
          <w:rFonts w:ascii="Arial" w:hAnsi="Arial" w:cs="Arial"/>
          <w:b/>
          <w:sz w:val="20"/>
          <w:szCs w:val="20"/>
        </w:rPr>
      </w:pPr>
      <w:r>
        <w:rPr>
          <w:rFonts w:ascii="Arial" w:hAnsi="Arial" w:cs="Arial"/>
          <w:b/>
          <w:sz w:val="20"/>
          <w:szCs w:val="20"/>
        </w:rPr>
        <w:t>NOTE</w:t>
      </w:r>
      <w:r w:rsidR="00112C87" w:rsidRPr="00196E43">
        <w:rPr>
          <w:rFonts w:ascii="Arial" w:hAnsi="Arial" w:cs="Arial"/>
          <w:b/>
          <w:sz w:val="20"/>
          <w:szCs w:val="20"/>
        </w:rPr>
        <w:t xml:space="preserve">: Reference screen shots Fig </w:t>
      </w:r>
      <w:r w:rsidR="00770116">
        <w:rPr>
          <w:rFonts w:ascii="Arial" w:hAnsi="Arial" w:cs="Arial"/>
          <w:b/>
          <w:bCs/>
          <w:sz w:val="20"/>
          <w:szCs w:val="22"/>
        </w:rPr>
        <w:t>6.1.5.1</w:t>
      </w:r>
      <w:r w:rsidR="00112C87" w:rsidRPr="00196E43">
        <w:rPr>
          <w:rFonts w:ascii="Arial" w:hAnsi="Arial" w:cs="Arial"/>
          <w:b/>
          <w:sz w:val="20"/>
          <w:szCs w:val="20"/>
        </w:rPr>
        <w:t>c-</w:t>
      </w:r>
      <w:r w:rsidR="00770116">
        <w:rPr>
          <w:rFonts w:ascii="Arial" w:hAnsi="Arial" w:cs="Arial"/>
          <w:b/>
          <w:bCs/>
          <w:sz w:val="20"/>
          <w:szCs w:val="22"/>
        </w:rPr>
        <w:t>6.1.5.1</w:t>
      </w:r>
      <w:r w:rsidR="00112C87" w:rsidRPr="00196E43">
        <w:rPr>
          <w:rFonts w:ascii="Arial" w:hAnsi="Arial" w:cs="Arial"/>
          <w:b/>
          <w:sz w:val="20"/>
          <w:szCs w:val="20"/>
        </w:rPr>
        <w:t>f for the remain</w:t>
      </w:r>
      <w:r w:rsidR="00F64C2C" w:rsidRPr="00196E43">
        <w:rPr>
          <w:rFonts w:ascii="Arial" w:hAnsi="Arial" w:cs="Arial"/>
          <w:b/>
          <w:sz w:val="20"/>
          <w:szCs w:val="20"/>
        </w:rPr>
        <w:t>ing</w:t>
      </w:r>
      <w:r w:rsidR="00112C87" w:rsidRPr="00196E43">
        <w:rPr>
          <w:rFonts w:ascii="Arial" w:hAnsi="Arial" w:cs="Arial"/>
          <w:b/>
          <w:sz w:val="20"/>
          <w:szCs w:val="20"/>
        </w:rPr>
        <w:t xml:space="preserve"> steps</w:t>
      </w:r>
    </w:p>
    <w:p w14:paraId="40C86B84" w14:textId="77777777" w:rsidR="00112C87" w:rsidRPr="00196E43" w:rsidRDefault="00112C87" w:rsidP="009A5187">
      <w:pPr>
        <w:rPr>
          <w:rFonts w:ascii="Arial" w:hAnsi="Arial" w:cs="Arial"/>
          <w:b/>
          <w:sz w:val="20"/>
          <w:szCs w:val="20"/>
        </w:rPr>
      </w:pPr>
    </w:p>
    <w:p w14:paraId="63D18D61" w14:textId="77777777" w:rsidR="00112C87" w:rsidRPr="00196E43" w:rsidRDefault="00112C87"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 xml:space="preserve">The issue enters the TDSP’s queue in the state of </w:t>
      </w:r>
      <w:r w:rsidRPr="00196E43">
        <w:rPr>
          <w:rFonts w:ascii="Arial" w:hAnsi="Arial" w:cs="Arial"/>
          <w:b/>
          <w:i/>
          <w:sz w:val="20"/>
          <w:szCs w:val="20"/>
        </w:rPr>
        <w:t>N</w:t>
      </w:r>
      <w:r w:rsidR="00804A96" w:rsidRPr="00196E43">
        <w:rPr>
          <w:rFonts w:ascii="Arial" w:hAnsi="Arial" w:cs="Arial"/>
          <w:b/>
          <w:i/>
          <w:sz w:val="20"/>
          <w:szCs w:val="20"/>
        </w:rPr>
        <w:t>ew</w:t>
      </w:r>
      <w:r w:rsidRPr="00196E43">
        <w:rPr>
          <w:rFonts w:ascii="Arial" w:hAnsi="Arial" w:cs="Arial"/>
          <w:i/>
          <w:sz w:val="20"/>
          <w:szCs w:val="20"/>
        </w:rPr>
        <w:t xml:space="preserve"> </w:t>
      </w:r>
    </w:p>
    <w:p w14:paraId="7929A7B0" w14:textId="77777777" w:rsidR="00112C87" w:rsidRPr="00196E43" w:rsidRDefault="00112C87"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 xml:space="preserve">The CR only may </w:t>
      </w:r>
      <w:r w:rsidRPr="00196E43">
        <w:rPr>
          <w:rFonts w:ascii="Arial" w:hAnsi="Arial" w:cs="Arial"/>
          <w:b/>
          <w:sz w:val="20"/>
          <w:szCs w:val="20"/>
        </w:rPr>
        <w:t>Withdraw</w:t>
      </w:r>
      <w:r w:rsidRPr="00196E43">
        <w:rPr>
          <w:rFonts w:ascii="Arial" w:hAnsi="Arial" w:cs="Arial"/>
          <w:sz w:val="20"/>
          <w:szCs w:val="20"/>
        </w:rPr>
        <w:t xml:space="preserve"> the issue prior to acknowledgement by the TDSP</w:t>
      </w:r>
    </w:p>
    <w:p w14:paraId="4E1308E4" w14:textId="77777777" w:rsidR="00112C87" w:rsidRPr="00196E43" w:rsidRDefault="00112C87"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 xml:space="preserve">TDSP selects </w:t>
      </w:r>
      <w:r w:rsidRPr="00196E43">
        <w:rPr>
          <w:rFonts w:ascii="Arial" w:hAnsi="Arial" w:cs="Arial"/>
          <w:b/>
          <w:sz w:val="20"/>
          <w:szCs w:val="20"/>
        </w:rPr>
        <w:t xml:space="preserve">Begin Working </w:t>
      </w:r>
      <w:r w:rsidRPr="00196E43">
        <w:rPr>
          <w:rFonts w:ascii="Arial" w:hAnsi="Arial" w:cs="Arial"/>
          <w:sz w:val="20"/>
          <w:szCs w:val="20"/>
        </w:rPr>
        <w:t xml:space="preserve">and the CR can no longer </w:t>
      </w:r>
      <w:r w:rsidRPr="00196E43">
        <w:rPr>
          <w:rFonts w:ascii="Arial" w:hAnsi="Arial" w:cs="Arial"/>
          <w:b/>
          <w:sz w:val="20"/>
          <w:szCs w:val="20"/>
        </w:rPr>
        <w:t>Withdraw</w:t>
      </w:r>
      <w:r w:rsidRPr="00196E43">
        <w:rPr>
          <w:rFonts w:ascii="Arial" w:hAnsi="Arial" w:cs="Arial"/>
          <w:sz w:val="20"/>
          <w:szCs w:val="20"/>
        </w:rPr>
        <w:t xml:space="preserve"> the issue </w:t>
      </w:r>
    </w:p>
    <w:p w14:paraId="4B48F9B4" w14:textId="77777777" w:rsidR="00112C87" w:rsidRPr="00196E43" w:rsidRDefault="00112C87"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 xml:space="preserve">TDSP has the options of: </w:t>
      </w:r>
      <w:r w:rsidRPr="00196E43">
        <w:rPr>
          <w:rFonts w:ascii="Arial" w:hAnsi="Arial" w:cs="Arial"/>
          <w:b/>
          <w:sz w:val="20"/>
          <w:szCs w:val="20"/>
        </w:rPr>
        <w:t>Complete</w:t>
      </w:r>
      <w:r w:rsidR="00F64C2C" w:rsidRPr="00196E43">
        <w:rPr>
          <w:rFonts w:ascii="Arial" w:hAnsi="Arial" w:cs="Arial"/>
          <w:b/>
          <w:sz w:val="20"/>
          <w:szCs w:val="20"/>
        </w:rPr>
        <w:t xml:space="preserve"> </w:t>
      </w:r>
      <w:r w:rsidR="00F64C2C" w:rsidRPr="00196E43">
        <w:rPr>
          <w:rFonts w:ascii="Arial" w:hAnsi="Arial" w:cs="Arial"/>
          <w:sz w:val="20"/>
          <w:szCs w:val="20"/>
        </w:rPr>
        <w:t xml:space="preserve">and </w:t>
      </w:r>
      <w:proofErr w:type="spellStart"/>
      <w:r w:rsidRPr="00196E43">
        <w:rPr>
          <w:rFonts w:ascii="Arial" w:hAnsi="Arial" w:cs="Arial"/>
          <w:b/>
          <w:sz w:val="20"/>
          <w:szCs w:val="20"/>
        </w:rPr>
        <w:t>Unexecutable</w:t>
      </w:r>
      <w:proofErr w:type="spellEnd"/>
      <w:r w:rsidR="00F64C2C" w:rsidRPr="00196E43">
        <w:rPr>
          <w:rFonts w:ascii="Arial" w:hAnsi="Arial" w:cs="Arial"/>
          <w:b/>
          <w:sz w:val="20"/>
          <w:szCs w:val="20"/>
        </w:rPr>
        <w:t>.</w:t>
      </w:r>
    </w:p>
    <w:p w14:paraId="49A0574A" w14:textId="77777777" w:rsidR="00112C87" w:rsidRPr="00196E43" w:rsidRDefault="00112C87"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 xml:space="preserve">If in agreement TDSP will take appropriate action and select </w:t>
      </w:r>
      <w:r w:rsidRPr="00196E43">
        <w:rPr>
          <w:rFonts w:ascii="Arial" w:hAnsi="Arial" w:cs="Arial"/>
          <w:b/>
          <w:sz w:val="20"/>
          <w:szCs w:val="20"/>
        </w:rPr>
        <w:t>Complete</w:t>
      </w:r>
      <w:r w:rsidRPr="00196E43">
        <w:rPr>
          <w:rFonts w:ascii="Arial" w:hAnsi="Arial" w:cs="Arial"/>
          <w:sz w:val="20"/>
          <w:szCs w:val="20"/>
        </w:rPr>
        <w:t xml:space="preserve"> which transitions the issue to </w:t>
      </w:r>
      <w:r w:rsidRPr="00196E43">
        <w:rPr>
          <w:rFonts w:ascii="Arial" w:hAnsi="Arial" w:cs="Arial"/>
          <w:b/>
          <w:i/>
          <w:sz w:val="20"/>
          <w:szCs w:val="20"/>
        </w:rPr>
        <w:t>Pending</w:t>
      </w:r>
      <w:r w:rsidRPr="00196E43">
        <w:rPr>
          <w:rFonts w:ascii="Arial" w:hAnsi="Arial" w:cs="Arial"/>
          <w:i/>
          <w:sz w:val="20"/>
          <w:szCs w:val="20"/>
        </w:rPr>
        <w:t xml:space="preserve"> </w:t>
      </w:r>
      <w:r w:rsidRPr="00196E43">
        <w:rPr>
          <w:rFonts w:ascii="Arial" w:hAnsi="Arial" w:cs="Arial"/>
          <w:b/>
          <w:i/>
          <w:sz w:val="20"/>
          <w:szCs w:val="20"/>
        </w:rPr>
        <w:t>Complete</w:t>
      </w:r>
      <w:r w:rsidRPr="00196E43">
        <w:rPr>
          <w:rFonts w:ascii="Arial" w:hAnsi="Arial" w:cs="Arial"/>
          <w:sz w:val="20"/>
          <w:szCs w:val="20"/>
        </w:rPr>
        <w:t xml:space="preserve"> with the CR</w:t>
      </w:r>
    </w:p>
    <w:p w14:paraId="2741971D" w14:textId="77777777" w:rsidR="00112C87" w:rsidRPr="00196E43" w:rsidRDefault="00112C87"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 xml:space="preserve">The CR selects </w:t>
      </w:r>
      <w:proofErr w:type="gramStart"/>
      <w:r w:rsidRPr="00196E43">
        <w:rPr>
          <w:rFonts w:ascii="Arial" w:hAnsi="Arial" w:cs="Arial"/>
          <w:b/>
          <w:sz w:val="20"/>
          <w:szCs w:val="20"/>
        </w:rPr>
        <w:t>Complete</w:t>
      </w:r>
      <w:proofErr w:type="gramEnd"/>
      <w:r w:rsidRPr="00196E43">
        <w:rPr>
          <w:rFonts w:ascii="Arial" w:hAnsi="Arial" w:cs="Arial"/>
          <w:sz w:val="20"/>
          <w:szCs w:val="20"/>
        </w:rPr>
        <w:t xml:space="preserve"> and the issue is closed</w:t>
      </w:r>
    </w:p>
    <w:p w14:paraId="1A4EF639" w14:textId="77777777" w:rsidR="00112C87" w:rsidRPr="00196E43" w:rsidRDefault="00112C87"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If not in agreement the TDSP may:</w:t>
      </w:r>
    </w:p>
    <w:p w14:paraId="6248B582" w14:textId="77777777" w:rsidR="00112C87" w:rsidRPr="00196E43" w:rsidRDefault="00112C87" w:rsidP="00145AEC">
      <w:pPr>
        <w:numPr>
          <w:ilvl w:val="1"/>
          <w:numId w:val="14"/>
        </w:numPr>
        <w:tabs>
          <w:tab w:val="clear" w:pos="2250"/>
        </w:tabs>
        <w:ind w:left="1440"/>
        <w:rPr>
          <w:rFonts w:ascii="Arial" w:hAnsi="Arial" w:cs="Arial"/>
          <w:sz w:val="20"/>
          <w:szCs w:val="20"/>
        </w:rPr>
      </w:pPr>
      <w:r w:rsidRPr="00196E43">
        <w:rPr>
          <w:rFonts w:ascii="Arial" w:hAnsi="Arial" w:cs="Arial"/>
          <w:sz w:val="20"/>
          <w:szCs w:val="20"/>
        </w:rPr>
        <w:t xml:space="preserve">Select </w:t>
      </w:r>
      <w:proofErr w:type="spellStart"/>
      <w:r w:rsidRPr="00196E43">
        <w:rPr>
          <w:rFonts w:ascii="Arial" w:hAnsi="Arial" w:cs="Arial"/>
          <w:b/>
          <w:sz w:val="20"/>
          <w:szCs w:val="20"/>
        </w:rPr>
        <w:t>Unexecutable</w:t>
      </w:r>
      <w:proofErr w:type="spellEnd"/>
      <w:r w:rsidRPr="00196E43">
        <w:rPr>
          <w:rFonts w:ascii="Arial" w:hAnsi="Arial" w:cs="Arial"/>
          <w:sz w:val="20"/>
          <w:szCs w:val="20"/>
        </w:rPr>
        <w:t xml:space="preserve"> which will require a comment and return the issue back to the CR’s queue as </w:t>
      </w:r>
      <w:proofErr w:type="spellStart"/>
      <w:r w:rsidRPr="00196E43">
        <w:rPr>
          <w:rFonts w:ascii="Arial" w:hAnsi="Arial" w:cs="Arial"/>
          <w:b/>
          <w:i/>
          <w:sz w:val="20"/>
          <w:szCs w:val="20"/>
        </w:rPr>
        <w:t>Unexecutable</w:t>
      </w:r>
      <w:proofErr w:type="spellEnd"/>
      <w:r w:rsidRPr="00196E43">
        <w:rPr>
          <w:rFonts w:ascii="Arial" w:hAnsi="Arial" w:cs="Arial"/>
          <w:b/>
          <w:i/>
          <w:sz w:val="20"/>
          <w:szCs w:val="20"/>
        </w:rPr>
        <w:t xml:space="preserve"> (Pending Complete</w:t>
      </w:r>
      <w:r w:rsidRPr="00196E43">
        <w:rPr>
          <w:rFonts w:ascii="Arial" w:hAnsi="Arial" w:cs="Arial"/>
          <w:b/>
          <w:sz w:val="20"/>
          <w:szCs w:val="20"/>
        </w:rPr>
        <w:t>)</w:t>
      </w:r>
      <w:r w:rsidRPr="00196E43">
        <w:rPr>
          <w:rFonts w:ascii="Arial" w:hAnsi="Arial" w:cs="Arial"/>
          <w:sz w:val="20"/>
          <w:szCs w:val="20"/>
        </w:rPr>
        <w:t xml:space="preserve">.  </w:t>
      </w:r>
    </w:p>
    <w:p w14:paraId="1A681D09" w14:textId="77777777" w:rsidR="00112C87" w:rsidRPr="00196E43" w:rsidRDefault="00F64C2C"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CR</w:t>
      </w:r>
      <w:r w:rsidR="00112C87" w:rsidRPr="00196E43">
        <w:rPr>
          <w:rFonts w:ascii="Arial" w:hAnsi="Arial" w:cs="Arial"/>
          <w:sz w:val="20"/>
          <w:szCs w:val="20"/>
        </w:rPr>
        <w:t xml:space="preserve"> will select </w:t>
      </w:r>
      <w:r w:rsidR="00112C87" w:rsidRPr="00196E43">
        <w:rPr>
          <w:rFonts w:ascii="Arial" w:hAnsi="Arial" w:cs="Arial"/>
          <w:b/>
          <w:sz w:val="20"/>
          <w:szCs w:val="20"/>
        </w:rPr>
        <w:t>Accept</w:t>
      </w:r>
      <w:r w:rsidR="00112C87" w:rsidRPr="00196E43">
        <w:rPr>
          <w:rFonts w:ascii="Arial" w:hAnsi="Arial" w:cs="Arial"/>
          <w:sz w:val="20"/>
          <w:szCs w:val="20"/>
        </w:rPr>
        <w:t xml:space="preserve"> and issue will be closed.</w:t>
      </w:r>
    </w:p>
    <w:p w14:paraId="272EAFD2" w14:textId="77777777" w:rsidR="00112C87" w:rsidRPr="00196E43" w:rsidRDefault="00112C87" w:rsidP="00145AEC">
      <w:pPr>
        <w:numPr>
          <w:ilvl w:val="0"/>
          <w:numId w:val="14"/>
        </w:numPr>
        <w:tabs>
          <w:tab w:val="clear" w:pos="1530"/>
        </w:tabs>
        <w:ind w:left="1080"/>
        <w:rPr>
          <w:rFonts w:ascii="Arial" w:hAnsi="Arial" w:cs="Arial"/>
          <w:sz w:val="20"/>
          <w:szCs w:val="20"/>
        </w:rPr>
      </w:pPr>
      <w:r w:rsidRPr="00196E43">
        <w:rPr>
          <w:rFonts w:ascii="Arial" w:hAnsi="Arial" w:cs="Arial"/>
          <w:sz w:val="20"/>
          <w:szCs w:val="20"/>
        </w:rPr>
        <w:t xml:space="preserve">Once in the </w:t>
      </w:r>
      <w:r w:rsidRPr="00196E43">
        <w:rPr>
          <w:rFonts w:ascii="Arial" w:hAnsi="Arial" w:cs="Arial"/>
          <w:b/>
          <w:i/>
          <w:sz w:val="20"/>
          <w:szCs w:val="20"/>
        </w:rPr>
        <w:t>Pending Complete</w:t>
      </w:r>
      <w:r w:rsidRPr="00196E43">
        <w:rPr>
          <w:rFonts w:ascii="Arial" w:hAnsi="Arial" w:cs="Arial"/>
          <w:sz w:val="20"/>
          <w:szCs w:val="20"/>
        </w:rPr>
        <w:t xml:space="preserve"> state, if the issue is not transitioned for 14 calendar days the issue will automatically go to </w:t>
      </w:r>
      <w:r w:rsidRPr="00196E43">
        <w:rPr>
          <w:rFonts w:ascii="Arial" w:hAnsi="Arial" w:cs="Arial"/>
          <w:b/>
          <w:i/>
          <w:sz w:val="20"/>
          <w:szCs w:val="20"/>
        </w:rPr>
        <w:t>Auto Complete</w:t>
      </w:r>
      <w:r w:rsidRPr="00196E43">
        <w:rPr>
          <w:rFonts w:ascii="Arial" w:hAnsi="Arial" w:cs="Arial"/>
          <w:sz w:val="20"/>
          <w:szCs w:val="20"/>
        </w:rPr>
        <w:t>. The issue will then be closed.</w:t>
      </w:r>
    </w:p>
    <w:p w14:paraId="451BE50E" w14:textId="77777777" w:rsidR="00E251BA" w:rsidRPr="005E6446" w:rsidRDefault="00E251BA" w:rsidP="00E251BA">
      <w:pPr>
        <w:ind w:left="1080"/>
        <w:rPr>
          <w:rFonts w:ascii="Arial" w:hAnsi="Arial" w:cs="Arial"/>
          <w:sz w:val="20"/>
          <w:szCs w:val="20"/>
        </w:rPr>
      </w:pPr>
    </w:p>
    <w:p w14:paraId="5A2F14CA" w14:textId="77777777" w:rsidR="00E251BA" w:rsidRPr="00EB7983" w:rsidRDefault="00E251BA" w:rsidP="00EB7983">
      <w:pPr>
        <w:pStyle w:val="Heading2"/>
        <w:numPr>
          <w:ilvl w:val="2"/>
          <w:numId w:val="67"/>
        </w:numPr>
        <w:tabs>
          <w:tab w:val="clear" w:pos="816"/>
          <w:tab w:val="clear" w:pos="1080"/>
        </w:tabs>
        <w:ind w:left="720" w:hanging="546"/>
        <w:rPr>
          <w:szCs w:val="22"/>
        </w:rPr>
      </w:pPr>
      <w:bookmarkStart w:id="56" w:name="_Toc148329832"/>
      <w:bookmarkStart w:id="57" w:name="_Toc358721700"/>
      <w:r w:rsidRPr="005E6446">
        <w:rPr>
          <w:szCs w:val="22"/>
        </w:rPr>
        <w:t>Usage DEV Issues</w:t>
      </w:r>
      <w:bookmarkEnd w:id="56"/>
      <w:bookmarkEnd w:id="57"/>
    </w:p>
    <w:p w14:paraId="5B3D66E4"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Usage DEV issues must be submitted by meter type (IDR/Non-IDR) and Issue Type.  ERCOT Data Extract Usage Variances may only be submitted to ERCOT by TDSPs. The TDSPs will not be able to assign a party for the variance. Usage Variances that are CR to TDSP should include only the ESI IDs for the resolving TDSP and must be filed as Data Extract Variance – Usage Issues (IDR/Non-IDR).</w:t>
      </w:r>
    </w:p>
    <w:p w14:paraId="5DA12D0A" w14:textId="77777777" w:rsidR="00E251BA" w:rsidRPr="005E6446" w:rsidRDefault="00E251BA" w:rsidP="001839B1">
      <w:pPr>
        <w:ind w:left="360"/>
        <w:rPr>
          <w:rFonts w:ascii="Arial" w:hAnsi="Arial" w:cs="Arial"/>
          <w:color w:val="000000"/>
          <w:sz w:val="20"/>
          <w:szCs w:val="20"/>
        </w:rPr>
      </w:pPr>
    </w:p>
    <w:p w14:paraId="0B49CE46" w14:textId="77777777" w:rsidR="00E251BA" w:rsidRPr="005E6446" w:rsidRDefault="003C04B6" w:rsidP="001839B1">
      <w:pPr>
        <w:ind w:left="360"/>
        <w:rPr>
          <w:rFonts w:ascii="Arial" w:hAnsi="Arial" w:cs="Arial"/>
          <w:b/>
          <w:color w:val="000000"/>
          <w:sz w:val="20"/>
          <w:szCs w:val="20"/>
        </w:rPr>
      </w:pPr>
      <w:r w:rsidRPr="005E6446">
        <w:rPr>
          <w:rFonts w:ascii="Arial" w:hAnsi="Arial" w:cs="Arial"/>
          <w:b/>
          <w:color w:val="000000"/>
          <w:sz w:val="20"/>
          <w:szCs w:val="20"/>
        </w:rPr>
        <w:t xml:space="preserve">*** </w:t>
      </w:r>
      <w:r w:rsidR="00E251BA" w:rsidRPr="005E6446">
        <w:rPr>
          <w:rFonts w:ascii="Arial" w:hAnsi="Arial" w:cs="Arial"/>
          <w:b/>
          <w:color w:val="000000"/>
          <w:sz w:val="20"/>
          <w:szCs w:val="20"/>
        </w:rPr>
        <w:t xml:space="preserve">IDR usage rows with an ORIGIN of ‘C’ or ‘G’ are calculated by ERCOT.  These usage rows should </w:t>
      </w:r>
      <w:r w:rsidRPr="005E6446">
        <w:rPr>
          <w:rFonts w:ascii="Arial" w:hAnsi="Arial" w:cs="Arial"/>
          <w:b/>
          <w:sz w:val="20"/>
          <w:szCs w:val="20"/>
        </w:rPr>
        <w:t>NOT</w:t>
      </w:r>
      <w:r w:rsidRPr="005E6446">
        <w:rPr>
          <w:rFonts w:ascii="Arial" w:hAnsi="Arial" w:cs="Arial"/>
          <w:b/>
          <w:color w:val="000000"/>
          <w:sz w:val="20"/>
          <w:szCs w:val="20"/>
        </w:rPr>
        <w:t xml:space="preserve"> </w:t>
      </w:r>
      <w:r w:rsidR="00E251BA" w:rsidRPr="005E6446">
        <w:rPr>
          <w:rFonts w:ascii="Arial" w:hAnsi="Arial" w:cs="Arial"/>
          <w:b/>
          <w:color w:val="000000"/>
          <w:sz w:val="20"/>
          <w:szCs w:val="20"/>
        </w:rPr>
        <w:t>be filed as DEV IDR Usage ‘In ERCOT system not MP’ Variance Issues.</w:t>
      </w:r>
      <w:r w:rsidRPr="005E6446">
        <w:rPr>
          <w:rFonts w:ascii="Arial" w:hAnsi="Arial" w:cs="Arial"/>
          <w:b/>
          <w:color w:val="000000"/>
          <w:sz w:val="20"/>
          <w:szCs w:val="20"/>
        </w:rPr>
        <w:t xml:space="preserve"> ***</w:t>
      </w:r>
      <w:r w:rsidR="00E251BA" w:rsidRPr="005E6446">
        <w:rPr>
          <w:rFonts w:ascii="Arial" w:hAnsi="Arial" w:cs="Arial"/>
          <w:b/>
          <w:color w:val="000000"/>
          <w:sz w:val="20"/>
          <w:szCs w:val="20"/>
        </w:rPr>
        <w:t xml:space="preserve">  </w:t>
      </w:r>
    </w:p>
    <w:p w14:paraId="297B0DA7" w14:textId="77777777" w:rsidR="00E251BA" w:rsidRPr="005E6446" w:rsidRDefault="00E251BA" w:rsidP="001839B1">
      <w:pPr>
        <w:ind w:left="360"/>
        <w:rPr>
          <w:rFonts w:ascii="Arial" w:hAnsi="Arial" w:cs="Arial"/>
          <w:color w:val="000000"/>
          <w:sz w:val="20"/>
          <w:szCs w:val="20"/>
        </w:rPr>
      </w:pPr>
    </w:p>
    <w:p w14:paraId="70C77850"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Requests to load negative usage will be rejected.</w:t>
      </w:r>
    </w:p>
    <w:p w14:paraId="2F5F7B31"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   </w:t>
      </w:r>
    </w:p>
    <w:p w14:paraId="7D05D074"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For all Usage DEV issues that require changes to data or loading of missing data at ERCOT into Lodestar per the resolution, the TDSP should send the </w:t>
      </w:r>
      <w:r w:rsidR="00916665">
        <w:rPr>
          <w:rFonts w:ascii="Arial" w:hAnsi="Arial" w:cs="Arial"/>
          <w:color w:val="000000"/>
          <w:sz w:val="20"/>
          <w:szCs w:val="20"/>
        </w:rPr>
        <w:t>data</w:t>
      </w:r>
      <w:r w:rsidRPr="005E6446">
        <w:rPr>
          <w:rFonts w:ascii="Arial" w:hAnsi="Arial" w:cs="Arial"/>
          <w:color w:val="000000"/>
          <w:sz w:val="20"/>
          <w:szCs w:val="20"/>
        </w:rPr>
        <w:t xml:space="preserve"> to ERCOT in accordance with the </w:t>
      </w:r>
      <w:r w:rsidR="00916665">
        <w:rPr>
          <w:rFonts w:ascii="Arial" w:hAnsi="Arial" w:cs="Arial"/>
          <w:color w:val="000000"/>
          <w:sz w:val="20"/>
          <w:szCs w:val="20"/>
        </w:rPr>
        <w:t>data</w:t>
      </w:r>
      <w:r w:rsidRPr="005E6446">
        <w:rPr>
          <w:rFonts w:ascii="Arial" w:hAnsi="Arial" w:cs="Arial"/>
          <w:color w:val="000000"/>
          <w:sz w:val="20"/>
          <w:szCs w:val="20"/>
        </w:rPr>
        <w:t xml:space="preserve"> loading validations.  These validations are performed whether the data is submitted via transaction</w:t>
      </w:r>
      <w:r w:rsidR="00916665">
        <w:rPr>
          <w:rFonts w:ascii="Arial" w:hAnsi="Arial" w:cs="Arial"/>
          <w:color w:val="000000"/>
          <w:sz w:val="20"/>
          <w:szCs w:val="20"/>
        </w:rPr>
        <w:t xml:space="preserve">, AMS Interval </w:t>
      </w:r>
      <w:proofErr w:type="gramStart"/>
      <w:r w:rsidR="00916665">
        <w:rPr>
          <w:rFonts w:ascii="Arial" w:hAnsi="Arial" w:cs="Arial"/>
          <w:color w:val="000000"/>
          <w:sz w:val="20"/>
          <w:szCs w:val="20"/>
        </w:rPr>
        <w:t xml:space="preserve">file, </w:t>
      </w:r>
      <w:r w:rsidRPr="005E6446">
        <w:rPr>
          <w:rFonts w:ascii="Arial" w:hAnsi="Arial" w:cs="Arial"/>
          <w:color w:val="000000"/>
          <w:sz w:val="20"/>
          <w:szCs w:val="20"/>
        </w:rPr>
        <w:t xml:space="preserve"> or</w:t>
      </w:r>
      <w:proofErr w:type="gramEnd"/>
      <w:r w:rsidRPr="005E6446">
        <w:rPr>
          <w:rFonts w:ascii="Arial" w:hAnsi="Arial" w:cs="Arial"/>
          <w:color w:val="000000"/>
          <w:sz w:val="20"/>
          <w:szCs w:val="20"/>
        </w:rPr>
        <w:t xml:space="preserve"> file for manual loading. The issue shall not be marked as Complete until the corrected usage has properly loaded into ERCOT systems.</w:t>
      </w:r>
    </w:p>
    <w:p w14:paraId="631AE12F"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 </w:t>
      </w:r>
    </w:p>
    <w:p w14:paraId="193DA969"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For all Usage DEV issues that require changes to data or loading of missing data into the CR’s system per the resolution, the TDSP shall confirm that a TX SET compliant 867_03 transaction</w:t>
      </w:r>
      <w:r w:rsidR="00916665">
        <w:rPr>
          <w:rFonts w:ascii="Arial" w:hAnsi="Arial" w:cs="Arial"/>
          <w:color w:val="000000"/>
          <w:sz w:val="20"/>
          <w:szCs w:val="20"/>
        </w:rPr>
        <w:t xml:space="preserve"> or AMS Interval file</w:t>
      </w:r>
      <w:r w:rsidRPr="005E6446">
        <w:rPr>
          <w:rFonts w:ascii="Arial" w:hAnsi="Arial" w:cs="Arial"/>
          <w:color w:val="000000"/>
          <w:sz w:val="20"/>
          <w:szCs w:val="20"/>
        </w:rPr>
        <w:t xml:space="preserve"> was sent with the variance issue submitter as the forwarding DUNS number for the </w:t>
      </w:r>
      <w:r w:rsidR="00916665">
        <w:rPr>
          <w:rFonts w:ascii="Arial" w:hAnsi="Arial" w:cs="Arial"/>
          <w:color w:val="000000"/>
          <w:sz w:val="20"/>
          <w:szCs w:val="20"/>
        </w:rPr>
        <w:t>data</w:t>
      </w:r>
      <w:r w:rsidRPr="005E6446">
        <w:rPr>
          <w:rFonts w:ascii="Arial" w:hAnsi="Arial" w:cs="Arial"/>
          <w:color w:val="000000"/>
          <w:sz w:val="20"/>
          <w:szCs w:val="20"/>
        </w:rPr>
        <w:t xml:space="preserve"> in question. If it is determined that the CR needs the </w:t>
      </w:r>
      <w:r w:rsidR="00916665">
        <w:rPr>
          <w:rFonts w:ascii="Arial" w:hAnsi="Arial" w:cs="Arial"/>
          <w:color w:val="000000"/>
          <w:sz w:val="20"/>
          <w:szCs w:val="20"/>
        </w:rPr>
        <w:t>transaction</w:t>
      </w:r>
      <w:r w:rsidRPr="005E6446">
        <w:rPr>
          <w:rFonts w:ascii="Arial" w:hAnsi="Arial" w:cs="Arial"/>
          <w:color w:val="000000"/>
          <w:sz w:val="20"/>
          <w:szCs w:val="20"/>
        </w:rPr>
        <w:t xml:space="preserve"> for customer billing purposes, the TDSP shall send the requested </w:t>
      </w:r>
      <w:r w:rsidR="00916665">
        <w:rPr>
          <w:rFonts w:ascii="Arial" w:hAnsi="Arial" w:cs="Arial"/>
          <w:color w:val="000000"/>
          <w:sz w:val="20"/>
          <w:szCs w:val="20"/>
        </w:rPr>
        <w:t>transaction</w:t>
      </w:r>
      <w:r w:rsidRPr="005E6446">
        <w:rPr>
          <w:rFonts w:ascii="Arial" w:hAnsi="Arial" w:cs="Arial"/>
          <w:color w:val="000000"/>
          <w:sz w:val="20"/>
          <w:szCs w:val="20"/>
        </w:rPr>
        <w:t>.</w:t>
      </w:r>
    </w:p>
    <w:p w14:paraId="6D98D2BF" w14:textId="77777777" w:rsidR="00E251BA" w:rsidRPr="005E6446" w:rsidRDefault="00E251BA" w:rsidP="001839B1">
      <w:pPr>
        <w:ind w:left="360"/>
        <w:rPr>
          <w:rFonts w:ascii="Arial" w:hAnsi="Arial" w:cs="Arial"/>
          <w:color w:val="000000"/>
          <w:sz w:val="20"/>
          <w:szCs w:val="20"/>
        </w:rPr>
      </w:pPr>
    </w:p>
    <w:p w14:paraId="1AD9CCAB"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For Usage DEV issue type DEV IDR/Non IDR Usage ‘In MP system not in ERCOT’ the following processes shall be followed:  </w:t>
      </w:r>
    </w:p>
    <w:p w14:paraId="308D8986" w14:textId="77777777" w:rsidR="00E251BA" w:rsidRPr="005E6446" w:rsidRDefault="00E251BA" w:rsidP="001839B1">
      <w:pPr>
        <w:ind w:left="360"/>
        <w:rPr>
          <w:rFonts w:ascii="Arial" w:hAnsi="Arial" w:cs="Arial"/>
          <w:color w:val="000000"/>
          <w:sz w:val="20"/>
          <w:szCs w:val="20"/>
        </w:rPr>
      </w:pPr>
    </w:p>
    <w:p w14:paraId="40E1A582"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Situation 1: If the TDSP confirms via the ESI ID Extract that </w:t>
      </w:r>
      <w:r w:rsidR="00916665">
        <w:rPr>
          <w:rFonts w:ascii="Arial" w:hAnsi="Arial" w:cs="Arial"/>
          <w:color w:val="000000"/>
          <w:sz w:val="20"/>
          <w:szCs w:val="20"/>
        </w:rPr>
        <w:t>data</w:t>
      </w:r>
      <w:r w:rsidR="00916665" w:rsidRPr="005E6446">
        <w:rPr>
          <w:rFonts w:ascii="Arial" w:hAnsi="Arial" w:cs="Arial"/>
          <w:color w:val="000000"/>
          <w:sz w:val="20"/>
          <w:szCs w:val="20"/>
        </w:rPr>
        <w:t xml:space="preserve"> </w:t>
      </w:r>
      <w:r w:rsidRPr="005E6446">
        <w:rPr>
          <w:rFonts w:ascii="Arial" w:hAnsi="Arial" w:cs="Arial"/>
          <w:color w:val="000000"/>
          <w:sz w:val="20"/>
          <w:szCs w:val="20"/>
        </w:rPr>
        <w:t xml:space="preserve">is loaded at ERCOT and matches the </w:t>
      </w:r>
      <w:r w:rsidR="00916665">
        <w:rPr>
          <w:rFonts w:ascii="Arial" w:hAnsi="Arial" w:cs="Arial"/>
          <w:color w:val="000000"/>
          <w:sz w:val="20"/>
          <w:szCs w:val="20"/>
        </w:rPr>
        <w:t>data</w:t>
      </w:r>
      <w:r w:rsidR="00916665" w:rsidRPr="005E6446">
        <w:rPr>
          <w:rFonts w:ascii="Arial" w:hAnsi="Arial" w:cs="Arial"/>
          <w:color w:val="000000"/>
          <w:sz w:val="20"/>
          <w:szCs w:val="20"/>
        </w:rPr>
        <w:t xml:space="preserve"> </w:t>
      </w:r>
      <w:r w:rsidRPr="005E6446">
        <w:rPr>
          <w:rFonts w:ascii="Arial" w:hAnsi="Arial" w:cs="Arial"/>
          <w:color w:val="000000"/>
          <w:sz w:val="20"/>
          <w:szCs w:val="20"/>
        </w:rPr>
        <w:t xml:space="preserve">in the TDSP system, the TDSP shall transition the issue back to the CR as </w:t>
      </w:r>
      <w:proofErr w:type="spellStart"/>
      <w:r w:rsidRPr="005E6446">
        <w:rPr>
          <w:rFonts w:ascii="Arial" w:hAnsi="Arial" w:cs="Arial"/>
          <w:color w:val="000000"/>
          <w:sz w:val="20"/>
          <w:szCs w:val="20"/>
        </w:rPr>
        <w:t>Unexecutable</w:t>
      </w:r>
      <w:proofErr w:type="spellEnd"/>
      <w:r w:rsidRPr="005E6446">
        <w:rPr>
          <w:rFonts w:ascii="Arial" w:hAnsi="Arial" w:cs="Arial"/>
          <w:color w:val="000000"/>
          <w:sz w:val="20"/>
          <w:szCs w:val="20"/>
        </w:rPr>
        <w:t xml:space="preserve"> with comments and/or transactions submitted for explanation. </w:t>
      </w:r>
    </w:p>
    <w:p w14:paraId="2B973F2C" w14:textId="77777777" w:rsidR="00E251BA" w:rsidRPr="005E6446" w:rsidRDefault="00E251BA" w:rsidP="001839B1">
      <w:pPr>
        <w:ind w:left="360"/>
        <w:rPr>
          <w:rFonts w:ascii="Arial" w:hAnsi="Arial" w:cs="Arial"/>
          <w:color w:val="000000"/>
          <w:sz w:val="20"/>
          <w:szCs w:val="20"/>
        </w:rPr>
      </w:pPr>
    </w:p>
    <w:p w14:paraId="645F57BE"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Situation 2: The TDSP will transition the issue to ERCOT </w:t>
      </w:r>
      <w:r w:rsidR="003C04B6" w:rsidRPr="00916665">
        <w:rPr>
          <w:rFonts w:ascii="Arial" w:hAnsi="Arial" w:cs="Arial"/>
          <w:sz w:val="20"/>
          <w:szCs w:val="20"/>
        </w:rPr>
        <w:t>for assignment</w:t>
      </w:r>
      <w:r w:rsidR="003C04B6" w:rsidRPr="005E6446">
        <w:rPr>
          <w:rFonts w:ascii="Arial" w:hAnsi="Arial" w:cs="Arial"/>
          <w:color w:val="008000"/>
          <w:sz w:val="20"/>
          <w:szCs w:val="20"/>
        </w:rPr>
        <w:t xml:space="preserve"> </w:t>
      </w:r>
      <w:r w:rsidRPr="005E6446">
        <w:rPr>
          <w:rFonts w:ascii="Arial" w:hAnsi="Arial" w:cs="Arial"/>
          <w:color w:val="000000"/>
          <w:sz w:val="20"/>
          <w:szCs w:val="20"/>
        </w:rPr>
        <w:t xml:space="preserve">if ALL the following conditions are met:  </w:t>
      </w:r>
    </w:p>
    <w:p w14:paraId="38B60F48" w14:textId="77777777" w:rsidR="00E251BA" w:rsidRPr="005E6446" w:rsidRDefault="00E251BA" w:rsidP="00D83C99">
      <w:pPr>
        <w:ind w:left="720"/>
        <w:rPr>
          <w:rFonts w:ascii="Arial" w:hAnsi="Arial" w:cs="Arial"/>
          <w:color w:val="000000"/>
          <w:sz w:val="20"/>
          <w:szCs w:val="20"/>
        </w:rPr>
      </w:pPr>
    </w:p>
    <w:p w14:paraId="3B750F47" w14:textId="77777777" w:rsidR="00E251BA" w:rsidRPr="005E6446" w:rsidRDefault="00E251BA" w:rsidP="00145AEC">
      <w:pPr>
        <w:numPr>
          <w:ilvl w:val="0"/>
          <w:numId w:val="23"/>
        </w:numPr>
        <w:tabs>
          <w:tab w:val="clear" w:pos="1800"/>
        </w:tabs>
        <w:ind w:left="1440"/>
        <w:rPr>
          <w:rFonts w:ascii="Arial" w:hAnsi="Arial" w:cs="Arial"/>
          <w:color w:val="000000"/>
          <w:sz w:val="20"/>
          <w:szCs w:val="20"/>
        </w:rPr>
      </w:pPr>
      <w:r w:rsidRPr="005E6446">
        <w:rPr>
          <w:rFonts w:ascii="Arial" w:hAnsi="Arial" w:cs="Arial"/>
          <w:color w:val="000000"/>
          <w:sz w:val="20"/>
          <w:szCs w:val="20"/>
        </w:rPr>
        <w:t xml:space="preserve">The TDSP determines via the ESI ID Extract that usage data is not loaded at ERCOT. </w:t>
      </w:r>
    </w:p>
    <w:p w14:paraId="14D7F3A2" w14:textId="77777777" w:rsidR="00E251BA" w:rsidRPr="005E6446" w:rsidRDefault="00E251BA" w:rsidP="00145AEC">
      <w:pPr>
        <w:numPr>
          <w:ilvl w:val="0"/>
          <w:numId w:val="23"/>
        </w:numPr>
        <w:tabs>
          <w:tab w:val="clear" w:pos="1800"/>
        </w:tabs>
        <w:ind w:left="1440"/>
        <w:rPr>
          <w:rFonts w:ascii="Arial" w:hAnsi="Arial" w:cs="Arial"/>
          <w:color w:val="000000"/>
          <w:sz w:val="20"/>
          <w:szCs w:val="20"/>
        </w:rPr>
      </w:pPr>
      <w:r w:rsidRPr="005E6446">
        <w:rPr>
          <w:rFonts w:ascii="Arial" w:hAnsi="Arial" w:cs="Arial"/>
          <w:color w:val="000000"/>
          <w:sz w:val="20"/>
          <w:szCs w:val="20"/>
        </w:rPr>
        <w:t xml:space="preserve">The TDSP confirms ERCOT acknowledged acceptance of the transaction(s) in all levels of the 997 </w:t>
      </w:r>
      <w:proofErr w:type="gramStart"/>
      <w:r w:rsidRPr="005E6446">
        <w:rPr>
          <w:rFonts w:ascii="Arial" w:hAnsi="Arial" w:cs="Arial"/>
          <w:color w:val="000000"/>
          <w:sz w:val="20"/>
          <w:szCs w:val="20"/>
        </w:rPr>
        <w:t>response</w:t>
      </w:r>
      <w:proofErr w:type="gramEnd"/>
      <w:r w:rsidRPr="005E6446">
        <w:rPr>
          <w:rFonts w:ascii="Arial" w:hAnsi="Arial" w:cs="Arial"/>
          <w:color w:val="000000"/>
          <w:sz w:val="20"/>
          <w:szCs w:val="20"/>
        </w:rPr>
        <w:t>.</w:t>
      </w:r>
    </w:p>
    <w:p w14:paraId="3BAA435A" w14:textId="77777777" w:rsidR="00E251BA" w:rsidRPr="005E6446" w:rsidRDefault="00E251BA" w:rsidP="00145AEC">
      <w:pPr>
        <w:numPr>
          <w:ilvl w:val="0"/>
          <w:numId w:val="23"/>
        </w:numPr>
        <w:tabs>
          <w:tab w:val="clear" w:pos="1800"/>
        </w:tabs>
        <w:ind w:left="1440"/>
        <w:rPr>
          <w:rFonts w:ascii="Arial" w:hAnsi="Arial" w:cs="Arial"/>
          <w:color w:val="000000"/>
          <w:sz w:val="20"/>
          <w:szCs w:val="20"/>
        </w:rPr>
      </w:pPr>
      <w:r w:rsidRPr="005E6446">
        <w:rPr>
          <w:rFonts w:ascii="Arial" w:hAnsi="Arial" w:cs="Arial"/>
          <w:color w:val="000000"/>
          <w:sz w:val="20"/>
          <w:szCs w:val="20"/>
        </w:rPr>
        <w:t xml:space="preserve">The TDSP determine the usage was reported as loaded successfully via the activity report. </w:t>
      </w:r>
    </w:p>
    <w:p w14:paraId="0DE6A1B3" w14:textId="77777777" w:rsidR="00E251BA" w:rsidRPr="005E6446" w:rsidRDefault="00E251BA" w:rsidP="00D83C99">
      <w:pPr>
        <w:ind w:left="720"/>
        <w:rPr>
          <w:rFonts w:ascii="Arial" w:hAnsi="Arial" w:cs="Arial"/>
          <w:color w:val="000000"/>
          <w:sz w:val="20"/>
          <w:szCs w:val="20"/>
        </w:rPr>
      </w:pPr>
    </w:p>
    <w:p w14:paraId="63D606DF"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Situation 3: The TDSP shall submit data to ERCOT via transaction in cases where either condition (b) or (c) above is not met.  The issue shall not be marked as Complete until such data has been properly loaded into ERCOT systems. </w:t>
      </w:r>
    </w:p>
    <w:p w14:paraId="24D297B8" w14:textId="77777777" w:rsidR="00E251BA" w:rsidRPr="005E6446" w:rsidRDefault="00E251BA" w:rsidP="001839B1">
      <w:pPr>
        <w:ind w:left="360"/>
        <w:rPr>
          <w:rFonts w:ascii="Arial" w:hAnsi="Arial" w:cs="Arial"/>
          <w:color w:val="000000"/>
          <w:sz w:val="20"/>
          <w:szCs w:val="20"/>
        </w:rPr>
      </w:pPr>
    </w:p>
    <w:p w14:paraId="3E13273D"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For Usage DEV issues filed by the TDSP to ERCOT that result in manual loading or correction of </w:t>
      </w:r>
      <w:r w:rsidR="00916665">
        <w:rPr>
          <w:rFonts w:ascii="Arial" w:hAnsi="Arial" w:cs="Arial"/>
          <w:color w:val="000000"/>
          <w:sz w:val="20"/>
          <w:szCs w:val="20"/>
        </w:rPr>
        <w:t>data</w:t>
      </w:r>
      <w:r w:rsidRPr="005E6446">
        <w:rPr>
          <w:rFonts w:ascii="Arial" w:hAnsi="Arial" w:cs="Arial"/>
          <w:color w:val="000000"/>
          <w:sz w:val="20"/>
          <w:szCs w:val="20"/>
        </w:rPr>
        <w:t xml:space="preserve"> by ERCOT, it is the TDSP’s responsibility to communicate any changes to the appropriate CR(s).    Neither ERCOT nor the TDSP shall mark the issue as Resolved until the necessary changes have been completed.</w:t>
      </w:r>
    </w:p>
    <w:p w14:paraId="7FD52E3E"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Changes made to </w:t>
      </w:r>
      <w:r w:rsidR="00916665">
        <w:rPr>
          <w:rFonts w:ascii="Arial" w:hAnsi="Arial" w:cs="Arial"/>
          <w:color w:val="000000"/>
          <w:sz w:val="20"/>
          <w:szCs w:val="20"/>
        </w:rPr>
        <w:t>data</w:t>
      </w:r>
      <w:r w:rsidRPr="005E6446">
        <w:rPr>
          <w:rFonts w:ascii="Arial" w:hAnsi="Arial" w:cs="Arial"/>
          <w:color w:val="000000"/>
          <w:sz w:val="20"/>
          <w:szCs w:val="20"/>
        </w:rPr>
        <w:t xml:space="preserve"> records where </w:t>
      </w:r>
      <w:r w:rsidR="00916665">
        <w:rPr>
          <w:rFonts w:ascii="Arial" w:hAnsi="Arial" w:cs="Arial"/>
          <w:color w:val="000000"/>
          <w:sz w:val="20"/>
          <w:szCs w:val="20"/>
        </w:rPr>
        <w:t>data</w:t>
      </w:r>
      <w:r w:rsidRPr="005E6446">
        <w:rPr>
          <w:rFonts w:ascii="Arial" w:hAnsi="Arial" w:cs="Arial"/>
          <w:color w:val="000000"/>
          <w:sz w:val="20"/>
          <w:szCs w:val="20"/>
        </w:rPr>
        <w:t xml:space="preserve"> is currently loaded at ERCOT in either the LSCHANNELCUTHEADER</w:t>
      </w:r>
      <w:r w:rsidR="00916665">
        <w:rPr>
          <w:rFonts w:ascii="Arial" w:hAnsi="Arial" w:cs="Arial"/>
          <w:color w:val="000000"/>
          <w:sz w:val="20"/>
          <w:szCs w:val="20"/>
        </w:rPr>
        <w:t>, AMSINTERVAL</w:t>
      </w:r>
      <w:r w:rsidRPr="005E6446">
        <w:rPr>
          <w:rFonts w:ascii="Arial" w:hAnsi="Arial" w:cs="Arial"/>
          <w:color w:val="000000"/>
          <w:sz w:val="20"/>
          <w:szCs w:val="20"/>
        </w:rPr>
        <w:t xml:space="preserve"> or ESIIDUSAGE must cover the entire </w:t>
      </w:r>
      <w:proofErr w:type="gramStart"/>
      <w:r w:rsidRPr="005E6446">
        <w:rPr>
          <w:rFonts w:ascii="Arial" w:hAnsi="Arial" w:cs="Arial"/>
          <w:color w:val="000000"/>
          <w:sz w:val="20"/>
          <w:szCs w:val="20"/>
        </w:rPr>
        <w:t>time period</w:t>
      </w:r>
      <w:proofErr w:type="gramEnd"/>
      <w:r w:rsidRPr="005E6446">
        <w:rPr>
          <w:rFonts w:ascii="Arial" w:hAnsi="Arial" w:cs="Arial"/>
          <w:color w:val="000000"/>
          <w:sz w:val="20"/>
          <w:szCs w:val="20"/>
        </w:rPr>
        <w:t xml:space="preserve"> in error to prevent the creation of gaps.</w:t>
      </w:r>
    </w:p>
    <w:p w14:paraId="305BED9F" w14:textId="77777777" w:rsidR="0027772B" w:rsidRPr="005E6446" w:rsidRDefault="0027772B" w:rsidP="00D83C99">
      <w:pPr>
        <w:ind w:left="1440"/>
        <w:rPr>
          <w:rFonts w:ascii="Arial" w:hAnsi="Arial" w:cs="Arial"/>
          <w:color w:val="000000"/>
          <w:sz w:val="20"/>
          <w:szCs w:val="20"/>
        </w:rPr>
      </w:pPr>
    </w:p>
    <w:p w14:paraId="51B7B238" w14:textId="77777777" w:rsidR="0027772B" w:rsidRPr="001839B1" w:rsidRDefault="0027772B" w:rsidP="00EB7983">
      <w:pPr>
        <w:rPr>
          <w:rFonts w:ascii="Arial" w:hAnsi="Arial" w:cs="Arial"/>
          <w:sz w:val="20"/>
          <w:szCs w:val="20"/>
        </w:rPr>
      </w:pPr>
      <w:r w:rsidRPr="001839B1">
        <w:rPr>
          <w:rFonts w:ascii="Arial" w:hAnsi="Arial" w:cs="Arial"/>
          <w:b/>
          <w:sz w:val="20"/>
          <w:szCs w:val="20"/>
        </w:rPr>
        <w:t>NOTE</w:t>
      </w:r>
      <w:r w:rsidRPr="001839B1">
        <w:rPr>
          <w:rFonts w:ascii="Arial" w:hAnsi="Arial" w:cs="Arial"/>
          <w:sz w:val="20"/>
          <w:szCs w:val="20"/>
        </w:rPr>
        <w:t>:  Validate TDSP is Associated with Issue will be applied to ALL DEV submissions</w:t>
      </w:r>
    </w:p>
    <w:p w14:paraId="0F3CF6CC" w14:textId="77777777" w:rsidR="0027772B" w:rsidRPr="001839B1" w:rsidRDefault="0027772B" w:rsidP="00EB7983">
      <w:pPr>
        <w:rPr>
          <w:rFonts w:ascii="Arial" w:hAnsi="Arial" w:cs="Arial"/>
          <w:sz w:val="20"/>
          <w:szCs w:val="20"/>
        </w:rPr>
      </w:pPr>
    </w:p>
    <w:p w14:paraId="30D4AB87" w14:textId="77777777" w:rsidR="0027772B" w:rsidRPr="001839B1" w:rsidRDefault="0027772B" w:rsidP="00EB7983">
      <w:pPr>
        <w:rPr>
          <w:rFonts w:ascii="Arial" w:hAnsi="Arial" w:cs="Arial"/>
          <w:sz w:val="20"/>
          <w:szCs w:val="20"/>
        </w:rPr>
      </w:pPr>
      <w:r w:rsidRPr="001839B1">
        <w:rPr>
          <w:rFonts w:ascii="Arial" w:hAnsi="Arial" w:cs="Arial"/>
          <w:b/>
          <w:sz w:val="20"/>
          <w:szCs w:val="20"/>
        </w:rPr>
        <w:t>NOTE</w:t>
      </w:r>
      <w:r w:rsidRPr="001839B1">
        <w:rPr>
          <w:rFonts w:ascii="Arial" w:hAnsi="Arial" w:cs="Arial"/>
          <w:sz w:val="20"/>
          <w:szCs w:val="20"/>
        </w:rPr>
        <w:t>: The Submitter will be allowed to ‘CLOSE’ a DEV issue IF the Submitter is the Responsible Party.</w:t>
      </w:r>
    </w:p>
    <w:p w14:paraId="69C53574" w14:textId="77777777" w:rsidR="00E251BA" w:rsidRPr="005E6446" w:rsidRDefault="00E251BA" w:rsidP="00E251BA">
      <w:pPr>
        <w:ind w:left="720"/>
        <w:rPr>
          <w:rFonts w:ascii="Arial" w:hAnsi="Arial" w:cs="Arial"/>
          <w:color w:val="000000"/>
          <w:sz w:val="20"/>
          <w:szCs w:val="20"/>
        </w:rPr>
      </w:pPr>
    </w:p>
    <w:p w14:paraId="4DA0940F" w14:textId="77777777" w:rsidR="00E251BA" w:rsidRPr="005E6446" w:rsidRDefault="00E251BA" w:rsidP="001839B1">
      <w:pPr>
        <w:pStyle w:val="Heading3"/>
        <w:numPr>
          <w:ilvl w:val="3"/>
          <w:numId w:val="67"/>
        </w:numPr>
        <w:tabs>
          <w:tab w:val="clear" w:pos="1530"/>
        </w:tabs>
        <w:ind w:left="1080"/>
        <w:rPr>
          <w:rFonts w:cs="Arial"/>
          <w:szCs w:val="20"/>
        </w:rPr>
      </w:pPr>
      <w:bookmarkStart w:id="58" w:name="_Toc132787290"/>
      <w:bookmarkStart w:id="59" w:name="_Toc148329833"/>
      <w:bookmarkStart w:id="60" w:name="_Toc358721701"/>
      <w:bookmarkEnd w:id="58"/>
      <w:r w:rsidRPr="005E6446">
        <w:rPr>
          <w:rFonts w:cs="Arial"/>
          <w:szCs w:val="20"/>
        </w:rPr>
        <w:t>DEV Issues – IDR – In MP system not ERCOT</w:t>
      </w:r>
      <w:bookmarkEnd w:id="59"/>
      <w:bookmarkEnd w:id="60"/>
    </w:p>
    <w:p w14:paraId="245CD306"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CR to TDSP</w:t>
      </w:r>
    </w:p>
    <w:p w14:paraId="18186346"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In MP system not ERCOT</w:t>
      </w:r>
      <w:r w:rsidRPr="005E6446">
        <w:rPr>
          <w:rFonts w:ascii="Arial" w:hAnsi="Arial" w:cs="Arial"/>
          <w:color w:val="000000"/>
          <w:sz w:val="20"/>
          <w:szCs w:val="20"/>
        </w:rPr>
        <w:t xml:space="preserve"> should be submitted when the ESI ID IDR meter data is in the MP’s system, but not in the data extract from ERCOT.</w:t>
      </w:r>
    </w:p>
    <w:p w14:paraId="7AA542F4"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  </w:t>
      </w:r>
    </w:p>
    <w:p w14:paraId="31067245"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Action: IDR </w:t>
      </w:r>
      <w:r w:rsidR="00916665">
        <w:rPr>
          <w:rFonts w:ascii="Arial" w:hAnsi="Arial" w:cs="Arial"/>
          <w:color w:val="000000"/>
          <w:sz w:val="20"/>
          <w:szCs w:val="20"/>
        </w:rPr>
        <w:t>data</w:t>
      </w:r>
      <w:r w:rsidRPr="005E6446">
        <w:rPr>
          <w:rFonts w:ascii="Arial" w:hAnsi="Arial" w:cs="Arial"/>
          <w:color w:val="000000"/>
          <w:sz w:val="20"/>
          <w:szCs w:val="20"/>
        </w:rPr>
        <w:t xml:space="preserve"> needs to be loaded at ERCOT.</w:t>
      </w:r>
    </w:p>
    <w:p w14:paraId="5F5A7CA2" w14:textId="77777777" w:rsidR="00E251BA" w:rsidRPr="005E6446" w:rsidRDefault="00E251BA" w:rsidP="001839B1">
      <w:pPr>
        <w:ind w:left="360"/>
        <w:rPr>
          <w:rFonts w:ascii="Arial" w:hAnsi="Arial" w:cs="Arial"/>
          <w:color w:val="000000"/>
          <w:sz w:val="20"/>
          <w:szCs w:val="20"/>
        </w:rPr>
      </w:pPr>
    </w:p>
    <w:p w14:paraId="2D6C3C34" w14:textId="77777777" w:rsidR="00E251BA" w:rsidRPr="005E6446" w:rsidRDefault="00E251BA" w:rsidP="001839B1">
      <w:pPr>
        <w:ind w:left="360"/>
        <w:rPr>
          <w:rFonts w:ascii="Arial" w:hAnsi="Arial" w:cs="Arial"/>
          <w:color w:val="000000"/>
          <w:sz w:val="20"/>
          <w:szCs w:val="20"/>
        </w:rPr>
      </w:pPr>
      <w:r w:rsidRPr="005E6446">
        <w:rPr>
          <w:rFonts w:ascii="Arial" w:hAnsi="Arial" w:cs="Arial"/>
          <w:b/>
          <w:color w:val="000000"/>
          <w:sz w:val="20"/>
          <w:szCs w:val="20"/>
        </w:rPr>
        <w:t>Situation 1</w:t>
      </w:r>
      <w:r w:rsidRPr="005E6446">
        <w:rPr>
          <w:rFonts w:ascii="Arial" w:hAnsi="Arial" w:cs="Arial"/>
          <w:color w:val="000000"/>
          <w:sz w:val="20"/>
          <w:szCs w:val="20"/>
        </w:rPr>
        <w:t xml:space="preserve">: If the TDSP confirms via the ESI ID Extract that </w:t>
      </w:r>
      <w:r w:rsidR="00D45C36">
        <w:rPr>
          <w:rFonts w:ascii="Arial" w:hAnsi="Arial" w:cs="Arial"/>
          <w:color w:val="000000"/>
          <w:sz w:val="20"/>
          <w:szCs w:val="20"/>
        </w:rPr>
        <w:t>interval data</w:t>
      </w:r>
      <w:r w:rsidR="00D45C36" w:rsidRPr="005E6446">
        <w:rPr>
          <w:rFonts w:ascii="Arial" w:hAnsi="Arial" w:cs="Arial"/>
          <w:color w:val="000000"/>
          <w:sz w:val="20"/>
          <w:szCs w:val="20"/>
        </w:rPr>
        <w:t xml:space="preserve"> </w:t>
      </w:r>
      <w:r w:rsidRPr="005E6446">
        <w:rPr>
          <w:rFonts w:ascii="Arial" w:hAnsi="Arial" w:cs="Arial"/>
          <w:color w:val="000000"/>
          <w:sz w:val="20"/>
          <w:szCs w:val="20"/>
        </w:rPr>
        <w:t xml:space="preserve">is loaded at ERCOT and matches the </w:t>
      </w:r>
      <w:r w:rsidR="00916665">
        <w:rPr>
          <w:rFonts w:ascii="Arial" w:hAnsi="Arial" w:cs="Arial"/>
          <w:color w:val="000000"/>
          <w:sz w:val="20"/>
          <w:szCs w:val="20"/>
        </w:rPr>
        <w:t>data</w:t>
      </w:r>
      <w:r w:rsidRPr="005E6446">
        <w:rPr>
          <w:rFonts w:ascii="Arial" w:hAnsi="Arial" w:cs="Arial"/>
          <w:color w:val="000000"/>
          <w:sz w:val="20"/>
          <w:szCs w:val="20"/>
        </w:rPr>
        <w:t xml:space="preserve"> in the TDSP system, the TDSP shall transition the issue back to the CR as </w:t>
      </w:r>
      <w:proofErr w:type="spellStart"/>
      <w:r w:rsidRPr="005E6446">
        <w:rPr>
          <w:rFonts w:ascii="Arial" w:hAnsi="Arial" w:cs="Arial"/>
          <w:color w:val="000000"/>
          <w:sz w:val="20"/>
          <w:szCs w:val="20"/>
        </w:rPr>
        <w:t>Unexecutable</w:t>
      </w:r>
      <w:proofErr w:type="spellEnd"/>
      <w:r w:rsidRPr="005E6446">
        <w:rPr>
          <w:rFonts w:ascii="Arial" w:hAnsi="Arial" w:cs="Arial"/>
          <w:color w:val="000000"/>
          <w:sz w:val="20"/>
          <w:szCs w:val="20"/>
        </w:rPr>
        <w:t xml:space="preserve"> with comments and/or transactions submitted for explanation. </w:t>
      </w:r>
    </w:p>
    <w:p w14:paraId="2C4E5934" w14:textId="77777777" w:rsidR="00E251BA" w:rsidRPr="005E6446" w:rsidRDefault="00E251BA" w:rsidP="001839B1">
      <w:pPr>
        <w:ind w:left="360"/>
        <w:rPr>
          <w:rFonts w:ascii="Arial" w:hAnsi="Arial" w:cs="Arial"/>
          <w:color w:val="000000"/>
          <w:sz w:val="20"/>
          <w:szCs w:val="20"/>
        </w:rPr>
      </w:pPr>
    </w:p>
    <w:p w14:paraId="54C0F036" w14:textId="77777777" w:rsidR="00E251BA" w:rsidRPr="005E6446" w:rsidRDefault="00E251BA" w:rsidP="001839B1">
      <w:pPr>
        <w:ind w:left="360"/>
        <w:rPr>
          <w:rFonts w:ascii="Arial" w:hAnsi="Arial" w:cs="Arial"/>
          <w:color w:val="000000"/>
          <w:sz w:val="20"/>
          <w:szCs w:val="20"/>
        </w:rPr>
      </w:pPr>
      <w:r w:rsidRPr="005E6446">
        <w:rPr>
          <w:rFonts w:ascii="Arial" w:hAnsi="Arial" w:cs="Arial"/>
          <w:b/>
          <w:color w:val="000000"/>
          <w:sz w:val="20"/>
          <w:szCs w:val="20"/>
        </w:rPr>
        <w:t>Situation 2</w:t>
      </w:r>
      <w:r w:rsidRPr="005E6446">
        <w:rPr>
          <w:rFonts w:ascii="Arial" w:hAnsi="Arial" w:cs="Arial"/>
          <w:color w:val="000000"/>
          <w:sz w:val="20"/>
          <w:szCs w:val="20"/>
        </w:rPr>
        <w:t xml:space="preserve">: The TDSP will transition the issue to ERCOT </w:t>
      </w:r>
      <w:r w:rsidR="00AB02C5" w:rsidRPr="00D45C36">
        <w:rPr>
          <w:rFonts w:ascii="Arial" w:hAnsi="Arial" w:cs="Arial"/>
          <w:sz w:val="20"/>
          <w:szCs w:val="20"/>
        </w:rPr>
        <w:t>for assignment</w:t>
      </w:r>
      <w:r w:rsidR="00AB02C5" w:rsidRPr="005E6446">
        <w:rPr>
          <w:rFonts w:ascii="Arial" w:hAnsi="Arial" w:cs="Arial"/>
          <w:color w:val="008000"/>
          <w:sz w:val="20"/>
          <w:szCs w:val="20"/>
        </w:rPr>
        <w:t xml:space="preserve"> </w:t>
      </w:r>
      <w:r w:rsidRPr="005E6446">
        <w:rPr>
          <w:rFonts w:ascii="Arial" w:hAnsi="Arial" w:cs="Arial"/>
          <w:color w:val="000000"/>
          <w:sz w:val="20"/>
          <w:szCs w:val="20"/>
        </w:rPr>
        <w:t xml:space="preserve">if ALL the following conditions are met: </w:t>
      </w:r>
    </w:p>
    <w:p w14:paraId="08CC3D09" w14:textId="77777777" w:rsidR="00E251BA" w:rsidRPr="005E6446" w:rsidRDefault="00E251BA" w:rsidP="00145AEC">
      <w:pPr>
        <w:numPr>
          <w:ilvl w:val="0"/>
          <w:numId w:val="22"/>
        </w:numPr>
        <w:tabs>
          <w:tab w:val="clear" w:pos="1800"/>
        </w:tabs>
        <w:ind w:left="1440"/>
        <w:rPr>
          <w:rFonts w:ascii="Arial" w:hAnsi="Arial" w:cs="Arial"/>
          <w:color w:val="000000"/>
          <w:sz w:val="20"/>
          <w:szCs w:val="20"/>
        </w:rPr>
      </w:pPr>
      <w:r w:rsidRPr="005E6446">
        <w:rPr>
          <w:rFonts w:ascii="Arial" w:hAnsi="Arial" w:cs="Arial"/>
          <w:color w:val="000000"/>
          <w:sz w:val="20"/>
          <w:szCs w:val="20"/>
        </w:rPr>
        <w:t xml:space="preserve">The TDSP determines via the ESI ID Extract that </w:t>
      </w:r>
      <w:r w:rsidR="00D45C36">
        <w:rPr>
          <w:rFonts w:ascii="Arial" w:hAnsi="Arial" w:cs="Arial"/>
          <w:color w:val="000000"/>
          <w:sz w:val="20"/>
          <w:szCs w:val="20"/>
        </w:rPr>
        <w:t>interval</w:t>
      </w:r>
      <w:r w:rsidR="00D45C36" w:rsidRPr="005E6446">
        <w:rPr>
          <w:rFonts w:ascii="Arial" w:hAnsi="Arial" w:cs="Arial"/>
          <w:color w:val="000000"/>
          <w:sz w:val="20"/>
          <w:szCs w:val="20"/>
        </w:rPr>
        <w:t xml:space="preserve"> </w:t>
      </w:r>
      <w:r w:rsidRPr="005E6446">
        <w:rPr>
          <w:rFonts w:ascii="Arial" w:hAnsi="Arial" w:cs="Arial"/>
          <w:color w:val="000000"/>
          <w:sz w:val="20"/>
          <w:szCs w:val="20"/>
        </w:rPr>
        <w:t xml:space="preserve">data is not loaded at ERCOT, </w:t>
      </w:r>
    </w:p>
    <w:p w14:paraId="1E4E2796" w14:textId="77777777" w:rsidR="00E251BA" w:rsidRPr="005E6446" w:rsidRDefault="00E251BA" w:rsidP="00145AEC">
      <w:pPr>
        <w:numPr>
          <w:ilvl w:val="0"/>
          <w:numId w:val="22"/>
        </w:numPr>
        <w:tabs>
          <w:tab w:val="clear" w:pos="1800"/>
        </w:tabs>
        <w:ind w:left="1440"/>
        <w:rPr>
          <w:rFonts w:ascii="Arial" w:hAnsi="Arial" w:cs="Arial"/>
          <w:color w:val="000000"/>
          <w:sz w:val="20"/>
          <w:szCs w:val="20"/>
        </w:rPr>
      </w:pPr>
      <w:r w:rsidRPr="005E6446">
        <w:rPr>
          <w:rFonts w:ascii="Arial" w:hAnsi="Arial" w:cs="Arial"/>
          <w:color w:val="000000"/>
          <w:sz w:val="20"/>
          <w:szCs w:val="20"/>
        </w:rPr>
        <w:t xml:space="preserve">The TDSP confirms ERCOT acknowledged acceptance of the transaction(s) in all levels of the 997 </w:t>
      </w:r>
      <w:proofErr w:type="gramStart"/>
      <w:r w:rsidRPr="005E6446">
        <w:rPr>
          <w:rFonts w:ascii="Arial" w:hAnsi="Arial" w:cs="Arial"/>
          <w:color w:val="000000"/>
          <w:sz w:val="20"/>
          <w:szCs w:val="20"/>
        </w:rPr>
        <w:t>response</w:t>
      </w:r>
      <w:proofErr w:type="gramEnd"/>
      <w:r w:rsidRPr="005E6446">
        <w:rPr>
          <w:rFonts w:ascii="Arial" w:hAnsi="Arial" w:cs="Arial"/>
          <w:color w:val="000000"/>
          <w:sz w:val="20"/>
          <w:szCs w:val="20"/>
        </w:rPr>
        <w:t>, and</w:t>
      </w:r>
    </w:p>
    <w:p w14:paraId="37516A81" w14:textId="77777777" w:rsidR="00E251BA" w:rsidRPr="005E6446" w:rsidRDefault="00E251BA" w:rsidP="00145AEC">
      <w:pPr>
        <w:numPr>
          <w:ilvl w:val="0"/>
          <w:numId w:val="22"/>
        </w:numPr>
        <w:tabs>
          <w:tab w:val="clear" w:pos="1800"/>
        </w:tabs>
        <w:ind w:left="1440"/>
        <w:rPr>
          <w:rFonts w:ascii="Arial" w:hAnsi="Arial" w:cs="Arial"/>
          <w:color w:val="000000"/>
          <w:sz w:val="20"/>
          <w:szCs w:val="20"/>
        </w:rPr>
      </w:pPr>
      <w:r w:rsidRPr="005E6446">
        <w:rPr>
          <w:rFonts w:ascii="Arial" w:hAnsi="Arial" w:cs="Arial"/>
          <w:color w:val="000000"/>
          <w:sz w:val="20"/>
          <w:szCs w:val="20"/>
        </w:rPr>
        <w:t xml:space="preserve">The TDSP determine the </w:t>
      </w:r>
      <w:r w:rsidR="00701372">
        <w:rPr>
          <w:rFonts w:ascii="Arial" w:hAnsi="Arial" w:cs="Arial"/>
          <w:color w:val="000000"/>
          <w:sz w:val="20"/>
          <w:szCs w:val="20"/>
        </w:rPr>
        <w:t>data</w:t>
      </w:r>
      <w:r w:rsidR="00701372" w:rsidRPr="005E6446">
        <w:rPr>
          <w:rFonts w:ascii="Arial" w:hAnsi="Arial" w:cs="Arial"/>
          <w:color w:val="000000"/>
          <w:sz w:val="20"/>
          <w:szCs w:val="20"/>
        </w:rPr>
        <w:t xml:space="preserve"> </w:t>
      </w:r>
      <w:r w:rsidRPr="005E6446">
        <w:rPr>
          <w:rFonts w:ascii="Arial" w:hAnsi="Arial" w:cs="Arial"/>
          <w:color w:val="000000"/>
          <w:sz w:val="20"/>
          <w:szCs w:val="20"/>
        </w:rPr>
        <w:t>was reported as loaded successfully via the activity report.</w:t>
      </w:r>
    </w:p>
    <w:p w14:paraId="496F9581" w14:textId="77777777" w:rsidR="00E251BA" w:rsidRPr="005E6446" w:rsidRDefault="00E251BA" w:rsidP="00B740F9">
      <w:pPr>
        <w:ind w:left="2160"/>
        <w:rPr>
          <w:rFonts w:ascii="Arial" w:hAnsi="Arial" w:cs="Arial"/>
          <w:color w:val="000000"/>
          <w:sz w:val="20"/>
          <w:szCs w:val="20"/>
        </w:rPr>
      </w:pPr>
    </w:p>
    <w:p w14:paraId="58C74A02" w14:textId="77777777" w:rsidR="00E251BA" w:rsidRPr="005E6446" w:rsidRDefault="00E251BA" w:rsidP="001839B1">
      <w:pPr>
        <w:ind w:left="360"/>
        <w:rPr>
          <w:rFonts w:ascii="Arial" w:hAnsi="Arial" w:cs="Arial"/>
          <w:color w:val="000000"/>
          <w:sz w:val="20"/>
          <w:szCs w:val="20"/>
        </w:rPr>
      </w:pPr>
      <w:r w:rsidRPr="005E6446">
        <w:rPr>
          <w:rFonts w:ascii="Arial" w:hAnsi="Arial" w:cs="Arial"/>
          <w:b/>
          <w:color w:val="000000"/>
          <w:sz w:val="20"/>
          <w:szCs w:val="20"/>
        </w:rPr>
        <w:t>Situation 3</w:t>
      </w:r>
      <w:r w:rsidRPr="005E6446">
        <w:rPr>
          <w:rFonts w:ascii="Arial" w:hAnsi="Arial" w:cs="Arial"/>
          <w:color w:val="000000"/>
          <w:sz w:val="20"/>
          <w:szCs w:val="20"/>
        </w:rPr>
        <w:t xml:space="preserve">: The TDSP shall submit </w:t>
      </w:r>
      <w:r w:rsidR="00916665">
        <w:rPr>
          <w:rFonts w:ascii="Arial" w:hAnsi="Arial" w:cs="Arial"/>
          <w:color w:val="000000"/>
          <w:sz w:val="20"/>
          <w:szCs w:val="20"/>
        </w:rPr>
        <w:t>interval</w:t>
      </w:r>
      <w:r w:rsidRPr="005E6446">
        <w:rPr>
          <w:rFonts w:ascii="Arial" w:hAnsi="Arial" w:cs="Arial"/>
          <w:color w:val="000000"/>
          <w:sz w:val="20"/>
          <w:szCs w:val="20"/>
        </w:rPr>
        <w:t xml:space="preserve"> data to ERCOT via transaction in cases where either condition (b) or (c) above is not met.  The issue shall not be marked as Complete until such </w:t>
      </w:r>
      <w:r w:rsidR="00365CD1">
        <w:rPr>
          <w:rFonts w:ascii="Arial" w:hAnsi="Arial" w:cs="Arial"/>
          <w:color w:val="000000"/>
          <w:sz w:val="20"/>
          <w:szCs w:val="20"/>
        </w:rPr>
        <w:t>interval</w:t>
      </w:r>
      <w:r w:rsidR="00365CD1" w:rsidRPr="005E6446">
        <w:rPr>
          <w:rFonts w:ascii="Arial" w:hAnsi="Arial" w:cs="Arial"/>
          <w:color w:val="000000"/>
          <w:sz w:val="20"/>
          <w:szCs w:val="20"/>
        </w:rPr>
        <w:t xml:space="preserve"> </w:t>
      </w:r>
      <w:r w:rsidRPr="005E6446">
        <w:rPr>
          <w:rFonts w:ascii="Arial" w:hAnsi="Arial" w:cs="Arial"/>
          <w:color w:val="000000"/>
          <w:sz w:val="20"/>
          <w:szCs w:val="20"/>
        </w:rPr>
        <w:t>data has been properly loaded into ERCOT systems.</w:t>
      </w:r>
    </w:p>
    <w:p w14:paraId="706F07E3"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If the TDSP determines that the </w:t>
      </w:r>
      <w:r w:rsidR="00365CD1">
        <w:rPr>
          <w:rFonts w:ascii="Arial" w:hAnsi="Arial" w:cs="Arial"/>
          <w:color w:val="000000"/>
          <w:sz w:val="20"/>
          <w:szCs w:val="20"/>
        </w:rPr>
        <w:t>interval</w:t>
      </w:r>
      <w:r w:rsidR="00365CD1" w:rsidRPr="005E6446">
        <w:rPr>
          <w:rFonts w:ascii="Arial" w:hAnsi="Arial" w:cs="Arial"/>
          <w:color w:val="000000"/>
          <w:sz w:val="20"/>
          <w:szCs w:val="20"/>
        </w:rPr>
        <w:t xml:space="preserve"> </w:t>
      </w:r>
      <w:r w:rsidRPr="005E6446">
        <w:rPr>
          <w:rFonts w:ascii="Arial" w:hAnsi="Arial" w:cs="Arial"/>
          <w:color w:val="000000"/>
          <w:sz w:val="20"/>
          <w:szCs w:val="20"/>
        </w:rPr>
        <w:t xml:space="preserve">data is not loaded at ERCOT, then the TDSP is responsible for submitting the </w:t>
      </w:r>
      <w:r w:rsidR="00916665">
        <w:rPr>
          <w:rFonts w:ascii="Arial" w:hAnsi="Arial" w:cs="Arial"/>
          <w:color w:val="000000"/>
          <w:sz w:val="20"/>
          <w:szCs w:val="20"/>
        </w:rPr>
        <w:t>interval</w:t>
      </w:r>
      <w:r w:rsidRPr="005E6446">
        <w:rPr>
          <w:rFonts w:ascii="Arial" w:hAnsi="Arial" w:cs="Arial"/>
          <w:color w:val="000000"/>
          <w:sz w:val="20"/>
          <w:szCs w:val="20"/>
        </w:rPr>
        <w:t xml:space="preserve"> data to ERCOT via transaction.</w:t>
      </w:r>
    </w:p>
    <w:p w14:paraId="6E8E9582" w14:textId="77777777" w:rsidR="00E251BA" w:rsidRPr="005E6446" w:rsidRDefault="00E251BA" w:rsidP="001839B1">
      <w:pPr>
        <w:ind w:left="360"/>
        <w:rPr>
          <w:rFonts w:ascii="Arial" w:hAnsi="Arial" w:cs="Arial"/>
          <w:color w:val="000000"/>
          <w:sz w:val="20"/>
          <w:szCs w:val="20"/>
        </w:rPr>
      </w:pPr>
    </w:p>
    <w:p w14:paraId="6F0A9AC7"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TDSP to ERCOT</w:t>
      </w:r>
    </w:p>
    <w:p w14:paraId="04E0BC8F"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The TDSP will submit In MP system not ERCOT to ERCOT if ALL the above conditions in Situation 2 are met.</w:t>
      </w:r>
    </w:p>
    <w:p w14:paraId="3CAE5B98" w14:textId="77777777" w:rsidR="00E251BA" w:rsidRPr="005E6446" w:rsidRDefault="00E251BA" w:rsidP="001839B1">
      <w:pPr>
        <w:ind w:left="360"/>
        <w:rPr>
          <w:rFonts w:ascii="Arial" w:hAnsi="Arial" w:cs="Arial"/>
          <w:color w:val="000000"/>
          <w:sz w:val="20"/>
          <w:szCs w:val="20"/>
        </w:rPr>
      </w:pPr>
    </w:p>
    <w:p w14:paraId="07FC9F0E" w14:textId="7AA0C7A2"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For all Usage Variance Issues that require changes to </w:t>
      </w:r>
      <w:r w:rsidR="00365CD1">
        <w:rPr>
          <w:rFonts w:ascii="Arial" w:hAnsi="Arial" w:cs="Arial"/>
          <w:color w:val="000000"/>
          <w:sz w:val="20"/>
          <w:szCs w:val="20"/>
        </w:rPr>
        <w:t>interval</w:t>
      </w:r>
      <w:r w:rsidR="00365CD1" w:rsidRPr="005E6446">
        <w:rPr>
          <w:rFonts w:ascii="Arial" w:hAnsi="Arial" w:cs="Arial"/>
          <w:color w:val="000000"/>
          <w:sz w:val="20"/>
          <w:szCs w:val="20"/>
        </w:rPr>
        <w:t xml:space="preserve"> </w:t>
      </w:r>
      <w:r w:rsidRPr="005E6446">
        <w:rPr>
          <w:rFonts w:ascii="Arial" w:hAnsi="Arial" w:cs="Arial"/>
          <w:color w:val="000000"/>
          <w:sz w:val="20"/>
          <w:szCs w:val="20"/>
        </w:rPr>
        <w:t xml:space="preserve">data or loading of missing data at ERCOT into Lodestar per the resolution, the TDSP should send the </w:t>
      </w:r>
      <w:r w:rsidR="00365CD1">
        <w:rPr>
          <w:rFonts w:ascii="Arial" w:hAnsi="Arial" w:cs="Arial"/>
          <w:color w:val="000000"/>
          <w:sz w:val="20"/>
          <w:szCs w:val="20"/>
        </w:rPr>
        <w:t>interval data</w:t>
      </w:r>
      <w:r w:rsidR="00365CD1" w:rsidRPr="005E6446">
        <w:rPr>
          <w:rFonts w:ascii="Arial" w:hAnsi="Arial" w:cs="Arial"/>
          <w:color w:val="000000"/>
          <w:sz w:val="20"/>
          <w:szCs w:val="20"/>
        </w:rPr>
        <w:t xml:space="preserve"> </w:t>
      </w:r>
      <w:r w:rsidRPr="005E6446">
        <w:rPr>
          <w:rFonts w:ascii="Arial" w:hAnsi="Arial" w:cs="Arial"/>
          <w:color w:val="000000"/>
          <w:sz w:val="20"/>
          <w:szCs w:val="20"/>
        </w:rPr>
        <w:t xml:space="preserve">to ERCOT in accordance with </w:t>
      </w:r>
      <w:r w:rsidR="00916665">
        <w:rPr>
          <w:rFonts w:ascii="Arial" w:hAnsi="Arial" w:cs="Arial"/>
          <w:color w:val="000000"/>
          <w:sz w:val="20"/>
          <w:szCs w:val="20"/>
        </w:rPr>
        <w:t>data</w:t>
      </w:r>
      <w:r w:rsidRPr="005E6446">
        <w:rPr>
          <w:rFonts w:ascii="Arial" w:hAnsi="Arial" w:cs="Arial"/>
          <w:color w:val="000000"/>
          <w:sz w:val="20"/>
          <w:szCs w:val="20"/>
        </w:rPr>
        <w:t xml:space="preserve"> loading validations.  These validations are performed whether the data is submitted via transaction</w:t>
      </w:r>
      <w:r w:rsidR="00916665">
        <w:rPr>
          <w:rFonts w:ascii="Arial" w:hAnsi="Arial" w:cs="Arial"/>
          <w:color w:val="000000"/>
          <w:sz w:val="20"/>
          <w:szCs w:val="20"/>
        </w:rPr>
        <w:t>, AMS LSE file,</w:t>
      </w:r>
      <w:r w:rsidRPr="005E6446">
        <w:rPr>
          <w:rFonts w:ascii="Arial" w:hAnsi="Arial" w:cs="Arial"/>
          <w:color w:val="000000"/>
          <w:sz w:val="20"/>
          <w:szCs w:val="20"/>
        </w:rPr>
        <w:t xml:space="preserve"> or file for manual loading.</w:t>
      </w:r>
    </w:p>
    <w:p w14:paraId="016E7E7B" w14:textId="77777777" w:rsidR="00E251BA" w:rsidRPr="005E6446" w:rsidRDefault="00E251BA" w:rsidP="001839B1">
      <w:pPr>
        <w:ind w:left="360"/>
        <w:rPr>
          <w:rFonts w:ascii="Arial" w:hAnsi="Arial" w:cs="Arial"/>
          <w:color w:val="000000"/>
          <w:sz w:val="20"/>
          <w:szCs w:val="20"/>
        </w:rPr>
      </w:pPr>
    </w:p>
    <w:p w14:paraId="06F6F679"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It is the TDSP’s responsibility to communicate all ESI ID Service History and Usage (IDR and Non-IDR) data changes to the appropriate CR(s). </w:t>
      </w:r>
    </w:p>
    <w:p w14:paraId="4B5A45DE"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Requests to load negative usage will be rejected.</w:t>
      </w:r>
    </w:p>
    <w:p w14:paraId="613726AF" w14:textId="77777777" w:rsidR="00E251BA" w:rsidRPr="005E6446" w:rsidRDefault="00E251BA" w:rsidP="001839B1">
      <w:pPr>
        <w:ind w:left="360"/>
        <w:rPr>
          <w:rFonts w:ascii="Arial" w:hAnsi="Arial" w:cs="Arial"/>
          <w:color w:val="000000"/>
          <w:sz w:val="20"/>
          <w:szCs w:val="20"/>
        </w:rPr>
      </w:pPr>
    </w:p>
    <w:p w14:paraId="1BD3DF3E"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2A2814EF"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5EB7CC45"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4C245CCA" w14:textId="77777777" w:rsidR="0027772B"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2A08968A" w14:textId="77777777" w:rsidR="00AB02C5" w:rsidRPr="00BB7333" w:rsidRDefault="00AB02C5" w:rsidP="00EB7983">
      <w:pPr>
        <w:pStyle w:val="Heading3"/>
        <w:numPr>
          <w:ilvl w:val="0"/>
          <w:numId w:val="0"/>
        </w:numPr>
        <w:spacing w:after="0"/>
        <w:rPr>
          <w:rFonts w:cs="Arial"/>
          <w:sz w:val="22"/>
        </w:rPr>
      </w:pPr>
      <w:bookmarkStart w:id="61" w:name="_Toc196029660"/>
      <w:bookmarkStart w:id="62" w:name="_Toc358721702"/>
      <w:r w:rsidRPr="00BB7333">
        <w:rPr>
          <w:rFonts w:cs="Arial"/>
          <w:sz w:val="22"/>
        </w:rPr>
        <w:t>DEV Issues – IDR – In MP system not ERCOT</w:t>
      </w:r>
      <w:bookmarkEnd w:id="61"/>
      <w:bookmarkEnd w:id="62"/>
    </w:p>
    <w:p w14:paraId="2683E7DA" w14:textId="2F230D00" w:rsidR="00B740F9" w:rsidRPr="005E6446" w:rsidRDefault="003771BB" w:rsidP="00E251BA">
      <w:pPr>
        <w:rPr>
          <w:rFonts w:ascii="Arial" w:hAnsi="Arial" w:cs="Arial"/>
        </w:rPr>
      </w:pPr>
      <w:r>
        <w:rPr>
          <w:rFonts w:ascii="Arial" w:hAnsi="Arial" w:cs="Arial"/>
          <w:noProof/>
        </w:rPr>
        <w:drawing>
          <wp:inline distT="0" distB="0" distL="0" distR="0" wp14:anchorId="011F3EAF" wp14:editId="4E7D11DC">
            <wp:extent cx="5486400" cy="221297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86400" cy="2212975"/>
                    </a:xfrm>
                    <a:prstGeom prst="rect">
                      <a:avLst/>
                    </a:prstGeom>
                    <a:noFill/>
                    <a:ln>
                      <a:noFill/>
                    </a:ln>
                  </pic:spPr>
                </pic:pic>
              </a:graphicData>
            </a:graphic>
          </wp:inline>
        </w:drawing>
      </w:r>
    </w:p>
    <w:p w14:paraId="2D62671F" w14:textId="77777777" w:rsidR="00B740F9" w:rsidRPr="005E6446" w:rsidRDefault="00B740F9" w:rsidP="00E251BA">
      <w:pPr>
        <w:rPr>
          <w:rFonts w:ascii="Arial" w:hAnsi="Arial" w:cs="Arial"/>
        </w:rPr>
      </w:pPr>
    </w:p>
    <w:p w14:paraId="331ACA55" w14:textId="77777777" w:rsidR="00AD184F" w:rsidRPr="00785D1A" w:rsidRDefault="00AD184F" w:rsidP="00770116">
      <w:pPr>
        <w:pStyle w:val="Heading3"/>
        <w:numPr>
          <w:ilvl w:val="0"/>
          <w:numId w:val="0"/>
        </w:numPr>
        <w:rPr>
          <w:rFonts w:cs="Arial"/>
          <w:sz w:val="22"/>
        </w:rPr>
      </w:pPr>
      <w:bookmarkStart w:id="63" w:name="_Toc196029661"/>
      <w:bookmarkStart w:id="64" w:name="_Toc358721703"/>
      <w:r w:rsidRPr="00BB7333">
        <w:rPr>
          <w:rFonts w:cs="Arial"/>
          <w:sz w:val="22"/>
        </w:rPr>
        <w:t>Example of IDR – In MP system not ERCOT</w:t>
      </w:r>
      <w:bookmarkEnd w:id="63"/>
      <w:bookmarkEnd w:id="64"/>
    </w:p>
    <w:p w14:paraId="25D0EFF4" w14:textId="77777777" w:rsidR="00E251BA" w:rsidRPr="005E6446" w:rsidRDefault="00E251BA" w:rsidP="00853E09">
      <w:pPr>
        <w:rPr>
          <w:rFonts w:ascii="Arial" w:hAnsi="Arial" w:cs="Arial"/>
          <w:sz w:val="20"/>
          <w:szCs w:val="20"/>
        </w:rPr>
      </w:pPr>
      <w:r w:rsidRPr="00853E09">
        <w:rPr>
          <w:rFonts w:ascii="Arial" w:hAnsi="Arial" w:cs="Arial"/>
          <w:b/>
          <w:sz w:val="20"/>
          <w:szCs w:val="20"/>
        </w:rPr>
        <w:t>Example</w:t>
      </w:r>
      <w:r w:rsidRPr="005E6446">
        <w:rPr>
          <w:rFonts w:ascii="Arial" w:hAnsi="Arial" w:cs="Arial"/>
          <w:sz w:val="20"/>
          <w:szCs w:val="20"/>
        </w:rPr>
        <w:t xml:space="preserve">: CR submits </w:t>
      </w:r>
      <w:r w:rsidRPr="005E6446">
        <w:rPr>
          <w:rFonts w:ascii="Arial" w:hAnsi="Arial" w:cs="Arial"/>
          <w:b/>
          <w:sz w:val="20"/>
          <w:szCs w:val="20"/>
        </w:rPr>
        <w:t>In MP system not ERCOT</w:t>
      </w:r>
      <w:r w:rsidRPr="005E6446">
        <w:rPr>
          <w:rFonts w:ascii="Arial" w:hAnsi="Arial" w:cs="Arial"/>
          <w:sz w:val="20"/>
          <w:szCs w:val="20"/>
        </w:rPr>
        <w:t xml:space="preserve"> to TDSP</w:t>
      </w:r>
    </w:p>
    <w:p w14:paraId="5B922BA5" w14:textId="77777777" w:rsidR="00E251BA" w:rsidRPr="005E6446" w:rsidRDefault="00E251BA" w:rsidP="00B740F9">
      <w:pPr>
        <w:ind w:left="720"/>
        <w:rPr>
          <w:rFonts w:ascii="Arial" w:hAnsi="Arial" w:cs="Arial"/>
          <w:sz w:val="20"/>
          <w:szCs w:val="20"/>
        </w:rPr>
      </w:pPr>
    </w:p>
    <w:p w14:paraId="11A14823" w14:textId="00541BEF" w:rsidR="00E251BA" w:rsidRPr="005E6446" w:rsidRDefault="00054859" w:rsidP="00145AEC">
      <w:pPr>
        <w:numPr>
          <w:ilvl w:val="3"/>
          <w:numId w:val="3"/>
        </w:numPr>
        <w:tabs>
          <w:tab w:val="clear" w:pos="1260"/>
        </w:tabs>
        <w:ind w:left="1080"/>
        <w:rPr>
          <w:rFonts w:ascii="Arial" w:hAnsi="Arial" w:cs="Arial"/>
          <w:sz w:val="20"/>
          <w:szCs w:val="20"/>
        </w:rPr>
      </w:pPr>
      <w:r>
        <w:rPr>
          <w:rFonts w:ascii="Arial" w:hAnsi="Arial" w:cs="Arial"/>
          <w:color w:val="000000"/>
          <w:sz w:val="20"/>
          <w:szCs w:val="20"/>
        </w:rPr>
        <w:t>Click the “+NEW” icon from the toolbar</w:t>
      </w:r>
      <w:r w:rsidR="00603314" w:rsidRPr="000859C6">
        <w:rPr>
          <w:rFonts w:ascii="Arial" w:hAnsi="Arial" w:cs="Arial"/>
          <w:color w:val="000000"/>
          <w:sz w:val="20"/>
          <w:szCs w:val="20"/>
        </w:rPr>
        <w:t>.</w:t>
      </w:r>
      <w:r w:rsidR="0079655A" w:rsidRPr="005E6446">
        <w:rPr>
          <w:rFonts w:ascii="Arial" w:hAnsi="Arial" w:cs="Arial"/>
          <w:sz w:val="20"/>
          <w:szCs w:val="20"/>
        </w:rPr>
        <w:t xml:space="preserve"> </w:t>
      </w:r>
    </w:p>
    <w:p w14:paraId="73592F78" w14:textId="35C045D0" w:rsidR="00E251BA" w:rsidRDefault="00054859" w:rsidP="00145AEC">
      <w:pPr>
        <w:numPr>
          <w:ilvl w:val="3"/>
          <w:numId w:val="3"/>
        </w:numPr>
        <w:tabs>
          <w:tab w:val="clear" w:pos="1260"/>
        </w:tabs>
        <w:ind w:left="1080"/>
        <w:rPr>
          <w:rFonts w:ascii="Arial" w:hAnsi="Arial" w:cs="Arial"/>
          <w:sz w:val="20"/>
          <w:szCs w:val="20"/>
        </w:rPr>
      </w:pPr>
      <w:r>
        <w:rPr>
          <w:rFonts w:ascii="Arial" w:hAnsi="Arial" w:cs="Arial"/>
          <w:color w:val="000000"/>
          <w:sz w:val="20"/>
          <w:szCs w:val="20"/>
        </w:rPr>
        <w:t>S</w:t>
      </w:r>
      <w:r w:rsidR="00E251BA" w:rsidRPr="005E6446">
        <w:rPr>
          <w:rFonts w:ascii="Arial" w:hAnsi="Arial" w:cs="Arial"/>
          <w:color w:val="000000"/>
          <w:sz w:val="20"/>
          <w:szCs w:val="20"/>
        </w:rPr>
        <w:t xml:space="preserve">elect </w:t>
      </w:r>
      <w:r w:rsidR="00E251BA" w:rsidRPr="005E6446">
        <w:rPr>
          <w:rFonts w:ascii="Arial" w:hAnsi="Arial" w:cs="Arial"/>
          <w:sz w:val="20"/>
          <w:szCs w:val="20"/>
        </w:rPr>
        <w:t>In MP system not ERCOT</w:t>
      </w:r>
      <w:r w:rsidR="00603314">
        <w:rPr>
          <w:rFonts w:ascii="Arial" w:hAnsi="Arial" w:cs="Arial"/>
          <w:sz w:val="20"/>
          <w:szCs w:val="20"/>
        </w:rPr>
        <w:t xml:space="preserve"> </w:t>
      </w:r>
      <w:r w:rsidR="00603314" w:rsidRPr="005E6446">
        <w:rPr>
          <w:rFonts w:ascii="Arial" w:hAnsi="Arial" w:cs="Arial"/>
          <w:sz w:val="20"/>
          <w:szCs w:val="20"/>
        </w:rPr>
        <w:t>(</w:t>
      </w:r>
      <w:r w:rsidR="00603314" w:rsidRPr="005E6446">
        <w:rPr>
          <w:rFonts w:ascii="Arial" w:hAnsi="Arial" w:cs="Arial"/>
          <w:b/>
          <w:sz w:val="20"/>
          <w:szCs w:val="20"/>
        </w:rPr>
        <w:t xml:space="preserve">Fig </w:t>
      </w:r>
      <w:r w:rsidR="00770116">
        <w:rPr>
          <w:rFonts w:ascii="Arial" w:hAnsi="Arial" w:cs="Arial"/>
          <w:b/>
          <w:sz w:val="20"/>
          <w:szCs w:val="20"/>
        </w:rPr>
        <w:t>6.1.6.1</w:t>
      </w:r>
      <w:r w:rsidR="00603314" w:rsidRPr="005E6446">
        <w:rPr>
          <w:rFonts w:ascii="Arial" w:hAnsi="Arial" w:cs="Arial"/>
          <w:b/>
          <w:sz w:val="20"/>
          <w:szCs w:val="20"/>
        </w:rPr>
        <w:t>a</w:t>
      </w:r>
      <w:r w:rsidR="00603314" w:rsidRPr="005E6446">
        <w:rPr>
          <w:rFonts w:ascii="Arial" w:hAnsi="Arial" w:cs="Arial"/>
          <w:sz w:val="20"/>
          <w:szCs w:val="20"/>
        </w:rPr>
        <w:t>)</w:t>
      </w:r>
    </w:p>
    <w:p w14:paraId="3F7EF6BF" w14:textId="77777777" w:rsidR="00603314" w:rsidRPr="005E6446" w:rsidRDefault="00603314" w:rsidP="00603314">
      <w:pPr>
        <w:rPr>
          <w:rFonts w:ascii="Arial" w:hAnsi="Arial" w:cs="Arial"/>
          <w:sz w:val="20"/>
          <w:szCs w:val="20"/>
        </w:rPr>
      </w:pPr>
    </w:p>
    <w:p w14:paraId="04CCC373" w14:textId="70F939ED" w:rsidR="00E251BA" w:rsidRDefault="003771BB" w:rsidP="00E251BA">
      <w:pPr>
        <w:rPr>
          <w:rFonts w:ascii="Arial" w:hAnsi="Arial" w:cs="Arial"/>
          <w:b/>
          <w:sz w:val="20"/>
          <w:szCs w:val="20"/>
        </w:rPr>
      </w:pPr>
      <w:r>
        <w:rPr>
          <w:noProof/>
        </w:rPr>
        <mc:AlternateContent>
          <mc:Choice Requires="wpg">
            <w:drawing>
              <wp:anchor distT="0" distB="0" distL="114300" distR="114300" simplePos="0" relativeHeight="251658240" behindDoc="0" locked="0" layoutInCell="1" allowOverlap="1" wp14:anchorId="799CF3FC" wp14:editId="71374905">
                <wp:simplePos x="0" y="0"/>
                <wp:positionH relativeFrom="column">
                  <wp:posOffset>0</wp:posOffset>
                </wp:positionH>
                <wp:positionV relativeFrom="paragraph">
                  <wp:posOffset>146050</wp:posOffset>
                </wp:positionV>
                <wp:extent cx="2103120" cy="3564255"/>
                <wp:effectExtent l="19050" t="19050" r="0" b="0"/>
                <wp:wrapNone/>
                <wp:docPr id="220"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03120" cy="3564255"/>
                          <a:chOff x="0" y="0"/>
                          <a:chExt cx="2519591" cy="5064942"/>
                        </a:xfrm>
                      </wpg:grpSpPr>
                      <pic:pic xmlns:pic="http://schemas.openxmlformats.org/drawingml/2006/picture">
                        <pic:nvPicPr>
                          <pic:cNvPr id="87" name="Picture 2"/>
                          <pic:cNvPicPr>
                            <a:picLocks noChangeAspect="1"/>
                          </pic:cNvPicPr>
                        </pic:nvPicPr>
                        <pic:blipFill rotWithShape="1">
                          <a:blip r:embed="rId48"/>
                          <a:srcRect l="1486" r="4409" b="5260"/>
                          <a:stretch/>
                        </pic:blipFill>
                        <pic:spPr>
                          <a:xfrm>
                            <a:off x="0" y="0"/>
                            <a:ext cx="2519591" cy="5064942"/>
                          </a:xfrm>
                          <a:prstGeom prst="rect">
                            <a:avLst/>
                          </a:prstGeom>
                          <a:ln w="12700">
                            <a:solidFill>
                              <a:sysClr val="windowText" lastClr="000000"/>
                            </a:solidFill>
                          </a:ln>
                        </pic:spPr>
                      </pic:pic>
                      <wps:wsp>
                        <wps:cNvPr id="88" name="Straight Arrow Connector 3"/>
                        <wps:cNvCnPr>
                          <a:cxnSpLocks/>
                        </wps:cNvCnPr>
                        <wps:spPr>
                          <a:xfrm>
                            <a:off x="70905" y="3185358"/>
                            <a:ext cx="659567" cy="538881"/>
                          </a:xfrm>
                          <a:prstGeom prst="straightConnector1">
                            <a:avLst/>
                          </a:prstGeom>
                          <a:noFill/>
                          <a:ln w="19050" cap="flat" cmpd="sng" algn="ctr">
                            <a:solidFill>
                              <a:srgbClr val="FF0000"/>
                            </a:solidFill>
                            <a:prstDash val="solid"/>
                            <a:miter lim="800000"/>
                            <a:tailEnd type="triangle"/>
                          </a:ln>
                          <a:effectLst/>
                        </wps:spPr>
                        <wps:bodyPr/>
                      </wps:wsp>
                      <wps:wsp>
                        <wps:cNvPr id="89" name="Straight Arrow Connector 4"/>
                        <wps:cNvCnPr>
                          <a:cxnSpLocks/>
                        </wps:cNvCnPr>
                        <wps:spPr>
                          <a:xfrm flipV="1">
                            <a:off x="264532" y="272245"/>
                            <a:ext cx="1168896" cy="724015"/>
                          </a:xfrm>
                          <a:prstGeom prst="straightConnector1">
                            <a:avLst/>
                          </a:prstGeom>
                          <a:noFill/>
                          <a:ln w="19050" cap="flat" cmpd="sng" algn="ctr">
                            <a:solidFill>
                              <a:srgbClr val="FF0000"/>
                            </a:solidFill>
                            <a:prstDash val="solid"/>
                            <a:miter lim="800000"/>
                            <a:tailEnd type="triangle"/>
                          </a:ln>
                          <a:effectLst/>
                        </wps:spPr>
                        <wps:bodyPr/>
                      </wps:wsp>
                      <wps:wsp>
                        <wps:cNvPr id="90" name="Straight Arrow Connector 5"/>
                        <wps:cNvCnPr>
                          <a:cxnSpLocks/>
                        </wps:cNvCnPr>
                        <wps:spPr>
                          <a:xfrm>
                            <a:off x="257037" y="2897946"/>
                            <a:ext cx="360049" cy="265310"/>
                          </a:xfrm>
                          <a:prstGeom prst="straightConnector1">
                            <a:avLst/>
                          </a:prstGeom>
                          <a:noFill/>
                          <a:ln w="19050" cap="flat" cmpd="sng" algn="ctr">
                            <a:solidFill>
                              <a:srgbClr val="FF0000"/>
                            </a:solidFill>
                            <a:prstDash val="solid"/>
                            <a:miter lim="800000"/>
                            <a:tailEnd type="triangle"/>
                          </a:ln>
                          <a:effectLst/>
                        </wps:spPr>
                        <wps:bodyPr/>
                      </wps:wsp>
                    </wpg:wgp>
                  </a:graphicData>
                </a:graphic>
                <wp14:sizeRelH relativeFrom="page">
                  <wp14:pctWidth>0</wp14:pctWidth>
                </wp14:sizeRelH>
                <wp14:sizeRelV relativeFrom="page">
                  <wp14:pctHeight>0</wp14:pctHeight>
                </wp14:sizeRelV>
              </wp:anchor>
            </w:drawing>
          </mc:Choice>
          <mc:Fallback>
            <w:pict>
              <v:group w14:anchorId="736F643C" id="Group 219" o:spid="_x0000_s1026" style="position:absolute;margin-left:0;margin-top:11.5pt;width:165.6pt;height:280.65pt;z-index:251658240" coordsize="25195,506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25195;height:506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" stroked="t" strokecolor="windowText" strokeweight="1pt">
                  <v:imagedata r:id="rId69" o:title="" cropbottom="3447f" cropleft="974f" cropright="2889f"/>
                  <v:path arrowok="t"/>
                </v:shape>
                <v:shapetype id="_x0000_t32" coordsize="21600,21600" o:spt="32" o:oned="t" path="m,l21600,21600e" filled="f">
                  <v:path arrowok="t" fillok="f" o:connecttype="none"/>
                  <o:lock v:ext="edit" shapetype="t"/>
                </v:shapetype>
                <v:shape id="Straight Arrow Connector 3" o:spid="_x0000_s1028" type="#_x0000_t32" style="position:absolute;left:709;top:31853;width:6595;height:53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" strokecolor="red" strokeweight="1.5pt">
                  <v:stroke endarrow="block" joinstyle="miter"/>
                  <o:lock v:ext="edit" shapetype="f"/>
                </v:shape>
                <v:shape id="Straight Arrow Connector 4" o:spid="_x0000_s1029" type="#_x0000_t32" style="position:absolute;left:2645;top:2722;width:11689;height:724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" strokecolor="red" strokeweight="1.5pt">
                  <v:stroke endarrow="block" joinstyle="miter"/>
                  <o:lock v:ext="edit" shapetype="f"/>
                </v:shape>
                <v:shape id="Straight Arrow Connector 5" o:spid="_x0000_s1030" type="#_x0000_t32" style="position:absolute;left:2570;top:28979;width:3600;height:26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" strokecolor="red" strokeweight="1.5pt">
                  <v:stroke endarrow="block" joinstyle="miter"/>
                  <o:lock v:ext="edit" shapetype="f"/>
                </v:shape>
              </v:group>
            </w:pict>
          </mc:Fallback>
        </mc:AlternateContent>
      </w:r>
      <w:r w:rsidR="0079655A" w:rsidRPr="005E6446">
        <w:rPr>
          <w:rFonts w:ascii="Arial" w:hAnsi="Arial" w:cs="Arial"/>
          <w:b/>
          <w:sz w:val="20"/>
          <w:szCs w:val="20"/>
        </w:rPr>
        <w:t xml:space="preserve">Fig </w:t>
      </w:r>
      <w:r w:rsidR="00770116">
        <w:rPr>
          <w:rFonts w:ascii="Arial" w:hAnsi="Arial" w:cs="Arial"/>
          <w:b/>
          <w:sz w:val="20"/>
          <w:szCs w:val="20"/>
        </w:rPr>
        <w:t>6.1.6.1</w:t>
      </w:r>
      <w:r w:rsidR="0079655A" w:rsidRPr="005E6446">
        <w:rPr>
          <w:rFonts w:ascii="Arial" w:hAnsi="Arial" w:cs="Arial"/>
          <w:b/>
          <w:sz w:val="20"/>
          <w:szCs w:val="20"/>
        </w:rPr>
        <w:t>a</w:t>
      </w:r>
    </w:p>
    <w:p w14:paraId="3E72BFE2" w14:textId="77777777" w:rsidR="00166030" w:rsidRDefault="00166030" w:rsidP="00E251BA">
      <w:pPr>
        <w:rPr>
          <w:rFonts w:ascii="Arial" w:hAnsi="Arial" w:cs="Arial"/>
          <w:b/>
          <w:sz w:val="20"/>
          <w:szCs w:val="20"/>
        </w:rPr>
      </w:pPr>
    </w:p>
    <w:p w14:paraId="53382847" w14:textId="77777777" w:rsidR="00166030" w:rsidRDefault="00166030" w:rsidP="00E251BA">
      <w:pPr>
        <w:rPr>
          <w:rFonts w:ascii="Arial" w:hAnsi="Arial" w:cs="Arial"/>
          <w:b/>
          <w:sz w:val="20"/>
          <w:szCs w:val="20"/>
        </w:rPr>
      </w:pPr>
    </w:p>
    <w:p w14:paraId="2C6E0A34" w14:textId="77777777" w:rsidR="00166030" w:rsidRDefault="00166030" w:rsidP="00E251BA">
      <w:pPr>
        <w:rPr>
          <w:rFonts w:ascii="Arial" w:hAnsi="Arial" w:cs="Arial"/>
          <w:b/>
          <w:sz w:val="20"/>
          <w:szCs w:val="20"/>
        </w:rPr>
      </w:pPr>
    </w:p>
    <w:p w14:paraId="148A41A3" w14:textId="77777777" w:rsidR="00166030" w:rsidRDefault="00166030" w:rsidP="00E251BA">
      <w:pPr>
        <w:rPr>
          <w:rFonts w:ascii="Arial" w:hAnsi="Arial" w:cs="Arial"/>
          <w:b/>
          <w:sz w:val="20"/>
          <w:szCs w:val="20"/>
        </w:rPr>
      </w:pPr>
    </w:p>
    <w:p w14:paraId="1704CE67" w14:textId="77777777" w:rsidR="00166030" w:rsidRDefault="00166030" w:rsidP="00E251BA">
      <w:pPr>
        <w:rPr>
          <w:rFonts w:ascii="Arial" w:hAnsi="Arial" w:cs="Arial"/>
          <w:b/>
          <w:sz w:val="20"/>
          <w:szCs w:val="20"/>
        </w:rPr>
      </w:pPr>
    </w:p>
    <w:p w14:paraId="2E6F0422" w14:textId="77777777" w:rsidR="00166030" w:rsidRDefault="00166030" w:rsidP="00E251BA">
      <w:pPr>
        <w:rPr>
          <w:rFonts w:ascii="Arial" w:hAnsi="Arial" w:cs="Arial"/>
          <w:b/>
          <w:sz w:val="20"/>
          <w:szCs w:val="20"/>
        </w:rPr>
      </w:pPr>
    </w:p>
    <w:p w14:paraId="73FE6776" w14:textId="77777777" w:rsidR="00C20230" w:rsidRDefault="00C20230" w:rsidP="00E251BA">
      <w:pPr>
        <w:rPr>
          <w:rFonts w:ascii="Arial" w:hAnsi="Arial" w:cs="Arial"/>
          <w:b/>
          <w:sz w:val="20"/>
          <w:szCs w:val="20"/>
        </w:rPr>
      </w:pPr>
    </w:p>
    <w:p w14:paraId="01D41547" w14:textId="77777777" w:rsidR="00C20230" w:rsidRDefault="00C20230" w:rsidP="00E251BA">
      <w:pPr>
        <w:rPr>
          <w:rFonts w:ascii="Arial" w:hAnsi="Arial" w:cs="Arial"/>
          <w:b/>
          <w:sz w:val="20"/>
          <w:szCs w:val="20"/>
        </w:rPr>
      </w:pPr>
    </w:p>
    <w:p w14:paraId="4040FE90" w14:textId="77777777" w:rsidR="00C20230" w:rsidRDefault="00C20230" w:rsidP="00E251BA">
      <w:pPr>
        <w:rPr>
          <w:rFonts w:ascii="Arial" w:hAnsi="Arial" w:cs="Arial"/>
          <w:b/>
          <w:sz w:val="20"/>
          <w:szCs w:val="20"/>
        </w:rPr>
      </w:pPr>
    </w:p>
    <w:p w14:paraId="1872B5E1" w14:textId="77777777" w:rsidR="00C20230" w:rsidRDefault="00C20230" w:rsidP="00E251BA">
      <w:pPr>
        <w:rPr>
          <w:rFonts w:ascii="Arial" w:hAnsi="Arial" w:cs="Arial"/>
          <w:b/>
          <w:sz w:val="20"/>
          <w:szCs w:val="20"/>
        </w:rPr>
      </w:pPr>
    </w:p>
    <w:p w14:paraId="03B841DF" w14:textId="77777777" w:rsidR="00C20230" w:rsidRDefault="00C20230" w:rsidP="00E251BA">
      <w:pPr>
        <w:rPr>
          <w:rFonts w:ascii="Arial" w:hAnsi="Arial" w:cs="Arial"/>
          <w:b/>
          <w:sz w:val="20"/>
          <w:szCs w:val="20"/>
        </w:rPr>
      </w:pPr>
    </w:p>
    <w:p w14:paraId="4EC3C647" w14:textId="77777777" w:rsidR="00C20230" w:rsidRDefault="00C20230" w:rsidP="00E251BA">
      <w:pPr>
        <w:rPr>
          <w:rFonts w:ascii="Arial" w:hAnsi="Arial" w:cs="Arial"/>
          <w:b/>
          <w:sz w:val="20"/>
          <w:szCs w:val="20"/>
        </w:rPr>
      </w:pPr>
    </w:p>
    <w:p w14:paraId="479A6975" w14:textId="77777777" w:rsidR="00C20230" w:rsidRDefault="00C20230" w:rsidP="00E251BA">
      <w:pPr>
        <w:rPr>
          <w:rFonts w:ascii="Arial" w:hAnsi="Arial" w:cs="Arial"/>
          <w:b/>
          <w:sz w:val="20"/>
          <w:szCs w:val="20"/>
        </w:rPr>
      </w:pPr>
    </w:p>
    <w:p w14:paraId="09CC9B47" w14:textId="77777777" w:rsidR="00C20230" w:rsidRDefault="00C20230" w:rsidP="00E251BA">
      <w:pPr>
        <w:rPr>
          <w:rFonts w:ascii="Arial" w:hAnsi="Arial" w:cs="Arial"/>
          <w:b/>
          <w:sz w:val="20"/>
          <w:szCs w:val="20"/>
        </w:rPr>
      </w:pPr>
    </w:p>
    <w:p w14:paraId="096DAA3E" w14:textId="77777777" w:rsidR="00C20230" w:rsidRDefault="00C20230" w:rsidP="00E251BA">
      <w:pPr>
        <w:rPr>
          <w:rFonts w:ascii="Arial" w:hAnsi="Arial" w:cs="Arial"/>
          <w:b/>
          <w:sz w:val="20"/>
          <w:szCs w:val="20"/>
        </w:rPr>
      </w:pPr>
    </w:p>
    <w:p w14:paraId="4F28CFE2" w14:textId="77777777" w:rsidR="00C20230" w:rsidRDefault="00C20230" w:rsidP="00E251BA">
      <w:pPr>
        <w:rPr>
          <w:rFonts w:ascii="Arial" w:hAnsi="Arial" w:cs="Arial"/>
          <w:b/>
          <w:sz w:val="20"/>
          <w:szCs w:val="20"/>
        </w:rPr>
      </w:pPr>
    </w:p>
    <w:p w14:paraId="6BBBF641" w14:textId="77777777" w:rsidR="00C20230" w:rsidRDefault="00C20230" w:rsidP="00E251BA">
      <w:pPr>
        <w:rPr>
          <w:rFonts w:ascii="Arial" w:hAnsi="Arial" w:cs="Arial"/>
          <w:b/>
          <w:sz w:val="20"/>
          <w:szCs w:val="20"/>
        </w:rPr>
      </w:pPr>
    </w:p>
    <w:p w14:paraId="24E2FDB2" w14:textId="77777777" w:rsidR="00C20230" w:rsidRDefault="00C20230" w:rsidP="00E251BA">
      <w:pPr>
        <w:rPr>
          <w:rFonts w:ascii="Arial" w:hAnsi="Arial" w:cs="Arial"/>
          <w:b/>
          <w:sz w:val="20"/>
          <w:szCs w:val="20"/>
        </w:rPr>
      </w:pPr>
    </w:p>
    <w:p w14:paraId="332B66AA" w14:textId="77777777" w:rsidR="00C20230" w:rsidRDefault="00C20230" w:rsidP="00E251BA">
      <w:pPr>
        <w:rPr>
          <w:rFonts w:ascii="Arial" w:hAnsi="Arial" w:cs="Arial"/>
          <w:b/>
          <w:sz w:val="20"/>
          <w:szCs w:val="20"/>
        </w:rPr>
      </w:pPr>
    </w:p>
    <w:p w14:paraId="230E48CC" w14:textId="77777777" w:rsidR="00C20230" w:rsidRDefault="00C20230" w:rsidP="00E251BA">
      <w:pPr>
        <w:rPr>
          <w:rFonts w:ascii="Arial" w:hAnsi="Arial" w:cs="Arial"/>
          <w:b/>
          <w:sz w:val="20"/>
          <w:szCs w:val="20"/>
        </w:rPr>
      </w:pPr>
    </w:p>
    <w:p w14:paraId="760B870F" w14:textId="77777777" w:rsidR="00C20230" w:rsidRDefault="00C20230" w:rsidP="00E251BA">
      <w:pPr>
        <w:rPr>
          <w:rFonts w:ascii="Arial" w:hAnsi="Arial" w:cs="Arial"/>
          <w:b/>
          <w:sz w:val="20"/>
          <w:szCs w:val="20"/>
        </w:rPr>
      </w:pPr>
    </w:p>
    <w:p w14:paraId="33493932" w14:textId="77777777" w:rsidR="00C20230" w:rsidRDefault="00C20230" w:rsidP="00E251BA">
      <w:pPr>
        <w:rPr>
          <w:rFonts w:ascii="Arial" w:hAnsi="Arial" w:cs="Arial"/>
          <w:b/>
          <w:sz w:val="20"/>
          <w:szCs w:val="20"/>
        </w:rPr>
      </w:pPr>
    </w:p>
    <w:p w14:paraId="1B23F8A0" w14:textId="77777777" w:rsidR="00C20230" w:rsidRDefault="00C20230" w:rsidP="00E251BA">
      <w:pPr>
        <w:rPr>
          <w:rFonts w:ascii="Arial" w:hAnsi="Arial" w:cs="Arial"/>
          <w:b/>
          <w:sz w:val="20"/>
          <w:szCs w:val="20"/>
        </w:rPr>
      </w:pPr>
    </w:p>
    <w:p w14:paraId="4E05D436" w14:textId="77777777" w:rsidR="00C20230" w:rsidRDefault="00C20230" w:rsidP="00E251BA">
      <w:pPr>
        <w:rPr>
          <w:rFonts w:ascii="Arial" w:hAnsi="Arial" w:cs="Arial"/>
          <w:b/>
          <w:sz w:val="20"/>
          <w:szCs w:val="20"/>
        </w:rPr>
      </w:pPr>
    </w:p>
    <w:p w14:paraId="50AAFD66" w14:textId="77777777" w:rsidR="00166030" w:rsidRDefault="00166030" w:rsidP="00E251BA">
      <w:pPr>
        <w:rPr>
          <w:rFonts w:ascii="Arial" w:hAnsi="Arial" w:cs="Arial"/>
          <w:b/>
          <w:sz w:val="20"/>
          <w:szCs w:val="20"/>
        </w:rPr>
      </w:pPr>
    </w:p>
    <w:p w14:paraId="4AC80D78" w14:textId="405525CF" w:rsidR="00E251BA" w:rsidRDefault="00E251BA" w:rsidP="00785D1A">
      <w:pPr>
        <w:rPr>
          <w:rFonts w:ascii="Arial" w:hAnsi="Arial" w:cs="Arial"/>
          <w:b/>
          <w:sz w:val="20"/>
          <w:szCs w:val="20"/>
        </w:rPr>
      </w:pPr>
    </w:p>
    <w:p w14:paraId="77B97F25" w14:textId="77777777" w:rsidR="00843539" w:rsidRPr="00785D1A" w:rsidRDefault="00843539" w:rsidP="00785D1A">
      <w:pPr>
        <w:rPr>
          <w:rFonts w:ascii="Arial" w:hAnsi="Arial" w:cs="Arial"/>
          <w:b/>
          <w:sz w:val="20"/>
          <w:szCs w:val="20"/>
        </w:rPr>
      </w:pPr>
    </w:p>
    <w:p w14:paraId="224FA461" w14:textId="77777777" w:rsidR="00E251BA" w:rsidRPr="005E6446" w:rsidRDefault="003A08BB" w:rsidP="00145AEC">
      <w:pPr>
        <w:numPr>
          <w:ilvl w:val="3"/>
          <w:numId w:val="3"/>
        </w:numPr>
        <w:tabs>
          <w:tab w:val="clear" w:pos="1260"/>
        </w:tabs>
        <w:ind w:left="1080"/>
        <w:rPr>
          <w:rFonts w:ascii="Arial" w:hAnsi="Arial" w:cs="Arial"/>
          <w:color w:val="000000"/>
          <w:sz w:val="20"/>
          <w:szCs w:val="20"/>
        </w:rPr>
      </w:pPr>
      <w:r w:rsidRPr="005E6446">
        <w:rPr>
          <w:rFonts w:ascii="Arial" w:hAnsi="Arial" w:cs="Arial"/>
          <w:color w:val="000000"/>
          <w:sz w:val="20"/>
          <w:szCs w:val="20"/>
        </w:rPr>
        <w:t>T</w:t>
      </w:r>
      <w:r w:rsidR="00E251BA" w:rsidRPr="005E6446">
        <w:rPr>
          <w:rFonts w:ascii="Arial" w:hAnsi="Arial" w:cs="Arial"/>
          <w:color w:val="000000"/>
          <w:sz w:val="20"/>
          <w:szCs w:val="20"/>
        </w:rPr>
        <w:t>he following fields must be populated for successful submission:</w:t>
      </w:r>
    </w:p>
    <w:p w14:paraId="6461F37B" w14:textId="77777777" w:rsidR="00E251BA" w:rsidRPr="005E6446" w:rsidRDefault="00E251BA" w:rsidP="00145AEC">
      <w:pPr>
        <w:ind w:left="1440"/>
        <w:rPr>
          <w:rFonts w:ascii="Arial" w:hAnsi="Arial" w:cs="Arial"/>
          <w:b/>
          <w:color w:val="FF0000"/>
          <w:sz w:val="20"/>
          <w:szCs w:val="20"/>
        </w:rPr>
      </w:pPr>
      <w:r w:rsidRPr="005E6446">
        <w:rPr>
          <w:rFonts w:ascii="Arial" w:hAnsi="Arial" w:cs="Arial"/>
          <w:b/>
          <w:color w:val="FF0000"/>
          <w:sz w:val="20"/>
          <w:szCs w:val="20"/>
        </w:rPr>
        <w:t xml:space="preserve">Assignee  </w:t>
      </w:r>
    </w:p>
    <w:p w14:paraId="1CC69226" w14:textId="77777777" w:rsidR="00E251BA" w:rsidRPr="005E6446" w:rsidRDefault="00E251BA" w:rsidP="00145AEC">
      <w:pPr>
        <w:ind w:left="1440"/>
        <w:rPr>
          <w:rFonts w:ascii="Arial" w:hAnsi="Arial" w:cs="Arial"/>
          <w:b/>
          <w:color w:val="FF0000"/>
          <w:sz w:val="20"/>
          <w:szCs w:val="20"/>
        </w:rPr>
      </w:pPr>
      <w:r w:rsidRPr="005E6446">
        <w:rPr>
          <w:rFonts w:ascii="Arial" w:hAnsi="Arial" w:cs="Arial"/>
          <w:b/>
          <w:color w:val="FF0000"/>
          <w:sz w:val="20"/>
          <w:szCs w:val="20"/>
        </w:rPr>
        <w:t>New STARTTIME</w:t>
      </w:r>
    </w:p>
    <w:p w14:paraId="08E174D4" w14:textId="77777777" w:rsidR="00E251BA" w:rsidRPr="005E6446" w:rsidRDefault="00E251BA" w:rsidP="00145AEC">
      <w:pPr>
        <w:ind w:left="1440"/>
        <w:rPr>
          <w:rFonts w:ascii="Arial" w:hAnsi="Arial" w:cs="Arial"/>
          <w:b/>
          <w:color w:val="FF0000"/>
          <w:sz w:val="20"/>
          <w:szCs w:val="20"/>
        </w:rPr>
      </w:pPr>
      <w:r w:rsidRPr="005E6446">
        <w:rPr>
          <w:rFonts w:ascii="Arial" w:hAnsi="Arial" w:cs="Arial"/>
          <w:b/>
          <w:color w:val="FF0000"/>
          <w:sz w:val="20"/>
          <w:szCs w:val="20"/>
        </w:rPr>
        <w:t>New STOPTIME</w:t>
      </w:r>
    </w:p>
    <w:p w14:paraId="4C4BA542" w14:textId="77777777" w:rsidR="00E251BA" w:rsidRPr="005E6446" w:rsidRDefault="00E251BA" w:rsidP="00145AEC">
      <w:pPr>
        <w:ind w:left="1440"/>
        <w:rPr>
          <w:rFonts w:ascii="Arial" w:hAnsi="Arial" w:cs="Arial"/>
          <w:b/>
          <w:color w:val="FF0000"/>
          <w:sz w:val="20"/>
          <w:szCs w:val="20"/>
        </w:rPr>
      </w:pPr>
      <w:r w:rsidRPr="005E6446">
        <w:rPr>
          <w:rFonts w:ascii="Arial" w:hAnsi="Arial" w:cs="Arial"/>
          <w:b/>
          <w:color w:val="FF0000"/>
          <w:sz w:val="20"/>
          <w:szCs w:val="20"/>
        </w:rPr>
        <w:t>ESIID</w:t>
      </w:r>
    </w:p>
    <w:p w14:paraId="0D0FB051" w14:textId="77777777" w:rsidR="00E251BA" w:rsidRPr="005E6446" w:rsidRDefault="00E251BA" w:rsidP="00145AEC">
      <w:pPr>
        <w:ind w:left="1440"/>
        <w:rPr>
          <w:rFonts w:ascii="Arial" w:hAnsi="Arial" w:cs="Arial"/>
          <w:b/>
          <w:color w:val="FF0000"/>
          <w:sz w:val="20"/>
          <w:szCs w:val="20"/>
        </w:rPr>
      </w:pPr>
      <w:r w:rsidRPr="005E6446">
        <w:rPr>
          <w:rFonts w:ascii="Arial" w:hAnsi="Arial" w:cs="Arial"/>
          <w:b/>
          <w:color w:val="FF0000"/>
          <w:sz w:val="20"/>
          <w:szCs w:val="20"/>
        </w:rPr>
        <w:t>CHANNEL</w:t>
      </w:r>
      <w:r w:rsidR="00A633CD">
        <w:rPr>
          <w:rFonts w:ascii="Arial" w:hAnsi="Arial" w:cs="Arial"/>
          <w:b/>
          <w:color w:val="FF0000"/>
          <w:sz w:val="20"/>
          <w:szCs w:val="20"/>
        </w:rPr>
        <w:t>/UIDAMSDATATYPE</w:t>
      </w:r>
      <w:r w:rsidRPr="005E6446">
        <w:rPr>
          <w:rFonts w:ascii="Arial" w:hAnsi="Arial" w:cs="Arial"/>
          <w:b/>
          <w:color w:val="FF0000"/>
          <w:sz w:val="20"/>
          <w:szCs w:val="20"/>
        </w:rPr>
        <w:t xml:space="preserve"> – CR to TDSP should = ‘4’</w:t>
      </w:r>
    </w:p>
    <w:p w14:paraId="2DEBD703" w14:textId="77777777" w:rsidR="0027772B" w:rsidRPr="005E6446" w:rsidRDefault="0027772B" w:rsidP="00145AEC">
      <w:pPr>
        <w:ind w:left="1440"/>
        <w:rPr>
          <w:rFonts w:ascii="Arial" w:hAnsi="Arial" w:cs="Arial"/>
          <w:b/>
          <w:color w:val="FF0000"/>
          <w:sz w:val="20"/>
          <w:szCs w:val="20"/>
        </w:rPr>
      </w:pPr>
      <w:r w:rsidRPr="005E6446">
        <w:rPr>
          <w:rFonts w:ascii="Arial" w:hAnsi="Arial" w:cs="Arial"/>
          <w:b/>
          <w:color w:val="FF0000"/>
          <w:sz w:val="20"/>
          <w:szCs w:val="20"/>
        </w:rPr>
        <w:t>New Total</w:t>
      </w:r>
    </w:p>
    <w:p w14:paraId="4BA461C9" w14:textId="77777777" w:rsidR="00E251BA" w:rsidRPr="00785D1A" w:rsidRDefault="00E251BA" w:rsidP="00145AEC">
      <w:pPr>
        <w:numPr>
          <w:ilvl w:val="3"/>
          <w:numId w:val="3"/>
        </w:numPr>
        <w:tabs>
          <w:tab w:val="clear" w:pos="1260"/>
        </w:tabs>
        <w:ind w:left="1080"/>
        <w:rPr>
          <w:rFonts w:ascii="Arial" w:hAnsi="Arial" w:cs="Arial"/>
          <w:b/>
          <w:color w:val="000000"/>
          <w:sz w:val="20"/>
          <w:szCs w:val="20"/>
        </w:rPr>
      </w:pPr>
      <w:r w:rsidRPr="005E6446">
        <w:rPr>
          <w:rFonts w:ascii="Arial" w:hAnsi="Arial" w:cs="Arial"/>
          <w:sz w:val="20"/>
          <w:szCs w:val="20"/>
        </w:rPr>
        <w:t xml:space="preserve">Select </w:t>
      </w:r>
      <w:r w:rsidRPr="005E6446">
        <w:rPr>
          <w:rFonts w:ascii="Arial" w:hAnsi="Arial" w:cs="Arial"/>
          <w:b/>
          <w:sz w:val="20"/>
          <w:szCs w:val="20"/>
        </w:rPr>
        <w:t>OK</w:t>
      </w:r>
      <w:r w:rsidR="0079655A" w:rsidRPr="005E6446">
        <w:rPr>
          <w:rFonts w:ascii="Arial" w:hAnsi="Arial" w:cs="Arial"/>
          <w:b/>
          <w:sz w:val="20"/>
          <w:szCs w:val="20"/>
        </w:rPr>
        <w:t xml:space="preserve"> </w:t>
      </w:r>
      <w:r w:rsidR="0079655A" w:rsidRPr="005E6446">
        <w:rPr>
          <w:rFonts w:ascii="Arial" w:hAnsi="Arial" w:cs="Arial"/>
          <w:sz w:val="20"/>
          <w:szCs w:val="20"/>
        </w:rPr>
        <w:t>(</w:t>
      </w:r>
      <w:r w:rsidR="0079655A" w:rsidRPr="005E6446">
        <w:rPr>
          <w:rFonts w:ascii="Arial" w:hAnsi="Arial" w:cs="Arial"/>
          <w:b/>
          <w:sz w:val="20"/>
          <w:szCs w:val="20"/>
        </w:rPr>
        <w:t xml:space="preserve">Fig </w:t>
      </w:r>
      <w:r w:rsidR="00770116">
        <w:rPr>
          <w:rFonts w:ascii="Arial" w:hAnsi="Arial" w:cs="Arial"/>
          <w:b/>
          <w:sz w:val="20"/>
          <w:szCs w:val="20"/>
        </w:rPr>
        <w:t>6.1.6.1</w:t>
      </w:r>
      <w:r w:rsidR="0079655A" w:rsidRPr="005E6446">
        <w:rPr>
          <w:rFonts w:ascii="Arial" w:hAnsi="Arial" w:cs="Arial"/>
          <w:b/>
          <w:sz w:val="20"/>
          <w:szCs w:val="20"/>
        </w:rPr>
        <w:t>b</w:t>
      </w:r>
      <w:r w:rsidR="0079655A" w:rsidRPr="005E6446">
        <w:rPr>
          <w:rFonts w:ascii="Arial" w:hAnsi="Arial" w:cs="Arial"/>
          <w:sz w:val="20"/>
          <w:szCs w:val="20"/>
        </w:rPr>
        <w:t>)</w:t>
      </w:r>
    </w:p>
    <w:p w14:paraId="71F43F7D" w14:textId="77777777" w:rsidR="00630B27" w:rsidRDefault="00630B27" w:rsidP="0079655A">
      <w:pPr>
        <w:rPr>
          <w:rFonts w:ascii="Arial" w:hAnsi="Arial" w:cs="Arial"/>
          <w:b/>
          <w:sz w:val="20"/>
          <w:szCs w:val="20"/>
        </w:rPr>
      </w:pPr>
    </w:p>
    <w:p w14:paraId="423490D3" w14:textId="77777777" w:rsidR="00E251BA" w:rsidRDefault="0079655A" w:rsidP="0079655A">
      <w:pPr>
        <w:rPr>
          <w:rFonts w:ascii="Arial" w:hAnsi="Arial" w:cs="Arial"/>
          <w:b/>
          <w:sz w:val="20"/>
          <w:szCs w:val="20"/>
        </w:rPr>
      </w:pPr>
      <w:r w:rsidRPr="005E6446">
        <w:rPr>
          <w:rFonts w:ascii="Arial" w:hAnsi="Arial" w:cs="Arial"/>
          <w:b/>
          <w:sz w:val="20"/>
          <w:szCs w:val="20"/>
        </w:rPr>
        <w:t xml:space="preserve">Fig </w:t>
      </w:r>
      <w:r w:rsidR="00770116">
        <w:rPr>
          <w:rFonts w:ascii="Arial" w:hAnsi="Arial" w:cs="Arial"/>
          <w:b/>
          <w:sz w:val="20"/>
          <w:szCs w:val="20"/>
        </w:rPr>
        <w:t>6.1.6.1</w:t>
      </w:r>
      <w:r w:rsidRPr="005E6446">
        <w:rPr>
          <w:rFonts w:ascii="Arial" w:hAnsi="Arial" w:cs="Arial"/>
          <w:b/>
          <w:sz w:val="20"/>
          <w:szCs w:val="20"/>
        </w:rPr>
        <w:t>b</w:t>
      </w:r>
    </w:p>
    <w:p w14:paraId="75A4D693" w14:textId="7F837AF1" w:rsidR="005D1666" w:rsidRDefault="003771BB" w:rsidP="0079655A">
      <w:pPr>
        <w:rPr>
          <w:rFonts w:ascii="Arial" w:hAnsi="Arial" w:cs="Arial"/>
          <w:b/>
          <w:sz w:val="20"/>
          <w:szCs w:val="20"/>
        </w:rPr>
      </w:pPr>
      <w:r w:rsidRPr="002C2B7F">
        <w:rPr>
          <w:noProof/>
        </w:rPr>
        <w:drawing>
          <wp:inline distT="0" distB="0" distL="0" distR="0" wp14:anchorId="75271A73" wp14:editId="501CE4D4">
            <wp:extent cx="5010785" cy="2426335"/>
            <wp:effectExtent l="0" t="0" r="0" b="0"/>
            <wp:docPr id="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010785" cy="2426335"/>
                    </a:xfrm>
                    <a:prstGeom prst="rect">
                      <a:avLst/>
                    </a:prstGeom>
                    <a:noFill/>
                    <a:ln>
                      <a:noFill/>
                    </a:ln>
                  </pic:spPr>
                </pic:pic>
              </a:graphicData>
            </a:graphic>
          </wp:inline>
        </w:drawing>
      </w:r>
    </w:p>
    <w:p w14:paraId="4FC8C322" w14:textId="13826BEB" w:rsidR="00E251BA" w:rsidRDefault="00E251BA" w:rsidP="00064173">
      <w:pPr>
        <w:rPr>
          <w:rFonts w:ascii="Arial" w:hAnsi="Arial" w:cs="Arial"/>
          <w:b/>
          <w:sz w:val="20"/>
          <w:szCs w:val="20"/>
        </w:rPr>
      </w:pPr>
    </w:p>
    <w:p w14:paraId="63F2C165" w14:textId="77777777" w:rsidR="001839B1" w:rsidRPr="00853E09" w:rsidRDefault="001839B1" w:rsidP="00064173">
      <w:pPr>
        <w:rPr>
          <w:rFonts w:ascii="Arial" w:hAnsi="Arial" w:cs="Arial"/>
          <w:b/>
          <w:sz w:val="20"/>
          <w:szCs w:val="20"/>
        </w:rPr>
      </w:pPr>
    </w:p>
    <w:p w14:paraId="72F23BEB" w14:textId="77777777" w:rsidR="00E251BA" w:rsidRPr="005E6446" w:rsidRDefault="003A08BB" w:rsidP="00145AEC">
      <w:pPr>
        <w:numPr>
          <w:ilvl w:val="3"/>
          <w:numId w:val="3"/>
        </w:numPr>
        <w:tabs>
          <w:tab w:val="clear" w:pos="1260"/>
        </w:tabs>
        <w:ind w:left="1080"/>
        <w:rPr>
          <w:rFonts w:ascii="Arial" w:hAnsi="Arial" w:cs="Arial"/>
          <w:sz w:val="20"/>
          <w:szCs w:val="20"/>
        </w:rPr>
      </w:pPr>
      <w:r w:rsidRPr="005E6446">
        <w:rPr>
          <w:rFonts w:ascii="Arial" w:hAnsi="Arial" w:cs="Arial"/>
          <w:sz w:val="20"/>
          <w:szCs w:val="20"/>
        </w:rPr>
        <w:t>T</w:t>
      </w:r>
      <w:r w:rsidR="00E251BA" w:rsidRPr="005E6446">
        <w:rPr>
          <w:rFonts w:ascii="Arial" w:hAnsi="Arial" w:cs="Arial"/>
          <w:sz w:val="20"/>
          <w:szCs w:val="20"/>
        </w:rPr>
        <w:t xml:space="preserve">he issue enters TDSP’s queue in the state of </w:t>
      </w:r>
      <w:r w:rsidR="00E251BA" w:rsidRPr="00D675BE">
        <w:rPr>
          <w:rFonts w:ascii="Arial" w:hAnsi="Arial" w:cs="Arial"/>
          <w:b/>
          <w:i/>
          <w:sz w:val="20"/>
          <w:szCs w:val="20"/>
        </w:rPr>
        <w:t>New</w:t>
      </w:r>
      <w:r w:rsidR="00E251BA" w:rsidRPr="005E6446">
        <w:rPr>
          <w:rFonts w:ascii="Arial" w:hAnsi="Arial" w:cs="Arial"/>
          <w:sz w:val="20"/>
          <w:szCs w:val="20"/>
        </w:rPr>
        <w:t xml:space="preserve">. </w:t>
      </w:r>
      <w:r w:rsidR="00CC44AF" w:rsidRPr="005E6446">
        <w:rPr>
          <w:rFonts w:ascii="Arial" w:hAnsi="Arial" w:cs="Arial"/>
          <w:sz w:val="20"/>
          <w:szCs w:val="20"/>
        </w:rPr>
        <w:t>(</w:t>
      </w:r>
      <w:r w:rsidR="00CC44AF" w:rsidRPr="00785D1A">
        <w:rPr>
          <w:rFonts w:ascii="Arial" w:hAnsi="Arial" w:cs="Arial"/>
          <w:b/>
          <w:sz w:val="20"/>
          <w:szCs w:val="20"/>
        </w:rPr>
        <w:t>Fig</w:t>
      </w:r>
      <w:r w:rsidR="00CC44AF" w:rsidRPr="005E6446">
        <w:rPr>
          <w:rFonts w:ascii="Arial" w:hAnsi="Arial" w:cs="Arial"/>
          <w:sz w:val="20"/>
          <w:szCs w:val="20"/>
        </w:rPr>
        <w:t xml:space="preserve"> </w:t>
      </w:r>
      <w:r w:rsidR="00770116">
        <w:rPr>
          <w:rFonts w:ascii="Arial" w:hAnsi="Arial" w:cs="Arial"/>
          <w:b/>
          <w:sz w:val="20"/>
          <w:szCs w:val="20"/>
        </w:rPr>
        <w:t>6.1.6.1</w:t>
      </w:r>
      <w:r w:rsidR="00CC44AF" w:rsidRPr="00785D1A">
        <w:rPr>
          <w:rFonts w:ascii="Arial" w:hAnsi="Arial" w:cs="Arial"/>
          <w:b/>
          <w:sz w:val="20"/>
          <w:szCs w:val="20"/>
        </w:rPr>
        <w:t>c</w:t>
      </w:r>
      <w:r w:rsidR="00CC44AF" w:rsidRPr="005E6446">
        <w:rPr>
          <w:rFonts w:ascii="Arial" w:hAnsi="Arial" w:cs="Arial"/>
          <w:sz w:val="20"/>
          <w:szCs w:val="20"/>
        </w:rPr>
        <w:t>)</w:t>
      </w:r>
    </w:p>
    <w:p w14:paraId="51F1ACB7" w14:textId="77777777" w:rsidR="00E251BA" w:rsidRPr="005E6446" w:rsidRDefault="00E251BA" w:rsidP="00145AEC">
      <w:pPr>
        <w:numPr>
          <w:ilvl w:val="3"/>
          <w:numId w:val="3"/>
        </w:numPr>
        <w:tabs>
          <w:tab w:val="clear" w:pos="1260"/>
        </w:tabs>
        <w:ind w:left="1080"/>
        <w:rPr>
          <w:rFonts w:ascii="Arial" w:hAnsi="Arial" w:cs="Arial"/>
          <w:sz w:val="20"/>
          <w:szCs w:val="20"/>
        </w:rPr>
      </w:pPr>
      <w:r w:rsidRPr="005E6446">
        <w:rPr>
          <w:rFonts w:ascii="Arial" w:hAnsi="Arial" w:cs="Arial"/>
          <w:sz w:val="20"/>
          <w:szCs w:val="20"/>
        </w:rPr>
        <w:t xml:space="preserve">The CR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the TDSP</w:t>
      </w:r>
    </w:p>
    <w:p w14:paraId="3F7BDC8B" w14:textId="77777777" w:rsidR="003D74D5" w:rsidRDefault="003D74D5" w:rsidP="00CC44AF">
      <w:pPr>
        <w:ind w:left="720" w:hanging="720"/>
        <w:rPr>
          <w:rFonts w:ascii="Arial" w:hAnsi="Arial" w:cs="Arial"/>
          <w:b/>
          <w:sz w:val="20"/>
          <w:szCs w:val="20"/>
        </w:rPr>
      </w:pPr>
    </w:p>
    <w:p w14:paraId="0FF409F9" w14:textId="77777777" w:rsidR="003771BB" w:rsidRDefault="003771BB" w:rsidP="003D74D5">
      <w:pPr>
        <w:ind w:left="720" w:hanging="720"/>
        <w:rPr>
          <w:rFonts w:ascii="Arial" w:hAnsi="Arial" w:cs="Arial"/>
          <w:b/>
          <w:sz w:val="20"/>
          <w:szCs w:val="20"/>
        </w:rPr>
      </w:pPr>
    </w:p>
    <w:p w14:paraId="5180C553" w14:textId="77777777" w:rsidR="003771BB" w:rsidRDefault="003771BB" w:rsidP="003D74D5">
      <w:pPr>
        <w:ind w:left="720" w:hanging="720"/>
        <w:rPr>
          <w:rFonts w:ascii="Arial" w:hAnsi="Arial" w:cs="Arial"/>
          <w:b/>
          <w:sz w:val="20"/>
          <w:szCs w:val="20"/>
        </w:rPr>
      </w:pPr>
    </w:p>
    <w:p w14:paraId="3CFDE861" w14:textId="77777777" w:rsidR="003771BB" w:rsidRDefault="003771BB" w:rsidP="003D74D5">
      <w:pPr>
        <w:ind w:left="720" w:hanging="720"/>
        <w:rPr>
          <w:rFonts w:ascii="Arial" w:hAnsi="Arial" w:cs="Arial"/>
          <w:b/>
          <w:sz w:val="20"/>
          <w:szCs w:val="20"/>
        </w:rPr>
      </w:pPr>
    </w:p>
    <w:p w14:paraId="741E7285" w14:textId="77777777" w:rsidR="003771BB" w:rsidRDefault="003771BB" w:rsidP="003D74D5">
      <w:pPr>
        <w:ind w:left="720" w:hanging="720"/>
        <w:rPr>
          <w:rFonts w:ascii="Arial" w:hAnsi="Arial" w:cs="Arial"/>
          <w:b/>
          <w:sz w:val="20"/>
          <w:szCs w:val="20"/>
        </w:rPr>
      </w:pPr>
    </w:p>
    <w:p w14:paraId="0E4BAEC1" w14:textId="77777777" w:rsidR="003771BB" w:rsidRDefault="003771BB" w:rsidP="003D74D5">
      <w:pPr>
        <w:ind w:left="720" w:hanging="720"/>
        <w:rPr>
          <w:rFonts w:ascii="Arial" w:hAnsi="Arial" w:cs="Arial"/>
          <w:b/>
          <w:sz w:val="20"/>
          <w:szCs w:val="20"/>
        </w:rPr>
      </w:pPr>
    </w:p>
    <w:p w14:paraId="143ED6B1" w14:textId="77777777" w:rsidR="003771BB" w:rsidRDefault="003771BB" w:rsidP="003D74D5">
      <w:pPr>
        <w:ind w:left="720" w:hanging="720"/>
        <w:rPr>
          <w:rFonts w:ascii="Arial" w:hAnsi="Arial" w:cs="Arial"/>
          <w:b/>
          <w:sz w:val="20"/>
          <w:szCs w:val="20"/>
        </w:rPr>
      </w:pPr>
    </w:p>
    <w:p w14:paraId="3E653CC4" w14:textId="77777777" w:rsidR="003771BB" w:rsidRDefault="003771BB" w:rsidP="003D74D5">
      <w:pPr>
        <w:ind w:left="720" w:hanging="720"/>
        <w:rPr>
          <w:rFonts w:ascii="Arial" w:hAnsi="Arial" w:cs="Arial"/>
          <w:b/>
          <w:sz w:val="20"/>
          <w:szCs w:val="20"/>
        </w:rPr>
      </w:pPr>
    </w:p>
    <w:p w14:paraId="3D91DDEF" w14:textId="77777777" w:rsidR="003771BB" w:rsidRDefault="003771BB" w:rsidP="003D74D5">
      <w:pPr>
        <w:ind w:left="720" w:hanging="720"/>
        <w:rPr>
          <w:rFonts w:ascii="Arial" w:hAnsi="Arial" w:cs="Arial"/>
          <w:b/>
          <w:sz w:val="20"/>
          <w:szCs w:val="20"/>
        </w:rPr>
      </w:pPr>
    </w:p>
    <w:p w14:paraId="2029EDA6" w14:textId="77777777" w:rsidR="003771BB" w:rsidRDefault="003771BB" w:rsidP="003D74D5">
      <w:pPr>
        <w:ind w:left="720" w:hanging="720"/>
        <w:rPr>
          <w:rFonts w:ascii="Arial" w:hAnsi="Arial" w:cs="Arial"/>
          <w:b/>
          <w:sz w:val="20"/>
          <w:szCs w:val="20"/>
        </w:rPr>
      </w:pPr>
    </w:p>
    <w:p w14:paraId="139B656D" w14:textId="77777777" w:rsidR="003771BB" w:rsidRDefault="003771BB" w:rsidP="003D74D5">
      <w:pPr>
        <w:ind w:left="720" w:hanging="720"/>
        <w:rPr>
          <w:rFonts w:ascii="Arial" w:hAnsi="Arial" w:cs="Arial"/>
          <w:b/>
          <w:sz w:val="20"/>
          <w:szCs w:val="20"/>
        </w:rPr>
      </w:pPr>
    </w:p>
    <w:p w14:paraId="3EE10CED" w14:textId="77777777" w:rsidR="003771BB" w:rsidRDefault="003771BB" w:rsidP="003D74D5">
      <w:pPr>
        <w:ind w:left="720" w:hanging="720"/>
        <w:rPr>
          <w:rFonts w:ascii="Arial" w:hAnsi="Arial" w:cs="Arial"/>
          <w:b/>
          <w:sz w:val="20"/>
          <w:szCs w:val="20"/>
        </w:rPr>
      </w:pPr>
    </w:p>
    <w:p w14:paraId="22109E82" w14:textId="77777777" w:rsidR="003771BB" w:rsidRDefault="003771BB" w:rsidP="003D74D5">
      <w:pPr>
        <w:ind w:left="720" w:hanging="720"/>
        <w:rPr>
          <w:rFonts w:ascii="Arial" w:hAnsi="Arial" w:cs="Arial"/>
          <w:b/>
          <w:sz w:val="20"/>
          <w:szCs w:val="20"/>
        </w:rPr>
      </w:pPr>
    </w:p>
    <w:p w14:paraId="2563CC47" w14:textId="77777777" w:rsidR="003771BB" w:rsidRDefault="003771BB" w:rsidP="003D74D5">
      <w:pPr>
        <w:ind w:left="720" w:hanging="720"/>
        <w:rPr>
          <w:rFonts w:ascii="Arial" w:hAnsi="Arial" w:cs="Arial"/>
          <w:b/>
          <w:sz w:val="20"/>
          <w:szCs w:val="20"/>
        </w:rPr>
      </w:pPr>
    </w:p>
    <w:p w14:paraId="26FCE988" w14:textId="77777777" w:rsidR="003771BB" w:rsidRDefault="003771BB" w:rsidP="003D74D5">
      <w:pPr>
        <w:ind w:left="720" w:hanging="720"/>
        <w:rPr>
          <w:rFonts w:ascii="Arial" w:hAnsi="Arial" w:cs="Arial"/>
          <w:b/>
          <w:sz w:val="20"/>
          <w:szCs w:val="20"/>
        </w:rPr>
      </w:pPr>
    </w:p>
    <w:p w14:paraId="0F8B792F" w14:textId="77777777" w:rsidR="003771BB" w:rsidRDefault="003771BB" w:rsidP="003D74D5">
      <w:pPr>
        <w:ind w:left="720" w:hanging="720"/>
        <w:rPr>
          <w:rFonts w:ascii="Arial" w:hAnsi="Arial" w:cs="Arial"/>
          <w:b/>
          <w:sz w:val="20"/>
          <w:szCs w:val="20"/>
        </w:rPr>
      </w:pPr>
    </w:p>
    <w:p w14:paraId="56D6F1AC" w14:textId="77777777" w:rsidR="003771BB" w:rsidRDefault="003771BB" w:rsidP="003D74D5">
      <w:pPr>
        <w:ind w:left="720" w:hanging="720"/>
        <w:rPr>
          <w:rFonts w:ascii="Arial" w:hAnsi="Arial" w:cs="Arial"/>
          <w:b/>
          <w:sz w:val="20"/>
          <w:szCs w:val="20"/>
        </w:rPr>
      </w:pPr>
    </w:p>
    <w:p w14:paraId="64EA3448" w14:textId="77777777" w:rsidR="003771BB" w:rsidRDefault="003771BB" w:rsidP="003D74D5">
      <w:pPr>
        <w:ind w:left="720" w:hanging="720"/>
        <w:rPr>
          <w:rFonts w:ascii="Arial" w:hAnsi="Arial" w:cs="Arial"/>
          <w:b/>
          <w:sz w:val="20"/>
          <w:szCs w:val="20"/>
        </w:rPr>
      </w:pPr>
    </w:p>
    <w:p w14:paraId="6ADF52A5" w14:textId="77777777" w:rsidR="003771BB" w:rsidRDefault="003771BB" w:rsidP="003D74D5">
      <w:pPr>
        <w:ind w:left="720" w:hanging="720"/>
        <w:rPr>
          <w:rFonts w:ascii="Arial" w:hAnsi="Arial" w:cs="Arial"/>
          <w:b/>
          <w:sz w:val="20"/>
          <w:szCs w:val="20"/>
        </w:rPr>
      </w:pPr>
    </w:p>
    <w:p w14:paraId="041CC10B" w14:textId="77777777" w:rsidR="003771BB" w:rsidRDefault="003771BB" w:rsidP="003D74D5">
      <w:pPr>
        <w:ind w:left="720" w:hanging="720"/>
        <w:rPr>
          <w:rFonts w:ascii="Arial" w:hAnsi="Arial" w:cs="Arial"/>
          <w:b/>
          <w:sz w:val="20"/>
          <w:szCs w:val="20"/>
        </w:rPr>
      </w:pPr>
    </w:p>
    <w:p w14:paraId="04203732" w14:textId="77777777" w:rsidR="003771BB" w:rsidRDefault="003771BB" w:rsidP="003D74D5">
      <w:pPr>
        <w:ind w:left="720" w:hanging="720"/>
        <w:rPr>
          <w:rFonts w:ascii="Arial" w:hAnsi="Arial" w:cs="Arial"/>
          <w:b/>
          <w:sz w:val="20"/>
          <w:szCs w:val="20"/>
        </w:rPr>
      </w:pPr>
    </w:p>
    <w:p w14:paraId="7D659B3E" w14:textId="77777777" w:rsidR="003771BB" w:rsidRDefault="003771BB" w:rsidP="003D74D5">
      <w:pPr>
        <w:ind w:left="720" w:hanging="720"/>
        <w:rPr>
          <w:rFonts w:ascii="Arial" w:hAnsi="Arial" w:cs="Arial"/>
          <w:b/>
          <w:sz w:val="20"/>
          <w:szCs w:val="20"/>
        </w:rPr>
      </w:pPr>
    </w:p>
    <w:p w14:paraId="5C09420C" w14:textId="77777777" w:rsidR="003771BB" w:rsidRDefault="003771BB" w:rsidP="003D74D5">
      <w:pPr>
        <w:ind w:left="720" w:hanging="720"/>
        <w:rPr>
          <w:rFonts w:ascii="Arial" w:hAnsi="Arial" w:cs="Arial"/>
          <w:b/>
          <w:sz w:val="20"/>
          <w:szCs w:val="20"/>
        </w:rPr>
      </w:pPr>
    </w:p>
    <w:p w14:paraId="738530A3" w14:textId="77777777" w:rsidR="003771BB" w:rsidRDefault="003771BB" w:rsidP="003D74D5">
      <w:pPr>
        <w:ind w:left="720" w:hanging="720"/>
        <w:rPr>
          <w:rFonts w:ascii="Arial" w:hAnsi="Arial" w:cs="Arial"/>
          <w:b/>
          <w:sz w:val="20"/>
          <w:szCs w:val="20"/>
        </w:rPr>
      </w:pPr>
    </w:p>
    <w:p w14:paraId="5A45AD50" w14:textId="77777777" w:rsidR="003771BB" w:rsidRDefault="003771BB" w:rsidP="003D74D5">
      <w:pPr>
        <w:ind w:left="720" w:hanging="720"/>
        <w:rPr>
          <w:rFonts w:ascii="Arial" w:hAnsi="Arial" w:cs="Arial"/>
          <w:b/>
          <w:sz w:val="20"/>
          <w:szCs w:val="20"/>
        </w:rPr>
      </w:pPr>
    </w:p>
    <w:p w14:paraId="0DC8A833" w14:textId="57A7C537" w:rsidR="00064173" w:rsidRDefault="00CC44AF" w:rsidP="003D74D5">
      <w:pPr>
        <w:ind w:left="720" w:hanging="720"/>
        <w:rPr>
          <w:rFonts w:ascii="Arial" w:hAnsi="Arial" w:cs="Arial"/>
          <w:b/>
          <w:sz w:val="20"/>
          <w:szCs w:val="20"/>
        </w:rPr>
      </w:pPr>
      <w:r w:rsidRPr="005E6446">
        <w:rPr>
          <w:rFonts w:ascii="Arial" w:hAnsi="Arial" w:cs="Arial"/>
          <w:b/>
          <w:sz w:val="20"/>
          <w:szCs w:val="20"/>
        </w:rPr>
        <w:t xml:space="preserve">Fig </w:t>
      </w:r>
      <w:r w:rsidR="00770116">
        <w:rPr>
          <w:rFonts w:ascii="Arial" w:hAnsi="Arial" w:cs="Arial"/>
          <w:b/>
          <w:sz w:val="20"/>
          <w:szCs w:val="20"/>
        </w:rPr>
        <w:t>6.1.6.1</w:t>
      </w:r>
      <w:r w:rsidRPr="005E6446">
        <w:rPr>
          <w:rFonts w:ascii="Arial" w:hAnsi="Arial" w:cs="Arial"/>
          <w:b/>
          <w:sz w:val="20"/>
          <w:szCs w:val="20"/>
        </w:rPr>
        <w:t>c</w:t>
      </w:r>
    </w:p>
    <w:p w14:paraId="65E96EFD" w14:textId="46CE25C8" w:rsidR="005D1666" w:rsidRPr="003D74D5" w:rsidRDefault="003771BB" w:rsidP="003D74D5">
      <w:pPr>
        <w:ind w:left="720" w:hanging="720"/>
        <w:rPr>
          <w:rFonts w:ascii="Arial" w:hAnsi="Arial" w:cs="Arial"/>
          <w:b/>
          <w:sz w:val="20"/>
          <w:szCs w:val="20"/>
        </w:rPr>
      </w:pPr>
      <w:r w:rsidRPr="005D1666">
        <w:rPr>
          <w:rFonts w:ascii="Arial" w:hAnsi="Arial" w:cs="Arial"/>
          <w:b/>
          <w:noProof/>
          <w:sz w:val="20"/>
          <w:szCs w:val="20"/>
        </w:rPr>
        <w:drawing>
          <wp:inline distT="0" distB="0" distL="0" distR="0" wp14:anchorId="3312E99A" wp14:editId="3F19408D">
            <wp:extent cx="4389120" cy="3602990"/>
            <wp:effectExtent l="0" t="0" r="0" b="0"/>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389120" cy="3602990"/>
                    </a:xfrm>
                    <a:prstGeom prst="rect">
                      <a:avLst/>
                    </a:prstGeom>
                    <a:noFill/>
                    <a:ln>
                      <a:noFill/>
                    </a:ln>
                  </pic:spPr>
                </pic:pic>
              </a:graphicData>
            </a:graphic>
          </wp:inline>
        </w:drawing>
      </w:r>
    </w:p>
    <w:p w14:paraId="4753BE2B" w14:textId="27112D89" w:rsidR="00064173" w:rsidRPr="00064173" w:rsidRDefault="00064173" w:rsidP="00064173">
      <w:pPr>
        <w:rPr>
          <w:rFonts w:ascii="Arial" w:hAnsi="Arial" w:cs="Arial"/>
        </w:rPr>
      </w:pPr>
    </w:p>
    <w:p w14:paraId="72B364CA" w14:textId="77777777" w:rsidR="00E251BA" w:rsidRPr="005E6446" w:rsidRDefault="00E251BA" w:rsidP="00E251BA">
      <w:pPr>
        <w:ind w:left="720"/>
        <w:rPr>
          <w:rFonts w:ascii="Arial" w:hAnsi="Arial" w:cs="Arial"/>
          <w:sz w:val="20"/>
          <w:szCs w:val="20"/>
        </w:rPr>
      </w:pPr>
    </w:p>
    <w:p w14:paraId="2A7CD738" w14:textId="5EADFFFD" w:rsidR="00630B27" w:rsidRDefault="00E251BA" w:rsidP="00E9228B">
      <w:pPr>
        <w:numPr>
          <w:ilvl w:val="3"/>
          <w:numId w:val="3"/>
        </w:numPr>
        <w:tabs>
          <w:tab w:val="clear" w:pos="1260"/>
        </w:tabs>
        <w:ind w:left="1080"/>
        <w:rPr>
          <w:rFonts w:ascii="Arial" w:hAnsi="Arial" w:cs="Arial"/>
          <w:b/>
          <w:sz w:val="20"/>
          <w:szCs w:val="20"/>
        </w:rPr>
      </w:pPr>
      <w:r w:rsidRPr="005E6446">
        <w:rPr>
          <w:rFonts w:ascii="Arial" w:hAnsi="Arial" w:cs="Arial"/>
          <w:sz w:val="20"/>
          <w:szCs w:val="20"/>
        </w:rPr>
        <w:t xml:space="preserve">TDSP selects </w:t>
      </w:r>
      <w:r w:rsidRPr="005E6446">
        <w:rPr>
          <w:rFonts w:ascii="Arial" w:hAnsi="Arial" w:cs="Arial"/>
          <w:b/>
          <w:sz w:val="20"/>
          <w:szCs w:val="20"/>
        </w:rPr>
        <w:t>Begin Working</w:t>
      </w:r>
      <w:r w:rsidRPr="005E6446">
        <w:rPr>
          <w:rFonts w:ascii="Arial" w:hAnsi="Arial" w:cs="Arial"/>
          <w:sz w:val="20"/>
          <w:szCs w:val="20"/>
        </w:rPr>
        <w:t xml:space="preserve"> and the CR can no longer </w:t>
      </w:r>
      <w:r w:rsidRPr="005E6446">
        <w:rPr>
          <w:rFonts w:ascii="Arial" w:hAnsi="Arial" w:cs="Arial"/>
          <w:b/>
          <w:sz w:val="20"/>
          <w:szCs w:val="20"/>
        </w:rPr>
        <w:t>Withdraw</w:t>
      </w:r>
      <w:r w:rsidRPr="005E6446">
        <w:rPr>
          <w:rFonts w:ascii="Arial" w:hAnsi="Arial" w:cs="Arial"/>
          <w:sz w:val="20"/>
          <w:szCs w:val="20"/>
        </w:rPr>
        <w:t xml:space="preserve"> the issue</w:t>
      </w:r>
      <w:r w:rsidR="00CC44AF" w:rsidRPr="005E6446">
        <w:rPr>
          <w:rFonts w:ascii="Arial" w:hAnsi="Arial" w:cs="Arial"/>
          <w:sz w:val="20"/>
          <w:szCs w:val="20"/>
        </w:rPr>
        <w:t>.</w:t>
      </w:r>
      <w:r w:rsidRPr="005E6446">
        <w:rPr>
          <w:rFonts w:ascii="Arial" w:hAnsi="Arial" w:cs="Arial"/>
          <w:sz w:val="20"/>
          <w:szCs w:val="20"/>
        </w:rPr>
        <w:t xml:space="preserve"> </w:t>
      </w:r>
      <w:r w:rsidR="00CC44AF" w:rsidRPr="005E6446">
        <w:rPr>
          <w:rFonts w:ascii="Arial" w:hAnsi="Arial" w:cs="Arial"/>
          <w:sz w:val="20"/>
          <w:szCs w:val="20"/>
        </w:rPr>
        <w:t>(</w:t>
      </w:r>
      <w:r w:rsidR="00CC44AF" w:rsidRPr="005E6446">
        <w:rPr>
          <w:rFonts w:ascii="Arial" w:hAnsi="Arial" w:cs="Arial"/>
          <w:b/>
          <w:sz w:val="20"/>
          <w:szCs w:val="20"/>
        </w:rPr>
        <w:t xml:space="preserve">Fig </w:t>
      </w:r>
      <w:r w:rsidR="00770116">
        <w:rPr>
          <w:rFonts w:ascii="Arial" w:hAnsi="Arial" w:cs="Arial"/>
          <w:b/>
          <w:sz w:val="20"/>
          <w:szCs w:val="20"/>
        </w:rPr>
        <w:t>6.1.6.1</w:t>
      </w:r>
      <w:r w:rsidR="00CC44AF" w:rsidRPr="005E6446">
        <w:rPr>
          <w:rFonts w:ascii="Arial" w:hAnsi="Arial" w:cs="Arial"/>
          <w:b/>
          <w:sz w:val="20"/>
          <w:szCs w:val="20"/>
        </w:rPr>
        <w:t>d</w:t>
      </w:r>
      <w:r w:rsidR="00CC44AF" w:rsidRPr="005E6446">
        <w:rPr>
          <w:rFonts w:ascii="Arial" w:hAnsi="Arial" w:cs="Arial"/>
          <w:sz w:val="20"/>
          <w:szCs w:val="20"/>
        </w:rPr>
        <w:t>)</w:t>
      </w:r>
    </w:p>
    <w:p w14:paraId="12595763" w14:textId="77777777" w:rsidR="00630B27" w:rsidRDefault="00630B27" w:rsidP="00CC44AF">
      <w:pPr>
        <w:ind w:left="720" w:hanging="720"/>
        <w:rPr>
          <w:rFonts w:ascii="Arial" w:hAnsi="Arial" w:cs="Arial"/>
          <w:b/>
          <w:sz w:val="20"/>
          <w:szCs w:val="20"/>
        </w:rPr>
      </w:pPr>
    </w:p>
    <w:p w14:paraId="087A34DB" w14:textId="77777777" w:rsidR="00E251BA" w:rsidRDefault="00CC44AF" w:rsidP="00CC44AF">
      <w:pPr>
        <w:ind w:left="720" w:hanging="720"/>
        <w:rPr>
          <w:rFonts w:ascii="Arial" w:hAnsi="Arial" w:cs="Arial"/>
          <w:b/>
          <w:sz w:val="20"/>
          <w:szCs w:val="20"/>
        </w:rPr>
      </w:pPr>
      <w:r w:rsidRPr="005E6446">
        <w:rPr>
          <w:rFonts w:ascii="Arial" w:hAnsi="Arial" w:cs="Arial"/>
          <w:b/>
          <w:sz w:val="20"/>
          <w:szCs w:val="20"/>
        </w:rPr>
        <w:t xml:space="preserve">Fig </w:t>
      </w:r>
      <w:r w:rsidR="00770116">
        <w:rPr>
          <w:rFonts w:ascii="Arial" w:hAnsi="Arial" w:cs="Arial"/>
          <w:b/>
          <w:sz w:val="20"/>
          <w:szCs w:val="20"/>
        </w:rPr>
        <w:t>6.1.6.1</w:t>
      </w:r>
      <w:r w:rsidRPr="005E6446">
        <w:rPr>
          <w:rFonts w:ascii="Arial" w:hAnsi="Arial" w:cs="Arial"/>
          <w:b/>
          <w:sz w:val="20"/>
          <w:szCs w:val="20"/>
        </w:rPr>
        <w:t>d</w:t>
      </w:r>
    </w:p>
    <w:p w14:paraId="534A5866" w14:textId="7F7D4FAC" w:rsidR="00AB2486" w:rsidRDefault="003771BB" w:rsidP="00CC44AF">
      <w:pPr>
        <w:ind w:left="720" w:hanging="720"/>
        <w:rPr>
          <w:rFonts w:ascii="Arial" w:hAnsi="Arial" w:cs="Arial"/>
          <w:b/>
          <w:sz w:val="20"/>
          <w:szCs w:val="20"/>
        </w:rPr>
      </w:pPr>
      <w:r w:rsidRPr="002C2B7F">
        <w:rPr>
          <w:noProof/>
        </w:rPr>
        <w:drawing>
          <wp:inline distT="0" distB="0" distL="0" distR="0" wp14:anchorId="347A6CBA" wp14:editId="18CCAFB4">
            <wp:extent cx="5711825" cy="2237105"/>
            <wp:effectExtent l="0" t="0" r="0" b="0"/>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11825" cy="2237105"/>
                    </a:xfrm>
                    <a:prstGeom prst="rect">
                      <a:avLst/>
                    </a:prstGeom>
                    <a:noFill/>
                    <a:ln>
                      <a:noFill/>
                    </a:ln>
                  </pic:spPr>
                </pic:pic>
              </a:graphicData>
            </a:graphic>
          </wp:inline>
        </w:drawing>
      </w:r>
    </w:p>
    <w:p w14:paraId="662E2CA6" w14:textId="437A2E63" w:rsidR="003D74D5" w:rsidRPr="005E6446" w:rsidRDefault="003D74D5" w:rsidP="00CC44AF">
      <w:pPr>
        <w:ind w:left="720" w:hanging="720"/>
        <w:rPr>
          <w:rFonts w:ascii="Arial" w:hAnsi="Arial" w:cs="Arial"/>
          <w:b/>
          <w:sz w:val="20"/>
          <w:szCs w:val="20"/>
        </w:rPr>
      </w:pPr>
    </w:p>
    <w:p w14:paraId="1473D637" w14:textId="77777777" w:rsidR="00E251BA" w:rsidRPr="005E6446" w:rsidRDefault="00E251BA" w:rsidP="00E251BA">
      <w:pPr>
        <w:ind w:left="720"/>
        <w:rPr>
          <w:rFonts w:ascii="Arial" w:hAnsi="Arial" w:cs="Arial"/>
          <w:sz w:val="20"/>
          <w:szCs w:val="20"/>
        </w:rPr>
      </w:pPr>
    </w:p>
    <w:p w14:paraId="3AEDC3C3" w14:textId="77777777" w:rsidR="003D74D5" w:rsidRPr="00843539" w:rsidRDefault="00213330" w:rsidP="00145AEC">
      <w:pPr>
        <w:numPr>
          <w:ilvl w:val="3"/>
          <w:numId w:val="3"/>
        </w:numPr>
        <w:tabs>
          <w:tab w:val="clear" w:pos="1260"/>
        </w:tabs>
        <w:ind w:left="1080"/>
        <w:rPr>
          <w:rFonts w:ascii="Arial" w:hAnsi="Arial" w:cs="Arial"/>
          <w:sz w:val="20"/>
          <w:szCs w:val="20"/>
        </w:rPr>
      </w:pPr>
      <w:r w:rsidRPr="005E6446">
        <w:rPr>
          <w:rFonts w:ascii="Arial" w:hAnsi="Arial" w:cs="Arial"/>
          <w:sz w:val="20"/>
          <w:szCs w:val="20"/>
        </w:rPr>
        <w:t>T</w:t>
      </w:r>
      <w:r w:rsidR="00E251BA" w:rsidRPr="005E6446">
        <w:rPr>
          <w:rFonts w:ascii="Arial" w:hAnsi="Arial" w:cs="Arial"/>
          <w:sz w:val="20"/>
          <w:szCs w:val="20"/>
        </w:rPr>
        <w:t xml:space="preserve">DSP has the options of </w:t>
      </w:r>
      <w:r w:rsidR="00E251BA" w:rsidRPr="00D675BE">
        <w:rPr>
          <w:rFonts w:ascii="Arial" w:hAnsi="Arial" w:cs="Arial"/>
          <w:b/>
          <w:sz w:val="20"/>
          <w:szCs w:val="20"/>
        </w:rPr>
        <w:t>Complete</w:t>
      </w:r>
      <w:r w:rsidR="00267E8C" w:rsidRPr="005E6446">
        <w:rPr>
          <w:rFonts w:ascii="Arial" w:hAnsi="Arial" w:cs="Arial"/>
          <w:sz w:val="20"/>
          <w:szCs w:val="20"/>
        </w:rPr>
        <w:t xml:space="preserve"> </w:t>
      </w:r>
      <w:r w:rsidR="00C86BF2" w:rsidRPr="005E6446">
        <w:rPr>
          <w:rFonts w:ascii="Arial" w:hAnsi="Arial" w:cs="Arial"/>
          <w:sz w:val="20"/>
          <w:szCs w:val="20"/>
        </w:rPr>
        <w:t>and</w:t>
      </w:r>
      <w:r w:rsidR="00E251BA" w:rsidRPr="005E6446">
        <w:rPr>
          <w:rFonts w:ascii="Arial" w:hAnsi="Arial" w:cs="Arial"/>
          <w:sz w:val="20"/>
          <w:szCs w:val="20"/>
        </w:rPr>
        <w:t xml:space="preserve"> </w:t>
      </w:r>
      <w:proofErr w:type="spellStart"/>
      <w:r w:rsidR="00E251BA" w:rsidRPr="00D675BE">
        <w:rPr>
          <w:rFonts w:ascii="Arial" w:hAnsi="Arial" w:cs="Arial"/>
          <w:b/>
          <w:sz w:val="20"/>
          <w:szCs w:val="20"/>
        </w:rPr>
        <w:t>Unexecutable</w:t>
      </w:r>
      <w:proofErr w:type="spellEnd"/>
      <w:r w:rsidR="00E251BA" w:rsidRPr="005E6446">
        <w:rPr>
          <w:rFonts w:ascii="Arial" w:hAnsi="Arial" w:cs="Arial"/>
          <w:sz w:val="20"/>
          <w:szCs w:val="20"/>
        </w:rPr>
        <w:t xml:space="preserve">. </w:t>
      </w:r>
      <w:r w:rsidR="00CC44AF" w:rsidRPr="005E6446">
        <w:rPr>
          <w:rFonts w:ascii="Arial" w:hAnsi="Arial" w:cs="Arial"/>
          <w:sz w:val="20"/>
          <w:szCs w:val="20"/>
        </w:rPr>
        <w:t>(</w:t>
      </w:r>
      <w:r w:rsidR="00CC44AF" w:rsidRPr="00785D1A">
        <w:rPr>
          <w:rFonts w:ascii="Arial" w:hAnsi="Arial" w:cs="Arial"/>
          <w:b/>
          <w:sz w:val="20"/>
          <w:szCs w:val="20"/>
        </w:rPr>
        <w:t>Fig</w:t>
      </w:r>
      <w:r w:rsidR="00CC44AF" w:rsidRPr="005E6446">
        <w:rPr>
          <w:rFonts w:ascii="Arial" w:hAnsi="Arial" w:cs="Arial"/>
          <w:sz w:val="20"/>
          <w:szCs w:val="20"/>
        </w:rPr>
        <w:t xml:space="preserve"> </w:t>
      </w:r>
      <w:r w:rsidR="00770116">
        <w:rPr>
          <w:rFonts w:ascii="Arial" w:hAnsi="Arial" w:cs="Arial"/>
          <w:b/>
          <w:sz w:val="20"/>
          <w:szCs w:val="20"/>
        </w:rPr>
        <w:t>6.1.6.1</w:t>
      </w:r>
      <w:r w:rsidR="00CC44AF" w:rsidRPr="00785D1A">
        <w:rPr>
          <w:rFonts w:ascii="Arial" w:hAnsi="Arial" w:cs="Arial"/>
          <w:b/>
          <w:sz w:val="20"/>
          <w:szCs w:val="20"/>
        </w:rPr>
        <w:t>e</w:t>
      </w:r>
      <w:r w:rsidR="00CC44AF" w:rsidRPr="005E6446">
        <w:rPr>
          <w:rFonts w:ascii="Arial" w:hAnsi="Arial" w:cs="Arial"/>
          <w:sz w:val="20"/>
          <w:szCs w:val="20"/>
        </w:rPr>
        <w:t>)</w:t>
      </w:r>
      <w:r w:rsidR="00E251BA" w:rsidRPr="005E6446">
        <w:rPr>
          <w:rFonts w:ascii="Arial" w:hAnsi="Arial" w:cs="Arial"/>
          <w:sz w:val="20"/>
          <w:szCs w:val="20"/>
        </w:rPr>
        <w:t xml:space="preserve">  </w:t>
      </w:r>
    </w:p>
    <w:p w14:paraId="4E7BEA21" w14:textId="77777777" w:rsidR="00853E09" w:rsidRDefault="00853E09" w:rsidP="00CC44AF">
      <w:pPr>
        <w:ind w:left="720" w:right="-540" w:hanging="720"/>
        <w:rPr>
          <w:rFonts w:ascii="Arial" w:hAnsi="Arial" w:cs="Arial"/>
          <w:b/>
          <w:sz w:val="20"/>
          <w:szCs w:val="20"/>
        </w:rPr>
      </w:pPr>
    </w:p>
    <w:p w14:paraId="636C5C04" w14:textId="77777777" w:rsidR="003771BB" w:rsidRDefault="003771BB" w:rsidP="00CC44AF">
      <w:pPr>
        <w:ind w:left="720" w:right="-540" w:hanging="720"/>
        <w:rPr>
          <w:rFonts w:ascii="Arial" w:hAnsi="Arial" w:cs="Arial"/>
          <w:b/>
          <w:sz w:val="20"/>
          <w:szCs w:val="20"/>
        </w:rPr>
      </w:pPr>
    </w:p>
    <w:p w14:paraId="26685FBE" w14:textId="77777777" w:rsidR="003771BB" w:rsidRDefault="003771BB" w:rsidP="00CC44AF">
      <w:pPr>
        <w:ind w:left="720" w:right="-540" w:hanging="720"/>
        <w:rPr>
          <w:rFonts w:ascii="Arial" w:hAnsi="Arial" w:cs="Arial"/>
          <w:b/>
          <w:sz w:val="20"/>
          <w:szCs w:val="20"/>
        </w:rPr>
      </w:pPr>
    </w:p>
    <w:p w14:paraId="2E78BEBD" w14:textId="77777777" w:rsidR="003771BB" w:rsidRDefault="003771BB" w:rsidP="00CC44AF">
      <w:pPr>
        <w:ind w:left="720" w:right="-540" w:hanging="720"/>
        <w:rPr>
          <w:rFonts w:ascii="Arial" w:hAnsi="Arial" w:cs="Arial"/>
          <w:b/>
          <w:sz w:val="20"/>
          <w:szCs w:val="20"/>
        </w:rPr>
      </w:pPr>
    </w:p>
    <w:p w14:paraId="02D1C91C" w14:textId="0D2DBB57" w:rsidR="00E251BA" w:rsidRDefault="00CC44AF" w:rsidP="00CC44AF">
      <w:pPr>
        <w:ind w:left="720" w:right="-540" w:hanging="720"/>
        <w:rPr>
          <w:rFonts w:ascii="Arial" w:hAnsi="Arial" w:cs="Arial"/>
          <w:b/>
          <w:sz w:val="20"/>
          <w:szCs w:val="20"/>
        </w:rPr>
      </w:pPr>
      <w:r w:rsidRPr="005E6446">
        <w:rPr>
          <w:rFonts w:ascii="Arial" w:hAnsi="Arial" w:cs="Arial"/>
          <w:b/>
          <w:sz w:val="20"/>
          <w:szCs w:val="20"/>
        </w:rPr>
        <w:t xml:space="preserve">Fig </w:t>
      </w:r>
      <w:r w:rsidR="00770116">
        <w:rPr>
          <w:rFonts w:ascii="Arial" w:hAnsi="Arial" w:cs="Arial"/>
          <w:b/>
          <w:sz w:val="20"/>
          <w:szCs w:val="20"/>
        </w:rPr>
        <w:t>6.1.6.1</w:t>
      </w:r>
      <w:r w:rsidRPr="005E6446">
        <w:rPr>
          <w:rFonts w:ascii="Arial" w:hAnsi="Arial" w:cs="Arial"/>
          <w:b/>
          <w:sz w:val="20"/>
          <w:szCs w:val="20"/>
        </w:rPr>
        <w:t>e</w:t>
      </w:r>
    </w:p>
    <w:p w14:paraId="451CF7D6" w14:textId="1EB5B854" w:rsidR="005D1666" w:rsidRDefault="003771BB" w:rsidP="00CC44AF">
      <w:pPr>
        <w:ind w:left="720" w:right="-540" w:hanging="720"/>
        <w:rPr>
          <w:rFonts w:ascii="Arial" w:hAnsi="Arial" w:cs="Arial"/>
          <w:b/>
          <w:sz w:val="20"/>
          <w:szCs w:val="20"/>
        </w:rPr>
      </w:pPr>
      <w:r w:rsidRPr="002C2B7F">
        <w:rPr>
          <w:noProof/>
        </w:rPr>
        <w:drawing>
          <wp:inline distT="0" distB="0" distL="0" distR="0" wp14:anchorId="2AB7B72B" wp14:editId="301131F1">
            <wp:extent cx="4858385" cy="1913890"/>
            <wp:effectExtent l="0" t="0" r="0" b="0"/>
            <wp:docPr id="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858385" cy="1913890"/>
                    </a:xfrm>
                    <a:prstGeom prst="rect">
                      <a:avLst/>
                    </a:prstGeom>
                    <a:noFill/>
                    <a:ln>
                      <a:noFill/>
                    </a:ln>
                  </pic:spPr>
                </pic:pic>
              </a:graphicData>
            </a:graphic>
          </wp:inline>
        </w:drawing>
      </w:r>
    </w:p>
    <w:p w14:paraId="035C9D39" w14:textId="53A130E1" w:rsidR="003D74D5" w:rsidRPr="005E6446" w:rsidRDefault="003D74D5" w:rsidP="00CC44AF">
      <w:pPr>
        <w:ind w:left="720" w:right="-540" w:hanging="720"/>
        <w:rPr>
          <w:rFonts w:ascii="Arial" w:hAnsi="Arial" w:cs="Arial"/>
          <w:b/>
          <w:sz w:val="20"/>
          <w:szCs w:val="20"/>
        </w:rPr>
      </w:pPr>
    </w:p>
    <w:p w14:paraId="13083AF9" w14:textId="77777777" w:rsidR="00E251BA" w:rsidRPr="005E6446" w:rsidRDefault="00E251BA" w:rsidP="00C86BF2">
      <w:pPr>
        <w:jc w:val="right"/>
        <w:rPr>
          <w:rFonts w:ascii="Arial" w:hAnsi="Arial" w:cs="Arial"/>
          <w:color w:val="FF0000"/>
          <w:sz w:val="20"/>
          <w:szCs w:val="20"/>
        </w:rPr>
      </w:pPr>
    </w:p>
    <w:p w14:paraId="3DCB1CD4" w14:textId="77777777" w:rsidR="00E251BA" w:rsidRDefault="00E251BA" w:rsidP="00145AEC">
      <w:pPr>
        <w:numPr>
          <w:ilvl w:val="3"/>
          <w:numId w:val="3"/>
        </w:numPr>
        <w:tabs>
          <w:tab w:val="clear" w:pos="1260"/>
        </w:tabs>
        <w:ind w:left="1080"/>
        <w:rPr>
          <w:rFonts w:ascii="Arial" w:hAnsi="Arial" w:cs="Arial"/>
          <w:sz w:val="20"/>
          <w:szCs w:val="20"/>
        </w:rPr>
      </w:pPr>
      <w:r w:rsidRPr="005E6446">
        <w:rPr>
          <w:rFonts w:ascii="Arial" w:hAnsi="Arial" w:cs="Arial"/>
          <w:sz w:val="20"/>
          <w:szCs w:val="20"/>
        </w:rPr>
        <w:t xml:space="preserve">If in agreement TDSP will take appropriate </w:t>
      </w:r>
      <w:proofErr w:type="gramStart"/>
      <w:r w:rsidRPr="005E6446">
        <w:rPr>
          <w:rFonts w:ascii="Arial" w:hAnsi="Arial" w:cs="Arial"/>
          <w:sz w:val="20"/>
          <w:szCs w:val="20"/>
        </w:rPr>
        <w:t>action</w:t>
      </w:r>
      <w:proofErr w:type="gramEnd"/>
      <w:r w:rsidRPr="005E6446">
        <w:rPr>
          <w:rFonts w:ascii="Arial" w:hAnsi="Arial" w:cs="Arial"/>
          <w:sz w:val="20"/>
          <w:szCs w:val="20"/>
        </w:rPr>
        <w:t xml:space="preserve"> then select </w:t>
      </w:r>
      <w:r w:rsidRPr="005E6446">
        <w:rPr>
          <w:rFonts w:ascii="Arial" w:hAnsi="Arial" w:cs="Arial"/>
          <w:b/>
          <w:sz w:val="20"/>
          <w:szCs w:val="20"/>
        </w:rPr>
        <w:t xml:space="preserve">Complete </w:t>
      </w:r>
      <w:r w:rsidRPr="005E6446">
        <w:rPr>
          <w:rFonts w:ascii="Arial" w:hAnsi="Arial" w:cs="Arial"/>
          <w:sz w:val="20"/>
          <w:szCs w:val="20"/>
        </w:rPr>
        <w:t xml:space="preserve">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CR</w:t>
      </w:r>
      <w:r w:rsidR="00CC44AF" w:rsidRPr="005E6446">
        <w:rPr>
          <w:rFonts w:ascii="Arial" w:hAnsi="Arial" w:cs="Arial"/>
          <w:sz w:val="20"/>
          <w:szCs w:val="20"/>
        </w:rPr>
        <w:t>. (</w:t>
      </w:r>
      <w:r w:rsidR="00770116">
        <w:rPr>
          <w:rFonts w:ascii="Arial" w:hAnsi="Arial" w:cs="Arial"/>
          <w:b/>
          <w:sz w:val="20"/>
          <w:szCs w:val="20"/>
        </w:rPr>
        <w:t>Fig 6.1.6.1</w:t>
      </w:r>
      <w:r w:rsidR="00CC44AF" w:rsidRPr="005E6446">
        <w:rPr>
          <w:rFonts w:ascii="Arial" w:hAnsi="Arial" w:cs="Arial"/>
          <w:b/>
          <w:sz w:val="20"/>
          <w:szCs w:val="20"/>
        </w:rPr>
        <w:t>f</w:t>
      </w:r>
      <w:r w:rsidR="00CC44AF" w:rsidRPr="005E6446">
        <w:rPr>
          <w:rFonts w:ascii="Arial" w:hAnsi="Arial" w:cs="Arial"/>
          <w:sz w:val="20"/>
          <w:szCs w:val="20"/>
        </w:rPr>
        <w:t>)</w:t>
      </w:r>
    </w:p>
    <w:p w14:paraId="1B59E544" w14:textId="77777777" w:rsidR="00630B27" w:rsidRDefault="00630B27" w:rsidP="00CC44AF">
      <w:pPr>
        <w:ind w:left="720" w:hanging="720"/>
        <w:rPr>
          <w:rFonts w:ascii="Arial" w:hAnsi="Arial" w:cs="Arial"/>
          <w:b/>
          <w:sz w:val="20"/>
          <w:szCs w:val="20"/>
        </w:rPr>
      </w:pPr>
    </w:p>
    <w:p w14:paraId="62BD22D0" w14:textId="77777777" w:rsidR="00E251BA" w:rsidRDefault="00CC44AF" w:rsidP="00CC44AF">
      <w:pPr>
        <w:ind w:left="720" w:hanging="720"/>
        <w:rPr>
          <w:rFonts w:ascii="Arial" w:hAnsi="Arial" w:cs="Arial"/>
          <w:b/>
          <w:sz w:val="20"/>
          <w:szCs w:val="20"/>
        </w:rPr>
      </w:pPr>
      <w:r w:rsidRPr="005E6446">
        <w:rPr>
          <w:rFonts w:ascii="Arial" w:hAnsi="Arial" w:cs="Arial"/>
          <w:b/>
          <w:sz w:val="20"/>
          <w:szCs w:val="20"/>
        </w:rPr>
        <w:t xml:space="preserve">Fig </w:t>
      </w:r>
      <w:r w:rsidR="00770116">
        <w:rPr>
          <w:rFonts w:ascii="Arial" w:hAnsi="Arial" w:cs="Arial"/>
          <w:b/>
          <w:sz w:val="20"/>
          <w:szCs w:val="20"/>
        </w:rPr>
        <w:t>6.1.6.1</w:t>
      </w:r>
      <w:r w:rsidRPr="005E6446">
        <w:rPr>
          <w:rFonts w:ascii="Arial" w:hAnsi="Arial" w:cs="Arial"/>
          <w:b/>
          <w:sz w:val="20"/>
          <w:szCs w:val="20"/>
        </w:rPr>
        <w:t>f</w:t>
      </w:r>
    </w:p>
    <w:p w14:paraId="0CED7FD9" w14:textId="65A7A2A7" w:rsidR="00244FF7" w:rsidRDefault="00B52E6D" w:rsidP="00CC44AF">
      <w:pPr>
        <w:ind w:left="720" w:hanging="720"/>
        <w:rPr>
          <w:rFonts w:ascii="Arial" w:hAnsi="Arial" w:cs="Arial"/>
          <w:b/>
          <w:sz w:val="20"/>
          <w:szCs w:val="20"/>
        </w:rPr>
      </w:pPr>
      <w:r>
        <w:rPr>
          <w:rFonts w:ascii="Arial" w:hAnsi="Arial" w:cs="Arial"/>
          <w:b/>
          <w:noProof/>
          <w:sz w:val="20"/>
          <w:szCs w:val="20"/>
        </w:rPr>
        <w:drawing>
          <wp:inline distT="0" distB="0" distL="0" distR="0" wp14:anchorId="60E9779F" wp14:editId="5F47307D">
            <wp:extent cx="5852160" cy="1968098"/>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852160" cy="1968098"/>
                    </a:xfrm>
                    <a:prstGeom prst="rect">
                      <a:avLst/>
                    </a:prstGeom>
                    <a:noFill/>
                  </pic:spPr>
                </pic:pic>
              </a:graphicData>
            </a:graphic>
          </wp:inline>
        </w:drawing>
      </w:r>
    </w:p>
    <w:p w14:paraId="0E4E6C18" w14:textId="3FF7563B" w:rsidR="00935BE5" w:rsidRPr="005E6446" w:rsidRDefault="00935BE5" w:rsidP="00CC44AF">
      <w:pPr>
        <w:ind w:left="720" w:hanging="720"/>
        <w:rPr>
          <w:rFonts w:ascii="Arial" w:hAnsi="Arial" w:cs="Arial"/>
          <w:b/>
          <w:sz w:val="20"/>
          <w:szCs w:val="20"/>
        </w:rPr>
      </w:pPr>
    </w:p>
    <w:p w14:paraId="71959A66" w14:textId="77777777" w:rsidR="00E251BA" w:rsidRPr="005E6446" w:rsidRDefault="00E251BA" w:rsidP="00935BE5">
      <w:pPr>
        <w:ind w:right="-720"/>
        <w:rPr>
          <w:rFonts w:ascii="Arial" w:hAnsi="Arial" w:cs="Arial"/>
          <w:sz w:val="20"/>
          <w:szCs w:val="20"/>
        </w:rPr>
      </w:pPr>
    </w:p>
    <w:p w14:paraId="1351386A" w14:textId="77777777" w:rsidR="00E251BA" w:rsidRPr="005E6446" w:rsidRDefault="00E251BA" w:rsidP="00F96C32">
      <w:pPr>
        <w:numPr>
          <w:ilvl w:val="3"/>
          <w:numId w:val="3"/>
        </w:numPr>
        <w:tabs>
          <w:tab w:val="clear" w:pos="1260"/>
        </w:tabs>
        <w:ind w:left="1080"/>
        <w:rPr>
          <w:rFonts w:ascii="Arial" w:hAnsi="Arial" w:cs="Arial"/>
          <w:sz w:val="20"/>
          <w:szCs w:val="20"/>
        </w:rPr>
      </w:pPr>
      <w:r w:rsidRPr="005E6446">
        <w:rPr>
          <w:rFonts w:ascii="Arial" w:hAnsi="Arial" w:cs="Arial"/>
          <w:sz w:val="20"/>
          <w:szCs w:val="20"/>
        </w:rPr>
        <w:t xml:space="preserve">The CR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2DEDE9A4" w14:textId="77777777" w:rsidR="000C02C9" w:rsidRPr="005E6446" w:rsidRDefault="000C02C9" w:rsidP="00F96C32">
      <w:pPr>
        <w:numPr>
          <w:ilvl w:val="3"/>
          <w:numId w:val="3"/>
        </w:numPr>
        <w:tabs>
          <w:tab w:val="clear" w:pos="1260"/>
        </w:tabs>
        <w:ind w:left="1080"/>
        <w:rPr>
          <w:rFonts w:ascii="Arial" w:hAnsi="Arial" w:cs="Arial"/>
          <w:sz w:val="20"/>
          <w:szCs w:val="20"/>
        </w:rPr>
      </w:pPr>
      <w:r w:rsidRPr="005E6446">
        <w:rPr>
          <w:rFonts w:ascii="Arial" w:hAnsi="Arial" w:cs="Arial"/>
          <w:sz w:val="20"/>
          <w:szCs w:val="20"/>
        </w:rPr>
        <w:t>If not in agreement the TDSP may:</w:t>
      </w:r>
    </w:p>
    <w:p w14:paraId="1B28F5B9" w14:textId="77777777" w:rsidR="000C02C9" w:rsidRPr="005E6446" w:rsidRDefault="000C02C9" w:rsidP="00F96C32">
      <w:pPr>
        <w:numPr>
          <w:ilvl w:val="1"/>
          <w:numId w:val="15"/>
        </w:numPr>
        <w:tabs>
          <w:tab w:val="clear" w:pos="2520"/>
        </w:tabs>
        <w:ind w:left="1440"/>
        <w:rPr>
          <w:rFonts w:ascii="Arial" w:hAnsi="Arial" w:cs="Arial"/>
          <w:sz w:val="20"/>
          <w:szCs w:val="20"/>
        </w:rPr>
      </w:pPr>
      <w:r w:rsidRPr="005E6446">
        <w:rPr>
          <w:rFonts w:ascii="Arial" w:hAnsi="Arial" w:cs="Arial"/>
          <w:sz w:val="20"/>
          <w:szCs w:val="20"/>
        </w:rPr>
        <w:t xml:space="preserve">Select </w:t>
      </w:r>
      <w:proofErr w:type="spellStart"/>
      <w:r w:rsidRPr="008A2471">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the CR’s queue as </w:t>
      </w:r>
      <w:proofErr w:type="spellStart"/>
      <w:r w:rsidRPr="008A2471">
        <w:rPr>
          <w:rFonts w:ascii="Arial" w:hAnsi="Arial" w:cs="Arial"/>
          <w:b/>
          <w:i/>
          <w:sz w:val="20"/>
          <w:szCs w:val="20"/>
        </w:rPr>
        <w:t>Unexecutable</w:t>
      </w:r>
      <w:proofErr w:type="spellEnd"/>
      <w:r w:rsidRPr="008A2471">
        <w:rPr>
          <w:rFonts w:ascii="Arial" w:hAnsi="Arial" w:cs="Arial"/>
          <w:i/>
          <w:sz w:val="20"/>
          <w:szCs w:val="20"/>
        </w:rPr>
        <w:t xml:space="preserve"> (</w:t>
      </w:r>
      <w:r w:rsidRPr="008A2471">
        <w:rPr>
          <w:rFonts w:ascii="Arial" w:hAnsi="Arial" w:cs="Arial"/>
          <w:b/>
          <w:i/>
          <w:sz w:val="20"/>
          <w:szCs w:val="20"/>
        </w:rPr>
        <w:t>Pending</w:t>
      </w:r>
      <w:r w:rsidRPr="008A2471">
        <w:rPr>
          <w:rFonts w:ascii="Arial" w:hAnsi="Arial" w:cs="Arial"/>
          <w:i/>
          <w:sz w:val="20"/>
          <w:szCs w:val="20"/>
        </w:rPr>
        <w:t xml:space="preserve"> </w:t>
      </w:r>
      <w:r w:rsidRPr="008A2471">
        <w:rPr>
          <w:rFonts w:ascii="Arial" w:hAnsi="Arial" w:cs="Arial"/>
          <w:b/>
          <w:i/>
          <w:sz w:val="20"/>
          <w:szCs w:val="20"/>
        </w:rPr>
        <w:t>Complete</w:t>
      </w:r>
      <w:r w:rsidRPr="008A2471">
        <w:rPr>
          <w:rFonts w:ascii="Arial" w:hAnsi="Arial" w:cs="Arial"/>
          <w:i/>
          <w:sz w:val="20"/>
          <w:szCs w:val="20"/>
        </w:rPr>
        <w:t>)</w:t>
      </w:r>
      <w:r w:rsidRPr="005E6446">
        <w:rPr>
          <w:rFonts w:ascii="Arial" w:hAnsi="Arial" w:cs="Arial"/>
          <w:sz w:val="20"/>
          <w:szCs w:val="20"/>
        </w:rPr>
        <w:t xml:space="preserve">.  </w:t>
      </w:r>
    </w:p>
    <w:p w14:paraId="0D677614" w14:textId="77777777" w:rsidR="000C02C9" w:rsidRPr="005E6446" w:rsidRDefault="000C02C9" w:rsidP="00F96C32">
      <w:pPr>
        <w:numPr>
          <w:ilvl w:val="3"/>
          <w:numId w:val="3"/>
        </w:numPr>
        <w:tabs>
          <w:tab w:val="clear" w:pos="1260"/>
        </w:tabs>
        <w:ind w:left="1080"/>
        <w:rPr>
          <w:rFonts w:ascii="Arial" w:hAnsi="Arial" w:cs="Arial"/>
          <w:sz w:val="20"/>
          <w:szCs w:val="20"/>
        </w:rPr>
      </w:pPr>
      <w:r w:rsidRPr="005E6446">
        <w:rPr>
          <w:rFonts w:ascii="Arial" w:hAnsi="Arial" w:cs="Arial"/>
          <w:sz w:val="20"/>
          <w:szCs w:val="20"/>
        </w:rPr>
        <w:t xml:space="preserve">CR will select </w:t>
      </w:r>
      <w:r w:rsidRPr="005E6446">
        <w:rPr>
          <w:rFonts w:ascii="Arial" w:hAnsi="Arial" w:cs="Arial"/>
          <w:b/>
          <w:sz w:val="20"/>
          <w:szCs w:val="20"/>
        </w:rPr>
        <w:t>Accept</w:t>
      </w:r>
      <w:r w:rsidRPr="005E6446">
        <w:rPr>
          <w:rFonts w:ascii="Arial" w:hAnsi="Arial" w:cs="Arial"/>
          <w:sz w:val="20"/>
          <w:szCs w:val="20"/>
        </w:rPr>
        <w:t xml:space="preserve"> and issue will be closed.</w:t>
      </w:r>
    </w:p>
    <w:p w14:paraId="552995C3" w14:textId="77777777" w:rsidR="000C02C9" w:rsidRPr="005E6446" w:rsidRDefault="000C02C9" w:rsidP="00F96C32">
      <w:pPr>
        <w:numPr>
          <w:ilvl w:val="3"/>
          <w:numId w:val="3"/>
        </w:numPr>
        <w:tabs>
          <w:tab w:val="clear" w:pos="1260"/>
        </w:tabs>
        <w:ind w:left="1080"/>
        <w:rPr>
          <w:rFonts w:ascii="Arial" w:hAnsi="Arial" w:cs="Arial"/>
          <w:sz w:val="20"/>
          <w:szCs w:val="20"/>
        </w:rPr>
      </w:pPr>
      <w:r w:rsidRPr="005E6446">
        <w:rPr>
          <w:rFonts w:ascii="Arial" w:hAnsi="Arial" w:cs="Arial"/>
          <w:sz w:val="20"/>
          <w:szCs w:val="20"/>
        </w:rPr>
        <w:t xml:space="preserve">Once in the </w:t>
      </w:r>
      <w:r w:rsidRPr="008A2471">
        <w:rPr>
          <w:rFonts w:ascii="Arial" w:hAnsi="Arial" w:cs="Arial"/>
          <w:b/>
          <w:i/>
          <w:sz w:val="20"/>
          <w:szCs w:val="20"/>
        </w:rPr>
        <w:t>Pending</w:t>
      </w:r>
      <w:r w:rsidRPr="008A2471">
        <w:rPr>
          <w:rFonts w:ascii="Arial" w:hAnsi="Arial" w:cs="Arial"/>
          <w:i/>
          <w:sz w:val="20"/>
          <w:szCs w:val="20"/>
        </w:rPr>
        <w:t xml:space="preserve"> </w:t>
      </w:r>
      <w:r w:rsidRPr="008A2471">
        <w:rPr>
          <w:rFonts w:ascii="Arial" w:hAnsi="Arial" w:cs="Arial"/>
          <w:b/>
          <w:i/>
          <w:sz w:val="20"/>
          <w:szCs w:val="20"/>
        </w:rPr>
        <w:t>Complete</w:t>
      </w:r>
      <w:r w:rsidRPr="005E6446">
        <w:rPr>
          <w:rFonts w:ascii="Arial" w:hAnsi="Arial" w:cs="Arial"/>
          <w:sz w:val="20"/>
          <w:szCs w:val="20"/>
        </w:rPr>
        <w:t xml:space="preserve"> state, if the issue is not transitioned for 14 calendar days the issue will automatically go to </w:t>
      </w:r>
      <w:r w:rsidRPr="008A2471">
        <w:rPr>
          <w:rFonts w:ascii="Arial" w:hAnsi="Arial" w:cs="Arial"/>
          <w:b/>
          <w:i/>
          <w:sz w:val="20"/>
          <w:szCs w:val="20"/>
        </w:rPr>
        <w:t>Auto Complete</w:t>
      </w:r>
      <w:r w:rsidRPr="005E6446">
        <w:rPr>
          <w:rFonts w:ascii="Arial" w:hAnsi="Arial" w:cs="Arial"/>
          <w:sz w:val="20"/>
          <w:szCs w:val="20"/>
        </w:rPr>
        <w:t>. The issue will then be closed.</w:t>
      </w:r>
    </w:p>
    <w:p w14:paraId="37633208" w14:textId="77777777" w:rsidR="00E251BA" w:rsidRPr="005E6446" w:rsidRDefault="00E251BA" w:rsidP="00EB7983">
      <w:pPr>
        <w:rPr>
          <w:rFonts w:ascii="Arial" w:hAnsi="Arial" w:cs="Arial"/>
          <w:sz w:val="20"/>
          <w:szCs w:val="20"/>
        </w:rPr>
      </w:pPr>
    </w:p>
    <w:p w14:paraId="73832EBA" w14:textId="77777777" w:rsidR="00E251BA" w:rsidRPr="005E6446" w:rsidRDefault="00E251BA" w:rsidP="00EB7983">
      <w:pPr>
        <w:rPr>
          <w:rFonts w:ascii="Arial" w:hAnsi="Arial" w:cs="Arial"/>
          <w:sz w:val="20"/>
          <w:szCs w:val="20"/>
        </w:rPr>
      </w:pPr>
      <w:r w:rsidRPr="005E6446">
        <w:rPr>
          <w:rFonts w:ascii="Arial" w:hAnsi="Arial" w:cs="Arial"/>
          <w:b/>
          <w:sz w:val="20"/>
          <w:szCs w:val="20"/>
        </w:rPr>
        <w:t>N</w:t>
      </w:r>
      <w:r w:rsidR="0088404D" w:rsidRPr="005E6446">
        <w:rPr>
          <w:rFonts w:ascii="Arial" w:hAnsi="Arial" w:cs="Arial"/>
          <w:b/>
          <w:sz w:val="20"/>
          <w:szCs w:val="20"/>
        </w:rPr>
        <w:t>OTE</w:t>
      </w:r>
      <w:r w:rsidRPr="005E6446">
        <w:rPr>
          <w:rFonts w:ascii="Arial" w:hAnsi="Arial" w:cs="Arial"/>
          <w:sz w:val="20"/>
          <w:szCs w:val="20"/>
        </w:rPr>
        <w:t>:</w:t>
      </w:r>
      <w:r w:rsidR="00C86BF2" w:rsidRPr="005E6446">
        <w:rPr>
          <w:rFonts w:ascii="Arial" w:hAnsi="Arial" w:cs="Arial"/>
          <w:sz w:val="20"/>
          <w:szCs w:val="20"/>
        </w:rPr>
        <w:t xml:space="preserve"> </w:t>
      </w:r>
      <w:r w:rsidRPr="005E6446">
        <w:rPr>
          <w:rFonts w:ascii="Arial" w:hAnsi="Arial" w:cs="Arial"/>
          <w:sz w:val="20"/>
          <w:szCs w:val="20"/>
        </w:rPr>
        <w:t>CR to TDSP submissions, the channel will auto populate with ‘4’.  For TDSP to ERCOT submissions, TDSP must enter value ‘1’ or ‘4’.</w:t>
      </w:r>
    </w:p>
    <w:p w14:paraId="0AA47CE6" w14:textId="77777777" w:rsidR="00E251BA" w:rsidRPr="005E6446" w:rsidRDefault="00E251BA" w:rsidP="00E251BA">
      <w:pPr>
        <w:ind w:left="1080"/>
        <w:rPr>
          <w:rFonts w:ascii="Arial" w:hAnsi="Arial" w:cs="Arial"/>
          <w:sz w:val="20"/>
          <w:szCs w:val="20"/>
        </w:rPr>
      </w:pPr>
    </w:p>
    <w:p w14:paraId="6358499C" w14:textId="77777777" w:rsidR="00E251BA" w:rsidRPr="00EB7983" w:rsidRDefault="00E251BA" w:rsidP="001839B1">
      <w:pPr>
        <w:pStyle w:val="Heading3"/>
        <w:numPr>
          <w:ilvl w:val="3"/>
          <w:numId w:val="68"/>
        </w:numPr>
        <w:tabs>
          <w:tab w:val="clear" w:pos="816"/>
        </w:tabs>
        <w:ind w:left="1080"/>
        <w:rPr>
          <w:rFonts w:cs="Arial"/>
          <w:sz w:val="22"/>
        </w:rPr>
      </w:pPr>
      <w:bookmarkStart w:id="65" w:name="_Toc148329836"/>
      <w:bookmarkStart w:id="66" w:name="_Toc358721704"/>
      <w:r w:rsidRPr="00EB7983">
        <w:rPr>
          <w:rFonts w:cs="Arial"/>
          <w:sz w:val="22"/>
        </w:rPr>
        <w:t>DEV Issues – IDR – In ERCOT system not MP</w:t>
      </w:r>
      <w:bookmarkEnd w:id="65"/>
      <w:bookmarkEnd w:id="66"/>
    </w:p>
    <w:p w14:paraId="4D0CDF81"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In ERCOT system not MP</w:t>
      </w:r>
      <w:r w:rsidRPr="005E6446">
        <w:rPr>
          <w:rFonts w:ascii="Arial" w:hAnsi="Arial" w:cs="Arial"/>
          <w:color w:val="000000"/>
          <w:sz w:val="20"/>
          <w:szCs w:val="20"/>
        </w:rPr>
        <w:t xml:space="preserve"> should be submitted when the ESI ID IDR meter data is in the data extract from ERCOT, but not in the MP’s system.  </w:t>
      </w:r>
    </w:p>
    <w:p w14:paraId="01E73F0B" w14:textId="77777777" w:rsidR="00E251BA" w:rsidRPr="005E6446" w:rsidRDefault="00E251BA" w:rsidP="001839B1">
      <w:pPr>
        <w:ind w:left="360"/>
        <w:rPr>
          <w:rFonts w:ascii="Arial" w:hAnsi="Arial" w:cs="Arial"/>
          <w:color w:val="000000"/>
          <w:sz w:val="20"/>
          <w:szCs w:val="20"/>
        </w:rPr>
      </w:pPr>
    </w:p>
    <w:p w14:paraId="1F6A410B" w14:textId="77777777" w:rsidR="00E251BA" w:rsidRPr="005E6446" w:rsidRDefault="00E251BA" w:rsidP="001839B1">
      <w:pPr>
        <w:ind w:left="360"/>
        <w:rPr>
          <w:rFonts w:ascii="Arial" w:hAnsi="Arial" w:cs="Arial"/>
          <w:sz w:val="20"/>
          <w:szCs w:val="20"/>
        </w:rPr>
      </w:pPr>
      <w:r w:rsidRPr="005E6446">
        <w:rPr>
          <w:rFonts w:ascii="Arial" w:hAnsi="Arial" w:cs="Arial"/>
          <w:color w:val="000000"/>
          <w:sz w:val="20"/>
          <w:szCs w:val="20"/>
        </w:rPr>
        <w:t>TDSP to ERCOT</w:t>
      </w:r>
    </w:p>
    <w:p w14:paraId="4A4E17BE"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Data needs to be cancelled from ERCOT system.</w:t>
      </w:r>
    </w:p>
    <w:p w14:paraId="30F1AF36" w14:textId="77777777" w:rsidR="00E251BA" w:rsidRPr="005E6446" w:rsidRDefault="00E251BA" w:rsidP="001839B1">
      <w:pPr>
        <w:ind w:left="360"/>
        <w:rPr>
          <w:rFonts w:ascii="Arial" w:hAnsi="Arial" w:cs="Arial"/>
          <w:sz w:val="20"/>
          <w:szCs w:val="20"/>
        </w:rPr>
      </w:pPr>
    </w:p>
    <w:p w14:paraId="42DB86A1"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CR to TDSP</w:t>
      </w:r>
    </w:p>
    <w:p w14:paraId="7AC8AA6C"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Prior to correcting or resending usage, the TDSP will verify that the requesting CR is the LSE of record for requested timeframe.</w:t>
      </w:r>
    </w:p>
    <w:p w14:paraId="7F3EEC90" w14:textId="77777777" w:rsidR="00E251BA" w:rsidRPr="005E6446" w:rsidRDefault="00E251BA" w:rsidP="001839B1">
      <w:pPr>
        <w:ind w:left="360"/>
        <w:rPr>
          <w:rFonts w:ascii="Arial" w:hAnsi="Arial" w:cs="Arial"/>
          <w:color w:val="000000"/>
          <w:sz w:val="20"/>
          <w:szCs w:val="20"/>
        </w:rPr>
      </w:pPr>
    </w:p>
    <w:p w14:paraId="2C064FEB"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TDSP to submit IDR Usage to CR</w:t>
      </w:r>
    </w:p>
    <w:p w14:paraId="0934AABD" w14:textId="77777777" w:rsidR="00E251BA" w:rsidRPr="005E6446" w:rsidRDefault="00E251BA" w:rsidP="001839B1">
      <w:pPr>
        <w:ind w:left="360"/>
        <w:rPr>
          <w:rFonts w:ascii="Arial" w:hAnsi="Arial" w:cs="Arial"/>
          <w:color w:val="000000"/>
          <w:sz w:val="20"/>
          <w:szCs w:val="20"/>
        </w:rPr>
      </w:pPr>
    </w:p>
    <w:p w14:paraId="4486C943"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It is the TDSP’s responsibility to communicate all ESI ID Service History and Usage (IDR and Non-IDR) data changes to the appropriate CR(s).</w:t>
      </w:r>
    </w:p>
    <w:p w14:paraId="01E3D673" w14:textId="77777777" w:rsidR="00E251BA" w:rsidRPr="005E6446" w:rsidRDefault="00E251BA" w:rsidP="001839B1">
      <w:pPr>
        <w:ind w:left="360"/>
        <w:rPr>
          <w:rFonts w:ascii="Arial" w:hAnsi="Arial" w:cs="Arial"/>
          <w:color w:val="000000"/>
          <w:sz w:val="20"/>
          <w:szCs w:val="20"/>
        </w:rPr>
      </w:pPr>
    </w:p>
    <w:p w14:paraId="1CA6BBB7"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437C2F54"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0E307DD0"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7557554C"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3270426A" w14:textId="77777777" w:rsidR="00E251BA" w:rsidRPr="005E6446" w:rsidRDefault="00E251BA" w:rsidP="00E251BA">
      <w:pPr>
        <w:ind w:left="720"/>
        <w:rPr>
          <w:rFonts w:ascii="Arial" w:hAnsi="Arial" w:cs="Arial"/>
          <w:color w:val="000000"/>
          <w:sz w:val="20"/>
          <w:szCs w:val="20"/>
        </w:rPr>
      </w:pPr>
    </w:p>
    <w:p w14:paraId="17B0B573" w14:textId="77777777" w:rsidR="00E251BA" w:rsidRPr="00EB7983" w:rsidRDefault="00E251BA" w:rsidP="001839B1">
      <w:pPr>
        <w:pStyle w:val="Heading3"/>
        <w:numPr>
          <w:ilvl w:val="0"/>
          <w:numId w:val="0"/>
        </w:numPr>
        <w:spacing w:before="0" w:after="0"/>
        <w:rPr>
          <w:rFonts w:cs="Arial"/>
          <w:i/>
          <w:sz w:val="22"/>
        </w:rPr>
      </w:pPr>
      <w:bookmarkStart w:id="67" w:name="_Toc148329837"/>
      <w:bookmarkStart w:id="68" w:name="_Toc196029663"/>
      <w:bookmarkStart w:id="69" w:name="_Toc358721705"/>
      <w:r w:rsidRPr="00EB7983">
        <w:rPr>
          <w:rFonts w:cs="Arial"/>
          <w:sz w:val="22"/>
        </w:rPr>
        <w:t>Required fields for IDR – In ERCOT system not MP</w:t>
      </w:r>
      <w:bookmarkEnd w:id="67"/>
      <w:bookmarkEnd w:id="68"/>
      <w:bookmarkEnd w:id="69"/>
    </w:p>
    <w:p w14:paraId="712DC78E" w14:textId="788B24CB" w:rsidR="00E251BA" w:rsidRPr="005E6446" w:rsidRDefault="003771BB" w:rsidP="00E251BA">
      <w:pPr>
        <w:rPr>
          <w:rFonts w:ascii="Arial" w:hAnsi="Arial" w:cs="Arial"/>
          <w:b/>
          <w:bCs/>
          <w:sz w:val="20"/>
          <w:szCs w:val="20"/>
        </w:rPr>
      </w:pPr>
      <w:r>
        <w:rPr>
          <w:rFonts w:ascii="Arial" w:hAnsi="Arial" w:cs="Arial"/>
          <w:b/>
          <w:bCs/>
          <w:noProof/>
          <w:sz w:val="20"/>
          <w:szCs w:val="20"/>
        </w:rPr>
        <w:drawing>
          <wp:inline distT="0" distB="0" distL="0" distR="0" wp14:anchorId="0FA9B868" wp14:editId="1B932F52">
            <wp:extent cx="5486400" cy="221297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86400" cy="2212975"/>
                    </a:xfrm>
                    <a:prstGeom prst="rect">
                      <a:avLst/>
                    </a:prstGeom>
                    <a:noFill/>
                    <a:ln>
                      <a:noFill/>
                    </a:ln>
                  </pic:spPr>
                </pic:pic>
              </a:graphicData>
            </a:graphic>
          </wp:inline>
        </w:drawing>
      </w:r>
    </w:p>
    <w:p w14:paraId="044D7712" w14:textId="77777777" w:rsidR="00AD184F" w:rsidRPr="005713B5" w:rsidRDefault="00AD184F" w:rsidP="00E251BA">
      <w:pPr>
        <w:rPr>
          <w:rFonts w:ascii="Arial" w:hAnsi="Arial" w:cs="Arial"/>
          <w:b/>
          <w:bCs/>
          <w:sz w:val="20"/>
          <w:szCs w:val="20"/>
        </w:rPr>
      </w:pPr>
    </w:p>
    <w:p w14:paraId="2ADD90FB" w14:textId="77777777" w:rsidR="00E251BA" w:rsidRPr="00EB7983" w:rsidRDefault="00AD184F" w:rsidP="005713B5">
      <w:pPr>
        <w:rPr>
          <w:rFonts w:ascii="Arial" w:hAnsi="Arial" w:cs="Arial"/>
          <w:b/>
          <w:bCs/>
          <w:sz w:val="22"/>
          <w:szCs w:val="22"/>
        </w:rPr>
      </w:pPr>
      <w:r w:rsidRPr="00EB7983">
        <w:rPr>
          <w:rFonts w:ascii="Arial" w:hAnsi="Arial" w:cs="Arial"/>
          <w:b/>
          <w:bCs/>
          <w:sz w:val="22"/>
          <w:szCs w:val="22"/>
        </w:rPr>
        <w:t>Example of IDR – In ERCOT system not MP</w:t>
      </w:r>
    </w:p>
    <w:p w14:paraId="110FC3CE" w14:textId="77777777" w:rsidR="009175A5" w:rsidRPr="005E6446" w:rsidRDefault="009175A5" w:rsidP="009175A5">
      <w:pPr>
        <w:ind w:left="128"/>
        <w:rPr>
          <w:rFonts w:ascii="Arial" w:hAnsi="Arial" w:cs="Arial"/>
          <w:b/>
          <w:bCs/>
          <w:sz w:val="20"/>
          <w:szCs w:val="20"/>
        </w:rPr>
      </w:pPr>
    </w:p>
    <w:p w14:paraId="24D7686A" w14:textId="77777777" w:rsidR="00E251BA" w:rsidRPr="005E6446" w:rsidRDefault="00E251BA" w:rsidP="00EB7983">
      <w:pPr>
        <w:rPr>
          <w:rFonts w:ascii="Arial" w:hAnsi="Arial" w:cs="Arial"/>
          <w:sz w:val="20"/>
          <w:szCs w:val="20"/>
        </w:rPr>
      </w:pPr>
      <w:r w:rsidRPr="005E6446">
        <w:rPr>
          <w:rFonts w:ascii="Arial" w:hAnsi="Arial" w:cs="Arial"/>
          <w:b/>
          <w:bCs/>
          <w:sz w:val="20"/>
          <w:szCs w:val="20"/>
        </w:rPr>
        <w:t xml:space="preserve">Example: </w:t>
      </w:r>
      <w:r w:rsidRPr="00EB7983">
        <w:rPr>
          <w:rFonts w:ascii="Arial" w:hAnsi="Arial" w:cs="Arial"/>
          <w:bCs/>
          <w:sz w:val="20"/>
          <w:szCs w:val="20"/>
        </w:rPr>
        <w:t>CR submits In ERCOT system no</w:t>
      </w:r>
      <w:r w:rsidRPr="00EB7983">
        <w:rPr>
          <w:rFonts w:ascii="Arial" w:hAnsi="Arial" w:cs="Arial"/>
          <w:sz w:val="20"/>
          <w:szCs w:val="20"/>
        </w:rPr>
        <w:t>t MP to TDSP</w:t>
      </w:r>
    </w:p>
    <w:p w14:paraId="76CD7549" w14:textId="77777777" w:rsidR="00E251BA" w:rsidRPr="005E6446" w:rsidRDefault="00E251BA" w:rsidP="009F214D">
      <w:pPr>
        <w:ind w:left="720"/>
        <w:rPr>
          <w:rFonts w:ascii="Arial" w:hAnsi="Arial" w:cs="Arial"/>
          <w:sz w:val="20"/>
          <w:szCs w:val="20"/>
        </w:rPr>
      </w:pPr>
    </w:p>
    <w:p w14:paraId="43195600" w14:textId="6B2D482F" w:rsidR="00E251BA" w:rsidRPr="005E6446" w:rsidRDefault="00054859" w:rsidP="00F96C32">
      <w:pPr>
        <w:numPr>
          <w:ilvl w:val="0"/>
          <w:numId w:val="70"/>
        </w:numPr>
        <w:tabs>
          <w:tab w:val="clear" w:pos="1800"/>
        </w:tabs>
        <w:ind w:left="1080"/>
        <w:rPr>
          <w:rFonts w:ascii="Arial" w:hAnsi="Arial" w:cs="Arial"/>
          <w:sz w:val="20"/>
          <w:szCs w:val="20"/>
        </w:rPr>
      </w:pPr>
      <w:r>
        <w:rPr>
          <w:rFonts w:ascii="Arial" w:hAnsi="Arial" w:cs="Arial"/>
          <w:color w:val="000000"/>
          <w:sz w:val="20"/>
          <w:szCs w:val="20"/>
        </w:rPr>
        <w:t>Click the “+NEW” icon from the toolbar.</w:t>
      </w:r>
    </w:p>
    <w:p w14:paraId="3E0507CE" w14:textId="433719F3" w:rsidR="00E251BA" w:rsidRPr="005E6446" w:rsidRDefault="00054859" w:rsidP="00F96C32">
      <w:pPr>
        <w:numPr>
          <w:ilvl w:val="0"/>
          <w:numId w:val="70"/>
        </w:numPr>
        <w:tabs>
          <w:tab w:val="clear" w:pos="1800"/>
        </w:tabs>
        <w:ind w:left="1080"/>
        <w:rPr>
          <w:rFonts w:ascii="Arial" w:hAnsi="Arial" w:cs="Arial"/>
          <w:sz w:val="20"/>
          <w:szCs w:val="20"/>
        </w:rPr>
      </w:pPr>
      <w:r>
        <w:rPr>
          <w:rFonts w:ascii="Arial" w:hAnsi="Arial" w:cs="Arial"/>
          <w:color w:val="000000"/>
          <w:sz w:val="20"/>
          <w:szCs w:val="20"/>
        </w:rPr>
        <w:t>S</w:t>
      </w:r>
      <w:r w:rsidR="00E251BA" w:rsidRPr="005E6446">
        <w:rPr>
          <w:rFonts w:ascii="Arial" w:hAnsi="Arial" w:cs="Arial"/>
          <w:color w:val="000000"/>
          <w:sz w:val="20"/>
          <w:szCs w:val="20"/>
        </w:rPr>
        <w:t xml:space="preserve">elect </w:t>
      </w:r>
      <w:r w:rsidR="00E251BA" w:rsidRPr="005E6446">
        <w:rPr>
          <w:rFonts w:ascii="Arial" w:hAnsi="Arial" w:cs="Arial"/>
          <w:sz w:val="20"/>
          <w:szCs w:val="20"/>
        </w:rPr>
        <w:t>In ERCOT system not MP</w:t>
      </w:r>
    </w:p>
    <w:p w14:paraId="62094074" w14:textId="77777777" w:rsidR="00E251BA" w:rsidRPr="005E6446" w:rsidRDefault="00E251BA"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17FA7B15"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 xml:space="preserve">Assignee  </w:t>
      </w:r>
    </w:p>
    <w:p w14:paraId="7F509F67"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ESIID</w:t>
      </w:r>
    </w:p>
    <w:p w14:paraId="53003D42"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STARTTIME</w:t>
      </w:r>
      <w:r w:rsidR="001839B1">
        <w:rPr>
          <w:rFonts w:ascii="Arial" w:hAnsi="Arial" w:cs="Arial"/>
          <w:b/>
          <w:color w:val="FF0000"/>
          <w:sz w:val="20"/>
          <w:szCs w:val="20"/>
        </w:rPr>
        <w:t xml:space="preserve"> </w:t>
      </w:r>
      <w:r w:rsidR="00AB02C5" w:rsidRPr="001839B1">
        <w:rPr>
          <w:rFonts w:ascii="Arial" w:hAnsi="Arial" w:cs="Arial"/>
          <w:sz w:val="20"/>
          <w:szCs w:val="20"/>
        </w:rPr>
        <w:t>(STARTTIME - SCR727 Extract)</w:t>
      </w:r>
    </w:p>
    <w:p w14:paraId="4B3AFD25" w14:textId="77777777" w:rsidR="00E251BA" w:rsidRPr="001839B1" w:rsidRDefault="00E251BA" w:rsidP="00F96C32">
      <w:pPr>
        <w:ind w:left="1440"/>
        <w:rPr>
          <w:rFonts w:ascii="Arial" w:hAnsi="Arial" w:cs="Arial"/>
          <w:sz w:val="20"/>
          <w:szCs w:val="20"/>
        </w:rPr>
      </w:pPr>
      <w:r w:rsidRPr="005E6446">
        <w:rPr>
          <w:rFonts w:ascii="Arial" w:hAnsi="Arial" w:cs="Arial"/>
          <w:b/>
          <w:color w:val="FF0000"/>
          <w:sz w:val="20"/>
          <w:szCs w:val="20"/>
        </w:rPr>
        <w:t>STOPTIME</w:t>
      </w:r>
      <w:r w:rsidR="001839B1">
        <w:rPr>
          <w:rFonts w:ascii="Arial" w:hAnsi="Arial" w:cs="Arial"/>
          <w:b/>
          <w:color w:val="FF0000"/>
          <w:sz w:val="20"/>
          <w:szCs w:val="20"/>
        </w:rPr>
        <w:t xml:space="preserve"> </w:t>
      </w:r>
      <w:r w:rsidR="00AB02C5" w:rsidRPr="001839B1">
        <w:rPr>
          <w:rFonts w:ascii="Arial" w:hAnsi="Arial" w:cs="Arial"/>
          <w:sz w:val="20"/>
          <w:szCs w:val="20"/>
        </w:rPr>
        <w:t>(STOPTIME - SCR727 Extract)</w:t>
      </w:r>
    </w:p>
    <w:p w14:paraId="310E4B0F"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UIDCHANNELCUT</w:t>
      </w:r>
      <w:r w:rsidR="00A633CD">
        <w:rPr>
          <w:rFonts w:ascii="Arial" w:hAnsi="Arial" w:cs="Arial"/>
          <w:b/>
          <w:color w:val="FF0000"/>
          <w:sz w:val="20"/>
          <w:szCs w:val="20"/>
        </w:rPr>
        <w:t>/UIDAMSDATATYPE</w:t>
      </w:r>
    </w:p>
    <w:p w14:paraId="0C625764" w14:textId="77777777" w:rsidR="00E251BA" w:rsidRPr="001839B1" w:rsidRDefault="00E251BA" w:rsidP="00F96C32">
      <w:pPr>
        <w:ind w:left="1440"/>
        <w:rPr>
          <w:rFonts w:ascii="Arial" w:hAnsi="Arial" w:cs="Arial"/>
          <w:sz w:val="20"/>
          <w:szCs w:val="20"/>
        </w:rPr>
      </w:pPr>
      <w:r w:rsidRPr="005E6446">
        <w:rPr>
          <w:rFonts w:ascii="Arial" w:hAnsi="Arial" w:cs="Arial"/>
          <w:b/>
          <w:color w:val="FF0000"/>
          <w:sz w:val="20"/>
          <w:szCs w:val="20"/>
        </w:rPr>
        <w:t>ADDTIME</w:t>
      </w:r>
      <w:r w:rsidR="00A633CD">
        <w:rPr>
          <w:rFonts w:ascii="Arial" w:hAnsi="Arial" w:cs="Arial"/>
          <w:b/>
          <w:color w:val="FF0000"/>
          <w:sz w:val="20"/>
          <w:szCs w:val="20"/>
        </w:rPr>
        <w:t>/LSTIME</w:t>
      </w:r>
      <w:r w:rsidR="001839B1">
        <w:rPr>
          <w:rFonts w:ascii="Arial" w:hAnsi="Arial" w:cs="Arial"/>
          <w:b/>
          <w:color w:val="FF0000"/>
          <w:sz w:val="20"/>
          <w:szCs w:val="20"/>
        </w:rPr>
        <w:t xml:space="preserve"> </w:t>
      </w:r>
      <w:r w:rsidR="00AB02C5" w:rsidRPr="001839B1">
        <w:rPr>
          <w:rFonts w:ascii="Arial" w:hAnsi="Arial" w:cs="Arial"/>
          <w:sz w:val="20"/>
          <w:szCs w:val="20"/>
        </w:rPr>
        <w:t>(ADDTIME</w:t>
      </w:r>
      <w:r w:rsidR="00A633CD" w:rsidRPr="001839B1">
        <w:rPr>
          <w:rFonts w:ascii="Arial" w:hAnsi="Arial" w:cs="Arial"/>
          <w:sz w:val="20"/>
          <w:szCs w:val="20"/>
        </w:rPr>
        <w:t>/LSTIME</w:t>
      </w:r>
      <w:r w:rsidR="00AB02C5" w:rsidRPr="001839B1">
        <w:rPr>
          <w:rFonts w:ascii="Arial" w:hAnsi="Arial" w:cs="Arial"/>
          <w:sz w:val="20"/>
          <w:szCs w:val="20"/>
        </w:rPr>
        <w:t xml:space="preserve"> - SCR727 Extract)</w:t>
      </w:r>
    </w:p>
    <w:p w14:paraId="33BF621C" w14:textId="77777777" w:rsidR="00935BE5" w:rsidRPr="001839B1" w:rsidRDefault="00A633CD" w:rsidP="00EB7983">
      <w:pPr>
        <w:ind w:left="1440"/>
        <w:rPr>
          <w:rFonts w:ascii="Arial" w:hAnsi="Arial" w:cs="Arial"/>
          <w:sz w:val="20"/>
          <w:szCs w:val="20"/>
        </w:rPr>
      </w:pPr>
      <w:r w:rsidRPr="005E6446">
        <w:rPr>
          <w:rFonts w:ascii="Arial" w:hAnsi="Arial" w:cs="Arial"/>
          <w:b/>
          <w:color w:val="FF0000"/>
          <w:sz w:val="20"/>
          <w:szCs w:val="20"/>
        </w:rPr>
        <w:t>O</w:t>
      </w:r>
      <w:r>
        <w:rPr>
          <w:rFonts w:ascii="Arial" w:hAnsi="Arial" w:cs="Arial"/>
          <w:b/>
          <w:color w:val="FF0000"/>
          <w:sz w:val="20"/>
          <w:szCs w:val="20"/>
        </w:rPr>
        <w:t>RIGIN</w:t>
      </w:r>
      <w:r w:rsidR="001839B1">
        <w:rPr>
          <w:rFonts w:ascii="Arial" w:hAnsi="Arial" w:cs="Arial"/>
          <w:b/>
          <w:color w:val="FF0000"/>
          <w:sz w:val="20"/>
          <w:szCs w:val="20"/>
        </w:rPr>
        <w:t xml:space="preserve"> </w:t>
      </w:r>
      <w:r w:rsidR="00E251BA" w:rsidRPr="001839B1">
        <w:rPr>
          <w:rFonts w:ascii="Arial" w:hAnsi="Arial" w:cs="Arial"/>
          <w:sz w:val="20"/>
          <w:szCs w:val="20"/>
        </w:rPr>
        <w:t>– Must be ‘M’</w:t>
      </w:r>
    </w:p>
    <w:p w14:paraId="50238A49" w14:textId="77777777" w:rsidR="00E251BA" w:rsidRPr="005E6446" w:rsidRDefault="00E251BA" w:rsidP="00F96C32">
      <w:pPr>
        <w:numPr>
          <w:ilvl w:val="0"/>
          <w:numId w:val="70"/>
        </w:numPr>
        <w:tabs>
          <w:tab w:val="clear" w:pos="1800"/>
        </w:tabs>
        <w:ind w:left="1080"/>
        <w:rPr>
          <w:rFonts w:ascii="Arial" w:hAnsi="Arial" w:cs="Arial"/>
          <w:b/>
          <w:sz w:val="20"/>
          <w:szCs w:val="20"/>
        </w:rPr>
      </w:pPr>
      <w:r w:rsidRPr="005E6446">
        <w:rPr>
          <w:rFonts w:ascii="Arial" w:hAnsi="Arial" w:cs="Arial"/>
          <w:sz w:val="20"/>
          <w:szCs w:val="20"/>
        </w:rPr>
        <w:t xml:space="preserve">Select </w:t>
      </w:r>
      <w:r w:rsidRPr="005E6446">
        <w:rPr>
          <w:rFonts w:ascii="Arial" w:hAnsi="Arial" w:cs="Arial"/>
          <w:b/>
          <w:sz w:val="20"/>
          <w:szCs w:val="20"/>
        </w:rPr>
        <w:t>OK</w:t>
      </w:r>
    </w:p>
    <w:p w14:paraId="7E7D029C" w14:textId="77777777" w:rsidR="00E251BA" w:rsidRPr="005E6446" w:rsidRDefault="00E251BA"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The issue enters TDSP’s queue in the state of </w:t>
      </w:r>
      <w:r w:rsidRPr="008A2471">
        <w:rPr>
          <w:rFonts w:ascii="Arial" w:hAnsi="Arial" w:cs="Arial"/>
          <w:b/>
          <w:i/>
          <w:sz w:val="20"/>
          <w:szCs w:val="20"/>
        </w:rPr>
        <w:t>New</w:t>
      </w:r>
      <w:r w:rsidRPr="005E6446">
        <w:rPr>
          <w:rFonts w:ascii="Arial" w:hAnsi="Arial" w:cs="Arial"/>
          <w:b/>
          <w:sz w:val="20"/>
          <w:szCs w:val="20"/>
        </w:rPr>
        <w:t xml:space="preserve"> </w:t>
      </w:r>
    </w:p>
    <w:p w14:paraId="1CDA10B0" w14:textId="77777777" w:rsidR="00E251BA" w:rsidRPr="005E6446" w:rsidRDefault="00E251BA"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The CR only may </w:t>
      </w:r>
      <w:r w:rsidRPr="005E6446">
        <w:rPr>
          <w:rFonts w:ascii="Arial" w:hAnsi="Arial" w:cs="Arial"/>
          <w:b/>
          <w:sz w:val="20"/>
          <w:szCs w:val="20"/>
        </w:rPr>
        <w:t xml:space="preserve">Withdraw </w:t>
      </w:r>
      <w:r w:rsidRPr="005E6446">
        <w:rPr>
          <w:rFonts w:ascii="Arial" w:hAnsi="Arial" w:cs="Arial"/>
          <w:sz w:val="20"/>
          <w:szCs w:val="20"/>
        </w:rPr>
        <w:t>the issue prior to acknowledgement by the TDSP</w:t>
      </w:r>
    </w:p>
    <w:p w14:paraId="74BEE6B5" w14:textId="77777777" w:rsidR="00E251BA" w:rsidRPr="005E6446" w:rsidRDefault="00E251BA"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TDSP selects </w:t>
      </w:r>
      <w:r w:rsidRPr="005E6446">
        <w:rPr>
          <w:rFonts w:ascii="Arial" w:hAnsi="Arial" w:cs="Arial"/>
          <w:b/>
          <w:sz w:val="20"/>
          <w:szCs w:val="20"/>
        </w:rPr>
        <w:t xml:space="preserve">Begin Working </w:t>
      </w:r>
      <w:r w:rsidRPr="005E6446">
        <w:rPr>
          <w:rFonts w:ascii="Arial" w:hAnsi="Arial" w:cs="Arial"/>
          <w:sz w:val="20"/>
          <w:szCs w:val="20"/>
        </w:rPr>
        <w:t xml:space="preserve">and the CR can no longer </w:t>
      </w:r>
      <w:r w:rsidRPr="005E6446">
        <w:rPr>
          <w:rFonts w:ascii="Arial" w:hAnsi="Arial" w:cs="Arial"/>
          <w:b/>
          <w:sz w:val="20"/>
          <w:szCs w:val="20"/>
        </w:rPr>
        <w:t xml:space="preserve">Withdraw </w:t>
      </w:r>
      <w:r w:rsidRPr="005E6446">
        <w:rPr>
          <w:rFonts w:ascii="Arial" w:hAnsi="Arial" w:cs="Arial"/>
          <w:sz w:val="20"/>
          <w:szCs w:val="20"/>
        </w:rPr>
        <w:t xml:space="preserve">the issue </w:t>
      </w:r>
    </w:p>
    <w:p w14:paraId="5AA5A57D" w14:textId="77777777" w:rsidR="00E251BA" w:rsidRPr="005E6446" w:rsidRDefault="00E251BA" w:rsidP="00F96C32">
      <w:pPr>
        <w:numPr>
          <w:ilvl w:val="0"/>
          <w:numId w:val="70"/>
        </w:numPr>
        <w:tabs>
          <w:tab w:val="clear" w:pos="1800"/>
        </w:tabs>
        <w:ind w:left="1080"/>
        <w:rPr>
          <w:rFonts w:ascii="Arial" w:hAnsi="Arial" w:cs="Arial"/>
          <w:b/>
          <w:sz w:val="20"/>
          <w:szCs w:val="20"/>
        </w:rPr>
      </w:pPr>
      <w:r w:rsidRPr="005E6446">
        <w:rPr>
          <w:rFonts w:ascii="Arial" w:hAnsi="Arial" w:cs="Arial"/>
          <w:sz w:val="20"/>
          <w:szCs w:val="20"/>
        </w:rPr>
        <w:t xml:space="preserve">TDSP has the options of </w:t>
      </w:r>
      <w:r w:rsidRPr="005E6446">
        <w:rPr>
          <w:rFonts w:ascii="Arial" w:hAnsi="Arial" w:cs="Arial"/>
          <w:b/>
          <w:sz w:val="20"/>
          <w:szCs w:val="20"/>
        </w:rPr>
        <w:t xml:space="preserve">Complete </w:t>
      </w:r>
      <w:r w:rsidRPr="005E6446">
        <w:rPr>
          <w:rFonts w:ascii="Arial" w:hAnsi="Arial" w:cs="Arial"/>
          <w:sz w:val="20"/>
          <w:szCs w:val="20"/>
        </w:rPr>
        <w:t>and</w:t>
      </w:r>
      <w:r w:rsidR="000C02C9" w:rsidRPr="005E6446">
        <w:rPr>
          <w:rFonts w:ascii="Arial" w:hAnsi="Arial" w:cs="Arial"/>
          <w:b/>
          <w:sz w:val="20"/>
          <w:szCs w:val="20"/>
        </w:rPr>
        <w:t xml:space="preserve">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p>
    <w:p w14:paraId="1FCA9071" w14:textId="77777777" w:rsidR="00E251BA" w:rsidRPr="005E6446" w:rsidRDefault="00E251BA"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If in agreement TDSP will take appropriate </w:t>
      </w:r>
      <w:proofErr w:type="gramStart"/>
      <w:r w:rsidRPr="005E6446">
        <w:rPr>
          <w:rFonts w:ascii="Arial" w:hAnsi="Arial" w:cs="Arial"/>
          <w:sz w:val="20"/>
          <w:szCs w:val="20"/>
        </w:rPr>
        <w:t>action</w:t>
      </w:r>
      <w:proofErr w:type="gramEnd"/>
      <w:r w:rsidRPr="005E6446">
        <w:rPr>
          <w:rFonts w:ascii="Arial" w:hAnsi="Arial" w:cs="Arial"/>
          <w:sz w:val="20"/>
          <w:szCs w:val="20"/>
        </w:rPr>
        <w:t xml:space="preserve"> then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CR </w:t>
      </w:r>
    </w:p>
    <w:p w14:paraId="39140556" w14:textId="77777777" w:rsidR="00E251BA" w:rsidRPr="005E6446" w:rsidRDefault="00E251BA"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The CR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501D7641" w14:textId="77777777" w:rsidR="00E251BA" w:rsidRPr="005E6446" w:rsidRDefault="00E251BA"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If not in agreement </w:t>
      </w:r>
      <w:r w:rsidR="000C02C9" w:rsidRPr="005E6446">
        <w:rPr>
          <w:rFonts w:ascii="Arial" w:hAnsi="Arial" w:cs="Arial"/>
          <w:sz w:val="20"/>
          <w:szCs w:val="20"/>
        </w:rPr>
        <w:t xml:space="preserve">the </w:t>
      </w:r>
      <w:r w:rsidRPr="005E6446">
        <w:rPr>
          <w:rFonts w:ascii="Arial" w:hAnsi="Arial" w:cs="Arial"/>
          <w:sz w:val="20"/>
          <w:szCs w:val="20"/>
        </w:rPr>
        <w:t>TDSP may:</w:t>
      </w:r>
    </w:p>
    <w:p w14:paraId="154E766E" w14:textId="77777777" w:rsidR="00770116" w:rsidRPr="00770116" w:rsidRDefault="00E251BA" w:rsidP="00F96C32">
      <w:pPr>
        <w:numPr>
          <w:ilvl w:val="2"/>
          <w:numId w:val="70"/>
        </w:numPr>
        <w:tabs>
          <w:tab w:val="clear" w:pos="2340"/>
        </w:tabs>
        <w:ind w:left="1620" w:hanging="360"/>
        <w:rPr>
          <w:rFonts w:ascii="Arial" w:hAnsi="Arial" w:cs="Arial"/>
          <w:b/>
          <w:sz w:val="20"/>
          <w:szCs w:val="20"/>
        </w:rPr>
      </w:pPr>
      <w:r w:rsidRPr="005E6446">
        <w:rPr>
          <w:rFonts w:ascii="Arial" w:hAnsi="Arial" w:cs="Arial"/>
          <w:sz w:val="20"/>
          <w:szCs w:val="20"/>
        </w:rPr>
        <w:t xml:space="preserve">Select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which will require a comment and </w:t>
      </w:r>
    </w:p>
    <w:p w14:paraId="7E221321" w14:textId="77777777" w:rsidR="00E251BA" w:rsidRPr="005E6446" w:rsidRDefault="00770116" w:rsidP="00F96C32">
      <w:pPr>
        <w:numPr>
          <w:ilvl w:val="2"/>
          <w:numId w:val="70"/>
        </w:numPr>
        <w:tabs>
          <w:tab w:val="clear" w:pos="2340"/>
        </w:tabs>
        <w:ind w:left="1620" w:hanging="360"/>
        <w:rPr>
          <w:rFonts w:ascii="Arial" w:hAnsi="Arial" w:cs="Arial"/>
          <w:b/>
          <w:sz w:val="20"/>
          <w:szCs w:val="20"/>
        </w:rPr>
      </w:pPr>
      <w:r>
        <w:rPr>
          <w:rFonts w:ascii="Arial" w:hAnsi="Arial" w:cs="Arial"/>
          <w:sz w:val="20"/>
          <w:szCs w:val="20"/>
        </w:rPr>
        <w:t>return the</w:t>
      </w:r>
      <w:r w:rsidR="00A244E1" w:rsidRPr="005E6446">
        <w:rPr>
          <w:rFonts w:ascii="Arial" w:hAnsi="Arial" w:cs="Arial"/>
          <w:sz w:val="20"/>
          <w:szCs w:val="20"/>
        </w:rPr>
        <w:t xml:space="preserve"> </w:t>
      </w:r>
      <w:r w:rsidR="00E251BA" w:rsidRPr="005E6446">
        <w:rPr>
          <w:rFonts w:ascii="Arial" w:hAnsi="Arial" w:cs="Arial"/>
          <w:sz w:val="20"/>
          <w:szCs w:val="20"/>
        </w:rPr>
        <w:t xml:space="preserve">issue back to CR’s queue as </w:t>
      </w:r>
      <w:proofErr w:type="spellStart"/>
      <w:r w:rsidR="00E251BA" w:rsidRPr="005E6446">
        <w:rPr>
          <w:rFonts w:ascii="Arial" w:hAnsi="Arial" w:cs="Arial"/>
          <w:b/>
          <w:i/>
          <w:sz w:val="20"/>
          <w:szCs w:val="20"/>
        </w:rPr>
        <w:t>Unexecutable</w:t>
      </w:r>
      <w:proofErr w:type="spellEnd"/>
      <w:r w:rsidR="00E251BA" w:rsidRPr="005E6446">
        <w:rPr>
          <w:rFonts w:ascii="Arial" w:hAnsi="Arial" w:cs="Arial"/>
          <w:b/>
          <w:i/>
          <w:sz w:val="20"/>
          <w:szCs w:val="20"/>
        </w:rPr>
        <w:t xml:space="preserve"> (Pending Complete</w:t>
      </w:r>
      <w:r w:rsidR="00E251BA" w:rsidRPr="005E6446">
        <w:rPr>
          <w:rFonts w:ascii="Arial" w:hAnsi="Arial" w:cs="Arial"/>
          <w:b/>
          <w:sz w:val="20"/>
          <w:szCs w:val="20"/>
        </w:rPr>
        <w:t>)</w:t>
      </w:r>
    </w:p>
    <w:p w14:paraId="7C44C987" w14:textId="77777777" w:rsidR="000B75CD" w:rsidRPr="005E6446" w:rsidRDefault="000B75CD"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CR will select </w:t>
      </w:r>
      <w:r w:rsidRPr="008A2471">
        <w:rPr>
          <w:rFonts w:ascii="Arial" w:hAnsi="Arial" w:cs="Arial"/>
          <w:b/>
          <w:sz w:val="20"/>
          <w:szCs w:val="20"/>
        </w:rPr>
        <w:t>Accept</w:t>
      </w:r>
      <w:r w:rsidRPr="005E6446">
        <w:rPr>
          <w:rFonts w:ascii="Arial" w:hAnsi="Arial" w:cs="Arial"/>
          <w:sz w:val="20"/>
          <w:szCs w:val="20"/>
        </w:rPr>
        <w:t xml:space="preserve"> and issue will be closed.</w:t>
      </w:r>
    </w:p>
    <w:p w14:paraId="75F439A6" w14:textId="77777777" w:rsidR="000C02C9" w:rsidRPr="005E6446" w:rsidRDefault="000C02C9" w:rsidP="00F96C32">
      <w:pPr>
        <w:numPr>
          <w:ilvl w:val="0"/>
          <w:numId w:val="70"/>
        </w:numPr>
        <w:tabs>
          <w:tab w:val="clear" w:pos="1800"/>
        </w:tabs>
        <w:ind w:left="1080"/>
        <w:rPr>
          <w:rFonts w:ascii="Arial" w:hAnsi="Arial" w:cs="Arial"/>
          <w:sz w:val="20"/>
          <w:szCs w:val="20"/>
        </w:rPr>
      </w:pPr>
      <w:r w:rsidRPr="005E6446">
        <w:rPr>
          <w:rFonts w:ascii="Arial" w:hAnsi="Arial" w:cs="Arial"/>
          <w:sz w:val="20"/>
          <w:szCs w:val="20"/>
        </w:rPr>
        <w:t xml:space="preserve">Once in the </w:t>
      </w:r>
      <w:r w:rsidRPr="008A2471">
        <w:rPr>
          <w:rFonts w:ascii="Arial" w:hAnsi="Arial" w:cs="Arial"/>
          <w:b/>
          <w:i/>
          <w:sz w:val="20"/>
          <w:szCs w:val="20"/>
        </w:rPr>
        <w:t>Pending</w:t>
      </w:r>
      <w:r w:rsidRPr="008A2471">
        <w:rPr>
          <w:rFonts w:ascii="Arial" w:hAnsi="Arial" w:cs="Arial"/>
          <w:i/>
          <w:sz w:val="20"/>
          <w:szCs w:val="20"/>
        </w:rPr>
        <w:t xml:space="preserve"> </w:t>
      </w:r>
      <w:r w:rsidRPr="008A2471">
        <w:rPr>
          <w:rFonts w:ascii="Arial" w:hAnsi="Arial" w:cs="Arial"/>
          <w:b/>
          <w:i/>
          <w:sz w:val="20"/>
          <w:szCs w:val="20"/>
        </w:rPr>
        <w:t>Complete</w:t>
      </w:r>
      <w:r w:rsidRPr="005E6446">
        <w:rPr>
          <w:rFonts w:ascii="Arial" w:hAnsi="Arial" w:cs="Arial"/>
          <w:sz w:val="20"/>
          <w:szCs w:val="20"/>
        </w:rPr>
        <w:t xml:space="preserve"> state, if the issue is not transitioned for 14 calendar days the issue will automatically go to </w:t>
      </w:r>
      <w:r w:rsidRPr="008A2471">
        <w:rPr>
          <w:rFonts w:ascii="Arial" w:hAnsi="Arial" w:cs="Arial"/>
          <w:b/>
          <w:i/>
          <w:sz w:val="20"/>
          <w:szCs w:val="20"/>
        </w:rPr>
        <w:t>Auto Complete</w:t>
      </w:r>
      <w:r w:rsidRPr="005E6446">
        <w:rPr>
          <w:rFonts w:ascii="Arial" w:hAnsi="Arial" w:cs="Arial"/>
          <w:sz w:val="20"/>
          <w:szCs w:val="20"/>
        </w:rPr>
        <w:t>. The issue will then be closed.</w:t>
      </w:r>
    </w:p>
    <w:p w14:paraId="35548E04" w14:textId="77777777" w:rsidR="00E251BA" w:rsidRPr="005E6446" w:rsidRDefault="00E251BA" w:rsidP="00E251BA">
      <w:pPr>
        <w:rPr>
          <w:rFonts w:ascii="Arial" w:hAnsi="Arial" w:cs="Arial"/>
          <w:sz w:val="20"/>
          <w:szCs w:val="20"/>
        </w:rPr>
      </w:pPr>
    </w:p>
    <w:p w14:paraId="07D8FAE9" w14:textId="77777777" w:rsidR="00E251BA" w:rsidRPr="00EB7983" w:rsidRDefault="00E251BA" w:rsidP="001839B1">
      <w:pPr>
        <w:pStyle w:val="Heading3"/>
        <w:numPr>
          <w:ilvl w:val="3"/>
          <w:numId w:val="68"/>
        </w:numPr>
        <w:tabs>
          <w:tab w:val="clear" w:pos="816"/>
        </w:tabs>
        <w:ind w:left="1080"/>
        <w:rPr>
          <w:rFonts w:cs="Arial"/>
          <w:sz w:val="22"/>
        </w:rPr>
      </w:pPr>
      <w:bookmarkStart w:id="70" w:name="_Toc148329839"/>
      <w:bookmarkStart w:id="71" w:name="_Toc358721706"/>
      <w:r w:rsidRPr="00EB7983">
        <w:rPr>
          <w:rFonts w:cs="Arial"/>
          <w:sz w:val="22"/>
        </w:rPr>
        <w:t>DEV Issues – IDR – In both systems with date issues</w:t>
      </w:r>
      <w:bookmarkEnd w:id="70"/>
      <w:bookmarkEnd w:id="71"/>
    </w:p>
    <w:p w14:paraId="2A1E6CC0"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The DEV issue of </w:t>
      </w:r>
      <w:proofErr w:type="gramStart"/>
      <w:r w:rsidRPr="005E6446">
        <w:rPr>
          <w:rFonts w:ascii="Arial" w:hAnsi="Arial" w:cs="Arial"/>
          <w:b/>
          <w:color w:val="000000"/>
          <w:sz w:val="20"/>
          <w:szCs w:val="20"/>
        </w:rPr>
        <w:t>In</w:t>
      </w:r>
      <w:proofErr w:type="gramEnd"/>
      <w:r w:rsidRPr="005E6446">
        <w:rPr>
          <w:rFonts w:ascii="Arial" w:hAnsi="Arial" w:cs="Arial"/>
          <w:b/>
          <w:color w:val="000000"/>
          <w:sz w:val="20"/>
          <w:szCs w:val="20"/>
        </w:rPr>
        <w:t xml:space="preserve"> both systems with date issues</w:t>
      </w:r>
      <w:r w:rsidRPr="005E6446">
        <w:rPr>
          <w:rFonts w:ascii="Arial" w:hAnsi="Arial" w:cs="Arial"/>
          <w:color w:val="000000"/>
          <w:sz w:val="20"/>
          <w:szCs w:val="20"/>
        </w:rPr>
        <w:t xml:space="preserve"> should be submitted when the ESI ID IDR meter data is in the data extract from ERCOT and in the MP’s system, but has STARTTIME and/or STOPTIME issues.  </w:t>
      </w:r>
    </w:p>
    <w:p w14:paraId="6C3ECCC0" w14:textId="77777777" w:rsidR="00E251BA" w:rsidRPr="005E6446" w:rsidRDefault="00E251BA" w:rsidP="001839B1">
      <w:pPr>
        <w:ind w:left="360"/>
        <w:rPr>
          <w:rFonts w:ascii="Arial" w:hAnsi="Arial" w:cs="Arial"/>
          <w:color w:val="000000"/>
          <w:sz w:val="20"/>
          <w:szCs w:val="20"/>
        </w:rPr>
      </w:pPr>
    </w:p>
    <w:p w14:paraId="4041DB22"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TDSP to ERCOT</w:t>
      </w:r>
    </w:p>
    <w:p w14:paraId="39808B15"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Dates of IDR data are incorrect. Delete and reload LSE file.</w:t>
      </w:r>
    </w:p>
    <w:p w14:paraId="13647568" w14:textId="77777777" w:rsidR="00E251BA" w:rsidRPr="005E6446" w:rsidRDefault="00E251BA" w:rsidP="001839B1">
      <w:pPr>
        <w:ind w:left="360"/>
        <w:rPr>
          <w:rFonts w:ascii="Arial" w:hAnsi="Arial" w:cs="Arial"/>
          <w:sz w:val="20"/>
          <w:szCs w:val="20"/>
        </w:rPr>
      </w:pPr>
    </w:p>
    <w:p w14:paraId="0FF8C2EB"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CR to TDSP</w:t>
      </w:r>
    </w:p>
    <w:p w14:paraId="555A6452"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TDSP to verify IDR Usage values</w:t>
      </w:r>
    </w:p>
    <w:p w14:paraId="07C78B6A" w14:textId="77777777" w:rsidR="00E251BA" w:rsidRPr="005E6446" w:rsidRDefault="00E251BA" w:rsidP="001839B1">
      <w:pPr>
        <w:ind w:left="360"/>
        <w:rPr>
          <w:rFonts w:ascii="Arial" w:hAnsi="Arial" w:cs="Arial"/>
          <w:color w:val="000000"/>
          <w:sz w:val="20"/>
          <w:szCs w:val="20"/>
        </w:rPr>
      </w:pPr>
    </w:p>
    <w:p w14:paraId="0D3C0B06"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For all Usage Variance Issues that require changes to usage data or loading of missing data at ERCOT into Lodestar per the resolution, the TDSP should send the usage to ERCOT in accordance with the 867_03 usage loading validations.  These validations are performed whether the data is submitted via transaction or file for manual loading.</w:t>
      </w:r>
    </w:p>
    <w:p w14:paraId="537F8A6B" w14:textId="77777777" w:rsidR="00E251BA" w:rsidRPr="005E6446" w:rsidRDefault="00E251BA" w:rsidP="001839B1">
      <w:pPr>
        <w:ind w:left="360"/>
        <w:rPr>
          <w:rFonts w:ascii="Arial" w:hAnsi="Arial" w:cs="Arial"/>
          <w:color w:val="000000"/>
          <w:sz w:val="20"/>
          <w:szCs w:val="20"/>
        </w:rPr>
      </w:pPr>
    </w:p>
    <w:p w14:paraId="5EEE0F46"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Requests to load negative usage will be rejected.</w:t>
      </w:r>
    </w:p>
    <w:p w14:paraId="6DCCD98D" w14:textId="77777777" w:rsidR="00E251BA" w:rsidRPr="005E6446" w:rsidRDefault="00E251BA" w:rsidP="001839B1">
      <w:pPr>
        <w:ind w:left="360"/>
        <w:rPr>
          <w:rFonts w:ascii="Arial" w:hAnsi="Arial" w:cs="Arial"/>
          <w:color w:val="000000"/>
          <w:sz w:val="20"/>
          <w:szCs w:val="20"/>
        </w:rPr>
      </w:pPr>
    </w:p>
    <w:p w14:paraId="66C2F05B"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It is the TDSP’s responsibility to communicate all ESI ID Service History and Usage (IDR and Non-IDR) data changes to the appropriate CR(s).</w:t>
      </w:r>
    </w:p>
    <w:p w14:paraId="5F8BAFE5" w14:textId="77777777" w:rsidR="00E251BA" w:rsidRDefault="00E251BA" w:rsidP="001839B1">
      <w:pPr>
        <w:ind w:left="360"/>
        <w:rPr>
          <w:rFonts w:ascii="Arial" w:hAnsi="Arial" w:cs="Arial"/>
          <w:color w:val="000000"/>
          <w:sz w:val="20"/>
          <w:szCs w:val="20"/>
        </w:rPr>
      </w:pPr>
    </w:p>
    <w:p w14:paraId="0CE7C00F" w14:textId="77777777" w:rsidR="00935BE5" w:rsidRPr="005E6446" w:rsidRDefault="00935BE5" w:rsidP="001839B1">
      <w:pPr>
        <w:ind w:left="360"/>
        <w:rPr>
          <w:rFonts w:ascii="Arial" w:hAnsi="Arial" w:cs="Arial"/>
          <w:color w:val="000000"/>
          <w:sz w:val="20"/>
          <w:szCs w:val="20"/>
        </w:rPr>
      </w:pPr>
    </w:p>
    <w:p w14:paraId="31BFA716"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2079D435"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7CCEA73A"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1EF26232"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53ADD109" w14:textId="77777777" w:rsidR="00E251BA" w:rsidRPr="005E6446" w:rsidRDefault="00E251BA" w:rsidP="001839B1">
      <w:pPr>
        <w:ind w:left="720"/>
        <w:rPr>
          <w:rFonts w:ascii="Arial" w:hAnsi="Arial" w:cs="Arial"/>
          <w:sz w:val="20"/>
          <w:szCs w:val="20"/>
        </w:rPr>
      </w:pPr>
    </w:p>
    <w:p w14:paraId="4E391AF0" w14:textId="77777777" w:rsidR="00E251BA" w:rsidRPr="00EB7983" w:rsidRDefault="00E251BA" w:rsidP="001839B1">
      <w:pPr>
        <w:pStyle w:val="Heading3"/>
        <w:numPr>
          <w:ilvl w:val="0"/>
          <w:numId w:val="0"/>
        </w:numPr>
        <w:spacing w:before="0" w:after="0"/>
        <w:rPr>
          <w:rFonts w:cs="Arial"/>
          <w:sz w:val="22"/>
        </w:rPr>
      </w:pPr>
      <w:bookmarkStart w:id="72" w:name="_Toc148329840"/>
      <w:bookmarkStart w:id="73" w:name="_Toc196029665"/>
      <w:bookmarkStart w:id="74" w:name="_Toc358721707"/>
      <w:r w:rsidRPr="00EB7983">
        <w:rPr>
          <w:rFonts w:cs="Arial"/>
          <w:sz w:val="22"/>
        </w:rPr>
        <w:t>Required fields for IDR – In both systems with date issues</w:t>
      </w:r>
      <w:bookmarkEnd w:id="72"/>
      <w:bookmarkEnd w:id="73"/>
      <w:bookmarkEnd w:id="74"/>
    </w:p>
    <w:p w14:paraId="7FCB4CC3" w14:textId="465D7587" w:rsidR="005713B5" w:rsidRPr="005713B5" w:rsidRDefault="003771BB" w:rsidP="005713B5">
      <w:r>
        <w:rPr>
          <w:noProof/>
        </w:rPr>
        <w:drawing>
          <wp:inline distT="0" distB="0" distL="0" distR="0" wp14:anchorId="7D142AC5" wp14:editId="051D0BE1">
            <wp:extent cx="5486400" cy="2237105"/>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86400" cy="2237105"/>
                    </a:xfrm>
                    <a:prstGeom prst="rect">
                      <a:avLst/>
                    </a:prstGeom>
                    <a:noFill/>
                    <a:ln>
                      <a:noFill/>
                    </a:ln>
                  </pic:spPr>
                </pic:pic>
              </a:graphicData>
            </a:graphic>
          </wp:inline>
        </w:drawing>
      </w:r>
    </w:p>
    <w:p w14:paraId="354CE467" w14:textId="77777777" w:rsidR="00E251BA" w:rsidRPr="00EB7983" w:rsidRDefault="00752B37" w:rsidP="00EB7983">
      <w:pPr>
        <w:pStyle w:val="Heading3"/>
        <w:numPr>
          <w:ilvl w:val="0"/>
          <w:numId w:val="0"/>
        </w:numPr>
        <w:rPr>
          <w:rFonts w:cs="Arial"/>
          <w:sz w:val="22"/>
        </w:rPr>
      </w:pPr>
      <w:bookmarkStart w:id="75" w:name="_Toc196029666"/>
      <w:bookmarkStart w:id="76" w:name="_Toc358721708"/>
      <w:r w:rsidRPr="00EB7983">
        <w:rPr>
          <w:rFonts w:cs="Arial"/>
          <w:sz w:val="22"/>
        </w:rPr>
        <w:t>Example of IDR – In both systems with date issues</w:t>
      </w:r>
      <w:bookmarkEnd w:id="75"/>
      <w:bookmarkEnd w:id="76"/>
    </w:p>
    <w:p w14:paraId="61E31E28" w14:textId="77777777" w:rsidR="00E251BA" w:rsidRPr="005E6446" w:rsidRDefault="00E251BA" w:rsidP="00E251BA">
      <w:pPr>
        <w:rPr>
          <w:rFonts w:ascii="Arial" w:hAnsi="Arial" w:cs="Arial"/>
          <w:sz w:val="20"/>
          <w:szCs w:val="20"/>
        </w:rPr>
      </w:pPr>
      <w:r w:rsidRPr="00EB7983">
        <w:rPr>
          <w:rFonts w:ascii="Arial" w:hAnsi="Arial" w:cs="Arial"/>
          <w:b/>
          <w:sz w:val="20"/>
          <w:szCs w:val="20"/>
        </w:rPr>
        <w:t>Example</w:t>
      </w:r>
      <w:r w:rsidRPr="005E6446">
        <w:rPr>
          <w:rFonts w:ascii="Arial" w:hAnsi="Arial" w:cs="Arial"/>
          <w:sz w:val="20"/>
          <w:szCs w:val="20"/>
        </w:rPr>
        <w:t xml:space="preserve">: CR submits </w:t>
      </w:r>
      <w:proofErr w:type="gramStart"/>
      <w:r w:rsidRPr="005E6446">
        <w:rPr>
          <w:rFonts w:ascii="Arial" w:hAnsi="Arial" w:cs="Arial"/>
          <w:i/>
          <w:sz w:val="20"/>
          <w:szCs w:val="20"/>
        </w:rPr>
        <w:t>In</w:t>
      </w:r>
      <w:proofErr w:type="gramEnd"/>
      <w:r w:rsidRPr="005E6446">
        <w:rPr>
          <w:rFonts w:ascii="Arial" w:hAnsi="Arial" w:cs="Arial"/>
          <w:i/>
          <w:sz w:val="20"/>
          <w:szCs w:val="20"/>
        </w:rPr>
        <w:t xml:space="preserve"> both systems with date issues</w:t>
      </w:r>
      <w:r w:rsidRPr="005E6446">
        <w:rPr>
          <w:rFonts w:ascii="Arial" w:hAnsi="Arial" w:cs="Arial"/>
          <w:sz w:val="20"/>
          <w:szCs w:val="20"/>
        </w:rPr>
        <w:t xml:space="preserve"> to TDSP</w:t>
      </w:r>
    </w:p>
    <w:p w14:paraId="6108BD18" w14:textId="77777777" w:rsidR="00E251BA" w:rsidRPr="005E6446" w:rsidRDefault="00E251BA" w:rsidP="00E251BA">
      <w:pPr>
        <w:rPr>
          <w:rFonts w:ascii="Arial" w:hAnsi="Arial" w:cs="Arial"/>
          <w:sz w:val="20"/>
          <w:szCs w:val="20"/>
        </w:rPr>
      </w:pPr>
    </w:p>
    <w:p w14:paraId="274B3662" w14:textId="715A3957" w:rsidR="00E251BA" w:rsidRPr="005E6446" w:rsidRDefault="00054859" w:rsidP="00F96C32">
      <w:pPr>
        <w:numPr>
          <w:ilvl w:val="0"/>
          <w:numId w:val="16"/>
        </w:numPr>
        <w:tabs>
          <w:tab w:val="clear" w:pos="1080"/>
        </w:tabs>
        <w:rPr>
          <w:rFonts w:ascii="Arial" w:hAnsi="Arial" w:cs="Arial"/>
          <w:sz w:val="20"/>
          <w:szCs w:val="20"/>
        </w:rPr>
      </w:pPr>
      <w:r>
        <w:rPr>
          <w:rFonts w:ascii="Arial" w:hAnsi="Arial" w:cs="Arial"/>
          <w:color w:val="000000"/>
          <w:sz w:val="20"/>
          <w:szCs w:val="20"/>
        </w:rPr>
        <w:t>Click the “+NEW” icon from the toolbar.</w:t>
      </w:r>
    </w:p>
    <w:p w14:paraId="0B722053" w14:textId="2D56B225" w:rsidR="00E251BA" w:rsidRPr="005E6446" w:rsidRDefault="00054859" w:rsidP="00F96C32">
      <w:pPr>
        <w:numPr>
          <w:ilvl w:val="0"/>
          <w:numId w:val="16"/>
        </w:numPr>
        <w:tabs>
          <w:tab w:val="clear" w:pos="1080"/>
        </w:tabs>
        <w:rPr>
          <w:rFonts w:ascii="Arial" w:hAnsi="Arial" w:cs="Arial"/>
          <w:sz w:val="20"/>
          <w:szCs w:val="20"/>
        </w:rPr>
      </w:pPr>
      <w:r>
        <w:rPr>
          <w:rFonts w:ascii="Arial" w:hAnsi="Arial" w:cs="Arial"/>
          <w:color w:val="000000"/>
          <w:sz w:val="20"/>
          <w:szCs w:val="20"/>
        </w:rPr>
        <w:t>S</w:t>
      </w:r>
      <w:r w:rsidR="00E251BA" w:rsidRPr="005E6446">
        <w:rPr>
          <w:rFonts w:ascii="Arial" w:hAnsi="Arial" w:cs="Arial"/>
          <w:color w:val="000000"/>
          <w:sz w:val="20"/>
          <w:szCs w:val="20"/>
        </w:rPr>
        <w:t xml:space="preserve">elect </w:t>
      </w:r>
      <w:r w:rsidR="00E251BA" w:rsidRPr="005E6446">
        <w:rPr>
          <w:rFonts w:ascii="Arial" w:hAnsi="Arial" w:cs="Arial"/>
          <w:sz w:val="20"/>
          <w:szCs w:val="20"/>
        </w:rPr>
        <w:t>In MP system not ERCOT</w:t>
      </w:r>
    </w:p>
    <w:p w14:paraId="344ED802"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4FC1A5FC"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 xml:space="preserve">Assignee  </w:t>
      </w:r>
    </w:p>
    <w:p w14:paraId="5309858B"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New STARTTIME</w:t>
      </w:r>
    </w:p>
    <w:p w14:paraId="2F550CE6"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New STOPTIME</w:t>
      </w:r>
    </w:p>
    <w:p w14:paraId="6CDCA081"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ESIID</w:t>
      </w:r>
    </w:p>
    <w:p w14:paraId="6706639B" w14:textId="77777777" w:rsidR="00E251BA" w:rsidRPr="001839B1" w:rsidRDefault="00E251BA" w:rsidP="00F96C32">
      <w:pPr>
        <w:ind w:left="1440"/>
        <w:rPr>
          <w:rFonts w:ascii="Arial" w:hAnsi="Arial" w:cs="Arial"/>
          <w:sz w:val="20"/>
          <w:szCs w:val="20"/>
        </w:rPr>
      </w:pPr>
      <w:r w:rsidRPr="005E6446">
        <w:rPr>
          <w:rFonts w:ascii="Arial" w:hAnsi="Arial" w:cs="Arial"/>
          <w:b/>
          <w:color w:val="FF0000"/>
          <w:sz w:val="20"/>
          <w:szCs w:val="20"/>
        </w:rPr>
        <w:t>STARTTIME</w:t>
      </w:r>
      <w:r w:rsidR="001839B1">
        <w:rPr>
          <w:rFonts w:ascii="Arial" w:hAnsi="Arial" w:cs="Arial"/>
          <w:b/>
          <w:color w:val="FF0000"/>
          <w:sz w:val="20"/>
          <w:szCs w:val="20"/>
        </w:rPr>
        <w:t xml:space="preserve"> </w:t>
      </w:r>
      <w:r w:rsidR="00AB02C5" w:rsidRPr="001839B1">
        <w:rPr>
          <w:rFonts w:ascii="Arial" w:hAnsi="Arial" w:cs="Arial"/>
          <w:sz w:val="20"/>
          <w:szCs w:val="20"/>
        </w:rPr>
        <w:t>(STARTTIME - SCR727 Extract)</w:t>
      </w:r>
    </w:p>
    <w:p w14:paraId="7B281D21" w14:textId="77777777" w:rsidR="00E251BA" w:rsidRPr="001839B1" w:rsidRDefault="00E251BA" w:rsidP="00F96C32">
      <w:pPr>
        <w:ind w:left="1440"/>
        <w:rPr>
          <w:rFonts w:ascii="Arial" w:hAnsi="Arial" w:cs="Arial"/>
          <w:sz w:val="20"/>
          <w:szCs w:val="20"/>
        </w:rPr>
      </w:pPr>
      <w:r w:rsidRPr="005E6446">
        <w:rPr>
          <w:rFonts w:ascii="Arial" w:hAnsi="Arial" w:cs="Arial"/>
          <w:b/>
          <w:color w:val="FF0000"/>
          <w:sz w:val="20"/>
          <w:szCs w:val="20"/>
        </w:rPr>
        <w:t>STOPTIME</w:t>
      </w:r>
      <w:r w:rsidR="001839B1">
        <w:rPr>
          <w:rFonts w:ascii="Arial" w:hAnsi="Arial" w:cs="Arial"/>
          <w:b/>
          <w:color w:val="FF0000"/>
          <w:sz w:val="20"/>
          <w:szCs w:val="20"/>
        </w:rPr>
        <w:t xml:space="preserve"> </w:t>
      </w:r>
      <w:r w:rsidR="00AB02C5" w:rsidRPr="001839B1">
        <w:rPr>
          <w:rFonts w:ascii="Arial" w:hAnsi="Arial" w:cs="Arial"/>
          <w:sz w:val="20"/>
          <w:szCs w:val="20"/>
        </w:rPr>
        <w:t>(STOPTIME - SCR727 Extract)</w:t>
      </w:r>
    </w:p>
    <w:p w14:paraId="4CF26370"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UIDCHANNELCUT</w:t>
      </w:r>
      <w:r w:rsidR="00A633CD">
        <w:rPr>
          <w:rFonts w:ascii="Arial" w:hAnsi="Arial" w:cs="Arial"/>
          <w:b/>
          <w:color w:val="FF0000"/>
          <w:sz w:val="20"/>
          <w:szCs w:val="20"/>
        </w:rPr>
        <w:t>/UIDAMSDATATYPE</w:t>
      </w:r>
    </w:p>
    <w:p w14:paraId="09DDA19F" w14:textId="77777777" w:rsidR="00E251BA" w:rsidRPr="001839B1" w:rsidRDefault="00E251BA" w:rsidP="00F96C32">
      <w:pPr>
        <w:ind w:left="1440"/>
        <w:rPr>
          <w:rFonts w:ascii="Arial" w:hAnsi="Arial" w:cs="Arial"/>
          <w:sz w:val="20"/>
          <w:szCs w:val="20"/>
        </w:rPr>
      </w:pPr>
      <w:r w:rsidRPr="005E6446">
        <w:rPr>
          <w:rFonts w:ascii="Arial" w:hAnsi="Arial" w:cs="Arial"/>
          <w:b/>
          <w:color w:val="FF0000"/>
          <w:sz w:val="20"/>
          <w:szCs w:val="20"/>
        </w:rPr>
        <w:t>ADDTIME</w:t>
      </w:r>
      <w:r w:rsidR="00A633CD">
        <w:rPr>
          <w:rFonts w:ascii="Arial" w:hAnsi="Arial" w:cs="Arial"/>
          <w:b/>
          <w:color w:val="FF0000"/>
          <w:sz w:val="20"/>
          <w:szCs w:val="20"/>
        </w:rPr>
        <w:t>/LSTIME</w:t>
      </w:r>
      <w:r w:rsidR="001839B1">
        <w:rPr>
          <w:rFonts w:ascii="Arial" w:hAnsi="Arial" w:cs="Arial"/>
          <w:b/>
          <w:color w:val="FF0000"/>
          <w:sz w:val="20"/>
          <w:szCs w:val="20"/>
        </w:rPr>
        <w:t xml:space="preserve"> </w:t>
      </w:r>
      <w:r w:rsidR="00AB02C5" w:rsidRPr="001839B1">
        <w:rPr>
          <w:rFonts w:ascii="Arial" w:hAnsi="Arial" w:cs="Arial"/>
          <w:sz w:val="20"/>
          <w:szCs w:val="20"/>
        </w:rPr>
        <w:t>(ADDTIME</w:t>
      </w:r>
      <w:r w:rsidR="00A633CD" w:rsidRPr="001839B1">
        <w:rPr>
          <w:rFonts w:ascii="Arial" w:hAnsi="Arial" w:cs="Arial"/>
          <w:sz w:val="20"/>
          <w:szCs w:val="20"/>
        </w:rPr>
        <w:t>/LSTIME</w:t>
      </w:r>
      <w:r w:rsidR="00AB02C5" w:rsidRPr="001839B1">
        <w:rPr>
          <w:rFonts w:ascii="Arial" w:hAnsi="Arial" w:cs="Arial"/>
          <w:sz w:val="20"/>
          <w:szCs w:val="20"/>
        </w:rPr>
        <w:t xml:space="preserve"> - SCR727 Extract)</w:t>
      </w:r>
    </w:p>
    <w:p w14:paraId="168E13C0" w14:textId="77777777" w:rsidR="00E251BA" w:rsidRPr="005E6446" w:rsidRDefault="00E251BA" w:rsidP="00F96C32">
      <w:pPr>
        <w:ind w:left="1440"/>
        <w:rPr>
          <w:rFonts w:ascii="Arial" w:hAnsi="Arial" w:cs="Arial"/>
          <w:b/>
          <w:color w:val="FF0000"/>
          <w:sz w:val="20"/>
          <w:szCs w:val="20"/>
        </w:rPr>
      </w:pPr>
      <w:r w:rsidRPr="005E6446">
        <w:rPr>
          <w:rFonts w:ascii="Arial" w:hAnsi="Arial" w:cs="Arial"/>
          <w:b/>
          <w:color w:val="FF0000"/>
          <w:sz w:val="20"/>
          <w:szCs w:val="20"/>
        </w:rPr>
        <w:t>O</w:t>
      </w:r>
      <w:r w:rsidR="00A633CD">
        <w:rPr>
          <w:rFonts w:ascii="Arial" w:hAnsi="Arial" w:cs="Arial"/>
          <w:b/>
          <w:color w:val="FF0000"/>
          <w:sz w:val="20"/>
          <w:szCs w:val="20"/>
        </w:rPr>
        <w:t>RIGIN</w:t>
      </w:r>
      <w:r w:rsidRPr="005E6446">
        <w:rPr>
          <w:rFonts w:ascii="Arial" w:hAnsi="Arial" w:cs="Arial"/>
          <w:b/>
          <w:color w:val="FF0000"/>
          <w:sz w:val="20"/>
          <w:szCs w:val="20"/>
        </w:rPr>
        <w:t xml:space="preserve"> </w:t>
      </w:r>
      <w:r w:rsidRPr="001839B1">
        <w:rPr>
          <w:rFonts w:ascii="Arial" w:hAnsi="Arial" w:cs="Arial"/>
          <w:sz w:val="20"/>
          <w:szCs w:val="20"/>
        </w:rPr>
        <w:t>– Must be ‘M’</w:t>
      </w:r>
    </w:p>
    <w:p w14:paraId="63986F0F" w14:textId="77777777" w:rsidR="0027772B" w:rsidRPr="005E6446" w:rsidRDefault="0027772B" w:rsidP="00EB7983">
      <w:pPr>
        <w:ind w:left="1440"/>
        <w:rPr>
          <w:rFonts w:ascii="Arial" w:hAnsi="Arial" w:cs="Arial"/>
          <w:b/>
          <w:color w:val="FF0000"/>
          <w:sz w:val="20"/>
          <w:szCs w:val="20"/>
        </w:rPr>
      </w:pPr>
      <w:r w:rsidRPr="005E6446">
        <w:rPr>
          <w:rFonts w:ascii="Arial" w:hAnsi="Arial" w:cs="Arial"/>
          <w:b/>
          <w:color w:val="FF0000"/>
          <w:sz w:val="20"/>
          <w:szCs w:val="20"/>
        </w:rPr>
        <w:t>New Total</w:t>
      </w:r>
    </w:p>
    <w:p w14:paraId="69E98922"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Select </w:t>
      </w:r>
      <w:r w:rsidRPr="005E6446">
        <w:rPr>
          <w:rFonts w:ascii="Arial" w:hAnsi="Arial" w:cs="Arial"/>
          <w:b/>
          <w:sz w:val="20"/>
          <w:szCs w:val="20"/>
        </w:rPr>
        <w:t>OK</w:t>
      </w:r>
    </w:p>
    <w:p w14:paraId="3F3ED2C4"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The issue enters TDSP’s queue in the state of </w:t>
      </w:r>
      <w:r w:rsidRPr="005E6446">
        <w:rPr>
          <w:rFonts w:ascii="Arial" w:hAnsi="Arial" w:cs="Arial"/>
          <w:b/>
          <w:i/>
          <w:sz w:val="20"/>
          <w:szCs w:val="20"/>
        </w:rPr>
        <w:t>New</w:t>
      </w:r>
      <w:r w:rsidRPr="005E6446">
        <w:rPr>
          <w:rFonts w:ascii="Arial" w:hAnsi="Arial" w:cs="Arial"/>
          <w:i/>
          <w:sz w:val="20"/>
          <w:szCs w:val="20"/>
        </w:rPr>
        <w:t xml:space="preserve"> </w:t>
      </w:r>
    </w:p>
    <w:p w14:paraId="682874E1"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The CR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the TDSP</w:t>
      </w:r>
    </w:p>
    <w:p w14:paraId="7318C71C"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TDSP selects </w:t>
      </w:r>
      <w:r w:rsidRPr="005E6446">
        <w:rPr>
          <w:rFonts w:ascii="Arial" w:hAnsi="Arial" w:cs="Arial"/>
          <w:b/>
          <w:sz w:val="20"/>
          <w:szCs w:val="20"/>
        </w:rPr>
        <w:t xml:space="preserve">Begin Working </w:t>
      </w:r>
      <w:r w:rsidRPr="005E6446">
        <w:rPr>
          <w:rFonts w:ascii="Arial" w:hAnsi="Arial" w:cs="Arial"/>
          <w:sz w:val="20"/>
          <w:szCs w:val="20"/>
        </w:rPr>
        <w:t xml:space="preserve">and the CR can no longer </w:t>
      </w:r>
      <w:r w:rsidRPr="005E6446">
        <w:rPr>
          <w:rFonts w:ascii="Arial" w:hAnsi="Arial" w:cs="Arial"/>
          <w:b/>
          <w:sz w:val="20"/>
          <w:szCs w:val="20"/>
        </w:rPr>
        <w:t>Withdraw</w:t>
      </w:r>
      <w:r w:rsidRPr="005E6446">
        <w:rPr>
          <w:rFonts w:ascii="Arial" w:hAnsi="Arial" w:cs="Arial"/>
          <w:sz w:val="20"/>
          <w:szCs w:val="20"/>
        </w:rPr>
        <w:t xml:space="preserve"> the issue </w:t>
      </w:r>
    </w:p>
    <w:p w14:paraId="189B622E"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TDSP has the options of </w:t>
      </w:r>
      <w:r w:rsidRPr="005E6446">
        <w:rPr>
          <w:rFonts w:ascii="Arial" w:hAnsi="Arial" w:cs="Arial"/>
          <w:b/>
          <w:sz w:val="20"/>
          <w:szCs w:val="20"/>
        </w:rPr>
        <w:t xml:space="preserve">Complete </w:t>
      </w:r>
      <w:r w:rsidRPr="005E6446">
        <w:rPr>
          <w:rFonts w:ascii="Arial" w:hAnsi="Arial" w:cs="Arial"/>
          <w:sz w:val="20"/>
          <w:szCs w:val="20"/>
        </w:rPr>
        <w:t xml:space="preserve">and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 </w:t>
      </w:r>
    </w:p>
    <w:p w14:paraId="1C122C7F"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If in agreement TDSP will take appropriate </w:t>
      </w:r>
      <w:proofErr w:type="gramStart"/>
      <w:r w:rsidRPr="005E6446">
        <w:rPr>
          <w:rFonts w:ascii="Arial" w:hAnsi="Arial" w:cs="Arial"/>
          <w:sz w:val="20"/>
          <w:szCs w:val="20"/>
        </w:rPr>
        <w:t>action</w:t>
      </w:r>
      <w:proofErr w:type="gramEnd"/>
      <w:r w:rsidRPr="005E6446">
        <w:rPr>
          <w:rFonts w:ascii="Arial" w:hAnsi="Arial" w:cs="Arial"/>
          <w:sz w:val="20"/>
          <w:szCs w:val="20"/>
        </w:rPr>
        <w:t xml:space="preserve"> then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CR </w:t>
      </w:r>
    </w:p>
    <w:p w14:paraId="0041B6F1"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The CR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7413F4DE" w14:textId="77777777" w:rsidR="00E251BA" w:rsidRPr="005E6446" w:rsidRDefault="00E251BA"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If not in agreement </w:t>
      </w:r>
      <w:r w:rsidR="000C02C9" w:rsidRPr="005E6446">
        <w:rPr>
          <w:rFonts w:ascii="Arial" w:hAnsi="Arial" w:cs="Arial"/>
          <w:sz w:val="20"/>
          <w:szCs w:val="20"/>
        </w:rPr>
        <w:t xml:space="preserve">the </w:t>
      </w:r>
      <w:r w:rsidRPr="005E6446">
        <w:rPr>
          <w:rFonts w:ascii="Arial" w:hAnsi="Arial" w:cs="Arial"/>
          <w:sz w:val="20"/>
          <w:szCs w:val="20"/>
        </w:rPr>
        <w:t>TDSP may:</w:t>
      </w:r>
    </w:p>
    <w:p w14:paraId="3CA5E721" w14:textId="77777777" w:rsidR="00E251BA" w:rsidRPr="005E6446" w:rsidRDefault="00E251BA" w:rsidP="00F96C32">
      <w:pPr>
        <w:numPr>
          <w:ilvl w:val="1"/>
          <w:numId w:val="16"/>
        </w:numPr>
        <w:tabs>
          <w:tab w:val="clear" w:pos="1800"/>
        </w:tabs>
        <w:ind w:left="1440"/>
        <w:rPr>
          <w:rFonts w:ascii="Arial" w:hAnsi="Arial" w:cs="Arial"/>
          <w:sz w:val="20"/>
          <w:szCs w:val="20"/>
        </w:rPr>
      </w:pPr>
      <w:r w:rsidRPr="005E6446">
        <w:rPr>
          <w:rFonts w:ascii="Arial" w:hAnsi="Arial" w:cs="Arial"/>
          <w:sz w:val="20"/>
          <w:szCs w:val="20"/>
        </w:rPr>
        <w:t xml:space="preserve">Select </w:t>
      </w:r>
      <w:proofErr w:type="spellStart"/>
      <w:r w:rsidRPr="005E6446">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CR’s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p>
    <w:p w14:paraId="43A0B63A" w14:textId="77777777" w:rsidR="000B75CD" w:rsidRPr="005E6446" w:rsidRDefault="000B75CD"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CR will select </w:t>
      </w:r>
      <w:r w:rsidRPr="008A2471">
        <w:rPr>
          <w:rFonts w:ascii="Arial" w:hAnsi="Arial" w:cs="Arial"/>
          <w:b/>
          <w:sz w:val="20"/>
          <w:szCs w:val="20"/>
        </w:rPr>
        <w:t>Accept</w:t>
      </w:r>
      <w:r w:rsidRPr="005E6446">
        <w:rPr>
          <w:rFonts w:ascii="Arial" w:hAnsi="Arial" w:cs="Arial"/>
          <w:sz w:val="20"/>
          <w:szCs w:val="20"/>
        </w:rPr>
        <w:t xml:space="preserve"> and issue will be closed.</w:t>
      </w:r>
    </w:p>
    <w:p w14:paraId="077BB5BA" w14:textId="77777777" w:rsidR="000C02C9" w:rsidRPr="005E6446" w:rsidRDefault="000C02C9" w:rsidP="00F96C32">
      <w:pPr>
        <w:numPr>
          <w:ilvl w:val="0"/>
          <w:numId w:val="16"/>
        </w:numPr>
        <w:tabs>
          <w:tab w:val="clear" w:pos="1080"/>
        </w:tabs>
        <w:rPr>
          <w:rFonts w:ascii="Arial" w:hAnsi="Arial" w:cs="Arial"/>
          <w:sz w:val="20"/>
          <w:szCs w:val="20"/>
        </w:rPr>
      </w:pPr>
      <w:r w:rsidRPr="005E6446">
        <w:rPr>
          <w:rFonts w:ascii="Arial" w:hAnsi="Arial" w:cs="Arial"/>
          <w:sz w:val="20"/>
          <w:szCs w:val="20"/>
        </w:rPr>
        <w:t xml:space="preserve">Once in the </w:t>
      </w:r>
      <w:r w:rsidRPr="008A2471">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 go to </w:t>
      </w:r>
      <w:r w:rsidRPr="008A2471">
        <w:rPr>
          <w:rFonts w:ascii="Arial" w:hAnsi="Arial" w:cs="Arial"/>
          <w:b/>
          <w:i/>
          <w:sz w:val="20"/>
          <w:szCs w:val="20"/>
        </w:rPr>
        <w:t>Auto Complete</w:t>
      </w:r>
      <w:r w:rsidRPr="005E6446">
        <w:rPr>
          <w:rFonts w:ascii="Arial" w:hAnsi="Arial" w:cs="Arial"/>
          <w:sz w:val="20"/>
          <w:szCs w:val="20"/>
        </w:rPr>
        <w:t>. The issue will then be closed.</w:t>
      </w:r>
    </w:p>
    <w:p w14:paraId="2FF74E34" w14:textId="77777777" w:rsidR="00E251BA" w:rsidRPr="005E6446" w:rsidRDefault="00E251BA" w:rsidP="00E251BA">
      <w:pPr>
        <w:rPr>
          <w:rFonts w:ascii="Arial" w:hAnsi="Arial" w:cs="Arial"/>
          <w:sz w:val="20"/>
          <w:szCs w:val="20"/>
        </w:rPr>
      </w:pPr>
    </w:p>
    <w:p w14:paraId="3D7FEC1E" w14:textId="77777777" w:rsidR="00E251BA" w:rsidRPr="00EB7983" w:rsidRDefault="00E251BA" w:rsidP="001839B1">
      <w:pPr>
        <w:pStyle w:val="Heading3"/>
        <w:numPr>
          <w:ilvl w:val="3"/>
          <w:numId w:val="68"/>
        </w:numPr>
        <w:tabs>
          <w:tab w:val="clear" w:pos="816"/>
        </w:tabs>
        <w:ind w:left="1080"/>
        <w:rPr>
          <w:rFonts w:cs="Arial"/>
          <w:sz w:val="22"/>
        </w:rPr>
      </w:pPr>
      <w:bookmarkStart w:id="77" w:name="_Toc148329842"/>
      <w:bookmarkStart w:id="78" w:name="_Toc358721709"/>
      <w:r w:rsidRPr="00EB7983">
        <w:rPr>
          <w:rFonts w:cs="Arial"/>
          <w:sz w:val="22"/>
        </w:rPr>
        <w:t>DEV Issues – IDR – In both systems with kWh issues</w:t>
      </w:r>
      <w:bookmarkEnd w:id="77"/>
      <w:bookmarkEnd w:id="78"/>
      <w:r w:rsidRPr="00EB7983">
        <w:rPr>
          <w:rFonts w:cs="Arial"/>
          <w:sz w:val="22"/>
        </w:rPr>
        <w:t xml:space="preserve"> </w:t>
      </w:r>
    </w:p>
    <w:p w14:paraId="6F9222D2"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The DEV issue of </w:t>
      </w:r>
      <w:proofErr w:type="gramStart"/>
      <w:r w:rsidRPr="005E6446">
        <w:rPr>
          <w:rFonts w:ascii="Arial" w:hAnsi="Arial" w:cs="Arial"/>
          <w:b/>
          <w:color w:val="000000"/>
          <w:sz w:val="20"/>
          <w:szCs w:val="20"/>
        </w:rPr>
        <w:t>In</w:t>
      </w:r>
      <w:proofErr w:type="gramEnd"/>
      <w:r w:rsidRPr="005E6446">
        <w:rPr>
          <w:rFonts w:ascii="Arial" w:hAnsi="Arial" w:cs="Arial"/>
          <w:b/>
          <w:color w:val="000000"/>
          <w:sz w:val="20"/>
          <w:szCs w:val="20"/>
        </w:rPr>
        <w:t xml:space="preserve"> both systems with kWh issues</w:t>
      </w:r>
      <w:r w:rsidRPr="005E6446">
        <w:rPr>
          <w:rFonts w:ascii="Arial" w:hAnsi="Arial" w:cs="Arial"/>
          <w:color w:val="000000"/>
          <w:sz w:val="20"/>
          <w:szCs w:val="20"/>
        </w:rPr>
        <w:t xml:space="preserve"> should be submitted when the ESI ID IDR meter data is in the data extract from ERCOT and in the MP’s system, but has kWh issues. </w:t>
      </w:r>
    </w:p>
    <w:p w14:paraId="544ED005" w14:textId="77777777" w:rsidR="00E251BA" w:rsidRPr="005E6446" w:rsidRDefault="00E251BA" w:rsidP="001839B1">
      <w:pPr>
        <w:ind w:left="360"/>
        <w:rPr>
          <w:rFonts w:ascii="Arial" w:hAnsi="Arial" w:cs="Arial"/>
          <w:color w:val="000000"/>
          <w:sz w:val="20"/>
          <w:szCs w:val="20"/>
        </w:rPr>
      </w:pPr>
    </w:p>
    <w:p w14:paraId="6E8F21DC"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TDSP to ERCOT</w:t>
      </w:r>
    </w:p>
    <w:p w14:paraId="0412F128"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Load the corrected LSE file</w:t>
      </w:r>
    </w:p>
    <w:p w14:paraId="65BA454D" w14:textId="77777777" w:rsidR="00E251BA" w:rsidRPr="005E6446" w:rsidRDefault="00E251BA" w:rsidP="001839B1">
      <w:pPr>
        <w:ind w:left="360"/>
        <w:rPr>
          <w:rFonts w:ascii="Arial" w:hAnsi="Arial" w:cs="Arial"/>
          <w:color w:val="000000"/>
          <w:sz w:val="20"/>
          <w:szCs w:val="20"/>
        </w:rPr>
      </w:pPr>
    </w:p>
    <w:p w14:paraId="36017689"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CR to TDSP</w:t>
      </w:r>
    </w:p>
    <w:p w14:paraId="712D3E42"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TDSP to verify IDR Usage values</w:t>
      </w:r>
    </w:p>
    <w:p w14:paraId="6FBA57AB" w14:textId="77777777" w:rsidR="00E251BA" w:rsidRPr="005E6446" w:rsidRDefault="00E251BA" w:rsidP="001839B1">
      <w:pPr>
        <w:ind w:left="360"/>
        <w:rPr>
          <w:rFonts w:ascii="Arial" w:hAnsi="Arial" w:cs="Arial"/>
          <w:color w:val="000000"/>
          <w:sz w:val="20"/>
          <w:szCs w:val="20"/>
        </w:rPr>
      </w:pPr>
    </w:p>
    <w:p w14:paraId="5AC23853"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For all Usage Variance Issues that require changes to data or loading of missing data at ERCOT into Lodestar per the resolution, the TDSP should send the usage to ERCOT in accordance with the </w:t>
      </w:r>
      <w:r w:rsidR="005B6728">
        <w:rPr>
          <w:rFonts w:ascii="Arial" w:hAnsi="Arial" w:cs="Arial"/>
          <w:color w:val="000000"/>
          <w:sz w:val="20"/>
          <w:szCs w:val="20"/>
        </w:rPr>
        <w:t>data</w:t>
      </w:r>
      <w:r w:rsidRPr="005E6446">
        <w:rPr>
          <w:rFonts w:ascii="Arial" w:hAnsi="Arial" w:cs="Arial"/>
          <w:color w:val="000000"/>
          <w:sz w:val="20"/>
          <w:szCs w:val="20"/>
        </w:rPr>
        <w:t xml:space="preserve"> loading validations.  These validations are performed whether the data is submitted via transaction</w:t>
      </w:r>
      <w:r w:rsidR="005B6728">
        <w:rPr>
          <w:rFonts w:ascii="Arial" w:hAnsi="Arial" w:cs="Arial"/>
          <w:color w:val="000000"/>
          <w:sz w:val="20"/>
          <w:szCs w:val="20"/>
        </w:rPr>
        <w:t xml:space="preserve">, AMS LSE file, </w:t>
      </w:r>
      <w:r w:rsidRPr="005E6446">
        <w:rPr>
          <w:rFonts w:ascii="Arial" w:hAnsi="Arial" w:cs="Arial"/>
          <w:color w:val="000000"/>
          <w:sz w:val="20"/>
          <w:szCs w:val="20"/>
        </w:rPr>
        <w:t>or file for manual loading.</w:t>
      </w:r>
    </w:p>
    <w:p w14:paraId="67F7B612" w14:textId="77777777" w:rsidR="00E251BA" w:rsidRPr="005E6446" w:rsidRDefault="00E251BA" w:rsidP="001839B1">
      <w:pPr>
        <w:ind w:left="360"/>
        <w:rPr>
          <w:rFonts w:ascii="Arial" w:hAnsi="Arial" w:cs="Arial"/>
          <w:color w:val="000000"/>
          <w:sz w:val="20"/>
          <w:szCs w:val="20"/>
        </w:rPr>
      </w:pPr>
    </w:p>
    <w:p w14:paraId="2510BC4A"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Requests to load negative usage will be rejected.</w:t>
      </w:r>
    </w:p>
    <w:p w14:paraId="0E141E01" w14:textId="77777777" w:rsidR="00E251BA" w:rsidRPr="005E6446" w:rsidRDefault="00E251BA" w:rsidP="001839B1">
      <w:pPr>
        <w:ind w:left="360"/>
        <w:rPr>
          <w:rFonts w:ascii="Arial" w:hAnsi="Arial" w:cs="Arial"/>
          <w:color w:val="000000"/>
          <w:sz w:val="20"/>
          <w:szCs w:val="20"/>
        </w:rPr>
      </w:pPr>
    </w:p>
    <w:p w14:paraId="34CFCBE7"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It is the TDSP’s responsibility to communicate all ESI ID Service History and Usage (IDR and Non-IDR) data changes to the appropriate CR(s).</w:t>
      </w:r>
    </w:p>
    <w:p w14:paraId="22CE37F5" w14:textId="77777777" w:rsidR="00E251BA" w:rsidRPr="005E6446" w:rsidRDefault="00E251BA" w:rsidP="001839B1">
      <w:pPr>
        <w:ind w:left="360"/>
        <w:rPr>
          <w:rFonts w:ascii="Arial" w:hAnsi="Arial" w:cs="Arial"/>
          <w:color w:val="000000"/>
          <w:sz w:val="20"/>
          <w:szCs w:val="20"/>
        </w:rPr>
      </w:pPr>
    </w:p>
    <w:p w14:paraId="714F6371" w14:textId="71FD12E0"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This Variance Issue cannot be used to request changes to usage dates.</w:t>
      </w:r>
    </w:p>
    <w:p w14:paraId="0DA6E0A3"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560486FC"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06BB4D1D"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5A8A03A9"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7BBB5816" w14:textId="77777777" w:rsidR="00E251BA" w:rsidRPr="00EB7983" w:rsidRDefault="00E251BA" w:rsidP="00EB7983">
      <w:pPr>
        <w:pStyle w:val="Heading3"/>
        <w:numPr>
          <w:ilvl w:val="0"/>
          <w:numId w:val="0"/>
        </w:numPr>
        <w:spacing w:after="0"/>
        <w:rPr>
          <w:rFonts w:cs="Arial"/>
          <w:sz w:val="22"/>
        </w:rPr>
      </w:pPr>
      <w:bookmarkStart w:id="79" w:name="_Toc148329843"/>
      <w:bookmarkStart w:id="80" w:name="_Toc196029668"/>
      <w:bookmarkStart w:id="81" w:name="_Toc358721710"/>
      <w:r w:rsidRPr="00EB7983">
        <w:rPr>
          <w:rFonts w:cs="Arial"/>
          <w:sz w:val="22"/>
        </w:rPr>
        <w:t>Required fields for IDR – In both systems with kWh issues</w:t>
      </w:r>
      <w:bookmarkEnd w:id="79"/>
      <w:bookmarkEnd w:id="80"/>
      <w:bookmarkEnd w:id="81"/>
    </w:p>
    <w:p w14:paraId="5D2F4132" w14:textId="7C726D30" w:rsidR="0040218F" w:rsidRPr="00EB7983" w:rsidRDefault="003771BB" w:rsidP="00EB7983">
      <w:r>
        <w:rPr>
          <w:noProof/>
        </w:rPr>
        <w:drawing>
          <wp:inline distT="0" distB="0" distL="0" distR="0" wp14:anchorId="09B9C23A" wp14:editId="19235B4E">
            <wp:extent cx="5486400" cy="224917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486400" cy="2249170"/>
                    </a:xfrm>
                    <a:prstGeom prst="rect">
                      <a:avLst/>
                    </a:prstGeom>
                    <a:noFill/>
                    <a:ln>
                      <a:noFill/>
                    </a:ln>
                  </pic:spPr>
                </pic:pic>
              </a:graphicData>
            </a:graphic>
          </wp:inline>
        </w:drawing>
      </w:r>
      <w:bookmarkStart w:id="82" w:name="_Toc196029669"/>
    </w:p>
    <w:p w14:paraId="78E50915" w14:textId="77777777" w:rsidR="00752B37" w:rsidRPr="00EB7983" w:rsidRDefault="00752B37" w:rsidP="0040218F">
      <w:pPr>
        <w:pStyle w:val="Heading3"/>
        <w:numPr>
          <w:ilvl w:val="0"/>
          <w:numId w:val="0"/>
        </w:numPr>
        <w:rPr>
          <w:rFonts w:cs="Arial"/>
          <w:sz w:val="22"/>
        </w:rPr>
      </w:pPr>
      <w:bookmarkStart w:id="83" w:name="_Toc358721711"/>
      <w:r w:rsidRPr="00EB7983">
        <w:rPr>
          <w:rFonts w:cs="Arial"/>
          <w:sz w:val="22"/>
        </w:rPr>
        <w:t>Example of IDR – In both systems with kWh issues</w:t>
      </w:r>
      <w:bookmarkEnd w:id="82"/>
      <w:bookmarkEnd w:id="83"/>
    </w:p>
    <w:p w14:paraId="059A5661" w14:textId="77777777" w:rsidR="00E251BA" w:rsidRPr="005E6446" w:rsidRDefault="00E251BA" w:rsidP="00E251BA">
      <w:pPr>
        <w:rPr>
          <w:rFonts w:ascii="Arial" w:hAnsi="Arial" w:cs="Arial"/>
          <w:sz w:val="20"/>
          <w:szCs w:val="20"/>
        </w:rPr>
      </w:pPr>
      <w:r w:rsidRPr="00EB7983">
        <w:rPr>
          <w:rFonts w:ascii="Arial" w:hAnsi="Arial" w:cs="Arial"/>
          <w:b/>
          <w:sz w:val="20"/>
          <w:szCs w:val="20"/>
        </w:rPr>
        <w:t>Example</w:t>
      </w:r>
      <w:r w:rsidRPr="005E6446">
        <w:rPr>
          <w:rFonts w:ascii="Arial" w:hAnsi="Arial" w:cs="Arial"/>
          <w:sz w:val="20"/>
          <w:szCs w:val="20"/>
        </w:rPr>
        <w:t xml:space="preserve">: CR submits </w:t>
      </w:r>
      <w:proofErr w:type="gramStart"/>
      <w:r w:rsidRPr="005E6446">
        <w:rPr>
          <w:rFonts w:ascii="Arial" w:hAnsi="Arial" w:cs="Arial"/>
          <w:b/>
          <w:sz w:val="20"/>
          <w:szCs w:val="20"/>
        </w:rPr>
        <w:t>In</w:t>
      </w:r>
      <w:proofErr w:type="gramEnd"/>
      <w:r w:rsidRPr="005E6446">
        <w:rPr>
          <w:rFonts w:ascii="Arial" w:hAnsi="Arial" w:cs="Arial"/>
          <w:b/>
          <w:sz w:val="20"/>
          <w:szCs w:val="20"/>
        </w:rPr>
        <w:t xml:space="preserve"> both systems with kWh issues </w:t>
      </w:r>
      <w:r w:rsidRPr="005E6446">
        <w:rPr>
          <w:rFonts w:ascii="Arial" w:hAnsi="Arial" w:cs="Arial"/>
          <w:sz w:val="20"/>
          <w:szCs w:val="20"/>
        </w:rPr>
        <w:t>to TDSP</w:t>
      </w:r>
    </w:p>
    <w:p w14:paraId="0CF08283" w14:textId="77777777" w:rsidR="00E251BA" w:rsidRPr="005E6446" w:rsidRDefault="00E251BA" w:rsidP="00E251BA">
      <w:pPr>
        <w:rPr>
          <w:rFonts w:ascii="Arial" w:hAnsi="Arial" w:cs="Arial"/>
          <w:sz w:val="20"/>
          <w:szCs w:val="20"/>
        </w:rPr>
      </w:pPr>
    </w:p>
    <w:p w14:paraId="01CB82B5" w14:textId="5ABB917B" w:rsidR="00E251BA" w:rsidRPr="005E6446" w:rsidRDefault="00054859" w:rsidP="00CC1812">
      <w:pPr>
        <w:numPr>
          <w:ilvl w:val="0"/>
          <w:numId w:val="17"/>
        </w:numPr>
        <w:tabs>
          <w:tab w:val="clear" w:pos="1080"/>
        </w:tabs>
        <w:rPr>
          <w:rFonts w:ascii="Arial" w:hAnsi="Arial" w:cs="Arial"/>
          <w:sz w:val="20"/>
          <w:szCs w:val="20"/>
        </w:rPr>
      </w:pPr>
      <w:r>
        <w:rPr>
          <w:rFonts w:ascii="Arial" w:hAnsi="Arial" w:cs="Arial"/>
          <w:color w:val="000000"/>
          <w:sz w:val="20"/>
          <w:szCs w:val="20"/>
        </w:rPr>
        <w:t>Click the “+NEW” icon from the toolbar.</w:t>
      </w:r>
    </w:p>
    <w:p w14:paraId="7762062F" w14:textId="68C8F5F8" w:rsidR="00752B37" w:rsidRPr="00CC1812" w:rsidRDefault="00531A0F" w:rsidP="00CC1812">
      <w:pPr>
        <w:numPr>
          <w:ilvl w:val="0"/>
          <w:numId w:val="17"/>
        </w:numPr>
        <w:tabs>
          <w:tab w:val="clear" w:pos="1080"/>
        </w:tabs>
        <w:rPr>
          <w:rFonts w:ascii="Arial" w:hAnsi="Arial" w:cs="Arial"/>
          <w:sz w:val="20"/>
          <w:szCs w:val="20"/>
        </w:rPr>
      </w:pPr>
      <w:r>
        <w:rPr>
          <w:rFonts w:ascii="Arial" w:hAnsi="Arial" w:cs="Arial"/>
          <w:color w:val="000000"/>
          <w:sz w:val="20"/>
          <w:szCs w:val="20"/>
        </w:rPr>
        <w:t>S</w:t>
      </w:r>
      <w:r w:rsidR="00E251BA" w:rsidRPr="005E6446">
        <w:rPr>
          <w:rFonts w:ascii="Arial" w:hAnsi="Arial" w:cs="Arial"/>
          <w:color w:val="000000"/>
          <w:sz w:val="20"/>
          <w:szCs w:val="20"/>
        </w:rPr>
        <w:t xml:space="preserve">elect </w:t>
      </w:r>
      <w:r w:rsidR="00E251BA" w:rsidRPr="005E6446">
        <w:rPr>
          <w:rFonts w:ascii="Arial" w:hAnsi="Arial" w:cs="Arial"/>
          <w:sz w:val="20"/>
          <w:szCs w:val="20"/>
        </w:rPr>
        <w:t>In both systems with kWh issues</w:t>
      </w:r>
    </w:p>
    <w:p w14:paraId="06942E45"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7DBFB48D"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 xml:space="preserve">Assignee  </w:t>
      </w:r>
    </w:p>
    <w:p w14:paraId="3E7E7ADC"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ESIID</w:t>
      </w:r>
    </w:p>
    <w:p w14:paraId="153C2AA8"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STARTTIME</w:t>
      </w:r>
      <w:r w:rsidR="001839B1">
        <w:rPr>
          <w:rFonts w:ascii="Arial" w:hAnsi="Arial" w:cs="Arial"/>
          <w:b/>
          <w:color w:val="FF0000"/>
          <w:sz w:val="20"/>
          <w:szCs w:val="20"/>
        </w:rPr>
        <w:t xml:space="preserve"> </w:t>
      </w:r>
      <w:r w:rsidR="00C83237" w:rsidRPr="001839B1">
        <w:rPr>
          <w:rFonts w:ascii="Arial" w:hAnsi="Arial" w:cs="Arial"/>
          <w:sz w:val="20"/>
          <w:szCs w:val="20"/>
        </w:rPr>
        <w:t>(STARTTIME - SCR727 Extract)</w:t>
      </w:r>
    </w:p>
    <w:p w14:paraId="403D359D"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STOPTIME</w:t>
      </w:r>
      <w:r w:rsidR="001839B1">
        <w:rPr>
          <w:rFonts w:ascii="Arial" w:hAnsi="Arial" w:cs="Arial"/>
          <w:b/>
          <w:color w:val="FF0000"/>
          <w:sz w:val="20"/>
          <w:szCs w:val="20"/>
        </w:rPr>
        <w:t xml:space="preserve"> </w:t>
      </w:r>
      <w:r w:rsidR="00C83237" w:rsidRPr="001839B1">
        <w:rPr>
          <w:rFonts w:ascii="Arial" w:hAnsi="Arial" w:cs="Arial"/>
          <w:sz w:val="20"/>
          <w:szCs w:val="20"/>
        </w:rPr>
        <w:t>(STOPTIME - SCR727 Extract)</w:t>
      </w:r>
    </w:p>
    <w:p w14:paraId="073EA5ED"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UIDCHANNELCUT</w:t>
      </w:r>
      <w:r w:rsidR="00A633CD">
        <w:rPr>
          <w:rFonts w:ascii="Arial" w:hAnsi="Arial" w:cs="Arial"/>
          <w:b/>
          <w:color w:val="FF0000"/>
          <w:sz w:val="20"/>
          <w:szCs w:val="20"/>
        </w:rPr>
        <w:t>/UIDAMSINTERVAL</w:t>
      </w:r>
    </w:p>
    <w:p w14:paraId="09701911"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CHANNEL</w:t>
      </w:r>
      <w:r w:rsidR="00A633CD">
        <w:rPr>
          <w:rFonts w:ascii="Arial" w:hAnsi="Arial" w:cs="Arial"/>
          <w:b/>
          <w:color w:val="FF0000"/>
          <w:sz w:val="20"/>
          <w:szCs w:val="20"/>
        </w:rPr>
        <w:t>/UIDAMSDATATYPE</w:t>
      </w:r>
      <w:r w:rsidRPr="005E6446">
        <w:rPr>
          <w:rFonts w:ascii="Arial" w:hAnsi="Arial" w:cs="Arial"/>
          <w:b/>
          <w:color w:val="FF0000"/>
          <w:sz w:val="20"/>
          <w:szCs w:val="20"/>
        </w:rPr>
        <w:t>– CR to TDSP CHANNEL should = ‘4’</w:t>
      </w:r>
    </w:p>
    <w:p w14:paraId="2C7E5BD9"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ADDTIME</w:t>
      </w:r>
      <w:r w:rsidR="00A633CD">
        <w:rPr>
          <w:rFonts w:ascii="Arial" w:hAnsi="Arial" w:cs="Arial"/>
          <w:b/>
          <w:color w:val="FF0000"/>
          <w:sz w:val="20"/>
          <w:szCs w:val="20"/>
        </w:rPr>
        <w:t>/LSTIME</w:t>
      </w:r>
      <w:r w:rsidR="001839B1">
        <w:rPr>
          <w:rFonts w:ascii="Arial" w:hAnsi="Arial" w:cs="Arial"/>
          <w:b/>
          <w:color w:val="FF0000"/>
          <w:sz w:val="20"/>
          <w:szCs w:val="20"/>
        </w:rPr>
        <w:t xml:space="preserve"> </w:t>
      </w:r>
      <w:r w:rsidR="00C83237" w:rsidRPr="001839B1">
        <w:rPr>
          <w:rFonts w:ascii="Arial" w:hAnsi="Arial" w:cs="Arial"/>
          <w:sz w:val="20"/>
          <w:szCs w:val="20"/>
        </w:rPr>
        <w:t>(ADDTIME</w:t>
      </w:r>
      <w:r w:rsidR="00A633CD" w:rsidRPr="001839B1">
        <w:rPr>
          <w:rFonts w:ascii="Arial" w:hAnsi="Arial" w:cs="Arial"/>
          <w:sz w:val="20"/>
          <w:szCs w:val="20"/>
        </w:rPr>
        <w:t>/LSTIME</w:t>
      </w:r>
      <w:r w:rsidR="00C83237" w:rsidRPr="001839B1">
        <w:rPr>
          <w:rFonts w:ascii="Arial" w:hAnsi="Arial" w:cs="Arial"/>
          <w:sz w:val="20"/>
          <w:szCs w:val="20"/>
        </w:rPr>
        <w:t xml:space="preserve"> - SCR727 Extract)</w:t>
      </w:r>
    </w:p>
    <w:p w14:paraId="06964FEE" w14:textId="77777777" w:rsidR="00E251BA" w:rsidRPr="005E6446" w:rsidRDefault="00A633CD" w:rsidP="00CC1812">
      <w:pPr>
        <w:ind w:left="1440"/>
        <w:rPr>
          <w:rFonts w:ascii="Arial" w:hAnsi="Arial" w:cs="Arial"/>
          <w:b/>
          <w:color w:val="FF0000"/>
          <w:sz w:val="20"/>
          <w:szCs w:val="20"/>
        </w:rPr>
      </w:pPr>
      <w:r>
        <w:rPr>
          <w:rFonts w:ascii="Arial" w:hAnsi="Arial" w:cs="Arial"/>
          <w:b/>
          <w:color w:val="FF0000"/>
          <w:sz w:val="20"/>
          <w:szCs w:val="20"/>
        </w:rPr>
        <w:t>ORIGIN</w:t>
      </w:r>
      <w:r w:rsidRPr="005E6446">
        <w:rPr>
          <w:rFonts w:ascii="Arial" w:hAnsi="Arial" w:cs="Arial"/>
          <w:b/>
          <w:color w:val="FF0000"/>
          <w:sz w:val="20"/>
          <w:szCs w:val="20"/>
        </w:rPr>
        <w:t xml:space="preserve"> </w:t>
      </w:r>
      <w:r w:rsidR="00E251BA" w:rsidRPr="001839B1">
        <w:rPr>
          <w:rFonts w:ascii="Arial" w:hAnsi="Arial" w:cs="Arial"/>
          <w:sz w:val="20"/>
          <w:szCs w:val="20"/>
        </w:rPr>
        <w:t>– Must be ‘M’</w:t>
      </w:r>
    </w:p>
    <w:p w14:paraId="4F85047F" w14:textId="77777777" w:rsidR="00D40415" w:rsidRPr="005E6446" w:rsidRDefault="00D40415" w:rsidP="00EB7983">
      <w:pPr>
        <w:ind w:left="1440"/>
        <w:rPr>
          <w:rFonts w:ascii="Arial" w:hAnsi="Arial" w:cs="Arial"/>
          <w:b/>
          <w:color w:val="FF0000"/>
          <w:sz w:val="20"/>
          <w:szCs w:val="20"/>
        </w:rPr>
      </w:pPr>
      <w:r w:rsidRPr="005E6446">
        <w:rPr>
          <w:rFonts w:ascii="Arial" w:hAnsi="Arial" w:cs="Arial"/>
          <w:b/>
          <w:color w:val="FF0000"/>
          <w:sz w:val="20"/>
          <w:szCs w:val="20"/>
        </w:rPr>
        <w:t>New Total</w:t>
      </w:r>
    </w:p>
    <w:p w14:paraId="3D0A6E54"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Select </w:t>
      </w:r>
      <w:r w:rsidRPr="005E6446">
        <w:rPr>
          <w:rFonts w:ascii="Arial" w:hAnsi="Arial" w:cs="Arial"/>
          <w:b/>
          <w:sz w:val="20"/>
          <w:szCs w:val="20"/>
        </w:rPr>
        <w:t>OK</w:t>
      </w:r>
    </w:p>
    <w:p w14:paraId="54375F76"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The issue enters TDSP’s queue in the state of </w:t>
      </w:r>
      <w:r w:rsidRPr="005E6446">
        <w:rPr>
          <w:rFonts w:ascii="Arial" w:hAnsi="Arial" w:cs="Arial"/>
          <w:b/>
          <w:i/>
          <w:sz w:val="20"/>
          <w:szCs w:val="20"/>
        </w:rPr>
        <w:t>New</w:t>
      </w:r>
      <w:r w:rsidRPr="005E6446">
        <w:rPr>
          <w:rFonts w:ascii="Arial" w:hAnsi="Arial" w:cs="Arial"/>
          <w:i/>
          <w:sz w:val="20"/>
          <w:szCs w:val="20"/>
        </w:rPr>
        <w:t xml:space="preserve"> </w:t>
      </w:r>
    </w:p>
    <w:p w14:paraId="6B560EA0"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The CR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the TDSP</w:t>
      </w:r>
    </w:p>
    <w:p w14:paraId="5F7C0B61"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TDSP selects </w:t>
      </w:r>
      <w:r w:rsidRPr="005E6446">
        <w:rPr>
          <w:rFonts w:ascii="Arial" w:hAnsi="Arial" w:cs="Arial"/>
          <w:b/>
          <w:sz w:val="20"/>
          <w:szCs w:val="20"/>
        </w:rPr>
        <w:t xml:space="preserve">Begin Working </w:t>
      </w:r>
      <w:r w:rsidRPr="005E6446">
        <w:rPr>
          <w:rFonts w:ascii="Arial" w:hAnsi="Arial" w:cs="Arial"/>
          <w:sz w:val="20"/>
          <w:szCs w:val="20"/>
        </w:rPr>
        <w:t xml:space="preserve">and the CR can no longer </w:t>
      </w:r>
      <w:r w:rsidRPr="005E6446">
        <w:rPr>
          <w:rFonts w:ascii="Arial" w:hAnsi="Arial" w:cs="Arial"/>
          <w:b/>
          <w:sz w:val="20"/>
          <w:szCs w:val="20"/>
        </w:rPr>
        <w:t xml:space="preserve">Withdraw </w:t>
      </w:r>
      <w:r w:rsidRPr="005E6446">
        <w:rPr>
          <w:rFonts w:ascii="Arial" w:hAnsi="Arial" w:cs="Arial"/>
          <w:sz w:val="20"/>
          <w:szCs w:val="20"/>
        </w:rPr>
        <w:t xml:space="preserve">the issue </w:t>
      </w:r>
    </w:p>
    <w:p w14:paraId="34CD80CD"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TDSP has the options of </w:t>
      </w:r>
      <w:r w:rsidRPr="005E6446">
        <w:rPr>
          <w:rFonts w:ascii="Arial" w:hAnsi="Arial" w:cs="Arial"/>
          <w:b/>
          <w:sz w:val="20"/>
          <w:szCs w:val="20"/>
        </w:rPr>
        <w:t xml:space="preserve">Complete </w:t>
      </w:r>
      <w:r w:rsidRPr="005E6446">
        <w:rPr>
          <w:rFonts w:ascii="Arial" w:hAnsi="Arial" w:cs="Arial"/>
          <w:sz w:val="20"/>
          <w:szCs w:val="20"/>
        </w:rPr>
        <w:t>and</w:t>
      </w:r>
      <w:r w:rsidRPr="005E6446">
        <w:rPr>
          <w:rFonts w:ascii="Arial" w:hAnsi="Arial" w:cs="Arial"/>
          <w:b/>
          <w:sz w:val="20"/>
          <w:szCs w:val="20"/>
        </w:rPr>
        <w:t xml:space="preserve">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p>
    <w:p w14:paraId="4AD2F5EA"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If in agreement TDSP will take appropriate </w:t>
      </w:r>
      <w:proofErr w:type="gramStart"/>
      <w:r w:rsidRPr="005E6446">
        <w:rPr>
          <w:rFonts w:ascii="Arial" w:hAnsi="Arial" w:cs="Arial"/>
          <w:sz w:val="20"/>
          <w:szCs w:val="20"/>
        </w:rPr>
        <w:t>action</w:t>
      </w:r>
      <w:proofErr w:type="gramEnd"/>
      <w:r w:rsidRPr="005E6446">
        <w:rPr>
          <w:rFonts w:ascii="Arial" w:hAnsi="Arial" w:cs="Arial"/>
          <w:sz w:val="20"/>
          <w:szCs w:val="20"/>
        </w:rPr>
        <w:t xml:space="preserve"> then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CR </w:t>
      </w:r>
    </w:p>
    <w:p w14:paraId="1A30E9C0"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The CR selects </w:t>
      </w:r>
      <w:proofErr w:type="gramStart"/>
      <w:r w:rsidRPr="005E6446">
        <w:rPr>
          <w:rFonts w:ascii="Arial" w:hAnsi="Arial" w:cs="Arial"/>
          <w:b/>
          <w:sz w:val="20"/>
          <w:szCs w:val="20"/>
        </w:rPr>
        <w:t>Complete</w:t>
      </w:r>
      <w:proofErr w:type="gramEnd"/>
      <w:r w:rsidRPr="005E6446">
        <w:rPr>
          <w:rFonts w:ascii="Arial" w:hAnsi="Arial" w:cs="Arial"/>
          <w:b/>
          <w:sz w:val="20"/>
          <w:szCs w:val="20"/>
        </w:rPr>
        <w:t xml:space="preserve"> </w:t>
      </w:r>
      <w:r w:rsidRPr="005E6446">
        <w:rPr>
          <w:rFonts w:ascii="Arial" w:hAnsi="Arial" w:cs="Arial"/>
          <w:sz w:val="20"/>
          <w:szCs w:val="20"/>
        </w:rPr>
        <w:t>and the issue is closed</w:t>
      </w:r>
    </w:p>
    <w:p w14:paraId="61843920" w14:textId="77777777" w:rsidR="00E251BA" w:rsidRPr="005E6446" w:rsidRDefault="00E251BA" w:rsidP="00CC1812">
      <w:pPr>
        <w:numPr>
          <w:ilvl w:val="0"/>
          <w:numId w:val="17"/>
        </w:numPr>
        <w:tabs>
          <w:tab w:val="clear" w:pos="1080"/>
        </w:tabs>
        <w:rPr>
          <w:rFonts w:ascii="Arial" w:hAnsi="Arial" w:cs="Arial"/>
          <w:sz w:val="20"/>
          <w:szCs w:val="20"/>
        </w:rPr>
      </w:pPr>
      <w:r w:rsidRPr="005E6446">
        <w:rPr>
          <w:rFonts w:ascii="Arial" w:hAnsi="Arial" w:cs="Arial"/>
          <w:sz w:val="20"/>
          <w:szCs w:val="20"/>
        </w:rPr>
        <w:t>If not in agreement TDSP may:</w:t>
      </w:r>
    </w:p>
    <w:p w14:paraId="28905A51" w14:textId="77777777" w:rsidR="00E251BA" w:rsidRPr="005E6446" w:rsidRDefault="00E251BA" w:rsidP="00CC1812">
      <w:pPr>
        <w:numPr>
          <w:ilvl w:val="0"/>
          <w:numId w:val="18"/>
        </w:numPr>
        <w:tabs>
          <w:tab w:val="clear" w:pos="1800"/>
        </w:tabs>
        <w:ind w:left="1440"/>
        <w:rPr>
          <w:rFonts w:ascii="Arial" w:hAnsi="Arial" w:cs="Arial"/>
          <w:sz w:val="20"/>
          <w:szCs w:val="20"/>
        </w:rPr>
      </w:pPr>
      <w:r w:rsidRPr="005E6446">
        <w:rPr>
          <w:rFonts w:ascii="Arial" w:hAnsi="Arial" w:cs="Arial"/>
          <w:sz w:val="20"/>
          <w:szCs w:val="20"/>
        </w:rPr>
        <w:t xml:space="preserve">Select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which will require a comment and return the issue back to CR’s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p>
    <w:p w14:paraId="44E59929" w14:textId="77777777" w:rsidR="000B75CD" w:rsidRPr="005E6446" w:rsidRDefault="000B75CD"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CR will select </w:t>
      </w:r>
      <w:r w:rsidRPr="008A2471">
        <w:rPr>
          <w:rFonts w:ascii="Arial" w:hAnsi="Arial" w:cs="Arial"/>
          <w:b/>
          <w:sz w:val="20"/>
          <w:szCs w:val="20"/>
        </w:rPr>
        <w:t>Accept</w:t>
      </w:r>
      <w:r w:rsidRPr="005E6446">
        <w:rPr>
          <w:rFonts w:ascii="Arial" w:hAnsi="Arial" w:cs="Arial"/>
          <w:sz w:val="20"/>
          <w:szCs w:val="20"/>
        </w:rPr>
        <w:t xml:space="preserve"> and issue will be closed.</w:t>
      </w:r>
    </w:p>
    <w:p w14:paraId="37319B87" w14:textId="77777777" w:rsidR="00EA343B" w:rsidRPr="005E6446" w:rsidRDefault="00EA343B" w:rsidP="00CC1812">
      <w:pPr>
        <w:numPr>
          <w:ilvl w:val="0"/>
          <w:numId w:val="17"/>
        </w:numPr>
        <w:tabs>
          <w:tab w:val="clear" w:pos="1080"/>
        </w:tabs>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 go to </w:t>
      </w:r>
      <w:r w:rsidRPr="005E6446">
        <w:rPr>
          <w:rFonts w:ascii="Arial" w:hAnsi="Arial" w:cs="Arial"/>
          <w:b/>
          <w:i/>
          <w:sz w:val="20"/>
          <w:szCs w:val="20"/>
        </w:rPr>
        <w:t>Auto Complete</w:t>
      </w:r>
      <w:r w:rsidRPr="005E6446">
        <w:rPr>
          <w:rFonts w:ascii="Arial" w:hAnsi="Arial" w:cs="Arial"/>
          <w:sz w:val="20"/>
          <w:szCs w:val="20"/>
        </w:rPr>
        <w:t>. The issue will then be closed.</w:t>
      </w:r>
    </w:p>
    <w:p w14:paraId="05285786" w14:textId="77777777" w:rsidR="00E251BA" w:rsidRPr="005E6446" w:rsidRDefault="00E251BA" w:rsidP="00E251BA">
      <w:pPr>
        <w:ind w:left="1080"/>
        <w:rPr>
          <w:rFonts w:ascii="Arial" w:hAnsi="Arial" w:cs="Arial"/>
          <w:sz w:val="20"/>
          <w:szCs w:val="20"/>
        </w:rPr>
      </w:pPr>
    </w:p>
    <w:p w14:paraId="77B25C1C" w14:textId="77777777" w:rsidR="00E251BA" w:rsidRPr="005E6446" w:rsidRDefault="009F214D" w:rsidP="0040218F">
      <w:pPr>
        <w:rPr>
          <w:rFonts w:ascii="Arial" w:hAnsi="Arial" w:cs="Arial"/>
          <w:sz w:val="20"/>
          <w:szCs w:val="20"/>
        </w:rPr>
      </w:pPr>
      <w:r w:rsidRPr="005E6446">
        <w:rPr>
          <w:rFonts w:ascii="Arial" w:hAnsi="Arial" w:cs="Arial"/>
          <w:b/>
          <w:sz w:val="20"/>
          <w:szCs w:val="20"/>
        </w:rPr>
        <w:t>NOTE</w:t>
      </w:r>
      <w:r w:rsidR="00E251BA" w:rsidRPr="005E6446">
        <w:rPr>
          <w:rFonts w:ascii="Arial" w:hAnsi="Arial" w:cs="Arial"/>
          <w:sz w:val="20"/>
          <w:szCs w:val="20"/>
        </w:rPr>
        <w:t>:</w:t>
      </w:r>
      <w:r w:rsidR="00EA343B" w:rsidRPr="005E6446">
        <w:rPr>
          <w:rFonts w:ascii="Arial" w:hAnsi="Arial" w:cs="Arial"/>
          <w:sz w:val="20"/>
          <w:szCs w:val="20"/>
        </w:rPr>
        <w:t xml:space="preserve"> </w:t>
      </w:r>
      <w:r w:rsidR="00E251BA" w:rsidRPr="005E6446">
        <w:rPr>
          <w:rFonts w:ascii="Arial" w:hAnsi="Arial" w:cs="Arial"/>
          <w:sz w:val="20"/>
          <w:szCs w:val="20"/>
        </w:rPr>
        <w:t>CR to TDSP submissions, the channel will auto populate with ‘4’.  For TDSP to ERCOT submissions, TDSP must enter value ‘1’ or ‘4’.</w:t>
      </w:r>
    </w:p>
    <w:p w14:paraId="1084935D" w14:textId="77777777" w:rsidR="00E251BA" w:rsidRPr="005E6446" w:rsidRDefault="00E251BA" w:rsidP="00E251BA">
      <w:pPr>
        <w:ind w:left="1080"/>
        <w:rPr>
          <w:rFonts w:ascii="Arial" w:hAnsi="Arial" w:cs="Arial"/>
          <w:sz w:val="20"/>
          <w:szCs w:val="20"/>
        </w:rPr>
      </w:pPr>
    </w:p>
    <w:p w14:paraId="49160D8F" w14:textId="77777777" w:rsidR="00E251BA" w:rsidRPr="00EB7983" w:rsidRDefault="00E251BA" w:rsidP="001839B1">
      <w:pPr>
        <w:pStyle w:val="Heading3"/>
        <w:numPr>
          <w:ilvl w:val="3"/>
          <w:numId w:val="68"/>
        </w:numPr>
        <w:tabs>
          <w:tab w:val="clear" w:pos="816"/>
        </w:tabs>
        <w:ind w:left="1080"/>
        <w:rPr>
          <w:rFonts w:cs="Arial"/>
          <w:sz w:val="22"/>
        </w:rPr>
      </w:pPr>
      <w:bookmarkStart w:id="84" w:name="_Toc148329845"/>
      <w:bookmarkStart w:id="85" w:name="_Toc358721712"/>
      <w:r w:rsidRPr="00EB7983">
        <w:rPr>
          <w:rFonts w:cs="Arial"/>
          <w:sz w:val="22"/>
        </w:rPr>
        <w:t>DEV Issues – Non-IDR – In MP system not ERCOT</w:t>
      </w:r>
      <w:bookmarkEnd w:id="84"/>
      <w:bookmarkEnd w:id="85"/>
      <w:r w:rsidRPr="00EB7983">
        <w:rPr>
          <w:rFonts w:cs="Arial"/>
          <w:sz w:val="22"/>
        </w:rPr>
        <w:t xml:space="preserve"> </w:t>
      </w:r>
    </w:p>
    <w:p w14:paraId="6E12F852"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CR to TDSP</w:t>
      </w:r>
    </w:p>
    <w:p w14:paraId="68CD45AB"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In MP system not ERCOT</w:t>
      </w:r>
      <w:r w:rsidRPr="005E6446">
        <w:rPr>
          <w:rFonts w:ascii="Arial" w:hAnsi="Arial" w:cs="Arial"/>
          <w:color w:val="000000"/>
          <w:sz w:val="20"/>
          <w:szCs w:val="20"/>
        </w:rPr>
        <w:t xml:space="preserve"> should be submitted when the ESI ID Non-IDR meter data is in the MP’s system, but not in the data extract from ERCOT. </w:t>
      </w:r>
    </w:p>
    <w:p w14:paraId="25F68FE8" w14:textId="77777777" w:rsidR="00E251BA" w:rsidRPr="005E6446" w:rsidRDefault="00E251BA" w:rsidP="001839B1">
      <w:pPr>
        <w:ind w:left="360"/>
        <w:rPr>
          <w:rFonts w:ascii="Arial" w:hAnsi="Arial" w:cs="Arial"/>
          <w:color w:val="000000"/>
          <w:sz w:val="20"/>
          <w:szCs w:val="20"/>
        </w:rPr>
      </w:pPr>
    </w:p>
    <w:p w14:paraId="7EFB8880"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NIDR Usage needs to be loaded at ERCOT</w:t>
      </w:r>
    </w:p>
    <w:p w14:paraId="12B092CF" w14:textId="77777777" w:rsidR="00E251BA" w:rsidRPr="005E6446" w:rsidRDefault="00E251BA" w:rsidP="001839B1">
      <w:pPr>
        <w:ind w:left="360"/>
        <w:rPr>
          <w:rFonts w:ascii="Arial" w:hAnsi="Arial" w:cs="Arial"/>
          <w:color w:val="000000"/>
          <w:sz w:val="20"/>
          <w:szCs w:val="20"/>
        </w:rPr>
      </w:pPr>
    </w:p>
    <w:p w14:paraId="1AFCCFDD" w14:textId="77777777" w:rsidR="00E251BA" w:rsidRPr="005E6446" w:rsidRDefault="00E251BA" w:rsidP="001839B1">
      <w:pPr>
        <w:ind w:left="360"/>
        <w:rPr>
          <w:rFonts w:ascii="Arial" w:hAnsi="Arial" w:cs="Arial"/>
          <w:color w:val="000000"/>
          <w:sz w:val="20"/>
          <w:szCs w:val="20"/>
        </w:rPr>
      </w:pPr>
      <w:r w:rsidRPr="005E6446">
        <w:rPr>
          <w:rFonts w:ascii="Arial" w:hAnsi="Arial" w:cs="Arial"/>
          <w:b/>
          <w:color w:val="000000"/>
          <w:sz w:val="20"/>
          <w:szCs w:val="20"/>
        </w:rPr>
        <w:t>Situation 1:</w:t>
      </w:r>
      <w:r w:rsidRPr="005E6446">
        <w:rPr>
          <w:rFonts w:ascii="Arial" w:hAnsi="Arial" w:cs="Arial"/>
          <w:color w:val="000000"/>
          <w:sz w:val="20"/>
          <w:szCs w:val="20"/>
        </w:rPr>
        <w:t xml:space="preserve"> If the TDSP confirms via the ESI ID Extract that usage is loaded at ERCOT and matches the usage in the TDSP system, the TDSP shall transition the issue back to the CR as </w:t>
      </w:r>
      <w:proofErr w:type="spellStart"/>
      <w:r w:rsidRPr="005E6446">
        <w:rPr>
          <w:rFonts w:ascii="Arial" w:hAnsi="Arial" w:cs="Arial"/>
          <w:color w:val="000000"/>
          <w:sz w:val="20"/>
          <w:szCs w:val="20"/>
        </w:rPr>
        <w:t>Unexecutable</w:t>
      </w:r>
      <w:proofErr w:type="spellEnd"/>
      <w:r w:rsidRPr="005E6446">
        <w:rPr>
          <w:rFonts w:ascii="Arial" w:hAnsi="Arial" w:cs="Arial"/>
          <w:color w:val="000000"/>
          <w:sz w:val="20"/>
          <w:szCs w:val="20"/>
        </w:rPr>
        <w:t xml:space="preserve"> with comments and/or transactions submitted for explanation. </w:t>
      </w:r>
    </w:p>
    <w:p w14:paraId="6FBF21C1" w14:textId="77777777" w:rsidR="00E251BA" w:rsidRPr="005E6446" w:rsidRDefault="00E251BA" w:rsidP="001839B1">
      <w:pPr>
        <w:ind w:left="360"/>
        <w:rPr>
          <w:rFonts w:ascii="Arial" w:hAnsi="Arial" w:cs="Arial"/>
          <w:color w:val="000000"/>
          <w:sz w:val="20"/>
          <w:szCs w:val="20"/>
        </w:rPr>
      </w:pPr>
    </w:p>
    <w:p w14:paraId="127EEC77" w14:textId="77777777" w:rsidR="00E251BA" w:rsidRPr="005E6446" w:rsidRDefault="00E251BA" w:rsidP="001839B1">
      <w:pPr>
        <w:ind w:left="360"/>
        <w:rPr>
          <w:rFonts w:ascii="Arial" w:hAnsi="Arial" w:cs="Arial"/>
          <w:color w:val="000000"/>
          <w:sz w:val="20"/>
          <w:szCs w:val="20"/>
        </w:rPr>
      </w:pPr>
      <w:r w:rsidRPr="005E6446">
        <w:rPr>
          <w:rFonts w:ascii="Arial" w:hAnsi="Arial" w:cs="Arial"/>
          <w:b/>
          <w:color w:val="000000"/>
          <w:sz w:val="20"/>
          <w:szCs w:val="20"/>
        </w:rPr>
        <w:t>Situation 2:</w:t>
      </w:r>
      <w:r w:rsidRPr="005E6446">
        <w:rPr>
          <w:rFonts w:ascii="Arial" w:hAnsi="Arial" w:cs="Arial"/>
          <w:color w:val="000000"/>
          <w:sz w:val="20"/>
          <w:szCs w:val="20"/>
        </w:rPr>
        <w:t xml:space="preserve"> The TDSP will transition the issue to ERCOT</w:t>
      </w:r>
      <w:r w:rsidR="00A633CD">
        <w:rPr>
          <w:rFonts w:ascii="Arial" w:hAnsi="Arial" w:cs="Arial"/>
          <w:color w:val="000000"/>
          <w:sz w:val="20"/>
          <w:szCs w:val="20"/>
        </w:rPr>
        <w:t xml:space="preserve"> for assignment</w:t>
      </w:r>
      <w:r w:rsidR="00C83237" w:rsidRPr="005E6446">
        <w:rPr>
          <w:rFonts w:ascii="Arial" w:hAnsi="Arial" w:cs="Arial"/>
          <w:color w:val="008000"/>
          <w:sz w:val="20"/>
          <w:szCs w:val="20"/>
        </w:rPr>
        <w:t xml:space="preserve"> </w:t>
      </w:r>
      <w:r w:rsidRPr="005E6446">
        <w:rPr>
          <w:rFonts w:ascii="Arial" w:hAnsi="Arial" w:cs="Arial"/>
          <w:color w:val="000000"/>
          <w:sz w:val="20"/>
          <w:szCs w:val="20"/>
        </w:rPr>
        <w:t xml:space="preserve">if ALL the following conditions are met: </w:t>
      </w:r>
    </w:p>
    <w:p w14:paraId="2A4254BE" w14:textId="77777777" w:rsidR="00E251BA" w:rsidRPr="005E6446" w:rsidRDefault="00E251BA" w:rsidP="00CC1812">
      <w:pPr>
        <w:numPr>
          <w:ilvl w:val="0"/>
          <w:numId w:val="79"/>
        </w:numPr>
        <w:tabs>
          <w:tab w:val="clear" w:pos="1800"/>
        </w:tabs>
        <w:ind w:left="1440"/>
        <w:rPr>
          <w:rFonts w:ascii="Arial" w:hAnsi="Arial" w:cs="Arial"/>
          <w:color w:val="000000"/>
          <w:sz w:val="20"/>
          <w:szCs w:val="20"/>
        </w:rPr>
      </w:pPr>
      <w:r w:rsidRPr="005E6446">
        <w:rPr>
          <w:rFonts w:ascii="Arial" w:hAnsi="Arial" w:cs="Arial"/>
          <w:color w:val="000000"/>
          <w:sz w:val="20"/>
          <w:szCs w:val="20"/>
        </w:rPr>
        <w:t xml:space="preserve">The TDSP determines via the ESI ID Extract that usage data is not loaded at ERCOT, </w:t>
      </w:r>
    </w:p>
    <w:p w14:paraId="4DB9C9C0" w14:textId="77777777" w:rsidR="00E251BA" w:rsidRPr="005E6446" w:rsidRDefault="00E251BA" w:rsidP="00CC1812">
      <w:pPr>
        <w:numPr>
          <w:ilvl w:val="0"/>
          <w:numId w:val="79"/>
        </w:numPr>
        <w:tabs>
          <w:tab w:val="clear" w:pos="1800"/>
        </w:tabs>
        <w:ind w:left="1440"/>
        <w:rPr>
          <w:rFonts w:ascii="Arial" w:hAnsi="Arial" w:cs="Arial"/>
          <w:color w:val="000000"/>
          <w:sz w:val="20"/>
          <w:szCs w:val="20"/>
        </w:rPr>
      </w:pPr>
      <w:r w:rsidRPr="005E6446">
        <w:rPr>
          <w:rFonts w:ascii="Arial" w:hAnsi="Arial" w:cs="Arial"/>
          <w:color w:val="000000"/>
          <w:sz w:val="20"/>
          <w:szCs w:val="20"/>
        </w:rPr>
        <w:t xml:space="preserve">The TDSP confirms ERCOT acknowledged acceptance of the transaction(s) in all levels of the 997 </w:t>
      </w:r>
      <w:proofErr w:type="gramStart"/>
      <w:r w:rsidRPr="005E6446">
        <w:rPr>
          <w:rFonts w:ascii="Arial" w:hAnsi="Arial" w:cs="Arial"/>
          <w:color w:val="000000"/>
          <w:sz w:val="20"/>
          <w:szCs w:val="20"/>
        </w:rPr>
        <w:t>response</w:t>
      </w:r>
      <w:proofErr w:type="gramEnd"/>
      <w:r w:rsidRPr="005E6446">
        <w:rPr>
          <w:rFonts w:ascii="Arial" w:hAnsi="Arial" w:cs="Arial"/>
          <w:color w:val="000000"/>
          <w:sz w:val="20"/>
          <w:szCs w:val="20"/>
        </w:rPr>
        <w:t>, and</w:t>
      </w:r>
    </w:p>
    <w:p w14:paraId="6B7DA496" w14:textId="77777777" w:rsidR="00E251BA" w:rsidRPr="00CC1812" w:rsidRDefault="00E251BA" w:rsidP="00CC1812">
      <w:pPr>
        <w:numPr>
          <w:ilvl w:val="0"/>
          <w:numId w:val="79"/>
        </w:numPr>
        <w:tabs>
          <w:tab w:val="clear" w:pos="1800"/>
        </w:tabs>
        <w:ind w:left="1440"/>
        <w:rPr>
          <w:rFonts w:ascii="Arial" w:hAnsi="Arial" w:cs="Arial"/>
          <w:color w:val="000000"/>
          <w:sz w:val="20"/>
          <w:szCs w:val="20"/>
        </w:rPr>
      </w:pPr>
      <w:r w:rsidRPr="005E6446">
        <w:rPr>
          <w:rFonts w:ascii="Arial" w:hAnsi="Arial" w:cs="Arial"/>
          <w:color w:val="000000"/>
          <w:sz w:val="20"/>
          <w:szCs w:val="20"/>
        </w:rPr>
        <w:t>The TDSP determine the</w:t>
      </w:r>
      <w:r w:rsidR="00844CBD">
        <w:rPr>
          <w:rFonts w:ascii="Arial" w:hAnsi="Arial" w:cs="Arial"/>
          <w:color w:val="000000"/>
          <w:sz w:val="20"/>
          <w:szCs w:val="20"/>
        </w:rPr>
        <w:t xml:space="preserve"> data</w:t>
      </w:r>
      <w:r w:rsidRPr="005E6446">
        <w:rPr>
          <w:rFonts w:ascii="Arial" w:hAnsi="Arial" w:cs="Arial"/>
          <w:color w:val="000000"/>
          <w:sz w:val="20"/>
          <w:szCs w:val="20"/>
        </w:rPr>
        <w:t xml:space="preserve"> was reported as loaded successfully via the 867_03 activity report</w:t>
      </w:r>
      <w:r w:rsidR="00A633CD">
        <w:rPr>
          <w:rFonts w:ascii="Arial" w:hAnsi="Arial" w:cs="Arial"/>
          <w:color w:val="000000"/>
          <w:sz w:val="20"/>
          <w:szCs w:val="20"/>
        </w:rPr>
        <w:t>.</w:t>
      </w:r>
    </w:p>
    <w:p w14:paraId="4E200687" w14:textId="77777777" w:rsidR="00E251BA" w:rsidRPr="005E6446" w:rsidRDefault="00E251BA" w:rsidP="001839B1">
      <w:pPr>
        <w:ind w:left="360"/>
        <w:rPr>
          <w:rFonts w:ascii="Arial" w:hAnsi="Arial" w:cs="Arial"/>
          <w:color w:val="000000"/>
          <w:sz w:val="20"/>
          <w:szCs w:val="20"/>
        </w:rPr>
      </w:pPr>
      <w:r w:rsidRPr="005E6446">
        <w:rPr>
          <w:rFonts w:ascii="Arial" w:hAnsi="Arial" w:cs="Arial"/>
          <w:b/>
          <w:color w:val="000000"/>
          <w:sz w:val="20"/>
          <w:szCs w:val="20"/>
        </w:rPr>
        <w:t>Situation 3:</w:t>
      </w:r>
      <w:r w:rsidRPr="005E6446">
        <w:rPr>
          <w:rFonts w:ascii="Arial" w:hAnsi="Arial" w:cs="Arial"/>
          <w:color w:val="000000"/>
          <w:sz w:val="20"/>
          <w:szCs w:val="20"/>
        </w:rPr>
        <w:t xml:space="preserve"> The TDSP shall submit data to ERCOT via transaction in cases where either condition (b) or (c) above is not met.  The issue shall not be marked as Complete until such data has been properly loaded into ERCOT systems. </w:t>
      </w:r>
    </w:p>
    <w:p w14:paraId="3DA74295" w14:textId="77777777" w:rsidR="00E251BA" w:rsidRPr="005E6446" w:rsidRDefault="00E251BA" w:rsidP="001839B1">
      <w:pPr>
        <w:ind w:left="360"/>
        <w:rPr>
          <w:rFonts w:ascii="Arial" w:hAnsi="Arial" w:cs="Arial"/>
          <w:color w:val="000000"/>
          <w:sz w:val="20"/>
          <w:szCs w:val="20"/>
        </w:rPr>
      </w:pPr>
    </w:p>
    <w:p w14:paraId="54B22A4A"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If the TDSP determines that the data is not loaded at ERCOT, then the TDSP is responsible for submitting the data to ERCOT via transaction.</w:t>
      </w:r>
    </w:p>
    <w:p w14:paraId="520D42C1" w14:textId="77777777" w:rsidR="00E251BA" w:rsidRPr="005E6446" w:rsidRDefault="00E251BA" w:rsidP="001839B1">
      <w:pPr>
        <w:ind w:left="360"/>
        <w:rPr>
          <w:rFonts w:ascii="Arial" w:hAnsi="Arial" w:cs="Arial"/>
          <w:color w:val="000000"/>
          <w:sz w:val="20"/>
          <w:szCs w:val="20"/>
        </w:rPr>
      </w:pPr>
    </w:p>
    <w:p w14:paraId="61C6D934"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TDSP to ERCOT</w:t>
      </w:r>
    </w:p>
    <w:p w14:paraId="248779BB"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The TDSP will submit In MP system not ERCOT to ERCOT if ALL the above conditions in Situation 2 (above) are met.</w:t>
      </w:r>
    </w:p>
    <w:p w14:paraId="7C55CC9A" w14:textId="77777777" w:rsidR="00E251BA" w:rsidRPr="005E6446" w:rsidRDefault="00E251BA" w:rsidP="001839B1">
      <w:pPr>
        <w:ind w:left="360"/>
        <w:rPr>
          <w:rFonts w:ascii="Arial" w:hAnsi="Arial" w:cs="Arial"/>
          <w:color w:val="000000"/>
          <w:sz w:val="20"/>
          <w:szCs w:val="20"/>
        </w:rPr>
      </w:pPr>
    </w:p>
    <w:p w14:paraId="02972FB4" w14:textId="77777777" w:rsidR="00E251BA" w:rsidRPr="005E6446" w:rsidRDefault="00E251BA" w:rsidP="001839B1">
      <w:pPr>
        <w:ind w:left="360"/>
        <w:rPr>
          <w:rFonts w:ascii="Arial" w:hAnsi="Arial" w:cs="Arial"/>
          <w:sz w:val="20"/>
          <w:szCs w:val="20"/>
        </w:rPr>
      </w:pPr>
      <w:r w:rsidRPr="005E6446">
        <w:rPr>
          <w:rFonts w:ascii="Arial" w:hAnsi="Arial" w:cs="Arial"/>
          <w:sz w:val="20"/>
          <w:szCs w:val="20"/>
        </w:rPr>
        <w:t>Action: NIDR Usage needs to be loaded at ERCOT</w:t>
      </w:r>
    </w:p>
    <w:p w14:paraId="7D0DB453" w14:textId="77777777" w:rsidR="00E251BA" w:rsidRPr="005E6446" w:rsidRDefault="00E251BA" w:rsidP="001839B1">
      <w:pPr>
        <w:ind w:left="360"/>
        <w:rPr>
          <w:rFonts w:ascii="Arial" w:hAnsi="Arial" w:cs="Arial"/>
          <w:sz w:val="20"/>
          <w:szCs w:val="20"/>
        </w:rPr>
      </w:pPr>
    </w:p>
    <w:p w14:paraId="11CBCD3E" w14:textId="77777777" w:rsidR="00E251BA" w:rsidRPr="005E6446" w:rsidRDefault="00E251BA" w:rsidP="001839B1">
      <w:pPr>
        <w:ind w:left="360"/>
        <w:rPr>
          <w:rFonts w:ascii="Arial" w:hAnsi="Arial" w:cs="Arial"/>
          <w:sz w:val="20"/>
          <w:szCs w:val="20"/>
        </w:rPr>
      </w:pPr>
      <w:r w:rsidRPr="005E6446">
        <w:rPr>
          <w:rFonts w:ascii="Arial" w:hAnsi="Arial" w:cs="Arial"/>
          <w:sz w:val="20"/>
          <w:szCs w:val="20"/>
        </w:rPr>
        <w:t>Requests to load negative usage will be rejected.</w:t>
      </w:r>
    </w:p>
    <w:p w14:paraId="528D7C18" w14:textId="77777777" w:rsidR="00E251BA" w:rsidRPr="005E6446" w:rsidRDefault="00E251BA" w:rsidP="001839B1">
      <w:pPr>
        <w:ind w:left="360"/>
        <w:rPr>
          <w:rFonts w:ascii="Arial" w:hAnsi="Arial" w:cs="Arial"/>
          <w:sz w:val="20"/>
          <w:szCs w:val="20"/>
        </w:rPr>
      </w:pPr>
    </w:p>
    <w:p w14:paraId="18DE83E1"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For all Usage Variance Issues that require changes to data or loading of missing data at ERCOT into Lodestar per the resolution, the TDSP should send the </w:t>
      </w:r>
      <w:r w:rsidR="00844CBD">
        <w:rPr>
          <w:rFonts w:ascii="Arial" w:hAnsi="Arial" w:cs="Arial"/>
          <w:color w:val="000000"/>
          <w:sz w:val="20"/>
          <w:szCs w:val="20"/>
        </w:rPr>
        <w:t>data</w:t>
      </w:r>
      <w:r w:rsidRPr="005E6446">
        <w:rPr>
          <w:rFonts w:ascii="Arial" w:hAnsi="Arial" w:cs="Arial"/>
          <w:color w:val="000000"/>
          <w:sz w:val="20"/>
          <w:szCs w:val="20"/>
        </w:rPr>
        <w:t xml:space="preserve"> to ERCOT in accordance with the 867_03 loading validations.  These validations are performed whether the data is submitted via transaction or file for manual loading.</w:t>
      </w:r>
    </w:p>
    <w:p w14:paraId="2B761C71" w14:textId="77777777" w:rsidR="00E251BA" w:rsidRPr="005E6446" w:rsidRDefault="00E251BA" w:rsidP="001839B1">
      <w:pPr>
        <w:ind w:left="360"/>
        <w:rPr>
          <w:rFonts w:ascii="Arial" w:hAnsi="Arial" w:cs="Arial"/>
          <w:color w:val="000000"/>
          <w:sz w:val="20"/>
          <w:szCs w:val="20"/>
        </w:rPr>
      </w:pPr>
    </w:p>
    <w:p w14:paraId="6D2DDC63"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136CAACB"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4AE0E5B8"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30D9919F"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25B44912" w14:textId="77777777" w:rsidR="00DC692F" w:rsidRPr="00364F4E" w:rsidRDefault="00E251BA" w:rsidP="00364F4E">
      <w:pPr>
        <w:pStyle w:val="Heading3"/>
        <w:numPr>
          <w:ilvl w:val="0"/>
          <w:numId w:val="0"/>
        </w:numPr>
        <w:spacing w:after="0"/>
        <w:rPr>
          <w:rFonts w:cs="Arial"/>
          <w:sz w:val="22"/>
        </w:rPr>
      </w:pPr>
      <w:bookmarkStart w:id="86" w:name="_Toc148329846"/>
      <w:bookmarkStart w:id="87" w:name="_Toc196029671"/>
      <w:bookmarkStart w:id="88" w:name="_Toc358721713"/>
      <w:r w:rsidRPr="00364F4E">
        <w:rPr>
          <w:rFonts w:cs="Arial"/>
          <w:sz w:val="22"/>
        </w:rPr>
        <w:t>Required fields for Non-IDR – In MP system not ERCOT</w:t>
      </w:r>
      <w:bookmarkEnd w:id="86"/>
      <w:bookmarkEnd w:id="87"/>
      <w:bookmarkEnd w:id="88"/>
    </w:p>
    <w:p w14:paraId="1063F5E2" w14:textId="061B75FA" w:rsidR="004F716C" w:rsidRPr="00DC692F" w:rsidRDefault="003771BB" w:rsidP="00DC692F">
      <w:r>
        <w:rPr>
          <w:noProof/>
        </w:rPr>
        <w:drawing>
          <wp:inline distT="0" distB="0" distL="0" distR="0" wp14:anchorId="365CEBE2" wp14:editId="0034D6A7">
            <wp:extent cx="5480050" cy="1261745"/>
            <wp:effectExtent l="19050" t="19050" r="635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80050" cy="1261745"/>
                    </a:xfrm>
                    <a:prstGeom prst="rect">
                      <a:avLst/>
                    </a:prstGeom>
                    <a:noFill/>
                    <a:ln w="6350" cmpd="sng">
                      <a:solidFill>
                        <a:srgbClr val="000000"/>
                      </a:solidFill>
                      <a:miter lim="800000"/>
                      <a:headEnd/>
                      <a:tailEnd/>
                    </a:ln>
                    <a:effectLst/>
                  </pic:spPr>
                </pic:pic>
              </a:graphicData>
            </a:graphic>
          </wp:inline>
        </w:drawing>
      </w:r>
    </w:p>
    <w:p w14:paraId="65DC975F" w14:textId="77777777" w:rsidR="00E251BA" w:rsidRPr="00364F4E" w:rsidRDefault="00DF0375" w:rsidP="00364F4E">
      <w:pPr>
        <w:pStyle w:val="Heading3"/>
        <w:numPr>
          <w:ilvl w:val="0"/>
          <w:numId w:val="0"/>
        </w:numPr>
        <w:rPr>
          <w:rFonts w:cs="Arial"/>
          <w:sz w:val="22"/>
        </w:rPr>
      </w:pPr>
      <w:bookmarkStart w:id="89" w:name="_Toc196029672"/>
      <w:bookmarkStart w:id="90" w:name="_Toc358721714"/>
      <w:r w:rsidRPr="00364F4E">
        <w:rPr>
          <w:rFonts w:cs="Arial"/>
          <w:sz w:val="22"/>
        </w:rPr>
        <w:t>Example of Non-IDR – In MP system not ERCOT</w:t>
      </w:r>
      <w:bookmarkEnd w:id="89"/>
      <w:bookmarkEnd w:id="90"/>
    </w:p>
    <w:p w14:paraId="5AA80129" w14:textId="77777777" w:rsidR="002F0AC4" w:rsidRPr="001839B1" w:rsidRDefault="002F0AC4" w:rsidP="00364F4E">
      <w:pPr>
        <w:rPr>
          <w:rFonts w:ascii="Arial" w:hAnsi="Arial" w:cs="Arial"/>
          <w:sz w:val="20"/>
          <w:szCs w:val="20"/>
        </w:rPr>
      </w:pPr>
      <w:r w:rsidRPr="001839B1">
        <w:rPr>
          <w:rFonts w:ascii="Arial" w:hAnsi="Arial" w:cs="Arial"/>
          <w:b/>
          <w:sz w:val="20"/>
          <w:szCs w:val="20"/>
        </w:rPr>
        <w:t>NOTE</w:t>
      </w:r>
      <w:r w:rsidRPr="001839B1">
        <w:rPr>
          <w:rFonts w:ascii="Arial" w:hAnsi="Arial" w:cs="Arial"/>
          <w:sz w:val="20"/>
          <w:szCs w:val="20"/>
        </w:rPr>
        <w:t>:  Validate TDSP is Associated with Issue will be applied to ALL DEV submissions</w:t>
      </w:r>
    </w:p>
    <w:p w14:paraId="7A416013" w14:textId="77777777" w:rsidR="002F0AC4" w:rsidRPr="001839B1" w:rsidRDefault="002F0AC4" w:rsidP="00364F4E">
      <w:pPr>
        <w:rPr>
          <w:rFonts w:ascii="Arial" w:hAnsi="Arial" w:cs="Arial"/>
          <w:sz w:val="20"/>
          <w:szCs w:val="20"/>
        </w:rPr>
      </w:pPr>
      <w:r w:rsidRPr="001839B1">
        <w:rPr>
          <w:rFonts w:ascii="Arial" w:hAnsi="Arial" w:cs="Arial"/>
          <w:b/>
          <w:sz w:val="20"/>
          <w:szCs w:val="20"/>
        </w:rPr>
        <w:t>NOTE</w:t>
      </w:r>
      <w:r w:rsidRPr="001839B1">
        <w:rPr>
          <w:rFonts w:ascii="Arial" w:hAnsi="Arial" w:cs="Arial"/>
          <w:sz w:val="20"/>
          <w:szCs w:val="20"/>
        </w:rPr>
        <w:t>: The Submitter will be allowed to ‘CLOSE’ a DEV issue IF the Submitter is the Responsible Party.</w:t>
      </w:r>
    </w:p>
    <w:p w14:paraId="390FC578" w14:textId="77777777" w:rsidR="002F0AC4" w:rsidRPr="001839B1" w:rsidRDefault="002F0AC4" w:rsidP="00364F4E">
      <w:pPr>
        <w:rPr>
          <w:rFonts w:ascii="Arial" w:hAnsi="Arial" w:cs="Arial"/>
          <w:sz w:val="20"/>
          <w:szCs w:val="20"/>
        </w:rPr>
      </w:pPr>
    </w:p>
    <w:p w14:paraId="2D175D25" w14:textId="77777777" w:rsidR="002F0AC4" w:rsidRPr="001839B1" w:rsidRDefault="008D60ED" w:rsidP="00364F4E">
      <w:pPr>
        <w:rPr>
          <w:rFonts w:ascii="Arial" w:hAnsi="Arial" w:cs="Arial"/>
          <w:sz w:val="20"/>
          <w:szCs w:val="20"/>
        </w:rPr>
      </w:pPr>
      <w:r w:rsidRPr="001839B1">
        <w:rPr>
          <w:rFonts w:ascii="Arial" w:hAnsi="Arial" w:cs="Arial"/>
          <w:b/>
          <w:sz w:val="20"/>
          <w:szCs w:val="20"/>
        </w:rPr>
        <w:t>NOTE</w:t>
      </w:r>
      <w:r w:rsidR="002F0AC4" w:rsidRPr="001839B1">
        <w:rPr>
          <w:rFonts w:ascii="Arial" w:hAnsi="Arial" w:cs="Arial"/>
          <w:sz w:val="20"/>
          <w:szCs w:val="20"/>
        </w:rPr>
        <w:t>: (Add notification) User may subscribe to new notification that will send email when an issue transitions to “Closed” by Su</w:t>
      </w:r>
      <w:r w:rsidR="00A633CD" w:rsidRPr="001839B1">
        <w:rPr>
          <w:rFonts w:ascii="Arial" w:hAnsi="Arial" w:cs="Arial"/>
          <w:sz w:val="20"/>
          <w:szCs w:val="20"/>
        </w:rPr>
        <w:t>b</w:t>
      </w:r>
      <w:r w:rsidR="002F0AC4" w:rsidRPr="001839B1">
        <w:rPr>
          <w:rFonts w:ascii="Arial" w:hAnsi="Arial" w:cs="Arial"/>
          <w:sz w:val="20"/>
          <w:szCs w:val="20"/>
        </w:rPr>
        <w:t>mitt</w:t>
      </w:r>
      <w:r w:rsidR="00A633CD" w:rsidRPr="001839B1">
        <w:rPr>
          <w:rFonts w:ascii="Arial" w:hAnsi="Arial" w:cs="Arial"/>
          <w:sz w:val="20"/>
          <w:szCs w:val="20"/>
        </w:rPr>
        <w:t>e</w:t>
      </w:r>
      <w:r w:rsidR="002F0AC4" w:rsidRPr="001839B1">
        <w:rPr>
          <w:rFonts w:ascii="Arial" w:hAnsi="Arial" w:cs="Arial"/>
          <w:sz w:val="20"/>
          <w:szCs w:val="20"/>
        </w:rPr>
        <w:t>r.  Refer to Section 1- General</w:t>
      </w:r>
    </w:p>
    <w:p w14:paraId="745D1208" w14:textId="77777777" w:rsidR="002F0AC4" w:rsidRPr="005E6446" w:rsidRDefault="002F0AC4" w:rsidP="002F0AC4">
      <w:pPr>
        <w:rPr>
          <w:rFonts w:ascii="Arial" w:hAnsi="Arial" w:cs="Arial"/>
          <w:sz w:val="20"/>
          <w:szCs w:val="20"/>
        </w:rPr>
      </w:pPr>
    </w:p>
    <w:p w14:paraId="3189A296" w14:textId="77777777" w:rsidR="00E251BA" w:rsidRPr="005E6446" w:rsidRDefault="00E251BA" w:rsidP="00E251BA">
      <w:pPr>
        <w:rPr>
          <w:rFonts w:ascii="Arial" w:hAnsi="Arial" w:cs="Arial"/>
          <w:sz w:val="20"/>
          <w:szCs w:val="20"/>
        </w:rPr>
      </w:pPr>
      <w:r w:rsidRPr="00364F4E">
        <w:rPr>
          <w:rFonts w:ascii="Arial" w:hAnsi="Arial" w:cs="Arial"/>
          <w:b/>
          <w:sz w:val="20"/>
          <w:szCs w:val="20"/>
        </w:rPr>
        <w:t>Example</w:t>
      </w:r>
      <w:r w:rsidRPr="005E6446">
        <w:rPr>
          <w:rFonts w:ascii="Arial" w:hAnsi="Arial" w:cs="Arial"/>
          <w:sz w:val="20"/>
          <w:szCs w:val="20"/>
        </w:rPr>
        <w:t>: CR submits In MP system not ERCOT to TDSP</w:t>
      </w:r>
    </w:p>
    <w:p w14:paraId="082F1AB4" w14:textId="77777777" w:rsidR="00E251BA" w:rsidRPr="005E6446" w:rsidRDefault="00E251BA" w:rsidP="00E251BA">
      <w:pPr>
        <w:rPr>
          <w:rFonts w:ascii="Arial" w:hAnsi="Arial" w:cs="Arial"/>
          <w:sz w:val="20"/>
          <w:szCs w:val="20"/>
        </w:rPr>
      </w:pPr>
    </w:p>
    <w:p w14:paraId="12202670" w14:textId="1B269870" w:rsidR="00E251BA" w:rsidRPr="005E6446" w:rsidRDefault="00531A0F" w:rsidP="00CC1812">
      <w:pPr>
        <w:numPr>
          <w:ilvl w:val="0"/>
          <w:numId w:val="24"/>
        </w:numPr>
        <w:tabs>
          <w:tab w:val="clear" w:pos="1440"/>
        </w:tabs>
        <w:ind w:left="1080"/>
        <w:rPr>
          <w:rFonts w:ascii="Arial" w:hAnsi="Arial" w:cs="Arial"/>
          <w:sz w:val="20"/>
          <w:szCs w:val="20"/>
        </w:rPr>
      </w:pPr>
      <w:r>
        <w:rPr>
          <w:rFonts w:ascii="Arial" w:hAnsi="Arial" w:cs="Arial"/>
          <w:color w:val="000000"/>
          <w:sz w:val="20"/>
          <w:szCs w:val="20"/>
        </w:rPr>
        <w:t>Click the “+NEW” icon from the toolbar.</w:t>
      </w:r>
      <w:r w:rsidR="00603314" w:rsidRPr="005E6446">
        <w:rPr>
          <w:rFonts w:ascii="Arial" w:hAnsi="Arial" w:cs="Arial"/>
          <w:sz w:val="20"/>
          <w:szCs w:val="20"/>
        </w:rPr>
        <w:t xml:space="preserve"> </w:t>
      </w:r>
    </w:p>
    <w:p w14:paraId="766F4F41" w14:textId="0EE707B7" w:rsidR="00CA6CC1" w:rsidRPr="00364F4E" w:rsidRDefault="00531A0F" w:rsidP="00364F4E">
      <w:pPr>
        <w:numPr>
          <w:ilvl w:val="0"/>
          <w:numId w:val="24"/>
        </w:numPr>
        <w:tabs>
          <w:tab w:val="clear" w:pos="1440"/>
        </w:tabs>
        <w:ind w:left="1080"/>
        <w:rPr>
          <w:rFonts w:ascii="Arial" w:hAnsi="Arial" w:cs="Arial"/>
          <w:sz w:val="20"/>
          <w:szCs w:val="20"/>
        </w:rPr>
      </w:pPr>
      <w:r>
        <w:rPr>
          <w:rFonts w:ascii="Arial" w:hAnsi="Arial" w:cs="Arial"/>
          <w:color w:val="000000"/>
          <w:sz w:val="20"/>
          <w:szCs w:val="20"/>
        </w:rPr>
        <w:t>S</w:t>
      </w:r>
      <w:r w:rsidR="00E251BA" w:rsidRPr="005E6446">
        <w:rPr>
          <w:rFonts w:ascii="Arial" w:hAnsi="Arial" w:cs="Arial"/>
          <w:color w:val="000000"/>
          <w:sz w:val="20"/>
          <w:szCs w:val="20"/>
        </w:rPr>
        <w:t xml:space="preserve">elect </w:t>
      </w:r>
      <w:r w:rsidR="00E251BA" w:rsidRPr="005E6446">
        <w:rPr>
          <w:rFonts w:ascii="Arial" w:hAnsi="Arial" w:cs="Arial"/>
          <w:sz w:val="20"/>
          <w:szCs w:val="20"/>
        </w:rPr>
        <w:t>In MP system not ERCOT</w:t>
      </w:r>
      <w:r w:rsidR="00603314">
        <w:rPr>
          <w:rFonts w:ascii="Arial" w:hAnsi="Arial" w:cs="Arial"/>
          <w:sz w:val="20"/>
          <w:szCs w:val="20"/>
        </w:rPr>
        <w:t xml:space="preserve"> </w:t>
      </w:r>
      <w:r w:rsidR="00603314" w:rsidRPr="005E6446">
        <w:rPr>
          <w:rFonts w:ascii="Arial" w:hAnsi="Arial" w:cs="Arial"/>
          <w:sz w:val="20"/>
          <w:szCs w:val="20"/>
        </w:rPr>
        <w:t>(</w:t>
      </w:r>
      <w:r w:rsidR="00603314" w:rsidRPr="005E6446">
        <w:rPr>
          <w:rFonts w:ascii="Arial" w:hAnsi="Arial" w:cs="Arial"/>
          <w:b/>
          <w:sz w:val="20"/>
          <w:szCs w:val="20"/>
        </w:rPr>
        <w:t>Fi</w:t>
      </w:r>
      <w:r w:rsidR="0040218F">
        <w:rPr>
          <w:rFonts w:ascii="Arial" w:hAnsi="Arial" w:cs="Arial"/>
          <w:b/>
          <w:sz w:val="20"/>
          <w:szCs w:val="20"/>
        </w:rPr>
        <w:t>g 6.1.6.5</w:t>
      </w:r>
      <w:r w:rsidR="00603314" w:rsidRPr="005E6446">
        <w:rPr>
          <w:rFonts w:ascii="Arial" w:hAnsi="Arial" w:cs="Arial"/>
          <w:b/>
          <w:sz w:val="20"/>
          <w:szCs w:val="20"/>
        </w:rPr>
        <w:t>a</w:t>
      </w:r>
      <w:r w:rsidR="00603314" w:rsidRPr="005E6446">
        <w:rPr>
          <w:rFonts w:ascii="Arial" w:hAnsi="Arial" w:cs="Arial"/>
          <w:sz w:val="20"/>
          <w:szCs w:val="20"/>
        </w:rPr>
        <w:t>)</w:t>
      </w:r>
    </w:p>
    <w:p w14:paraId="75BC8F80" w14:textId="77777777" w:rsidR="003771BB" w:rsidRDefault="003771BB" w:rsidP="00CA6CC1">
      <w:pPr>
        <w:tabs>
          <w:tab w:val="left" w:pos="720"/>
        </w:tabs>
        <w:ind w:left="1440" w:hanging="1440"/>
        <w:rPr>
          <w:rFonts w:ascii="Arial" w:hAnsi="Arial" w:cs="Arial"/>
          <w:b/>
          <w:sz w:val="20"/>
          <w:szCs w:val="20"/>
        </w:rPr>
      </w:pPr>
    </w:p>
    <w:p w14:paraId="6F00EA90" w14:textId="385D7E21" w:rsidR="00CA6CC1" w:rsidRDefault="00CA6CC1" w:rsidP="00CA6CC1">
      <w:pPr>
        <w:tabs>
          <w:tab w:val="left" w:pos="720"/>
        </w:tabs>
        <w:ind w:left="1440" w:hanging="1440"/>
        <w:rPr>
          <w:rFonts w:ascii="Arial" w:hAnsi="Arial" w:cs="Arial"/>
          <w:b/>
          <w:sz w:val="20"/>
          <w:szCs w:val="20"/>
        </w:rPr>
      </w:pPr>
      <w:r w:rsidRPr="005E6446">
        <w:rPr>
          <w:rFonts w:ascii="Arial" w:hAnsi="Arial" w:cs="Arial"/>
          <w:b/>
          <w:sz w:val="20"/>
          <w:szCs w:val="20"/>
        </w:rPr>
        <w:t xml:space="preserve">Fig </w:t>
      </w:r>
      <w:r w:rsidR="0040218F">
        <w:rPr>
          <w:rFonts w:ascii="Arial" w:hAnsi="Arial" w:cs="Arial"/>
          <w:b/>
          <w:sz w:val="20"/>
          <w:szCs w:val="20"/>
        </w:rPr>
        <w:t>6.1.6.5</w:t>
      </w:r>
      <w:r w:rsidRPr="005E6446">
        <w:rPr>
          <w:rFonts w:ascii="Arial" w:hAnsi="Arial" w:cs="Arial"/>
          <w:b/>
          <w:sz w:val="20"/>
          <w:szCs w:val="20"/>
        </w:rPr>
        <w:t>a</w:t>
      </w:r>
    </w:p>
    <w:p w14:paraId="11338BF4" w14:textId="6F1FB88B" w:rsidR="005947F7" w:rsidRDefault="003771BB" w:rsidP="00CA6CC1">
      <w:pPr>
        <w:tabs>
          <w:tab w:val="left" w:pos="720"/>
        </w:tabs>
        <w:ind w:left="1440" w:hanging="1440"/>
        <w:rPr>
          <w:rFonts w:ascii="Arial" w:hAnsi="Arial" w:cs="Arial"/>
          <w:b/>
          <w:sz w:val="20"/>
          <w:szCs w:val="20"/>
        </w:rPr>
      </w:pPr>
      <w:r w:rsidRPr="002C2B7F">
        <w:rPr>
          <w:noProof/>
        </w:rPr>
        <w:drawing>
          <wp:inline distT="0" distB="0" distL="0" distR="0" wp14:anchorId="25D21B83" wp14:editId="4003DC1A">
            <wp:extent cx="1810385" cy="3761105"/>
            <wp:effectExtent l="0" t="0" r="0" b="0"/>
            <wp:docPr id="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810385" cy="3761105"/>
                    </a:xfrm>
                    <a:prstGeom prst="rect">
                      <a:avLst/>
                    </a:prstGeom>
                    <a:noFill/>
                    <a:ln>
                      <a:noFill/>
                    </a:ln>
                  </pic:spPr>
                </pic:pic>
              </a:graphicData>
            </a:graphic>
          </wp:inline>
        </w:drawing>
      </w:r>
    </w:p>
    <w:p w14:paraId="018CCA04" w14:textId="2422AE53" w:rsidR="004F716C" w:rsidRDefault="004F716C" w:rsidP="00CA6CC1">
      <w:pPr>
        <w:tabs>
          <w:tab w:val="left" w:pos="720"/>
        </w:tabs>
        <w:ind w:left="1440" w:hanging="1440"/>
        <w:rPr>
          <w:rFonts w:ascii="Arial" w:hAnsi="Arial" w:cs="Arial"/>
          <w:b/>
          <w:sz w:val="20"/>
          <w:szCs w:val="20"/>
        </w:rPr>
      </w:pPr>
    </w:p>
    <w:p w14:paraId="112E9BAD" w14:textId="77777777" w:rsidR="00E251BA" w:rsidRPr="005E6446" w:rsidRDefault="00E251BA" w:rsidP="00CA6CC1">
      <w:pPr>
        <w:tabs>
          <w:tab w:val="left" w:pos="720"/>
        </w:tabs>
        <w:ind w:left="1440" w:hanging="1440"/>
        <w:rPr>
          <w:rFonts w:ascii="Arial" w:hAnsi="Arial" w:cs="Arial"/>
          <w:sz w:val="20"/>
          <w:szCs w:val="20"/>
        </w:rPr>
      </w:pPr>
    </w:p>
    <w:p w14:paraId="4416F35F" w14:textId="77777777" w:rsidR="00E251BA" w:rsidRPr="005E6446" w:rsidRDefault="00E251BA"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3F835958"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 xml:space="preserve">Assignee  </w:t>
      </w:r>
    </w:p>
    <w:p w14:paraId="2D074E40"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New STARTTIME</w:t>
      </w:r>
    </w:p>
    <w:p w14:paraId="0C51B975"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New STOPTIME</w:t>
      </w:r>
    </w:p>
    <w:p w14:paraId="36446691"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New Total</w:t>
      </w:r>
    </w:p>
    <w:p w14:paraId="791F90D4" w14:textId="77777777" w:rsidR="00E251BA" w:rsidRPr="005E6446" w:rsidRDefault="00E251BA" w:rsidP="00CC1812">
      <w:pPr>
        <w:ind w:left="1440"/>
        <w:rPr>
          <w:rFonts w:ascii="Arial" w:hAnsi="Arial" w:cs="Arial"/>
          <w:b/>
          <w:color w:val="FF0000"/>
          <w:sz w:val="20"/>
          <w:szCs w:val="20"/>
        </w:rPr>
      </w:pPr>
      <w:r w:rsidRPr="005E6446">
        <w:rPr>
          <w:rFonts w:ascii="Arial" w:hAnsi="Arial" w:cs="Arial"/>
          <w:b/>
          <w:color w:val="FF0000"/>
          <w:sz w:val="20"/>
          <w:szCs w:val="20"/>
        </w:rPr>
        <w:t>ESIID</w:t>
      </w:r>
    </w:p>
    <w:p w14:paraId="4B041225" w14:textId="77777777" w:rsidR="004F716C" w:rsidRPr="005E6446" w:rsidRDefault="00E251BA" w:rsidP="00364F4E">
      <w:pPr>
        <w:ind w:left="1440"/>
        <w:rPr>
          <w:rFonts w:ascii="Arial" w:hAnsi="Arial" w:cs="Arial"/>
          <w:b/>
          <w:color w:val="FF0000"/>
          <w:sz w:val="20"/>
          <w:szCs w:val="20"/>
        </w:rPr>
      </w:pPr>
      <w:r w:rsidRPr="005E6446">
        <w:rPr>
          <w:rFonts w:ascii="Arial" w:hAnsi="Arial" w:cs="Arial"/>
          <w:b/>
          <w:color w:val="FF0000"/>
          <w:sz w:val="20"/>
          <w:szCs w:val="20"/>
        </w:rPr>
        <w:t>Meter Type</w:t>
      </w:r>
    </w:p>
    <w:p w14:paraId="7638FC77" w14:textId="77777777" w:rsidR="00E251BA" w:rsidRPr="005E6446" w:rsidRDefault="00E251BA"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Select </w:t>
      </w:r>
      <w:r w:rsidRPr="005E6446">
        <w:rPr>
          <w:rFonts w:ascii="Arial" w:hAnsi="Arial" w:cs="Arial"/>
          <w:b/>
          <w:sz w:val="20"/>
          <w:szCs w:val="20"/>
        </w:rPr>
        <w:t>OK</w:t>
      </w:r>
      <w:r w:rsidRPr="005E6446">
        <w:rPr>
          <w:rFonts w:ascii="Arial" w:hAnsi="Arial" w:cs="Arial"/>
          <w:i/>
          <w:sz w:val="20"/>
          <w:szCs w:val="20"/>
        </w:rPr>
        <w:t xml:space="preserve"> </w:t>
      </w:r>
      <w:r w:rsidR="00390694" w:rsidRPr="005E6446">
        <w:rPr>
          <w:rFonts w:ascii="Arial" w:hAnsi="Arial" w:cs="Arial"/>
          <w:sz w:val="20"/>
          <w:szCs w:val="20"/>
        </w:rPr>
        <w:t>(</w:t>
      </w:r>
      <w:r w:rsidR="00390694" w:rsidRPr="005E6446">
        <w:rPr>
          <w:rFonts w:ascii="Arial" w:hAnsi="Arial" w:cs="Arial"/>
          <w:b/>
          <w:sz w:val="20"/>
          <w:szCs w:val="20"/>
        </w:rPr>
        <w:t xml:space="preserve">Fig </w:t>
      </w:r>
      <w:r w:rsidR="0040218F">
        <w:rPr>
          <w:rFonts w:ascii="Arial" w:hAnsi="Arial" w:cs="Arial"/>
          <w:b/>
          <w:sz w:val="20"/>
          <w:szCs w:val="20"/>
        </w:rPr>
        <w:t>6.1.6.5</w:t>
      </w:r>
      <w:r w:rsidR="00390694" w:rsidRPr="005E6446">
        <w:rPr>
          <w:rFonts w:ascii="Arial" w:hAnsi="Arial" w:cs="Arial"/>
          <w:b/>
          <w:sz w:val="20"/>
          <w:szCs w:val="20"/>
        </w:rPr>
        <w:t>b</w:t>
      </w:r>
      <w:r w:rsidR="00390694" w:rsidRPr="005E6446">
        <w:rPr>
          <w:rFonts w:ascii="Arial" w:hAnsi="Arial" w:cs="Arial"/>
          <w:sz w:val="20"/>
          <w:szCs w:val="20"/>
        </w:rPr>
        <w:t>)</w:t>
      </w:r>
    </w:p>
    <w:p w14:paraId="6D429B05" w14:textId="77777777" w:rsidR="003771BB" w:rsidRDefault="003771BB" w:rsidP="00AE7CE5">
      <w:pPr>
        <w:tabs>
          <w:tab w:val="left" w:pos="720"/>
        </w:tabs>
        <w:ind w:left="1440" w:hanging="1440"/>
        <w:rPr>
          <w:rFonts w:ascii="Arial" w:hAnsi="Arial" w:cs="Arial"/>
          <w:b/>
          <w:sz w:val="20"/>
          <w:szCs w:val="20"/>
        </w:rPr>
      </w:pPr>
    </w:p>
    <w:p w14:paraId="5AFB45E8" w14:textId="77777777" w:rsidR="00E251BA" w:rsidRDefault="00390694" w:rsidP="00AE7CE5">
      <w:pPr>
        <w:tabs>
          <w:tab w:val="left" w:pos="720"/>
        </w:tabs>
        <w:ind w:left="1440" w:hanging="1440"/>
        <w:rPr>
          <w:rFonts w:ascii="Arial" w:hAnsi="Arial" w:cs="Arial"/>
          <w:b/>
          <w:sz w:val="20"/>
          <w:szCs w:val="20"/>
        </w:rPr>
      </w:pPr>
      <w:r w:rsidRPr="005E6446">
        <w:rPr>
          <w:rFonts w:ascii="Arial" w:hAnsi="Arial" w:cs="Arial"/>
          <w:b/>
          <w:sz w:val="20"/>
          <w:szCs w:val="20"/>
        </w:rPr>
        <w:t xml:space="preserve">Fig </w:t>
      </w:r>
      <w:r w:rsidR="0040218F">
        <w:rPr>
          <w:rFonts w:ascii="Arial" w:hAnsi="Arial" w:cs="Arial"/>
          <w:b/>
          <w:sz w:val="20"/>
          <w:szCs w:val="20"/>
        </w:rPr>
        <w:t>6.1.6.5</w:t>
      </w:r>
      <w:r w:rsidRPr="005E6446">
        <w:rPr>
          <w:rFonts w:ascii="Arial" w:hAnsi="Arial" w:cs="Arial"/>
          <w:b/>
          <w:sz w:val="20"/>
          <w:szCs w:val="20"/>
        </w:rPr>
        <w:t>b</w:t>
      </w:r>
    </w:p>
    <w:p w14:paraId="74B5AED1" w14:textId="1F5A7934" w:rsidR="00520C66" w:rsidRPr="00AE7CE5" w:rsidRDefault="003771BB" w:rsidP="00AE7CE5">
      <w:pPr>
        <w:tabs>
          <w:tab w:val="left" w:pos="720"/>
        </w:tabs>
        <w:ind w:left="1440" w:hanging="1440"/>
        <w:rPr>
          <w:rFonts w:ascii="Arial" w:hAnsi="Arial" w:cs="Arial"/>
          <w:b/>
          <w:sz w:val="20"/>
          <w:szCs w:val="20"/>
        </w:rPr>
      </w:pPr>
      <w:r w:rsidRPr="002C2B7F">
        <w:rPr>
          <w:noProof/>
        </w:rPr>
        <w:drawing>
          <wp:inline distT="0" distB="0" distL="0" distR="0" wp14:anchorId="3C4EB86D" wp14:editId="5A3ADDC3">
            <wp:extent cx="4822190" cy="2572385"/>
            <wp:effectExtent l="0" t="0" r="0" b="0"/>
            <wp:docPr id="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822190" cy="2572385"/>
                    </a:xfrm>
                    <a:prstGeom prst="rect">
                      <a:avLst/>
                    </a:prstGeom>
                    <a:noFill/>
                    <a:ln>
                      <a:noFill/>
                    </a:ln>
                  </pic:spPr>
                </pic:pic>
              </a:graphicData>
            </a:graphic>
          </wp:inline>
        </w:drawing>
      </w:r>
    </w:p>
    <w:p w14:paraId="79008A73" w14:textId="78AF7071" w:rsidR="0040218F" w:rsidRDefault="0040218F" w:rsidP="0040218F">
      <w:pPr>
        <w:tabs>
          <w:tab w:val="left" w:pos="720"/>
        </w:tabs>
        <w:rPr>
          <w:rFonts w:ascii="Arial" w:hAnsi="Arial" w:cs="Arial"/>
          <w:sz w:val="20"/>
          <w:szCs w:val="20"/>
        </w:rPr>
      </w:pPr>
    </w:p>
    <w:p w14:paraId="24CC47CE" w14:textId="77777777" w:rsidR="00E251BA" w:rsidRPr="005E6446" w:rsidRDefault="00E251BA"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The issue enters TDSP’s queue in the state of </w:t>
      </w:r>
      <w:r w:rsidRPr="005E6446">
        <w:rPr>
          <w:rFonts w:ascii="Arial" w:hAnsi="Arial" w:cs="Arial"/>
          <w:b/>
          <w:i/>
          <w:sz w:val="20"/>
          <w:szCs w:val="20"/>
        </w:rPr>
        <w:t>New</w:t>
      </w:r>
      <w:r w:rsidRPr="005E6446">
        <w:rPr>
          <w:rFonts w:ascii="Arial" w:hAnsi="Arial" w:cs="Arial"/>
          <w:sz w:val="20"/>
          <w:szCs w:val="20"/>
        </w:rPr>
        <w:t>.</w:t>
      </w:r>
    </w:p>
    <w:p w14:paraId="4BEB5E36" w14:textId="77777777" w:rsidR="00E251BA" w:rsidRDefault="00E251BA"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The CR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the TDSP</w:t>
      </w:r>
      <w:r w:rsidR="00390694" w:rsidRPr="005E6446">
        <w:rPr>
          <w:rFonts w:ascii="Arial" w:hAnsi="Arial" w:cs="Arial"/>
          <w:sz w:val="20"/>
          <w:szCs w:val="20"/>
        </w:rPr>
        <w:t>. (</w:t>
      </w:r>
      <w:r w:rsidR="00390694" w:rsidRPr="005E6446">
        <w:rPr>
          <w:rFonts w:ascii="Arial" w:hAnsi="Arial" w:cs="Arial"/>
          <w:b/>
          <w:sz w:val="20"/>
          <w:szCs w:val="20"/>
        </w:rPr>
        <w:t xml:space="preserve">Fig </w:t>
      </w:r>
      <w:r w:rsidR="0040218F">
        <w:rPr>
          <w:rFonts w:ascii="Arial" w:hAnsi="Arial" w:cs="Arial"/>
          <w:b/>
          <w:sz w:val="20"/>
          <w:szCs w:val="20"/>
        </w:rPr>
        <w:t>6.1.6.5</w:t>
      </w:r>
      <w:r w:rsidR="00390694" w:rsidRPr="005E6446">
        <w:rPr>
          <w:rFonts w:ascii="Arial" w:hAnsi="Arial" w:cs="Arial"/>
          <w:b/>
          <w:sz w:val="20"/>
          <w:szCs w:val="20"/>
        </w:rPr>
        <w:t>c</w:t>
      </w:r>
      <w:r w:rsidR="00390694" w:rsidRPr="005E6446">
        <w:rPr>
          <w:rFonts w:ascii="Arial" w:hAnsi="Arial" w:cs="Arial"/>
          <w:sz w:val="20"/>
          <w:szCs w:val="20"/>
        </w:rPr>
        <w:t>)</w:t>
      </w:r>
    </w:p>
    <w:p w14:paraId="1F8A162F" w14:textId="77777777" w:rsidR="00AE7CE5" w:rsidRPr="005E6446" w:rsidRDefault="00AE7CE5" w:rsidP="00AE7CE5">
      <w:pPr>
        <w:tabs>
          <w:tab w:val="left" w:pos="720"/>
        </w:tabs>
        <w:ind w:left="1800"/>
        <w:rPr>
          <w:rFonts w:ascii="Arial" w:hAnsi="Arial" w:cs="Arial"/>
          <w:sz w:val="20"/>
          <w:szCs w:val="20"/>
        </w:rPr>
      </w:pPr>
    </w:p>
    <w:p w14:paraId="0F81D761" w14:textId="77777777" w:rsidR="00E251BA" w:rsidRDefault="00390694" w:rsidP="006A7B3E">
      <w:pPr>
        <w:tabs>
          <w:tab w:val="left" w:pos="720"/>
        </w:tabs>
        <w:ind w:left="720" w:hanging="720"/>
        <w:rPr>
          <w:rFonts w:ascii="Arial" w:hAnsi="Arial" w:cs="Arial"/>
          <w:b/>
          <w:sz w:val="20"/>
          <w:szCs w:val="20"/>
        </w:rPr>
      </w:pPr>
      <w:r w:rsidRPr="005E6446">
        <w:rPr>
          <w:rFonts w:ascii="Arial" w:hAnsi="Arial" w:cs="Arial"/>
          <w:b/>
          <w:sz w:val="20"/>
          <w:szCs w:val="20"/>
        </w:rPr>
        <w:t xml:space="preserve">Fig </w:t>
      </w:r>
      <w:r w:rsidR="0040218F">
        <w:rPr>
          <w:rFonts w:ascii="Arial" w:hAnsi="Arial" w:cs="Arial"/>
          <w:b/>
          <w:sz w:val="20"/>
          <w:szCs w:val="20"/>
        </w:rPr>
        <w:t>6.1.6.5</w:t>
      </w:r>
      <w:r w:rsidRPr="005E6446">
        <w:rPr>
          <w:rFonts w:ascii="Arial" w:hAnsi="Arial" w:cs="Arial"/>
          <w:b/>
          <w:sz w:val="20"/>
          <w:szCs w:val="20"/>
        </w:rPr>
        <w:t>c</w:t>
      </w:r>
    </w:p>
    <w:p w14:paraId="0330509A" w14:textId="2A58198F" w:rsidR="00520C66" w:rsidRPr="006A7B3E" w:rsidRDefault="003771BB" w:rsidP="006A7B3E">
      <w:pPr>
        <w:tabs>
          <w:tab w:val="left" w:pos="720"/>
        </w:tabs>
        <w:ind w:left="720" w:hanging="720"/>
        <w:rPr>
          <w:rFonts w:ascii="Arial" w:hAnsi="Arial" w:cs="Arial"/>
          <w:b/>
          <w:sz w:val="20"/>
          <w:szCs w:val="20"/>
        </w:rPr>
      </w:pPr>
      <w:r w:rsidRPr="002C2B7F">
        <w:rPr>
          <w:noProof/>
        </w:rPr>
        <w:drawing>
          <wp:inline distT="0" distB="0" distL="0" distR="0" wp14:anchorId="0B0751F7" wp14:editId="748B9821">
            <wp:extent cx="5066030" cy="2846705"/>
            <wp:effectExtent l="0" t="0" r="0" b="0"/>
            <wp:docPr id="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066030" cy="2846705"/>
                    </a:xfrm>
                    <a:prstGeom prst="rect">
                      <a:avLst/>
                    </a:prstGeom>
                    <a:noFill/>
                    <a:ln>
                      <a:noFill/>
                    </a:ln>
                  </pic:spPr>
                </pic:pic>
              </a:graphicData>
            </a:graphic>
          </wp:inline>
        </w:drawing>
      </w:r>
    </w:p>
    <w:p w14:paraId="6F90C570" w14:textId="49F7E488" w:rsidR="00AE7CE5" w:rsidRDefault="00AE7CE5" w:rsidP="00AE7CE5">
      <w:pPr>
        <w:tabs>
          <w:tab w:val="left" w:pos="720"/>
        </w:tabs>
        <w:rPr>
          <w:rFonts w:ascii="Arial" w:hAnsi="Arial" w:cs="Arial"/>
          <w:sz w:val="20"/>
          <w:szCs w:val="20"/>
        </w:rPr>
      </w:pPr>
    </w:p>
    <w:p w14:paraId="1FF33AF3" w14:textId="77777777" w:rsidR="006A7B3E" w:rsidRPr="005E6446" w:rsidRDefault="006A7B3E" w:rsidP="00AE7CE5">
      <w:pPr>
        <w:tabs>
          <w:tab w:val="left" w:pos="720"/>
        </w:tabs>
        <w:rPr>
          <w:rFonts w:ascii="Arial" w:hAnsi="Arial" w:cs="Arial"/>
          <w:sz w:val="20"/>
          <w:szCs w:val="20"/>
        </w:rPr>
      </w:pPr>
    </w:p>
    <w:p w14:paraId="51293DFD" w14:textId="77777777" w:rsidR="00E251BA" w:rsidRDefault="00FF4AC9"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T</w:t>
      </w:r>
      <w:r w:rsidR="00E251BA" w:rsidRPr="005E6446">
        <w:rPr>
          <w:rFonts w:ascii="Arial" w:hAnsi="Arial" w:cs="Arial"/>
          <w:sz w:val="20"/>
          <w:szCs w:val="20"/>
        </w:rPr>
        <w:t xml:space="preserve">DSP selects </w:t>
      </w:r>
      <w:r w:rsidR="00E251BA" w:rsidRPr="008A2471">
        <w:rPr>
          <w:rFonts w:ascii="Arial" w:hAnsi="Arial" w:cs="Arial"/>
          <w:b/>
          <w:sz w:val="20"/>
          <w:szCs w:val="20"/>
        </w:rPr>
        <w:t>Begin Working</w:t>
      </w:r>
      <w:r w:rsidR="00E251BA" w:rsidRPr="005E6446">
        <w:rPr>
          <w:rFonts w:ascii="Arial" w:hAnsi="Arial" w:cs="Arial"/>
          <w:sz w:val="20"/>
          <w:szCs w:val="20"/>
        </w:rPr>
        <w:t xml:space="preserve"> and the CR can no longer </w:t>
      </w:r>
      <w:r w:rsidR="00E251BA" w:rsidRPr="008A2471">
        <w:rPr>
          <w:rFonts w:ascii="Arial" w:hAnsi="Arial" w:cs="Arial"/>
          <w:b/>
          <w:sz w:val="20"/>
          <w:szCs w:val="20"/>
        </w:rPr>
        <w:t>Withdraw</w:t>
      </w:r>
      <w:r w:rsidR="00E251BA" w:rsidRPr="005E6446">
        <w:rPr>
          <w:rFonts w:ascii="Arial" w:hAnsi="Arial" w:cs="Arial"/>
          <w:sz w:val="20"/>
          <w:szCs w:val="20"/>
        </w:rPr>
        <w:t xml:space="preserve"> the issue</w:t>
      </w:r>
      <w:r w:rsidR="00390694" w:rsidRPr="005E6446">
        <w:rPr>
          <w:rFonts w:ascii="Arial" w:hAnsi="Arial" w:cs="Arial"/>
          <w:sz w:val="20"/>
          <w:szCs w:val="20"/>
        </w:rPr>
        <w:t>. (</w:t>
      </w:r>
      <w:r w:rsidR="00390694" w:rsidRPr="005E6446">
        <w:rPr>
          <w:rFonts w:ascii="Arial" w:hAnsi="Arial" w:cs="Arial"/>
          <w:b/>
          <w:sz w:val="20"/>
          <w:szCs w:val="20"/>
        </w:rPr>
        <w:t xml:space="preserve">Fig </w:t>
      </w:r>
      <w:r w:rsidR="0040218F">
        <w:rPr>
          <w:rFonts w:ascii="Arial" w:hAnsi="Arial" w:cs="Arial"/>
          <w:b/>
          <w:sz w:val="20"/>
          <w:szCs w:val="20"/>
        </w:rPr>
        <w:t>6.1.6.5</w:t>
      </w:r>
      <w:r w:rsidR="00390694" w:rsidRPr="005E6446">
        <w:rPr>
          <w:rFonts w:ascii="Arial" w:hAnsi="Arial" w:cs="Arial"/>
          <w:b/>
          <w:sz w:val="20"/>
          <w:szCs w:val="20"/>
        </w:rPr>
        <w:t>d</w:t>
      </w:r>
      <w:r w:rsidR="00390694" w:rsidRPr="005E6446">
        <w:rPr>
          <w:rFonts w:ascii="Arial" w:hAnsi="Arial" w:cs="Arial"/>
          <w:sz w:val="20"/>
          <w:szCs w:val="20"/>
        </w:rPr>
        <w:t>)</w:t>
      </w:r>
      <w:r w:rsidR="00E251BA" w:rsidRPr="005E6446">
        <w:rPr>
          <w:rFonts w:ascii="Arial" w:hAnsi="Arial" w:cs="Arial"/>
          <w:sz w:val="20"/>
          <w:szCs w:val="20"/>
        </w:rPr>
        <w:t xml:space="preserve"> </w:t>
      </w:r>
    </w:p>
    <w:p w14:paraId="4A948298" w14:textId="77777777" w:rsidR="00630B27" w:rsidRDefault="00630B27" w:rsidP="00CC1812">
      <w:pPr>
        <w:tabs>
          <w:tab w:val="left" w:pos="720"/>
        </w:tabs>
        <w:ind w:left="720" w:hanging="720"/>
        <w:rPr>
          <w:rFonts w:ascii="Arial" w:hAnsi="Arial" w:cs="Arial"/>
          <w:b/>
          <w:sz w:val="20"/>
          <w:szCs w:val="20"/>
        </w:rPr>
      </w:pPr>
    </w:p>
    <w:p w14:paraId="3E62D79D" w14:textId="77777777" w:rsidR="00CC1812" w:rsidRDefault="00CC1812" w:rsidP="00CC1812">
      <w:pPr>
        <w:tabs>
          <w:tab w:val="left" w:pos="720"/>
        </w:tabs>
        <w:ind w:left="720" w:hanging="720"/>
        <w:rPr>
          <w:rFonts w:ascii="Arial" w:hAnsi="Arial" w:cs="Arial"/>
          <w:b/>
          <w:sz w:val="20"/>
          <w:szCs w:val="20"/>
        </w:rPr>
      </w:pPr>
      <w:r w:rsidRPr="005E6446">
        <w:rPr>
          <w:rFonts w:ascii="Arial" w:hAnsi="Arial" w:cs="Arial"/>
          <w:b/>
          <w:sz w:val="20"/>
          <w:szCs w:val="20"/>
        </w:rPr>
        <w:t xml:space="preserve">Fig </w:t>
      </w:r>
      <w:r>
        <w:rPr>
          <w:rFonts w:ascii="Arial" w:hAnsi="Arial" w:cs="Arial"/>
          <w:b/>
          <w:sz w:val="20"/>
          <w:szCs w:val="20"/>
        </w:rPr>
        <w:t>6.1.6.5</w:t>
      </w:r>
      <w:r w:rsidRPr="005E6446">
        <w:rPr>
          <w:rFonts w:ascii="Arial" w:hAnsi="Arial" w:cs="Arial"/>
          <w:b/>
          <w:sz w:val="20"/>
          <w:szCs w:val="20"/>
        </w:rPr>
        <w:t>d</w:t>
      </w:r>
    </w:p>
    <w:p w14:paraId="70F66611" w14:textId="63CC2272" w:rsidR="001956E9" w:rsidRPr="006A7B3E" w:rsidRDefault="003771BB" w:rsidP="00CC1812">
      <w:pPr>
        <w:tabs>
          <w:tab w:val="left" w:pos="720"/>
        </w:tabs>
        <w:ind w:left="720" w:hanging="720"/>
        <w:rPr>
          <w:rFonts w:ascii="Arial" w:hAnsi="Arial" w:cs="Arial"/>
          <w:b/>
          <w:sz w:val="20"/>
          <w:szCs w:val="20"/>
        </w:rPr>
      </w:pPr>
      <w:r w:rsidRPr="002C2B7F">
        <w:rPr>
          <w:noProof/>
        </w:rPr>
        <w:drawing>
          <wp:inline distT="0" distB="0" distL="0" distR="0" wp14:anchorId="5B21DF34" wp14:editId="1EFCD034">
            <wp:extent cx="4047490" cy="2371090"/>
            <wp:effectExtent l="0" t="0" r="0" b="0"/>
            <wp:docPr id="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047490" cy="2371090"/>
                    </a:xfrm>
                    <a:prstGeom prst="rect">
                      <a:avLst/>
                    </a:prstGeom>
                    <a:noFill/>
                    <a:ln>
                      <a:noFill/>
                    </a:ln>
                  </pic:spPr>
                </pic:pic>
              </a:graphicData>
            </a:graphic>
          </wp:inline>
        </w:drawing>
      </w:r>
    </w:p>
    <w:p w14:paraId="37B697AE" w14:textId="3390A2A6" w:rsidR="00CC1812" w:rsidRDefault="00CC1812" w:rsidP="00CC1812">
      <w:pPr>
        <w:rPr>
          <w:rFonts w:ascii="Arial" w:hAnsi="Arial" w:cs="Arial"/>
          <w:sz w:val="20"/>
          <w:szCs w:val="20"/>
        </w:rPr>
      </w:pPr>
    </w:p>
    <w:p w14:paraId="72E5D1A3" w14:textId="77777777" w:rsidR="00CC1812" w:rsidRDefault="00CC1812" w:rsidP="00CC1812">
      <w:pPr>
        <w:rPr>
          <w:rFonts w:ascii="Arial" w:hAnsi="Arial" w:cs="Arial"/>
          <w:sz w:val="20"/>
          <w:szCs w:val="20"/>
        </w:rPr>
      </w:pPr>
    </w:p>
    <w:p w14:paraId="75A85BD6" w14:textId="6235CEA7" w:rsidR="00CC1812" w:rsidRDefault="00CC1812"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TDSP has the options of </w:t>
      </w:r>
      <w:r w:rsidRPr="005E6446">
        <w:rPr>
          <w:rFonts w:ascii="Arial" w:hAnsi="Arial" w:cs="Arial"/>
          <w:b/>
          <w:sz w:val="20"/>
          <w:szCs w:val="20"/>
        </w:rPr>
        <w:t>Complete</w:t>
      </w:r>
      <w:r w:rsidRPr="005E6446">
        <w:rPr>
          <w:rFonts w:ascii="Arial" w:hAnsi="Arial" w:cs="Arial"/>
          <w:sz w:val="20"/>
          <w:szCs w:val="20"/>
        </w:rPr>
        <w:t xml:space="preserve"> and </w:t>
      </w:r>
      <w:proofErr w:type="spellStart"/>
      <w:r w:rsidRPr="005E6446">
        <w:rPr>
          <w:rFonts w:ascii="Arial" w:hAnsi="Arial" w:cs="Arial"/>
          <w:b/>
          <w:sz w:val="20"/>
          <w:szCs w:val="20"/>
        </w:rPr>
        <w:t>Unexecutable</w:t>
      </w:r>
      <w:proofErr w:type="spellEnd"/>
      <w:r w:rsidRPr="005E6446">
        <w:rPr>
          <w:rFonts w:ascii="Arial" w:hAnsi="Arial" w:cs="Arial"/>
          <w:sz w:val="20"/>
          <w:szCs w:val="20"/>
        </w:rPr>
        <w:t>. (</w:t>
      </w:r>
      <w:r w:rsidRPr="005E6446">
        <w:rPr>
          <w:rFonts w:ascii="Arial" w:hAnsi="Arial" w:cs="Arial"/>
          <w:b/>
          <w:sz w:val="20"/>
          <w:szCs w:val="20"/>
        </w:rPr>
        <w:t xml:space="preserve">Fig </w:t>
      </w:r>
      <w:r>
        <w:rPr>
          <w:rFonts w:ascii="Arial" w:hAnsi="Arial" w:cs="Arial"/>
          <w:b/>
          <w:sz w:val="20"/>
          <w:szCs w:val="20"/>
        </w:rPr>
        <w:t>6.1.6.5</w:t>
      </w:r>
      <w:r w:rsidRPr="005E6446">
        <w:rPr>
          <w:rFonts w:ascii="Arial" w:hAnsi="Arial" w:cs="Arial"/>
          <w:b/>
          <w:sz w:val="20"/>
          <w:szCs w:val="20"/>
        </w:rPr>
        <w:t>e</w:t>
      </w:r>
      <w:r w:rsidRPr="005E6446">
        <w:rPr>
          <w:rFonts w:ascii="Arial" w:hAnsi="Arial" w:cs="Arial"/>
          <w:sz w:val="20"/>
          <w:szCs w:val="20"/>
        </w:rPr>
        <w:t>)</w:t>
      </w:r>
    </w:p>
    <w:p w14:paraId="56D82A3C" w14:textId="77777777" w:rsidR="00843539" w:rsidRDefault="00843539" w:rsidP="0040218F">
      <w:pPr>
        <w:tabs>
          <w:tab w:val="left" w:pos="720"/>
        </w:tabs>
        <w:rPr>
          <w:rFonts w:ascii="Arial" w:hAnsi="Arial" w:cs="Arial"/>
          <w:b/>
          <w:sz w:val="20"/>
          <w:szCs w:val="20"/>
        </w:rPr>
      </w:pPr>
    </w:p>
    <w:p w14:paraId="3DD925A0" w14:textId="77777777" w:rsidR="00E251BA" w:rsidRDefault="0052661A" w:rsidP="006A7B3E">
      <w:pPr>
        <w:tabs>
          <w:tab w:val="left" w:pos="720"/>
        </w:tabs>
        <w:ind w:left="720" w:hanging="720"/>
        <w:rPr>
          <w:rFonts w:ascii="Arial" w:hAnsi="Arial" w:cs="Arial"/>
          <w:b/>
          <w:sz w:val="20"/>
          <w:szCs w:val="20"/>
        </w:rPr>
      </w:pPr>
      <w:r w:rsidRPr="005E6446">
        <w:rPr>
          <w:rFonts w:ascii="Arial" w:hAnsi="Arial" w:cs="Arial"/>
          <w:b/>
          <w:sz w:val="20"/>
          <w:szCs w:val="20"/>
        </w:rPr>
        <w:t xml:space="preserve">Fig </w:t>
      </w:r>
      <w:r w:rsidR="0040218F">
        <w:rPr>
          <w:rFonts w:ascii="Arial" w:hAnsi="Arial" w:cs="Arial"/>
          <w:b/>
          <w:sz w:val="20"/>
          <w:szCs w:val="20"/>
        </w:rPr>
        <w:t>6.1.6.5</w:t>
      </w:r>
      <w:r w:rsidRPr="005E6446">
        <w:rPr>
          <w:rFonts w:ascii="Arial" w:hAnsi="Arial" w:cs="Arial"/>
          <w:b/>
          <w:sz w:val="20"/>
          <w:szCs w:val="20"/>
        </w:rPr>
        <w:t>e</w:t>
      </w:r>
    </w:p>
    <w:p w14:paraId="68D6335C" w14:textId="48C97A24" w:rsidR="005548D2" w:rsidRPr="006A7B3E" w:rsidRDefault="003771BB" w:rsidP="006A7B3E">
      <w:pPr>
        <w:tabs>
          <w:tab w:val="left" w:pos="720"/>
        </w:tabs>
        <w:ind w:left="720" w:hanging="720"/>
        <w:rPr>
          <w:rFonts w:ascii="Arial" w:hAnsi="Arial" w:cs="Arial"/>
          <w:b/>
          <w:sz w:val="20"/>
          <w:szCs w:val="20"/>
        </w:rPr>
      </w:pPr>
      <w:r w:rsidRPr="002C2B7F">
        <w:rPr>
          <w:noProof/>
        </w:rPr>
        <w:drawing>
          <wp:inline distT="0" distB="0" distL="0" distR="0" wp14:anchorId="71724BA8" wp14:editId="522BC103">
            <wp:extent cx="3559810" cy="2621280"/>
            <wp:effectExtent l="0" t="0" r="0" b="0"/>
            <wp:docPr id="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559810" cy="2621280"/>
                    </a:xfrm>
                    <a:prstGeom prst="rect">
                      <a:avLst/>
                    </a:prstGeom>
                    <a:noFill/>
                    <a:ln>
                      <a:noFill/>
                    </a:ln>
                  </pic:spPr>
                </pic:pic>
              </a:graphicData>
            </a:graphic>
          </wp:inline>
        </w:drawing>
      </w:r>
    </w:p>
    <w:p w14:paraId="7C7D3439" w14:textId="745F975C" w:rsidR="006A7B3E" w:rsidRPr="001839B1" w:rsidRDefault="006A7B3E" w:rsidP="006A7B3E">
      <w:pPr>
        <w:tabs>
          <w:tab w:val="left" w:pos="720"/>
        </w:tabs>
        <w:rPr>
          <w:rFonts w:ascii="Arial" w:hAnsi="Arial" w:cs="Arial"/>
        </w:rPr>
      </w:pPr>
    </w:p>
    <w:p w14:paraId="6A496CCF" w14:textId="45562C84" w:rsidR="00E251BA" w:rsidRPr="005E6446" w:rsidRDefault="00E251BA"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If in agreement TDSP will take appropriate </w:t>
      </w:r>
      <w:r w:rsidR="009E3248" w:rsidRPr="005E6446">
        <w:rPr>
          <w:rFonts w:ascii="Arial" w:hAnsi="Arial" w:cs="Arial"/>
          <w:sz w:val="20"/>
          <w:szCs w:val="20"/>
        </w:rPr>
        <w:t>action,</w:t>
      </w:r>
      <w:r w:rsidRPr="005E6446">
        <w:rPr>
          <w:rFonts w:ascii="Arial" w:hAnsi="Arial" w:cs="Arial"/>
          <w:sz w:val="20"/>
          <w:szCs w:val="20"/>
        </w:rPr>
        <w:t xml:space="preserve"> then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CR</w:t>
      </w:r>
    </w:p>
    <w:p w14:paraId="1DE03604" w14:textId="77777777" w:rsidR="00E251BA" w:rsidRPr="005E6446" w:rsidRDefault="00E251BA"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The CR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3D84F1BF" w14:textId="77777777" w:rsidR="00E251BA" w:rsidRDefault="00FF4AC9"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If not in agreement the TDSP may:</w:t>
      </w:r>
    </w:p>
    <w:p w14:paraId="303B125E" w14:textId="77777777" w:rsidR="0040218F" w:rsidRDefault="0040218F" w:rsidP="00CC1812">
      <w:pPr>
        <w:numPr>
          <w:ilvl w:val="1"/>
          <w:numId w:val="24"/>
        </w:numPr>
        <w:tabs>
          <w:tab w:val="clear" w:pos="2160"/>
        </w:tabs>
        <w:ind w:left="1440"/>
        <w:rPr>
          <w:rFonts w:ascii="Arial" w:hAnsi="Arial" w:cs="Arial"/>
          <w:sz w:val="20"/>
          <w:szCs w:val="20"/>
        </w:rPr>
      </w:pPr>
      <w:r w:rsidRPr="005E6446">
        <w:rPr>
          <w:rFonts w:ascii="Arial" w:hAnsi="Arial" w:cs="Arial"/>
          <w:sz w:val="20"/>
          <w:szCs w:val="20"/>
        </w:rPr>
        <w:t xml:space="preserve">Select </w:t>
      </w:r>
      <w:proofErr w:type="spellStart"/>
      <w:r w:rsidRPr="008A2471">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the CR’s queue as </w:t>
      </w:r>
      <w:proofErr w:type="spellStart"/>
      <w:r w:rsidRPr="008A2471">
        <w:rPr>
          <w:rFonts w:ascii="Arial" w:hAnsi="Arial" w:cs="Arial"/>
          <w:b/>
          <w:i/>
          <w:sz w:val="20"/>
          <w:szCs w:val="20"/>
        </w:rPr>
        <w:t>Unexecutable</w:t>
      </w:r>
      <w:proofErr w:type="spellEnd"/>
      <w:r w:rsidRPr="008A2471">
        <w:rPr>
          <w:rFonts w:ascii="Arial" w:hAnsi="Arial" w:cs="Arial"/>
          <w:i/>
          <w:sz w:val="20"/>
          <w:szCs w:val="20"/>
        </w:rPr>
        <w:t xml:space="preserve"> (</w:t>
      </w:r>
      <w:r w:rsidRPr="008A2471">
        <w:rPr>
          <w:rFonts w:ascii="Arial" w:hAnsi="Arial" w:cs="Arial"/>
          <w:b/>
          <w:i/>
          <w:sz w:val="20"/>
          <w:szCs w:val="20"/>
        </w:rPr>
        <w:t>Pending</w:t>
      </w:r>
      <w:r w:rsidRPr="008A2471">
        <w:rPr>
          <w:rFonts w:ascii="Arial" w:hAnsi="Arial" w:cs="Arial"/>
          <w:i/>
          <w:sz w:val="20"/>
          <w:szCs w:val="20"/>
        </w:rPr>
        <w:t xml:space="preserve"> </w:t>
      </w:r>
      <w:proofErr w:type="gramStart"/>
      <w:r w:rsidRPr="008A2471">
        <w:rPr>
          <w:rFonts w:ascii="Arial" w:hAnsi="Arial" w:cs="Arial"/>
          <w:b/>
          <w:i/>
          <w:sz w:val="20"/>
          <w:szCs w:val="20"/>
        </w:rPr>
        <w:t>Complete</w:t>
      </w:r>
      <w:r w:rsidRPr="008A2471">
        <w:rPr>
          <w:rFonts w:ascii="Arial" w:hAnsi="Arial" w:cs="Arial"/>
          <w:i/>
          <w:sz w:val="20"/>
          <w:szCs w:val="20"/>
        </w:rPr>
        <w:t>)</w:t>
      </w:r>
      <w:r w:rsidRPr="005E6446">
        <w:rPr>
          <w:rFonts w:ascii="Arial" w:hAnsi="Arial" w:cs="Arial"/>
          <w:sz w:val="20"/>
          <w:szCs w:val="20"/>
        </w:rPr>
        <w:t>(</w:t>
      </w:r>
      <w:proofErr w:type="gramEnd"/>
      <w:r w:rsidRPr="005E6446">
        <w:rPr>
          <w:rFonts w:ascii="Arial" w:hAnsi="Arial" w:cs="Arial"/>
          <w:b/>
          <w:sz w:val="20"/>
          <w:szCs w:val="20"/>
        </w:rPr>
        <w:t xml:space="preserve">Fig </w:t>
      </w:r>
      <w:r>
        <w:rPr>
          <w:rFonts w:ascii="Arial" w:hAnsi="Arial" w:cs="Arial"/>
          <w:b/>
          <w:sz w:val="20"/>
          <w:szCs w:val="20"/>
        </w:rPr>
        <w:t>6.1.6.5</w:t>
      </w:r>
      <w:r w:rsidRPr="005E6446">
        <w:rPr>
          <w:rFonts w:ascii="Arial" w:hAnsi="Arial" w:cs="Arial"/>
          <w:b/>
          <w:sz w:val="20"/>
          <w:szCs w:val="20"/>
        </w:rPr>
        <w:t>f</w:t>
      </w:r>
      <w:r w:rsidRPr="005E6446">
        <w:rPr>
          <w:rFonts w:ascii="Arial" w:hAnsi="Arial" w:cs="Arial"/>
          <w:sz w:val="20"/>
          <w:szCs w:val="20"/>
        </w:rPr>
        <w:t>)</w:t>
      </w:r>
    </w:p>
    <w:p w14:paraId="653C5BCA" w14:textId="77777777" w:rsidR="00853E09" w:rsidRDefault="00853E09" w:rsidP="008527DA">
      <w:pPr>
        <w:tabs>
          <w:tab w:val="left" w:pos="720"/>
        </w:tabs>
        <w:rPr>
          <w:rFonts w:ascii="Arial" w:hAnsi="Arial" w:cs="Arial"/>
          <w:b/>
          <w:sz w:val="20"/>
          <w:szCs w:val="20"/>
        </w:rPr>
      </w:pPr>
    </w:p>
    <w:p w14:paraId="579A44B3" w14:textId="77777777" w:rsidR="00630B27" w:rsidRDefault="00630B27" w:rsidP="008527DA">
      <w:pPr>
        <w:tabs>
          <w:tab w:val="left" w:pos="720"/>
        </w:tabs>
        <w:rPr>
          <w:rFonts w:ascii="Arial" w:hAnsi="Arial" w:cs="Arial"/>
          <w:b/>
          <w:sz w:val="20"/>
          <w:szCs w:val="20"/>
        </w:rPr>
      </w:pPr>
    </w:p>
    <w:p w14:paraId="544A6B95" w14:textId="77777777" w:rsidR="00630B27" w:rsidRDefault="00630B27" w:rsidP="008527DA">
      <w:pPr>
        <w:tabs>
          <w:tab w:val="left" w:pos="720"/>
        </w:tabs>
        <w:rPr>
          <w:rFonts w:ascii="Arial" w:hAnsi="Arial" w:cs="Arial"/>
          <w:b/>
          <w:sz w:val="20"/>
          <w:szCs w:val="20"/>
        </w:rPr>
      </w:pPr>
    </w:p>
    <w:p w14:paraId="6C9F03B4" w14:textId="77777777" w:rsidR="00630B27" w:rsidRDefault="00630B27" w:rsidP="008527DA">
      <w:pPr>
        <w:tabs>
          <w:tab w:val="left" w:pos="720"/>
        </w:tabs>
        <w:rPr>
          <w:rFonts w:ascii="Arial" w:hAnsi="Arial" w:cs="Arial"/>
          <w:b/>
          <w:sz w:val="20"/>
          <w:szCs w:val="20"/>
        </w:rPr>
      </w:pPr>
    </w:p>
    <w:p w14:paraId="2B5E0A27" w14:textId="77777777" w:rsidR="00630B27" w:rsidRDefault="00630B27" w:rsidP="008527DA">
      <w:pPr>
        <w:tabs>
          <w:tab w:val="left" w:pos="720"/>
        </w:tabs>
        <w:rPr>
          <w:rFonts w:ascii="Arial" w:hAnsi="Arial" w:cs="Arial"/>
          <w:b/>
          <w:sz w:val="20"/>
          <w:szCs w:val="20"/>
        </w:rPr>
      </w:pPr>
    </w:p>
    <w:p w14:paraId="51B83416" w14:textId="77777777" w:rsidR="008527DA" w:rsidRDefault="008527DA" w:rsidP="008527DA">
      <w:pPr>
        <w:tabs>
          <w:tab w:val="left" w:pos="720"/>
        </w:tabs>
        <w:rPr>
          <w:rFonts w:ascii="Arial" w:hAnsi="Arial" w:cs="Arial"/>
          <w:b/>
          <w:sz w:val="20"/>
          <w:szCs w:val="20"/>
        </w:rPr>
      </w:pPr>
      <w:r w:rsidRPr="005E6446">
        <w:rPr>
          <w:rFonts w:ascii="Arial" w:hAnsi="Arial" w:cs="Arial"/>
          <w:b/>
          <w:sz w:val="20"/>
          <w:szCs w:val="20"/>
        </w:rPr>
        <w:t xml:space="preserve">Fig </w:t>
      </w:r>
      <w:r>
        <w:rPr>
          <w:rFonts w:ascii="Arial" w:hAnsi="Arial" w:cs="Arial"/>
          <w:b/>
          <w:sz w:val="20"/>
          <w:szCs w:val="20"/>
        </w:rPr>
        <w:t>6.1.6.5</w:t>
      </w:r>
      <w:r w:rsidRPr="005E6446">
        <w:rPr>
          <w:rFonts w:ascii="Arial" w:hAnsi="Arial" w:cs="Arial"/>
          <w:b/>
          <w:sz w:val="20"/>
          <w:szCs w:val="20"/>
        </w:rPr>
        <w:t>f</w:t>
      </w:r>
    </w:p>
    <w:p w14:paraId="22B3197E" w14:textId="477AD96A" w:rsidR="00505B58" w:rsidRPr="006A7B3E" w:rsidRDefault="003771BB" w:rsidP="008527DA">
      <w:pPr>
        <w:tabs>
          <w:tab w:val="left" w:pos="720"/>
        </w:tabs>
        <w:rPr>
          <w:rFonts w:ascii="Arial" w:hAnsi="Arial" w:cs="Arial"/>
          <w:b/>
          <w:sz w:val="20"/>
          <w:szCs w:val="20"/>
        </w:rPr>
      </w:pPr>
      <w:r w:rsidRPr="002C2B7F">
        <w:rPr>
          <w:noProof/>
        </w:rPr>
        <w:drawing>
          <wp:inline distT="0" distB="0" distL="0" distR="0" wp14:anchorId="08E9AC23" wp14:editId="50938C51">
            <wp:extent cx="2792095" cy="2853055"/>
            <wp:effectExtent l="0" t="0" r="0" b="0"/>
            <wp:docPr id="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792095" cy="2853055"/>
                    </a:xfrm>
                    <a:prstGeom prst="rect">
                      <a:avLst/>
                    </a:prstGeom>
                    <a:noFill/>
                    <a:ln>
                      <a:noFill/>
                    </a:ln>
                  </pic:spPr>
                </pic:pic>
              </a:graphicData>
            </a:graphic>
          </wp:inline>
        </w:drawing>
      </w:r>
    </w:p>
    <w:p w14:paraId="4BE5C705" w14:textId="07D2579B" w:rsidR="0040218F" w:rsidRDefault="0040218F" w:rsidP="0040218F">
      <w:pPr>
        <w:tabs>
          <w:tab w:val="left" w:pos="720"/>
        </w:tabs>
        <w:rPr>
          <w:rFonts w:ascii="Arial" w:hAnsi="Arial" w:cs="Arial"/>
          <w:sz w:val="20"/>
          <w:szCs w:val="20"/>
        </w:rPr>
      </w:pPr>
    </w:p>
    <w:p w14:paraId="4910F943" w14:textId="77777777" w:rsidR="008527DA" w:rsidRDefault="008527DA" w:rsidP="0040218F">
      <w:pPr>
        <w:tabs>
          <w:tab w:val="left" w:pos="720"/>
        </w:tabs>
        <w:rPr>
          <w:rFonts w:ascii="Arial" w:hAnsi="Arial" w:cs="Arial"/>
          <w:sz w:val="20"/>
          <w:szCs w:val="20"/>
        </w:rPr>
      </w:pPr>
    </w:p>
    <w:p w14:paraId="2B374F24" w14:textId="77777777" w:rsidR="002F0AC4" w:rsidRPr="008527DA" w:rsidRDefault="008527DA"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CR will select </w:t>
      </w:r>
      <w:r w:rsidRPr="005E6446">
        <w:rPr>
          <w:rFonts w:ascii="Arial" w:hAnsi="Arial" w:cs="Arial"/>
          <w:b/>
          <w:sz w:val="20"/>
          <w:szCs w:val="20"/>
        </w:rPr>
        <w:t>Accept</w:t>
      </w:r>
      <w:r w:rsidRPr="005E6446">
        <w:rPr>
          <w:rFonts w:ascii="Arial" w:hAnsi="Arial" w:cs="Arial"/>
          <w:sz w:val="20"/>
          <w:szCs w:val="20"/>
        </w:rPr>
        <w:t xml:space="preserve"> and issue will be closed.</w:t>
      </w:r>
    </w:p>
    <w:p w14:paraId="03E3DCB7" w14:textId="77777777" w:rsidR="00E251BA" w:rsidRPr="00843539" w:rsidRDefault="00E251BA" w:rsidP="00CC1812">
      <w:pPr>
        <w:numPr>
          <w:ilvl w:val="0"/>
          <w:numId w:val="24"/>
        </w:numPr>
        <w:tabs>
          <w:tab w:val="clear" w:pos="1440"/>
        </w:tabs>
        <w:ind w:left="1080"/>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w:t>
      </w:r>
      <w:r w:rsidR="002F0AC4" w:rsidRPr="005E6446">
        <w:rPr>
          <w:rFonts w:ascii="Arial" w:hAnsi="Arial" w:cs="Arial"/>
          <w:sz w:val="20"/>
          <w:szCs w:val="20"/>
        </w:rPr>
        <w:t xml:space="preserve">Accepted it will </w:t>
      </w:r>
      <w:r w:rsidRPr="005E6446">
        <w:rPr>
          <w:rFonts w:ascii="Arial" w:hAnsi="Arial" w:cs="Arial"/>
          <w:sz w:val="20"/>
          <w:szCs w:val="20"/>
        </w:rPr>
        <w:t>transition</w:t>
      </w:r>
      <w:r w:rsidR="002F0AC4" w:rsidRPr="005E6446">
        <w:rPr>
          <w:rFonts w:ascii="Arial" w:hAnsi="Arial" w:cs="Arial"/>
          <w:sz w:val="20"/>
          <w:szCs w:val="20"/>
        </w:rPr>
        <w:t xml:space="preserve"> </w:t>
      </w:r>
      <w:proofErr w:type="gramStart"/>
      <w:r w:rsidR="002F0AC4" w:rsidRPr="005E6446">
        <w:rPr>
          <w:rFonts w:ascii="Arial" w:hAnsi="Arial" w:cs="Arial"/>
          <w:sz w:val="20"/>
          <w:szCs w:val="20"/>
        </w:rPr>
        <w:t xml:space="preserve">in </w:t>
      </w:r>
      <w:r w:rsidRPr="005E6446">
        <w:rPr>
          <w:rFonts w:ascii="Arial" w:hAnsi="Arial" w:cs="Arial"/>
          <w:sz w:val="20"/>
          <w:szCs w:val="20"/>
        </w:rPr>
        <w:t xml:space="preserve"> 14</w:t>
      </w:r>
      <w:proofErr w:type="gramEnd"/>
      <w:r w:rsidRPr="005E6446">
        <w:rPr>
          <w:rFonts w:ascii="Arial" w:hAnsi="Arial" w:cs="Arial"/>
          <w:sz w:val="20"/>
          <w:szCs w:val="20"/>
        </w:rPr>
        <w:t xml:space="preserve"> calendar days</w:t>
      </w:r>
      <w:r w:rsidR="002F0AC4" w:rsidRPr="005E6446">
        <w:rPr>
          <w:rFonts w:ascii="Arial" w:hAnsi="Arial" w:cs="Arial"/>
          <w:sz w:val="20"/>
          <w:szCs w:val="20"/>
        </w:rPr>
        <w:t xml:space="preserve"> and </w:t>
      </w:r>
      <w:r w:rsidRPr="005E6446">
        <w:rPr>
          <w:rFonts w:ascii="Arial" w:hAnsi="Arial" w:cs="Arial"/>
          <w:sz w:val="20"/>
          <w:szCs w:val="20"/>
        </w:rPr>
        <w:t xml:space="preserve">the issue will automatically </w:t>
      </w:r>
      <w:r w:rsidRPr="005E6446">
        <w:rPr>
          <w:rFonts w:ascii="Arial" w:hAnsi="Arial" w:cs="Arial"/>
          <w:b/>
          <w:i/>
          <w:sz w:val="20"/>
          <w:szCs w:val="20"/>
        </w:rPr>
        <w:t>Auto Complete</w:t>
      </w:r>
      <w:r w:rsidRPr="005E6446">
        <w:rPr>
          <w:rFonts w:ascii="Arial" w:hAnsi="Arial" w:cs="Arial"/>
          <w:sz w:val="20"/>
          <w:szCs w:val="20"/>
        </w:rPr>
        <w:t>. The issue will then be closed.</w:t>
      </w:r>
      <w:r w:rsidR="0052661A" w:rsidRPr="005E6446">
        <w:rPr>
          <w:rFonts w:ascii="Arial" w:hAnsi="Arial" w:cs="Arial"/>
          <w:sz w:val="20"/>
          <w:szCs w:val="20"/>
        </w:rPr>
        <w:t xml:space="preserve"> </w:t>
      </w:r>
    </w:p>
    <w:p w14:paraId="57971AA4" w14:textId="77777777" w:rsidR="00E251BA" w:rsidRPr="00853E09" w:rsidRDefault="00F7087C" w:rsidP="001839B1">
      <w:pPr>
        <w:pStyle w:val="Heading3"/>
        <w:numPr>
          <w:ilvl w:val="3"/>
          <w:numId w:val="68"/>
        </w:numPr>
        <w:tabs>
          <w:tab w:val="clear" w:pos="816"/>
        </w:tabs>
        <w:ind w:left="1080"/>
        <w:rPr>
          <w:rFonts w:cs="Arial"/>
          <w:sz w:val="22"/>
        </w:rPr>
      </w:pPr>
      <w:bookmarkStart w:id="91" w:name="_Toc358721715"/>
      <w:r w:rsidRPr="00853E09">
        <w:rPr>
          <w:rFonts w:cs="Arial"/>
          <w:sz w:val="22"/>
        </w:rPr>
        <w:t>D</w:t>
      </w:r>
      <w:bookmarkStart w:id="92" w:name="_Toc148329848"/>
      <w:r w:rsidR="00E251BA" w:rsidRPr="00853E09">
        <w:rPr>
          <w:rFonts w:cs="Arial"/>
          <w:sz w:val="22"/>
        </w:rPr>
        <w:t>EV Issues – Non-IDR – In ERCOT system not MP</w:t>
      </w:r>
      <w:bookmarkEnd w:id="91"/>
      <w:bookmarkEnd w:id="92"/>
    </w:p>
    <w:p w14:paraId="5AE5EE54"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The DEV Issue of </w:t>
      </w:r>
      <w:r w:rsidRPr="005E6446">
        <w:rPr>
          <w:rFonts w:ascii="Arial" w:hAnsi="Arial" w:cs="Arial"/>
          <w:b/>
          <w:color w:val="000000"/>
          <w:sz w:val="20"/>
          <w:szCs w:val="20"/>
        </w:rPr>
        <w:t>In ERCOT system not MP</w:t>
      </w:r>
      <w:r w:rsidRPr="005E6446">
        <w:rPr>
          <w:rFonts w:ascii="Arial" w:hAnsi="Arial" w:cs="Arial"/>
          <w:color w:val="000000"/>
          <w:sz w:val="20"/>
          <w:szCs w:val="20"/>
        </w:rPr>
        <w:t xml:space="preserve"> should be submitted when the ESI ID Non-IDR meter data is in the data extract from ERCOT, but not in the MP’s system.  </w:t>
      </w:r>
    </w:p>
    <w:p w14:paraId="41F4E3CF" w14:textId="77777777" w:rsidR="00E251BA" w:rsidRPr="005E6446" w:rsidRDefault="00E251BA" w:rsidP="001839B1">
      <w:pPr>
        <w:ind w:left="360"/>
        <w:rPr>
          <w:rFonts w:ascii="Arial" w:hAnsi="Arial" w:cs="Arial"/>
          <w:color w:val="000000"/>
          <w:sz w:val="20"/>
          <w:szCs w:val="20"/>
        </w:rPr>
      </w:pPr>
    </w:p>
    <w:p w14:paraId="6AD44720"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TDSP to ERCOT</w:t>
      </w:r>
    </w:p>
    <w:p w14:paraId="6CB9890A"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Data needs to be cancelled from ERCOT system.</w:t>
      </w:r>
    </w:p>
    <w:p w14:paraId="24CB2C8F" w14:textId="77777777" w:rsidR="00E251BA" w:rsidRPr="005E6446" w:rsidRDefault="00E251BA" w:rsidP="001839B1">
      <w:pPr>
        <w:ind w:left="360"/>
        <w:rPr>
          <w:rFonts w:ascii="Arial" w:hAnsi="Arial" w:cs="Arial"/>
          <w:color w:val="000000"/>
          <w:sz w:val="20"/>
          <w:szCs w:val="20"/>
        </w:rPr>
      </w:pPr>
    </w:p>
    <w:p w14:paraId="21794165"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CR to TDSP</w:t>
      </w:r>
    </w:p>
    <w:p w14:paraId="43CE7231"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Prior to correcting or resending </w:t>
      </w:r>
      <w:r w:rsidR="00844CBD">
        <w:rPr>
          <w:rFonts w:ascii="Arial" w:hAnsi="Arial" w:cs="Arial"/>
          <w:color w:val="000000"/>
          <w:sz w:val="20"/>
          <w:szCs w:val="20"/>
        </w:rPr>
        <w:t>data</w:t>
      </w:r>
      <w:r w:rsidRPr="005E6446">
        <w:rPr>
          <w:rFonts w:ascii="Arial" w:hAnsi="Arial" w:cs="Arial"/>
          <w:color w:val="000000"/>
          <w:sz w:val="20"/>
          <w:szCs w:val="20"/>
        </w:rPr>
        <w:t>, the TDSP will verify that the requesting CR is the LSE of record for requested timeframe.</w:t>
      </w:r>
    </w:p>
    <w:p w14:paraId="61FFABF9" w14:textId="77777777" w:rsidR="00E251BA" w:rsidRPr="005E6446" w:rsidRDefault="00E251BA" w:rsidP="001839B1">
      <w:pPr>
        <w:ind w:left="360"/>
        <w:rPr>
          <w:rFonts w:ascii="Arial" w:hAnsi="Arial" w:cs="Arial"/>
          <w:color w:val="000000"/>
          <w:sz w:val="20"/>
          <w:szCs w:val="20"/>
        </w:rPr>
      </w:pPr>
    </w:p>
    <w:p w14:paraId="2875580F"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TDSP to submit Non-IDR Usage to CR</w:t>
      </w:r>
    </w:p>
    <w:p w14:paraId="38C000CE" w14:textId="77777777" w:rsidR="00E251BA" w:rsidRPr="005E6446" w:rsidRDefault="00E251BA" w:rsidP="001839B1">
      <w:pPr>
        <w:ind w:left="360"/>
        <w:rPr>
          <w:rFonts w:ascii="Arial" w:hAnsi="Arial" w:cs="Arial"/>
          <w:color w:val="000000"/>
          <w:sz w:val="20"/>
          <w:szCs w:val="20"/>
        </w:rPr>
      </w:pPr>
    </w:p>
    <w:p w14:paraId="38EBB202"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It is the TDSP’s responsibility to communicate all ESI ID Service History and Usage (IDR and Non-IDR) data changes to the appropriate CR(s).</w:t>
      </w:r>
    </w:p>
    <w:p w14:paraId="4518C208" w14:textId="77777777" w:rsidR="00E251BA" w:rsidRPr="005E6446" w:rsidRDefault="00E251BA" w:rsidP="001839B1">
      <w:pPr>
        <w:ind w:left="360"/>
        <w:rPr>
          <w:rFonts w:ascii="Arial" w:hAnsi="Arial" w:cs="Arial"/>
          <w:color w:val="000000"/>
          <w:sz w:val="20"/>
          <w:szCs w:val="20"/>
        </w:rPr>
      </w:pPr>
    </w:p>
    <w:p w14:paraId="61D8756F"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Assignee field: </w:t>
      </w:r>
    </w:p>
    <w:p w14:paraId="481E1CEF"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TDSP to ERCOT – Assignee will auto populate with ERCOT</w:t>
      </w:r>
    </w:p>
    <w:p w14:paraId="4648CF18" w14:textId="77777777" w:rsidR="00E251BA" w:rsidRPr="005E6446" w:rsidRDefault="00E251BA" w:rsidP="001839B1">
      <w:pPr>
        <w:ind w:left="720"/>
        <w:rPr>
          <w:rFonts w:ascii="Arial" w:hAnsi="Arial" w:cs="Arial"/>
          <w:color w:val="000000"/>
          <w:sz w:val="20"/>
          <w:szCs w:val="20"/>
        </w:rPr>
      </w:pPr>
      <w:r w:rsidRPr="005E6446">
        <w:rPr>
          <w:rFonts w:ascii="Arial" w:hAnsi="Arial" w:cs="Arial"/>
          <w:color w:val="000000"/>
          <w:sz w:val="20"/>
          <w:szCs w:val="20"/>
        </w:rPr>
        <w:t>For CR to TDSP - Assignee will be required for submission</w:t>
      </w:r>
    </w:p>
    <w:p w14:paraId="723DB67D" w14:textId="77777777" w:rsidR="00F7087C" w:rsidRPr="005E6446" w:rsidRDefault="00E251BA" w:rsidP="001839B1">
      <w:pPr>
        <w:ind w:left="720"/>
        <w:rPr>
          <w:rFonts w:ascii="Arial" w:hAnsi="Arial" w:cs="Arial"/>
          <w:sz w:val="20"/>
          <w:szCs w:val="20"/>
        </w:rPr>
      </w:pPr>
      <w:r w:rsidRPr="005E6446">
        <w:rPr>
          <w:rFonts w:ascii="Arial" w:hAnsi="Arial" w:cs="Arial"/>
          <w:color w:val="000000"/>
          <w:sz w:val="20"/>
          <w:szCs w:val="20"/>
        </w:rPr>
        <w:t>The Assignee can be located by using the search feature through the ‘Find’ button by typing in all or part of the MPs name or DUNS number. The Comments field is optional.</w:t>
      </w:r>
    </w:p>
    <w:p w14:paraId="448ED365" w14:textId="77777777" w:rsidR="00E251BA" w:rsidRPr="00853E09" w:rsidRDefault="00E251BA" w:rsidP="00853E09">
      <w:pPr>
        <w:pStyle w:val="Heading3"/>
        <w:numPr>
          <w:ilvl w:val="0"/>
          <w:numId w:val="0"/>
        </w:numPr>
        <w:spacing w:after="0"/>
        <w:rPr>
          <w:rFonts w:cs="Arial"/>
          <w:i/>
          <w:sz w:val="22"/>
        </w:rPr>
      </w:pPr>
      <w:bookmarkStart w:id="93" w:name="_Toc148329849"/>
      <w:bookmarkStart w:id="94" w:name="_Toc196029674"/>
      <w:bookmarkStart w:id="95" w:name="_Toc358721716"/>
      <w:r w:rsidRPr="00853E09">
        <w:rPr>
          <w:rFonts w:cs="Arial"/>
          <w:sz w:val="22"/>
        </w:rPr>
        <w:t>Required fields for Non-IDR – In ERCOT system not MP</w:t>
      </w:r>
      <w:bookmarkEnd w:id="93"/>
      <w:bookmarkEnd w:id="94"/>
      <w:bookmarkEnd w:id="95"/>
    </w:p>
    <w:p w14:paraId="36509871" w14:textId="1E54C5A4" w:rsidR="00904623" w:rsidRPr="005E6446" w:rsidRDefault="003771BB" w:rsidP="00E251BA">
      <w:pPr>
        <w:rPr>
          <w:rFonts w:ascii="Arial" w:hAnsi="Arial" w:cs="Arial"/>
          <w:b/>
          <w:bCs/>
        </w:rPr>
      </w:pPr>
      <w:r w:rsidRPr="008F4DD7">
        <w:rPr>
          <w:rFonts w:ascii="Arial" w:hAnsi="Arial" w:cs="Arial"/>
          <w:b/>
          <w:bCs/>
          <w:noProof/>
        </w:rPr>
        <w:drawing>
          <wp:inline distT="0" distB="0" distL="0" distR="0" wp14:anchorId="735AAF90" wp14:editId="4C240EB3">
            <wp:extent cx="5474335" cy="1743710"/>
            <wp:effectExtent l="19050" t="19050" r="0" b="889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474335" cy="1743710"/>
                    </a:xfrm>
                    <a:prstGeom prst="rect">
                      <a:avLst/>
                    </a:prstGeom>
                    <a:noFill/>
                    <a:ln w="6350" cmpd="sng">
                      <a:solidFill>
                        <a:srgbClr val="000000"/>
                      </a:solidFill>
                      <a:miter lim="800000"/>
                      <a:headEnd/>
                      <a:tailEnd/>
                    </a:ln>
                    <a:effectLst/>
                  </pic:spPr>
                </pic:pic>
              </a:graphicData>
            </a:graphic>
          </wp:inline>
        </w:drawing>
      </w:r>
    </w:p>
    <w:p w14:paraId="4CF4FD38" w14:textId="77777777" w:rsidR="00904623" w:rsidRPr="00853E09" w:rsidRDefault="00904623" w:rsidP="008527DA">
      <w:pPr>
        <w:pStyle w:val="Heading3"/>
        <w:numPr>
          <w:ilvl w:val="0"/>
          <w:numId w:val="0"/>
        </w:numPr>
        <w:rPr>
          <w:rFonts w:cs="Arial"/>
          <w:sz w:val="22"/>
        </w:rPr>
      </w:pPr>
      <w:bookmarkStart w:id="96" w:name="_Toc196029675"/>
      <w:bookmarkStart w:id="97" w:name="_Toc358721717"/>
      <w:r w:rsidRPr="00853E09">
        <w:rPr>
          <w:rFonts w:cs="Arial"/>
          <w:sz w:val="22"/>
        </w:rPr>
        <w:t>Example of Non-IDR – In ERCOT system not MP</w:t>
      </w:r>
      <w:bookmarkEnd w:id="96"/>
      <w:bookmarkEnd w:id="97"/>
    </w:p>
    <w:p w14:paraId="6DA322D6" w14:textId="77777777" w:rsidR="00E251BA" w:rsidRPr="005E6446" w:rsidRDefault="00E251BA" w:rsidP="00853E09">
      <w:pPr>
        <w:rPr>
          <w:rFonts w:ascii="Arial" w:hAnsi="Arial" w:cs="Arial"/>
          <w:sz w:val="20"/>
          <w:szCs w:val="20"/>
        </w:rPr>
      </w:pPr>
      <w:r w:rsidRPr="00853E09">
        <w:rPr>
          <w:rFonts w:ascii="Arial" w:hAnsi="Arial" w:cs="Arial"/>
          <w:b/>
          <w:sz w:val="20"/>
          <w:szCs w:val="20"/>
        </w:rPr>
        <w:t>Example</w:t>
      </w:r>
      <w:r w:rsidRPr="005E6446">
        <w:rPr>
          <w:rFonts w:ascii="Arial" w:hAnsi="Arial" w:cs="Arial"/>
          <w:sz w:val="20"/>
          <w:szCs w:val="20"/>
        </w:rPr>
        <w:t xml:space="preserve">: CR submits </w:t>
      </w:r>
      <w:r w:rsidRPr="005E6446">
        <w:rPr>
          <w:rFonts w:ascii="Arial" w:hAnsi="Arial" w:cs="Arial"/>
          <w:i/>
          <w:sz w:val="20"/>
          <w:szCs w:val="20"/>
        </w:rPr>
        <w:t>In ERCOT system not MP</w:t>
      </w:r>
      <w:r w:rsidRPr="005E6446">
        <w:rPr>
          <w:rFonts w:ascii="Arial" w:hAnsi="Arial" w:cs="Arial"/>
          <w:sz w:val="20"/>
          <w:szCs w:val="20"/>
        </w:rPr>
        <w:t xml:space="preserve"> to TDSP</w:t>
      </w:r>
    </w:p>
    <w:p w14:paraId="267C4F40" w14:textId="77777777" w:rsidR="00E251BA" w:rsidRPr="005E6446" w:rsidRDefault="00E251BA" w:rsidP="00E251BA">
      <w:pPr>
        <w:ind w:left="720"/>
        <w:rPr>
          <w:rFonts w:ascii="Arial" w:hAnsi="Arial" w:cs="Arial"/>
          <w:sz w:val="20"/>
          <w:szCs w:val="20"/>
        </w:rPr>
      </w:pPr>
    </w:p>
    <w:p w14:paraId="09F9061F" w14:textId="7365E431" w:rsidR="00E251BA" w:rsidRPr="005E6446" w:rsidRDefault="00531A0F" w:rsidP="00153508">
      <w:pPr>
        <w:numPr>
          <w:ilvl w:val="0"/>
          <w:numId w:val="2"/>
        </w:numPr>
        <w:tabs>
          <w:tab w:val="clear" w:pos="3600"/>
        </w:tabs>
        <w:ind w:left="1080"/>
        <w:rPr>
          <w:rFonts w:ascii="Arial" w:hAnsi="Arial" w:cs="Arial"/>
          <w:color w:val="000000"/>
          <w:sz w:val="20"/>
          <w:szCs w:val="20"/>
        </w:rPr>
      </w:pPr>
      <w:r>
        <w:rPr>
          <w:rFonts w:ascii="Arial" w:hAnsi="Arial" w:cs="Arial"/>
          <w:color w:val="000000"/>
          <w:sz w:val="20"/>
          <w:szCs w:val="20"/>
        </w:rPr>
        <w:t>Click the “+NEW” icon from the toolbar</w:t>
      </w:r>
      <w:r w:rsidR="00603314" w:rsidRPr="000859C6">
        <w:rPr>
          <w:rFonts w:ascii="Arial" w:hAnsi="Arial" w:cs="Arial"/>
          <w:color w:val="000000"/>
          <w:sz w:val="20"/>
          <w:szCs w:val="20"/>
        </w:rPr>
        <w:t>.</w:t>
      </w:r>
    </w:p>
    <w:p w14:paraId="316C8BC2" w14:textId="24DEA0F0" w:rsidR="00E251BA" w:rsidRPr="005E6446" w:rsidRDefault="00531A0F" w:rsidP="00153508">
      <w:pPr>
        <w:numPr>
          <w:ilvl w:val="0"/>
          <w:numId w:val="2"/>
        </w:numPr>
        <w:tabs>
          <w:tab w:val="clear" w:pos="3600"/>
        </w:tabs>
        <w:ind w:left="1080"/>
        <w:rPr>
          <w:rFonts w:ascii="Arial" w:hAnsi="Arial" w:cs="Arial"/>
          <w:color w:val="000000"/>
          <w:sz w:val="20"/>
          <w:szCs w:val="20"/>
        </w:rPr>
      </w:pPr>
      <w:r>
        <w:rPr>
          <w:rFonts w:ascii="Arial" w:hAnsi="Arial" w:cs="Arial"/>
          <w:color w:val="000000"/>
          <w:sz w:val="20"/>
          <w:szCs w:val="20"/>
        </w:rPr>
        <w:t>S</w:t>
      </w:r>
      <w:r w:rsidR="00E251BA" w:rsidRPr="005E6446">
        <w:rPr>
          <w:rFonts w:ascii="Arial" w:hAnsi="Arial" w:cs="Arial"/>
          <w:color w:val="000000"/>
          <w:sz w:val="20"/>
          <w:szCs w:val="20"/>
        </w:rPr>
        <w:t>elect In ERCOT system not MP</w:t>
      </w:r>
    </w:p>
    <w:p w14:paraId="2C3A69AB" w14:textId="77777777" w:rsidR="00E251BA" w:rsidRPr="005E6446" w:rsidRDefault="00E251BA" w:rsidP="00153508">
      <w:pPr>
        <w:numPr>
          <w:ilvl w:val="0"/>
          <w:numId w:val="2"/>
        </w:numPr>
        <w:tabs>
          <w:tab w:val="clear" w:pos="3600"/>
        </w:tabs>
        <w:ind w:left="1080"/>
        <w:rPr>
          <w:rFonts w:ascii="Arial" w:hAnsi="Arial" w:cs="Arial"/>
          <w:color w:val="000000"/>
          <w:sz w:val="20"/>
          <w:szCs w:val="20"/>
        </w:rPr>
      </w:pPr>
      <w:r w:rsidRPr="005E6446">
        <w:rPr>
          <w:rFonts w:ascii="Arial" w:hAnsi="Arial" w:cs="Arial"/>
          <w:color w:val="000000"/>
          <w:sz w:val="20"/>
          <w:szCs w:val="20"/>
        </w:rPr>
        <w:t xml:space="preserve">The following fields must be populated for successful submission: </w:t>
      </w:r>
    </w:p>
    <w:p w14:paraId="57F496F1"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 xml:space="preserve">Assignee  </w:t>
      </w:r>
    </w:p>
    <w:p w14:paraId="5D4F82E0"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ESIID</w:t>
      </w:r>
    </w:p>
    <w:p w14:paraId="4E5CB7B9"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UIDESIID</w:t>
      </w:r>
    </w:p>
    <w:p w14:paraId="560100B5" w14:textId="77777777" w:rsidR="00E251BA" w:rsidRPr="001839B1" w:rsidRDefault="00E251BA" w:rsidP="00153508">
      <w:pPr>
        <w:ind w:left="1440"/>
        <w:rPr>
          <w:rFonts w:ascii="Arial" w:hAnsi="Arial" w:cs="Arial"/>
          <w:b/>
          <w:sz w:val="20"/>
          <w:szCs w:val="20"/>
        </w:rPr>
      </w:pPr>
      <w:r w:rsidRPr="005E6446">
        <w:rPr>
          <w:rFonts w:ascii="Arial" w:hAnsi="Arial" w:cs="Arial"/>
          <w:b/>
          <w:color w:val="FF0000"/>
          <w:sz w:val="20"/>
          <w:szCs w:val="20"/>
        </w:rPr>
        <w:t>STARTTIME</w:t>
      </w:r>
      <w:r w:rsidR="001839B1">
        <w:rPr>
          <w:rFonts w:ascii="Arial" w:hAnsi="Arial" w:cs="Arial"/>
          <w:b/>
          <w:color w:val="FF0000"/>
          <w:sz w:val="20"/>
          <w:szCs w:val="20"/>
        </w:rPr>
        <w:t xml:space="preserve"> </w:t>
      </w:r>
      <w:r w:rsidR="00C83237" w:rsidRPr="001839B1">
        <w:rPr>
          <w:rFonts w:ascii="Arial" w:hAnsi="Arial" w:cs="Arial"/>
          <w:sz w:val="20"/>
          <w:szCs w:val="20"/>
        </w:rPr>
        <w:t>(STARTTIME - SCR727 Extract)</w:t>
      </w:r>
    </w:p>
    <w:p w14:paraId="7F850B0C" w14:textId="77777777" w:rsidR="00E251BA" w:rsidRPr="001839B1" w:rsidRDefault="00E251BA" w:rsidP="00153508">
      <w:pPr>
        <w:ind w:left="1440"/>
        <w:rPr>
          <w:rFonts w:ascii="Arial" w:hAnsi="Arial" w:cs="Arial"/>
          <w:sz w:val="20"/>
          <w:szCs w:val="20"/>
        </w:rPr>
      </w:pPr>
      <w:r w:rsidRPr="005E6446">
        <w:rPr>
          <w:rFonts w:ascii="Arial" w:hAnsi="Arial" w:cs="Arial"/>
          <w:b/>
          <w:color w:val="FF0000"/>
          <w:sz w:val="20"/>
          <w:szCs w:val="20"/>
        </w:rPr>
        <w:t>STOPTIME</w:t>
      </w:r>
      <w:r w:rsidR="001839B1">
        <w:rPr>
          <w:rFonts w:ascii="Arial" w:hAnsi="Arial" w:cs="Arial"/>
          <w:b/>
          <w:color w:val="FF0000"/>
          <w:sz w:val="20"/>
          <w:szCs w:val="20"/>
        </w:rPr>
        <w:t xml:space="preserve"> </w:t>
      </w:r>
      <w:r w:rsidR="00C83237" w:rsidRPr="001839B1">
        <w:rPr>
          <w:rFonts w:ascii="Arial" w:hAnsi="Arial" w:cs="Arial"/>
          <w:sz w:val="20"/>
          <w:szCs w:val="20"/>
        </w:rPr>
        <w:t>(STOPTIME - SCR727 Extract)</w:t>
      </w:r>
    </w:p>
    <w:p w14:paraId="2E05CFC2"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TIMESTAMP</w:t>
      </w:r>
      <w:r w:rsidR="001839B1">
        <w:rPr>
          <w:rFonts w:ascii="Arial" w:hAnsi="Arial" w:cs="Arial"/>
          <w:b/>
          <w:color w:val="FF0000"/>
          <w:sz w:val="20"/>
          <w:szCs w:val="20"/>
        </w:rPr>
        <w:t xml:space="preserve"> </w:t>
      </w:r>
      <w:r w:rsidR="00C83237" w:rsidRPr="001839B1">
        <w:rPr>
          <w:rFonts w:ascii="Arial" w:hAnsi="Arial" w:cs="Arial"/>
          <w:sz w:val="20"/>
          <w:szCs w:val="20"/>
        </w:rPr>
        <w:t>(TIMESTAMP - SCR727 Extract)</w:t>
      </w:r>
    </w:p>
    <w:p w14:paraId="30001DD1" w14:textId="77777777" w:rsidR="00E251BA" w:rsidRPr="005E6446" w:rsidRDefault="00E251BA" w:rsidP="00153508">
      <w:pPr>
        <w:ind w:left="1440" w:firstLine="20"/>
        <w:rPr>
          <w:rFonts w:ascii="Arial" w:hAnsi="Arial" w:cs="Arial"/>
          <w:b/>
          <w:color w:val="FF0000"/>
          <w:sz w:val="20"/>
          <w:szCs w:val="20"/>
        </w:rPr>
      </w:pPr>
      <w:r w:rsidRPr="005E6446">
        <w:rPr>
          <w:rFonts w:ascii="Arial" w:hAnsi="Arial" w:cs="Arial"/>
          <w:b/>
          <w:color w:val="FF0000"/>
          <w:sz w:val="20"/>
          <w:szCs w:val="20"/>
        </w:rPr>
        <w:t>METERTYPE</w:t>
      </w:r>
    </w:p>
    <w:p w14:paraId="0F84BAB0" w14:textId="77777777" w:rsidR="00E251BA" w:rsidRPr="00853E09" w:rsidRDefault="00E251BA" w:rsidP="00853E09">
      <w:pPr>
        <w:ind w:left="1440" w:firstLine="20"/>
        <w:rPr>
          <w:rFonts w:ascii="Arial" w:hAnsi="Arial" w:cs="Arial"/>
          <w:b/>
          <w:color w:val="FF0000"/>
          <w:sz w:val="20"/>
          <w:szCs w:val="20"/>
        </w:rPr>
      </w:pPr>
      <w:r w:rsidRPr="005E6446">
        <w:rPr>
          <w:rFonts w:ascii="Arial" w:hAnsi="Arial" w:cs="Arial"/>
          <w:b/>
          <w:color w:val="FF0000"/>
          <w:sz w:val="20"/>
          <w:szCs w:val="20"/>
        </w:rPr>
        <w:t>TOTAL</w:t>
      </w:r>
      <w:r w:rsidR="00C83237" w:rsidRPr="005E6446">
        <w:rPr>
          <w:rFonts w:ascii="Arial" w:hAnsi="Arial" w:cs="Arial"/>
          <w:b/>
          <w:color w:val="FF0000"/>
          <w:sz w:val="20"/>
          <w:szCs w:val="20"/>
        </w:rPr>
        <w:tab/>
      </w:r>
      <w:r w:rsidR="001839B1">
        <w:rPr>
          <w:rFonts w:ascii="Arial" w:hAnsi="Arial" w:cs="Arial"/>
          <w:b/>
          <w:color w:val="FF0000"/>
          <w:sz w:val="20"/>
          <w:szCs w:val="20"/>
        </w:rPr>
        <w:t xml:space="preserve"> </w:t>
      </w:r>
      <w:r w:rsidR="00C83237" w:rsidRPr="001839B1">
        <w:rPr>
          <w:rFonts w:ascii="Arial" w:hAnsi="Arial" w:cs="Arial"/>
          <w:sz w:val="20"/>
          <w:szCs w:val="20"/>
        </w:rPr>
        <w:t>(TOTAL - SCR727 Extract)</w:t>
      </w:r>
    </w:p>
    <w:p w14:paraId="71FAAAA8" w14:textId="77777777" w:rsidR="00E251BA" w:rsidRPr="005E6446" w:rsidRDefault="00E251BA" w:rsidP="00153508">
      <w:pPr>
        <w:numPr>
          <w:ilvl w:val="0"/>
          <w:numId w:val="2"/>
        </w:numPr>
        <w:tabs>
          <w:tab w:val="clear" w:pos="3600"/>
        </w:tabs>
        <w:ind w:left="1080"/>
        <w:rPr>
          <w:rFonts w:ascii="Arial" w:hAnsi="Arial" w:cs="Arial"/>
          <w:b/>
          <w:color w:val="000000"/>
          <w:sz w:val="20"/>
          <w:szCs w:val="20"/>
        </w:rPr>
      </w:pPr>
      <w:r w:rsidRPr="005E6446">
        <w:rPr>
          <w:rFonts w:ascii="Arial" w:hAnsi="Arial" w:cs="Arial"/>
          <w:color w:val="000000"/>
          <w:sz w:val="20"/>
          <w:szCs w:val="20"/>
        </w:rPr>
        <w:t xml:space="preserve">Select </w:t>
      </w:r>
      <w:r w:rsidRPr="005E6446">
        <w:rPr>
          <w:rFonts w:ascii="Arial" w:hAnsi="Arial" w:cs="Arial"/>
          <w:b/>
          <w:color w:val="000000"/>
          <w:sz w:val="20"/>
          <w:szCs w:val="20"/>
        </w:rPr>
        <w:t>OK</w:t>
      </w:r>
    </w:p>
    <w:p w14:paraId="3871DC21" w14:textId="77777777" w:rsidR="00E251BA" w:rsidRPr="005E6446" w:rsidRDefault="00E251BA" w:rsidP="00153508">
      <w:pPr>
        <w:numPr>
          <w:ilvl w:val="0"/>
          <w:numId w:val="2"/>
        </w:numPr>
        <w:tabs>
          <w:tab w:val="clear" w:pos="3600"/>
        </w:tabs>
        <w:ind w:left="1080"/>
        <w:rPr>
          <w:rFonts w:ascii="Arial" w:hAnsi="Arial" w:cs="Arial"/>
          <w:b/>
          <w:color w:val="000000"/>
          <w:sz w:val="20"/>
          <w:szCs w:val="20"/>
        </w:rPr>
      </w:pPr>
      <w:r w:rsidRPr="005E6446">
        <w:rPr>
          <w:rFonts w:ascii="Arial" w:hAnsi="Arial" w:cs="Arial"/>
          <w:color w:val="000000"/>
          <w:sz w:val="20"/>
          <w:szCs w:val="20"/>
        </w:rPr>
        <w:t xml:space="preserve">The issue enters TDSP’s queue in the state of </w:t>
      </w:r>
      <w:r w:rsidRPr="005E6446">
        <w:rPr>
          <w:rFonts w:ascii="Arial" w:hAnsi="Arial" w:cs="Arial"/>
          <w:b/>
          <w:i/>
          <w:color w:val="000000"/>
          <w:sz w:val="20"/>
          <w:szCs w:val="20"/>
        </w:rPr>
        <w:t>New</w:t>
      </w:r>
    </w:p>
    <w:p w14:paraId="0316A373" w14:textId="77777777" w:rsidR="00E251BA" w:rsidRPr="005E6446" w:rsidRDefault="00E251BA" w:rsidP="00153508">
      <w:pPr>
        <w:numPr>
          <w:ilvl w:val="0"/>
          <w:numId w:val="2"/>
        </w:numPr>
        <w:tabs>
          <w:tab w:val="clear" w:pos="3600"/>
        </w:tabs>
        <w:ind w:left="1080"/>
        <w:rPr>
          <w:rFonts w:ascii="Arial" w:hAnsi="Arial" w:cs="Arial"/>
          <w:color w:val="000000"/>
          <w:sz w:val="20"/>
          <w:szCs w:val="20"/>
        </w:rPr>
      </w:pPr>
      <w:r w:rsidRPr="005E6446">
        <w:rPr>
          <w:rFonts w:ascii="Arial" w:hAnsi="Arial" w:cs="Arial"/>
          <w:color w:val="000000"/>
          <w:sz w:val="20"/>
          <w:szCs w:val="20"/>
        </w:rPr>
        <w:t xml:space="preserve">The CR only may </w:t>
      </w:r>
      <w:r w:rsidRPr="005E6446">
        <w:rPr>
          <w:rFonts w:ascii="Arial" w:hAnsi="Arial" w:cs="Arial"/>
          <w:b/>
          <w:color w:val="000000"/>
          <w:sz w:val="20"/>
          <w:szCs w:val="20"/>
        </w:rPr>
        <w:t xml:space="preserve">Withdraw </w:t>
      </w:r>
      <w:r w:rsidRPr="005E6446">
        <w:rPr>
          <w:rFonts w:ascii="Arial" w:hAnsi="Arial" w:cs="Arial"/>
          <w:color w:val="000000"/>
          <w:sz w:val="20"/>
          <w:szCs w:val="20"/>
        </w:rPr>
        <w:t>the issue prior to acknowledgement by the TDSP</w:t>
      </w:r>
    </w:p>
    <w:p w14:paraId="168934DE" w14:textId="77777777" w:rsidR="00E251BA" w:rsidRPr="005E6446" w:rsidRDefault="00E251BA" w:rsidP="00153508">
      <w:pPr>
        <w:numPr>
          <w:ilvl w:val="0"/>
          <w:numId w:val="2"/>
        </w:numPr>
        <w:tabs>
          <w:tab w:val="clear" w:pos="3600"/>
        </w:tabs>
        <w:ind w:left="1080"/>
        <w:rPr>
          <w:rFonts w:ascii="Arial" w:hAnsi="Arial" w:cs="Arial"/>
          <w:color w:val="000000"/>
          <w:sz w:val="20"/>
          <w:szCs w:val="20"/>
        </w:rPr>
      </w:pPr>
      <w:r w:rsidRPr="005E6446">
        <w:rPr>
          <w:rFonts w:ascii="Arial" w:hAnsi="Arial" w:cs="Arial"/>
          <w:color w:val="000000"/>
          <w:sz w:val="20"/>
          <w:szCs w:val="20"/>
        </w:rPr>
        <w:t xml:space="preserve">TDSP selects </w:t>
      </w:r>
      <w:r w:rsidRPr="005E6446">
        <w:rPr>
          <w:rFonts w:ascii="Arial" w:hAnsi="Arial" w:cs="Arial"/>
          <w:b/>
          <w:color w:val="000000"/>
          <w:sz w:val="20"/>
          <w:szCs w:val="20"/>
        </w:rPr>
        <w:t xml:space="preserve">Begin Working </w:t>
      </w:r>
      <w:r w:rsidRPr="005E6446">
        <w:rPr>
          <w:rFonts w:ascii="Arial" w:hAnsi="Arial" w:cs="Arial"/>
          <w:color w:val="000000"/>
          <w:sz w:val="20"/>
          <w:szCs w:val="20"/>
        </w:rPr>
        <w:t xml:space="preserve">and the CR can no longer </w:t>
      </w:r>
      <w:r w:rsidRPr="005E6446">
        <w:rPr>
          <w:rFonts w:ascii="Arial" w:hAnsi="Arial" w:cs="Arial"/>
          <w:b/>
          <w:color w:val="000000"/>
          <w:sz w:val="20"/>
          <w:szCs w:val="20"/>
        </w:rPr>
        <w:t>Withdraw</w:t>
      </w:r>
      <w:r w:rsidRPr="005E6446">
        <w:rPr>
          <w:rFonts w:ascii="Arial" w:hAnsi="Arial" w:cs="Arial"/>
          <w:color w:val="000000"/>
          <w:sz w:val="20"/>
          <w:szCs w:val="20"/>
        </w:rPr>
        <w:t xml:space="preserve"> the issue </w:t>
      </w:r>
    </w:p>
    <w:p w14:paraId="28BDE412" w14:textId="77777777" w:rsidR="00E251BA" w:rsidRPr="00153508" w:rsidRDefault="00E251BA" w:rsidP="00153508">
      <w:pPr>
        <w:numPr>
          <w:ilvl w:val="0"/>
          <w:numId w:val="2"/>
        </w:numPr>
        <w:tabs>
          <w:tab w:val="clear" w:pos="3600"/>
        </w:tabs>
        <w:ind w:left="1080"/>
        <w:rPr>
          <w:rFonts w:ascii="Arial" w:hAnsi="Arial" w:cs="Arial"/>
          <w:color w:val="000000"/>
          <w:sz w:val="20"/>
          <w:szCs w:val="20"/>
        </w:rPr>
      </w:pPr>
      <w:r w:rsidRPr="005E6446">
        <w:rPr>
          <w:rFonts w:ascii="Arial" w:hAnsi="Arial" w:cs="Arial"/>
          <w:color w:val="000000"/>
          <w:sz w:val="20"/>
          <w:szCs w:val="20"/>
        </w:rPr>
        <w:t xml:space="preserve">TDSP has the options of </w:t>
      </w:r>
      <w:proofErr w:type="gramStart"/>
      <w:r w:rsidRPr="005E6446">
        <w:rPr>
          <w:rFonts w:ascii="Arial" w:hAnsi="Arial" w:cs="Arial"/>
          <w:b/>
          <w:color w:val="000000"/>
          <w:sz w:val="20"/>
          <w:szCs w:val="20"/>
        </w:rPr>
        <w:t xml:space="preserve">Complete, </w:t>
      </w:r>
      <w:r w:rsidRPr="005E6446">
        <w:rPr>
          <w:rFonts w:ascii="Arial" w:hAnsi="Arial" w:cs="Arial"/>
          <w:color w:val="000000"/>
          <w:sz w:val="20"/>
          <w:szCs w:val="20"/>
        </w:rPr>
        <w:t xml:space="preserve"> and</w:t>
      </w:r>
      <w:proofErr w:type="gramEnd"/>
      <w:r w:rsidR="00153508">
        <w:rPr>
          <w:rFonts w:ascii="Arial" w:hAnsi="Arial" w:cs="Arial"/>
          <w:color w:val="000000"/>
          <w:sz w:val="20"/>
          <w:szCs w:val="20"/>
        </w:rPr>
        <w:t xml:space="preserve"> </w:t>
      </w:r>
      <w:proofErr w:type="spellStart"/>
      <w:r w:rsidRPr="00153508">
        <w:rPr>
          <w:rFonts w:ascii="Arial" w:hAnsi="Arial" w:cs="Arial"/>
          <w:b/>
          <w:color w:val="000000"/>
          <w:sz w:val="20"/>
          <w:szCs w:val="20"/>
        </w:rPr>
        <w:t>Unexecutable</w:t>
      </w:r>
      <w:proofErr w:type="spellEnd"/>
      <w:r w:rsidRPr="00153508">
        <w:rPr>
          <w:rFonts w:ascii="Arial" w:hAnsi="Arial" w:cs="Arial"/>
          <w:b/>
          <w:color w:val="000000"/>
          <w:sz w:val="20"/>
          <w:szCs w:val="20"/>
        </w:rPr>
        <w:t xml:space="preserve"> </w:t>
      </w:r>
    </w:p>
    <w:p w14:paraId="17E35298" w14:textId="77777777" w:rsidR="00E251BA" w:rsidRPr="005E6446" w:rsidRDefault="00E251BA" w:rsidP="00153508">
      <w:pPr>
        <w:numPr>
          <w:ilvl w:val="0"/>
          <w:numId w:val="2"/>
        </w:numPr>
        <w:tabs>
          <w:tab w:val="clear" w:pos="3600"/>
        </w:tabs>
        <w:ind w:left="1080"/>
        <w:rPr>
          <w:rFonts w:ascii="Arial" w:hAnsi="Arial" w:cs="Arial"/>
          <w:color w:val="000000"/>
          <w:sz w:val="20"/>
          <w:szCs w:val="20"/>
        </w:rPr>
      </w:pPr>
      <w:r w:rsidRPr="005E6446">
        <w:rPr>
          <w:rFonts w:ascii="Arial" w:hAnsi="Arial" w:cs="Arial"/>
          <w:color w:val="000000"/>
          <w:sz w:val="20"/>
          <w:szCs w:val="20"/>
        </w:rPr>
        <w:t xml:space="preserve">If in agreement TDSP will take appropriate </w:t>
      </w:r>
      <w:proofErr w:type="gramStart"/>
      <w:r w:rsidRPr="005E6446">
        <w:rPr>
          <w:rFonts w:ascii="Arial" w:hAnsi="Arial" w:cs="Arial"/>
          <w:color w:val="000000"/>
          <w:sz w:val="20"/>
          <w:szCs w:val="20"/>
        </w:rPr>
        <w:t>action</w:t>
      </w:r>
      <w:proofErr w:type="gramEnd"/>
      <w:r w:rsidRPr="005E6446">
        <w:rPr>
          <w:rFonts w:ascii="Arial" w:hAnsi="Arial" w:cs="Arial"/>
          <w:color w:val="000000"/>
          <w:sz w:val="20"/>
          <w:szCs w:val="20"/>
        </w:rPr>
        <w:t xml:space="preserve"> then select </w:t>
      </w:r>
      <w:r w:rsidRPr="005E6446">
        <w:rPr>
          <w:rFonts w:ascii="Arial" w:hAnsi="Arial" w:cs="Arial"/>
          <w:b/>
          <w:color w:val="000000"/>
          <w:sz w:val="20"/>
          <w:szCs w:val="20"/>
        </w:rPr>
        <w:t>Complete</w:t>
      </w:r>
      <w:r w:rsidRPr="005E6446">
        <w:rPr>
          <w:rFonts w:ascii="Arial" w:hAnsi="Arial" w:cs="Arial"/>
          <w:color w:val="000000"/>
          <w:sz w:val="20"/>
          <w:szCs w:val="20"/>
        </w:rPr>
        <w:t xml:space="preserve"> which transitions the issue to </w:t>
      </w:r>
      <w:r w:rsidRPr="005E6446">
        <w:rPr>
          <w:rFonts w:ascii="Arial" w:hAnsi="Arial" w:cs="Arial"/>
          <w:b/>
          <w:i/>
          <w:color w:val="000000"/>
          <w:sz w:val="20"/>
          <w:szCs w:val="20"/>
        </w:rPr>
        <w:t>Pending Complete</w:t>
      </w:r>
      <w:r w:rsidRPr="005E6446">
        <w:rPr>
          <w:rFonts w:ascii="Arial" w:hAnsi="Arial" w:cs="Arial"/>
          <w:color w:val="000000"/>
          <w:sz w:val="20"/>
          <w:szCs w:val="20"/>
        </w:rPr>
        <w:t xml:space="preserve"> with the CR</w:t>
      </w:r>
    </w:p>
    <w:p w14:paraId="06E452B6" w14:textId="77777777" w:rsidR="00E251BA" w:rsidRPr="005E6446" w:rsidRDefault="00E251BA" w:rsidP="00153508">
      <w:pPr>
        <w:numPr>
          <w:ilvl w:val="0"/>
          <w:numId w:val="2"/>
        </w:numPr>
        <w:tabs>
          <w:tab w:val="clear" w:pos="3600"/>
        </w:tabs>
        <w:ind w:left="1080"/>
        <w:rPr>
          <w:rFonts w:ascii="Arial" w:hAnsi="Arial" w:cs="Arial"/>
          <w:color w:val="000000"/>
          <w:sz w:val="20"/>
          <w:szCs w:val="20"/>
        </w:rPr>
      </w:pPr>
      <w:r w:rsidRPr="005E6446">
        <w:rPr>
          <w:rFonts w:ascii="Arial" w:hAnsi="Arial" w:cs="Arial"/>
          <w:color w:val="000000"/>
          <w:sz w:val="20"/>
          <w:szCs w:val="20"/>
        </w:rPr>
        <w:t xml:space="preserve">The CR selects </w:t>
      </w:r>
      <w:proofErr w:type="gramStart"/>
      <w:r w:rsidRPr="005E6446">
        <w:rPr>
          <w:rFonts w:ascii="Arial" w:hAnsi="Arial" w:cs="Arial"/>
          <w:b/>
          <w:color w:val="000000"/>
          <w:sz w:val="20"/>
          <w:szCs w:val="20"/>
        </w:rPr>
        <w:t>Complete</w:t>
      </w:r>
      <w:proofErr w:type="gramEnd"/>
      <w:r w:rsidRPr="005E6446">
        <w:rPr>
          <w:rFonts w:ascii="Arial" w:hAnsi="Arial" w:cs="Arial"/>
          <w:color w:val="000000"/>
          <w:sz w:val="20"/>
          <w:szCs w:val="20"/>
        </w:rPr>
        <w:t xml:space="preserve"> and the issue is closed</w:t>
      </w:r>
    </w:p>
    <w:p w14:paraId="0045BA28" w14:textId="77777777" w:rsidR="00E251BA" w:rsidRPr="005E6446" w:rsidRDefault="00E251BA" w:rsidP="00153508">
      <w:pPr>
        <w:numPr>
          <w:ilvl w:val="0"/>
          <w:numId w:val="2"/>
        </w:numPr>
        <w:tabs>
          <w:tab w:val="clear" w:pos="3600"/>
        </w:tabs>
        <w:ind w:left="1080"/>
        <w:rPr>
          <w:rFonts w:ascii="Arial" w:hAnsi="Arial" w:cs="Arial"/>
          <w:color w:val="000000"/>
          <w:sz w:val="20"/>
          <w:szCs w:val="20"/>
        </w:rPr>
      </w:pPr>
      <w:r w:rsidRPr="005E6446">
        <w:rPr>
          <w:rFonts w:ascii="Arial" w:hAnsi="Arial" w:cs="Arial"/>
          <w:color w:val="000000"/>
          <w:sz w:val="20"/>
          <w:szCs w:val="20"/>
        </w:rPr>
        <w:t>If not in agreement TDSP may:</w:t>
      </w:r>
    </w:p>
    <w:p w14:paraId="0E034030" w14:textId="77777777" w:rsidR="00E251BA" w:rsidRPr="005E6446" w:rsidRDefault="009057B7" w:rsidP="00153508">
      <w:pPr>
        <w:numPr>
          <w:ilvl w:val="1"/>
          <w:numId w:val="24"/>
        </w:numPr>
        <w:tabs>
          <w:tab w:val="clear" w:pos="2160"/>
        </w:tabs>
        <w:ind w:left="1440"/>
        <w:rPr>
          <w:rFonts w:ascii="Arial" w:hAnsi="Arial" w:cs="Arial"/>
          <w:sz w:val="20"/>
          <w:szCs w:val="20"/>
        </w:rPr>
      </w:pPr>
      <w:r w:rsidRPr="005E6446">
        <w:rPr>
          <w:rFonts w:ascii="Arial" w:hAnsi="Arial" w:cs="Arial"/>
          <w:sz w:val="20"/>
          <w:szCs w:val="20"/>
        </w:rPr>
        <w:t>S</w:t>
      </w:r>
      <w:r w:rsidR="00786723" w:rsidRPr="005E6446">
        <w:rPr>
          <w:rFonts w:ascii="Arial" w:hAnsi="Arial" w:cs="Arial"/>
          <w:sz w:val="20"/>
          <w:szCs w:val="20"/>
        </w:rPr>
        <w:t xml:space="preserve">elect </w:t>
      </w:r>
      <w:proofErr w:type="spellStart"/>
      <w:r w:rsidR="00786723" w:rsidRPr="008A2471">
        <w:rPr>
          <w:rFonts w:ascii="Arial" w:hAnsi="Arial" w:cs="Arial"/>
          <w:b/>
          <w:sz w:val="20"/>
          <w:szCs w:val="20"/>
        </w:rPr>
        <w:t>Unexecutable</w:t>
      </w:r>
      <w:proofErr w:type="spellEnd"/>
      <w:r w:rsidR="00786723" w:rsidRPr="008A2471">
        <w:rPr>
          <w:rFonts w:ascii="Arial" w:hAnsi="Arial" w:cs="Arial"/>
          <w:b/>
          <w:sz w:val="20"/>
          <w:szCs w:val="20"/>
        </w:rPr>
        <w:t xml:space="preserve"> </w:t>
      </w:r>
      <w:r w:rsidR="00786723" w:rsidRPr="005E6446">
        <w:rPr>
          <w:rFonts w:ascii="Arial" w:hAnsi="Arial" w:cs="Arial"/>
          <w:sz w:val="20"/>
          <w:szCs w:val="20"/>
        </w:rPr>
        <w:t xml:space="preserve">which will require a comment and return the issue back to the CR’s queue as </w:t>
      </w:r>
      <w:proofErr w:type="spellStart"/>
      <w:r w:rsidR="00786723" w:rsidRPr="008A2471">
        <w:rPr>
          <w:rFonts w:ascii="Arial" w:hAnsi="Arial" w:cs="Arial"/>
          <w:b/>
          <w:i/>
          <w:sz w:val="20"/>
          <w:szCs w:val="20"/>
        </w:rPr>
        <w:t>Unexecutable</w:t>
      </w:r>
      <w:proofErr w:type="spellEnd"/>
      <w:r w:rsidR="00786723" w:rsidRPr="008A2471">
        <w:rPr>
          <w:rFonts w:ascii="Arial" w:hAnsi="Arial" w:cs="Arial"/>
          <w:b/>
          <w:i/>
          <w:sz w:val="20"/>
          <w:szCs w:val="20"/>
        </w:rPr>
        <w:t xml:space="preserve"> (Pending Complete)</w:t>
      </w:r>
    </w:p>
    <w:p w14:paraId="2DC238FF" w14:textId="77777777" w:rsidR="007410D4" w:rsidRPr="005E6446" w:rsidRDefault="00786723" w:rsidP="00153508">
      <w:pPr>
        <w:numPr>
          <w:ilvl w:val="0"/>
          <w:numId w:val="2"/>
        </w:numPr>
        <w:tabs>
          <w:tab w:val="clear" w:pos="3600"/>
        </w:tabs>
        <w:ind w:left="1080"/>
        <w:rPr>
          <w:rFonts w:ascii="Arial" w:hAnsi="Arial" w:cs="Arial"/>
          <w:color w:val="000000"/>
          <w:sz w:val="20"/>
          <w:szCs w:val="20"/>
        </w:rPr>
      </w:pPr>
      <w:r w:rsidRPr="005E6446">
        <w:rPr>
          <w:rFonts w:ascii="Arial" w:hAnsi="Arial" w:cs="Arial"/>
          <w:sz w:val="20"/>
          <w:szCs w:val="20"/>
        </w:rPr>
        <w:t xml:space="preserve">CR will select </w:t>
      </w:r>
      <w:r w:rsidRPr="005E6446">
        <w:rPr>
          <w:rFonts w:ascii="Arial" w:hAnsi="Arial" w:cs="Arial"/>
          <w:b/>
          <w:sz w:val="20"/>
          <w:szCs w:val="20"/>
        </w:rPr>
        <w:t>Accept</w:t>
      </w:r>
      <w:r w:rsidRPr="005E6446">
        <w:rPr>
          <w:rFonts w:ascii="Arial" w:hAnsi="Arial" w:cs="Arial"/>
          <w:sz w:val="20"/>
          <w:szCs w:val="20"/>
        </w:rPr>
        <w:t xml:space="preserve"> and issue will be closed</w:t>
      </w:r>
      <w:r w:rsidR="007410D4" w:rsidRPr="005E6446">
        <w:rPr>
          <w:rFonts w:ascii="Arial" w:hAnsi="Arial" w:cs="Arial"/>
          <w:color w:val="000000"/>
          <w:sz w:val="20"/>
          <w:szCs w:val="20"/>
        </w:rPr>
        <w:t>.</w:t>
      </w:r>
    </w:p>
    <w:p w14:paraId="0F116264" w14:textId="77777777" w:rsidR="00E251BA" w:rsidRPr="005E6446" w:rsidRDefault="00E251BA" w:rsidP="00153508">
      <w:pPr>
        <w:numPr>
          <w:ilvl w:val="0"/>
          <w:numId w:val="2"/>
        </w:numPr>
        <w:tabs>
          <w:tab w:val="clear" w:pos="3600"/>
        </w:tabs>
        <w:ind w:left="1080"/>
        <w:rPr>
          <w:rFonts w:ascii="Arial" w:hAnsi="Arial" w:cs="Arial"/>
          <w:color w:val="000000"/>
          <w:sz w:val="20"/>
          <w:szCs w:val="20"/>
        </w:rPr>
      </w:pPr>
      <w:r w:rsidRPr="005E6446">
        <w:rPr>
          <w:rFonts w:ascii="Arial" w:hAnsi="Arial" w:cs="Arial"/>
          <w:color w:val="000000"/>
          <w:sz w:val="20"/>
          <w:szCs w:val="20"/>
        </w:rPr>
        <w:t xml:space="preserve">Once in the </w:t>
      </w:r>
      <w:r w:rsidRPr="005E6446">
        <w:rPr>
          <w:rFonts w:ascii="Arial" w:hAnsi="Arial" w:cs="Arial"/>
          <w:b/>
          <w:i/>
          <w:color w:val="000000"/>
          <w:sz w:val="20"/>
          <w:szCs w:val="20"/>
        </w:rPr>
        <w:t>Pending Complete</w:t>
      </w:r>
      <w:r w:rsidRPr="005E6446">
        <w:rPr>
          <w:rFonts w:ascii="Arial" w:hAnsi="Arial" w:cs="Arial"/>
          <w:color w:val="000000"/>
          <w:sz w:val="20"/>
          <w:szCs w:val="20"/>
        </w:rPr>
        <w:t xml:space="preserve"> state, if the issue is not transitioned for 14 calendar days the issue will automatically </w:t>
      </w:r>
      <w:r w:rsidR="00A94858" w:rsidRPr="005E6446">
        <w:rPr>
          <w:rFonts w:ascii="Arial" w:hAnsi="Arial" w:cs="Arial"/>
          <w:color w:val="000000"/>
          <w:sz w:val="20"/>
          <w:szCs w:val="20"/>
        </w:rPr>
        <w:t xml:space="preserve">go to </w:t>
      </w:r>
      <w:r w:rsidRPr="005E6446">
        <w:rPr>
          <w:rFonts w:ascii="Arial" w:hAnsi="Arial" w:cs="Arial"/>
          <w:b/>
          <w:i/>
          <w:color w:val="000000"/>
          <w:sz w:val="20"/>
          <w:szCs w:val="20"/>
        </w:rPr>
        <w:t>Auto Complete</w:t>
      </w:r>
      <w:r w:rsidRPr="005E6446">
        <w:rPr>
          <w:rFonts w:ascii="Arial" w:hAnsi="Arial" w:cs="Arial"/>
          <w:color w:val="000000"/>
          <w:sz w:val="20"/>
          <w:szCs w:val="20"/>
        </w:rPr>
        <w:t>. The issue will then be closed.</w:t>
      </w:r>
    </w:p>
    <w:p w14:paraId="28F85485" w14:textId="77777777" w:rsidR="00E251BA" w:rsidRPr="005E6446" w:rsidRDefault="00E251BA" w:rsidP="00E251BA">
      <w:pPr>
        <w:rPr>
          <w:rFonts w:ascii="Arial" w:hAnsi="Arial" w:cs="Arial"/>
          <w:sz w:val="20"/>
          <w:szCs w:val="20"/>
        </w:rPr>
      </w:pPr>
    </w:p>
    <w:p w14:paraId="59CF4303" w14:textId="77777777" w:rsidR="00E251BA" w:rsidRPr="00853E09" w:rsidRDefault="00E251BA" w:rsidP="001839B1">
      <w:pPr>
        <w:pStyle w:val="Heading3"/>
        <w:numPr>
          <w:ilvl w:val="3"/>
          <w:numId w:val="68"/>
        </w:numPr>
        <w:tabs>
          <w:tab w:val="clear" w:pos="816"/>
        </w:tabs>
        <w:ind w:left="1080"/>
        <w:rPr>
          <w:rFonts w:cs="Arial"/>
          <w:sz w:val="22"/>
        </w:rPr>
      </w:pPr>
      <w:bookmarkStart w:id="98" w:name="_Toc148329851"/>
      <w:bookmarkStart w:id="99" w:name="_Toc358721718"/>
      <w:r w:rsidRPr="00853E09">
        <w:rPr>
          <w:rFonts w:cs="Arial"/>
          <w:sz w:val="22"/>
        </w:rPr>
        <w:t>DEV Issues – Non-IDR – In both systems with date issues</w:t>
      </w:r>
      <w:bookmarkEnd w:id="98"/>
      <w:bookmarkEnd w:id="99"/>
    </w:p>
    <w:p w14:paraId="7F4ABBFA"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TDSP to ERCOT or CR to TDSP</w:t>
      </w:r>
    </w:p>
    <w:p w14:paraId="711A699E"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The DEV Issue of </w:t>
      </w:r>
      <w:proofErr w:type="gramStart"/>
      <w:r w:rsidRPr="005E6446">
        <w:rPr>
          <w:rFonts w:ascii="Arial" w:hAnsi="Arial" w:cs="Arial"/>
          <w:b/>
          <w:color w:val="000000"/>
          <w:sz w:val="20"/>
          <w:szCs w:val="20"/>
        </w:rPr>
        <w:t>In</w:t>
      </w:r>
      <w:proofErr w:type="gramEnd"/>
      <w:r w:rsidRPr="005E6446">
        <w:rPr>
          <w:rFonts w:ascii="Arial" w:hAnsi="Arial" w:cs="Arial"/>
          <w:b/>
          <w:color w:val="000000"/>
          <w:sz w:val="20"/>
          <w:szCs w:val="20"/>
        </w:rPr>
        <w:t xml:space="preserve"> both system with date issues</w:t>
      </w:r>
      <w:r w:rsidRPr="005E6446">
        <w:rPr>
          <w:rFonts w:ascii="Arial" w:hAnsi="Arial" w:cs="Arial"/>
          <w:color w:val="000000"/>
          <w:sz w:val="20"/>
          <w:szCs w:val="20"/>
        </w:rPr>
        <w:t xml:space="preserve"> should be submitted when the ESI ID Non-IDR meter data is in the data extract from ERCOT and in the MP’s system, but has a STOPTIME issue. The TDSP must select the earliest affected record to file this Variance Issue. STARTTIME issues by themselves cannot be filed. STARTTIME issues become STOPTIME issues of the prior record.</w:t>
      </w:r>
    </w:p>
    <w:p w14:paraId="1D52BFB9" w14:textId="77777777" w:rsidR="00E251BA" w:rsidRPr="005E6446" w:rsidRDefault="00E251BA" w:rsidP="001839B1">
      <w:pPr>
        <w:ind w:left="360"/>
        <w:rPr>
          <w:rFonts w:ascii="Arial" w:hAnsi="Arial" w:cs="Arial"/>
          <w:color w:val="000000"/>
          <w:sz w:val="20"/>
          <w:szCs w:val="20"/>
        </w:rPr>
      </w:pPr>
    </w:p>
    <w:p w14:paraId="0A91D049"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Action: Dates of</w:t>
      </w:r>
      <w:r w:rsidR="00844CBD">
        <w:rPr>
          <w:rFonts w:ascii="Arial" w:hAnsi="Arial" w:cs="Arial"/>
          <w:color w:val="000000"/>
          <w:sz w:val="20"/>
          <w:szCs w:val="20"/>
        </w:rPr>
        <w:t xml:space="preserve"> </w:t>
      </w:r>
      <w:r w:rsidRPr="005E6446">
        <w:rPr>
          <w:rFonts w:ascii="Arial" w:hAnsi="Arial" w:cs="Arial"/>
          <w:color w:val="000000"/>
          <w:sz w:val="20"/>
          <w:szCs w:val="20"/>
        </w:rPr>
        <w:t xml:space="preserve">data are incorrect. Update to new STOPTIME. </w:t>
      </w:r>
    </w:p>
    <w:p w14:paraId="16F03D37" w14:textId="77777777" w:rsidR="00E251BA" w:rsidRPr="005E6446" w:rsidRDefault="00E251BA" w:rsidP="001839B1">
      <w:pPr>
        <w:ind w:left="360"/>
        <w:rPr>
          <w:rFonts w:ascii="Arial" w:hAnsi="Arial" w:cs="Arial"/>
          <w:color w:val="000000"/>
          <w:sz w:val="20"/>
          <w:szCs w:val="20"/>
        </w:rPr>
      </w:pPr>
    </w:p>
    <w:p w14:paraId="19691F67"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For all Usage Variance Issues that require changes to data or loading of missing data at ERCOT into Lodestar per the resolution, the TDSP should send the usage to ERCOT in accordance with the 867_03 loading validations.  These validations are performed whether the data is submitted via transaction or file for manual loading.</w:t>
      </w:r>
      <w:r w:rsidR="00153508">
        <w:rPr>
          <w:rFonts w:ascii="Arial" w:hAnsi="Arial" w:cs="Arial"/>
          <w:color w:val="000000"/>
          <w:sz w:val="20"/>
          <w:szCs w:val="20"/>
        </w:rPr>
        <w:t xml:space="preserve"> </w:t>
      </w:r>
      <w:r w:rsidRPr="005E6446">
        <w:rPr>
          <w:rFonts w:ascii="Arial" w:hAnsi="Arial" w:cs="Arial"/>
          <w:color w:val="000000"/>
          <w:sz w:val="20"/>
          <w:szCs w:val="20"/>
        </w:rPr>
        <w:t>Requests to load negative usage will be rejected.</w:t>
      </w:r>
    </w:p>
    <w:p w14:paraId="70E683A3" w14:textId="77777777" w:rsidR="00E251BA" w:rsidRPr="005E6446" w:rsidRDefault="00E251BA" w:rsidP="001839B1">
      <w:pPr>
        <w:ind w:left="360"/>
        <w:rPr>
          <w:rFonts w:ascii="Arial" w:hAnsi="Arial" w:cs="Arial"/>
          <w:color w:val="000000"/>
          <w:sz w:val="20"/>
          <w:szCs w:val="20"/>
        </w:rPr>
      </w:pPr>
    </w:p>
    <w:p w14:paraId="56550085"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It is the TDSP’s responsibility to communicate all ESI ID Service History and Usage (IDR and Non-IDR) data changes to the appropriate CR(s).</w:t>
      </w:r>
    </w:p>
    <w:p w14:paraId="1601D558" w14:textId="77777777" w:rsidR="00E251BA" w:rsidRPr="005E6446" w:rsidRDefault="00E251BA" w:rsidP="001839B1">
      <w:pPr>
        <w:ind w:left="360"/>
        <w:rPr>
          <w:rFonts w:ascii="Arial" w:hAnsi="Arial" w:cs="Arial"/>
          <w:color w:val="000000"/>
          <w:sz w:val="20"/>
          <w:szCs w:val="20"/>
        </w:rPr>
      </w:pPr>
    </w:p>
    <w:p w14:paraId="5F626171" w14:textId="77777777" w:rsidR="00E251BA" w:rsidRPr="005E6446"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TDSPs need to consider that the TDSP may have submitted </w:t>
      </w:r>
      <w:r w:rsidR="00844CBD">
        <w:rPr>
          <w:rFonts w:ascii="Arial" w:hAnsi="Arial" w:cs="Arial"/>
          <w:color w:val="000000"/>
          <w:sz w:val="20"/>
          <w:szCs w:val="20"/>
        </w:rPr>
        <w:t>data</w:t>
      </w:r>
      <w:r w:rsidR="00844CBD" w:rsidRPr="005E6446">
        <w:rPr>
          <w:rFonts w:ascii="Arial" w:hAnsi="Arial" w:cs="Arial"/>
          <w:color w:val="000000"/>
          <w:sz w:val="20"/>
          <w:szCs w:val="20"/>
        </w:rPr>
        <w:t xml:space="preserve"> </w:t>
      </w:r>
      <w:r w:rsidRPr="005E6446">
        <w:rPr>
          <w:rFonts w:ascii="Arial" w:hAnsi="Arial" w:cs="Arial"/>
          <w:color w:val="000000"/>
          <w:sz w:val="20"/>
          <w:szCs w:val="20"/>
        </w:rPr>
        <w:t xml:space="preserve">for a date range which has more than one LSE of record (i.e. CR may not be the “owner” of all days). </w:t>
      </w:r>
    </w:p>
    <w:p w14:paraId="5C410909" w14:textId="77777777" w:rsidR="00E251BA" w:rsidRPr="005E6446" w:rsidRDefault="00E251BA" w:rsidP="001839B1">
      <w:pPr>
        <w:ind w:left="360"/>
        <w:rPr>
          <w:rFonts w:ascii="Arial" w:hAnsi="Arial" w:cs="Arial"/>
          <w:color w:val="000000"/>
          <w:sz w:val="20"/>
          <w:szCs w:val="20"/>
        </w:rPr>
      </w:pPr>
    </w:p>
    <w:p w14:paraId="46048811" w14:textId="77777777" w:rsidR="00E251BA" w:rsidRDefault="00E251BA" w:rsidP="001839B1">
      <w:pPr>
        <w:ind w:left="360"/>
        <w:rPr>
          <w:rFonts w:ascii="Arial" w:hAnsi="Arial" w:cs="Arial"/>
          <w:color w:val="000000"/>
          <w:sz w:val="20"/>
          <w:szCs w:val="20"/>
        </w:rPr>
      </w:pPr>
      <w:r w:rsidRPr="005E6446">
        <w:rPr>
          <w:rFonts w:ascii="Arial" w:hAnsi="Arial" w:cs="Arial"/>
          <w:color w:val="000000"/>
          <w:sz w:val="20"/>
          <w:szCs w:val="20"/>
        </w:rPr>
        <w:t xml:space="preserve">Prior to correcting or resending </w:t>
      </w:r>
      <w:r w:rsidR="00844CBD">
        <w:rPr>
          <w:rFonts w:ascii="Arial" w:hAnsi="Arial" w:cs="Arial"/>
          <w:color w:val="000000"/>
          <w:sz w:val="20"/>
          <w:szCs w:val="20"/>
        </w:rPr>
        <w:t>data</w:t>
      </w:r>
      <w:r w:rsidRPr="005E6446">
        <w:rPr>
          <w:rFonts w:ascii="Arial" w:hAnsi="Arial" w:cs="Arial"/>
          <w:color w:val="000000"/>
          <w:sz w:val="20"/>
          <w:szCs w:val="20"/>
        </w:rPr>
        <w:t>, the TDSP will verify that the requesting CR is the LSE of record for requested timeframe.</w:t>
      </w:r>
    </w:p>
    <w:p w14:paraId="36E4E04C" w14:textId="77777777" w:rsidR="002B57AA" w:rsidRPr="005E6446" w:rsidRDefault="002B57AA" w:rsidP="00C516E2">
      <w:pPr>
        <w:ind w:left="1440"/>
        <w:rPr>
          <w:rFonts w:ascii="Arial" w:hAnsi="Arial" w:cs="Arial"/>
          <w:color w:val="000000"/>
          <w:sz w:val="20"/>
          <w:szCs w:val="20"/>
        </w:rPr>
      </w:pPr>
    </w:p>
    <w:p w14:paraId="057DA193" w14:textId="77777777" w:rsidR="00E251BA" w:rsidRPr="005E6446" w:rsidRDefault="00E251BA" w:rsidP="008527DA">
      <w:pPr>
        <w:pStyle w:val="Heading3"/>
        <w:numPr>
          <w:ilvl w:val="0"/>
          <w:numId w:val="0"/>
        </w:numPr>
        <w:rPr>
          <w:rFonts w:cs="Arial"/>
        </w:rPr>
      </w:pPr>
      <w:bookmarkStart w:id="100" w:name="_Toc148329852"/>
      <w:bookmarkStart w:id="101" w:name="_Toc196029677"/>
      <w:bookmarkStart w:id="102" w:name="_Toc358721719"/>
      <w:r w:rsidRPr="005E6446">
        <w:rPr>
          <w:rFonts w:cs="Arial"/>
        </w:rPr>
        <w:t>Required fields for Non-IDR – In both systems with date issues</w:t>
      </w:r>
      <w:bookmarkEnd w:id="100"/>
      <w:bookmarkEnd w:id="101"/>
      <w:bookmarkEnd w:id="102"/>
    </w:p>
    <w:p w14:paraId="3FAC2F56" w14:textId="75F43033" w:rsidR="00934DB9" w:rsidRDefault="003771BB" w:rsidP="00E251BA">
      <w:pPr>
        <w:rPr>
          <w:rFonts w:ascii="Arial" w:hAnsi="Arial" w:cs="Arial"/>
        </w:rPr>
      </w:pPr>
      <w:r w:rsidRPr="009570E5">
        <w:rPr>
          <w:rFonts w:ascii="Arial" w:hAnsi="Arial" w:cs="Arial"/>
          <w:noProof/>
        </w:rPr>
        <w:drawing>
          <wp:inline distT="0" distB="0" distL="0" distR="0" wp14:anchorId="790E1EE5" wp14:editId="125585A1">
            <wp:extent cx="5480050" cy="1334770"/>
            <wp:effectExtent l="19050" t="19050" r="635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80050" cy="1334770"/>
                    </a:xfrm>
                    <a:prstGeom prst="rect">
                      <a:avLst/>
                    </a:prstGeom>
                    <a:noFill/>
                    <a:ln w="6350" cmpd="sng">
                      <a:solidFill>
                        <a:srgbClr val="000000"/>
                      </a:solidFill>
                      <a:miter lim="800000"/>
                      <a:headEnd/>
                      <a:tailEnd/>
                    </a:ln>
                    <a:effectLst/>
                  </pic:spPr>
                </pic:pic>
              </a:graphicData>
            </a:graphic>
          </wp:inline>
        </w:drawing>
      </w:r>
    </w:p>
    <w:p w14:paraId="4BA0D327" w14:textId="77777777" w:rsidR="002B57AA" w:rsidRPr="005E6446" w:rsidRDefault="002B57AA" w:rsidP="00E251BA">
      <w:pPr>
        <w:rPr>
          <w:rFonts w:ascii="Arial" w:hAnsi="Arial" w:cs="Arial"/>
        </w:rPr>
      </w:pPr>
    </w:p>
    <w:p w14:paraId="73D161FF" w14:textId="77777777" w:rsidR="002B57AA" w:rsidRPr="00853E09" w:rsidRDefault="002B57AA" w:rsidP="008527DA">
      <w:pPr>
        <w:pStyle w:val="Heading3"/>
        <w:numPr>
          <w:ilvl w:val="0"/>
          <w:numId w:val="0"/>
        </w:numPr>
        <w:rPr>
          <w:rFonts w:cs="Arial"/>
          <w:sz w:val="22"/>
        </w:rPr>
      </w:pPr>
      <w:bookmarkStart w:id="103" w:name="_Toc358721720"/>
      <w:bookmarkStart w:id="104" w:name="_Toc196029678"/>
      <w:r w:rsidRPr="00853E09">
        <w:rPr>
          <w:rFonts w:cs="Arial"/>
          <w:sz w:val="22"/>
        </w:rPr>
        <w:t>Example of Non-IDR – In both systems with date issues</w:t>
      </w:r>
      <w:bookmarkEnd w:id="103"/>
    </w:p>
    <w:p w14:paraId="42A963E1" w14:textId="77777777" w:rsidR="002B57AA" w:rsidRPr="005E6446" w:rsidRDefault="002B57AA" w:rsidP="00853E09">
      <w:pPr>
        <w:rPr>
          <w:rFonts w:ascii="Arial" w:hAnsi="Arial" w:cs="Arial"/>
          <w:sz w:val="20"/>
          <w:szCs w:val="20"/>
        </w:rPr>
      </w:pPr>
      <w:r w:rsidRPr="00853E09">
        <w:rPr>
          <w:rFonts w:ascii="Arial" w:hAnsi="Arial" w:cs="Arial"/>
          <w:b/>
          <w:sz w:val="20"/>
          <w:szCs w:val="20"/>
        </w:rPr>
        <w:t>Example</w:t>
      </w:r>
      <w:r w:rsidRPr="005E6446">
        <w:rPr>
          <w:rFonts w:ascii="Arial" w:hAnsi="Arial" w:cs="Arial"/>
          <w:sz w:val="20"/>
          <w:szCs w:val="20"/>
        </w:rPr>
        <w:t xml:space="preserve">: CR submits </w:t>
      </w:r>
      <w:proofErr w:type="gramStart"/>
      <w:r w:rsidRPr="005E6446">
        <w:rPr>
          <w:rFonts w:ascii="Arial" w:hAnsi="Arial" w:cs="Arial"/>
          <w:sz w:val="20"/>
          <w:szCs w:val="20"/>
        </w:rPr>
        <w:t>In</w:t>
      </w:r>
      <w:proofErr w:type="gramEnd"/>
      <w:r w:rsidRPr="005E6446">
        <w:rPr>
          <w:rFonts w:ascii="Arial" w:hAnsi="Arial" w:cs="Arial"/>
          <w:sz w:val="20"/>
          <w:szCs w:val="20"/>
        </w:rPr>
        <w:t xml:space="preserve"> both systems with date issues to TDSP</w:t>
      </w:r>
    </w:p>
    <w:p w14:paraId="77698C78" w14:textId="77777777" w:rsidR="002B57AA" w:rsidRPr="005E6446" w:rsidRDefault="002B57AA" w:rsidP="002B57AA">
      <w:pPr>
        <w:rPr>
          <w:rFonts w:ascii="Arial" w:hAnsi="Arial" w:cs="Arial"/>
          <w:sz w:val="20"/>
          <w:szCs w:val="20"/>
        </w:rPr>
      </w:pPr>
    </w:p>
    <w:p w14:paraId="273EE0B7" w14:textId="30B2E617" w:rsidR="002B57AA" w:rsidRPr="005E6446" w:rsidRDefault="00531A0F" w:rsidP="00153508">
      <w:pPr>
        <w:numPr>
          <w:ilvl w:val="0"/>
          <w:numId w:val="21"/>
        </w:numPr>
        <w:tabs>
          <w:tab w:val="clear" w:pos="1440"/>
        </w:tabs>
        <w:ind w:left="1080"/>
        <w:rPr>
          <w:rFonts w:ascii="Arial" w:hAnsi="Arial" w:cs="Arial"/>
          <w:sz w:val="20"/>
          <w:szCs w:val="20"/>
        </w:rPr>
      </w:pPr>
      <w:r>
        <w:rPr>
          <w:rFonts w:ascii="Arial" w:hAnsi="Arial" w:cs="Arial"/>
          <w:color w:val="000000"/>
          <w:sz w:val="20"/>
          <w:szCs w:val="20"/>
        </w:rPr>
        <w:t>Click the “+NEW” icon on the toolbar.</w:t>
      </w:r>
    </w:p>
    <w:p w14:paraId="323F8F8B" w14:textId="41E64BDE" w:rsidR="002B57AA" w:rsidRPr="005E6446" w:rsidRDefault="00531A0F" w:rsidP="00153508">
      <w:pPr>
        <w:numPr>
          <w:ilvl w:val="0"/>
          <w:numId w:val="21"/>
        </w:numPr>
        <w:tabs>
          <w:tab w:val="clear" w:pos="1440"/>
        </w:tabs>
        <w:ind w:left="1080"/>
        <w:rPr>
          <w:rFonts w:ascii="Arial" w:hAnsi="Arial" w:cs="Arial"/>
          <w:sz w:val="20"/>
          <w:szCs w:val="20"/>
        </w:rPr>
      </w:pPr>
      <w:r>
        <w:rPr>
          <w:rFonts w:ascii="Arial" w:hAnsi="Arial" w:cs="Arial"/>
          <w:sz w:val="20"/>
          <w:szCs w:val="20"/>
        </w:rPr>
        <w:t>S</w:t>
      </w:r>
      <w:r w:rsidR="002B57AA" w:rsidRPr="005E6446">
        <w:rPr>
          <w:rFonts w:ascii="Arial" w:hAnsi="Arial" w:cs="Arial"/>
          <w:sz w:val="20"/>
          <w:szCs w:val="20"/>
        </w:rPr>
        <w:t>elect both systems with date issues</w:t>
      </w:r>
    </w:p>
    <w:p w14:paraId="4B7290C7"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0528EE80" w14:textId="77777777" w:rsidR="002B57AA" w:rsidRPr="005E6446" w:rsidRDefault="002B57AA" w:rsidP="00153508">
      <w:pPr>
        <w:ind w:left="1440"/>
        <w:rPr>
          <w:rFonts w:ascii="Arial" w:hAnsi="Arial" w:cs="Arial"/>
          <w:b/>
          <w:color w:val="FF0000"/>
          <w:sz w:val="20"/>
          <w:szCs w:val="20"/>
        </w:rPr>
      </w:pPr>
      <w:r w:rsidRPr="005E6446">
        <w:rPr>
          <w:rFonts w:ascii="Arial" w:hAnsi="Arial" w:cs="Arial"/>
          <w:b/>
          <w:color w:val="FF0000"/>
          <w:sz w:val="20"/>
          <w:szCs w:val="20"/>
        </w:rPr>
        <w:t xml:space="preserve">Assignee  </w:t>
      </w:r>
    </w:p>
    <w:p w14:paraId="0E524D90" w14:textId="77777777" w:rsidR="002B57AA" w:rsidRPr="005E6446" w:rsidRDefault="002B57AA" w:rsidP="00153508">
      <w:pPr>
        <w:ind w:left="1440"/>
        <w:rPr>
          <w:rFonts w:ascii="Arial" w:hAnsi="Arial" w:cs="Arial"/>
          <w:b/>
          <w:color w:val="FF0000"/>
          <w:sz w:val="20"/>
          <w:szCs w:val="20"/>
        </w:rPr>
      </w:pPr>
      <w:r w:rsidRPr="005E6446">
        <w:rPr>
          <w:rFonts w:ascii="Arial" w:hAnsi="Arial" w:cs="Arial"/>
          <w:b/>
          <w:color w:val="FF0000"/>
          <w:sz w:val="20"/>
          <w:szCs w:val="20"/>
        </w:rPr>
        <w:t>New STOPTIME</w:t>
      </w:r>
    </w:p>
    <w:p w14:paraId="06765579" w14:textId="77777777" w:rsidR="002B57AA" w:rsidRPr="005E6446" w:rsidRDefault="002B57AA" w:rsidP="00153508">
      <w:pPr>
        <w:ind w:left="1440"/>
        <w:rPr>
          <w:rFonts w:ascii="Arial" w:hAnsi="Arial" w:cs="Arial"/>
          <w:b/>
          <w:color w:val="FF0000"/>
          <w:sz w:val="20"/>
          <w:szCs w:val="20"/>
        </w:rPr>
      </w:pPr>
      <w:r w:rsidRPr="005E6446">
        <w:rPr>
          <w:rFonts w:ascii="Arial" w:hAnsi="Arial" w:cs="Arial"/>
          <w:b/>
          <w:color w:val="FF0000"/>
          <w:sz w:val="20"/>
          <w:szCs w:val="20"/>
        </w:rPr>
        <w:t>New Total</w:t>
      </w:r>
    </w:p>
    <w:p w14:paraId="04B9B35D" w14:textId="77777777" w:rsidR="002B57AA" w:rsidRPr="005E6446" w:rsidRDefault="002B57AA" w:rsidP="00153508">
      <w:pPr>
        <w:ind w:left="1440"/>
        <w:rPr>
          <w:rFonts w:ascii="Arial" w:hAnsi="Arial" w:cs="Arial"/>
          <w:b/>
          <w:color w:val="FF0000"/>
          <w:sz w:val="20"/>
          <w:szCs w:val="20"/>
        </w:rPr>
      </w:pPr>
      <w:r w:rsidRPr="005E6446">
        <w:rPr>
          <w:rFonts w:ascii="Arial" w:hAnsi="Arial" w:cs="Arial"/>
          <w:b/>
          <w:color w:val="FF0000"/>
          <w:sz w:val="20"/>
          <w:szCs w:val="20"/>
        </w:rPr>
        <w:t>ESIID</w:t>
      </w:r>
    </w:p>
    <w:p w14:paraId="6322B74C" w14:textId="77777777" w:rsidR="002B57AA" w:rsidRPr="005E6446" w:rsidRDefault="002B57AA" w:rsidP="00153508">
      <w:pPr>
        <w:ind w:left="1440"/>
        <w:rPr>
          <w:rFonts w:ascii="Arial" w:hAnsi="Arial" w:cs="Arial"/>
          <w:b/>
          <w:color w:val="FF0000"/>
          <w:sz w:val="20"/>
          <w:szCs w:val="20"/>
        </w:rPr>
      </w:pPr>
      <w:r w:rsidRPr="005E6446">
        <w:rPr>
          <w:rFonts w:ascii="Arial" w:hAnsi="Arial" w:cs="Arial"/>
          <w:b/>
          <w:color w:val="FF0000"/>
          <w:sz w:val="20"/>
          <w:szCs w:val="20"/>
        </w:rPr>
        <w:t>UIDESIID</w:t>
      </w:r>
    </w:p>
    <w:p w14:paraId="45DEC782" w14:textId="77777777" w:rsidR="002B57AA" w:rsidRPr="005E6446" w:rsidRDefault="002B57AA" w:rsidP="00153508">
      <w:pPr>
        <w:ind w:left="1440"/>
        <w:rPr>
          <w:rFonts w:ascii="Arial" w:hAnsi="Arial" w:cs="Arial"/>
          <w:b/>
          <w:color w:val="FF0000"/>
          <w:sz w:val="20"/>
          <w:szCs w:val="20"/>
        </w:rPr>
      </w:pPr>
      <w:r w:rsidRPr="005E6446">
        <w:rPr>
          <w:rFonts w:ascii="Arial" w:hAnsi="Arial" w:cs="Arial"/>
          <w:b/>
          <w:color w:val="FF0000"/>
          <w:sz w:val="20"/>
          <w:szCs w:val="20"/>
        </w:rPr>
        <w:t>STARTTIME</w:t>
      </w:r>
      <w:r w:rsidR="001839B1">
        <w:rPr>
          <w:rFonts w:ascii="Arial" w:hAnsi="Arial" w:cs="Arial"/>
          <w:b/>
          <w:color w:val="FF0000"/>
          <w:sz w:val="20"/>
          <w:szCs w:val="20"/>
        </w:rPr>
        <w:t xml:space="preserve"> </w:t>
      </w:r>
      <w:r w:rsidRPr="001839B1">
        <w:rPr>
          <w:rFonts w:ascii="Arial" w:hAnsi="Arial" w:cs="Arial"/>
          <w:sz w:val="20"/>
          <w:szCs w:val="20"/>
        </w:rPr>
        <w:t>(STARTTIME - SCR727 Extract)</w:t>
      </w:r>
    </w:p>
    <w:p w14:paraId="0E98AB75" w14:textId="77777777" w:rsidR="002B57AA" w:rsidRPr="001839B1" w:rsidRDefault="002B57AA" w:rsidP="00153508">
      <w:pPr>
        <w:ind w:left="1440"/>
        <w:rPr>
          <w:rFonts w:ascii="Arial" w:hAnsi="Arial" w:cs="Arial"/>
          <w:sz w:val="20"/>
          <w:szCs w:val="20"/>
        </w:rPr>
      </w:pPr>
      <w:r w:rsidRPr="005E6446">
        <w:rPr>
          <w:rFonts w:ascii="Arial" w:hAnsi="Arial" w:cs="Arial"/>
          <w:b/>
          <w:color w:val="FF0000"/>
          <w:sz w:val="20"/>
          <w:szCs w:val="20"/>
        </w:rPr>
        <w:t>STOPTIME</w:t>
      </w:r>
      <w:r w:rsidR="001839B1">
        <w:rPr>
          <w:rFonts w:ascii="Arial" w:hAnsi="Arial" w:cs="Arial"/>
          <w:b/>
          <w:color w:val="FF0000"/>
          <w:sz w:val="20"/>
          <w:szCs w:val="20"/>
        </w:rPr>
        <w:t xml:space="preserve"> </w:t>
      </w:r>
      <w:r w:rsidRPr="001839B1">
        <w:rPr>
          <w:rFonts w:ascii="Arial" w:hAnsi="Arial" w:cs="Arial"/>
          <w:sz w:val="20"/>
          <w:szCs w:val="20"/>
        </w:rPr>
        <w:t>(STOPTIME - SCR727 Extract)</w:t>
      </w:r>
    </w:p>
    <w:p w14:paraId="11F66A31" w14:textId="77777777" w:rsidR="002B57AA" w:rsidRPr="001839B1" w:rsidRDefault="002B57AA" w:rsidP="00153508">
      <w:pPr>
        <w:ind w:left="1440"/>
        <w:rPr>
          <w:rFonts w:ascii="Arial" w:hAnsi="Arial" w:cs="Arial"/>
          <w:sz w:val="20"/>
          <w:szCs w:val="20"/>
        </w:rPr>
      </w:pPr>
      <w:r w:rsidRPr="005E6446">
        <w:rPr>
          <w:rFonts w:ascii="Arial" w:hAnsi="Arial" w:cs="Arial"/>
          <w:b/>
          <w:color w:val="FF0000"/>
          <w:sz w:val="20"/>
          <w:szCs w:val="20"/>
        </w:rPr>
        <w:t>TIMESTAMP</w:t>
      </w:r>
      <w:r w:rsidR="001839B1">
        <w:rPr>
          <w:rFonts w:ascii="Arial" w:hAnsi="Arial" w:cs="Arial"/>
          <w:b/>
          <w:color w:val="FF0000"/>
          <w:sz w:val="20"/>
          <w:szCs w:val="20"/>
        </w:rPr>
        <w:t xml:space="preserve"> </w:t>
      </w:r>
      <w:r w:rsidRPr="001839B1">
        <w:rPr>
          <w:rFonts w:ascii="Arial" w:hAnsi="Arial" w:cs="Arial"/>
          <w:sz w:val="20"/>
          <w:szCs w:val="20"/>
        </w:rPr>
        <w:t>(TIMESTAMP - SCR727 Extract)</w:t>
      </w:r>
    </w:p>
    <w:p w14:paraId="3554A69A" w14:textId="77777777" w:rsidR="002B57AA" w:rsidRPr="005E6446" w:rsidRDefault="002B57AA" w:rsidP="00153508">
      <w:pPr>
        <w:ind w:left="1440"/>
        <w:rPr>
          <w:rFonts w:ascii="Arial" w:hAnsi="Arial" w:cs="Arial"/>
          <w:b/>
          <w:color w:val="FF0000"/>
          <w:sz w:val="20"/>
          <w:szCs w:val="20"/>
        </w:rPr>
      </w:pPr>
      <w:r w:rsidRPr="005E6446">
        <w:rPr>
          <w:rFonts w:ascii="Arial" w:hAnsi="Arial" w:cs="Arial"/>
          <w:b/>
          <w:color w:val="FF0000"/>
          <w:sz w:val="20"/>
          <w:szCs w:val="20"/>
        </w:rPr>
        <w:t>METERTYPE</w:t>
      </w:r>
    </w:p>
    <w:p w14:paraId="0B8842C2" w14:textId="77777777" w:rsidR="002B57AA" w:rsidRPr="001839B1" w:rsidRDefault="002B57AA" w:rsidP="00153508">
      <w:pPr>
        <w:ind w:left="1440"/>
        <w:rPr>
          <w:rFonts w:ascii="Arial" w:hAnsi="Arial" w:cs="Arial"/>
          <w:sz w:val="20"/>
          <w:szCs w:val="20"/>
        </w:rPr>
      </w:pPr>
      <w:r w:rsidRPr="005E6446">
        <w:rPr>
          <w:rFonts w:ascii="Arial" w:hAnsi="Arial" w:cs="Arial"/>
          <w:b/>
          <w:color w:val="FF0000"/>
          <w:sz w:val="20"/>
          <w:szCs w:val="20"/>
        </w:rPr>
        <w:t>TOTAL</w:t>
      </w:r>
      <w:r w:rsidR="001839B1">
        <w:rPr>
          <w:rFonts w:ascii="Arial" w:hAnsi="Arial" w:cs="Arial"/>
          <w:b/>
          <w:color w:val="FF0000"/>
          <w:sz w:val="20"/>
          <w:szCs w:val="20"/>
        </w:rPr>
        <w:t xml:space="preserve"> </w:t>
      </w:r>
      <w:r w:rsidRPr="001839B1">
        <w:rPr>
          <w:rFonts w:ascii="Arial" w:hAnsi="Arial" w:cs="Arial"/>
          <w:sz w:val="20"/>
          <w:szCs w:val="20"/>
        </w:rPr>
        <w:t>(TOTAL - SCR727 Extract)</w:t>
      </w:r>
    </w:p>
    <w:p w14:paraId="0575B3AB" w14:textId="77777777" w:rsidR="002B57AA" w:rsidRPr="005E6446" w:rsidRDefault="002B57AA" w:rsidP="00E86EB1">
      <w:pPr>
        <w:rPr>
          <w:rFonts w:ascii="Arial" w:hAnsi="Arial" w:cs="Arial"/>
          <w:sz w:val="20"/>
          <w:szCs w:val="20"/>
        </w:rPr>
      </w:pPr>
      <w:r w:rsidRPr="005E6446">
        <w:rPr>
          <w:rFonts w:ascii="Arial" w:hAnsi="Arial" w:cs="Arial"/>
          <w:b/>
          <w:color w:val="000000"/>
          <w:sz w:val="20"/>
          <w:szCs w:val="20"/>
        </w:rPr>
        <w:t>NOTE</w:t>
      </w:r>
      <w:r w:rsidRPr="005E6446">
        <w:rPr>
          <w:rFonts w:ascii="Arial" w:hAnsi="Arial" w:cs="Arial"/>
          <w:color w:val="000000"/>
          <w:sz w:val="20"/>
          <w:szCs w:val="20"/>
        </w:rPr>
        <w:t xml:space="preserve">: The Assignee can be located by using the search feature through the </w:t>
      </w:r>
      <w:r w:rsidRPr="005E6446">
        <w:rPr>
          <w:rFonts w:ascii="Arial" w:hAnsi="Arial" w:cs="Arial"/>
          <w:sz w:val="20"/>
          <w:szCs w:val="20"/>
        </w:rPr>
        <w:t>‘Find’ button by typing in all or part of the MPs name or DUNS number. The</w:t>
      </w:r>
      <w:r w:rsidRPr="005E6446">
        <w:rPr>
          <w:rFonts w:ascii="Arial" w:hAnsi="Arial" w:cs="Arial"/>
          <w:color w:val="000000"/>
          <w:sz w:val="20"/>
          <w:szCs w:val="20"/>
        </w:rPr>
        <w:t xml:space="preserve"> </w:t>
      </w:r>
      <w:r w:rsidRPr="005E6446">
        <w:rPr>
          <w:rFonts w:ascii="Arial" w:hAnsi="Arial" w:cs="Arial"/>
          <w:sz w:val="20"/>
          <w:szCs w:val="20"/>
        </w:rPr>
        <w:t>Comments field is optional.</w:t>
      </w:r>
    </w:p>
    <w:p w14:paraId="0F7A5A86"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Select </w:t>
      </w:r>
      <w:r w:rsidRPr="005E6446">
        <w:rPr>
          <w:rFonts w:ascii="Arial" w:hAnsi="Arial" w:cs="Arial"/>
          <w:b/>
          <w:i/>
          <w:sz w:val="20"/>
          <w:szCs w:val="20"/>
        </w:rPr>
        <w:t>OK</w:t>
      </w:r>
    </w:p>
    <w:p w14:paraId="63EF9162"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The issue enters TDSP’s queue in the state of </w:t>
      </w:r>
      <w:r w:rsidRPr="005E6446">
        <w:rPr>
          <w:rFonts w:ascii="Arial" w:hAnsi="Arial" w:cs="Arial"/>
          <w:b/>
          <w:i/>
          <w:sz w:val="20"/>
          <w:szCs w:val="20"/>
        </w:rPr>
        <w:t>New</w:t>
      </w:r>
      <w:r w:rsidRPr="005E6446">
        <w:rPr>
          <w:rFonts w:ascii="Arial" w:hAnsi="Arial" w:cs="Arial"/>
          <w:sz w:val="20"/>
          <w:szCs w:val="20"/>
        </w:rPr>
        <w:t>.</w:t>
      </w:r>
    </w:p>
    <w:p w14:paraId="78A93A1C"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The CR only may </w:t>
      </w:r>
      <w:r w:rsidRPr="005E6446">
        <w:rPr>
          <w:rFonts w:ascii="Arial" w:hAnsi="Arial" w:cs="Arial"/>
          <w:b/>
          <w:sz w:val="20"/>
          <w:szCs w:val="20"/>
        </w:rPr>
        <w:t xml:space="preserve">Withdraw </w:t>
      </w:r>
      <w:r w:rsidRPr="005E6446">
        <w:rPr>
          <w:rFonts w:ascii="Arial" w:hAnsi="Arial" w:cs="Arial"/>
          <w:sz w:val="20"/>
          <w:szCs w:val="20"/>
        </w:rPr>
        <w:t>the issue prior to acknowledgement by the TDSP</w:t>
      </w:r>
    </w:p>
    <w:p w14:paraId="0F273864"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TDSP selects </w:t>
      </w:r>
      <w:r w:rsidRPr="005E6446">
        <w:rPr>
          <w:rFonts w:ascii="Arial" w:hAnsi="Arial" w:cs="Arial"/>
          <w:b/>
          <w:sz w:val="20"/>
          <w:szCs w:val="20"/>
        </w:rPr>
        <w:t xml:space="preserve">Begin Working </w:t>
      </w:r>
      <w:r w:rsidRPr="005E6446">
        <w:rPr>
          <w:rFonts w:ascii="Arial" w:hAnsi="Arial" w:cs="Arial"/>
          <w:sz w:val="20"/>
          <w:szCs w:val="20"/>
        </w:rPr>
        <w:t xml:space="preserve">and the CR can no longer </w:t>
      </w:r>
      <w:r w:rsidRPr="005E6446">
        <w:rPr>
          <w:rFonts w:ascii="Arial" w:hAnsi="Arial" w:cs="Arial"/>
          <w:b/>
          <w:sz w:val="20"/>
          <w:szCs w:val="20"/>
        </w:rPr>
        <w:t>Withdraw</w:t>
      </w:r>
      <w:r w:rsidRPr="005E6446">
        <w:rPr>
          <w:rFonts w:ascii="Arial" w:hAnsi="Arial" w:cs="Arial"/>
          <w:sz w:val="20"/>
          <w:szCs w:val="20"/>
        </w:rPr>
        <w:t xml:space="preserve"> the issue </w:t>
      </w:r>
    </w:p>
    <w:p w14:paraId="6EAAFD50"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TDSP has the options of </w:t>
      </w:r>
      <w:r w:rsidRPr="005E6446">
        <w:rPr>
          <w:rFonts w:ascii="Arial" w:hAnsi="Arial" w:cs="Arial"/>
          <w:b/>
          <w:sz w:val="20"/>
          <w:szCs w:val="20"/>
        </w:rPr>
        <w:t xml:space="preserve">Complete </w:t>
      </w:r>
      <w:r w:rsidRPr="005E6446">
        <w:rPr>
          <w:rFonts w:ascii="Arial" w:hAnsi="Arial" w:cs="Arial"/>
          <w:sz w:val="20"/>
          <w:szCs w:val="20"/>
        </w:rPr>
        <w:t xml:space="preserve">and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p>
    <w:p w14:paraId="30C4CD9D"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If in agreement TDSP will take appropriate </w:t>
      </w:r>
      <w:proofErr w:type="gramStart"/>
      <w:r w:rsidRPr="005E6446">
        <w:rPr>
          <w:rFonts w:ascii="Arial" w:hAnsi="Arial" w:cs="Arial"/>
          <w:sz w:val="20"/>
          <w:szCs w:val="20"/>
        </w:rPr>
        <w:t>action</w:t>
      </w:r>
      <w:proofErr w:type="gramEnd"/>
      <w:r w:rsidRPr="005E6446">
        <w:rPr>
          <w:rFonts w:ascii="Arial" w:hAnsi="Arial" w:cs="Arial"/>
          <w:sz w:val="20"/>
          <w:szCs w:val="20"/>
        </w:rPr>
        <w:t xml:space="preserve"> then select </w:t>
      </w:r>
      <w:r w:rsidRPr="005E6446">
        <w:rPr>
          <w:rFonts w:ascii="Arial" w:hAnsi="Arial" w:cs="Arial"/>
          <w:b/>
          <w:sz w:val="20"/>
          <w:szCs w:val="20"/>
        </w:rPr>
        <w:t xml:space="preserve">Complete </w:t>
      </w:r>
      <w:r w:rsidRPr="005E6446">
        <w:rPr>
          <w:rFonts w:ascii="Arial" w:hAnsi="Arial" w:cs="Arial"/>
          <w:sz w:val="20"/>
          <w:szCs w:val="20"/>
        </w:rPr>
        <w:t xml:space="preserve">which transitions the issue to </w:t>
      </w:r>
      <w:r w:rsidRPr="005E6446">
        <w:rPr>
          <w:rFonts w:ascii="Arial" w:hAnsi="Arial" w:cs="Arial"/>
          <w:b/>
          <w:i/>
          <w:sz w:val="20"/>
          <w:szCs w:val="20"/>
        </w:rPr>
        <w:t>Pending Complete</w:t>
      </w:r>
      <w:r w:rsidRPr="005E6446">
        <w:rPr>
          <w:rFonts w:ascii="Arial" w:hAnsi="Arial" w:cs="Arial"/>
          <w:b/>
          <w:sz w:val="20"/>
          <w:szCs w:val="20"/>
        </w:rPr>
        <w:t xml:space="preserve"> </w:t>
      </w:r>
      <w:r w:rsidRPr="005E6446">
        <w:rPr>
          <w:rFonts w:ascii="Arial" w:hAnsi="Arial" w:cs="Arial"/>
          <w:sz w:val="20"/>
          <w:szCs w:val="20"/>
        </w:rPr>
        <w:t>with the CR</w:t>
      </w:r>
    </w:p>
    <w:p w14:paraId="0910DB14"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The CR selects </w:t>
      </w:r>
      <w:proofErr w:type="gramStart"/>
      <w:r w:rsidRPr="005E6446">
        <w:rPr>
          <w:rFonts w:ascii="Arial" w:hAnsi="Arial" w:cs="Arial"/>
          <w:b/>
          <w:sz w:val="20"/>
          <w:szCs w:val="20"/>
        </w:rPr>
        <w:t>Complete</w:t>
      </w:r>
      <w:proofErr w:type="gramEnd"/>
      <w:r w:rsidRPr="005E6446">
        <w:rPr>
          <w:rFonts w:ascii="Arial" w:hAnsi="Arial" w:cs="Arial"/>
          <w:b/>
          <w:sz w:val="20"/>
          <w:szCs w:val="20"/>
        </w:rPr>
        <w:t xml:space="preserve"> </w:t>
      </w:r>
      <w:r w:rsidRPr="005E6446">
        <w:rPr>
          <w:rFonts w:ascii="Arial" w:hAnsi="Arial" w:cs="Arial"/>
          <w:sz w:val="20"/>
          <w:szCs w:val="20"/>
        </w:rPr>
        <w:t>and the issue is closed</w:t>
      </w:r>
    </w:p>
    <w:p w14:paraId="66B135FA"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If not in agreement TDSP may:</w:t>
      </w:r>
    </w:p>
    <w:p w14:paraId="37709C00" w14:textId="77777777" w:rsidR="002B57AA" w:rsidRPr="005E6446" w:rsidRDefault="002B57AA" w:rsidP="00153508">
      <w:pPr>
        <w:numPr>
          <w:ilvl w:val="1"/>
          <w:numId w:val="16"/>
        </w:numPr>
        <w:tabs>
          <w:tab w:val="clear" w:pos="1800"/>
        </w:tabs>
        <w:ind w:left="1440"/>
        <w:rPr>
          <w:rFonts w:ascii="Arial" w:hAnsi="Arial" w:cs="Arial"/>
          <w:sz w:val="20"/>
          <w:szCs w:val="20"/>
        </w:rPr>
      </w:pPr>
      <w:r w:rsidRPr="005E6446">
        <w:rPr>
          <w:rFonts w:ascii="Arial" w:hAnsi="Arial" w:cs="Arial"/>
          <w:sz w:val="20"/>
          <w:szCs w:val="20"/>
        </w:rPr>
        <w:t xml:space="preserve">Select </w:t>
      </w:r>
      <w:proofErr w:type="spellStart"/>
      <w:r w:rsidRPr="008A2471">
        <w:rPr>
          <w:rFonts w:ascii="Arial" w:hAnsi="Arial" w:cs="Arial"/>
          <w:b/>
          <w:sz w:val="20"/>
          <w:szCs w:val="20"/>
        </w:rPr>
        <w:t>Unexecutable</w:t>
      </w:r>
      <w:proofErr w:type="spellEnd"/>
      <w:r w:rsidRPr="005E6446">
        <w:rPr>
          <w:rFonts w:ascii="Arial" w:hAnsi="Arial" w:cs="Arial"/>
          <w:sz w:val="20"/>
          <w:szCs w:val="20"/>
        </w:rPr>
        <w:t xml:space="preserve"> which will require a comment and return the issue back to CR’s queue as </w:t>
      </w:r>
      <w:proofErr w:type="spellStart"/>
      <w:r w:rsidRPr="008A2471">
        <w:rPr>
          <w:rFonts w:ascii="Arial" w:hAnsi="Arial" w:cs="Arial"/>
          <w:b/>
          <w:i/>
          <w:sz w:val="20"/>
          <w:szCs w:val="20"/>
        </w:rPr>
        <w:t>Unexecutable</w:t>
      </w:r>
      <w:proofErr w:type="spellEnd"/>
      <w:r w:rsidRPr="008A2471">
        <w:rPr>
          <w:rFonts w:ascii="Arial" w:hAnsi="Arial" w:cs="Arial"/>
          <w:b/>
          <w:i/>
          <w:sz w:val="20"/>
          <w:szCs w:val="20"/>
        </w:rPr>
        <w:t>-Pending Complete</w:t>
      </w:r>
      <w:r w:rsidRPr="005E6446">
        <w:rPr>
          <w:rFonts w:ascii="Arial" w:hAnsi="Arial" w:cs="Arial"/>
          <w:sz w:val="20"/>
          <w:szCs w:val="20"/>
        </w:rPr>
        <w:t>.</w:t>
      </w:r>
    </w:p>
    <w:p w14:paraId="761D8037" w14:textId="77777777" w:rsidR="002B57AA" w:rsidRPr="005E6446" w:rsidRDefault="002B57AA" w:rsidP="00153508">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CR will select </w:t>
      </w:r>
      <w:r w:rsidRPr="005E6446">
        <w:rPr>
          <w:rFonts w:ascii="Arial" w:hAnsi="Arial" w:cs="Arial"/>
          <w:b/>
          <w:sz w:val="20"/>
          <w:szCs w:val="20"/>
        </w:rPr>
        <w:t>Accept</w:t>
      </w:r>
      <w:r w:rsidRPr="005E6446">
        <w:rPr>
          <w:rFonts w:ascii="Arial" w:hAnsi="Arial" w:cs="Arial"/>
          <w:sz w:val="20"/>
          <w:szCs w:val="20"/>
        </w:rPr>
        <w:t xml:space="preserve"> and issue will be closed</w:t>
      </w:r>
    </w:p>
    <w:p w14:paraId="64CCC47A" w14:textId="77777777" w:rsidR="002B57AA" w:rsidRPr="00E86EB1" w:rsidRDefault="002B57AA" w:rsidP="002B57AA">
      <w:pPr>
        <w:numPr>
          <w:ilvl w:val="0"/>
          <w:numId w:val="21"/>
        </w:numPr>
        <w:tabs>
          <w:tab w:val="clear" w:pos="1440"/>
        </w:tabs>
        <w:ind w:left="1080"/>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 go to </w:t>
      </w:r>
      <w:r w:rsidRPr="005E6446">
        <w:rPr>
          <w:rFonts w:ascii="Arial" w:hAnsi="Arial" w:cs="Arial"/>
          <w:b/>
          <w:i/>
          <w:sz w:val="20"/>
          <w:szCs w:val="20"/>
        </w:rPr>
        <w:t>Auto Complete</w:t>
      </w:r>
      <w:r w:rsidRPr="005E6446">
        <w:rPr>
          <w:rFonts w:ascii="Arial" w:hAnsi="Arial" w:cs="Arial"/>
          <w:sz w:val="20"/>
          <w:szCs w:val="20"/>
        </w:rPr>
        <w:t>. The issue will then be closed.</w:t>
      </w:r>
    </w:p>
    <w:p w14:paraId="1E9A57F6" w14:textId="77777777" w:rsidR="00B327C6" w:rsidRPr="00E86EB1" w:rsidRDefault="00B327C6" w:rsidP="001839B1">
      <w:pPr>
        <w:pStyle w:val="Heading3"/>
        <w:numPr>
          <w:ilvl w:val="3"/>
          <w:numId w:val="68"/>
        </w:numPr>
        <w:tabs>
          <w:tab w:val="clear" w:pos="816"/>
        </w:tabs>
        <w:ind w:left="1080"/>
        <w:rPr>
          <w:rFonts w:cs="Arial"/>
          <w:sz w:val="22"/>
        </w:rPr>
      </w:pPr>
      <w:bookmarkStart w:id="105" w:name="_Toc358721721"/>
      <w:bookmarkStart w:id="106" w:name="_Toc148329854"/>
      <w:bookmarkEnd w:id="104"/>
      <w:r w:rsidRPr="00E86EB1">
        <w:rPr>
          <w:rFonts w:cs="Arial"/>
          <w:sz w:val="22"/>
        </w:rPr>
        <w:t xml:space="preserve">DEV Issues – Non-IDR – In both systems with kWh </w:t>
      </w:r>
      <w:proofErr w:type="gramStart"/>
      <w:r w:rsidRPr="00E86EB1">
        <w:rPr>
          <w:rFonts w:cs="Arial"/>
          <w:sz w:val="22"/>
        </w:rPr>
        <w:t>or</w:t>
      </w:r>
      <w:proofErr w:type="gramEnd"/>
      <w:r w:rsidRPr="00E86EB1">
        <w:rPr>
          <w:rFonts w:cs="Arial"/>
          <w:sz w:val="22"/>
        </w:rPr>
        <w:t xml:space="preserve"> kW issues</w:t>
      </w:r>
      <w:bookmarkEnd w:id="105"/>
    </w:p>
    <w:p w14:paraId="222D3177"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 xml:space="preserve">The DEV issue of </w:t>
      </w:r>
      <w:proofErr w:type="gramStart"/>
      <w:r w:rsidRPr="005E6446">
        <w:rPr>
          <w:rFonts w:ascii="Arial" w:hAnsi="Arial" w:cs="Arial"/>
          <w:b/>
          <w:color w:val="000000"/>
          <w:sz w:val="20"/>
          <w:szCs w:val="20"/>
        </w:rPr>
        <w:t>In</w:t>
      </w:r>
      <w:proofErr w:type="gramEnd"/>
      <w:r w:rsidRPr="005E6446">
        <w:rPr>
          <w:rFonts w:ascii="Arial" w:hAnsi="Arial" w:cs="Arial"/>
          <w:b/>
          <w:color w:val="000000"/>
          <w:sz w:val="20"/>
          <w:szCs w:val="20"/>
        </w:rPr>
        <w:t xml:space="preserve"> both system with kWh or kW issues</w:t>
      </w:r>
      <w:r w:rsidRPr="005E6446">
        <w:rPr>
          <w:rFonts w:ascii="Arial" w:hAnsi="Arial" w:cs="Arial"/>
          <w:color w:val="000000"/>
          <w:sz w:val="20"/>
          <w:szCs w:val="20"/>
        </w:rPr>
        <w:t xml:space="preserve"> should be submitted when the ESI ID Non-IDR meter data is in the data extract from ERCOT and in the MP’s system, but has kWh and/or kW issue. </w:t>
      </w:r>
    </w:p>
    <w:p w14:paraId="3ACF6571" w14:textId="77777777" w:rsidR="00B327C6" w:rsidRPr="005E6446" w:rsidRDefault="00B327C6" w:rsidP="009F1F99">
      <w:pPr>
        <w:ind w:left="360"/>
        <w:rPr>
          <w:rFonts w:ascii="Arial" w:hAnsi="Arial" w:cs="Arial"/>
          <w:color w:val="000000"/>
          <w:sz w:val="20"/>
          <w:szCs w:val="20"/>
        </w:rPr>
      </w:pPr>
    </w:p>
    <w:p w14:paraId="41737744"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TDSP to ERCOT</w:t>
      </w:r>
    </w:p>
    <w:p w14:paraId="05B35608"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 xml:space="preserve">Action: Need to update loaded data </w:t>
      </w:r>
    </w:p>
    <w:p w14:paraId="4BF81AB7" w14:textId="77777777" w:rsidR="00B327C6" w:rsidRPr="005E6446" w:rsidRDefault="00B327C6" w:rsidP="009F1F99">
      <w:pPr>
        <w:ind w:left="360"/>
        <w:rPr>
          <w:rFonts w:ascii="Arial" w:hAnsi="Arial" w:cs="Arial"/>
          <w:color w:val="000000"/>
          <w:sz w:val="20"/>
          <w:szCs w:val="20"/>
        </w:rPr>
      </w:pPr>
    </w:p>
    <w:p w14:paraId="0825C5F6"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 xml:space="preserve">For all Usage Variance Issues that require changes to data or loading of missing data at ERCOT into Lodestar per the resolution, the TDSP should send the </w:t>
      </w:r>
      <w:r>
        <w:rPr>
          <w:rFonts w:ascii="Arial" w:hAnsi="Arial" w:cs="Arial"/>
          <w:color w:val="000000"/>
          <w:sz w:val="20"/>
          <w:szCs w:val="20"/>
        </w:rPr>
        <w:t>data</w:t>
      </w:r>
      <w:r w:rsidRPr="005E6446">
        <w:rPr>
          <w:rFonts w:ascii="Arial" w:hAnsi="Arial" w:cs="Arial"/>
          <w:color w:val="000000"/>
          <w:sz w:val="20"/>
          <w:szCs w:val="20"/>
        </w:rPr>
        <w:t xml:space="preserve"> to ERCOT in accordance with the 867_03 loading validations.  These validations are performed whether the data is submitted via transaction or file for manual loading.</w:t>
      </w:r>
    </w:p>
    <w:p w14:paraId="2C281BED"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It is the TDSP’s responsibility to communicate all ESI ID Service History and Usage (IDR and Non-IDR) data changes to the appropriate CR(s).</w:t>
      </w:r>
    </w:p>
    <w:p w14:paraId="19C4175C" w14:textId="77777777" w:rsidR="00B327C6" w:rsidRPr="005E6446" w:rsidRDefault="00B327C6" w:rsidP="009F1F99">
      <w:pPr>
        <w:ind w:left="360"/>
        <w:rPr>
          <w:rFonts w:ascii="Arial" w:hAnsi="Arial" w:cs="Arial"/>
          <w:color w:val="000000"/>
          <w:sz w:val="20"/>
          <w:szCs w:val="20"/>
        </w:rPr>
      </w:pPr>
    </w:p>
    <w:p w14:paraId="12C0EA1C"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 xml:space="preserve">Requests to load negative </w:t>
      </w:r>
      <w:r>
        <w:rPr>
          <w:rFonts w:ascii="Arial" w:hAnsi="Arial" w:cs="Arial"/>
          <w:color w:val="000000"/>
          <w:sz w:val="20"/>
          <w:szCs w:val="20"/>
        </w:rPr>
        <w:t>values</w:t>
      </w:r>
      <w:r w:rsidRPr="005E6446">
        <w:rPr>
          <w:rFonts w:ascii="Arial" w:hAnsi="Arial" w:cs="Arial"/>
          <w:color w:val="000000"/>
          <w:sz w:val="20"/>
          <w:szCs w:val="20"/>
        </w:rPr>
        <w:t xml:space="preserve"> will be rejected.</w:t>
      </w:r>
    </w:p>
    <w:p w14:paraId="0DE1E4CE" w14:textId="77777777" w:rsidR="00B327C6" w:rsidRPr="005E6446" w:rsidRDefault="00B327C6" w:rsidP="009F1F99">
      <w:pPr>
        <w:ind w:left="360"/>
        <w:rPr>
          <w:rFonts w:ascii="Arial" w:hAnsi="Arial" w:cs="Arial"/>
          <w:color w:val="000000"/>
          <w:sz w:val="20"/>
          <w:szCs w:val="20"/>
        </w:rPr>
      </w:pPr>
    </w:p>
    <w:p w14:paraId="2E1361E4"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This DEV issue cannot be used to request changes to dates.</w:t>
      </w:r>
    </w:p>
    <w:p w14:paraId="389F445E" w14:textId="77777777" w:rsidR="00B327C6" w:rsidRPr="005E6446" w:rsidRDefault="00B327C6" w:rsidP="009F1F99">
      <w:pPr>
        <w:ind w:left="360"/>
        <w:rPr>
          <w:rFonts w:ascii="Arial" w:hAnsi="Arial" w:cs="Arial"/>
          <w:color w:val="000000"/>
          <w:sz w:val="20"/>
          <w:szCs w:val="20"/>
        </w:rPr>
      </w:pPr>
    </w:p>
    <w:p w14:paraId="510E8A23"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CR to TDSP</w:t>
      </w:r>
    </w:p>
    <w:p w14:paraId="35D63F33" w14:textId="77777777" w:rsidR="00B327C6" w:rsidRPr="005E6446" w:rsidRDefault="00B327C6" w:rsidP="009F1F99">
      <w:pPr>
        <w:ind w:left="360"/>
        <w:rPr>
          <w:rFonts w:ascii="Arial" w:hAnsi="Arial" w:cs="Arial"/>
          <w:color w:val="000000"/>
          <w:sz w:val="20"/>
          <w:szCs w:val="20"/>
        </w:rPr>
      </w:pPr>
    </w:p>
    <w:p w14:paraId="7743633D"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 xml:space="preserve">Action: TDSP to verify </w:t>
      </w:r>
      <w:proofErr w:type="gramStart"/>
      <w:r w:rsidRPr="005E6446">
        <w:rPr>
          <w:rFonts w:ascii="Arial" w:hAnsi="Arial" w:cs="Arial"/>
          <w:color w:val="000000"/>
          <w:sz w:val="20"/>
          <w:szCs w:val="20"/>
        </w:rPr>
        <w:t>Non-IDR</w:t>
      </w:r>
      <w:proofErr w:type="gramEnd"/>
      <w:r w:rsidRPr="005E6446">
        <w:rPr>
          <w:rFonts w:ascii="Arial" w:hAnsi="Arial" w:cs="Arial"/>
          <w:color w:val="000000"/>
          <w:sz w:val="20"/>
          <w:szCs w:val="20"/>
        </w:rPr>
        <w:t xml:space="preserve"> usage values </w:t>
      </w:r>
    </w:p>
    <w:p w14:paraId="6F430196" w14:textId="77777777" w:rsidR="00B327C6" w:rsidRPr="005E6446" w:rsidRDefault="00B327C6" w:rsidP="009F1F99">
      <w:pPr>
        <w:ind w:left="360"/>
        <w:rPr>
          <w:rFonts w:ascii="Arial" w:hAnsi="Arial" w:cs="Arial"/>
          <w:color w:val="000000"/>
          <w:sz w:val="20"/>
          <w:szCs w:val="20"/>
        </w:rPr>
      </w:pPr>
    </w:p>
    <w:p w14:paraId="78A0BD04"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 xml:space="preserve">Requests to load negative </w:t>
      </w:r>
      <w:r>
        <w:rPr>
          <w:rFonts w:ascii="Arial" w:hAnsi="Arial" w:cs="Arial"/>
          <w:color w:val="000000"/>
          <w:sz w:val="20"/>
          <w:szCs w:val="20"/>
        </w:rPr>
        <w:t>values</w:t>
      </w:r>
      <w:r w:rsidRPr="005E6446">
        <w:rPr>
          <w:rFonts w:ascii="Arial" w:hAnsi="Arial" w:cs="Arial"/>
          <w:color w:val="000000"/>
          <w:sz w:val="20"/>
          <w:szCs w:val="20"/>
        </w:rPr>
        <w:t xml:space="preserve"> will be rejected.</w:t>
      </w:r>
    </w:p>
    <w:p w14:paraId="49804773" w14:textId="77777777" w:rsidR="00B327C6" w:rsidRPr="005E6446" w:rsidRDefault="00B327C6" w:rsidP="009F1F99">
      <w:pPr>
        <w:ind w:left="360"/>
        <w:rPr>
          <w:rFonts w:ascii="Arial" w:hAnsi="Arial" w:cs="Arial"/>
          <w:color w:val="000000"/>
          <w:sz w:val="20"/>
          <w:szCs w:val="20"/>
        </w:rPr>
      </w:pPr>
    </w:p>
    <w:p w14:paraId="5941F080" w14:textId="77777777" w:rsidR="00B327C6" w:rsidRPr="005E6446" w:rsidRDefault="00B327C6" w:rsidP="009F1F99">
      <w:pPr>
        <w:ind w:left="360"/>
        <w:rPr>
          <w:rFonts w:ascii="Arial" w:hAnsi="Arial" w:cs="Arial"/>
          <w:color w:val="000000"/>
          <w:sz w:val="20"/>
          <w:szCs w:val="20"/>
        </w:rPr>
      </w:pPr>
      <w:r w:rsidRPr="005E6446">
        <w:rPr>
          <w:rFonts w:ascii="Arial" w:hAnsi="Arial" w:cs="Arial"/>
          <w:color w:val="000000"/>
          <w:sz w:val="20"/>
          <w:szCs w:val="20"/>
        </w:rPr>
        <w:t xml:space="preserve">This DEV issue cannot be used to request changes to dates. </w:t>
      </w:r>
    </w:p>
    <w:p w14:paraId="51B443A7" w14:textId="77777777" w:rsidR="00B327C6" w:rsidRPr="005E6446" w:rsidRDefault="00B327C6" w:rsidP="009F1F99">
      <w:pPr>
        <w:ind w:left="360"/>
        <w:rPr>
          <w:rFonts w:ascii="Arial" w:hAnsi="Arial" w:cs="Arial"/>
          <w:color w:val="000000"/>
          <w:sz w:val="20"/>
          <w:szCs w:val="20"/>
        </w:rPr>
      </w:pPr>
    </w:p>
    <w:p w14:paraId="0B943FC1" w14:textId="77777777" w:rsidR="00B327C6" w:rsidRPr="00E86EB1" w:rsidRDefault="00B327C6" w:rsidP="009F1F99">
      <w:pPr>
        <w:ind w:left="360"/>
        <w:rPr>
          <w:rFonts w:ascii="Arial" w:hAnsi="Arial" w:cs="Arial"/>
          <w:color w:val="000000"/>
          <w:sz w:val="20"/>
          <w:szCs w:val="20"/>
        </w:rPr>
      </w:pPr>
      <w:r w:rsidRPr="005E6446">
        <w:rPr>
          <w:rFonts w:ascii="Arial" w:hAnsi="Arial" w:cs="Arial"/>
          <w:color w:val="000000"/>
          <w:sz w:val="20"/>
          <w:szCs w:val="20"/>
        </w:rPr>
        <w:t>CRs must populate the kWh or kW total they have in their system in the &lt;Field New Total&gt; to assist the TDSP in analyzing the Issue.  CR must also populate the &lt;Field STARTTIME&gt; and &lt;Field STOPTIME&gt; with the STARTIME and STOPTIME of the usage loaded in their system.</w:t>
      </w:r>
    </w:p>
    <w:p w14:paraId="515E79AC" w14:textId="77777777" w:rsidR="00B327C6" w:rsidRPr="00E86EB1" w:rsidRDefault="00B327C6" w:rsidP="00E86EB1">
      <w:pPr>
        <w:pStyle w:val="Heading3"/>
        <w:numPr>
          <w:ilvl w:val="0"/>
          <w:numId w:val="0"/>
        </w:numPr>
        <w:spacing w:after="0"/>
        <w:rPr>
          <w:rFonts w:cs="Arial"/>
          <w:sz w:val="22"/>
        </w:rPr>
      </w:pPr>
      <w:bookmarkStart w:id="107" w:name="_Toc358721722"/>
      <w:bookmarkStart w:id="108" w:name="_Toc148329855"/>
      <w:bookmarkStart w:id="109" w:name="_Toc196029680"/>
      <w:bookmarkEnd w:id="106"/>
      <w:r w:rsidRPr="00E86EB1">
        <w:rPr>
          <w:rFonts w:cs="Arial"/>
          <w:sz w:val="22"/>
        </w:rPr>
        <w:t xml:space="preserve">Required fields for Non-IDR – In both systems with kWh </w:t>
      </w:r>
      <w:proofErr w:type="gramStart"/>
      <w:r w:rsidRPr="00E86EB1">
        <w:rPr>
          <w:rFonts w:cs="Arial"/>
          <w:sz w:val="22"/>
        </w:rPr>
        <w:t>or</w:t>
      </w:r>
      <w:proofErr w:type="gramEnd"/>
      <w:r w:rsidRPr="00E86EB1">
        <w:rPr>
          <w:rFonts w:cs="Arial"/>
          <w:sz w:val="22"/>
        </w:rPr>
        <w:t xml:space="preserve"> kW issues</w:t>
      </w:r>
      <w:bookmarkEnd w:id="107"/>
    </w:p>
    <w:p w14:paraId="306E9BEB" w14:textId="438683FE" w:rsidR="00B327C6" w:rsidRDefault="003771BB" w:rsidP="00B327C6">
      <w:r>
        <w:rPr>
          <w:noProof/>
        </w:rPr>
        <w:drawing>
          <wp:inline distT="0" distB="0" distL="0" distR="0" wp14:anchorId="2DC43380" wp14:editId="1CA6BBFC">
            <wp:extent cx="5474335" cy="1962785"/>
            <wp:effectExtent l="19050" t="1905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74335" cy="1962785"/>
                    </a:xfrm>
                    <a:prstGeom prst="rect">
                      <a:avLst/>
                    </a:prstGeom>
                    <a:noFill/>
                    <a:ln w="6350" cmpd="sng">
                      <a:solidFill>
                        <a:srgbClr val="000000"/>
                      </a:solidFill>
                      <a:miter lim="800000"/>
                      <a:headEnd/>
                      <a:tailEnd/>
                    </a:ln>
                    <a:effectLst/>
                  </pic:spPr>
                </pic:pic>
              </a:graphicData>
            </a:graphic>
          </wp:inline>
        </w:drawing>
      </w:r>
    </w:p>
    <w:p w14:paraId="1E605772" w14:textId="77777777" w:rsidR="00B327C6" w:rsidRPr="00B327C6" w:rsidRDefault="00B327C6" w:rsidP="00B327C6"/>
    <w:p w14:paraId="7107786B" w14:textId="77777777" w:rsidR="00613F4D" w:rsidRPr="00E86EB1" w:rsidRDefault="00B327C6" w:rsidP="008527DA">
      <w:pPr>
        <w:pStyle w:val="Heading3"/>
        <w:numPr>
          <w:ilvl w:val="0"/>
          <w:numId w:val="0"/>
        </w:numPr>
        <w:rPr>
          <w:rFonts w:cs="Arial"/>
          <w:sz w:val="22"/>
        </w:rPr>
      </w:pPr>
      <w:bookmarkStart w:id="110" w:name="_Toc196029681"/>
      <w:bookmarkStart w:id="111" w:name="_Toc358721723"/>
      <w:bookmarkEnd w:id="108"/>
      <w:bookmarkEnd w:id="109"/>
      <w:r w:rsidRPr="00E86EB1">
        <w:rPr>
          <w:rFonts w:cs="Arial"/>
          <w:sz w:val="22"/>
        </w:rPr>
        <w:t xml:space="preserve">Example of Non-IDR – In both systems with kWh </w:t>
      </w:r>
      <w:proofErr w:type="gramStart"/>
      <w:r w:rsidRPr="00E86EB1">
        <w:rPr>
          <w:rFonts w:cs="Arial"/>
          <w:sz w:val="22"/>
        </w:rPr>
        <w:t>or</w:t>
      </w:r>
      <w:proofErr w:type="gramEnd"/>
      <w:r w:rsidRPr="00E86EB1">
        <w:rPr>
          <w:rFonts w:cs="Arial"/>
          <w:sz w:val="22"/>
        </w:rPr>
        <w:t xml:space="preserve"> kW issues</w:t>
      </w:r>
      <w:bookmarkEnd w:id="110"/>
      <w:bookmarkEnd w:id="111"/>
    </w:p>
    <w:p w14:paraId="46A39011" w14:textId="77777777" w:rsidR="00E251BA" w:rsidRPr="005E6446" w:rsidRDefault="00E251BA" w:rsidP="00E251BA">
      <w:pPr>
        <w:rPr>
          <w:rFonts w:ascii="Arial" w:hAnsi="Arial" w:cs="Arial"/>
          <w:sz w:val="20"/>
          <w:szCs w:val="20"/>
        </w:rPr>
      </w:pPr>
      <w:r w:rsidRPr="00E86EB1">
        <w:rPr>
          <w:rFonts w:ascii="Arial" w:hAnsi="Arial" w:cs="Arial"/>
          <w:b/>
          <w:sz w:val="20"/>
          <w:szCs w:val="20"/>
        </w:rPr>
        <w:t>Example</w:t>
      </w:r>
      <w:r w:rsidRPr="005E6446">
        <w:rPr>
          <w:rFonts w:ascii="Arial" w:hAnsi="Arial" w:cs="Arial"/>
          <w:sz w:val="20"/>
          <w:szCs w:val="20"/>
        </w:rPr>
        <w:t xml:space="preserve">: CR submits </w:t>
      </w:r>
      <w:proofErr w:type="gramStart"/>
      <w:r w:rsidRPr="005E6446">
        <w:rPr>
          <w:rFonts w:ascii="Arial" w:hAnsi="Arial" w:cs="Arial"/>
          <w:i/>
          <w:sz w:val="20"/>
          <w:szCs w:val="20"/>
        </w:rPr>
        <w:t>In</w:t>
      </w:r>
      <w:proofErr w:type="gramEnd"/>
      <w:r w:rsidRPr="005E6446">
        <w:rPr>
          <w:rFonts w:ascii="Arial" w:hAnsi="Arial" w:cs="Arial"/>
          <w:i/>
          <w:sz w:val="20"/>
          <w:szCs w:val="20"/>
        </w:rPr>
        <w:t xml:space="preserve"> both systems with </w:t>
      </w:r>
      <w:r w:rsidR="00A40619" w:rsidRPr="005E6446">
        <w:rPr>
          <w:rFonts w:ascii="Arial" w:hAnsi="Arial" w:cs="Arial"/>
          <w:i/>
          <w:sz w:val="20"/>
          <w:szCs w:val="20"/>
        </w:rPr>
        <w:t>kWh or KW issues</w:t>
      </w:r>
    </w:p>
    <w:p w14:paraId="0BDAA4EF" w14:textId="77777777" w:rsidR="00E251BA" w:rsidRPr="005E6446" w:rsidRDefault="00E251BA" w:rsidP="00E251BA">
      <w:pPr>
        <w:rPr>
          <w:rFonts w:ascii="Arial" w:hAnsi="Arial" w:cs="Arial"/>
          <w:sz w:val="20"/>
          <w:szCs w:val="20"/>
        </w:rPr>
      </w:pPr>
    </w:p>
    <w:p w14:paraId="5DF6269C" w14:textId="76EB48DB" w:rsidR="00E251BA" w:rsidRPr="005E6446" w:rsidRDefault="00531A0F" w:rsidP="00153508">
      <w:pPr>
        <w:numPr>
          <w:ilvl w:val="0"/>
          <w:numId w:val="19"/>
        </w:numPr>
        <w:tabs>
          <w:tab w:val="clear" w:pos="1440"/>
        </w:tabs>
        <w:ind w:left="1080"/>
        <w:rPr>
          <w:rFonts w:ascii="Arial" w:hAnsi="Arial" w:cs="Arial"/>
          <w:sz w:val="20"/>
          <w:szCs w:val="20"/>
        </w:rPr>
      </w:pPr>
      <w:r>
        <w:rPr>
          <w:rFonts w:ascii="Arial" w:hAnsi="Arial" w:cs="Arial"/>
          <w:color w:val="000000"/>
          <w:sz w:val="20"/>
          <w:szCs w:val="20"/>
        </w:rPr>
        <w:t>Click the “+NEW” icon on the toolbar.</w:t>
      </w:r>
    </w:p>
    <w:p w14:paraId="47341AF1" w14:textId="3B56F797" w:rsidR="00E251BA" w:rsidRPr="005E6446" w:rsidRDefault="00531A0F" w:rsidP="00153508">
      <w:pPr>
        <w:numPr>
          <w:ilvl w:val="0"/>
          <w:numId w:val="19"/>
        </w:numPr>
        <w:tabs>
          <w:tab w:val="clear" w:pos="1440"/>
        </w:tabs>
        <w:ind w:left="1080"/>
        <w:rPr>
          <w:rFonts w:ascii="Arial" w:hAnsi="Arial" w:cs="Arial"/>
          <w:sz w:val="20"/>
          <w:szCs w:val="20"/>
        </w:rPr>
      </w:pPr>
      <w:r>
        <w:rPr>
          <w:rFonts w:ascii="Arial" w:hAnsi="Arial" w:cs="Arial"/>
          <w:color w:val="000000"/>
          <w:sz w:val="20"/>
          <w:szCs w:val="20"/>
        </w:rPr>
        <w:t>S</w:t>
      </w:r>
      <w:r w:rsidR="00E251BA" w:rsidRPr="005E6446">
        <w:rPr>
          <w:rFonts w:ascii="Arial" w:hAnsi="Arial" w:cs="Arial"/>
          <w:color w:val="000000"/>
          <w:sz w:val="20"/>
          <w:szCs w:val="20"/>
        </w:rPr>
        <w:t xml:space="preserve">elect </w:t>
      </w:r>
      <w:r w:rsidR="00E251BA" w:rsidRPr="005E6446">
        <w:rPr>
          <w:rFonts w:ascii="Arial" w:hAnsi="Arial" w:cs="Arial"/>
          <w:sz w:val="20"/>
          <w:szCs w:val="20"/>
        </w:rPr>
        <w:t xml:space="preserve">In both systems with </w:t>
      </w:r>
      <w:r w:rsidR="00DA2D8E" w:rsidRPr="005E6446">
        <w:rPr>
          <w:rFonts w:ascii="Arial" w:hAnsi="Arial" w:cs="Arial"/>
          <w:sz w:val="20"/>
          <w:szCs w:val="20"/>
        </w:rPr>
        <w:t xml:space="preserve">kWh </w:t>
      </w:r>
      <w:proofErr w:type="gramStart"/>
      <w:r w:rsidR="00DA2D8E" w:rsidRPr="005E6446">
        <w:rPr>
          <w:rFonts w:ascii="Arial" w:hAnsi="Arial" w:cs="Arial"/>
          <w:sz w:val="20"/>
          <w:szCs w:val="20"/>
        </w:rPr>
        <w:t>or</w:t>
      </w:r>
      <w:proofErr w:type="gramEnd"/>
      <w:r w:rsidR="00DA2D8E" w:rsidRPr="005E6446">
        <w:rPr>
          <w:rFonts w:ascii="Arial" w:hAnsi="Arial" w:cs="Arial"/>
          <w:sz w:val="20"/>
          <w:szCs w:val="20"/>
        </w:rPr>
        <w:t xml:space="preserve"> kW</w:t>
      </w:r>
      <w:r w:rsidR="00E251BA" w:rsidRPr="005E6446">
        <w:rPr>
          <w:rFonts w:ascii="Arial" w:hAnsi="Arial" w:cs="Arial"/>
          <w:sz w:val="20"/>
          <w:szCs w:val="20"/>
        </w:rPr>
        <w:t xml:space="preserve"> issues</w:t>
      </w:r>
    </w:p>
    <w:p w14:paraId="34FA7B73" w14:textId="77777777" w:rsidR="00B327C6" w:rsidRPr="00E86EB1" w:rsidRDefault="00E251BA" w:rsidP="00E86EB1">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The following fields must be populated for successful submission: </w:t>
      </w:r>
    </w:p>
    <w:p w14:paraId="085EB3D6"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 xml:space="preserve">Assignee  </w:t>
      </w:r>
    </w:p>
    <w:p w14:paraId="3425D00A"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New Total</w:t>
      </w:r>
    </w:p>
    <w:p w14:paraId="29AAEB6C"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ESIID</w:t>
      </w:r>
    </w:p>
    <w:p w14:paraId="1D165545"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UIDESIID</w:t>
      </w:r>
    </w:p>
    <w:p w14:paraId="7CD1F308" w14:textId="77777777" w:rsidR="00E251BA" w:rsidRPr="009F1F99" w:rsidRDefault="00E251BA" w:rsidP="00153508">
      <w:pPr>
        <w:ind w:left="1440"/>
        <w:rPr>
          <w:rFonts w:ascii="Arial" w:hAnsi="Arial" w:cs="Arial"/>
          <w:sz w:val="20"/>
          <w:szCs w:val="20"/>
        </w:rPr>
      </w:pPr>
      <w:r w:rsidRPr="005E6446">
        <w:rPr>
          <w:rFonts w:ascii="Arial" w:hAnsi="Arial" w:cs="Arial"/>
          <w:b/>
          <w:color w:val="FF0000"/>
          <w:sz w:val="20"/>
          <w:szCs w:val="20"/>
        </w:rPr>
        <w:t>STARTTIME</w:t>
      </w:r>
      <w:r w:rsidR="009F1F99">
        <w:rPr>
          <w:rFonts w:ascii="Arial" w:hAnsi="Arial" w:cs="Arial"/>
          <w:b/>
          <w:color w:val="FF0000"/>
          <w:sz w:val="20"/>
          <w:szCs w:val="20"/>
        </w:rPr>
        <w:t xml:space="preserve"> </w:t>
      </w:r>
      <w:r w:rsidR="00C83237" w:rsidRPr="009F1F99">
        <w:rPr>
          <w:rFonts w:ascii="Arial" w:hAnsi="Arial" w:cs="Arial"/>
          <w:sz w:val="20"/>
          <w:szCs w:val="20"/>
        </w:rPr>
        <w:t>(STARTTIME - SCR727 Extract)</w:t>
      </w:r>
    </w:p>
    <w:p w14:paraId="1D65783D" w14:textId="77777777" w:rsidR="00E251BA" w:rsidRPr="009F1F99" w:rsidRDefault="00E251BA" w:rsidP="00153508">
      <w:pPr>
        <w:ind w:left="1440"/>
        <w:rPr>
          <w:rFonts w:ascii="Arial" w:hAnsi="Arial" w:cs="Arial"/>
          <w:sz w:val="20"/>
          <w:szCs w:val="20"/>
        </w:rPr>
      </w:pPr>
      <w:r w:rsidRPr="005E6446">
        <w:rPr>
          <w:rFonts w:ascii="Arial" w:hAnsi="Arial" w:cs="Arial"/>
          <w:b/>
          <w:color w:val="FF0000"/>
          <w:sz w:val="20"/>
          <w:szCs w:val="20"/>
        </w:rPr>
        <w:t>STOPTIME</w:t>
      </w:r>
      <w:r w:rsidR="009F1F99">
        <w:rPr>
          <w:rFonts w:ascii="Arial" w:hAnsi="Arial" w:cs="Arial"/>
          <w:b/>
          <w:color w:val="FF0000"/>
          <w:sz w:val="20"/>
          <w:szCs w:val="20"/>
        </w:rPr>
        <w:t xml:space="preserve"> </w:t>
      </w:r>
      <w:r w:rsidR="00C83237" w:rsidRPr="009F1F99">
        <w:rPr>
          <w:rFonts w:ascii="Arial" w:hAnsi="Arial" w:cs="Arial"/>
          <w:sz w:val="20"/>
          <w:szCs w:val="20"/>
        </w:rPr>
        <w:t>(STOPTIME - SCR727 Extract)</w:t>
      </w:r>
    </w:p>
    <w:p w14:paraId="58C2793A" w14:textId="77777777" w:rsidR="00E251BA" w:rsidRPr="009F1F99" w:rsidRDefault="00E251BA" w:rsidP="00153508">
      <w:pPr>
        <w:ind w:left="1440"/>
        <w:rPr>
          <w:rFonts w:ascii="Arial" w:hAnsi="Arial" w:cs="Arial"/>
          <w:sz w:val="20"/>
          <w:szCs w:val="20"/>
        </w:rPr>
      </w:pPr>
      <w:r w:rsidRPr="005E6446">
        <w:rPr>
          <w:rFonts w:ascii="Arial" w:hAnsi="Arial" w:cs="Arial"/>
          <w:b/>
          <w:color w:val="FF0000"/>
          <w:sz w:val="20"/>
          <w:szCs w:val="20"/>
        </w:rPr>
        <w:t>TIMESTAMP</w:t>
      </w:r>
      <w:r w:rsidR="009F1F99">
        <w:rPr>
          <w:rFonts w:ascii="Arial" w:hAnsi="Arial" w:cs="Arial"/>
          <w:b/>
          <w:color w:val="FF0000"/>
          <w:sz w:val="20"/>
          <w:szCs w:val="20"/>
        </w:rPr>
        <w:t xml:space="preserve"> </w:t>
      </w:r>
      <w:r w:rsidR="00C83237" w:rsidRPr="009F1F99">
        <w:rPr>
          <w:rFonts w:ascii="Arial" w:hAnsi="Arial" w:cs="Arial"/>
          <w:sz w:val="20"/>
          <w:szCs w:val="20"/>
        </w:rPr>
        <w:t>(TIMESTAMP - SCR727 Extract)</w:t>
      </w:r>
    </w:p>
    <w:p w14:paraId="37B18155" w14:textId="77777777" w:rsidR="00E251BA" w:rsidRPr="005E6446" w:rsidRDefault="00E251BA" w:rsidP="00153508">
      <w:pPr>
        <w:ind w:left="1440"/>
        <w:rPr>
          <w:rFonts w:ascii="Arial" w:hAnsi="Arial" w:cs="Arial"/>
          <w:b/>
          <w:color w:val="FF0000"/>
          <w:sz w:val="20"/>
          <w:szCs w:val="20"/>
        </w:rPr>
      </w:pPr>
      <w:r w:rsidRPr="005E6446">
        <w:rPr>
          <w:rFonts w:ascii="Arial" w:hAnsi="Arial" w:cs="Arial"/>
          <w:b/>
          <w:color w:val="FF0000"/>
          <w:sz w:val="20"/>
          <w:szCs w:val="20"/>
        </w:rPr>
        <w:t>METERTYPE</w:t>
      </w:r>
    </w:p>
    <w:p w14:paraId="2FBB7CDC" w14:textId="77777777" w:rsidR="00B327C6" w:rsidRPr="009F1F99" w:rsidRDefault="00E251BA" w:rsidP="00E86EB1">
      <w:pPr>
        <w:ind w:left="1440"/>
        <w:rPr>
          <w:rFonts w:ascii="Arial" w:hAnsi="Arial" w:cs="Arial"/>
          <w:sz w:val="20"/>
          <w:szCs w:val="20"/>
        </w:rPr>
      </w:pPr>
      <w:r w:rsidRPr="005E6446">
        <w:rPr>
          <w:rFonts w:ascii="Arial" w:hAnsi="Arial" w:cs="Arial"/>
          <w:b/>
          <w:color w:val="FF0000"/>
          <w:sz w:val="20"/>
          <w:szCs w:val="20"/>
        </w:rPr>
        <w:t>TOTAL</w:t>
      </w:r>
      <w:r w:rsidR="009F1F99">
        <w:rPr>
          <w:rFonts w:ascii="Arial" w:hAnsi="Arial" w:cs="Arial"/>
          <w:b/>
          <w:color w:val="FF0000"/>
          <w:sz w:val="20"/>
          <w:szCs w:val="20"/>
        </w:rPr>
        <w:t xml:space="preserve"> </w:t>
      </w:r>
      <w:r w:rsidR="00C83237" w:rsidRPr="009F1F99">
        <w:rPr>
          <w:rFonts w:ascii="Arial" w:hAnsi="Arial" w:cs="Arial"/>
          <w:sz w:val="20"/>
          <w:szCs w:val="20"/>
        </w:rPr>
        <w:t>(TOTAL - SCR727 Extract)</w:t>
      </w:r>
    </w:p>
    <w:p w14:paraId="46B1DBBD"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Select </w:t>
      </w:r>
      <w:r w:rsidRPr="005E6446">
        <w:rPr>
          <w:rFonts w:ascii="Arial" w:hAnsi="Arial" w:cs="Arial"/>
          <w:b/>
          <w:sz w:val="20"/>
          <w:szCs w:val="20"/>
        </w:rPr>
        <w:t>OK</w:t>
      </w:r>
      <w:r w:rsidRPr="005E6446">
        <w:rPr>
          <w:rFonts w:ascii="Arial" w:hAnsi="Arial" w:cs="Arial"/>
          <w:i/>
          <w:sz w:val="20"/>
          <w:szCs w:val="20"/>
        </w:rPr>
        <w:t xml:space="preserve"> </w:t>
      </w:r>
    </w:p>
    <w:p w14:paraId="3047B701"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The issue enters TDSP’s queue in the state of </w:t>
      </w:r>
      <w:r w:rsidRPr="005E6446">
        <w:rPr>
          <w:rFonts w:ascii="Arial" w:hAnsi="Arial" w:cs="Arial"/>
          <w:b/>
          <w:i/>
          <w:sz w:val="20"/>
          <w:szCs w:val="20"/>
        </w:rPr>
        <w:t>New</w:t>
      </w:r>
      <w:r w:rsidRPr="005E6446">
        <w:rPr>
          <w:rFonts w:ascii="Arial" w:hAnsi="Arial" w:cs="Arial"/>
          <w:i/>
          <w:sz w:val="20"/>
          <w:szCs w:val="20"/>
        </w:rPr>
        <w:t xml:space="preserve"> </w:t>
      </w:r>
    </w:p>
    <w:p w14:paraId="4A4476EE"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The CR only may </w:t>
      </w:r>
      <w:r w:rsidRPr="005E6446">
        <w:rPr>
          <w:rFonts w:ascii="Arial" w:hAnsi="Arial" w:cs="Arial"/>
          <w:b/>
          <w:sz w:val="20"/>
          <w:szCs w:val="20"/>
        </w:rPr>
        <w:t>Withdraw</w:t>
      </w:r>
      <w:r w:rsidRPr="005E6446">
        <w:rPr>
          <w:rFonts w:ascii="Arial" w:hAnsi="Arial" w:cs="Arial"/>
          <w:sz w:val="20"/>
          <w:szCs w:val="20"/>
        </w:rPr>
        <w:t xml:space="preserve"> the issue prior to acknowledgement by the TDSP</w:t>
      </w:r>
    </w:p>
    <w:p w14:paraId="3F9372EF"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TDSP selects </w:t>
      </w:r>
      <w:r w:rsidRPr="005E6446">
        <w:rPr>
          <w:rFonts w:ascii="Arial" w:hAnsi="Arial" w:cs="Arial"/>
          <w:b/>
          <w:sz w:val="20"/>
          <w:szCs w:val="20"/>
        </w:rPr>
        <w:t>Begin Working</w:t>
      </w:r>
      <w:r w:rsidRPr="005E6446">
        <w:rPr>
          <w:rFonts w:ascii="Arial" w:hAnsi="Arial" w:cs="Arial"/>
          <w:sz w:val="20"/>
          <w:szCs w:val="20"/>
        </w:rPr>
        <w:t xml:space="preserve"> and the CR can no longer </w:t>
      </w:r>
      <w:r w:rsidRPr="005E6446">
        <w:rPr>
          <w:rFonts w:ascii="Arial" w:hAnsi="Arial" w:cs="Arial"/>
          <w:b/>
          <w:sz w:val="20"/>
          <w:szCs w:val="20"/>
        </w:rPr>
        <w:t>Withdraw</w:t>
      </w:r>
      <w:r w:rsidRPr="005E6446">
        <w:rPr>
          <w:rFonts w:ascii="Arial" w:hAnsi="Arial" w:cs="Arial"/>
          <w:sz w:val="20"/>
          <w:szCs w:val="20"/>
        </w:rPr>
        <w:t xml:space="preserve"> the issue </w:t>
      </w:r>
    </w:p>
    <w:p w14:paraId="16AD18F0"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TDSP has the options of </w:t>
      </w:r>
      <w:r w:rsidRPr="005E6446">
        <w:rPr>
          <w:rFonts w:ascii="Arial" w:hAnsi="Arial" w:cs="Arial"/>
          <w:b/>
          <w:sz w:val="20"/>
          <w:szCs w:val="20"/>
        </w:rPr>
        <w:t xml:space="preserve">Complete, </w:t>
      </w:r>
      <w:r w:rsidRPr="005E6446">
        <w:rPr>
          <w:rFonts w:ascii="Arial" w:hAnsi="Arial" w:cs="Arial"/>
          <w:sz w:val="20"/>
          <w:szCs w:val="20"/>
        </w:rPr>
        <w:t>and</w:t>
      </w:r>
      <w:r w:rsidRPr="005E6446">
        <w:rPr>
          <w:rFonts w:ascii="Arial" w:hAnsi="Arial" w:cs="Arial"/>
          <w:b/>
          <w:sz w:val="20"/>
          <w:szCs w:val="20"/>
        </w:rPr>
        <w:t xml:space="preserve"> </w:t>
      </w:r>
      <w:proofErr w:type="spellStart"/>
      <w:r w:rsidRPr="005E6446">
        <w:rPr>
          <w:rFonts w:ascii="Arial" w:hAnsi="Arial" w:cs="Arial"/>
          <w:b/>
          <w:sz w:val="20"/>
          <w:szCs w:val="20"/>
        </w:rPr>
        <w:t>Unexecutable</w:t>
      </w:r>
      <w:proofErr w:type="spellEnd"/>
      <w:r w:rsidRPr="005E6446">
        <w:rPr>
          <w:rFonts w:ascii="Arial" w:hAnsi="Arial" w:cs="Arial"/>
          <w:sz w:val="20"/>
          <w:szCs w:val="20"/>
        </w:rPr>
        <w:t xml:space="preserve"> </w:t>
      </w:r>
    </w:p>
    <w:p w14:paraId="09A26810"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If in agreement TDSP will take appropriate </w:t>
      </w:r>
      <w:proofErr w:type="gramStart"/>
      <w:r w:rsidRPr="005E6446">
        <w:rPr>
          <w:rFonts w:ascii="Arial" w:hAnsi="Arial" w:cs="Arial"/>
          <w:sz w:val="20"/>
          <w:szCs w:val="20"/>
        </w:rPr>
        <w:t>action</w:t>
      </w:r>
      <w:proofErr w:type="gramEnd"/>
      <w:r w:rsidRPr="005E6446">
        <w:rPr>
          <w:rFonts w:ascii="Arial" w:hAnsi="Arial" w:cs="Arial"/>
          <w:sz w:val="20"/>
          <w:szCs w:val="20"/>
        </w:rPr>
        <w:t xml:space="preserve"> then select </w:t>
      </w:r>
      <w:r w:rsidRPr="005E6446">
        <w:rPr>
          <w:rFonts w:ascii="Arial" w:hAnsi="Arial" w:cs="Arial"/>
          <w:b/>
          <w:sz w:val="20"/>
          <w:szCs w:val="20"/>
        </w:rPr>
        <w:t>Complete</w:t>
      </w:r>
      <w:r w:rsidRPr="005E6446">
        <w:rPr>
          <w:rFonts w:ascii="Arial" w:hAnsi="Arial" w:cs="Arial"/>
          <w:sz w:val="20"/>
          <w:szCs w:val="20"/>
        </w:rPr>
        <w:t xml:space="preserve"> which transitions the issue to </w:t>
      </w:r>
      <w:r w:rsidRPr="005E6446">
        <w:rPr>
          <w:rFonts w:ascii="Arial" w:hAnsi="Arial" w:cs="Arial"/>
          <w:b/>
          <w:i/>
          <w:sz w:val="20"/>
          <w:szCs w:val="20"/>
        </w:rPr>
        <w:t>Pending Complete</w:t>
      </w:r>
      <w:r w:rsidRPr="005E6446">
        <w:rPr>
          <w:rFonts w:ascii="Arial" w:hAnsi="Arial" w:cs="Arial"/>
          <w:sz w:val="20"/>
          <w:szCs w:val="20"/>
        </w:rPr>
        <w:t xml:space="preserve"> with the CR </w:t>
      </w:r>
    </w:p>
    <w:p w14:paraId="367EDC1E"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The CR selects </w:t>
      </w:r>
      <w:proofErr w:type="gramStart"/>
      <w:r w:rsidRPr="005E6446">
        <w:rPr>
          <w:rFonts w:ascii="Arial" w:hAnsi="Arial" w:cs="Arial"/>
          <w:b/>
          <w:sz w:val="20"/>
          <w:szCs w:val="20"/>
        </w:rPr>
        <w:t>Complete</w:t>
      </w:r>
      <w:proofErr w:type="gramEnd"/>
      <w:r w:rsidRPr="005E6446">
        <w:rPr>
          <w:rFonts w:ascii="Arial" w:hAnsi="Arial" w:cs="Arial"/>
          <w:sz w:val="20"/>
          <w:szCs w:val="20"/>
        </w:rPr>
        <w:t xml:space="preserve"> and the issue is closed</w:t>
      </w:r>
    </w:p>
    <w:p w14:paraId="3BCF4E7B"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If not in agreement TDSP may:</w:t>
      </w:r>
    </w:p>
    <w:p w14:paraId="1B028786" w14:textId="77777777" w:rsidR="003B2B8D" w:rsidRPr="005E6446" w:rsidRDefault="003B2B8D" w:rsidP="00153508">
      <w:pPr>
        <w:numPr>
          <w:ilvl w:val="0"/>
          <w:numId w:val="25"/>
        </w:numPr>
        <w:tabs>
          <w:tab w:val="clear" w:pos="1800"/>
        </w:tabs>
        <w:ind w:left="1440"/>
        <w:rPr>
          <w:rFonts w:ascii="Arial" w:hAnsi="Arial" w:cs="Arial"/>
          <w:sz w:val="20"/>
          <w:szCs w:val="20"/>
        </w:rPr>
      </w:pPr>
      <w:r w:rsidRPr="005E6446">
        <w:rPr>
          <w:rFonts w:ascii="Arial" w:hAnsi="Arial" w:cs="Arial"/>
          <w:sz w:val="20"/>
          <w:szCs w:val="20"/>
        </w:rPr>
        <w:t xml:space="preserve">Select </w:t>
      </w:r>
      <w:proofErr w:type="spellStart"/>
      <w:r w:rsidRPr="005E6446">
        <w:rPr>
          <w:rFonts w:ascii="Arial" w:hAnsi="Arial" w:cs="Arial"/>
          <w:b/>
          <w:sz w:val="20"/>
          <w:szCs w:val="20"/>
        </w:rPr>
        <w:t>Unexecutable</w:t>
      </w:r>
      <w:proofErr w:type="spellEnd"/>
      <w:r w:rsidRPr="005E6446">
        <w:rPr>
          <w:rFonts w:ascii="Arial" w:hAnsi="Arial" w:cs="Arial"/>
          <w:b/>
          <w:sz w:val="20"/>
          <w:szCs w:val="20"/>
        </w:rPr>
        <w:t xml:space="preserve"> </w:t>
      </w:r>
      <w:r w:rsidRPr="005E6446">
        <w:rPr>
          <w:rFonts w:ascii="Arial" w:hAnsi="Arial" w:cs="Arial"/>
          <w:sz w:val="20"/>
          <w:szCs w:val="20"/>
        </w:rPr>
        <w:t xml:space="preserve">which will require a comment and return the issue back to CR’s queue as </w:t>
      </w:r>
      <w:proofErr w:type="spellStart"/>
      <w:r w:rsidRPr="005E6446">
        <w:rPr>
          <w:rFonts w:ascii="Arial" w:hAnsi="Arial" w:cs="Arial"/>
          <w:b/>
          <w:i/>
          <w:sz w:val="20"/>
          <w:szCs w:val="20"/>
        </w:rPr>
        <w:t>Unexecutable</w:t>
      </w:r>
      <w:proofErr w:type="spellEnd"/>
      <w:r w:rsidRPr="005E6446">
        <w:rPr>
          <w:rFonts w:ascii="Arial" w:hAnsi="Arial" w:cs="Arial"/>
          <w:b/>
          <w:i/>
          <w:sz w:val="20"/>
          <w:szCs w:val="20"/>
        </w:rPr>
        <w:t xml:space="preserve"> (Pending Complete</w:t>
      </w:r>
      <w:r w:rsidRPr="005E6446">
        <w:rPr>
          <w:rFonts w:ascii="Arial" w:hAnsi="Arial" w:cs="Arial"/>
          <w:b/>
          <w:sz w:val="20"/>
          <w:szCs w:val="20"/>
        </w:rPr>
        <w:t>).</w:t>
      </w:r>
    </w:p>
    <w:p w14:paraId="4B15D40E" w14:textId="77777777" w:rsidR="003B2B8D" w:rsidRPr="005E6446" w:rsidRDefault="003B2B8D"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CR will select </w:t>
      </w:r>
      <w:r w:rsidRPr="005E6446">
        <w:rPr>
          <w:rFonts w:ascii="Arial" w:hAnsi="Arial" w:cs="Arial"/>
          <w:b/>
          <w:sz w:val="20"/>
          <w:szCs w:val="20"/>
        </w:rPr>
        <w:t>Accept</w:t>
      </w:r>
      <w:r w:rsidRPr="005E6446">
        <w:rPr>
          <w:rFonts w:ascii="Arial" w:hAnsi="Arial" w:cs="Arial"/>
          <w:sz w:val="20"/>
          <w:szCs w:val="20"/>
        </w:rPr>
        <w:t xml:space="preserve"> and issue will be closed</w:t>
      </w:r>
    </w:p>
    <w:p w14:paraId="1F74F5A7" w14:textId="77777777" w:rsidR="00E251BA" w:rsidRPr="005E6446" w:rsidRDefault="00E251BA" w:rsidP="00153508">
      <w:pPr>
        <w:numPr>
          <w:ilvl w:val="0"/>
          <w:numId w:val="19"/>
        </w:numPr>
        <w:tabs>
          <w:tab w:val="clear" w:pos="1440"/>
        </w:tabs>
        <w:ind w:left="1080"/>
        <w:rPr>
          <w:rFonts w:ascii="Arial" w:hAnsi="Arial" w:cs="Arial"/>
          <w:sz w:val="20"/>
          <w:szCs w:val="20"/>
        </w:rPr>
      </w:pPr>
      <w:r w:rsidRPr="005E6446">
        <w:rPr>
          <w:rFonts w:ascii="Arial" w:hAnsi="Arial" w:cs="Arial"/>
          <w:sz w:val="20"/>
          <w:szCs w:val="20"/>
        </w:rPr>
        <w:t xml:space="preserve">Once in the </w:t>
      </w:r>
      <w:r w:rsidRPr="005E6446">
        <w:rPr>
          <w:rFonts w:ascii="Arial" w:hAnsi="Arial" w:cs="Arial"/>
          <w:b/>
          <w:i/>
          <w:sz w:val="20"/>
          <w:szCs w:val="20"/>
        </w:rPr>
        <w:t>Pending Complete</w:t>
      </w:r>
      <w:r w:rsidRPr="005E6446">
        <w:rPr>
          <w:rFonts w:ascii="Arial" w:hAnsi="Arial" w:cs="Arial"/>
          <w:sz w:val="20"/>
          <w:szCs w:val="20"/>
        </w:rPr>
        <w:t xml:space="preserve"> state, if the issue is not transitioned for 14 calendar days the issue will automatically</w:t>
      </w:r>
      <w:r w:rsidR="00DE4C93" w:rsidRPr="005E6446">
        <w:rPr>
          <w:rFonts w:ascii="Arial" w:hAnsi="Arial" w:cs="Arial"/>
          <w:sz w:val="20"/>
          <w:szCs w:val="20"/>
        </w:rPr>
        <w:t xml:space="preserve"> go to</w:t>
      </w:r>
      <w:r w:rsidRPr="005E6446">
        <w:rPr>
          <w:rFonts w:ascii="Arial" w:hAnsi="Arial" w:cs="Arial"/>
          <w:sz w:val="20"/>
          <w:szCs w:val="20"/>
        </w:rPr>
        <w:t xml:space="preserve"> </w:t>
      </w:r>
      <w:r w:rsidRPr="005E6446">
        <w:rPr>
          <w:rFonts w:ascii="Arial" w:hAnsi="Arial" w:cs="Arial"/>
          <w:b/>
          <w:i/>
          <w:sz w:val="20"/>
          <w:szCs w:val="20"/>
        </w:rPr>
        <w:t>Auto Complete</w:t>
      </w:r>
      <w:r w:rsidRPr="005E6446">
        <w:rPr>
          <w:rFonts w:ascii="Arial" w:hAnsi="Arial" w:cs="Arial"/>
          <w:sz w:val="20"/>
          <w:szCs w:val="20"/>
        </w:rPr>
        <w:t>. The issue will then be closed.</w:t>
      </w:r>
    </w:p>
    <w:p w14:paraId="6500D5F7" w14:textId="77777777" w:rsidR="003B2B8D" w:rsidRPr="005E6446" w:rsidRDefault="003B2B8D" w:rsidP="003B2B8D">
      <w:pPr>
        <w:ind w:left="1080"/>
        <w:rPr>
          <w:rFonts w:ascii="Arial" w:hAnsi="Arial" w:cs="Arial"/>
          <w:color w:val="000000"/>
          <w:sz w:val="20"/>
          <w:szCs w:val="20"/>
        </w:rPr>
      </w:pPr>
    </w:p>
    <w:p w14:paraId="6C1D5DD0" w14:textId="77777777" w:rsidR="007410D4" w:rsidRPr="005E6446" w:rsidRDefault="003B2B8D" w:rsidP="00E86EB1">
      <w:pPr>
        <w:rPr>
          <w:rFonts w:ascii="Arial" w:hAnsi="Arial" w:cs="Arial"/>
          <w:color w:val="000000"/>
          <w:sz w:val="20"/>
          <w:szCs w:val="20"/>
        </w:rPr>
      </w:pPr>
      <w:r w:rsidRPr="00E86EB1">
        <w:rPr>
          <w:rFonts w:ascii="Arial" w:hAnsi="Arial" w:cs="Arial"/>
          <w:b/>
          <w:color w:val="000000"/>
          <w:sz w:val="20"/>
          <w:szCs w:val="20"/>
        </w:rPr>
        <w:t>NOTE</w:t>
      </w:r>
      <w:r w:rsidRPr="005E6446">
        <w:rPr>
          <w:rFonts w:ascii="Arial" w:hAnsi="Arial" w:cs="Arial"/>
          <w:color w:val="000000"/>
          <w:sz w:val="20"/>
          <w:szCs w:val="20"/>
        </w:rPr>
        <w:t xml:space="preserve">: </w:t>
      </w:r>
      <w:r w:rsidR="00E86EB1">
        <w:rPr>
          <w:rFonts w:ascii="Arial" w:hAnsi="Arial" w:cs="Arial"/>
          <w:color w:val="000000"/>
          <w:sz w:val="20"/>
          <w:szCs w:val="20"/>
        </w:rPr>
        <w:t>Submitte</w:t>
      </w:r>
      <w:r w:rsidR="007410D4" w:rsidRPr="005E6446">
        <w:rPr>
          <w:rFonts w:ascii="Arial" w:hAnsi="Arial" w:cs="Arial"/>
          <w:color w:val="000000"/>
          <w:sz w:val="20"/>
          <w:szCs w:val="20"/>
        </w:rPr>
        <w:t>r may “CLOSE” when they are Responsible MP on the issue and WITHDRAW is not available or the issue is not in a “Complete” state.  Comments will be required for the “CLOSE” transition.  All work will stop on this issue at this point.</w:t>
      </w:r>
    </w:p>
    <w:sectPr w:rsidR="007410D4" w:rsidRPr="005E6446" w:rsidSect="00A41157">
      <w:pgSz w:w="12240" w:h="15840"/>
      <w:pgMar w:top="1440" w:right="180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2CEDB3" w14:textId="77777777" w:rsidR="00F14C13" w:rsidRDefault="00F14C13">
      <w:r>
        <w:separator/>
      </w:r>
    </w:p>
  </w:endnote>
  <w:endnote w:type="continuationSeparator" w:id="0">
    <w:p w14:paraId="287D40D7" w14:textId="77777777" w:rsidR="00F14C13" w:rsidRDefault="00F14C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220DDC" w14:textId="53E62386" w:rsidR="00364F4E" w:rsidRPr="00DB1768" w:rsidRDefault="00364F4E">
    <w:pPr>
      <w:pStyle w:val="Footer"/>
      <w:rPr>
        <w:rFonts w:ascii="Arial" w:hAnsi="Arial"/>
        <w:sz w:val="20"/>
        <w:szCs w:val="20"/>
      </w:rPr>
    </w:pPr>
    <w:proofErr w:type="spellStart"/>
    <w:r w:rsidRPr="00DB1768">
      <w:rPr>
        <w:rFonts w:ascii="Arial" w:hAnsi="Arial"/>
        <w:sz w:val="20"/>
        <w:szCs w:val="20"/>
      </w:rPr>
      <w:t>Ma</w:t>
    </w:r>
    <w:r>
      <w:rPr>
        <w:rFonts w:ascii="Arial" w:hAnsi="Arial"/>
        <w:sz w:val="20"/>
        <w:szCs w:val="20"/>
      </w:rPr>
      <w:t>rkeTrak</w:t>
    </w:r>
    <w:proofErr w:type="spellEnd"/>
    <w:r>
      <w:rPr>
        <w:rFonts w:ascii="Arial" w:hAnsi="Arial"/>
        <w:sz w:val="20"/>
        <w:szCs w:val="20"/>
      </w:rPr>
      <w:t xml:space="preserve"> Users Guide – </w:t>
    </w:r>
    <w:r w:rsidR="00D1371C">
      <w:rPr>
        <w:rFonts w:ascii="Arial" w:hAnsi="Arial"/>
        <w:sz w:val="20"/>
        <w:szCs w:val="20"/>
      </w:rPr>
      <w:t xml:space="preserve">November 11, </w:t>
    </w:r>
    <w:proofErr w:type="gramStart"/>
    <w:r w:rsidR="00D1371C">
      <w:rPr>
        <w:rFonts w:ascii="Arial" w:hAnsi="Arial"/>
        <w:sz w:val="20"/>
        <w:szCs w:val="20"/>
      </w:rPr>
      <w:t>2024</w:t>
    </w:r>
    <w:proofErr w:type="gramEnd"/>
    <w:r>
      <w:rPr>
        <w:rFonts w:ascii="Arial" w:hAnsi="Arial"/>
        <w:sz w:val="20"/>
        <w:szCs w:val="20"/>
      </w:rPr>
      <w:tab/>
    </w:r>
    <w:r>
      <w:rPr>
        <w:rFonts w:ascii="Arial" w:hAnsi="Arial"/>
        <w:sz w:val="20"/>
        <w:szCs w:val="20"/>
      </w:rPr>
      <w:tab/>
    </w:r>
    <w:r w:rsidRPr="00DB1768">
      <w:rPr>
        <w:rFonts w:ascii="Arial" w:hAnsi="Arial"/>
        <w:sz w:val="20"/>
        <w:szCs w:val="20"/>
      </w:rPr>
      <w:t xml:space="preserve">Page </w:t>
    </w:r>
    <w:r w:rsidRPr="00DB1768">
      <w:rPr>
        <w:rFonts w:ascii="Arial" w:hAnsi="Arial"/>
        <w:sz w:val="20"/>
        <w:szCs w:val="20"/>
      </w:rPr>
      <w:fldChar w:fldCharType="begin"/>
    </w:r>
    <w:r w:rsidRPr="00DB1768">
      <w:rPr>
        <w:rFonts w:ascii="Arial" w:hAnsi="Arial"/>
        <w:sz w:val="20"/>
        <w:szCs w:val="20"/>
      </w:rPr>
      <w:instrText xml:space="preserve"> PAGE </w:instrText>
    </w:r>
    <w:r w:rsidRPr="00DB1768">
      <w:rPr>
        <w:rFonts w:ascii="Arial" w:hAnsi="Arial"/>
        <w:sz w:val="20"/>
        <w:szCs w:val="20"/>
      </w:rPr>
      <w:fldChar w:fldCharType="separate"/>
    </w:r>
    <w:r w:rsidR="00B50653">
      <w:rPr>
        <w:rFonts w:ascii="Arial" w:hAnsi="Arial"/>
        <w:noProof/>
        <w:sz w:val="20"/>
        <w:szCs w:val="20"/>
      </w:rPr>
      <w:t>1</w:t>
    </w:r>
    <w:r w:rsidRPr="00DB1768">
      <w:rPr>
        <w:rFonts w:ascii="Arial" w:hAnsi="Arial"/>
        <w:sz w:val="20"/>
        <w:szCs w:val="20"/>
      </w:rPr>
      <w:fldChar w:fldCharType="end"/>
    </w:r>
    <w:r w:rsidRPr="00DB1768">
      <w:rPr>
        <w:rFonts w:ascii="Arial" w:hAnsi="Arial"/>
        <w:sz w:val="20"/>
        <w:szCs w:val="20"/>
      </w:rPr>
      <w:t xml:space="preserve"> of </w:t>
    </w:r>
    <w:r w:rsidRPr="00DB1768">
      <w:rPr>
        <w:rFonts w:ascii="Arial" w:hAnsi="Arial"/>
        <w:sz w:val="20"/>
        <w:szCs w:val="20"/>
      </w:rPr>
      <w:fldChar w:fldCharType="begin"/>
    </w:r>
    <w:r w:rsidRPr="00DB1768">
      <w:rPr>
        <w:rFonts w:ascii="Arial" w:hAnsi="Arial"/>
        <w:sz w:val="20"/>
        <w:szCs w:val="20"/>
      </w:rPr>
      <w:instrText xml:space="preserve"> NUMPAGES </w:instrText>
    </w:r>
    <w:r w:rsidRPr="00DB1768">
      <w:rPr>
        <w:rFonts w:ascii="Arial" w:hAnsi="Arial"/>
        <w:sz w:val="20"/>
        <w:szCs w:val="20"/>
      </w:rPr>
      <w:fldChar w:fldCharType="separate"/>
    </w:r>
    <w:r w:rsidR="00B50653">
      <w:rPr>
        <w:rFonts w:ascii="Arial" w:hAnsi="Arial"/>
        <w:noProof/>
        <w:sz w:val="20"/>
        <w:szCs w:val="20"/>
      </w:rPr>
      <w:t>55</w:t>
    </w:r>
    <w:r w:rsidRPr="00DB1768">
      <w:rPr>
        <w:rFonts w:ascii="Arial" w:hAnsi="Arial"/>
        <w:sz w:val="20"/>
        <w:szCs w:val="20"/>
      </w:rPr>
      <w:fldChar w:fldCharType="end"/>
    </w:r>
    <w:r>
      <w:rPr>
        <w:rFonts w:ascii="Arial" w:hAnsi="Arial"/>
        <w:sz w:val="20"/>
        <w:szCs w:val="20"/>
      </w:rPr>
      <w:tab/>
    </w:r>
    <w:r>
      <w:rPr>
        <w:rFonts w:ascii="Arial" w:hAnsi="Arial"/>
        <w:sz w:val="20"/>
        <w:szCs w:val="20"/>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DC4D3" w14:textId="048E2CB6" w:rsidR="00364F4E" w:rsidRPr="00DB1768" w:rsidRDefault="00364F4E">
    <w:pPr>
      <w:pStyle w:val="Footer"/>
      <w:rPr>
        <w:rFonts w:ascii="Arial" w:hAnsi="Arial"/>
        <w:sz w:val="20"/>
        <w:szCs w:val="20"/>
      </w:rPr>
    </w:pPr>
    <w:proofErr w:type="spellStart"/>
    <w:r w:rsidRPr="00DB1768">
      <w:rPr>
        <w:rFonts w:ascii="Arial" w:hAnsi="Arial"/>
        <w:sz w:val="20"/>
        <w:szCs w:val="20"/>
      </w:rPr>
      <w:t>MarkeTrak</w:t>
    </w:r>
    <w:proofErr w:type="spellEnd"/>
    <w:r w:rsidRPr="00DB1768">
      <w:rPr>
        <w:rFonts w:ascii="Arial" w:hAnsi="Arial"/>
        <w:sz w:val="20"/>
        <w:szCs w:val="20"/>
      </w:rPr>
      <w:t xml:space="preserve"> Users Guide –</w:t>
    </w:r>
    <w:r w:rsidR="00505B58">
      <w:rPr>
        <w:rFonts w:ascii="Arial" w:hAnsi="Arial"/>
        <w:sz w:val="20"/>
        <w:szCs w:val="20"/>
      </w:rPr>
      <w:t xml:space="preserve"> </w:t>
    </w:r>
    <w:r w:rsidR="00D1371C">
      <w:rPr>
        <w:rFonts w:ascii="Arial" w:hAnsi="Arial"/>
        <w:sz w:val="20"/>
        <w:szCs w:val="20"/>
      </w:rPr>
      <w:t xml:space="preserve">November 11, </w:t>
    </w:r>
    <w:proofErr w:type="gramStart"/>
    <w:r w:rsidR="00D1371C">
      <w:rPr>
        <w:rFonts w:ascii="Arial" w:hAnsi="Arial"/>
        <w:sz w:val="20"/>
        <w:szCs w:val="20"/>
      </w:rPr>
      <w:t>2024</w:t>
    </w:r>
    <w:proofErr w:type="gramEnd"/>
    <w:r>
      <w:rPr>
        <w:rFonts w:ascii="Arial" w:hAnsi="Arial"/>
        <w:sz w:val="20"/>
        <w:szCs w:val="20"/>
      </w:rPr>
      <w:tab/>
    </w:r>
    <w:r>
      <w:rPr>
        <w:rFonts w:ascii="Arial" w:hAnsi="Arial"/>
        <w:sz w:val="20"/>
        <w:szCs w:val="20"/>
      </w:rPr>
      <w:tab/>
    </w:r>
    <w:r w:rsidRPr="00DB1768">
      <w:rPr>
        <w:rFonts w:ascii="Arial" w:hAnsi="Arial"/>
        <w:sz w:val="20"/>
        <w:szCs w:val="20"/>
      </w:rPr>
      <w:t xml:space="preserve">Page </w:t>
    </w:r>
    <w:r w:rsidRPr="00DB1768">
      <w:rPr>
        <w:rFonts w:ascii="Arial" w:hAnsi="Arial"/>
        <w:sz w:val="20"/>
        <w:szCs w:val="20"/>
      </w:rPr>
      <w:fldChar w:fldCharType="begin"/>
    </w:r>
    <w:r w:rsidRPr="00DB1768">
      <w:rPr>
        <w:rFonts w:ascii="Arial" w:hAnsi="Arial"/>
        <w:sz w:val="20"/>
        <w:szCs w:val="20"/>
      </w:rPr>
      <w:instrText xml:space="preserve"> PAGE </w:instrText>
    </w:r>
    <w:r w:rsidRPr="00DB1768">
      <w:rPr>
        <w:rFonts w:ascii="Arial" w:hAnsi="Arial"/>
        <w:sz w:val="20"/>
        <w:szCs w:val="20"/>
      </w:rPr>
      <w:fldChar w:fldCharType="separate"/>
    </w:r>
    <w:r w:rsidR="00B50653">
      <w:rPr>
        <w:rFonts w:ascii="Arial" w:hAnsi="Arial"/>
        <w:noProof/>
        <w:sz w:val="20"/>
        <w:szCs w:val="20"/>
      </w:rPr>
      <w:t>2</w:t>
    </w:r>
    <w:r w:rsidRPr="00DB1768">
      <w:rPr>
        <w:rFonts w:ascii="Arial" w:hAnsi="Arial"/>
        <w:sz w:val="20"/>
        <w:szCs w:val="20"/>
      </w:rPr>
      <w:fldChar w:fldCharType="end"/>
    </w:r>
    <w:r w:rsidRPr="00DB1768">
      <w:rPr>
        <w:rFonts w:ascii="Arial" w:hAnsi="Arial"/>
        <w:sz w:val="20"/>
        <w:szCs w:val="20"/>
      </w:rPr>
      <w:t xml:space="preserve"> of </w:t>
    </w:r>
    <w:r w:rsidRPr="00DB1768">
      <w:rPr>
        <w:rFonts w:ascii="Arial" w:hAnsi="Arial"/>
        <w:sz w:val="20"/>
        <w:szCs w:val="20"/>
      </w:rPr>
      <w:fldChar w:fldCharType="begin"/>
    </w:r>
    <w:r w:rsidRPr="00DB1768">
      <w:rPr>
        <w:rFonts w:ascii="Arial" w:hAnsi="Arial"/>
        <w:sz w:val="20"/>
        <w:szCs w:val="20"/>
      </w:rPr>
      <w:instrText xml:space="preserve"> NUMPAGES </w:instrText>
    </w:r>
    <w:r w:rsidRPr="00DB1768">
      <w:rPr>
        <w:rFonts w:ascii="Arial" w:hAnsi="Arial"/>
        <w:sz w:val="20"/>
        <w:szCs w:val="20"/>
      </w:rPr>
      <w:fldChar w:fldCharType="separate"/>
    </w:r>
    <w:r w:rsidR="00B50653">
      <w:rPr>
        <w:rFonts w:ascii="Arial" w:hAnsi="Arial"/>
        <w:noProof/>
        <w:sz w:val="20"/>
        <w:szCs w:val="20"/>
      </w:rPr>
      <w:t>55</w:t>
    </w:r>
    <w:r w:rsidRPr="00DB1768">
      <w:rPr>
        <w:rFonts w:ascii="Arial" w:hAnsi="Arial"/>
        <w:sz w:val="20"/>
        <w:szCs w:val="20"/>
      </w:rPr>
      <w:fldChar w:fldCharType="end"/>
    </w:r>
    <w:r>
      <w:rPr>
        <w:rFonts w:ascii="Arial" w:hAnsi="Arial"/>
        <w:sz w:val="20"/>
        <w:szCs w:val="20"/>
      </w:rPr>
      <w:tab/>
    </w:r>
    <w:r>
      <w:rPr>
        <w:rFonts w:ascii="Arial" w:hAnsi="Arial"/>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4908E1" w14:textId="77777777" w:rsidR="00F14C13" w:rsidRDefault="00F14C13">
      <w:r>
        <w:separator/>
      </w:r>
    </w:p>
  </w:footnote>
  <w:footnote w:type="continuationSeparator" w:id="0">
    <w:p w14:paraId="79832618" w14:textId="77777777" w:rsidR="00F14C13" w:rsidRDefault="00F14C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A4772" w14:textId="77777777" w:rsidR="00364F4E" w:rsidRPr="00362FC8" w:rsidRDefault="00364F4E" w:rsidP="00DB1768">
    <w:pPr>
      <w:pStyle w:val="Header"/>
      <w:tabs>
        <w:tab w:val="clear" w:pos="4320"/>
        <w:tab w:val="clear" w:pos="8640"/>
        <w:tab w:val="right" w:pos="9360"/>
      </w:tabs>
      <w:ind w:left="6660"/>
      <w:jc w:val="right"/>
      <w:rPr>
        <w:rFonts w:ascii="Arial" w:hAnsi="Arial" w:cs="Arial"/>
        <w:sz w:val="12"/>
        <w:szCs w:val="12"/>
      </w:rPr>
    </w:pPr>
    <w:r>
      <w:rPr>
        <w:rFonts w:ascii="Arial" w:hAnsi="Arial" w:cs="Arial"/>
        <w:sz w:val="16"/>
        <w:szCs w:val="16"/>
      </w:rPr>
      <w:t>Section 6: NON DEV LSE</w:t>
    </w:r>
    <w:r w:rsidRPr="009477A7">
      <w:rPr>
        <w:rFonts w:ascii="Arial" w:hAnsi="Arial" w:cs="Arial"/>
        <w:sz w:val="16"/>
        <w:szCs w:val="16"/>
      </w:rPr>
      <w:tab/>
    </w:r>
    <w:r w:rsidRPr="00362FC8">
      <w:rPr>
        <w:rFonts w:ascii="Arial" w:hAnsi="Arial" w:cs="Arial"/>
        <w:sz w:val="12"/>
        <w:szCs w:val="12"/>
      </w:rPr>
      <w:tab/>
    </w:r>
  </w:p>
  <w:p w14:paraId="3013AB0B" w14:textId="77777777" w:rsidR="00364F4E" w:rsidRPr="00D74274" w:rsidRDefault="00364F4E" w:rsidP="00DB1768">
    <w:pPr>
      <w:pStyle w:val="Header"/>
      <w:ind w:right="-360"/>
      <w:jc w:val="right"/>
    </w:pPr>
  </w:p>
  <w:p w14:paraId="7D959B89" w14:textId="77777777" w:rsidR="00364F4E" w:rsidRPr="00D11CC9" w:rsidRDefault="00364F4E" w:rsidP="00E251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931C3"/>
    <w:multiLevelType w:val="hybridMultilevel"/>
    <w:tmpl w:val="40D248E4"/>
    <w:lvl w:ilvl="0" w:tplc="6D525376">
      <w:start w:val="1"/>
      <w:numFmt w:val="decimal"/>
      <w:lvlText w:val="%1."/>
      <w:lvlJc w:val="left"/>
      <w:pPr>
        <w:tabs>
          <w:tab w:val="num" w:pos="1440"/>
        </w:tabs>
        <w:ind w:left="1440" w:hanging="360"/>
      </w:pPr>
    </w:lvl>
    <w:lvl w:ilvl="1" w:tplc="594878AE">
      <w:numFmt w:val="none"/>
      <w:lvlText w:val=""/>
      <w:lvlJc w:val="left"/>
      <w:pPr>
        <w:tabs>
          <w:tab w:val="num" w:pos="360"/>
        </w:tabs>
      </w:pPr>
    </w:lvl>
    <w:lvl w:ilvl="2" w:tplc="23C6C586">
      <w:numFmt w:val="none"/>
      <w:lvlText w:val=""/>
      <w:lvlJc w:val="left"/>
      <w:pPr>
        <w:tabs>
          <w:tab w:val="num" w:pos="360"/>
        </w:tabs>
      </w:pPr>
    </w:lvl>
    <w:lvl w:ilvl="3" w:tplc="1AAC9738">
      <w:numFmt w:val="none"/>
      <w:lvlText w:val=""/>
      <w:lvlJc w:val="left"/>
      <w:pPr>
        <w:tabs>
          <w:tab w:val="num" w:pos="360"/>
        </w:tabs>
      </w:pPr>
    </w:lvl>
    <w:lvl w:ilvl="4" w:tplc="E3A28272">
      <w:numFmt w:val="none"/>
      <w:lvlText w:val=""/>
      <w:lvlJc w:val="left"/>
      <w:pPr>
        <w:tabs>
          <w:tab w:val="num" w:pos="360"/>
        </w:tabs>
      </w:pPr>
    </w:lvl>
    <w:lvl w:ilvl="5" w:tplc="BCB4E094">
      <w:numFmt w:val="none"/>
      <w:lvlText w:val=""/>
      <w:lvlJc w:val="left"/>
      <w:pPr>
        <w:tabs>
          <w:tab w:val="num" w:pos="360"/>
        </w:tabs>
      </w:pPr>
    </w:lvl>
    <w:lvl w:ilvl="6" w:tplc="2FE00CB4">
      <w:numFmt w:val="none"/>
      <w:lvlText w:val=""/>
      <w:lvlJc w:val="left"/>
      <w:pPr>
        <w:tabs>
          <w:tab w:val="num" w:pos="360"/>
        </w:tabs>
      </w:pPr>
    </w:lvl>
    <w:lvl w:ilvl="7" w:tplc="CC8A7170">
      <w:numFmt w:val="none"/>
      <w:lvlText w:val=""/>
      <w:lvlJc w:val="left"/>
      <w:pPr>
        <w:tabs>
          <w:tab w:val="num" w:pos="360"/>
        </w:tabs>
      </w:pPr>
    </w:lvl>
    <w:lvl w:ilvl="8" w:tplc="497CA0EA">
      <w:numFmt w:val="none"/>
      <w:lvlText w:val=""/>
      <w:lvlJc w:val="left"/>
      <w:pPr>
        <w:tabs>
          <w:tab w:val="num" w:pos="360"/>
        </w:tabs>
      </w:pPr>
    </w:lvl>
  </w:abstractNum>
  <w:abstractNum w:abstractNumId="1" w15:restartNumberingAfterBreak="0">
    <w:nsid w:val="054557B5"/>
    <w:multiLevelType w:val="hybridMultilevel"/>
    <w:tmpl w:val="18B2C0C6"/>
    <w:lvl w:ilvl="0" w:tplc="F5821724">
      <w:start w:val="1"/>
      <w:numFmt w:val="decimal"/>
      <w:lvlText w:val="%1."/>
      <w:lvlJc w:val="left"/>
      <w:pPr>
        <w:tabs>
          <w:tab w:val="num" w:pos="1800"/>
        </w:tabs>
        <w:ind w:left="1800" w:hanging="360"/>
      </w:pPr>
      <w:rPr>
        <w:rFonts w:hint="default"/>
        <w:b w:val="0"/>
      </w:rPr>
    </w:lvl>
    <w:lvl w:ilvl="1" w:tplc="04090019">
      <w:start w:val="1"/>
      <w:numFmt w:val="lowerLetter"/>
      <w:lvlText w:val="%2."/>
      <w:lvlJc w:val="left"/>
      <w:pPr>
        <w:tabs>
          <w:tab w:val="num" w:pos="1620"/>
        </w:tabs>
        <w:ind w:left="1620" w:hanging="360"/>
      </w:pPr>
    </w:lvl>
    <w:lvl w:ilvl="2" w:tplc="0B0ABE30">
      <w:start w:val="1"/>
      <w:numFmt w:val="lowerLetter"/>
      <w:lvlText w:val="%3."/>
      <w:lvlJc w:val="right"/>
      <w:pPr>
        <w:tabs>
          <w:tab w:val="num" w:pos="2340"/>
        </w:tabs>
        <w:ind w:left="2340" w:hanging="180"/>
      </w:pPr>
      <w:rPr>
        <w:rFonts w:hint="default"/>
        <w:b w:val="0"/>
      </w:rPr>
    </w:lvl>
    <w:lvl w:ilvl="3" w:tplc="0409000F">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2" w15:restartNumberingAfterBreak="0">
    <w:nsid w:val="064D6060"/>
    <w:multiLevelType w:val="hybridMultilevel"/>
    <w:tmpl w:val="C85263F0"/>
    <w:lvl w:ilvl="0" w:tplc="11F2D3DE">
      <w:start w:val="1"/>
      <w:numFmt w:val="decimal"/>
      <w:lvlText w:val="%1."/>
      <w:lvlJc w:val="left"/>
      <w:pPr>
        <w:tabs>
          <w:tab w:val="num" w:pos="1530"/>
        </w:tabs>
        <w:ind w:left="1530" w:hanging="360"/>
      </w:pPr>
      <w:rPr>
        <w:b w:val="0"/>
        <w:color w:val="auto"/>
      </w:rPr>
    </w:lvl>
    <w:lvl w:ilvl="1" w:tplc="04090019">
      <w:start w:val="1"/>
      <w:numFmt w:val="lowerLetter"/>
      <w:lvlText w:val="%2."/>
      <w:lvlJc w:val="left"/>
      <w:pPr>
        <w:tabs>
          <w:tab w:val="num" w:pos="2250"/>
        </w:tabs>
        <w:ind w:left="2250" w:hanging="360"/>
      </w:pPr>
    </w:lvl>
    <w:lvl w:ilvl="2" w:tplc="51E29B10">
      <w:start w:val="1"/>
      <w:numFmt w:val="lowerLetter"/>
      <w:lvlText w:val="%3)"/>
      <w:lvlJc w:val="left"/>
      <w:pPr>
        <w:tabs>
          <w:tab w:val="num" w:pos="3150"/>
        </w:tabs>
        <w:ind w:left="3150" w:hanging="360"/>
      </w:pPr>
      <w:rPr>
        <w:rFonts w:hint="default"/>
      </w:rPr>
    </w:lvl>
    <w:lvl w:ilvl="3" w:tplc="0409000F" w:tentative="1">
      <w:start w:val="1"/>
      <w:numFmt w:val="decimal"/>
      <w:lvlText w:val="%4."/>
      <w:lvlJc w:val="left"/>
      <w:pPr>
        <w:tabs>
          <w:tab w:val="num" w:pos="3690"/>
        </w:tabs>
        <w:ind w:left="3690" w:hanging="360"/>
      </w:pPr>
    </w:lvl>
    <w:lvl w:ilvl="4" w:tplc="04090019" w:tentative="1">
      <w:start w:val="1"/>
      <w:numFmt w:val="lowerLetter"/>
      <w:lvlText w:val="%5."/>
      <w:lvlJc w:val="left"/>
      <w:pPr>
        <w:tabs>
          <w:tab w:val="num" w:pos="4410"/>
        </w:tabs>
        <w:ind w:left="4410" w:hanging="360"/>
      </w:pPr>
    </w:lvl>
    <w:lvl w:ilvl="5" w:tplc="0409001B" w:tentative="1">
      <w:start w:val="1"/>
      <w:numFmt w:val="lowerRoman"/>
      <w:lvlText w:val="%6."/>
      <w:lvlJc w:val="right"/>
      <w:pPr>
        <w:tabs>
          <w:tab w:val="num" w:pos="5130"/>
        </w:tabs>
        <w:ind w:left="5130" w:hanging="180"/>
      </w:pPr>
    </w:lvl>
    <w:lvl w:ilvl="6" w:tplc="0409000F" w:tentative="1">
      <w:start w:val="1"/>
      <w:numFmt w:val="decimal"/>
      <w:lvlText w:val="%7."/>
      <w:lvlJc w:val="left"/>
      <w:pPr>
        <w:tabs>
          <w:tab w:val="num" w:pos="5850"/>
        </w:tabs>
        <w:ind w:left="5850" w:hanging="360"/>
      </w:pPr>
    </w:lvl>
    <w:lvl w:ilvl="7" w:tplc="04090019" w:tentative="1">
      <w:start w:val="1"/>
      <w:numFmt w:val="lowerLetter"/>
      <w:lvlText w:val="%8."/>
      <w:lvlJc w:val="left"/>
      <w:pPr>
        <w:tabs>
          <w:tab w:val="num" w:pos="6570"/>
        </w:tabs>
        <w:ind w:left="6570" w:hanging="360"/>
      </w:pPr>
    </w:lvl>
    <w:lvl w:ilvl="8" w:tplc="0409001B" w:tentative="1">
      <w:start w:val="1"/>
      <w:numFmt w:val="lowerRoman"/>
      <w:lvlText w:val="%9."/>
      <w:lvlJc w:val="right"/>
      <w:pPr>
        <w:tabs>
          <w:tab w:val="num" w:pos="7290"/>
        </w:tabs>
        <w:ind w:left="7290" w:hanging="180"/>
      </w:pPr>
    </w:lvl>
  </w:abstractNum>
  <w:abstractNum w:abstractNumId="3" w15:restartNumberingAfterBreak="0">
    <w:nsid w:val="078B0627"/>
    <w:multiLevelType w:val="hybridMultilevel"/>
    <w:tmpl w:val="8B3C0C82"/>
    <w:lvl w:ilvl="0" w:tplc="5BC86876">
      <w:start w:val="1"/>
      <w:numFmt w:val="bullet"/>
      <w:lvlText w:val="•"/>
      <w:lvlJc w:val="left"/>
      <w:pPr>
        <w:tabs>
          <w:tab w:val="num" w:pos="720"/>
        </w:tabs>
        <w:ind w:left="720" w:hanging="360"/>
      </w:pPr>
      <w:rPr>
        <w:rFonts w:ascii="Times New Roman" w:hAnsi="Times New Roman" w:hint="default"/>
      </w:rPr>
    </w:lvl>
    <w:lvl w:ilvl="1" w:tplc="0994EB28">
      <w:start w:val="1"/>
      <w:numFmt w:val="bullet"/>
      <w:lvlText w:val="•"/>
      <w:lvlJc w:val="left"/>
      <w:pPr>
        <w:tabs>
          <w:tab w:val="num" w:pos="1440"/>
        </w:tabs>
        <w:ind w:left="1440" w:hanging="360"/>
      </w:pPr>
      <w:rPr>
        <w:rFonts w:ascii="Times New Roman" w:hAnsi="Times New Roman" w:hint="default"/>
      </w:rPr>
    </w:lvl>
    <w:lvl w:ilvl="2" w:tplc="DA72E320" w:tentative="1">
      <w:start w:val="1"/>
      <w:numFmt w:val="bullet"/>
      <w:lvlText w:val="•"/>
      <w:lvlJc w:val="left"/>
      <w:pPr>
        <w:tabs>
          <w:tab w:val="num" w:pos="2160"/>
        </w:tabs>
        <w:ind w:left="2160" w:hanging="360"/>
      </w:pPr>
      <w:rPr>
        <w:rFonts w:ascii="Times New Roman" w:hAnsi="Times New Roman" w:hint="default"/>
      </w:rPr>
    </w:lvl>
    <w:lvl w:ilvl="3" w:tplc="E4902F92" w:tentative="1">
      <w:start w:val="1"/>
      <w:numFmt w:val="bullet"/>
      <w:lvlText w:val="•"/>
      <w:lvlJc w:val="left"/>
      <w:pPr>
        <w:tabs>
          <w:tab w:val="num" w:pos="2880"/>
        </w:tabs>
        <w:ind w:left="2880" w:hanging="360"/>
      </w:pPr>
      <w:rPr>
        <w:rFonts w:ascii="Times New Roman" w:hAnsi="Times New Roman" w:hint="default"/>
      </w:rPr>
    </w:lvl>
    <w:lvl w:ilvl="4" w:tplc="71D208B2" w:tentative="1">
      <w:start w:val="1"/>
      <w:numFmt w:val="bullet"/>
      <w:lvlText w:val="•"/>
      <w:lvlJc w:val="left"/>
      <w:pPr>
        <w:tabs>
          <w:tab w:val="num" w:pos="3600"/>
        </w:tabs>
        <w:ind w:left="3600" w:hanging="360"/>
      </w:pPr>
      <w:rPr>
        <w:rFonts w:ascii="Times New Roman" w:hAnsi="Times New Roman" w:hint="default"/>
      </w:rPr>
    </w:lvl>
    <w:lvl w:ilvl="5" w:tplc="E6E6A59E" w:tentative="1">
      <w:start w:val="1"/>
      <w:numFmt w:val="bullet"/>
      <w:lvlText w:val="•"/>
      <w:lvlJc w:val="left"/>
      <w:pPr>
        <w:tabs>
          <w:tab w:val="num" w:pos="4320"/>
        </w:tabs>
        <w:ind w:left="4320" w:hanging="360"/>
      </w:pPr>
      <w:rPr>
        <w:rFonts w:ascii="Times New Roman" w:hAnsi="Times New Roman" w:hint="default"/>
      </w:rPr>
    </w:lvl>
    <w:lvl w:ilvl="6" w:tplc="2E420D02" w:tentative="1">
      <w:start w:val="1"/>
      <w:numFmt w:val="bullet"/>
      <w:lvlText w:val="•"/>
      <w:lvlJc w:val="left"/>
      <w:pPr>
        <w:tabs>
          <w:tab w:val="num" w:pos="5040"/>
        </w:tabs>
        <w:ind w:left="5040" w:hanging="360"/>
      </w:pPr>
      <w:rPr>
        <w:rFonts w:ascii="Times New Roman" w:hAnsi="Times New Roman" w:hint="default"/>
      </w:rPr>
    </w:lvl>
    <w:lvl w:ilvl="7" w:tplc="517688B8" w:tentative="1">
      <w:start w:val="1"/>
      <w:numFmt w:val="bullet"/>
      <w:lvlText w:val="•"/>
      <w:lvlJc w:val="left"/>
      <w:pPr>
        <w:tabs>
          <w:tab w:val="num" w:pos="5760"/>
        </w:tabs>
        <w:ind w:left="5760" w:hanging="360"/>
      </w:pPr>
      <w:rPr>
        <w:rFonts w:ascii="Times New Roman" w:hAnsi="Times New Roman" w:hint="default"/>
      </w:rPr>
    </w:lvl>
    <w:lvl w:ilvl="8" w:tplc="722A248E"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8CF223A"/>
    <w:multiLevelType w:val="hybridMultilevel"/>
    <w:tmpl w:val="1904FA10"/>
    <w:lvl w:ilvl="0" w:tplc="ECA639B8">
      <w:start w:val="1"/>
      <w:numFmt w:val="decimal"/>
      <w:lvlText w:val="%1."/>
      <w:lvlJc w:val="left"/>
      <w:pPr>
        <w:tabs>
          <w:tab w:val="num" w:pos="1800"/>
        </w:tabs>
        <w:ind w:left="1800" w:hanging="360"/>
      </w:pPr>
      <w:rPr>
        <w:b w:val="0"/>
      </w:rPr>
    </w:lvl>
    <w:lvl w:ilvl="1" w:tplc="04090019">
      <w:start w:val="1"/>
      <w:numFmt w:val="lowerLetter"/>
      <w:lvlText w:val="%2."/>
      <w:lvlJc w:val="left"/>
      <w:pPr>
        <w:tabs>
          <w:tab w:val="num" w:pos="2520"/>
        </w:tabs>
        <w:ind w:left="2520" w:hanging="360"/>
      </w:pPr>
    </w:lvl>
    <w:lvl w:ilvl="2" w:tplc="0409001B">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5" w15:restartNumberingAfterBreak="0">
    <w:nsid w:val="09C205D2"/>
    <w:multiLevelType w:val="hybridMultilevel"/>
    <w:tmpl w:val="ED7C719C"/>
    <w:lvl w:ilvl="0" w:tplc="D4FEB670">
      <w:start w:val="1"/>
      <w:numFmt w:val="bullet"/>
      <w:lvlText w:val="•"/>
      <w:lvlJc w:val="left"/>
      <w:pPr>
        <w:tabs>
          <w:tab w:val="num" w:pos="720"/>
        </w:tabs>
        <w:ind w:left="720" w:hanging="360"/>
      </w:pPr>
      <w:rPr>
        <w:rFonts w:ascii="Times New Roman" w:hAnsi="Times New Roman" w:hint="default"/>
      </w:rPr>
    </w:lvl>
    <w:lvl w:ilvl="1" w:tplc="8910A0F6">
      <w:start w:val="168"/>
      <w:numFmt w:val="bullet"/>
      <w:lvlText w:val="–"/>
      <w:lvlJc w:val="left"/>
      <w:pPr>
        <w:tabs>
          <w:tab w:val="num" w:pos="1440"/>
        </w:tabs>
        <w:ind w:left="1440" w:hanging="360"/>
      </w:pPr>
      <w:rPr>
        <w:rFonts w:ascii="Times New Roman" w:hAnsi="Times New Roman" w:hint="default"/>
      </w:rPr>
    </w:lvl>
    <w:lvl w:ilvl="2" w:tplc="9B42B172">
      <w:start w:val="1"/>
      <w:numFmt w:val="bullet"/>
      <w:lvlText w:val="•"/>
      <w:lvlJc w:val="left"/>
      <w:pPr>
        <w:tabs>
          <w:tab w:val="num" w:pos="2160"/>
        </w:tabs>
        <w:ind w:left="2160" w:hanging="360"/>
      </w:pPr>
      <w:rPr>
        <w:rFonts w:ascii="Times New Roman" w:hAnsi="Times New Roman" w:hint="default"/>
      </w:rPr>
    </w:lvl>
    <w:lvl w:ilvl="3" w:tplc="161A67A6" w:tentative="1">
      <w:start w:val="1"/>
      <w:numFmt w:val="bullet"/>
      <w:lvlText w:val="•"/>
      <w:lvlJc w:val="left"/>
      <w:pPr>
        <w:tabs>
          <w:tab w:val="num" w:pos="2880"/>
        </w:tabs>
        <w:ind w:left="2880" w:hanging="360"/>
      </w:pPr>
      <w:rPr>
        <w:rFonts w:ascii="Times New Roman" w:hAnsi="Times New Roman" w:hint="default"/>
      </w:rPr>
    </w:lvl>
    <w:lvl w:ilvl="4" w:tplc="B97EBC2E" w:tentative="1">
      <w:start w:val="1"/>
      <w:numFmt w:val="bullet"/>
      <w:lvlText w:val="•"/>
      <w:lvlJc w:val="left"/>
      <w:pPr>
        <w:tabs>
          <w:tab w:val="num" w:pos="3600"/>
        </w:tabs>
        <w:ind w:left="3600" w:hanging="360"/>
      </w:pPr>
      <w:rPr>
        <w:rFonts w:ascii="Times New Roman" w:hAnsi="Times New Roman" w:hint="default"/>
      </w:rPr>
    </w:lvl>
    <w:lvl w:ilvl="5" w:tplc="C1FEAAD2" w:tentative="1">
      <w:start w:val="1"/>
      <w:numFmt w:val="bullet"/>
      <w:lvlText w:val="•"/>
      <w:lvlJc w:val="left"/>
      <w:pPr>
        <w:tabs>
          <w:tab w:val="num" w:pos="4320"/>
        </w:tabs>
        <w:ind w:left="4320" w:hanging="360"/>
      </w:pPr>
      <w:rPr>
        <w:rFonts w:ascii="Times New Roman" w:hAnsi="Times New Roman" w:hint="default"/>
      </w:rPr>
    </w:lvl>
    <w:lvl w:ilvl="6" w:tplc="F00E1016" w:tentative="1">
      <w:start w:val="1"/>
      <w:numFmt w:val="bullet"/>
      <w:lvlText w:val="•"/>
      <w:lvlJc w:val="left"/>
      <w:pPr>
        <w:tabs>
          <w:tab w:val="num" w:pos="5040"/>
        </w:tabs>
        <w:ind w:left="5040" w:hanging="360"/>
      </w:pPr>
      <w:rPr>
        <w:rFonts w:ascii="Times New Roman" w:hAnsi="Times New Roman" w:hint="default"/>
      </w:rPr>
    </w:lvl>
    <w:lvl w:ilvl="7" w:tplc="6E007E9C" w:tentative="1">
      <w:start w:val="1"/>
      <w:numFmt w:val="bullet"/>
      <w:lvlText w:val="•"/>
      <w:lvlJc w:val="left"/>
      <w:pPr>
        <w:tabs>
          <w:tab w:val="num" w:pos="5760"/>
        </w:tabs>
        <w:ind w:left="5760" w:hanging="360"/>
      </w:pPr>
      <w:rPr>
        <w:rFonts w:ascii="Times New Roman" w:hAnsi="Times New Roman" w:hint="default"/>
      </w:rPr>
    </w:lvl>
    <w:lvl w:ilvl="8" w:tplc="833E6EC4"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0A1E42E9"/>
    <w:multiLevelType w:val="hybridMultilevel"/>
    <w:tmpl w:val="BB86B366"/>
    <w:lvl w:ilvl="0" w:tplc="073CF996">
      <w:start w:val="1"/>
      <w:numFmt w:val="decimal"/>
      <w:lvlText w:val="%1."/>
      <w:lvlJc w:val="left"/>
      <w:pPr>
        <w:tabs>
          <w:tab w:val="num" w:pos="1080"/>
        </w:tabs>
        <w:ind w:left="1080" w:hanging="360"/>
      </w:pPr>
      <w:rPr>
        <w:b w:val="0"/>
        <w:color w:val="auto"/>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15:restartNumberingAfterBreak="0">
    <w:nsid w:val="0A75501B"/>
    <w:multiLevelType w:val="hybridMultilevel"/>
    <w:tmpl w:val="E8824AD2"/>
    <w:lvl w:ilvl="0" w:tplc="BB706D50">
      <w:start w:val="1"/>
      <w:numFmt w:val="bullet"/>
      <w:lvlText w:val="•"/>
      <w:lvlJc w:val="left"/>
      <w:pPr>
        <w:tabs>
          <w:tab w:val="num" w:pos="720"/>
        </w:tabs>
        <w:ind w:left="720" w:hanging="360"/>
      </w:pPr>
      <w:rPr>
        <w:rFonts w:ascii="Times New Roman" w:hAnsi="Times New Roman" w:hint="default"/>
      </w:rPr>
    </w:lvl>
    <w:lvl w:ilvl="1" w:tplc="F3468F16">
      <w:start w:val="1"/>
      <w:numFmt w:val="bullet"/>
      <w:lvlText w:val="•"/>
      <w:lvlJc w:val="left"/>
      <w:pPr>
        <w:tabs>
          <w:tab w:val="num" w:pos="1440"/>
        </w:tabs>
        <w:ind w:left="1440" w:hanging="360"/>
      </w:pPr>
      <w:rPr>
        <w:rFonts w:ascii="Times New Roman" w:hAnsi="Times New Roman" w:hint="default"/>
      </w:rPr>
    </w:lvl>
    <w:lvl w:ilvl="2" w:tplc="A9E8AC00" w:tentative="1">
      <w:start w:val="1"/>
      <w:numFmt w:val="bullet"/>
      <w:lvlText w:val="•"/>
      <w:lvlJc w:val="left"/>
      <w:pPr>
        <w:tabs>
          <w:tab w:val="num" w:pos="2160"/>
        </w:tabs>
        <w:ind w:left="2160" w:hanging="360"/>
      </w:pPr>
      <w:rPr>
        <w:rFonts w:ascii="Times New Roman" w:hAnsi="Times New Roman" w:hint="default"/>
      </w:rPr>
    </w:lvl>
    <w:lvl w:ilvl="3" w:tplc="31841A7E" w:tentative="1">
      <w:start w:val="1"/>
      <w:numFmt w:val="bullet"/>
      <w:lvlText w:val="•"/>
      <w:lvlJc w:val="left"/>
      <w:pPr>
        <w:tabs>
          <w:tab w:val="num" w:pos="2880"/>
        </w:tabs>
        <w:ind w:left="2880" w:hanging="360"/>
      </w:pPr>
      <w:rPr>
        <w:rFonts w:ascii="Times New Roman" w:hAnsi="Times New Roman" w:hint="default"/>
      </w:rPr>
    </w:lvl>
    <w:lvl w:ilvl="4" w:tplc="C8A4CA52" w:tentative="1">
      <w:start w:val="1"/>
      <w:numFmt w:val="bullet"/>
      <w:lvlText w:val="•"/>
      <w:lvlJc w:val="left"/>
      <w:pPr>
        <w:tabs>
          <w:tab w:val="num" w:pos="3600"/>
        </w:tabs>
        <w:ind w:left="3600" w:hanging="360"/>
      </w:pPr>
      <w:rPr>
        <w:rFonts w:ascii="Times New Roman" w:hAnsi="Times New Roman" w:hint="default"/>
      </w:rPr>
    </w:lvl>
    <w:lvl w:ilvl="5" w:tplc="2C7E33D8" w:tentative="1">
      <w:start w:val="1"/>
      <w:numFmt w:val="bullet"/>
      <w:lvlText w:val="•"/>
      <w:lvlJc w:val="left"/>
      <w:pPr>
        <w:tabs>
          <w:tab w:val="num" w:pos="4320"/>
        </w:tabs>
        <w:ind w:left="4320" w:hanging="360"/>
      </w:pPr>
      <w:rPr>
        <w:rFonts w:ascii="Times New Roman" w:hAnsi="Times New Roman" w:hint="default"/>
      </w:rPr>
    </w:lvl>
    <w:lvl w:ilvl="6" w:tplc="710EBF4C" w:tentative="1">
      <w:start w:val="1"/>
      <w:numFmt w:val="bullet"/>
      <w:lvlText w:val="•"/>
      <w:lvlJc w:val="left"/>
      <w:pPr>
        <w:tabs>
          <w:tab w:val="num" w:pos="5040"/>
        </w:tabs>
        <w:ind w:left="5040" w:hanging="360"/>
      </w:pPr>
      <w:rPr>
        <w:rFonts w:ascii="Times New Roman" w:hAnsi="Times New Roman" w:hint="default"/>
      </w:rPr>
    </w:lvl>
    <w:lvl w:ilvl="7" w:tplc="4CB07BD8" w:tentative="1">
      <w:start w:val="1"/>
      <w:numFmt w:val="bullet"/>
      <w:lvlText w:val="•"/>
      <w:lvlJc w:val="left"/>
      <w:pPr>
        <w:tabs>
          <w:tab w:val="num" w:pos="5760"/>
        </w:tabs>
        <w:ind w:left="5760" w:hanging="360"/>
      </w:pPr>
      <w:rPr>
        <w:rFonts w:ascii="Times New Roman" w:hAnsi="Times New Roman" w:hint="default"/>
      </w:rPr>
    </w:lvl>
    <w:lvl w:ilvl="8" w:tplc="9EBE5EB4"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0FB54E9F"/>
    <w:multiLevelType w:val="hybridMultilevel"/>
    <w:tmpl w:val="55B223B8"/>
    <w:lvl w:ilvl="0" w:tplc="C07CCD3C">
      <w:start w:val="1"/>
      <w:numFmt w:val="decimal"/>
      <w:pStyle w:val="611heading"/>
      <w:lvlText w:val="6.1.%1"/>
      <w:lvlJc w:val="left"/>
      <w:pPr>
        <w:ind w:left="720" w:hanging="360"/>
      </w:pPr>
      <w:rPr>
        <w:rFonts w:ascii="Arial" w:hAnsi="Arial" w:cs="Aria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6C0C5A"/>
    <w:multiLevelType w:val="hybridMultilevel"/>
    <w:tmpl w:val="0F4E77AA"/>
    <w:lvl w:ilvl="0" w:tplc="53B4904A">
      <w:start w:val="1"/>
      <w:numFmt w:val="decimal"/>
      <w:lvlText w:val="%1."/>
      <w:lvlJc w:val="left"/>
      <w:pPr>
        <w:tabs>
          <w:tab w:val="num" w:pos="3600"/>
        </w:tabs>
        <w:ind w:left="3600" w:hanging="360"/>
      </w:pPr>
      <w:rPr>
        <w:b w:val="0"/>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0" w15:restartNumberingAfterBreak="0">
    <w:nsid w:val="1931297B"/>
    <w:multiLevelType w:val="hybridMultilevel"/>
    <w:tmpl w:val="B81A74C2"/>
    <w:lvl w:ilvl="0" w:tplc="9DCE88DE">
      <w:start w:val="1"/>
      <w:numFmt w:val="decimal"/>
      <w:lvlText w:val="%1."/>
      <w:lvlJc w:val="left"/>
      <w:pPr>
        <w:tabs>
          <w:tab w:val="num" w:pos="1440"/>
        </w:tabs>
        <w:ind w:left="1440" w:hanging="360"/>
      </w:pPr>
      <w:rPr>
        <w:b w:val="0"/>
      </w:rPr>
    </w:lvl>
    <w:lvl w:ilvl="1" w:tplc="26FAC12E">
      <w:start w:val="1"/>
      <w:numFmt w:val="lowerLetter"/>
      <w:lvlText w:val="%2."/>
      <w:lvlJc w:val="left"/>
      <w:pPr>
        <w:tabs>
          <w:tab w:val="num" w:pos="2160"/>
        </w:tabs>
        <w:ind w:left="2160" w:hanging="360"/>
      </w:pPr>
      <w:rPr>
        <w:b w:val="0"/>
      </w:r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 w15:restartNumberingAfterBreak="0">
    <w:nsid w:val="1A8771AA"/>
    <w:multiLevelType w:val="hybridMultilevel"/>
    <w:tmpl w:val="A852F59C"/>
    <w:lvl w:ilvl="0" w:tplc="FCACE5C6">
      <w:start w:val="1"/>
      <w:numFmt w:val="bullet"/>
      <w:lvlText w:val="•"/>
      <w:lvlJc w:val="left"/>
      <w:pPr>
        <w:tabs>
          <w:tab w:val="num" w:pos="720"/>
        </w:tabs>
        <w:ind w:left="720" w:hanging="360"/>
      </w:pPr>
      <w:rPr>
        <w:rFonts w:ascii="Times New Roman" w:hAnsi="Times New Roman" w:hint="default"/>
      </w:rPr>
    </w:lvl>
    <w:lvl w:ilvl="1" w:tplc="9288CD72">
      <w:start w:val="168"/>
      <w:numFmt w:val="bullet"/>
      <w:lvlText w:val="–"/>
      <w:lvlJc w:val="left"/>
      <w:pPr>
        <w:tabs>
          <w:tab w:val="num" w:pos="1440"/>
        </w:tabs>
        <w:ind w:left="1440" w:hanging="360"/>
      </w:pPr>
      <w:rPr>
        <w:rFonts w:ascii="Times New Roman" w:hAnsi="Times New Roman" w:hint="default"/>
      </w:rPr>
    </w:lvl>
    <w:lvl w:ilvl="2" w:tplc="2E781FD4">
      <w:start w:val="168"/>
      <w:numFmt w:val="bullet"/>
      <w:lvlText w:val="•"/>
      <w:lvlJc w:val="left"/>
      <w:pPr>
        <w:tabs>
          <w:tab w:val="num" w:pos="2160"/>
        </w:tabs>
        <w:ind w:left="2160" w:hanging="360"/>
      </w:pPr>
      <w:rPr>
        <w:rFonts w:ascii="Times New Roman" w:hAnsi="Times New Roman" w:hint="default"/>
      </w:rPr>
    </w:lvl>
    <w:lvl w:ilvl="3" w:tplc="6684400A" w:tentative="1">
      <w:start w:val="1"/>
      <w:numFmt w:val="bullet"/>
      <w:lvlText w:val="•"/>
      <w:lvlJc w:val="left"/>
      <w:pPr>
        <w:tabs>
          <w:tab w:val="num" w:pos="2880"/>
        </w:tabs>
        <w:ind w:left="2880" w:hanging="360"/>
      </w:pPr>
      <w:rPr>
        <w:rFonts w:ascii="Times New Roman" w:hAnsi="Times New Roman" w:hint="default"/>
      </w:rPr>
    </w:lvl>
    <w:lvl w:ilvl="4" w:tplc="51883FF6" w:tentative="1">
      <w:start w:val="1"/>
      <w:numFmt w:val="bullet"/>
      <w:lvlText w:val="•"/>
      <w:lvlJc w:val="left"/>
      <w:pPr>
        <w:tabs>
          <w:tab w:val="num" w:pos="3600"/>
        </w:tabs>
        <w:ind w:left="3600" w:hanging="360"/>
      </w:pPr>
      <w:rPr>
        <w:rFonts w:ascii="Times New Roman" w:hAnsi="Times New Roman" w:hint="default"/>
      </w:rPr>
    </w:lvl>
    <w:lvl w:ilvl="5" w:tplc="19681A9C" w:tentative="1">
      <w:start w:val="1"/>
      <w:numFmt w:val="bullet"/>
      <w:lvlText w:val="•"/>
      <w:lvlJc w:val="left"/>
      <w:pPr>
        <w:tabs>
          <w:tab w:val="num" w:pos="4320"/>
        </w:tabs>
        <w:ind w:left="4320" w:hanging="360"/>
      </w:pPr>
      <w:rPr>
        <w:rFonts w:ascii="Times New Roman" w:hAnsi="Times New Roman" w:hint="default"/>
      </w:rPr>
    </w:lvl>
    <w:lvl w:ilvl="6" w:tplc="586A58DC" w:tentative="1">
      <w:start w:val="1"/>
      <w:numFmt w:val="bullet"/>
      <w:lvlText w:val="•"/>
      <w:lvlJc w:val="left"/>
      <w:pPr>
        <w:tabs>
          <w:tab w:val="num" w:pos="5040"/>
        </w:tabs>
        <w:ind w:left="5040" w:hanging="360"/>
      </w:pPr>
      <w:rPr>
        <w:rFonts w:ascii="Times New Roman" w:hAnsi="Times New Roman" w:hint="default"/>
      </w:rPr>
    </w:lvl>
    <w:lvl w:ilvl="7" w:tplc="8B00E21A" w:tentative="1">
      <w:start w:val="1"/>
      <w:numFmt w:val="bullet"/>
      <w:lvlText w:val="•"/>
      <w:lvlJc w:val="left"/>
      <w:pPr>
        <w:tabs>
          <w:tab w:val="num" w:pos="5760"/>
        </w:tabs>
        <w:ind w:left="5760" w:hanging="360"/>
      </w:pPr>
      <w:rPr>
        <w:rFonts w:ascii="Times New Roman" w:hAnsi="Times New Roman" w:hint="default"/>
      </w:rPr>
    </w:lvl>
    <w:lvl w:ilvl="8" w:tplc="81309EEC"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1DBB349E"/>
    <w:multiLevelType w:val="hybridMultilevel"/>
    <w:tmpl w:val="9424C858"/>
    <w:lvl w:ilvl="0" w:tplc="5316CAA4">
      <w:start w:val="1"/>
      <w:numFmt w:val="bullet"/>
      <w:lvlText w:val="•"/>
      <w:lvlJc w:val="left"/>
      <w:pPr>
        <w:tabs>
          <w:tab w:val="num" w:pos="720"/>
        </w:tabs>
        <w:ind w:left="720" w:hanging="360"/>
      </w:pPr>
      <w:rPr>
        <w:rFonts w:ascii="Times New Roman" w:hAnsi="Times New Roman" w:hint="default"/>
      </w:rPr>
    </w:lvl>
    <w:lvl w:ilvl="1" w:tplc="7B806B50">
      <w:start w:val="168"/>
      <w:numFmt w:val="bullet"/>
      <w:lvlText w:val="–"/>
      <w:lvlJc w:val="left"/>
      <w:pPr>
        <w:tabs>
          <w:tab w:val="num" w:pos="1440"/>
        </w:tabs>
        <w:ind w:left="1440" w:hanging="360"/>
      </w:pPr>
      <w:rPr>
        <w:rFonts w:ascii="Times New Roman" w:hAnsi="Times New Roman" w:hint="default"/>
      </w:rPr>
    </w:lvl>
    <w:lvl w:ilvl="2" w:tplc="3A1A5138">
      <w:start w:val="168"/>
      <w:numFmt w:val="bullet"/>
      <w:lvlText w:val="•"/>
      <w:lvlJc w:val="left"/>
      <w:pPr>
        <w:tabs>
          <w:tab w:val="num" w:pos="2160"/>
        </w:tabs>
        <w:ind w:left="2160" w:hanging="360"/>
      </w:pPr>
      <w:rPr>
        <w:rFonts w:ascii="Times New Roman" w:hAnsi="Times New Roman" w:hint="default"/>
      </w:rPr>
    </w:lvl>
    <w:lvl w:ilvl="3" w:tplc="391A11D8" w:tentative="1">
      <w:start w:val="1"/>
      <w:numFmt w:val="bullet"/>
      <w:lvlText w:val="•"/>
      <w:lvlJc w:val="left"/>
      <w:pPr>
        <w:tabs>
          <w:tab w:val="num" w:pos="2880"/>
        </w:tabs>
        <w:ind w:left="2880" w:hanging="360"/>
      </w:pPr>
      <w:rPr>
        <w:rFonts w:ascii="Times New Roman" w:hAnsi="Times New Roman" w:hint="default"/>
      </w:rPr>
    </w:lvl>
    <w:lvl w:ilvl="4" w:tplc="EF08C00C" w:tentative="1">
      <w:start w:val="1"/>
      <w:numFmt w:val="bullet"/>
      <w:lvlText w:val="•"/>
      <w:lvlJc w:val="left"/>
      <w:pPr>
        <w:tabs>
          <w:tab w:val="num" w:pos="3600"/>
        </w:tabs>
        <w:ind w:left="3600" w:hanging="360"/>
      </w:pPr>
      <w:rPr>
        <w:rFonts w:ascii="Times New Roman" w:hAnsi="Times New Roman" w:hint="default"/>
      </w:rPr>
    </w:lvl>
    <w:lvl w:ilvl="5" w:tplc="44F0FE86" w:tentative="1">
      <w:start w:val="1"/>
      <w:numFmt w:val="bullet"/>
      <w:lvlText w:val="•"/>
      <w:lvlJc w:val="left"/>
      <w:pPr>
        <w:tabs>
          <w:tab w:val="num" w:pos="4320"/>
        </w:tabs>
        <w:ind w:left="4320" w:hanging="360"/>
      </w:pPr>
      <w:rPr>
        <w:rFonts w:ascii="Times New Roman" w:hAnsi="Times New Roman" w:hint="default"/>
      </w:rPr>
    </w:lvl>
    <w:lvl w:ilvl="6" w:tplc="F8E8833A" w:tentative="1">
      <w:start w:val="1"/>
      <w:numFmt w:val="bullet"/>
      <w:lvlText w:val="•"/>
      <w:lvlJc w:val="left"/>
      <w:pPr>
        <w:tabs>
          <w:tab w:val="num" w:pos="5040"/>
        </w:tabs>
        <w:ind w:left="5040" w:hanging="360"/>
      </w:pPr>
      <w:rPr>
        <w:rFonts w:ascii="Times New Roman" w:hAnsi="Times New Roman" w:hint="default"/>
      </w:rPr>
    </w:lvl>
    <w:lvl w:ilvl="7" w:tplc="CB9476E8" w:tentative="1">
      <w:start w:val="1"/>
      <w:numFmt w:val="bullet"/>
      <w:lvlText w:val="•"/>
      <w:lvlJc w:val="left"/>
      <w:pPr>
        <w:tabs>
          <w:tab w:val="num" w:pos="5760"/>
        </w:tabs>
        <w:ind w:left="5760" w:hanging="360"/>
      </w:pPr>
      <w:rPr>
        <w:rFonts w:ascii="Times New Roman" w:hAnsi="Times New Roman" w:hint="default"/>
      </w:rPr>
    </w:lvl>
    <w:lvl w:ilvl="8" w:tplc="0366CECE"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1DC53A8A"/>
    <w:multiLevelType w:val="hybridMultilevel"/>
    <w:tmpl w:val="C4F0BA04"/>
    <w:lvl w:ilvl="0" w:tplc="E234A6AC">
      <w:start w:val="1"/>
      <w:numFmt w:val="lowerLetter"/>
      <w:lvlText w:val="%1."/>
      <w:lvlJc w:val="left"/>
      <w:pPr>
        <w:tabs>
          <w:tab w:val="num" w:pos="1800"/>
        </w:tabs>
        <w:ind w:left="1800" w:hanging="360"/>
      </w:pPr>
      <w:rPr>
        <w:rFonts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4" w15:restartNumberingAfterBreak="0">
    <w:nsid w:val="1E723586"/>
    <w:multiLevelType w:val="multilevel"/>
    <w:tmpl w:val="D756941C"/>
    <w:lvl w:ilvl="0">
      <w:start w:val="6"/>
      <w:numFmt w:val="decimal"/>
      <w:lvlText w:val="%1"/>
      <w:lvlJc w:val="left"/>
      <w:pPr>
        <w:tabs>
          <w:tab w:val="num" w:pos="615"/>
        </w:tabs>
        <w:ind w:left="615" w:hanging="615"/>
      </w:pPr>
      <w:rPr>
        <w:rFonts w:hint="default"/>
      </w:rPr>
    </w:lvl>
    <w:lvl w:ilvl="1">
      <w:start w:val="1"/>
      <w:numFmt w:val="decimal"/>
      <w:lvlText w:val="%1.%2"/>
      <w:lvlJc w:val="left"/>
      <w:pPr>
        <w:tabs>
          <w:tab w:val="num" w:pos="663"/>
        </w:tabs>
        <w:ind w:left="663" w:hanging="615"/>
      </w:pPr>
      <w:rPr>
        <w:rFonts w:hint="default"/>
      </w:rPr>
    </w:lvl>
    <w:lvl w:ilvl="2">
      <w:start w:val="5"/>
      <w:numFmt w:val="decimal"/>
      <w:lvlText w:val="%1.%2.%3"/>
      <w:lvlJc w:val="left"/>
      <w:pPr>
        <w:tabs>
          <w:tab w:val="num" w:pos="816"/>
        </w:tabs>
        <w:ind w:left="816" w:hanging="720"/>
      </w:pPr>
      <w:rPr>
        <w:rFonts w:hint="default"/>
      </w:rPr>
    </w:lvl>
    <w:lvl w:ilvl="3">
      <w:start w:val="1"/>
      <w:numFmt w:val="decimal"/>
      <w:lvlText w:val="%1.%2.%3.%4"/>
      <w:lvlJc w:val="left"/>
      <w:pPr>
        <w:tabs>
          <w:tab w:val="num" w:pos="1530"/>
        </w:tabs>
        <w:ind w:left="1530" w:hanging="720"/>
      </w:pPr>
      <w:rPr>
        <w:rFonts w:hint="default"/>
        <w:i w:val="0"/>
        <w:sz w:val="22"/>
        <w:szCs w:val="22"/>
      </w:rPr>
    </w:lvl>
    <w:lvl w:ilvl="4">
      <w:start w:val="1"/>
      <w:numFmt w:val="decimal"/>
      <w:lvlText w:val="%1.%2.%3.%4.%5"/>
      <w:lvlJc w:val="left"/>
      <w:pPr>
        <w:tabs>
          <w:tab w:val="num" w:pos="1620"/>
        </w:tabs>
        <w:ind w:left="1620" w:hanging="1080"/>
      </w:pPr>
      <w:rPr>
        <w:rFonts w:hint="default"/>
        <w:i w:val="0"/>
      </w:rPr>
    </w:lvl>
    <w:lvl w:ilvl="5">
      <w:start w:val="1"/>
      <w:numFmt w:val="decimal"/>
      <w:lvlText w:val="%1.%2.%3.%4.%5.%6"/>
      <w:lvlJc w:val="left"/>
      <w:pPr>
        <w:tabs>
          <w:tab w:val="num" w:pos="1320"/>
        </w:tabs>
        <w:ind w:left="1320" w:hanging="1080"/>
      </w:pPr>
      <w:rPr>
        <w:rFonts w:hint="default"/>
      </w:rPr>
    </w:lvl>
    <w:lvl w:ilvl="6">
      <w:start w:val="1"/>
      <w:numFmt w:val="decimal"/>
      <w:lvlText w:val="%1.%2.%3.%4.%5.%6.%7"/>
      <w:lvlJc w:val="left"/>
      <w:pPr>
        <w:tabs>
          <w:tab w:val="num" w:pos="1728"/>
        </w:tabs>
        <w:ind w:left="1728" w:hanging="1440"/>
      </w:pPr>
      <w:rPr>
        <w:rFonts w:hint="default"/>
      </w:rPr>
    </w:lvl>
    <w:lvl w:ilvl="7">
      <w:start w:val="1"/>
      <w:numFmt w:val="decimal"/>
      <w:lvlText w:val="%1.%2.%3.%4.%5.%6.%7.%8"/>
      <w:lvlJc w:val="left"/>
      <w:pPr>
        <w:tabs>
          <w:tab w:val="num" w:pos="1776"/>
        </w:tabs>
        <w:ind w:left="1776" w:hanging="1440"/>
      </w:pPr>
      <w:rPr>
        <w:rFonts w:hint="default"/>
      </w:rPr>
    </w:lvl>
    <w:lvl w:ilvl="8">
      <w:start w:val="1"/>
      <w:numFmt w:val="decimal"/>
      <w:lvlText w:val="%1.%2.%3.%4.%5.%6.%7.%8.%9"/>
      <w:lvlJc w:val="left"/>
      <w:pPr>
        <w:tabs>
          <w:tab w:val="num" w:pos="2184"/>
        </w:tabs>
        <w:ind w:left="2184" w:hanging="1800"/>
      </w:pPr>
      <w:rPr>
        <w:rFonts w:hint="default"/>
      </w:rPr>
    </w:lvl>
  </w:abstractNum>
  <w:abstractNum w:abstractNumId="15" w15:restartNumberingAfterBreak="0">
    <w:nsid w:val="1F390B34"/>
    <w:multiLevelType w:val="hybridMultilevel"/>
    <w:tmpl w:val="1C509378"/>
    <w:lvl w:ilvl="0" w:tplc="BFBABACC">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1F9F5E9A"/>
    <w:multiLevelType w:val="hybridMultilevel"/>
    <w:tmpl w:val="0DA821AE"/>
    <w:lvl w:ilvl="0" w:tplc="9260F510">
      <w:start w:val="1"/>
      <w:numFmt w:val="decimal"/>
      <w:lvlText w:val="%1."/>
      <w:lvlJc w:val="left"/>
      <w:pPr>
        <w:tabs>
          <w:tab w:val="num" w:pos="720"/>
        </w:tabs>
        <w:ind w:left="720" w:hanging="360"/>
      </w:pPr>
      <w:rPr>
        <w:b w:val="0"/>
        <w:color w:val="auto"/>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203A1157"/>
    <w:multiLevelType w:val="hybridMultilevel"/>
    <w:tmpl w:val="C88C4B68"/>
    <w:lvl w:ilvl="0" w:tplc="369663A2">
      <w:start w:val="1"/>
      <w:numFmt w:val="bullet"/>
      <w:lvlText w:val="•"/>
      <w:lvlJc w:val="left"/>
      <w:pPr>
        <w:tabs>
          <w:tab w:val="num" w:pos="720"/>
        </w:tabs>
        <w:ind w:left="720" w:hanging="360"/>
      </w:pPr>
      <w:rPr>
        <w:rFonts w:ascii="Times New Roman" w:hAnsi="Times New Roman" w:hint="default"/>
      </w:rPr>
    </w:lvl>
    <w:lvl w:ilvl="1" w:tplc="D76C081C" w:tentative="1">
      <w:start w:val="1"/>
      <w:numFmt w:val="bullet"/>
      <w:lvlText w:val="•"/>
      <w:lvlJc w:val="left"/>
      <w:pPr>
        <w:tabs>
          <w:tab w:val="num" w:pos="1440"/>
        </w:tabs>
        <w:ind w:left="1440" w:hanging="360"/>
      </w:pPr>
      <w:rPr>
        <w:rFonts w:ascii="Times New Roman" w:hAnsi="Times New Roman" w:hint="default"/>
      </w:rPr>
    </w:lvl>
    <w:lvl w:ilvl="2" w:tplc="6824C358" w:tentative="1">
      <w:start w:val="1"/>
      <w:numFmt w:val="bullet"/>
      <w:lvlText w:val="•"/>
      <w:lvlJc w:val="left"/>
      <w:pPr>
        <w:tabs>
          <w:tab w:val="num" w:pos="2160"/>
        </w:tabs>
        <w:ind w:left="2160" w:hanging="360"/>
      </w:pPr>
      <w:rPr>
        <w:rFonts w:ascii="Times New Roman" w:hAnsi="Times New Roman" w:hint="default"/>
      </w:rPr>
    </w:lvl>
    <w:lvl w:ilvl="3" w:tplc="9F8EB372" w:tentative="1">
      <w:start w:val="1"/>
      <w:numFmt w:val="bullet"/>
      <w:lvlText w:val="•"/>
      <w:lvlJc w:val="left"/>
      <w:pPr>
        <w:tabs>
          <w:tab w:val="num" w:pos="2880"/>
        </w:tabs>
        <w:ind w:left="2880" w:hanging="360"/>
      </w:pPr>
      <w:rPr>
        <w:rFonts w:ascii="Times New Roman" w:hAnsi="Times New Roman" w:hint="default"/>
      </w:rPr>
    </w:lvl>
    <w:lvl w:ilvl="4" w:tplc="CFE2CF2A" w:tentative="1">
      <w:start w:val="1"/>
      <w:numFmt w:val="bullet"/>
      <w:lvlText w:val="•"/>
      <w:lvlJc w:val="left"/>
      <w:pPr>
        <w:tabs>
          <w:tab w:val="num" w:pos="3600"/>
        </w:tabs>
        <w:ind w:left="3600" w:hanging="360"/>
      </w:pPr>
      <w:rPr>
        <w:rFonts w:ascii="Times New Roman" w:hAnsi="Times New Roman" w:hint="default"/>
      </w:rPr>
    </w:lvl>
    <w:lvl w:ilvl="5" w:tplc="3B2ED356" w:tentative="1">
      <w:start w:val="1"/>
      <w:numFmt w:val="bullet"/>
      <w:lvlText w:val="•"/>
      <w:lvlJc w:val="left"/>
      <w:pPr>
        <w:tabs>
          <w:tab w:val="num" w:pos="4320"/>
        </w:tabs>
        <w:ind w:left="4320" w:hanging="360"/>
      </w:pPr>
      <w:rPr>
        <w:rFonts w:ascii="Times New Roman" w:hAnsi="Times New Roman" w:hint="default"/>
      </w:rPr>
    </w:lvl>
    <w:lvl w:ilvl="6" w:tplc="302C5B42" w:tentative="1">
      <w:start w:val="1"/>
      <w:numFmt w:val="bullet"/>
      <w:lvlText w:val="•"/>
      <w:lvlJc w:val="left"/>
      <w:pPr>
        <w:tabs>
          <w:tab w:val="num" w:pos="5040"/>
        </w:tabs>
        <w:ind w:left="5040" w:hanging="360"/>
      </w:pPr>
      <w:rPr>
        <w:rFonts w:ascii="Times New Roman" w:hAnsi="Times New Roman" w:hint="default"/>
      </w:rPr>
    </w:lvl>
    <w:lvl w:ilvl="7" w:tplc="67300A18" w:tentative="1">
      <w:start w:val="1"/>
      <w:numFmt w:val="bullet"/>
      <w:lvlText w:val="•"/>
      <w:lvlJc w:val="left"/>
      <w:pPr>
        <w:tabs>
          <w:tab w:val="num" w:pos="5760"/>
        </w:tabs>
        <w:ind w:left="5760" w:hanging="360"/>
      </w:pPr>
      <w:rPr>
        <w:rFonts w:ascii="Times New Roman" w:hAnsi="Times New Roman" w:hint="default"/>
      </w:rPr>
    </w:lvl>
    <w:lvl w:ilvl="8" w:tplc="803027F0"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20D4102A"/>
    <w:multiLevelType w:val="hybridMultilevel"/>
    <w:tmpl w:val="B93E2D7C"/>
    <w:lvl w:ilvl="0" w:tplc="48EE471A">
      <w:start w:val="1"/>
      <w:numFmt w:val="bullet"/>
      <w:lvlText w:val="•"/>
      <w:lvlJc w:val="left"/>
      <w:pPr>
        <w:tabs>
          <w:tab w:val="num" w:pos="720"/>
        </w:tabs>
        <w:ind w:left="720" w:hanging="360"/>
      </w:pPr>
      <w:rPr>
        <w:rFonts w:ascii="Times New Roman" w:hAnsi="Times New Roman" w:hint="default"/>
      </w:rPr>
    </w:lvl>
    <w:lvl w:ilvl="1" w:tplc="3A8C99B2">
      <w:start w:val="168"/>
      <w:numFmt w:val="bullet"/>
      <w:lvlText w:val="–"/>
      <w:lvlJc w:val="left"/>
      <w:pPr>
        <w:tabs>
          <w:tab w:val="num" w:pos="1440"/>
        </w:tabs>
        <w:ind w:left="1440" w:hanging="360"/>
      </w:pPr>
      <w:rPr>
        <w:rFonts w:ascii="Times New Roman" w:hAnsi="Times New Roman" w:hint="default"/>
      </w:rPr>
    </w:lvl>
    <w:lvl w:ilvl="2" w:tplc="E204342C">
      <w:start w:val="168"/>
      <w:numFmt w:val="bullet"/>
      <w:lvlText w:val="•"/>
      <w:lvlJc w:val="left"/>
      <w:pPr>
        <w:tabs>
          <w:tab w:val="num" w:pos="2160"/>
        </w:tabs>
        <w:ind w:left="2160" w:hanging="360"/>
      </w:pPr>
      <w:rPr>
        <w:rFonts w:ascii="Times New Roman" w:hAnsi="Times New Roman" w:hint="default"/>
      </w:rPr>
    </w:lvl>
    <w:lvl w:ilvl="3" w:tplc="ED603BEA" w:tentative="1">
      <w:start w:val="1"/>
      <w:numFmt w:val="bullet"/>
      <w:lvlText w:val="•"/>
      <w:lvlJc w:val="left"/>
      <w:pPr>
        <w:tabs>
          <w:tab w:val="num" w:pos="2880"/>
        </w:tabs>
        <w:ind w:left="2880" w:hanging="360"/>
      </w:pPr>
      <w:rPr>
        <w:rFonts w:ascii="Times New Roman" w:hAnsi="Times New Roman" w:hint="default"/>
      </w:rPr>
    </w:lvl>
    <w:lvl w:ilvl="4" w:tplc="FD8ED686" w:tentative="1">
      <w:start w:val="1"/>
      <w:numFmt w:val="bullet"/>
      <w:lvlText w:val="•"/>
      <w:lvlJc w:val="left"/>
      <w:pPr>
        <w:tabs>
          <w:tab w:val="num" w:pos="3600"/>
        </w:tabs>
        <w:ind w:left="3600" w:hanging="360"/>
      </w:pPr>
      <w:rPr>
        <w:rFonts w:ascii="Times New Roman" w:hAnsi="Times New Roman" w:hint="default"/>
      </w:rPr>
    </w:lvl>
    <w:lvl w:ilvl="5" w:tplc="71DEC166" w:tentative="1">
      <w:start w:val="1"/>
      <w:numFmt w:val="bullet"/>
      <w:lvlText w:val="•"/>
      <w:lvlJc w:val="left"/>
      <w:pPr>
        <w:tabs>
          <w:tab w:val="num" w:pos="4320"/>
        </w:tabs>
        <w:ind w:left="4320" w:hanging="360"/>
      </w:pPr>
      <w:rPr>
        <w:rFonts w:ascii="Times New Roman" w:hAnsi="Times New Roman" w:hint="default"/>
      </w:rPr>
    </w:lvl>
    <w:lvl w:ilvl="6" w:tplc="E54898B2" w:tentative="1">
      <w:start w:val="1"/>
      <w:numFmt w:val="bullet"/>
      <w:lvlText w:val="•"/>
      <w:lvlJc w:val="left"/>
      <w:pPr>
        <w:tabs>
          <w:tab w:val="num" w:pos="5040"/>
        </w:tabs>
        <w:ind w:left="5040" w:hanging="360"/>
      </w:pPr>
      <w:rPr>
        <w:rFonts w:ascii="Times New Roman" w:hAnsi="Times New Roman" w:hint="default"/>
      </w:rPr>
    </w:lvl>
    <w:lvl w:ilvl="7" w:tplc="6EC02EE8" w:tentative="1">
      <w:start w:val="1"/>
      <w:numFmt w:val="bullet"/>
      <w:lvlText w:val="•"/>
      <w:lvlJc w:val="left"/>
      <w:pPr>
        <w:tabs>
          <w:tab w:val="num" w:pos="5760"/>
        </w:tabs>
        <w:ind w:left="5760" w:hanging="360"/>
      </w:pPr>
      <w:rPr>
        <w:rFonts w:ascii="Times New Roman" w:hAnsi="Times New Roman" w:hint="default"/>
      </w:rPr>
    </w:lvl>
    <w:lvl w:ilvl="8" w:tplc="D9C86F66"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20FF02CD"/>
    <w:multiLevelType w:val="hybridMultilevel"/>
    <w:tmpl w:val="5012556E"/>
    <w:lvl w:ilvl="0" w:tplc="C8667272">
      <w:start w:val="1"/>
      <w:numFmt w:val="bullet"/>
      <w:lvlText w:val="•"/>
      <w:lvlJc w:val="left"/>
      <w:pPr>
        <w:tabs>
          <w:tab w:val="num" w:pos="720"/>
        </w:tabs>
        <w:ind w:left="720" w:hanging="360"/>
      </w:pPr>
      <w:rPr>
        <w:rFonts w:ascii="Times New Roman" w:hAnsi="Times New Roman" w:hint="default"/>
      </w:rPr>
    </w:lvl>
    <w:lvl w:ilvl="1" w:tplc="22C427F2">
      <w:start w:val="168"/>
      <w:numFmt w:val="bullet"/>
      <w:lvlText w:val="–"/>
      <w:lvlJc w:val="left"/>
      <w:pPr>
        <w:tabs>
          <w:tab w:val="num" w:pos="1440"/>
        </w:tabs>
        <w:ind w:left="1440" w:hanging="360"/>
      </w:pPr>
      <w:rPr>
        <w:rFonts w:ascii="Times New Roman" w:hAnsi="Times New Roman" w:hint="default"/>
      </w:rPr>
    </w:lvl>
    <w:lvl w:ilvl="2" w:tplc="D680AB6C" w:tentative="1">
      <w:start w:val="1"/>
      <w:numFmt w:val="bullet"/>
      <w:lvlText w:val="•"/>
      <w:lvlJc w:val="left"/>
      <w:pPr>
        <w:tabs>
          <w:tab w:val="num" w:pos="2160"/>
        </w:tabs>
        <w:ind w:left="2160" w:hanging="360"/>
      </w:pPr>
      <w:rPr>
        <w:rFonts w:ascii="Times New Roman" w:hAnsi="Times New Roman" w:hint="default"/>
      </w:rPr>
    </w:lvl>
    <w:lvl w:ilvl="3" w:tplc="F40039A0" w:tentative="1">
      <w:start w:val="1"/>
      <w:numFmt w:val="bullet"/>
      <w:lvlText w:val="•"/>
      <w:lvlJc w:val="left"/>
      <w:pPr>
        <w:tabs>
          <w:tab w:val="num" w:pos="2880"/>
        </w:tabs>
        <w:ind w:left="2880" w:hanging="360"/>
      </w:pPr>
      <w:rPr>
        <w:rFonts w:ascii="Times New Roman" w:hAnsi="Times New Roman" w:hint="default"/>
      </w:rPr>
    </w:lvl>
    <w:lvl w:ilvl="4" w:tplc="2396BB46" w:tentative="1">
      <w:start w:val="1"/>
      <w:numFmt w:val="bullet"/>
      <w:lvlText w:val="•"/>
      <w:lvlJc w:val="left"/>
      <w:pPr>
        <w:tabs>
          <w:tab w:val="num" w:pos="3600"/>
        </w:tabs>
        <w:ind w:left="3600" w:hanging="360"/>
      </w:pPr>
      <w:rPr>
        <w:rFonts w:ascii="Times New Roman" w:hAnsi="Times New Roman" w:hint="default"/>
      </w:rPr>
    </w:lvl>
    <w:lvl w:ilvl="5" w:tplc="0902DE96" w:tentative="1">
      <w:start w:val="1"/>
      <w:numFmt w:val="bullet"/>
      <w:lvlText w:val="•"/>
      <w:lvlJc w:val="left"/>
      <w:pPr>
        <w:tabs>
          <w:tab w:val="num" w:pos="4320"/>
        </w:tabs>
        <w:ind w:left="4320" w:hanging="360"/>
      </w:pPr>
      <w:rPr>
        <w:rFonts w:ascii="Times New Roman" w:hAnsi="Times New Roman" w:hint="default"/>
      </w:rPr>
    </w:lvl>
    <w:lvl w:ilvl="6" w:tplc="C7628718" w:tentative="1">
      <w:start w:val="1"/>
      <w:numFmt w:val="bullet"/>
      <w:lvlText w:val="•"/>
      <w:lvlJc w:val="left"/>
      <w:pPr>
        <w:tabs>
          <w:tab w:val="num" w:pos="5040"/>
        </w:tabs>
        <w:ind w:left="5040" w:hanging="360"/>
      </w:pPr>
      <w:rPr>
        <w:rFonts w:ascii="Times New Roman" w:hAnsi="Times New Roman" w:hint="default"/>
      </w:rPr>
    </w:lvl>
    <w:lvl w:ilvl="7" w:tplc="4B009C44" w:tentative="1">
      <w:start w:val="1"/>
      <w:numFmt w:val="bullet"/>
      <w:lvlText w:val="•"/>
      <w:lvlJc w:val="left"/>
      <w:pPr>
        <w:tabs>
          <w:tab w:val="num" w:pos="5760"/>
        </w:tabs>
        <w:ind w:left="5760" w:hanging="360"/>
      </w:pPr>
      <w:rPr>
        <w:rFonts w:ascii="Times New Roman" w:hAnsi="Times New Roman" w:hint="default"/>
      </w:rPr>
    </w:lvl>
    <w:lvl w:ilvl="8" w:tplc="7B561C7C"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22177420"/>
    <w:multiLevelType w:val="hybridMultilevel"/>
    <w:tmpl w:val="6BB0D178"/>
    <w:lvl w:ilvl="0" w:tplc="6FFC7594">
      <w:start w:val="1"/>
      <w:numFmt w:val="bullet"/>
      <w:lvlText w:val="•"/>
      <w:lvlJc w:val="left"/>
      <w:pPr>
        <w:tabs>
          <w:tab w:val="num" w:pos="720"/>
        </w:tabs>
        <w:ind w:left="720" w:hanging="360"/>
      </w:pPr>
      <w:rPr>
        <w:rFonts w:ascii="Times New Roman" w:hAnsi="Times New Roman" w:hint="default"/>
      </w:rPr>
    </w:lvl>
    <w:lvl w:ilvl="1" w:tplc="4B58D0A6">
      <w:start w:val="168"/>
      <w:numFmt w:val="bullet"/>
      <w:lvlText w:val="–"/>
      <w:lvlJc w:val="left"/>
      <w:pPr>
        <w:tabs>
          <w:tab w:val="num" w:pos="1440"/>
        </w:tabs>
        <w:ind w:left="1440" w:hanging="360"/>
      </w:pPr>
      <w:rPr>
        <w:rFonts w:ascii="Times New Roman" w:hAnsi="Times New Roman" w:hint="default"/>
      </w:rPr>
    </w:lvl>
    <w:lvl w:ilvl="2" w:tplc="FCDAE574">
      <w:start w:val="168"/>
      <w:numFmt w:val="bullet"/>
      <w:lvlText w:val="•"/>
      <w:lvlJc w:val="left"/>
      <w:pPr>
        <w:tabs>
          <w:tab w:val="num" w:pos="2160"/>
        </w:tabs>
        <w:ind w:left="2160" w:hanging="360"/>
      </w:pPr>
      <w:rPr>
        <w:rFonts w:ascii="Times New Roman" w:hAnsi="Times New Roman" w:hint="default"/>
      </w:rPr>
    </w:lvl>
    <w:lvl w:ilvl="3" w:tplc="0E08A5F4" w:tentative="1">
      <w:start w:val="1"/>
      <w:numFmt w:val="bullet"/>
      <w:lvlText w:val="•"/>
      <w:lvlJc w:val="left"/>
      <w:pPr>
        <w:tabs>
          <w:tab w:val="num" w:pos="2880"/>
        </w:tabs>
        <w:ind w:left="2880" w:hanging="360"/>
      </w:pPr>
      <w:rPr>
        <w:rFonts w:ascii="Times New Roman" w:hAnsi="Times New Roman" w:hint="default"/>
      </w:rPr>
    </w:lvl>
    <w:lvl w:ilvl="4" w:tplc="0BFE88F4" w:tentative="1">
      <w:start w:val="1"/>
      <w:numFmt w:val="bullet"/>
      <w:lvlText w:val="•"/>
      <w:lvlJc w:val="left"/>
      <w:pPr>
        <w:tabs>
          <w:tab w:val="num" w:pos="3600"/>
        </w:tabs>
        <w:ind w:left="3600" w:hanging="360"/>
      </w:pPr>
      <w:rPr>
        <w:rFonts w:ascii="Times New Roman" w:hAnsi="Times New Roman" w:hint="default"/>
      </w:rPr>
    </w:lvl>
    <w:lvl w:ilvl="5" w:tplc="6EBA7078" w:tentative="1">
      <w:start w:val="1"/>
      <w:numFmt w:val="bullet"/>
      <w:lvlText w:val="•"/>
      <w:lvlJc w:val="left"/>
      <w:pPr>
        <w:tabs>
          <w:tab w:val="num" w:pos="4320"/>
        </w:tabs>
        <w:ind w:left="4320" w:hanging="360"/>
      </w:pPr>
      <w:rPr>
        <w:rFonts w:ascii="Times New Roman" w:hAnsi="Times New Roman" w:hint="default"/>
      </w:rPr>
    </w:lvl>
    <w:lvl w:ilvl="6" w:tplc="33AE0816" w:tentative="1">
      <w:start w:val="1"/>
      <w:numFmt w:val="bullet"/>
      <w:lvlText w:val="•"/>
      <w:lvlJc w:val="left"/>
      <w:pPr>
        <w:tabs>
          <w:tab w:val="num" w:pos="5040"/>
        </w:tabs>
        <w:ind w:left="5040" w:hanging="360"/>
      </w:pPr>
      <w:rPr>
        <w:rFonts w:ascii="Times New Roman" w:hAnsi="Times New Roman" w:hint="default"/>
      </w:rPr>
    </w:lvl>
    <w:lvl w:ilvl="7" w:tplc="74B49FB6" w:tentative="1">
      <w:start w:val="1"/>
      <w:numFmt w:val="bullet"/>
      <w:lvlText w:val="•"/>
      <w:lvlJc w:val="left"/>
      <w:pPr>
        <w:tabs>
          <w:tab w:val="num" w:pos="5760"/>
        </w:tabs>
        <w:ind w:left="5760" w:hanging="360"/>
      </w:pPr>
      <w:rPr>
        <w:rFonts w:ascii="Times New Roman" w:hAnsi="Times New Roman" w:hint="default"/>
      </w:rPr>
    </w:lvl>
    <w:lvl w:ilvl="8" w:tplc="954290C4"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238A3132"/>
    <w:multiLevelType w:val="hybridMultilevel"/>
    <w:tmpl w:val="F4F4F1FC"/>
    <w:lvl w:ilvl="0" w:tplc="D9B6975C">
      <w:start w:val="1"/>
      <w:numFmt w:val="bullet"/>
      <w:lvlText w:val="•"/>
      <w:lvlJc w:val="left"/>
      <w:pPr>
        <w:tabs>
          <w:tab w:val="num" w:pos="720"/>
        </w:tabs>
        <w:ind w:left="720" w:hanging="360"/>
      </w:pPr>
      <w:rPr>
        <w:rFonts w:ascii="Times New Roman" w:hAnsi="Times New Roman" w:hint="default"/>
      </w:rPr>
    </w:lvl>
    <w:lvl w:ilvl="1" w:tplc="3AA6726A">
      <w:start w:val="168"/>
      <w:numFmt w:val="bullet"/>
      <w:lvlText w:val="–"/>
      <w:lvlJc w:val="left"/>
      <w:pPr>
        <w:tabs>
          <w:tab w:val="num" w:pos="1440"/>
        </w:tabs>
        <w:ind w:left="1440" w:hanging="360"/>
      </w:pPr>
      <w:rPr>
        <w:rFonts w:ascii="Times New Roman" w:hAnsi="Times New Roman" w:hint="default"/>
      </w:rPr>
    </w:lvl>
    <w:lvl w:ilvl="2" w:tplc="E674A3E8" w:tentative="1">
      <w:start w:val="1"/>
      <w:numFmt w:val="bullet"/>
      <w:lvlText w:val="•"/>
      <w:lvlJc w:val="left"/>
      <w:pPr>
        <w:tabs>
          <w:tab w:val="num" w:pos="2160"/>
        </w:tabs>
        <w:ind w:left="2160" w:hanging="360"/>
      </w:pPr>
      <w:rPr>
        <w:rFonts w:ascii="Times New Roman" w:hAnsi="Times New Roman" w:hint="default"/>
      </w:rPr>
    </w:lvl>
    <w:lvl w:ilvl="3" w:tplc="965250F0" w:tentative="1">
      <w:start w:val="1"/>
      <w:numFmt w:val="bullet"/>
      <w:lvlText w:val="•"/>
      <w:lvlJc w:val="left"/>
      <w:pPr>
        <w:tabs>
          <w:tab w:val="num" w:pos="2880"/>
        </w:tabs>
        <w:ind w:left="2880" w:hanging="360"/>
      </w:pPr>
      <w:rPr>
        <w:rFonts w:ascii="Times New Roman" w:hAnsi="Times New Roman" w:hint="default"/>
      </w:rPr>
    </w:lvl>
    <w:lvl w:ilvl="4" w:tplc="5AD632D6" w:tentative="1">
      <w:start w:val="1"/>
      <w:numFmt w:val="bullet"/>
      <w:lvlText w:val="•"/>
      <w:lvlJc w:val="left"/>
      <w:pPr>
        <w:tabs>
          <w:tab w:val="num" w:pos="3600"/>
        </w:tabs>
        <w:ind w:left="3600" w:hanging="360"/>
      </w:pPr>
      <w:rPr>
        <w:rFonts w:ascii="Times New Roman" w:hAnsi="Times New Roman" w:hint="default"/>
      </w:rPr>
    </w:lvl>
    <w:lvl w:ilvl="5" w:tplc="B450D8E2" w:tentative="1">
      <w:start w:val="1"/>
      <w:numFmt w:val="bullet"/>
      <w:lvlText w:val="•"/>
      <w:lvlJc w:val="left"/>
      <w:pPr>
        <w:tabs>
          <w:tab w:val="num" w:pos="4320"/>
        </w:tabs>
        <w:ind w:left="4320" w:hanging="360"/>
      </w:pPr>
      <w:rPr>
        <w:rFonts w:ascii="Times New Roman" w:hAnsi="Times New Roman" w:hint="default"/>
      </w:rPr>
    </w:lvl>
    <w:lvl w:ilvl="6" w:tplc="F5020E7E" w:tentative="1">
      <w:start w:val="1"/>
      <w:numFmt w:val="bullet"/>
      <w:lvlText w:val="•"/>
      <w:lvlJc w:val="left"/>
      <w:pPr>
        <w:tabs>
          <w:tab w:val="num" w:pos="5040"/>
        </w:tabs>
        <w:ind w:left="5040" w:hanging="360"/>
      </w:pPr>
      <w:rPr>
        <w:rFonts w:ascii="Times New Roman" w:hAnsi="Times New Roman" w:hint="default"/>
      </w:rPr>
    </w:lvl>
    <w:lvl w:ilvl="7" w:tplc="7BDC49CC" w:tentative="1">
      <w:start w:val="1"/>
      <w:numFmt w:val="bullet"/>
      <w:lvlText w:val="•"/>
      <w:lvlJc w:val="left"/>
      <w:pPr>
        <w:tabs>
          <w:tab w:val="num" w:pos="5760"/>
        </w:tabs>
        <w:ind w:left="5760" w:hanging="360"/>
      </w:pPr>
      <w:rPr>
        <w:rFonts w:ascii="Times New Roman" w:hAnsi="Times New Roman" w:hint="default"/>
      </w:rPr>
    </w:lvl>
    <w:lvl w:ilvl="8" w:tplc="9C46B9C8"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25A02A42"/>
    <w:multiLevelType w:val="hybridMultilevel"/>
    <w:tmpl w:val="BF34E242"/>
    <w:lvl w:ilvl="0" w:tplc="8ECC9110">
      <w:start w:val="1"/>
      <w:numFmt w:val="bullet"/>
      <w:lvlText w:val="•"/>
      <w:lvlJc w:val="left"/>
      <w:pPr>
        <w:tabs>
          <w:tab w:val="num" w:pos="720"/>
        </w:tabs>
        <w:ind w:left="720" w:hanging="360"/>
      </w:pPr>
      <w:rPr>
        <w:rFonts w:ascii="Times New Roman" w:hAnsi="Times New Roman" w:hint="default"/>
      </w:rPr>
    </w:lvl>
    <w:lvl w:ilvl="1" w:tplc="BBC04326">
      <w:start w:val="168"/>
      <w:numFmt w:val="bullet"/>
      <w:lvlText w:val="–"/>
      <w:lvlJc w:val="left"/>
      <w:pPr>
        <w:tabs>
          <w:tab w:val="num" w:pos="1440"/>
        </w:tabs>
        <w:ind w:left="1440" w:hanging="360"/>
      </w:pPr>
      <w:rPr>
        <w:rFonts w:ascii="Times New Roman" w:hAnsi="Times New Roman" w:hint="default"/>
      </w:rPr>
    </w:lvl>
    <w:lvl w:ilvl="2" w:tplc="896C7FAE" w:tentative="1">
      <w:start w:val="1"/>
      <w:numFmt w:val="bullet"/>
      <w:lvlText w:val="•"/>
      <w:lvlJc w:val="left"/>
      <w:pPr>
        <w:tabs>
          <w:tab w:val="num" w:pos="2160"/>
        </w:tabs>
        <w:ind w:left="2160" w:hanging="360"/>
      </w:pPr>
      <w:rPr>
        <w:rFonts w:ascii="Times New Roman" w:hAnsi="Times New Roman" w:hint="default"/>
      </w:rPr>
    </w:lvl>
    <w:lvl w:ilvl="3" w:tplc="9E268EA4" w:tentative="1">
      <w:start w:val="1"/>
      <w:numFmt w:val="bullet"/>
      <w:lvlText w:val="•"/>
      <w:lvlJc w:val="left"/>
      <w:pPr>
        <w:tabs>
          <w:tab w:val="num" w:pos="2880"/>
        </w:tabs>
        <w:ind w:left="2880" w:hanging="360"/>
      </w:pPr>
      <w:rPr>
        <w:rFonts w:ascii="Times New Roman" w:hAnsi="Times New Roman" w:hint="default"/>
      </w:rPr>
    </w:lvl>
    <w:lvl w:ilvl="4" w:tplc="C20E49E2" w:tentative="1">
      <w:start w:val="1"/>
      <w:numFmt w:val="bullet"/>
      <w:lvlText w:val="•"/>
      <w:lvlJc w:val="left"/>
      <w:pPr>
        <w:tabs>
          <w:tab w:val="num" w:pos="3600"/>
        </w:tabs>
        <w:ind w:left="3600" w:hanging="360"/>
      </w:pPr>
      <w:rPr>
        <w:rFonts w:ascii="Times New Roman" w:hAnsi="Times New Roman" w:hint="default"/>
      </w:rPr>
    </w:lvl>
    <w:lvl w:ilvl="5" w:tplc="E4BEE088" w:tentative="1">
      <w:start w:val="1"/>
      <w:numFmt w:val="bullet"/>
      <w:lvlText w:val="•"/>
      <w:lvlJc w:val="left"/>
      <w:pPr>
        <w:tabs>
          <w:tab w:val="num" w:pos="4320"/>
        </w:tabs>
        <w:ind w:left="4320" w:hanging="360"/>
      </w:pPr>
      <w:rPr>
        <w:rFonts w:ascii="Times New Roman" w:hAnsi="Times New Roman" w:hint="default"/>
      </w:rPr>
    </w:lvl>
    <w:lvl w:ilvl="6" w:tplc="733C574E" w:tentative="1">
      <w:start w:val="1"/>
      <w:numFmt w:val="bullet"/>
      <w:lvlText w:val="•"/>
      <w:lvlJc w:val="left"/>
      <w:pPr>
        <w:tabs>
          <w:tab w:val="num" w:pos="5040"/>
        </w:tabs>
        <w:ind w:left="5040" w:hanging="360"/>
      </w:pPr>
      <w:rPr>
        <w:rFonts w:ascii="Times New Roman" w:hAnsi="Times New Roman" w:hint="default"/>
      </w:rPr>
    </w:lvl>
    <w:lvl w:ilvl="7" w:tplc="A3B254CE" w:tentative="1">
      <w:start w:val="1"/>
      <w:numFmt w:val="bullet"/>
      <w:lvlText w:val="•"/>
      <w:lvlJc w:val="left"/>
      <w:pPr>
        <w:tabs>
          <w:tab w:val="num" w:pos="5760"/>
        </w:tabs>
        <w:ind w:left="5760" w:hanging="360"/>
      </w:pPr>
      <w:rPr>
        <w:rFonts w:ascii="Times New Roman" w:hAnsi="Times New Roman" w:hint="default"/>
      </w:rPr>
    </w:lvl>
    <w:lvl w:ilvl="8" w:tplc="B92C6620"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264B4E62"/>
    <w:multiLevelType w:val="hybridMultilevel"/>
    <w:tmpl w:val="B268EB38"/>
    <w:lvl w:ilvl="0" w:tplc="6BAE5D96">
      <w:start w:val="1"/>
      <w:numFmt w:val="bullet"/>
      <w:lvlText w:val="•"/>
      <w:lvlJc w:val="left"/>
      <w:pPr>
        <w:tabs>
          <w:tab w:val="num" w:pos="720"/>
        </w:tabs>
        <w:ind w:left="720" w:hanging="360"/>
      </w:pPr>
      <w:rPr>
        <w:rFonts w:ascii="Times New Roman" w:hAnsi="Times New Roman" w:hint="default"/>
      </w:rPr>
    </w:lvl>
    <w:lvl w:ilvl="1" w:tplc="99224A58">
      <w:start w:val="168"/>
      <w:numFmt w:val="bullet"/>
      <w:lvlText w:val="–"/>
      <w:lvlJc w:val="left"/>
      <w:pPr>
        <w:tabs>
          <w:tab w:val="num" w:pos="1440"/>
        </w:tabs>
        <w:ind w:left="1440" w:hanging="360"/>
      </w:pPr>
      <w:rPr>
        <w:rFonts w:ascii="Times New Roman" w:hAnsi="Times New Roman" w:hint="default"/>
      </w:rPr>
    </w:lvl>
    <w:lvl w:ilvl="2" w:tplc="9AEE2A0E" w:tentative="1">
      <w:start w:val="1"/>
      <w:numFmt w:val="bullet"/>
      <w:lvlText w:val="•"/>
      <w:lvlJc w:val="left"/>
      <w:pPr>
        <w:tabs>
          <w:tab w:val="num" w:pos="2160"/>
        </w:tabs>
        <w:ind w:left="2160" w:hanging="360"/>
      </w:pPr>
      <w:rPr>
        <w:rFonts w:ascii="Times New Roman" w:hAnsi="Times New Roman" w:hint="default"/>
      </w:rPr>
    </w:lvl>
    <w:lvl w:ilvl="3" w:tplc="E696C664" w:tentative="1">
      <w:start w:val="1"/>
      <w:numFmt w:val="bullet"/>
      <w:lvlText w:val="•"/>
      <w:lvlJc w:val="left"/>
      <w:pPr>
        <w:tabs>
          <w:tab w:val="num" w:pos="2880"/>
        </w:tabs>
        <w:ind w:left="2880" w:hanging="360"/>
      </w:pPr>
      <w:rPr>
        <w:rFonts w:ascii="Times New Roman" w:hAnsi="Times New Roman" w:hint="default"/>
      </w:rPr>
    </w:lvl>
    <w:lvl w:ilvl="4" w:tplc="5FF6F13E" w:tentative="1">
      <w:start w:val="1"/>
      <w:numFmt w:val="bullet"/>
      <w:lvlText w:val="•"/>
      <w:lvlJc w:val="left"/>
      <w:pPr>
        <w:tabs>
          <w:tab w:val="num" w:pos="3600"/>
        </w:tabs>
        <w:ind w:left="3600" w:hanging="360"/>
      </w:pPr>
      <w:rPr>
        <w:rFonts w:ascii="Times New Roman" w:hAnsi="Times New Roman" w:hint="default"/>
      </w:rPr>
    </w:lvl>
    <w:lvl w:ilvl="5" w:tplc="82C2D04E" w:tentative="1">
      <w:start w:val="1"/>
      <w:numFmt w:val="bullet"/>
      <w:lvlText w:val="•"/>
      <w:lvlJc w:val="left"/>
      <w:pPr>
        <w:tabs>
          <w:tab w:val="num" w:pos="4320"/>
        </w:tabs>
        <w:ind w:left="4320" w:hanging="360"/>
      </w:pPr>
      <w:rPr>
        <w:rFonts w:ascii="Times New Roman" w:hAnsi="Times New Roman" w:hint="default"/>
      </w:rPr>
    </w:lvl>
    <w:lvl w:ilvl="6" w:tplc="EACC1C22" w:tentative="1">
      <w:start w:val="1"/>
      <w:numFmt w:val="bullet"/>
      <w:lvlText w:val="•"/>
      <w:lvlJc w:val="left"/>
      <w:pPr>
        <w:tabs>
          <w:tab w:val="num" w:pos="5040"/>
        </w:tabs>
        <w:ind w:left="5040" w:hanging="360"/>
      </w:pPr>
      <w:rPr>
        <w:rFonts w:ascii="Times New Roman" w:hAnsi="Times New Roman" w:hint="default"/>
      </w:rPr>
    </w:lvl>
    <w:lvl w:ilvl="7" w:tplc="9ABA48E6" w:tentative="1">
      <w:start w:val="1"/>
      <w:numFmt w:val="bullet"/>
      <w:lvlText w:val="•"/>
      <w:lvlJc w:val="left"/>
      <w:pPr>
        <w:tabs>
          <w:tab w:val="num" w:pos="5760"/>
        </w:tabs>
        <w:ind w:left="5760" w:hanging="360"/>
      </w:pPr>
      <w:rPr>
        <w:rFonts w:ascii="Times New Roman" w:hAnsi="Times New Roman" w:hint="default"/>
      </w:rPr>
    </w:lvl>
    <w:lvl w:ilvl="8" w:tplc="ED58FB58"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26BD65D5"/>
    <w:multiLevelType w:val="hybridMultilevel"/>
    <w:tmpl w:val="E3C831C4"/>
    <w:lvl w:ilvl="0" w:tplc="B61A92FE">
      <w:start w:val="1"/>
      <w:numFmt w:val="bullet"/>
      <w:lvlText w:val="•"/>
      <w:lvlJc w:val="left"/>
      <w:pPr>
        <w:tabs>
          <w:tab w:val="num" w:pos="720"/>
        </w:tabs>
        <w:ind w:left="720" w:hanging="360"/>
      </w:pPr>
      <w:rPr>
        <w:rFonts w:ascii="Times New Roman" w:hAnsi="Times New Roman" w:hint="default"/>
      </w:rPr>
    </w:lvl>
    <w:lvl w:ilvl="1" w:tplc="A2D66BAC">
      <w:start w:val="168"/>
      <w:numFmt w:val="bullet"/>
      <w:lvlText w:val="–"/>
      <w:lvlJc w:val="left"/>
      <w:pPr>
        <w:tabs>
          <w:tab w:val="num" w:pos="1440"/>
        </w:tabs>
        <w:ind w:left="1440" w:hanging="360"/>
      </w:pPr>
      <w:rPr>
        <w:rFonts w:ascii="Times New Roman" w:hAnsi="Times New Roman" w:hint="default"/>
      </w:rPr>
    </w:lvl>
    <w:lvl w:ilvl="2" w:tplc="40F67DC8" w:tentative="1">
      <w:start w:val="1"/>
      <w:numFmt w:val="bullet"/>
      <w:lvlText w:val="•"/>
      <w:lvlJc w:val="left"/>
      <w:pPr>
        <w:tabs>
          <w:tab w:val="num" w:pos="2160"/>
        </w:tabs>
        <w:ind w:left="2160" w:hanging="360"/>
      </w:pPr>
      <w:rPr>
        <w:rFonts w:ascii="Times New Roman" w:hAnsi="Times New Roman" w:hint="default"/>
      </w:rPr>
    </w:lvl>
    <w:lvl w:ilvl="3" w:tplc="EFA64AD6" w:tentative="1">
      <w:start w:val="1"/>
      <w:numFmt w:val="bullet"/>
      <w:lvlText w:val="•"/>
      <w:lvlJc w:val="left"/>
      <w:pPr>
        <w:tabs>
          <w:tab w:val="num" w:pos="2880"/>
        </w:tabs>
        <w:ind w:left="2880" w:hanging="360"/>
      </w:pPr>
      <w:rPr>
        <w:rFonts w:ascii="Times New Roman" w:hAnsi="Times New Roman" w:hint="default"/>
      </w:rPr>
    </w:lvl>
    <w:lvl w:ilvl="4" w:tplc="615ECA8C" w:tentative="1">
      <w:start w:val="1"/>
      <w:numFmt w:val="bullet"/>
      <w:lvlText w:val="•"/>
      <w:lvlJc w:val="left"/>
      <w:pPr>
        <w:tabs>
          <w:tab w:val="num" w:pos="3600"/>
        </w:tabs>
        <w:ind w:left="3600" w:hanging="360"/>
      </w:pPr>
      <w:rPr>
        <w:rFonts w:ascii="Times New Roman" w:hAnsi="Times New Roman" w:hint="default"/>
      </w:rPr>
    </w:lvl>
    <w:lvl w:ilvl="5" w:tplc="DF4E41C8" w:tentative="1">
      <w:start w:val="1"/>
      <w:numFmt w:val="bullet"/>
      <w:lvlText w:val="•"/>
      <w:lvlJc w:val="left"/>
      <w:pPr>
        <w:tabs>
          <w:tab w:val="num" w:pos="4320"/>
        </w:tabs>
        <w:ind w:left="4320" w:hanging="360"/>
      </w:pPr>
      <w:rPr>
        <w:rFonts w:ascii="Times New Roman" w:hAnsi="Times New Roman" w:hint="default"/>
      </w:rPr>
    </w:lvl>
    <w:lvl w:ilvl="6" w:tplc="EE38693E" w:tentative="1">
      <w:start w:val="1"/>
      <w:numFmt w:val="bullet"/>
      <w:lvlText w:val="•"/>
      <w:lvlJc w:val="left"/>
      <w:pPr>
        <w:tabs>
          <w:tab w:val="num" w:pos="5040"/>
        </w:tabs>
        <w:ind w:left="5040" w:hanging="360"/>
      </w:pPr>
      <w:rPr>
        <w:rFonts w:ascii="Times New Roman" w:hAnsi="Times New Roman" w:hint="default"/>
      </w:rPr>
    </w:lvl>
    <w:lvl w:ilvl="7" w:tplc="0584EF28" w:tentative="1">
      <w:start w:val="1"/>
      <w:numFmt w:val="bullet"/>
      <w:lvlText w:val="•"/>
      <w:lvlJc w:val="left"/>
      <w:pPr>
        <w:tabs>
          <w:tab w:val="num" w:pos="5760"/>
        </w:tabs>
        <w:ind w:left="5760" w:hanging="360"/>
      </w:pPr>
      <w:rPr>
        <w:rFonts w:ascii="Times New Roman" w:hAnsi="Times New Roman" w:hint="default"/>
      </w:rPr>
    </w:lvl>
    <w:lvl w:ilvl="8" w:tplc="7C8ED5DA"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27DE173D"/>
    <w:multiLevelType w:val="hybridMultilevel"/>
    <w:tmpl w:val="78C45DAA"/>
    <w:lvl w:ilvl="0" w:tplc="D0889902">
      <w:start w:val="1"/>
      <w:numFmt w:val="bullet"/>
      <w:lvlText w:val="•"/>
      <w:lvlJc w:val="left"/>
      <w:pPr>
        <w:tabs>
          <w:tab w:val="num" w:pos="720"/>
        </w:tabs>
        <w:ind w:left="720" w:hanging="360"/>
      </w:pPr>
      <w:rPr>
        <w:rFonts w:ascii="Times New Roman" w:hAnsi="Times New Roman" w:hint="default"/>
      </w:rPr>
    </w:lvl>
    <w:lvl w:ilvl="1" w:tplc="7CB801B2">
      <w:start w:val="168"/>
      <w:numFmt w:val="bullet"/>
      <w:lvlText w:val="–"/>
      <w:lvlJc w:val="left"/>
      <w:pPr>
        <w:tabs>
          <w:tab w:val="num" w:pos="1440"/>
        </w:tabs>
        <w:ind w:left="1440" w:hanging="360"/>
      </w:pPr>
      <w:rPr>
        <w:rFonts w:ascii="Times New Roman" w:hAnsi="Times New Roman" w:hint="default"/>
      </w:rPr>
    </w:lvl>
    <w:lvl w:ilvl="2" w:tplc="513A9E7E">
      <w:start w:val="168"/>
      <w:numFmt w:val="bullet"/>
      <w:lvlText w:val="•"/>
      <w:lvlJc w:val="left"/>
      <w:pPr>
        <w:tabs>
          <w:tab w:val="num" w:pos="2160"/>
        </w:tabs>
        <w:ind w:left="2160" w:hanging="360"/>
      </w:pPr>
      <w:rPr>
        <w:rFonts w:ascii="Times New Roman" w:hAnsi="Times New Roman" w:hint="default"/>
      </w:rPr>
    </w:lvl>
    <w:lvl w:ilvl="3" w:tplc="DB304FEC" w:tentative="1">
      <w:start w:val="1"/>
      <w:numFmt w:val="bullet"/>
      <w:lvlText w:val="•"/>
      <w:lvlJc w:val="left"/>
      <w:pPr>
        <w:tabs>
          <w:tab w:val="num" w:pos="2880"/>
        </w:tabs>
        <w:ind w:left="2880" w:hanging="360"/>
      </w:pPr>
      <w:rPr>
        <w:rFonts w:ascii="Times New Roman" w:hAnsi="Times New Roman" w:hint="default"/>
      </w:rPr>
    </w:lvl>
    <w:lvl w:ilvl="4" w:tplc="A6D6CCC2" w:tentative="1">
      <w:start w:val="1"/>
      <w:numFmt w:val="bullet"/>
      <w:lvlText w:val="•"/>
      <w:lvlJc w:val="left"/>
      <w:pPr>
        <w:tabs>
          <w:tab w:val="num" w:pos="3600"/>
        </w:tabs>
        <w:ind w:left="3600" w:hanging="360"/>
      </w:pPr>
      <w:rPr>
        <w:rFonts w:ascii="Times New Roman" w:hAnsi="Times New Roman" w:hint="default"/>
      </w:rPr>
    </w:lvl>
    <w:lvl w:ilvl="5" w:tplc="A58ECEF6" w:tentative="1">
      <w:start w:val="1"/>
      <w:numFmt w:val="bullet"/>
      <w:lvlText w:val="•"/>
      <w:lvlJc w:val="left"/>
      <w:pPr>
        <w:tabs>
          <w:tab w:val="num" w:pos="4320"/>
        </w:tabs>
        <w:ind w:left="4320" w:hanging="360"/>
      </w:pPr>
      <w:rPr>
        <w:rFonts w:ascii="Times New Roman" w:hAnsi="Times New Roman" w:hint="default"/>
      </w:rPr>
    </w:lvl>
    <w:lvl w:ilvl="6" w:tplc="63C05654" w:tentative="1">
      <w:start w:val="1"/>
      <w:numFmt w:val="bullet"/>
      <w:lvlText w:val="•"/>
      <w:lvlJc w:val="left"/>
      <w:pPr>
        <w:tabs>
          <w:tab w:val="num" w:pos="5040"/>
        </w:tabs>
        <w:ind w:left="5040" w:hanging="360"/>
      </w:pPr>
      <w:rPr>
        <w:rFonts w:ascii="Times New Roman" w:hAnsi="Times New Roman" w:hint="default"/>
      </w:rPr>
    </w:lvl>
    <w:lvl w:ilvl="7" w:tplc="5EB84EA6" w:tentative="1">
      <w:start w:val="1"/>
      <w:numFmt w:val="bullet"/>
      <w:lvlText w:val="•"/>
      <w:lvlJc w:val="left"/>
      <w:pPr>
        <w:tabs>
          <w:tab w:val="num" w:pos="5760"/>
        </w:tabs>
        <w:ind w:left="5760" w:hanging="360"/>
      </w:pPr>
      <w:rPr>
        <w:rFonts w:ascii="Times New Roman" w:hAnsi="Times New Roman" w:hint="default"/>
      </w:rPr>
    </w:lvl>
    <w:lvl w:ilvl="8" w:tplc="AF2CB11E"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2B232078"/>
    <w:multiLevelType w:val="hybridMultilevel"/>
    <w:tmpl w:val="995601BE"/>
    <w:lvl w:ilvl="0" w:tplc="D908C8EC">
      <w:start w:val="1"/>
      <w:numFmt w:val="decimal"/>
      <w:lvlText w:val="6.%1"/>
      <w:lvlJc w:val="left"/>
      <w:pPr>
        <w:tabs>
          <w:tab w:val="num" w:pos="4320"/>
        </w:tabs>
        <w:ind w:left="4320" w:hanging="360"/>
      </w:pPr>
      <w:rPr>
        <w:rFonts w:hint="default"/>
        <w:i w:val="0"/>
      </w:rPr>
    </w:lvl>
    <w:lvl w:ilvl="1" w:tplc="D250E70A">
      <w:start w:val="1"/>
      <w:numFmt w:val="decimal"/>
      <w:lvlText w:val="5.1.%2"/>
      <w:lvlJc w:val="left"/>
      <w:pPr>
        <w:ind w:left="3960" w:hanging="360"/>
      </w:pPr>
      <w:rPr>
        <w:rFonts w:hint="default"/>
      </w:rPr>
    </w:lvl>
    <w:lvl w:ilvl="2" w:tplc="0409001B" w:tentative="1">
      <w:start w:val="1"/>
      <w:numFmt w:val="lowerRoman"/>
      <w:lvlText w:val="%3."/>
      <w:lvlJc w:val="right"/>
      <w:pPr>
        <w:ind w:left="4680" w:hanging="180"/>
      </w:pPr>
    </w:lvl>
    <w:lvl w:ilvl="3" w:tplc="0409000F">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7" w15:restartNumberingAfterBreak="0">
    <w:nsid w:val="2B62128E"/>
    <w:multiLevelType w:val="multilevel"/>
    <w:tmpl w:val="8AE28948"/>
    <w:lvl w:ilvl="0">
      <w:start w:val="6"/>
      <w:numFmt w:val="decimal"/>
      <w:lvlText w:val="%1"/>
      <w:lvlJc w:val="left"/>
      <w:pPr>
        <w:tabs>
          <w:tab w:val="num" w:pos="480"/>
        </w:tabs>
        <w:ind w:left="480" w:hanging="480"/>
      </w:pPr>
      <w:rPr>
        <w:rFonts w:hint="default"/>
      </w:rPr>
    </w:lvl>
    <w:lvl w:ilvl="1">
      <w:start w:val="1"/>
      <w:numFmt w:val="decimal"/>
      <w:lvlText w:val="%1.%2"/>
      <w:lvlJc w:val="left"/>
      <w:pPr>
        <w:tabs>
          <w:tab w:val="num" w:pos="660"/>
        </w:tabs>
        <w:ind w:left="660" w:hanging="480"/>
      </w:pPr>
      <w:rPr>
        <w:rFonts w:hint="default"/>
      </w:rPr>
    </w:lvl>
    <w:lvl w:ilvl="2">
      <w:start w:val="2"/>
      <w:numFmt w:val="decimal"/>
      <w:lvlText w:val="6.1.%3"/>
      <w:lvlJc w:val="left"/>
      <w:pPr>
        <w:tabs>
          <w:tab w:val="num" w:pos="1080"/>
        </w:tabs>
        <w:ind w:left="1080" w:hanging="720"/>
      </w:pPr>
      <w:rPr>
        <w:rFonts w:ascii="Arial" w:hAnsi="Arial" w:cs="Arial" w:hint="default"/>
        <w:b/>
        <w:i w:val="0"/>
        <w:sz w:val="22"/>
        <w:szCs w:val="22"/>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8" w15:restartNumberingAfterBreak="0">
    <w:nsid w:val="2B772559"/>
    <w:multiLevelType w:val="hybridMultilevel"/>
    <w:tmpl w:val="10F63046"/>
    <w:lvl w:ilvl="0" w:tplc="7A0A73A8">
      <w:start w:val="1"/>
      <w:numFmt w:val="bullet"/>
      <w:lvlText w:val="•"/>
      <w:lvlJc w:val="left"/>
      <w:pPr>
        <w:tabs>
          <w:tab w:val="num" w:pos="720"/>
        </w:tabs>
        <w:ind w:left="720" w:hanging="360"/>
      </w:pPr>
      <w:rPr>
        <w:rFonts w:ascii="Times New Roman" w:hAnsi="Times New Roman" w:hint="default"/>
      </w:rPr>
    </w:lvl>
    <w:lvl w:ilvl="1" w:tplc="6C685280">
      <w:start w:val="168"/>
      <w:numFmt w:val="bullet"/>
      <w:lvlText w:val="–"/>
      <w:lvlJc w:val="left"/>
      <w:pPr>
        <w:tabs>
          <w:tab w:val="num" w:pos="1440"/>
        </w:tabs>
        <w:ind w:left="1440" w:hanging="360"/>
      </w:pPr>
      <w:rPr>
        <w:rFonts w:ascii="Times New Roman" w:hAnsi="Times New Roman" w:hint="default"/>
      </w:rPr>
    </w:lvl>
    <w:lvl w:ilvl="2" w:tplc="639CD5D0">
      <w:start w:val="168"/>
      <w:numFmt w:val="bullet"/>
      <w:lvlText w:val="•"/>
      <w:lvlJc w:val="left"/>
      <w:pPr>
        <w:tabs>
          <w:tab w:val="num" w:pos="2160"/>
        </w:tabs>
        <w:ind w:left="2160" w:hanging="360"/>
      </w:pPr>
      <w:rPr>
        <w:rFonts w:ascii="Times New Roman" w:hAnsi="Times New Roman" w:hint="default"/>
      </w:rPr>
    </w:lvl>
    <w:lvl w:ilvl="3" w:tplc="21B8DE9E">
      <w:start w:val="168"/>
      <w:numFmt w:val="bullet"/>
      <w:lvlText w:val="–"/>
      <w:lvlJc w:val="left"/>
      <w:pPr>
        <w:tabs>
          <w:tab w:val="num" w:pos="2880"/>
        </w:tabs>
        <w:ind w:left="2880" w:hanging="360"/>
      </w:pPr>
      <w:rPr>
        <w:rFonts w:ascii="Times New Roman" w:hAnsi="Times New Roman" w:hint="default"/>
      </w:rPr>
    </w:lvl>
    <w:lvl w:ilvl="4" w:tplc="0F941C2E" w:tentative="1">
      <w:start w:val="1"/>
      <w:numFmt w:val="bullet"/>
      <w:lvlText w:val="•"/>
      <w:lvlJc w:val="left"/>
      <w:pPr>
        <w:tabs>
          <w:tab w:val="num" w:pos="3600"/>
        </w:tabs>
        <w:ind w:left="3600" w:hanging="360"/>
      </w:pPr>
      <w:rPr>
        <w:rFonts w:ascii="Times New Roman" w:hAnsi="Times New Roman" w:hint="default"/>
      </w:rPr>
    </w:lvl>
    <w:lvl w:ilvl="5" w:tplc="522257F2" w:tentative="1">
      <w:start w:val="1"/>
      <w:numFmt w:val="bullet"/>
      <w:lvlText w:val="•"/>
      <w:lvlJc w:val="left"/>
      <w:pPr>
        <w:tabs>
          <w:tab w:val="num" w:pos="4320"/>
        </w:tabs>
        <w:ind w:left="4320" w:hanging="360"/>
      </w:pPr>
      <w:rPr>
        <w:rFonts w:ascii="Times New Roman" w:hAnsi="Times New Roman" w:hint="default"/>
      </w:rPr>
    </w:lvl>
    <w:lvl w:ilvl="6" w:tplc="7BFC12B6" w:tentative="1">
      <w:start w:val="1"/>
      <w:numFmt w:val="bullet"/>
      <w:lvlText w:val="•"/>
      <w:lvlJc w:val="left"/>
      <w:pPr>
        <w:tabs>
          <w:tab w:val="num" w:pos="5040"/>
        </w:tabs>
        <w:ind w:left="5040" w:hanging="360"/>
      </w:pPr>
      <w:rPr>
        <w:rFonts w:ascii="Times New Roman" w:hAnsi="Times New Roman" w:hint="default"/>
      </w:rPr>
    </w:lvl>
    <w:lvl w:ilvl="7" w:tplc="2B5251F8" w:tentative="1">
      <w:start w:val="1"/>
      <w:numFmt w:val="bullet"/>
      <w:lvlText w:val="•"/>
      <w:lvlJc w:val="left"/>
      <w:pPr>
        <w:tabs>
          <w:tab w:val="num" w:pos="5760"/>
        </w:tabs>
        <w:ind w:left="5760" w:hanging="360"/>
      </w:pPr>
      <w:rPr>
        <w:rFonts w:ascii="Times New Roman" w:hAnsi="Times New Roman" w:hint="default"/>
      </w:rPr>
    </w:lvl>
    <w:lvl w:ilvl="8" w:tplc="E70C4B5A" w:tentative="1">
      <w:start w:val="1"/>
      <w:numFmt w:val="bullet"/>
      <w:lvlText w:val="•"/>
      <w:lvlJc w:val="left"/>
      <w:pPr>
        <w:tabs>
          <w:tab w:val="num" w:pos="6480"/>
        </w:tabs>
        <w:ind w:left="6480" w:hanging="360"/>
      </w:pPr>
      <w:rPr>
        <w:rFonts w:ascii="Times New Roman" w:hAnsi="Times New Roman" w:hint="default"/>
      </w:rPr>
    </w:lvl>
  </w:abstractNum>
  <w:abstractNum w:abstractNumId="29" w15:restartNumberingAfterBreak="0">
    <w:nsid w:val="2BAE5F61"/>
    <w:multiLevelType w:val="hybridMultilevel"/>
    <w:tmpl w:val="FA867772"/>
    <w:lvl w:ilvl="0" w:tplc="E244E694">
      <w:start w:val="1"/>
      <w:numFmt w:val="decimal"/>
      <w:lvlText w:val="6.1.4.%1"/>
      <w:lvlJc w:val="left"/>
      <w:pPr>
        <w:tabs>
          <w:tab w:val="num" w:pos="4320"/>
        </w:tabs>
        <w:ind w:left="4320" w:hanging="360"/>
      </w:pPr>
      <w:rPr>
        <w:rFonts w:ascii="Arial" w:hAnsi="Arial" w:cs="Arial" w:hint="default"/>
        <w:b/>
        <w:i w:val="0"/>
        <w:sz w:val="20"/>
        <w:szCs w:val="20"/>
      </w:rPr>
    </w:lvl>
    <w:lvl w:ilvl="1" w:tplc="EE90A7BC">
      <w:start w:val="1"/>
      <w:numFmt w:val="decimal"/>
      <w:lvlText w:val="6.1.1.%2"/>
      <w:lvlJc w:val="left"/>
      <w:pPr>
        <w:ind w:left="1440" w:hanging="360"/>
      </w:pPr>
      <w:rPr>
        <w:rFonts w:ascii="Arial" w:hAnsi="Arial" w:cs="Arial" w:hint="default"/>
        <w:b/>
        <w:sz w:val="22"/>
        <w:szCs w:val="2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C0C7A17"/>
    <w:multiLevelType w:val="hybridMultilevel"/>
    <w:tmpl w:val="08C26F86"/>
    <w:lvl w:ilvl="0" w:tplc="FFB8E408">
      <w:start w:val="1"/>
      <w:numFmt w:val="bullet"/>
      <w:lvlText w:val="•"/>
      <w:lvlJc w:val="left"/>
      <w:pPr>
        <w:tabs>
          <w:tab w:val="num" w:pos="720"/>
        </w:tabs>
        <w:ind w:left="720" w:hanging="360"/>
      </w:pPr>
      <w:rPr>
        <w:rFonts w:ascii="Times New Roman" w:hAnsi="Times New Roman" w:hint="default"/>
      </w:rPr>
    </w:lvl>
    <w:lvl w:ilvl="1" w:tplc="8696A63C">
      <w:start w:val="168"/>
      <w:numFmt w:val="bullet"/>
      <w:lvlText w:val="–"/>
      <w:lvlJc w:val="left"/>
      <w:pPr>
        <w:tabs>
          <w:tab w:val="num" w:pos="1440"/>
        </w:tabs>
        <w:ind w:left="1440" w:hanging="360"/>
      </w:pPr>
      <w:rPr>
        <w:rFonts w:ascii="Times New Roman" w:hAnsi="Times New Roman" w:hint="default"/>
      </w:rPr>
    </w:lvl>
    <w:lvl w:ilvl="2" w:tplc="E7BEF5C6">
      <w:start w:val="168"/>
      <w:numFmt w:val="bullet"/>
      <w:lvlText w:val="•"/>
      <w:lvlJc w:val="left"/>
      <w:pPr>
        <w:tabs>
          <w:tab w:val="num" w:pos="2160"/>
        </w:tabs>
        <w:ind w:left="2160" w:hanging="360"/>
      </w:pPr>
      <w:rPr>
        <w:rFonts w:ascii="Times New Roman" w:hAnsi="Times New Roman" w:hint="default"/>
      </w:rPr>
    </w:lvl>
    <w:lvl w:ilvl="3" w:tplc="4AB0A862" w:tentative="1">
      <w:start w:val="1"/>
      <w:numFmt w:val="bullet"/>
      <w:lvlText w:val="•"/>
      <w:lvlJc w:val="left"/>
      <w:pPr>
        <w:tabs>
          <w:tab w:val="num" w:pos="2880"/>
        </w:tabs>
        <w:ind w:left="2880" w:hanging="360"/>
      </w:pPr>
      <w:rPr>
        <w:rFonts w:ascii="Times New Roman" w:hAnsi="Times New Roman" w:hint="default"/>
      </w:rPr>
    </w:lvl>
    <w:lvl w:ilvl="4" w:tplc="624A0FBC" w:tentative="1">
      <w:start w:val="1"/>
      <w:numFmt w:val="bullet"/>
      <w:lvlText w:val="•"/>
      <w:lvlJc w:val="left"/>
      <w:pPr>
        <w:tabs>
          <w:tab w:val="num" w:pos="3600"/>
        </w:tabs>
        <w:ind w:left="3600" w:hanging="360"/>
      </w:pPr>
      <w:rPr>
        <w:rFonts w:ascii="Times New Roman" w:hAnsi="Times New Roman" w:hint="default"/>
      </w:rPr>
    </w:lvl>
    <w:lvl w:ilvl="5" w:tplc="EBE07838" w:tentative="1">
      <w:start w:val="1"/>
      <w:numFmt w:val="bullet"/>
      <w:lvlText w:val="•"/>
      <w:lvlJc w:val="left"/>
      <w:pPr>
        <w:tabs>
          <w:tab w:val="num" w:pos="4320"/>
        </w:tabs>
        <w:ind w:left="4320" w:hanging="360"/>
      </w:pPr>
      <w:rPr>
        <w:rFonts w:ascii="Times New Roman" w:hAnsi="Times New Roman" w:hint="default"/>
      </w:rPr>
    </w:lvl>
    <w:lvl w:ilvl="6" w:tplc="A27ACBCA" w:tentative="1">
      <w:start w:val="1"/>
      <w:numFmt w:val="bullet"/>
      <w:lvlText w:val="•"/>
      <w:lvlJc w:val="left"/>
      <w:pPr>
        <w:tabs>
          <w:tab w:val="num" w:pos="5040"/>
        </w:tabs>
        <w:ind w:left="5040" w:hanging="360"/>
      </w:pPr>
      <w:rPr>
        <w:rFonts w:ascii="Times New Roman" w:hAnsi="Times New Roman" w:hint="default"/>
      </w:rPr>
    </w:lvl>
    <w:lvl w:ilvl="7" w:tplc="99F85A3A" w:tentative="1">
      <w:start w:val="1"/>
      <w:numFmt w:val="bullet"/>
      <w:lvlText w:val="•"/>
      <w:lvlJc w:val="left"/>
      <w:pPr>
        <w:tabs>
          <w:tab w:val="num" w:pos="5760"/>
        </w:tabs>
        <w:ind w:left="5760" w:hanging="360"/>
      </w:pPr>
      <w:rPr>
        <w:rFonts w:ascii="Times New Roman" w:hAnsi="Times New Roman" w:hint="default"/>
      </w:rPr>
    </w:lvl>
    <w:lvl w:ilvl="8" w:tplc="E3FCF5A0"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34FF4A3A"/>
    <w:multiLevelType w:val="hybridMultilevel"/>
    <w:tmpl w:val="89F02630"/>
    <w:lvl w:ilvl="0" w:tplc="63786F18">
      <w:start w:val="1"/>
      <w:numFmt w:val="bullet"/>
      <w:lvlText w:val="•"/>
      <w:lvlJc w:val="left"/>
      <w:pPr>
        <w:tabs>
          <w:tab w:val="num" w:pos="720"/>
        </w:tabs>
        <w:ind w:left="720" w:hanging="360"/>
      </w:pPr>
      <w:rPr>
        <w:rFonts w:ascii="Times New Roman" w:hAnsi="Times New Roman" w:hint="default"/>
      </w:rPr>
    </w:lvl>
    <w:lvl w:ilvl="1" w:tplc="7A4049E8" w:tentative="1">
      <w:start w:val="1"/>
      <w:numFmt w:val="bullet"/>
      <w:lvlText w:val="•"/>
      <w:lvlJc w:val="left"/>
      <w:pPr>
        <w:tabs>
          <w:tab w:val="num" w:pos="1440"/>
        </w:tabs>
        <w:ind w:left="1440" w:hanging="360"/>
      </w:pPr>
      <w:rPr>
        <w:rFonts w:ascii="Times New Roman" w:hAnsi="Times New Roman" w:hint="default"/>
      </w:rPr>
    </w:lvl>
    <w:lvl w:ilvl="2" w:tplc="D4E056F4" w:tentative="1">
      <w:start w:val="1"/>
      <w:numFmt w:val="bullet"/>
      <w:lvlText w:val="•"/>
      <w:lvlJc w:val="left"/>
      <w:pPr>
        <w:tabs>
          <w:tab w:val="num" w:pos="2160"/>
        </w:tabs>
        <w:ind w:left="2160" w:hanging="360"/>
      </w:pPr>
      <w:rPr>
        <w:rFonts w:ascii="Times New Roman" w:hAnsi="Times New Roman" w:hint="default"/>
      </w:rPr>
    </w:lvl>
    <w:lvl w:ilvl="3" w:tplc="3742477C" w:tentative="1">
      <w:start w:val="1"/>
      <w:numFmt w:val="bullet"/>
      <w:lvlText w:val="•"/>
      <w:lvlJc w:val="left"/>
      <w:pPr>
        <w:tabs>
          <w:tab w:val="num" w:pos="2880"/>
        </w:tabs>
        <w:ind w:left="2880" w:hanging="360"/>
      </w:pPr>
      <w:rPr>
        <w:rFonts w:ascii="Times New Roman" w:hAnsi="Times New Roman" w:hint="default"/>
      </w:rPr>
    </w:lvl>
    <w:lvl w:ilvl="4" w:tplc="CB52ABD0" w:tentative="1">
      <w:start w:val="1"/>
      <w:numFmt w:val="bullet"/>
      <w:lvlText w:val="•"/>
      <w:lvlJc w:val="left"/>
      <w:pPr>
        <w:tabs>
          <w:tab w:val="num" w:pos="3600"/>
        </w:tabs>
        <w:ind w:left="3600" w:hanging="360"/>
      </w:pPr>
      <w:rPr>
        <w:rFonts w:ascii="Times New Roman" w:hAnsi="Times New Roman" w:hint="default"/>
      </w:rPr>
    </w:lvl>
    <w:lvl w:ilvl="5" w:tplc="E38049E6" w:tentative="1">
      <w:start w:val="1"/>
      <w:numFmt w:val="bullet"/>
      <w:lvlText w:val="•"/>
      <w:lvlJc w:val="left"/>
      <w:pPr>
        <w:tabs>
          <w:tab w:val="num" w:pos="4320"/>
        </w:tabs>
        <w:ind w:left="4320" w:hanging="360"/>
      </w:pPr>
      <w:rPr>
        <w:rFonts w:ascii="Times New Roman" w:hAnsi="Times New Roman" w:hint="default"/>
      </w:rPr>
    </w:lvl>
    <w:lvl w:ilvl="6" w:tplc="5DFE4222" w:tentative="1">
      <w:start w:val="1"/>
      <w:numFmt w:val="bullet"/>
      <w:lvlText w:val="•"/>
      <w:lvlJc w:val="left"/>
      <w:pPr>
        <w:tabs>
          <w:tab w:val="num" w:pos="5040"/>
        </w:tabs>
        <w:ind w:left="5040" w:hanging="360"/>
      </w:pPr>
      <w:rPr>
        <w:rFonts w:ascii="Times New Roman" w:hAnsi="Times New Roman" w:hint="default"/>
      </w:rPr>
    </w:lvl>
    <w:lvl w:ilvl="7" w:tplc="8B920456" w:tentative="1">
      <w:start w:val="1"/>
      <w:numFmt w:val="bullet"/>
      <w:lvlText w:val="•"/>
      <w:lvlJc w:val="left"/>
      <w:pPr>
        <w:tabs>
          <w:tab w:val="num" w:pos="5760"/>
        </w:tabs>
        <w:ind w:left="5760" w:hanging="360"/>
      </w:pPr>
      <w:rPr>
        <w:rFonts w:ascii="Times New Roman" w:hAnsi="Times New Roman" w:hint="default"/>
      </w:rPr>
    </w:lvl>
    <w:lvl w:ilvl="8" w:tplc="A8D2EC88" w:tentative="1">
      <w:start w:val="1"/>
      <w:numFmt w:val="bullet"/>
      <w:lvlText w:val="•"/>
      <w:lvlJc w:val="left"/>
      <w:pPr>
        <w:tabs>
          <w:tab w:val="num" w:pos="6480"/>
        </w:tabs>
        <w:ind w:left="6480" w:hanging="360"/>
      </w:pPr>
      <w:rPr>
        <w:rFonts w:ascii="Times New Roman" w:hAnsi="Times New Roman" w:hint="default"/>
      </w:rPr>
    </w:lvl>
  </w:abstractNum>
  <w:abstractNum w:abstractNumId="32" w15:restartNumberingAfterBreak="0">
    <w:nsid w:val="353162E3"/>
    <w:multiLevelType w:val="hybridMultilevel"/>
    <w:tmpl w:val="B27CC000"/>
    <w:lvl w:ilvl="0" w:tplc="6AB622EE">
      <w:start w:val="1"/>
      <w:numFmt w:val="bullet"/>
      <w:lvlText w:val="•"/>
      <w:lvlJc w:val="left"/>
      <w:pPr>
        <w:tabs>
          <w:tab w:val="num" w:pos="720"/>
        </w:tabs>
        <w:ind w:left="720" w:hanging="360"/>
      </w:pPr>
      <w:rPr>
        <w:rFonts w:ascii="Times New Roman" w:hAnsi="Times New Roman" w:hint="default"/>
      </w:rPr>
    </w:lvl>
    <w:lvl w:ilvl="1" w:tplc="5D8AC9EC">
      <w:start w:val="1"/>
      <w:numFmt w:val="bullet"/>
      <w:lvlText w:val="•"/>
      <w:lvlJc w:val="left"/>
      <w:pPr>
        <w:tabs>
          <w:tab w:val="num" w:pos="1440"/>
        </w:tabs>
        <w:ind w:left="1440" w:hanging="360"/>
      </w:pPr>
      <w:rPr>
        <w:rFonts w:ascii="Times New Roman" w:hAnsi="Times New Roman" w:hint="default"/>
      </w:rPr>
    </w:lvl>
    <w:lvl w:ilvl="2" w:tplc="FD70474A" w:tentative="1">
      <w:start w:val="1"/>
      <w:numFmt w:val="bullet"/>
      <w:lvlText w:val="•"/>
      <w:lvlJc w:val="left"/>
      <w:pPr>
        <w:tabs>
          <w:tab w:val="num" w:pos="2160"/>
        </w:tabs>
        <w:ind w:left="2160" w:hanging="360"/>
      </w:pPr>
      <w:rPr>
        <w:rFonts w:ascii="Times New Roman" w:hAnsi="Times New Roman" w:hint="default"/>
      </w:rPr>
    </w:lvl>
    <w:lvl w:ilvl="3" w:tplc="73E0B33C" w:tentative="1">
      <w:start w:val="1"/>
      <w:numFmt w:val="bullet"/>
      <w:lvlText w:val="•"/>
      <w:lvlJc w:val="left"/>
      <w:pPr>
        <w:tabs>
          <w:tab w:val="num" w:pos="2880"/>
        </w:tabs>
        <w:ind w:left="2880" w:hanging="360"/>
      </w:pPr>
      <w:rPr>
        <w:rFonts w:ascii="Times New Roman" w:hAnsi="Times New Roman" w:hint="default"/>
      </w:rPr>
    </w:lvl>
    <w:lvl w:ilvl="4" w:tplc="B7DC2536" w:tentative="1">
      <w:start w:val="1"/>
      <w:numFmt w:val="bullet"/>
      <w:lvlText w:val="•"/>
      <w:lvlJc w:val="left"/>
      <w:pPr>
        <w:tabs>
          <w:tab w:val="num" w:pos="3600"/>
        </w:tabs>
        <w:ind w:left="3600" w:hanging="360"/>
      </w:pPr>
      <w:rPr>
        <w:rFonts w:ascii="Times New Roman" w:hAnsi="Times New Roman" w:hint="default"/>
      </w:rPr>
    </w:lvl>
    <w:lvl w:ilvl="5" w:tplc="D3BEA9FE" w:tentative="1">
      <w:start w:val="1"/>
      <w:numFmt w:val="bullet"/>
      <w:lvlText w:val="•"/>
      <w:lvlJc w:val="left"/>
      <w:pPr>
        <w:tabs>
          <w:tab w:val="num" w:pos="4320"/>
        </w:tabs>
        <w:ind w:left="4320" w:hanging="360"/>
      </w:pPr>
      <w:rPr>
        <w:rFonts w:ascii="Times New Roman" w:hAnsi="Times New Roman" w:hint="default"/>
      </w:rPr>
    </w:lvl>
    <w:lvl w:ilvl="6" w:tplc="2408A098" w:tentative="1">
      <w:start w:val="1"/>
      <w:numFmt w:val="bullet"/>
      <w:lvlText w:val="•"/>
      <w:lvlJc w:val="left"/>
      <w:pPr>
        <w:tabs>
          <w:tab w:val="num" w:pos="5040"/>
        </w:tabs>
        <w:ind w:left="5040" w:hanging="360"/>
      </w:pPr>
      <w:rPr>
        <w:rFonts w:ascii="Times New Roman" w:hAnsi="Times New Roman" w:hint="default"/>
      </w:rPr>
    </w:lvl>
    <w:lvl w:ilvl="7" w:tplc="59F81264" w:tentative="1">
      <w:start w:val="1"/>
      <w:numFmt w:val="bullet"/>
      <w:lvlText w:val="•"/>
      <w:lvlJc w:val="left"/>
      <w:pPr>
        <w:tabs>
          <w:tab w:val="num" w:pos="5760"/>
        </w:tabs>
        <w:ind w:left="5760" w:hanging="360"/>
      </w:pPr>
      <w:rPr>
        <w:rFonts w:ascii="Times New Roman" w:hAnsi="Times New Roman" w:hint="default"/>
      </w:rPr>
    </w:lvl>
    <w:lvl w:ilvl="8" w:tplc="EB944B58"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364E0689"/>
    <w:multiLevelType w:val="hybridMultilevel"/>
    <w:tmpl w:val="B04009D6"/>
    <w:lvl w:ilvl="0" w:tplc="B5947782">
      <w:start w:val="1"/>
      <w:numFmt w:val="bullet"/>
      <w:lvlText w:val="•"/>
      <w:lvlJc w:val="left"/>
      <w:pPr>
        <w:tabs>
          <w:tab w:val="num" w:pos="720"/>
        </w:tabs>
        <w:ind w:left="720" w:hanging="360"/>
      </w:pPr>
      <w:rPr>
        <w:rFonts w:ascii="Times New Roman" w:hAnsi="Times New Roman" w:hint="default"/>
      </w:rPr>
    </w:lvl>
    <w:lvl w:ilvl="1" w:tplc="58D0B72C" w:tentative="1">
      <w:start w:val="1"/>
      <w:numFmt w:val="bullet"/>
      <w:lvlText w:val="•"/>
      <w:lvlJc w:val="left"/>
      <w:pPr>
        <w:tabs>
          <w:tab w:val="num" w:pos="1440"/>
        </w:tabs>
        <w:ind w:left="1440" w:hanging="360"/>
      </w:pPr>
      <w:rPr>
        <w:rFonts w:ascii="Times New Roman" w:hAnsi="Times New Roman" w:hint="default"/>
      </w:rPr>
    </w:lvl>
    <w:lvl w:ilvl="2" w:tplc="9C944364" w:tentative="1">
      <w:start w:val="1"/>
      <w:numFmt w:val="bullet"/>
      <w:lvlText w:val="•"/>
      <w:lvlJc w:val="left"/>
      <w:pPr>
        <w:tabs>
          <w:tab w:val="num" w:pos="2160"/>
        </w:tabs>
        <w:ind w:left="2160" w:hanging="360"/>
      </w:pPr>
      <w:rPr>
        <w:rFonts w:ascii="Times New Roman" w:hAnsi="Times New Roman" w:hint="default"/>
      </w:rPr>
    </w:lvl>
    <w:lvl w:ilvl="3" w:tplc="E8B05D10" w:tentative="1">
      <w:start w:val="1"/>
      <w:numFmt w:val="bullet"/>
      <w:lvlText w:val="•"/>
      <w:lvlJc w:val="left"/>
      <w:pPr>
        <w:tabs>
          <w:tab w:val="num" w:pos="2880"/>
        </w:tabs>
        <w:ind w:left="2880" w:hanging="360"/>
      </w:pPr>
      <w:rPr>
        <w:rFonts w:ascii="Times New Roman" w:hAnsi="Times New Roman" w:hint="default"/>
      </w:rPr>
    </w:lvl>
    <w:lvl w:ilvl="4" w:tplc="AD5E6A4C" w:tentative="1">
      <w:start w:val="1"/>
      <w:numFmt w:val="bullet"/>
      <w:lvlText w:val="•"/>
      <w:lvlJc w:val="left"/>
      <w:pPr>
        <w:tabs>
          <w:tab w:val="num" w:pos="3600"/>
        </w:tabs>
        <w:ind w:left="3600" w:hanging="360"/>
      </w:pPr>
      <w:rPr>
        <w:rFonts w:ascii="Times New Roman" w:hAnsi="Times New Roman" w:hint="default"/>
      </w:rPr>
    </w:lvl>
    <w:lvl w:ilvl="5" w:tplc="76285458" w:tentative="1">
      <w:start w:val="1"/>
      <w:numFmt w:val="bullet"/>
      <w:lvlText w:val="•"/>
      <w:lvlJc w:val="left"/>
      <w:pPr>
        <w:tabs>
          <w:tab w:val="num" w:pos="4320"/>
        </w:tabs>
        <w:ind w:left="4320" w:hanging="360"/>
      </w:pPr>
      <w:rPr>
        <w:rFonts w:ascii="Times New Roman" w:hAnsi="Times New Roman" w:hint="default"/>
      </w:rPr>
    </w:lvl>
    <w:lvl w:ilvl="6" w:tplc="399C8D20" w:tentative="1">
      <w:start w:val="1"/>
      <w:numFmt w:val="bullet"/>
      <w:lvlText w:val="•"/>
      <w:lvlJc w:val="left"/>
      <w:pPr>
        <w:tabs>
          <w:tab w:val="num" w:pos="5040"/>
        </w:tabs>
        <w:ind w:left="5040" w:hanging="360"/>
      </w:pPr>
      <w:rPr>
        <w:rFonts w:ascii="Times New Roman" w:hAnsi="Times New Roman" w:hint="default"/>
      </w:rPr>
    </w:lvl>
    <w:lvl w:ilvl="7" w:tplc="9D404ED8" w:tentative="1">
      <w:start w:val="1"/>
      <w:numFmt w:val="bullet"/>
      <w:lvlText w:val="•"/>
      <w:lvlJc w:val="left"/>
      <w:pPr>
        <w:tabs>
          <w:tab w:val="num" w:pos="5760"/>
        </w:tabs>
        <w:ind w:left="5760" w:hanging="360"/>
      </w:pPr>
      <w:rPr>
        <w:rFonts w:ascii="Times New Roman" w:hAnsi="Times New Roman" w:hint="default"/>
      </w:rPr>
    </w:lvl>
    <w:lvl w:ilvl="8" w:tplc="1A8CC052" w:tentative="1">
      <w:start w:val="1"/>
      <w:numFmt w:val="bullet"/>
      <w:lvlText w:val="•"/>
      <w:lvlJc w:val="left"/>
      <w:pPr>
        <w:tabs>
          <w:tab w:val="num" w:pos="6480"/>
        </w:tabs>
        <w:ind w:left="6480" w:hanging="360"/>
      </w:pPr>
      <w:rPr>
        <w:rFonts w:ascii="Times New Roman" w:hAnsi="Times New Roman" w:hint="default"/>
      </w:rPr>
    </w:lvl>
  </w:abstractNum>
  <w:abstractNum w:abstractNumId="34" w15:restartNumberingAfterBreak="0">
    <w:nsid w:val="3A0D4499"/>
    <w:multiLevelType w:val="multilevel"/>
    <w:tmpl w:val="776AA122"/>
    <w:lvl w:ilvl="0">
      <w:start w:val="1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3"/>
      <w:numFmt w:val="decimal"/>
      <w:pStyle w:val="Heading3"/>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15:restartNumberingAfterBreak="0">
    <w:nsid w:val="3BAF6DC5"/>
    <w:multiLevelType w:val="hybridMultilevel"/>
    <w:tmpl w:val="D366778E"/>
    <w:lvl w:ilvl="0" w:tplc="05D65102">
      <w:start w:val="1"/>
      <w:numFmt w:val="bullet"/>
      <w:lvlText w:val="•"/>
      <w:lvlJc w:val="left"/>
      <w:pPr>
        <w:tabs>
          <w:tab w:val="num" w:pos="720"/>
        </w:tabs>
        <w:ind w:left="720" w:hanging="360"/>
      </w:pPr>
      <w:rPr>
        <w:rFonts w:ascii="Times New Roman" w:hAnsi="Times New Roman" w:hint="default"/>
      </w:rPr>
    </w:lvl>
    <w:lvl w:ilvl="1" w:tplc="2AF2FD6C">
      <w:start w:val="168"/>
      <w:numFmt w:val="bullet"/>
      <w:lvlText w:val="–"/>
      <w:lvlJc w:val="left"/>
      <w:pPr>
        <w:tabs>
          <w:tab w:val="num" w:pos="1440"/>
        </w:tabs>
        <w:ind w:left="1440" w:hanging="360"/>
      </w:pPr>
      <w:rPr>
        <w:rFonts w:ascii="Times New Roman" w:hAnsi="Times New Roman" w:hint="default"/>
      </w:rPr>
    </w:lvl>
    <w:lvl w:ilvl="2" w:tplc="9B08032C" w:tentative="1">
      <w:start w:val="1"/>
      <w:numFmt w:val="bullet"/>
      <w:lvlText w:val="•"/>
      <w:lvlJc w:val="left"/>
      <w:pPr>
        <w:tabs>
          <w:tab w:val="num" w:pos="2160"/>
        </w:tabs>
        <w:ind w:left="2160" w:hanging="360"/>
      </w:pPr>
      <w:rPr>
        <w:rFonts w:ascii="Times New Roman" w:hAnsi="Times New Roman" w:hint="default"/>
      </w:rPr>
    </w:lvl>
    <w:lvl w:ilvl="3" w:tplc="EAEE504C" w:tentative="1">
      <w:start w:val="1"/>
      <w:numFmt w:val="bullet"/>
      <w:lvlText w:val="•"/>
      <w:lvlJc w:val="left"/>
      <w:pPr>
        <w:tabs>
          <w:tab w:val="num" w:pos="2880"/>
        </w:tabs>
        <w:ind w:left="2880" w:hanging="360"/>
      </w:pPr>
      <w:rPr>
        <w:rFonts w:ascii="Times New Roman" w:hAnsi="Times New Roman" w:hint="default"/>
      </w:rPr>
    </w:lvl>
    <w:lvl w:ilvl="4" w:tplc="CE2271D4" w:tentative="1">
      <w:start w:val="1"/>
      <w:numFmt w:val="bullet"/>
      <w:lvlText w:val="•"/>
      <w:lvlJc w:val="left"/>
      <w:pPr>
        <w:tabs>
          <w:tab w:val="num" w:pos="3600"/>
        </w:tabs>
        <w:ind w:left="3600" w:hanging="360"/>
      </w:pPr>
      <w:rPr>
        <w:rFonts w:ascii="Times New Roman" w:hAnsi="Times New Roman" w:hint="default"/>
      </w:rPr>
    </w:lvl>
    <w:lvl w:ilvl="5" w:tplc="574A30CE" w:tentative="1">
      <w:start w:val="1"/>
      <w:numFmt w:val="bullet"/>
      <w:lvlText w:val="•"/>
      <w:lvlJc w:val="left"/>
      <w:pPr>
        <w:tabs>
          <w:tab w:val="num" w:pos="4320"/>
        </w:tabs>
        <w:ind w:left="4320" w:hanging="360"/>
      </w:pPr>
      <w:rPr>
        <w:rFonts w:ascii="Times New Roman" w:hAnsi="Times New Roman" w:hint="default"/>
      </w:rPr>
    </w:lvl>
    <w:lvl w:ilvl="6" w:tplc="9734419A" w:tentative="1">
      <w:start w:val="1"/>
      <w:numFmt w:val="bullet"/>
      <w:lvlText w:val="•"/>
      <w:lvlJc w:val="left"/>
      <w:pPr>
        <w:tabs>
          <w:tab w:val="num" w:pos="5040"/>
        </w:tabs>
        <w:ind w:left="5040" w:hanging="360"/>
      </w:pPr>
      <w:rPr>
        <w:rFonts w:ascii="Times New Roman" w:hAnsi="Times New Roman" w:hint="default"/>
      </w:rPr>
    </w:lvl>
    <w:lvl w:ilvl="7" w:tplc="431AC89C" w:tentative="1">
      <w:start w:val="1"/>
      <w:numFmt w:val="bullet"/>
      <w:lvlText w:val="•"/>
      <w:lvlJc w:val="left"/>
      <w:pPr>
        <w:tabs>
          <w:tab w:val="num" w:pos="5760"/>
        </w:tabs>
        <w:ind w:left="5760" w:hanging="360"/>
      </w:pPr>
      <w:rPr>
        <w:rFonts w:ascii="Times New Roman" w:hAnsi="Times New Roman" w:hint="default"/>
      </w:rPr>
    </w:lvl>
    <w:lvl w:ilvl="8" w:tplc="A080F5C0"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41EC41FC"/>
    <w:multiLevelType w:val="hybridMultilevel"/>
    <w:tmpl w:val="594656BE"/>
    <w:lvl w:ilvl="0" w:tplc="19DEC2EE">
      <w:start w:val="1"/>
      <w:numFmt w:val="bullet"/>
      <w:lvlText w:val="•"/>
      <w:lvlJc w:val="left"/>
      <w:pPr>
        <w:tabs>
          <w:tab w:val="num" w:pos="720"/>
        </w:tabs>
        <w:ind w:left="720" w:hanging="360"/>
      </w:pPr>
      <w:rPr>
        <w:rFonts w:ascii="Times New Roman" w:hAnsi="Times New Roman" w:hint="default"/>
      </w:rPr>
    </w:lvl>
    <w:lvl w:ilvl="1" w:tplc="BF28EC5E">
      <w:start w:val="168"/>
      <w:numFmt w:val="bullet"/>
      <w:lvlText w:val="–"/>
      <w:lvlJc w:val="left"/>
      <w:pPr>
        <w:tabs>
          <w:tab w:val="num" w:pos="1440"/>
        </w:tabs>
        <w:ind w:left="1440" w:hanging="360"/>
      </w:pPr>
      <w:rPr>
        <w:rFonts w:ascii="Times New Roman" w:hAnsi="Times New Roman" w:hint="default"/>
      </w:rPr>
    </w:lvl>
    <w:lvl w:ilvl="2" w:tplc="61B26910">
      <w:start w:val="168"/>
      <w:numFmt w:val="bullet"/>
      <w:lvlText w:val="•"/>
      <w:lvlJc w:val="left"/>
      <w:pPr>
        <w:tabs>
          <w:tab w:val="num" w:pos="2160"/>
        </w:tabs>
        <w:ind w:left="2160" w:hanging="360"/>
      </w:pPr>
      <w:rPr>
        <w:rFonts w:ascii="Times New Roman" w:hAnsi="Times New Roman" w:hint="default"/>
      </w:rPr>
    </w:lvl>
    <w:lvl w:ilvl="3" w:tplc="1A9C2054">
      <w:start w:val="1"/>
      <w:numFmt w:val="bullet"/>
      <w:lvlText w:val="•"/>
      <w:lvlJc w:val="left"/>
      <w:pPr>
        <w:tabs>
          <w:tab w:val="num" w:pos="2880"/>
        </w:tabs>
        <w:ind w:left="2880" w:hanging="360"/>
      </w:pPr>
      <w:rPr>
        <w:rFonts w:ascii="Times New Roman" w:hAnsi="Times New Roman" w:hint="default"/>
      </w:rPr>
    </w:lvl>
    <w:lvl w:ilvl="4" w:tplc="973ED0D8" w:tentative="1">
      <w:start w:val="1"/>
      <w:numFmt w:val="bullet"/>
      <w:lvlText w:val="•"/>
      <w:lvlJc w:val="left"/>
      <w:pPr>
        <w:tabs>
          <w:tab w:val="num" w:pos="3600"/>
        </w:tabs>
        <w:ind w:left="3600" w:hanging="360"/>
      </w:pPr>
      <w:rPr>
        <w:rFonts w:ascii="Times New Roman" w:hAnsi="Times New Roman" w:hint="default"/>
      </w:rPr>
    </w:lvl>
    <w:lvl w:ilvl="5" w:tplc="89DE8C7E" w:tentative="1">
      <w:start w:val="1"/>
      <w:numFmt w:val="bullet"/>
      <w:lvlText w:val="•"/>
      <w:lvlJc w:val="left"/>
      <w:pPr>
        <w:tabs>
          <w:tab w:val="num" w:pos="4320"/>
        </w:tabs>
        <w:ind w:left="4320" w:hanging="360"/>
      </w:pPr>
      <w:rPr>
        <w:rFonts w:ascii="Times New Roman" w:hAnsi="Times New Roman" w:hint="default"/>
      </w:rPr>
    </w:lvl>
    <w:lvl w:ilvl="6" w:tplc="2DE2C20A" w:tentative="1">
      <w:start w:val="1"/>
      <w:numFmt w:val="bullet"/>
      <w:lvlText w:val="•"/>
      <w:lvlJc w:val="left"/>
      <w:pPr>
        <w:tabs>
          <w:tab w:val="num" w:pos="5040"/>
        </w:tabs>
        <w:ind w:left="5040" w:hanging="360"/>
      </w:pPr>
      <w:rPr>
        <w:rFonts w:ascii="Times New Roman" w:hAnsi="Times New Roman" w:hint="default"/>
      </w:rPr>
    </w:lvl>
    <w:lvl w:ilvl="7" w:tplc="815E84CA" w:tentative="1">
      <w:start w:val="1"/>
      <w:numFmt w:val="bullet"/>
      <w:lvlText w:val="•"/>
      <w:lvlJc w:val="left"/>
      <w:pPr>
        <w:tabs>
          <w:tab w:val="num" w:pos="5760"/>
        </w:tabs>
        <w:ind w:left="5760" w:hanging="360"/>
      </w:pPr>
      <w:rPr>
        <w:rFonts w:ascii="Times New Roman" w:hAnsi="Times New Roman" w:hint="default"/>
      </w:rPr>
    </w:lvl>
    <w:lvl w:ilvl="8" w:tplc="CFA4800E" w:tentative="1">
      <w:start w:val="1"/>
      <w:numFmt w:val="bullet"/>
      <w:lvlText w:val="•"/>
      <w:lvlJc w:val="left"/>
      <w:pPr>
        <w:tabs>
          <w:tab w:val="num" w:pos="6480"/>
        </w:tabs>
        <w:ind w:left="6480" w:hanging="360"/>
      </w:pPr>
      <w:rPr>
        <w:rFonts w:ascii="Times New Roman" w:hAnsi="Times New Roman" w:hint="default"/>
      </w:rPr>
    </w:lvl>
  </w:abstractNum>
  <w:abstractNum w:abstractNumId="37" w15:restartNumberingAfterBreak="0">
    <w:nsid w:val="439D2E87"/>
    <w:multiLevelType w:val="hybridMultilevel"/>
    <w:tmpl w:val="53D69958"/>
    <w:lvl w:ilvl="0" w:tplc="68F62FF4">
      <w:start w:val="1"/>
      <w:numFmt w:val="bullet"/>
      <w:lvlText w:val="•"/>
      <w:lvlJc w:val="left"/>
      <w:pPr>
        <w:tabs>
          <w:tab w:val="num" w:pos="720"/>
        </w:tabs>
        <w:ind w:left="720" w:hanging="360"/>
      </w:pPr>
      <w:rPr>
        <w:rFonts w:ascii="Times New Roman" w:hAnsi="Times New Roman" w:hint="default"/>
      </w:rPr>
    </w:lvl>
    <w:lvl w:ilvl="1" w:tplc="F586A7CC">
      <w:start w:val="168"/>
      <w:numFmt w:val="bullet"/>
      <w:lvlText w:val="–"/>
      <w:lvlJc w:val="left"/>
      <w:pPr>
        <w:tabs>
          <w:tab w:val="num" w:pos="1440"/>
        </w:tabs>
        <w:ind w:left="1440" w:hanging="360"/>
      </w:pPr>
      <w:rPr>
        <w:rFonts w:ascii="Times New Roman" w:hAnsi="Times New Roman" w:hint="default"/>
      </w:rPr>
    </w:lvl>
    <w:lvl w:ilvl="2" w:tplc="CBB2260E" w:tentative="1">
      <w:start w:val="1"/>
      <w:numFmt w:val="bullet"/>
      <w:lvlText w:val="•"/>
      <w:lvlJc w:val="left"/>
      <w:pPr>
        <w:tabs>
          <w:tab w:val="num" w:pos="2160"/>
        </w:tabs>
        <w:ind w:left="2160" w:hanging="360"/>
      </w:pPr>
      <w:rPr>
        <w:rFonts w:ascii="Times New Roman" w:hAnsi="Times New Roman" w:hint="default"/>
      </w:rPr>
    </w:lvl>
    <w:lvl w:ilvl="3" w:tplc="6AF83EFA" w:tentative="1">
      <w:start w:val="1"/>
      <w:numFmt w:val="bullet"/>
      <w:lvlText w:val="•"/>
      <w:lvlJc w:val="left"/>
      <w:pPr>
        <w:tabs>
          <w:tab w:val="num" w:pos="2880"/>
        </w:tabs>
        <w:ind w:left="2880" w:hanging="360"/>
      </w:pPr>
      <w:rPr>
        <w:rFonts w:ascii="Times New Roman" w:hAnsi="Times New Roman" w:hint="default"/>
      </w:rPr>
    </w:lvl>
    <w:lvl w:ilvl="4" w:tplc="475AAC6C" w:tentative="1">
      <w:start w:val="1"/>
      <w:numFmt w:val="bullet"/>
      <w:lvlText w:val="•"/>
      <w:lvlJc w:val="left"/>
      <w:pPr>
        <w:tabs>
          <w:tab w:val="num" w:pos="3600"/>
        </w:tabs>
        <w:ind w:left="3600" w:hanging="360"/>
      </w:pPr>
      <w:rPr>
        <w:rFonts w:ascii="Times New Roman" w:hAnsi="Times New Roman" w:hint="default"/>
      </w:rPr>
    </w:lvl>
    <w:lvl w:ilvl="5" w:tplc="5B043F42" w:tentative="1">
      <w:start w:val="1"/>
      <w:numFmt w:val="bullet"/>
      <w:lvlText w:val="•"/>
      <w:lvlJc w:val="left"/>
      <w:pPr>
        <w:tabs>
          <w:tab w:val="num" w:pos="4320"/>
        </w:tabs>
        <w:ind w:left="4320" w:hanging="360"/>
      </w:pPr>
      <w:rPr>
        <w:rFonts w:ascii="Times New Roman" w:hAnsi="Times New Roman" w:hint="default"/>
      </w:rPr>
    </w:lvl>
    <w:lvl w:ilvl="6" w:tplc="14E4D194" w:tentative="1">
      <w:start w:val="1"/>
      <w:numFmt w:val="bullet"/>
      <w:lvlText w:val="•"/>
      <w:lvlJc w:val="left"/>
      <w:pPr>
        <w:tabs>
          <w:tab w:val="num" w:pos="5040"/>
        </w:tabs>
        <w:ind w:left="5040" w:hanging="360"/>
      </w:pPr>
      <w:rPr>
        <w:rFonts w:ascii="Times New Roman" w:hAnsi="Times New Roman" w:hint="default"/>
      </w:rPr>
    </w:lvl>
    <w:lvl w:ilvl="7" w:tplc="D902AD22" w:tentative="1">
      <w:start w:val="1"/>
      <w:numFmt w:val="bullet"/>
      <w:lvlText w:val="•"/>
      <w:lvlJc w:val="left"/>
      <w:pPr>
        <w:tabs>
          <w:tab w:val="num" w:pos="5760"/>
        </w:tabs>
        <w:ind w:left="5760" w:hanging="360"/>
      </w:pPr>
      <w:rPr>
        <w:rFonts w:ascii="Times New Roman" w:hAnsi="Times New Roman" w:hint="default"/>
      </w:rPr>
    </w:lvl>
    <w:lvl w:ilvl="8" w:tplc="874E2646" w:tentative="1">
      <w:start w:val="1"/>
      <w:numFmt w:val="bullet"/>
      <w:lvlText w:val="•"/>
      <w:lvlJc w:val="left"/>
      <w:pPr>
        <w:tabs>
          <w:tab w:val="num" w:pos="6480"/>
        </w:tabs>
        <w:ind w:left="6480" w:hanging="360"/>
      </w:pPr>
      <w:rPr>
        <w:rFonts w:ascii="Times New Roman" w:hAnsi="Times New Roman" w:hint="default"/>
      </w:rPr>
    </w:lvl>
  </w:abstractNum>
  <w:abstractNum w:abstractNumId="38" w15:restartNumberingAfterBreak="0">
    <w:nsid w:val="440F4905"/>
    <w:multiLevelType w:val="hybridMultilevel"/>
    <w:tmpl w:val="3772741E"/>
    <w:lvl w:ilvl="0" w:tplc="061A59EE">
      <w:start w:val="1"/>
      <w:numFmt w:val="decimal"/>
      <w:lvlText w:val="%1."/>
      <w:lvlJc w:val="left"/>
      <w:pPr>
        <w:tabs>
          <w:tab w:val="num" w:pos="1080"/>
        </w:tabs>
        <w:ind w:left="1080" w:hanging="360"/>
      </w:pPr>
      <w:rPr>
        <w:rFonts w:ascii="Arial" w:hAnsi="Arial" w:cs="Arial" w:hint="default"/>
        <w:sz w:val="20"/>
        <w:szCs w:val="2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9" w15:restartNumberingAfterBreak="0">
    <w:nsid w:val="44AF3CA0"/>
    <w:multiLevelType w:val="hybridMultilevel"/>
    <w:tmpl w:val="13FAAD00"/>
    <w:lvl w:ilvl="0" w:tplc="803883CA">
      <w:start w:val="1"/>
      <w:numFmt w:val="bullet"/>
      <w:lvlText w:val="•"/>
      <w:lvlJc w:val="left"/>
      <w:pPr>
        <w:tabs>
          <w:tab w:val="num" w:pos="720"/>
        </w:tabs>
        <w:ind w:left="720" w:hanging="360"/>
      </w:pPr>
      <w:rPr>
        <w:rFonts w:ascii="Times New Roman" w:hAnsi="Times New Roman" w:hint="default"/>
      </w:rPr>
    </w:lvl>
    <w:lvl w:ilvl="1" w:tplc="59F81004">
      <w:start w:val="168"/>
      <w:numFmt w:val="bullet"/>
      <w:lvlText w:val="–"/>
      <w:lvlJc w:val="left"/>
      <w:pPr>
        <w:tabs>
          <w:tab w:val="num" w:pos="1440"/>
        </w:tabs>
        <w:ind w:left="1440" w:hanging="360"/>
      </w:pPr>
      <w:rPr>
        <w:rFonts w:ascii="Times New Roman" w:hAnsi="Times New Roman" w:hint="default"/>
      </w:rPr>
    </w:lvl>
    <w:lvl w:ilvl="2" w:tplc="DFCE9C08" w:tentative="1">
      <w:start w:val="1"/>
      <w:numFmt w:val="bullet"/>
      <w:lvlText w:val="•"/>
      <w:lvlJc w:val="left"/>
      <w:pPr>
        <w:tabs>
          <w:tab w:val="num" w:pos="2160"/>
        </w:tabs>
        <w:ind w:left="2160" w:hanging="360"/>
      </w:pPr>
      <w:rPr>
        <w:rFonts w:ascii="Times New Roman" w:hAnsi="Times New Roman" w:hint="default"/>
      </w:rPr>
    </w:lvl>
    <w:lvl w:ilvl="3" w:tplc="5C6AC7F6" w:tentative="1">
      <w:start w:val="1"/>
      <w:numFmt w:val="bullet"/>
      <w:lvlText w:val="•"/>
      <w:lvlJc w:val="left"/>
      <w:pPr>
        <w:tabs>
          <w:tab w:val="num" w:pos="2880"/>
        </w:tabs>
        <w:ind w:left="2880" w:hanging="360"/>
      </w:pPr>
      <w:rPr>
        <w:rFonts w:ascii="Times New Roman" w:hAnsi="Times New Roman" w:hint="default"/>
      </w:rPr>
    </w:lvl>
    <w:lvl w:ilvl="4" w:tplc="AB3815F0" w:tentative="1">
      <w:start w:val="1"/>
      <w:numFmt w:val="bullet"/>
      <w:lvlText w:val="•"/>
      <w:lvlJc w:val="left"/>
      <w:pPr>
        <w:tabs>
          <w:tab w:val="num" w:pos="3600"/>
        </w:tabs>
        <w:ind w:left="3600" w:hanging="360"/>
      </w:pPr>
      <w:rPr>
        <w:rFonts w:ascii="Times New Roman" w:hAnsi="Times New Roman" w:hint="default"/>
      </w:rPr>
    </w:lvl>
    <w:lvl w:ilvl="5" w:tplc="FCA27356" w:tentative="1">
      <w:start w:val="1"/>
      <w:numFmt w:val="bullet"/>
      <w:lvlText w:val="•"/>
      <w:lvlJc w:val="left"/>
      <w:pPr>
        <w:tabs>
          <w:tab w:val="num" w:pos="4320"/>
        </w:tabs>
        <w:ind w:left="4320" w:hanging="360"/>
      </w:pPr>
      <w:rPr>
        <w:rFonts w:ascii="Times New Roman" w:hAnsi="Times New Roman" w:hint="default"/>
      </w:rPr>
    </w:lvl>
    <w:lvl w:ilvl="6" w:tplc="0F905446" w:tentative="1">
      <w:start w:val="1"/>
      <w:numFmt w:val="bullet"/>
      <w:lvlText w:val="•"/>
      <w:lvlJc w:val="left"/>
      <w:pPr>
        <w:tabs>
          <w:tab w:val="num" w:pos="5040"/>
        </w:tabs>
        <w:ind w:left="5040" w:hanging="360"/>
      </w:pPr>
      <w:rPr>
        <w:rFonts w:ascii="Times New Roman" w:hAnsi="Times New Roman" w:hint="default"/>
      </w:rPr>
    </w:lvl>
    <w:lvl w:ilvl="7" w:tplc="6BEA899E" w:tentative="1">
      <w:start w:val="1"/>
      <w:numFmt w:val="bullet"/>
      <w:lvlText w:val="•"/>
      <w:lvlJc w:val="left"/>
      <w:pPr>
        <w:tabs>
          <w:tab w:val="num" w:pos="5760"/>
        </w:tabs>
        <w:ind w:left="5760" w:hanging="360"/>
      </w:pPr>
      <w:rPr>
        <w:rFonts w:ascii="Times New Roman" w:hAnsi="Times New Roman" w:hint="default"/>
      </w:rPr>
    </w:lvl>
    <w:lvl w:ilvl="8" w:tplc="E7D8D0EC" w:tentative="1">
      <w:start w:val="1"/>
      <w:numFmt w:val="bullet"/>
      <w:lvlText w:val="•"/>
      <w:lvlJc w:val="left"/>
      <w:pPr>
        <w:tabs>
          <w:tab w:val="num" w:pos="6480"/>
        </w:tabs>
        <w:ind w:left="6480" w:hanging="360"/>
      </w:pPr>
      <w:rPr>
        <w:rFonts w:ascii="Times New Roman" w:hAnsi="Times New Roman" w:hint="default"/>
      </w:rPr>
    </w:lvl>
  </w:abstractNum>
  <w:abstractNum w:abstractNumId="40" w15:restartNumberingAfterBreak="0">
    <w:nsid w:val="44CA3C3D"/>
    <w:multiLevelType w:val="hybridMultilevel"/>
    <w:tmpl w:val="693ECAA2"/>
    <w:lvl w:ilvl="0" w:tplc="F1749EBA">
      <w:start w:val="1"/>
      <w:numFmt w:val="decimal"/>
      <w:lvlText w:val="%1."/>
      <w:lvlJc w:val="left"/>
      <w:pPr>
        <w:ind w:left="720" w:hanging="360"/>
      </w:pPr>
      <w:rPr>
        <w:rFonts w:hint="default"/>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5DA00A8"/>
    <w:multiLevelType w:val="hybridMultilevel"/>
    <w:tmpl w:val="DC541F84"/>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 w15:restartNumberingAfterBreak="0">
    <w:nsid w:val="4640408F"/>
    <w:multiLevelType w:val="hybridMultilevel"/>
    <w:tmpl w:val="D0107E2E"/>
    <w:lvl w:ilvl="0" w:tplc="16EE07F8">
      <w:start w:val="1"/>
      <w:numFmt w:val="bullet"/>
      <w:lvlText w:val="•"/>
      <w:lvlJc w:val="left"/>
      <w:pPr>
        <w:tabs>
          <w:tab w:val="num" w:pos="720"/>
        </w:tabs>
        <w:ind w:left="720" w:hanging="360"/>
      </w:pPr>
      <w:rPr>
        <w:rFonts w:ascii="Times New Roman" w:hAnsi="Times New Roman" w:hint="default"/>
      </w:rPr>
    </w:lvl>
    <w:lvl w:ilvl="1" w:tplc="21CE23E8">
      <w:start w:val="168"/>
      <w:numFmt w:val="bullet"/>
      <w:lvlText w:val="–"/>
      <w:lvlJc w:val="left"/>
      <w:pPr>
        <w:tabs>
          <w:tab w:val="num" w:pos="1440"/>
        </w:tabs>
        <w:ind w:left="1440" w:hanging="360"/>
      </w:pPr>
      <w:rPr>
        <w:rFonts w:ascii="Times New Roman" w:hAnsi="Times New Roman" w:hint="default"/>
      </w:rPr>
    </w:lvl>
    <w:lvl w:ilvl="2" w:tplc="C4A81E88" w:tentative="1">
      <w:start w:val="1"/>
      <w:numFmt w:val="bullet"/>
      <w:lvlText w:val="•"/>
      <w:lvlJc w:val="left"/>
      <w:pPr>
        <w:tabs>
          <w:tab w:val="num" w:pos="2160"/>
        </w:tabs>
        <w:ind w:left="2160" w:hanging="360"/>
      </w:pPr>
      <w:rPr>
        <w:rFonts w:ascii="Times New Roman" w:hAnsi="Times New Roman" w:hint="default"/>
      </w:rPr>
    </w:lvl>
    <w:lvl w:ilvl="3" w:tplc="CD04CCD6" w:tentative="1">
      <w:start w:val="1"/>
      <w:numFmt w:val="bullet"/>
      <w:lvlText w:val="•"/>
      <w:lvlJc w:val="left"/>
      <w:pPr>
        <w:tabs>
          <w:tab w:val="num" w:pos="2880"/>
        </w:tabs>
        <w:ind w:left="2880" w:hanging="360"/>
      </w:pPr>
      <w:rPr>
        <w:rFonts w:ascii="Times New Roman" w:hAnsi="Times New Roman" w:hint="default"/>
      </w:rPr>
    </w:lvl>
    <w:lvl w:ilvl="4" w:tplc="D1C05910" w:tentative="1">
      <w:start w:val="1"/>
      <w:numFmt w:val="bullet"/>
      <w:lvlText w:val="•"/>
      <w:lvlJc w:val="left"/>
      <w:pPr>
        <w:tabs>
          <w:tab w:val="num" w:pos="3600"/>
        </w:tabs>
        <w:ind w:left="3600" w:hanging="360"/>
      </w:pPr>
      <w:rPr>
        <w:rFonts w:ascii="Times New Roman" w:hAnsi="Times New Roman" w:hint="default"/>
      </w:rPr>
    </w:lvl>
    <w:lvl w:ilvl="5" w:tplc="2D4045CA" w:tentative="1">
      <w:start w:val="1"/>
      <w:numFmt w:val="bullet"/>
      <w:lvlText w:val="•"/>
      <w:lvlJc w:val="left"/>
      <w:pPr>
        <w:tabs>
          <w:tab w:val="num" w:pos="4320"/>
        </w:tabs>
        <w:ind w:left="4320" w:hanging="360"/>
      </w:pPr>
      <w:rPr>
        <w:rFonts w:ascii="Times New Roman" w:hAnsi="Times New Roman" w:hint="default"/>
      </w:rPr>
    </w:lvl>
    <w:lvl w:ilvl="6" w:tplc="C960FB04" w:tentative="1">
      <w:start w:val="1"/>
      <w:numFmt w:val="bullet"/>
      <w:lvlText w:val="•"/>
      <w:lvlJc w:val="left"/>
      <w:pPr>
        <w:tabs>
          <w:tab w:val="num" w:pos="5040"/>
        </w:tabs>
        <w:ind w:left="5040" w:hanging="360"/>
      </w:pPr>
      <w:rPr>
        <w:rFonts w:ascii="Times New Roman" w:hAnsi="Times New Roman" w:hint="default"/>
      </w:rPr>
    </w:lvl>
    <w:lvl w:ilvl="7" w:tplc="7A3E2542" w:tentative="1">
      <w:start w:val="1"/>
      <w:numFmt w:val="bullet"/>
      <w:lvlText w:val="•"/>
      <w:lvlJc w:val="left"/>
      <w:pPr>
        <w:tabs>
          <w:tab w:val="num" w:pos="5760"/>
        </w:tabs>
        <w:ind w:left="5760" w:hanging="360"/>
      </w:pPr>
      <w:rPr>
        <w:rFonts w:ascii="Times New Roman" w:hAnsi="Times New Roman" w:hint="default"/>
      </w:rPr>
    </w:lvl>
    <w:lvl w:ilvl="8" w:tplc="DB5877D8" w:tentative="1">
      <w:start w:val="1"/>
      <w:numFmt w:val="bullet"/>
      <w:lvlText w:val="•"/>
      <w:lvlJc w:val="left"/>
      <w:pPr>
        <w:tabs>
          <w:tab w:val="num" w:pos="6480"/>
        </w:tabs>
        <w:ind w:left="6480" w:hanging="360"/>
      </w:pPr>
      <w:rPr>
        <w:rFonts w:ascii="Times New Roman" w:hAnsi="Times New Roman" w:hint="default"/>
      </w:rPr>
    </w:lvl>
  </w:abstractNum>
  <w:abstractNum w:abstractNumId="43" w15:restartNumberingAfterBreak="0">
    <w:nsid w:val="47FF37B6"/>
    <w:multiLevelType w:val="hybridMultilevel"/>
    <w:tmpl w:val="0EB6C0F2"/>
    <w:lvl w:ilvl="0" w:tplc="A9D26388">
      <w:start w:val="1"/>
      <w:numFmt w:val="bullet"/>
      <w:lvlText w:val="•"/>
      <w:lvlJc w:val="left"/>
      <w:pPr>
        <w:tabs>
          <w:tab w:val="num" w:pos="720"/>
        </w:tabs>
        <w:ind w:left="720" w:hanging="360"/>
      </w:pPr>
      <w:rPr>
        <w:rFonts w:ascii="Times New Roman" w:hAnsi="Times New Roman" w:hint="default"/>
      </w:rPr>
    </w:lvl>
    <w:lvl w:ilvl="1" w:tplc="F5602CCA">
      <w:start w:val="168"/>
      <w:numFmt w:val="bullet"/>
      <w:lvlText w:val="–"/>
      <w:lvlJc w:val="left"/>
      <w:pPr>
        <w:tabs>
          <w:tab w:val="num" w:pos="1440"/>
        </w:tabs>
        <w:ind w:left="1440" w:hanging="360"/>
      </w:pPr>
      <w:rPr>
        <w:rFonts w:ascii="Times New Roman" w:hAnsi="Times New Roman" w:hint="default"/>
      </w:rPr>
    </w:lvl>
    <w:lvl w:ilvl="2" w:tplc="CE2874DC">
      <w:start w:val="168"/>
      <w:numFmt w:val="bullet"/>
      <w:lvlText w:val="•"/>
      <w:lvlJc w:val="left"/>
      <w:pPr>
        <w:tabs>
          <w:tab w:val="num" w:pos="2160"/>
        </w:tabs>
        <w:ind w:left="2160" w:hanging="360"/>
      </w:pPr>
      <w:rPr>
        <w:rFonts w:ascii="Times New Roman" w:hAnsi="Times New Roman" w:hint="default"/>
      </w:rPr>
    </w:lvl>
    <w:lvl w:ilvl="3" w:tplc="7AC45788">
      <w:start w:val="168"/>
      <w:numFmt w:val="bullet"/>
      <w:lvlText w:val="–"/>
      <w:lvlJc w:val="left"/>
      <w:pPr>
        <w:tabs>
          <w:tab w:val="num" w:pos="2880"/>
        </w:tabs>
        <w:ind w:left="2880" w:hanging="360"/>
      </w:pPr>
      <w:rPr>
        <w:rFonts w:ascii="Times New Roman" w:hAnsi="Times New Roman" w:hint="default"/>
      </w:rPr>
    </w:lvl>
    <w:lvl w:ilvl="4" w:tplc="94227B78" w:tentative="1">
      <w:start w:val="1"/>
      <w:numFmt w:val="bullet"/>
      <w:lvlText w:val="•"/>
      <w:lvlJc w:val="left"/>
      <w:pPr>
        <w:tabs>
          <w:tab w:val="num" w:pos="3600"/>
        </w:tabs>
        <w:ind w:left="3600" w:hanging="360"/>
      </w:pPr>
      <w:rPr>
        <w:rFonts w:ascii="Times New Roman" w:hAnsi="Times New Roman" w:hint="default"/>
      </w:rPr>
    </w:lvl>
    <w:lvl w:ilvl="5" w:tplc="3DC03D0E" w:tentative="1">
      <w:start w:val="1"/>
      <w:numFmt w:val="bullet"/>
      <w:lvlText w:val="•"/>
      <w:lvlJc w:val="left"/>
      <w:pPr>
        <w:tabs>
          <w:tab w:val="num" w:pos="4320"/>
        </w:tabs>
        <w:ind w:left="4320" w:hanging="360"/>
      </w:pPr>
      <w:rPr>
        <w:rFonts w:ascii="Times New Roman" w:hAnsi="Times New Roman" w:hint="default"/>
      </w:rPr>
    </w:lvl>
    <w:lvl w:ilvl="6" w:tplc="9DA2D394" w:tentative="1">
      <w:start w:val="1"/>
      <w:numFmt w:val="bullet"/>
      <w:lvlText w:val="•"/>
      <w:lvlJc w:val="left"/>
      <w:pPr>
        <w:tabs>
          <w:tab w:val="num" w:pos="5040"/>
        </w:tabs>
        <w:ind w:left="5040" w:hanging="360"/>
      </w:pPr>
      <w:rPr>
        <w:rFonts w:ascii="Times New Roman" w:hAnsi="Times New Roman" w:hint="default"/>
      </w:rPr>
    </w:lvl>
    <w:lvl w:ilvl="7" w:tplc="8B0E36E2" w:tentative="1">
      <w:start w:val="1"/>
      <w:numFmt w:val="bullet"/>
      <w:lvlText w:val="•"/>
      <w:lvlJc w:val="left"/>
      <w:pPr>
        <w:tabs>
          <w:tab w:val="num" w:pos="5760"/>
        </w:tabs>
        <w:ind w:left="5760" w:hanging="360"/>
      </w:pPr>
      <w:rPr>
        <w:rFonts w:ascii="Times New Roman" w:hAnsi="Times New Roman" w:hint="default"/>
      </w:rPr>
    </w:lvl>
    <w:lvl w:ilvl="8" w:tplc="CF14F088" w:tentative="1">
      <w:start w:val="1"/>
      <w:numFmt w:val="bullet"/>
      <w:lvlText w:val="•"/>
      <w:lvlJc w:val="left"/>
      <w:pPr>
        <w:tabs>
          <w:tab w:val="num" w:pos="6480"/>
        </w:tabs>
        <w:ind w:left="6480" w:hanging="360"/>
      </w:pPr>
      <w:rPr>
        <w:rFonts w:ascii="Times New Roman" w:hAnsi="Times New Roman" w:hint="default"/>
      </w:rPr>
    </w:lvl>
  </w:abstractNum>
  <w:abstractNum w:abstractNumId="44" w15:restartNumberingAfterBreak="0">
    <w:nsid w:val="4D630C3C"/>
    <w:multiLevelType w:val="hybridMultilevel"/>
    <w:tmpl w:val="343EBD38"/>
    <w:lvl w:ilvl="0" w:tplc="04090019">
      <w:start w:val="1"/>
      <w:numFmt w:val="lowerLetter"/>
      <w:lvlText w:val="%1."/>
      <w:lvlJc w:val="left"/>
      <w:pPr>
        <w:tabs>
          <w:tab w:val="num" w:pos="1800"/>
        </w:tabs>
        <w:ind w:left="18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4D8527BD"/>
    <w:multiLevelType w:val="hybridMultilevel"/>
    <w:tmpl w:val="B2527FF2"/>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 w15:restartNumberingAfterBreak="0">
    <w:nsid w:val="4E056B5A"/>
    <w:multiLevelType w:val="hybridMultilevel"/>
    <w:tmpl w:val="4458585A"/>
    <w:lvl w:ilvl="0" w:tplc="0A34E642">
      <w:start w:val="1"/>
      <w:numFmt w:val="decimal"/>
      <w:lvlText w:val="%1."/>
      <w:lvlJc w:val="left"/>
      <w:pPr>
        <w:tabs>
          <w:tab w:val="num" w:pos="1080"/>
        </w:tabs>
        <w:ind w:left="1080" w:hanging="360"/>
      </w:pPr>
      <w:rPr>
        <w:b w:val="0"/>
        <w:sz w:val="20"/>
        <w:szCs w:val="2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7"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8" w15:restartNumberingAfterBreak="0">
    <w:nsid w:val="522A6E73"/>
    <w:multiLevelType w:val="hybridMultilevel"/>
    <w:tmpl w:val="C07E35D6"/>
    <w:lvl w:ilvl="0" w:tplc="B8F29D94">
      <w:start w:val="1"/>
      <w:numFmt w:val="decimal"/>
      <w:lvlText w:val="%1."/>
      <w:lvlJc w:val="left"/>
      <w:pPr>
        <w:tabs>
          <w:tab w:val="num" w:pos="1620"/>
        </w:tabs>
        <w:ind w:left="1620" w:hanging="360"/>
      </w:pPr>
      <w:rPr>
        <w:sz w:val="20"/>
        <w:szCs w:val="20"/>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9" w15:restartNumberingAfterBreak="0">
    <w:nsid w:val="54F86730"/>
    <w:multiLevelType w:val="hybridMultilevel"/>
    <w:tmpl w:val="F2CC035C"/>
    <w:lvl w:ilvl="0" w:tplc="2EBAE132">
      <w:start w:val="1"/>
      <w:numFmt w:val="decimal"/>
      <w:lvlText w:val="6.1.4.%1"/>
      <w:lvlJc w:val="left"/>
      <w:pPr>
        <w:tabs>
          <w:tab w:val="num" w:pos="4320"/>
        </w:tabs>
        <w:ind w:left="4320" w:hanging="360"/>
      </w:pPr>
      <w:rPr>
        <w:rFonts w:ascii="Arial" w:hAnsi="Arial" w:cs="Arial"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5A85974"/>
    <w:multiLevelType w:val="hybridMultilevel"/>
    <w:tmpl w:val="FC308458"/>
    <w:lvl w:ilvl="0" w:tplc="E234A6AC">
      <w:start w:val="1"/>
      <w:numFmt w:val="lowerLetter"/>
      <w:lvlText w:val="%1."/>
      <w:lvlJc w:val="left"/>
      <w:pPr>
        <w:tabs>
          <w:tab w:val="num" w:pos="1800"/>
        </w:tabs>
        <w:ind w:left="180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65B3090"/>
    <w:multiLevelType w:val="hybridMultilevel"/>
    <w:tmpl w:val="5FCECDE8"/>
    <w:lvl w:ilvl="0" w:tplc="F2B00BEC">
      <w:start w:val="1"/>
      <w:numFmt w:val="bullet"/>
      <w:lvlText w:val="•"/>
      <w:lvlJc w:val="left"/>
      <w:pPr>
        <w:tabs>
          <w:tab w:val="num" w:pos="720"/>
        </w:tabs>
        <w:ind w:left="720" w:hanging="360"/>
      </w:pPr>
      <w:rPr>
        <w:rFonts w:ascii="Times New Roman" w:hAnsi="Times New Roman" w:hint="default"/>
      </w:rPr>
    </w:lvl>
    <w:lvl w:ilvl="1" w:tplc="A5D0B1CA" w:tentative="1">
      <w:start w:val="1"/>
      <w:numFmt w:val="bullet"/>
      <w:lvlText w:val="•"/>
      <w:lvlJc w:val="left"/>
      <w:pPr>
        <w:tabs>
          <w:tab w:val="num" w:pos="1440"/>
        </w:tabs>
        <w:ind w:left="1440" w:hanging="360"/>
      </w:pPr>
      <w:rPr>
        <w:rFonts w:ascii="Times New Roman" w:hAnsi="Times New Roman" w:hint="default"/>
      </w:rPr>
    </w:lvl>
    <w:lvl w:ilvl="2" w:tplc="3DE25A32" w:tentative="1">
      <w:start w:val="1"/>
      <w:numFmt w:val="bullet"/>
      <w:lvlText w:val="•"/>
      <w:lvlJc w:val="left"/>
      <w:pPr>
        <w:tabs>
          <w:tab w:val="num" w:pos="2160"/>
        </w:tabs>
        <w:ind w:left="2160" w:hanging="360"/>
      </w:pPr>
      <w:rPr>
        <w:rFonts w:ascii="Times New Roman" w:hAnsi="Times New Roman" w:hint="default"/>
      </w:rPr>
    </w:lvl>
    <w:lvl w:ilvl="3" w:tplc="9A5AFCD2" w:tentative="1">
      <w:start w:val="1"/>
      <w:numFmt w:val="bullet"/>
      <w:lvlText w:val="•"/>
      <w:lvlJc w:val="left"/>
      <w:pPr>
        <w:tabs>
          <w:tab w:val="num" w:pos="2880"/>
        </w:tabs>
        <w:ind w:left="2880" w:hanging="360"/>
      </w:pPr>
      <w:rPr>
        <w:rFonts w:ascii="Times New Roman" w:hAnsi="Times New Roman" w:hint="default"/>
      </w:rPr>
    </w:lvl>
    <w:lvl w:ilvl="4" w:tplc="A7782904" w:tentative="1">
      <w:start w:val="1"/>
      <w:numFmt w:val="bullet"/>
      <w:lvlText w:val="•"/>
      <w:lvlJc w:val="left"/>
      <w:pPr>
        <w:tabs>
          <w:tab w:val="num" w:pos="3600"/>
        </w:tabs>
        <w:ind w:left="3600" w:hanging="360"/>
      </w:pPr>
      <w:rPr>
        <w:rFonts w:ascii="Times New Roman" w:hAnsi="Times New Roman" w:hint="default"/>
      </w:rPr>
    </w:lvl>
    <w:lvl w:ilvl="5" w:tplc="CB8AF76C" w:tentative="1">
      <w:start w:val="1"/>
      <w:numFmt w:val="bullet"/>
      <w:lvlText w:val="•"/>
      <w:lvlJc w:val="left"/>
      <w:pPr>
        <w:tabs>
          <w:tab w:val="num" w:pos="4320"/>
        </w:tabs>
        <w:ind w:left="4320" w:hanging="360"/>
      </w:pPr>
      <w:rPr>
        <w:rFonts w:ascii="Times New Roman" w:hAnsi="Times New Roman" w:hint="default"/>
      </w:rPr>
    </w:lvl>
    <w:lvl w:ilvl="6" w:tplc="A3F46380" w:tentative="1">
      <w:start w:val="1"/>
      <w:numFmt w:val="bullet"/>
      <w:lvlText w:val="•"/>
      <w:lvlJc w:val="left"/>
      <w:pPr>
        <w:tabs>
          <w:tab w:val="num" w:pos="5040"/>
        </w:tabs>
        <w:ind w:left="5040" w:hanging="360"/>
      </w:pPr>
      <w:rPr>
        <w:rFonts w:ascii="Times New Roman" w:hAnsi="Times New Roman" w:hint="default"/>
      </w:rPr>
    </w:lvl>
    <w:lvl w:ilvl="7" w:tplc="B0762A7E" w:tentative="1">
      <w:start w:val="1"/>
      <w:numFmt w:val="bullet"/>
      <w:lvlText w:val="•"/>
      <w:lvlJc w:val="left"/>
      <w:pPr>
        <w:tabs>
          <w:tab w:val="num" w:pos="5760"/>
        </w:tabs>
        <w:ind w:left="5760" w:hanging="360"/>
      </w:pPr>
      <w:rPr>
        <w:rFonts w:ascii="Times New Roman" w:hAnsi="Times New Roman" w:hint="default"/>
      </w:rPr>
    </w:lvl>
    <w:lvl w:ilvl="8" w:tplc="AAA2B7CE" w:tentative="1">
      <w:start w:val="1"/>
      <w:numFmt w:val="bullet"/>
      <w:lvlText w:val="•"/>
      <w:lvlJc w:val="left"/>
      <w:pPr>
        <w:tabs>
          <w:tab w:val="num" w:pos="6480"/>
        </w:tabs>
        <w:ind w:left="6480" w:hanging="360"/>
      </w:pPr>
      <w:rPr>
        <w:rFonts w:ascii="Times New Roman" w:hAnsi="Times New Roman" w:hint="default"/>
      </w:rPr>
    </w:lvl>
  </w:abstractNum>
  <w:abstractNum w:abstractNumId="52" w15:restartNumberingAfterBreak="0">
    <w:nsid w:val="56EC530A"/>
    <w:multiLevelType w:val="hybridMultilevel"/>
    <w:tmpl w:val="E9249C2E"/>
    <w:lvl w:ilvl="0" w:tplc="F6EC8832">
      <w:start w:val="1"/>
      <w:numFmt w:val="bullet"/>
      <w:lvlText w:val="•"/>
      <w:lvlJc w:val="left"/>
      <w:pPr>
        <w:tabs>
          <w:tab w:val="num" w:pos="720"/>
        </w:tabs>
        <w:ind w:left="720" w:hanging="360"/>
      </w:pPr>
      <w:rPr>
        <w:rFonts w:ascii="Times New Roman" w:hAnsi="Times New Roman" w:hint="default"/>
      </w:rPr>
    </w:lvl>
    <w:lvl w:ilvl="1" w:tplc="59BCE55C" w:tentative="1">
      <w:start w:val="1"/>
      <w:numFmt w:val="bullet"/>
      <w:lvlText w:val="•"/>
      <w:lvlJc w:val="left"/>
      <w:pPr>
        <w:tabs>
          <w:tab w:val="num" w:pos="1440"/>
        </w:tabs>
        <w:ind w:left="1440" w:hanging="360"/>
      </w:pPr>
      <w:rPr>
        <w:rFonts w:ascii="Times New Roman" w:hAnsi="Times New Roman" w:hint="default"/>
      </w:rPr>
    </w:lvl>
    <w:lvl w:ilvl="2" w:tplc="9F96A9FA" w:tentative="1">
      <w:start w:val="1"/>
      <w:numFmt w:val="bullet"/>
      <w:lvlText w:val="•"/>
      <w:lvlJc w:val="left"/>
      <w:pPr>
        <w:tabs>
          <w:tab w:val="num" w:pos="2160"/>
        </w:tabs>
        <w:ind w:left="2160" w:hanging="360"/>
      </w:pPr>
      <w:rPr>
        <w:rFonts w:ascii="Times New Roman" w:hAnsi="Times New Roman" w:hint="default"/>
      </w:rPr>
    </w:lvl>
    <w:lvl w:ilvl="3" w:tplc="7C94AE04" w:tentative="1">
      <w:start w:val="1"/>
      <w:numFmt w:val="bullet"/>
      <w:lvlText w:val="•"/>
      <w:lvlJc w:val="left"/>
      <w:pPr>
        <w:tabs>
          <w:tab w:val="num" w:pos="2880"/>
        </w:tabs>
        <w:ind w:left="2880" w:hanging="360"/>
      </w:pPr>
      <w:rPr>
        <w:rFonts w:ascii="Times New Roman" w:hAnsi="Times New Roman" w:hint="default"/>
      </w:rPr>
    </w:lvl>
    <w:lvl w:ilvl="4" w:tplc="430EEE08" w:tentative="1">
      <w:start w:val="1"/>
      <w:numFmt w:val="bullet"/>
      <w:lvlText w:val="•"/>
      <w:lvlJc w:val="left"/>
      <w:pPr>
        <w:tabs>
          <w:tab w:val="num" w:pos="3600"/>
        </w:tabs>
        <w:ind w:left="3600" w:hanging="360"/>
      </w:pPr>
      <w:rPr>
        <w:rFonts w:ascii="Times New Roman" w:hAnsi="Times New Roman" w:hint="default"/>
      </w:rPr>
    </w:lvl>
    <w:lvl w:ilvl="5" w:tplc="58B8DD7A" w:tentative="1">
      <w:start w:val="1"/>
      <w:numFmt w:val="bullet"/>
      <w:lvlText w:val="•"/>
      <w:lvlJc w:val="left"/>
      <w:pPr>
        <w:tabs>
          <w:tab w:val="num" w:pos="4320"/>
        </w:tabs>
        <w:ind w:left="4320" w:hanging="360"/>
      </w:pPr>
      <w:rPr>
        <w:rFonts w:ascii="Times New Roman" w:hAnsi="Times New Roman" w:hint="default"/>
      </w:rPr>
    </w:lvl>
    <w:lvl w:ilvl="6" w:tplc="191E1220" w:tentative="1">
      <w:start w:val="1"/>
      <w:numFmt w:val="bullet"/>
      <w:lvlText w:val="•"/>
      <w:lvlJc w:val="left"/>
      <w:pPr>
        <w:tabs>
          <w:tab w:val="num" w:pos="5040"/>
        </w:tabs>
        <w:ind w:left="5040" w:hanging="360"/>
      </w:pPr>
      <w:rPr>
        <w:rFonts w:ascii="Times New Roman" w:hAnsi="Times New Roman" w:hint="default"/>
      </w:rPr>
    </w:lvl>
    <w:lvl w:ilvl="7" w:tplc="A918ABC0" w:tentative="1">
      <w:start w:val="1"/>
      <w:numFmt w:val="bullet"/>
      <w:lvlText w:val="•"/>
      <w:lvlJc w:val="left"/>
      <w:pPr>
        <w:tabs>
          <w:tab w:val="num" w:pos="5760"/>
        </w:tabs>
        <w:ind w:left="5760" w:hanging="360"/>
      </w:pPr>
      <w:rPr>
        <w:rFonts w:ascii="Times New Roman" w:hAnsi="Times New Roman" w:hint="default"/>
      </w:rPr>
    </w:lvl>
    <w:lvl w:ilvl="8" w:tplc="8FBA53D2" w:tentative="1">
      <w:start w:val="1"/>
      <w:numFmt w:val="bullet"/>
      <w:lvlText w:val="•"/>
      <w:lvlJc w:val="left"/>
      <w:pPr>
        <w:tabs>
          <w:tab w:val="num" w:pos="6480"/>
        </w:tabs>
        <w:ind w:left="6480" w:hanging="360"/>
      </w:pPr>
      <w:rPr>
        <w:rFonts w:ascii="Times New Roman" w:hAnsi="Times New Roman" w:hint="default"/>
      </w:rPr>
    </w:lvl>
  </w:abstractNum>
  <w:abstractNum w:abstractNumId="53" w15:restartNumberingAfterBreak="0">
    <w:nsid w:val="589B0179"/>
    <w:multiLevelType w:val="hybridMultilevel"/>
    <w:tmpl w:val="362A7AB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58C00E0E"/>
    <w:multiLevelType w:val="hybridMultilevel"/>
    <w:tmpl w:val="BA6C4E72"/>
    <w:lvl w:ilvl="0" w:tplc="D0EED616">
      <w:start w:val="1"/>
      <w:numFmt w:val="bullet"/>
      <w:lvlText w:val="•"/>
      <w:lvlJc w:val="left"/>
      <w:pPr>
        <w:tabs>
          <w:tab w:val="num" w:pos="720"/>
        </w:tabs>
        <w:ind w:left="720" w:hanging="360"/>
      </w:pPr>
      <w:rPr>
        <w:rFonts w:ascii="Times New Roman" w:hAnsi="Times New Roman" w:hint="default"/>
      </w:rPr>
    </w:lvl>
    <w:lvl w:ilvl="1" w:tplc="8DD6C82C">
      <w:start w:val="168"/>
      <w:numFmt w:val="bullet"/>
      <w:lvlText w:val="–"/>
      <w:lvlJc w:val="left"/>
      <w:pPr>
        <w:tabs>
          <w:tab w:val="num" w:pos="1440"/>
        </w:tabs>
        <w:ind w:left="1440" w:hanging="360"/>
      </w:pPr>
      <w:rPr>
        <w:rFonts w:ascii="Times New Roman" w:hAnsi="Times New Roman" w:hint="default"/>
      </w:rPr>
    </w:lvl>
    <w:lvl w:ilvl="2" w:tplc="CCB4B14C">
      <w:start w:val="168"/>
      <w:numFmt w:val="bullet"/>
      <w:lvlText w:val="•"/>
      <w:lvlJc w:val="left"/>
      <w:pPr>
        <w:tabs>
          <w:tab w:val="num" w:pos="2160"/>
        </w:tabs>
        <w:ind w:left="2160" w:hanging="360"/>
      </w:pPr>
      <w:rPr>
        <w:rFonts w:ascii="Times New Roman" w:hAnsi="Times New Roman" w:hint="default"/>
      </w:rPr>
    </w:lvl>
    <w:lvl w:ilvl="3" w:tplc="26F8526E" w:tentative="1">
      <w:start w:val="1"/>
      <w:numFmt w:val="bullet"/>
      <w:lvlText w:val="•"/>
      <w:lvlJc w:val="left"/>
      <w:pPr>
        <w:tabs>
          <w:tab w:val="num" w:pos="2880"/>
        </w:tabs>
        <w:ind w:left="2880" w:hanging="360"/>
      </w:pPr>
      <w:rPr>
        <w:rFonts w:ascii="Times New Roman" w:hAnsi="Times New Roman" w:hint="default"/>
      </w:rPr>
    </w:lvl>
    <w:lvl w:ilvl="4" w:tplc="BE2077C2" w:tentative="1">
      <w:start w:val="1"/>
      <w:numFmt w:val="bullet"/>
      <w:lvlText w:val="•"/>
      <w:lvlJc w:val="left"/>
      <w:pPr>
        <w:tabs>
          <w:tab w:val="num" w:pos="3600"/>
        </w:tabs>
        <w:ind w:left="3600" w:hanging="360"/>
      </w:pPr>
      <w:rPr>
        <w:rFonts w:ascii="Times New Roman" w:hAnsi="Times New Roman" w:hint="default"/>
      </w:rPr>
    </w:lvl>
    <w:lvl w:ilvl="5" w:tplc="DFBA66B2" w:tentative="1">
      <w:start w:val="1"/>
      <w:numFmt w:val="bullet"/>
      <w:lvlText w:val="•"/>
      <w:lvlJc w:val="left"/>
      <w:pPr>
        <w:tabs>
          <w:tab w:val="num" w:pos="4320"/>
        </w:tabs>
        <w:ind w:left="4320" w:hanging="360"/>
      </w:pPr>
      <w:rPr>
        <w:rFonts w:ascii="Times New Roman" w:hAnsi="Times New Roman" w:hint="default"/>
      </w:rPr>
    </w:lvl>
    <w:lvl w:ilvl="6" w:tplc="202A7080" w:tentative="1">
      <w:start w:val="1"/>
      <w:numFmt w:val="bullet"/>
      <w:lvlText w:val="•"/>
      <w:lvlJc w:val="left"/>
      <w:pPr>
        <w:tabs>
          <w:tab w:val="num" w:pos="5040"/>
        </w:tabs>
        <w:ind w:left="5040" w:hanging="360"/>
      </w:pPr>
      <w:rPr>
        <w:rFonts w:ascii="Times New Roman" w:hAnsi="Times New Roman" w:hint="default"/>
      </w:rPr>
    </w:lvl>
    <w:lvl w:ilvl="7" w:tplc="4BC09432" w:tentative="1">
      <w:start w:val="1"/>
      <w:numFmt w:val="bullet"/>
      <w:lvlText w:val="•"/>
      <w:lvlJc w:val="left"/>
      <w:pPr>
        <w:tabs>
          <w:tab w:val="num" w:pos="5760"/>
        </w:tabs>
        <w:ind w:left="5760" w:hanging="360"/>
      </w:pPr>
      <w:rPr>
        <w:rFonts w:ascii="Times New Roman" w:hAnsi="Times New Roman" w:hint="default"/>
      </w:rPr>
    </w:lvl>
    <w:lvl w:ilvl="8" w:tplc="C8F8637A" w:tentative="1">
      <w:start w:val="1"/>
      <w:numFmt w:val="bullet"/>
      <w:lvlText w:val="•"/>
      <w:lvlJc w:val="left"/>
      <w:pPr>
        <w:tabs>
          <w:tab w:val="num" w:pos="6480"/>
        </w:tabs>
        <w:ind w:left="6480" w:hanging="360"/>
      </w:pPr>
      <w:rPr>
        <w:rFonts w:ascii="Times New Roman" w:hAnsi="Times New Roman" w:hint="default"/>
      </w:rPr>
    </w:lvl>
  </w:abstractNum>
  <w:abstractNum w:abstractNumId="55" w15:restartNumberingAfterBreak="0">
    <w:nsid w:val="5A8F66C5"/>
    <w:multiLevelType w:val="hybridMultilevel"/>
    <w:tmpl w:val="D94CB53E"/>
    <w:lvl w:ilvl="0" w:tplc="9F421E02">
      <w:start w:val="1"/>
      <w:numFmt w:val="bullet"/>
      <w:lvlText w:val="•"/>
      <w:lvlJc w:val="left"/>
      <w:pPr>
        <w:tabs>
          <w:tab w:val="num" w:pos="720"/>
        </w:tabs>
        <w:ind w:left="720" w:hanging="360"/>
      </w:pPr>
      <w:rPr>
        <w:rFonts w:ascii="Times New Roman" w:hAnsi="Times New Roman" w:hint="default"/>
      </w:rPr>
    </w:lvl>
    <w:lvl w:ilvl="1" w:tplc="96BADD2E" w:tentative="1">
      <w:start w:val="1"/>
      <w:numFmt w:val="bullet"/>
      <w:lvlText w:val="•"/>
      <w:lvlJc w:val="left"/>
      <w:pPr>
        <w:tabs>
          <w:tab w:val="num" w:pos="1440"/>
        </w:tabs>
        <w:ind w:left="1440" w:hanging="360"/>
      </w:pPr>
      <w:rPr>
        <w:rFonts w:ascii="Times New Roman" w:hAnsi="Times New Roman" w:hint="default"/>
      </w:rPr>
    </w:lvl>
    <w:lvl w:ilvl="2" w:tplc="AF8288FE" w:tentative="1">
      <w:start w:val="1"/>
      <w:numFmt w:val="bullet"/>
      <w:lvlText w:val="•"/>
      <w:lvlJc w:val="left"/>
      <w:pPr>
        <w:tabs>
          <w:tab w:val="num" w:pos="2160"/>
        </w:tabs>
        <w:ind w:left="2160" w:hanging="360"/>
      </w:pPr>
      <w:rPr>
        <w:rFonts w:ascii="Times New Roman" w:hAnsi="Times New Roman" w:hint="default"/>
      </w:rPr>
    </w:lvl>
    <w:lvl w:ilvl="3" w:tplc="F3664F44" w:tentative="1">
      <w:start w:val="1"/>
      <w:numFmt w:val="bullet"/>
      <w:lvlText w:val="•"/>
      <w:lvlJc w:val="left"/>
      <w:pPr>
        <w:tabs>
          <w:tab w:val="num" w:pos="2880"/>
        </w:tabs>
        <w:ind w:left="2880" w:hanging="360"/>
      </w:pPr>
      <w:rPr>
        <w:rFonts w:ascii="Times New Roman" w:hAnsi="Times New Roman" w:hint="default"/>
      </w:rPr>
    </w:lvl>
    <w:lvl w:ilvl="4" w:tplc="3F005722" w:tentative="1">
      <w:start w:val="1"/>
      <w:numFmt w:val="bullet"/>
      <w:lvlText w:val="•"/>
      <w:lvlJc w:val="left"/>
      <w:pPr>
        <w:tabs>
          <w:tab w:val="num" w:pos="3600"/>
        </w:tabs>
        <w:ind w:left="3600" w:hanging="360"/>
      </w:pPr>
      <w:rPr>
        <w:rFonts w:ascii="Times New Roman" w:hAnsi="Times New Roman" w:hint="default"/>
      </w:rPr>
    </w:lvl>
    <w:lvl w:ilvl="5" w:tplc="1018D5BA" w:tentative="1">
      <w:start w:val="1"/>
      <w:numFmt w:val="bullet"/>
      <w:lvlText w:val="•"/>
      <w:lvlJc w:val="left"/>
      <w:pPr>
        <w:tabs>
          <w:tab w:val="num" w:pos="4320"/>
        </w:tabs>
        <w:ind w:left="4320" w:hanging="360"/>
      </w:pPr>
      <w:rPr>
        <w:rFonts w:ascii="Times New Roman" w:hAnsi="Times New Roman" w:hint="default"/>
      </w:rPr>
    </w:lvl>
    <w:lvl w:ilvl="6" w:tplc="CB6C9A30" w:tentative="1">
      <w:start w:val="1"/>
      <w:numFmt w:val="bullet"/>
      <w:lvlText w:val="•"/>
      <w:lvlJc w:val="left"/>
      <w:pPr>
        <w:tabs>
          <w:tab w:val="num" w:pos="5040"/>
        </w:tabs>
        <w:ind w:left="5040" w:hanging="360"/>
      </w:pPr>
      <w:rPr>
        <w:rFonts w:ascii="Times New Roman" w:hAnsi="Times New Roman" w:hint="default"/>
      </w:rPr>
    </w:lvl>
    <w:lvl w:ilvl="7" w:tplc="88B4CA50" w:tentative="1">
      <w:start w:val="1"/>
      <w:numFmt w:val="bullet"/>
      <w:lvlText w:val="•"/>
      <w:lvlJc w:val="left"/>
      <w:pPr>
        <w:tabs>
          <w:tab w:val="num" w:pos="5760"/>
        </w:tabs>
        <w:ind w:left="5760" w:hanging="360"/>
      </w:pPr>
      <w:rPr>
        <w:rFonts w:ascii="Times New Roman" w:hAnsi="Times New Roman" w:hint="default"/>
      </w:rPr>
    </w:lvl>
    <w:lvl w:ilvl="8" w:tplc="E2B4D132" w:tentative="1">
      <w:start w:val="1"/>
      <w:numFmt w:val="bullet"/>
      <w:lvlText w:val="•"/>
      <w:lvlJc w:val="left"/>
      <w:pPr>
        <w:tabs>
          <w:tab w:val="num" w:pos="6480"/>
        </w:tabs>
        <w:ind w:left="6480" w:hanging="360"/>
      </w:pPr>
      <w:rPr>
        <w:rFonts w:ascii="Times New Roman" w:hAnsi="Times New Roman" w:hint="default"/>
      </w:rPr>
    </w:lvl>
  </w:abstractNum>
  <w:abstractNum w:abstractNumId="56" w15:restartNumberingAfterBreak="0">
    <w:nsid w:val="5C6D7A83"/>
    <w:multiLevelType w:val="hybridMultilevel"/>
    <w:tmpl w:val="6A4E9066"/>
    <w:lvl w:ilvl="0" w:tplc="25907158">
      <w:start w:val="1"/>
      <w:numFmt w:val="bullet"/>
      <w:lvlText w:val="•"/>
      <w:lvlJc w:val="left"/>
      <w:pPr>
        <w:tabs>
          <w:tab w:val="num" w:pos="720"/>
        </w:tabs>
        <w:ind w:left="720" w:hanging="360"/>
      </w:pPr>
      <w:rPr>
        <w:rFonts w:ascii="Times New Roman" w:hAnsi="Times New Roman" w:hint="default"/>
      </w:rPr>
    </w:lvl>
    <w:lvl w:ilvl="1" w:tplc="C10A4AA8">
      <w:start w:val="168"/>
      <w:numFmt w:val="bullet"/>
      <w:lvlText w:val="–"/>
      <w:lvlJc w:val="left"/>
      <w:pPr>
        <w:tabs>
          <w:tab w:val="num" w:pos="1440"/>
        </w:tabs>
        <w:ind w:left="1440" w:hanging="360"/>
      </w:pPr>
      <w:rPr>
        <w:rFonts w:ascii="Times New Roman" w:hAnsi="Times New Roman" w:hint="default"/>
      </w:rPr>
    </w:lvl>
    <w:lvl w:ilvl="2" w:tplc="6082DBA6">
      <w:start w:val="168"/>
      <w:numFmt w:val="bullet"/>
      <w:lvlText w:val="–"/>
      <w:lvlJc w:val="left"/>
      <w:pPr>
        <w:tabs>
          <w:tab w:val="num" w:pos="2160"/>
        </w:tabs>
        <w:ind w:left="2160" w:hanging="360"/>
      </w:pPr>
      <w:rPr>
        <w:rFonts w:ascii="Times New Roman" w:hAnsi="Times New Roman" w:hint="default"/>
      </w:rPr>
    </w:lvl>
    <w:lvl w:ilvl="3" w:tplc="262854F4" w:tentative="1">
      <w:start w:val="1"/>
      <w:numFmt w:val="bullet"/>
      <w:lvlText w:val="•"/>
      <w:lvlJc w:val="left"/>
      <w:pPr>
        <w:tabs>
          <w:tab w:val="num" w:pos="2880"/>
        </w:tabs>
        <w:ind w:left="2880" w:hanging="360"/>
      </w:pPr>
      <w:rPr>
        <w:rFonts w:ascii="Times New Roman" w:hAnsi="Times New Roman" w:hint="default"/>
      </w:rPr>
    </w:lvl>
    <w:lvl w:ilvl="4" w:tplc="82FC830A" w:tentative="1">
      <w:start w:val="1"/>
      <w:numFmt w:val="bullet"/>
      <w:lvlText w:val="•"/>
      <w:lvlJc w:val="left"/>
      <w:pPr>
        <w:tabs>
          <w:tab w:val="num" w:pos="3600"/>
        </w:tabs>
        <w:ind w:left="3600" w:hanging="360"/>
      </w:pPr>
      <w:rPr>
        <w:rFonts w:ascii="Times New Roman" w:hAnsi="Times New Roman" w:hint="default"/>
      </w:rPr>
    </w:lvl>
    <w:lvl w:ilvl="5" w:tplc="C0B0D7AE" w:tentative="1">
      <w:start w:val="1"/>
      <w:numFmt w:val="bullet"/>
      <w:lvlText w:val="•"/>
      <w:lvlJc w:val="left"/>
      <w:pPr>
        <w:tabs>
          <w:tab w:val="num" w:pos="4320"/>
        </w:tabs>
        <w:ind w:left="4320" w:hanging="360"/>
      </w:pPr>
      <w:rPr>
        <w:rFonts w:ascii="Times New Roman" w:hAnsi="Times New Roman" w:hint="default"/>
      </w:rPr>
    </w:lvl>
    <w:lvl w:ilvl="6" w:tplc="CBCCDD04" w:tentative="1">
      <w:start w:val="1"/>
      <w:numFmt w:val="bullet"/>
      <w:lvlText w:val="•"/>
      <w:lvlJc w:val="left"/>
      <w:pPr>
        <w:tabs>
          <w:tab w:val="num" w:pos="5040"/>
        </w:tabs>
        <w:ind w:left="5040" w:hanging="360"/>
      </w:pPr>
      <w:rPr>
        <w:rFonts w:ascii="Times New Roman" w:hAnsi="Times New Roman" w:hint="default"/>
      </w:rPr>
    </w:lvl>
    <w:lvl w:ilvl="7" w:tplc="A0A8F1F2" w:tentative="1">
      <w:start w:val="1"/>
      <w:numFmt w:val="bullet"/>
      <w:lvlText w:val="•"/>
      <w:lvlJc w:val="left"/>
      <w:pPr>
        <w:tabs>
          <w:tab w:val="num" w:pos="5760"/>
        </w:tabs>
        <w:ind w:left="5760" w:hanging="360"/>
      </w:pPr>
      <w:rPr>
        <w:rFonts w:ascii="Times New Roman" w:hAnsi="Times New Roman" w:hint="default"/>
      </w:rPr>
    </w:lvl>
    <w:lvl w:ilvl="8" w:tplc="87FC6040" w:tentative="1">
      <w:start w:val="1"/>
      <w:numFmt w:val="bullet"/>
      <w:lvlText w:val="•"/>
      <w:lvlJc w:val="left"/>
      <w:pPr>
        <w:tabs>
          <w:tab w:val="num" w:pos="6480"/>
        </w:tabs>
        <w:ind w:left="6480" w:hanging="360"/>
      </w:pPr>
      <w:rPr>
        <w:rFonts w:ascii="Times New Roman" w:hAnsi="Times New Roman" w:hint="default"/>
      </w:rPr>
    </w:lvl>
  </w:abstractNum>
  <w:abstractNum w:abstractNumId="57" w15:restartNumberingAfterBreak="0">
    <w:nsid w:val="5D9A2E99"/>
    <w:multiLevelType w:val="hybridMultilevel"/>
    <w:tmpl w:val="C9E256B6"/>
    <w:lvl w:ilvl="0" w:tplc="D85E4E38">
      <w:start w:val="1"/>
      <w:numFmt w:val="bullet"/>
      <w:lvlText w:val="•"/>
      <w:lvlJc w:val="left"/>
      <w:pPr>
        <w:tabs>
          <w:tab w:val="num" w:pos="720"/>
        </w:tabs>
        <w:ind w:left="720" w:hanging="360"/>
      </w:pPr>
      <w:rPr>
        <w:rFonts w:ascii="Times New Roman" w:hAnsi="Times New Roman" w:hint="default"/>
      </w:rPr>
    </w:lvl>
    <w:lvl w:ilvl="1" w:tplc="21CAB5E4" w:tentative="1">
      <w:start w:val="1"/>
      <w:numFmt w:val="bullet"/>
      <w:lvlText w:val="•"/>
      <w:lvlJc w:val="left"/>
      <w:pPr>
        <w:tabs>
          <w:tab w:val="num" w:pos="1440"/>
        </w:tabs>
        <w:ind w:left="1440" w:hanging="360"/>
      </w:pPr>
      <w:rPr>
        <w:rFonts w:ascii="Times New Roman" w:hAnsi="Times New Roman" w:hint="default"/>
      </w:rPr>
    </w:lvl>
    <w:lvl w:ilvl="2" w:tplc="891C812A" w:tentative="1">
      <w:start w:val="1"/>
      <w:numFmt w:val="bullet"/>
      <w:lvlText w:val="•"/>
      <w:lvlJc w:val="left"/>
      <w:pPr>
        <w:tabs>
          <w:tab w:val="num" w:pos="2160"/>
        </w:tabs>
        <w:ind w:left="2160" w:hanging="360"/>
      </w:pPr>
      <w:rPr>
        <w:rFonts w:ascii="Times New Roman" w:hAnsi="Times New Roman" w:hint="default"/>
      </w:rPr>
    </w:lvl>
    <w:lvl w:ilvl="3" w:tplc="9850DA1E" w:tentative="1">
      <w:start w:val="1"/>
      <w:numFmt w:val="bullet"/>
      <w:lvlText w:val="•"/>
      <w:lvlJc w:val="left"/>
      <w:pPr>
        <w:tabs>
          <w:tab w:val="num" w:pos="2880"/>
        </w:tabs>
        <w:ind w:left="2880" w:hanging="360"/>
      </w:pPr>
      <w:rPr>
        <w:rFonts w:ascii="Times New Roman" w:hAnsi="Times New Roman" w:hint="default"/>
      </w:rPr>
    </w:lvl>
    <w:lvl w:ilvl="4" w:tplc="682835EE" w:tentative="1">
      <w:start w:val="1"/>
      <w:numFmt w:val="bullet"/>
      <w:lvlText w:val="•"/>
      <w:lvlJc w:val="left"/>
      <w:pPr>
        <w:tabs>
          <w:tab w:val="num" w:pos="3600"/>
        </w:tabs>
        <w:ind w:left="3600" w:hanging="360"/>
      </w:pPr>
      <w:rPr>
        <w:rFonts w:ascii="Times New Roman" w:hAnsi="Times New Roman" w:hint="default"/>
      </w:rPr>
    </w:lvl>
    <w:lvl w:ilvl="5" w:tplc="681C6FA6" w:tentative="1">
      <w:start w:val="1"/>
      <w:numFmt w:val="bullet"/>
      <w:lvlText w:val="•"/>
      <w:lvlJc w:val="left"/>
      <w:pPr>
        <w:tabs>
          <w:tab w:val="num" w:pos="4320"/>
        </w:tabs>
        <w:ind w:left="4320" w:hanging="360"/>
      </w:pPr>
      <w:rPr>
        <w:rFonts w:ascii="Times New Roman" w:hAnsi="Times New Roman" w:hint="default"/>
      </w:rPr>
    </w:lvl>
    <w:lvl w:ilvl="6" w:tplc="CF0206A0" w:tentative="1">
      <w:start w:val="1"/>
      <w:numFmt w:val="bullet"/>
      <w:lvlText w:val="•"/>
      <w:lvlJc w:val="left"/>
      <w:pPr>
        <w:tabs>
          <w:tab w:val="num" w:pos="5040"/>
        </w:tabs>
        <w:ind w:left="5040" w:hanging="360"/>
      </w:pPr>
      <w:rPr>
        <w:rFonts w:ascii="Times New Roman" w:hAnsi="Times New Roman" w:hint="default"/>
      </w:rPr>
    </w:lvl>
    <w:lvl w:ilvl="7" w:tplc="9F863FAC" w:tentative="1">
      <w:start w:val="1"/>
      <w:numFmt w:val="bullet"/>
      <w:lvlText w:val="•"/>
      <w:lvlJc w:val="left"/>
      <w:pPr>
        <w:tabs>
          <w:tab w:val="num" w:pos="5760"/>
        </w:tabs>
        <w:ind w:left="5760" w:hanging="360"/>
      </w:pPr>
      <w:rPr>
        <w:rFonts w:ascii="Times New Roman" w:hAnsi="Times New Roman" w:hint="default"/>
      </w:rPr>
    </w:lvl>
    <w:lvl w:ilvl="8" w:tplc="2C0C13AE" w:tentative="1">
      <w:start w:val="1"/>
      <w:numFmt w:val="bullet"/>
      <w:lvlText w:val="•"/>
      <w:lvlJc w:val="left"/>
      <w:pPr>
        <w:tabs>
          <w:tab w:val="num" w:pos="6480"/>
        </w:tabs>
        <w:ind w:left="6480" w:hanging="360"/>
      </w:pPr>
      <w:rPr>
        <w:rFonts w:ascii="Times New Roman" w:hAnsi="Times New Roman" w:hint="default"/>
      </w:rPr>
    </w:lvl>
  </w:abstractNum>
  <w:abstractNum w:abstractNumId="58" w15:restartNumberingAfterBreak="0">
    <w:nsid w:val="5FE52081"/>
    <w:multiLevelType w:val="hybridMultilevel"/>
    <w:tmpl w:val="79EA67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0113180"/>
    <w:multiLevelType w:val="hybridMultilevel"/>
    <w:tmpl w:val="903CF6E2"/>
    <w:lvl w:ilvl="0" w:tplc="F16662FE">
      <w:start w:val="1"/>
      <w:numFmt w:val="decimal"/>
      <w:lvlText w:val="%1."/>
      <w:lvlJc w:val="left"/>
      <w:pPr>
        <w:tabs>
          <w:tab w:val="num" w:pos="1440"/>
        </w:tabs>
        <w:ind w:left="1440" w:hanging="360"/>
      </w:pPr>
      <w:rPr>
        <w:rFonts w:hint="default"/>
        <w:b w:val="0"/>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14A23AB"/>
    <w:multiLevelType w:val="hybridMultilevel"/>
    <w:tmpl w:val="459E5376"/>
    <w:lvl w:ilvl="0" w:tplc="3118D98A">
      <w:start w:val="1"/>
      <w:numFmt w:val="bullet"/>
      <w:lvlText w:val="•"/>
      <w:lvlJc w:val="left"/>
      <w:pPr>
        <w:tabs>
          <w:tab w:val="num" w:pos="720"/>
        </w:tabs>
        <w:ind w:left="720" w:hanging="360"/>
      </w:pPr>
      <w:rPr>
        <w:rFonts w:ascii="Times New Roman" w:hAnsi="Times New Roman" w:hint="default"/>
      </w:rPr>
    </w:lvl>
    <w:lvl w:ilvl="1" w:tplc="2624B9B8">
      <w:start w:val="1"/>
      <w:numFmt w:val="bullet"/>
      <w:lvlText w:val="•"/>
      <w:lvlJc w:val="left"/>
      <w:pPr>
        <w:tabs>
          <w:tab w:val="num" w:pos="1440"/>
        </w:tabs>
        <w:ind w:left="1440" w:hanging="360"/>
      </w:pPr>
      <w:rPr>
        <w:rFonts w:ascii="Times New Roman" w:hAnsi="Times New Roman" w:hint="default"/>
      </w:rPr>
    </w:lvl>
    <w:lvl w:ilvl="2" w:tplc="61C671FE" w:tentative="1">
      <w:start w:val="1"/>
      <w:numFmt w:val="bullet"/>
      <w:lvlText w:val="•"/>
      <w:lvlJc w:val="left"/>
      <w:pPr>
        <w:tabs>
          <w:tab w:val="num" w:pos="2160"/>
        </w:tabs>
        <w:ind w:left="2160" w:hanging="360"/>
      </w:pPr>
      <w:rPr>
        <w:rFonts w:ascii="Times New Roman" w:hAnsi="Times New Roman" w:hint="default"/>
      </w:rPr>
    </w:lvl>
    <w:lvl w:ilvl="3" w:tplc="81AAD7D2" w:tentative="1">
      <w:start w:val="1"/>
      <w:numFmt w:val="bullet"/>
      <w:lvlText w:val="•"/>
      <w:lvlJc w:val="left"/>
      <w:pPr>
        <w:tabs>
          <w:tab w:val="num" w:pos="2880"/>
        </w:tabs>
        <w:ind w:left="2880" w:hanging="360"/>
      </w:pPr>
      <w:rPr>
        <w:rFonts w:ascii="Times New Roman" w:hAnsi="Times New Roman" w:hint="default"/>
      </w:rPr>
    </w:lvl>
    <w:lvl w:ilvl="4" w:tplc="51E2D6EA" w:tentative="1">
      <w:start w:val="1"/>
      <w:numFmt w:val="bullet"/>
      <w:lvlText w:val="•"/>
      <w:lvlJc w:val="left"/>
      <w:pPr>
        <w:tabs>
          <w:tab w:val="num" w:pos="3600"/>
        </w:tabs>
        <w:ind w:left="3600" w:hanging="360"/>
      </w:pPr>
      <w:rPr>
        <w:rFonts w:ascii="Times New Roman" w:hAnsi="Times New Roman" w:hint="default"/>
      </w:rPr>
    </w:lvl>
    <w:lvl w:ilvl="5" w:tplc="4DB0E24E" w:tentative="1">
      <w:start w:val="1"/>
      <w:numFmt w:val="bullet"/>
      <w:lvlText w:val="•"/>
      <w:lvlJc w:val="left"/>
      <w:pPr>
        <w:tabs>
          <w:tab w:val="num" w:pos="4320"/>
        </w:tabs>
        <w:ind w:left="4320" w:hanging="360"/>
      </w:pPr>
      <w:rPr>
        <w:rFonts w:ascii="Times New Roman" w:hAnsi="Times New Roman" w:hint="default"/>
      </w:rPr>
    </w:lvl>
    <w:lvl w:ilvl="6" w:tplc="8FCC198E" w:tentative="1">
      <w:start w:val="1"/>
      <w:numFmt w:val="bullet"/>
      <w:lvlText w:val="•"/>
      <w:lvlJc w:val="left"/>
      <w:pPr>
        <w:tabs>
          <w:tab w:val="num" w:pos="5040"/>
        </w:tabs>
        <w:ind w:left="5040" w:hanging="360"/>
      </w:pPr>
      <w:rPr>
        <w:rFonts w:ascii="Times New Roman" w:hAnsi="Times New Roman" w:hint="default"/>
      </w:rPr>
    </w:lvl>
    <w:lvl w:ilvl="7" w:tplc="C0DEAA54" w:tentative="1">
      <w:start w:val="1"/>
      <w:numFmt w:val="bullet"/>
      <w:lvlText w:val="•"/>
      <w:lvlJc w:val="left"/>
      <w:pPr>
        <w:tabs>
          <w:tab w:val="num" w:pos="5760"/>
        </w:tabs>
        <w:ind w:left="5760" w:hanging="360"/>
      </w:pPr>
      <w:rPr>
        <w:rFonts w:ascii="Times New Roman" w:hAnsi="Times New Roman" w:hint="default"/>
      </w:rPr>
    </w:lvl>
    <w:lvl w:ilvl="8" w:tplc="F7AC1DF6" w:tentative="1">
      <w:start w:val="1"/>
      <w:numFmt w:val="bullet"/>
      <w:lvlText w:val="•"/>
      <w:lvlJc w:val="left"/>
      <w:pPr>
        <w:tabs>
          <w:tab w:val="num" w:pos="6480"/>
        </w:tabs>
        <w:ind w:left="6480" w:hanging="360"/>
      </w:pPr>
      <w:rPr>
        <w:rFonts w:ascii="Times New Roman" w:hAnsi="Times New Roman" w:hint="default"/>
      </w:rPr>
    </w:lvl>
  </w:abstractNum>
  <w:abstractNum w:abstractNumId="61" w15:restartNumberingAfterBreak="0">
    <w:nsid w:val="64764CD7"/>
    <w:multiLevelType w:val="hybridMultilevel"/>
    <w:tmpl w:val="82BCDA06"/>
    <w:lvl w:ilvl="0" w:tplc="04090019">
      <w:start w:val="1"/>
      <w:numFmt w:val="lowerLetter"/>
      <w:lvlText w:val="%1."/>
      <w:lvlJc w:val="left"/>
      <w:pPr>
        <w:tabs>
          <w:tab w:val="num" w:pos="1800"/>
        </w:tabs>
        <w:ind w:left="18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65A95987"/>
    <w:multiLevelType w:val="hybridMultilevel"/>
    <w:tmpl w:val="958EF410"/>
    <w:lvl w:ilvl="0" w:tplc="B476876E">
      <w:start w:val="1"/>
      <w:numFmt w:val="bullet"/>
      <w:lvlText w:val="•"/>
      <w:lvlJc w:val="left"/>
      <w:pPr>
        <w:tabs>
          <w:tab w:val="num" w:pos="720"/>
        </w:tabs>
        <w:ind w:left="720" w:hanging="360"/>
      </w:pPr>
      <w:rPr>
        <w:rFonts w:ascii="Times New Roman" w:hAnsi="Times New Roman" w:hint="default"/>
      </w:rPr>
    </w:lvl>
    <w:lvl w:ilvl="1" w:tplc="04CEBC0E">
      <w:start w:val="168"/>
      <w:numFmt w:val="bullet"/>
      <w:lvlText w:val="–"/>
      <w:lvlJc w:val="left"/>
      <w:pPr>
        <w:tabs>
          <w:tab w:val="num" w:pos="1440"/>
        </w:tabs>
        <w:ind w:left="1440" w:hanging="360"/>
      </w:pPr>
      <w:rPr>
        <w:rFonts w:ascii="Times New Roman" w:hAnsi="Times New Roman" w:hint="default"/>
      </w:rPr>
    </w:lvl>
    <w:lvl w:ilvl="2" w:tplc="FCD41EF0" w:tentative="1">
      <w:start w:val="1"/>
      <w:numFmt w:val="bullet"/>
      <w:lvlText w:val="•"/>
      <w:lvlJc w:val="left"/>
      <w:pPr>
        <w:tabs>
          <w:tab w:val="num" w:pos="2160"/>
        </w:tabs>
        <w:ind w:left="2160" w:hanging="360"/>
      </w:pPr>
      <w:rPr>
        <w:rFonts w:ascii="Times New Roman" w:hAnsi="Times New Roman" w:hint="default"/>
      </w:rPr>
    </w:lvl>
    <w:lvl w:ilvl="3" w:tplc="209077AC" w:tentative="1">
      <w:start w:val="1"/>
      <w:numFmt w:val="bullet"/>
      <w:lvlText w:val="•"/>
      <w:lvlJc w:val="left"/>
      <w:pPr>
        <w:tabs>
          <w:tab w:val="num" w:pos="2880"/>
        </w:tabs>
        <w:ind w:left="2880" w:hanging="360"/>
      </w:pPr>
      <w:rPr>
        <w:rFonts w:ascii="Times New Roman" w:hAnsi="Times New Roman" w:hint="default"/>
      </w:rPr>
    </w:lvl>
    <w:lvl w:ilvl="4" w:tplc="78AE1B92" w:tentative="1">
      <w:start w:val="1"/>
      <w:numFmt w:val="bullet"/>
      <w:lvlText w:val="•"/>
      <w:lvlJc w:val="left"/>
      <w:pPr>
        <w:tabs>
          <w:tab w:val="num" w:pos="3600"/>
        </w:tabs>
        <w:ind w:left="3600" w:hanging="360"/>
      </w:pPr>
      <w:rPr>
        <w:rFonts w:ascii="Times New Roman" w:hAnsi="Times New Roman" w:hint="default"/>
      </w:rPr>
    </w:lvl>
    <w:lvl w:ilvl="5" w:tplc="3768E688" w:tentative="1">
      <w:start w:val="1"/>
      <w:numFmt w:val="bullet"/>
      <w:lvlText w:val="•"/>
      <w:lvlJc w:val="left"/>
      <w:pPr>
        <w:tabs>
          <w:tab w:val="num" w:pos="4320"/>
        </w:tabs>
        <w:ind w:left="4320" w:hanging="360"/>
      </w:pPr>
      <w:rPr>
        <w:rFonts w:ascii="Times New Roman" w:hAnsi="Times New Roman" w:hint="default"/>
      </w:rPr>
    </w:lvl>
    <w:lvl w:ilvl="6" w:tplc="A01006A0" w:tentative="1">
      <w:start w:val="1"/>
      <w:numFmt w:val="bullet"/>
      <w:lvlText w:val="•"/>
      <w:lvlJc w:val="left"/>
      <w:pPr>
        <w:tabs>
          <w:tab w:val="num" w:pos="5040"/>
        </w:tabs>
        <w:ind w:left="5040" w:hanging="360"/>
      </w:pPr>
      <w:rPr>
        <w:rFonts w:ascii="Times New Roman" w:hAnsi="Times New Roman" w:hint="default"/>
      </w:rPr>
    </w:lvl>
    <w:lvl w:ilvl="7" w:tplc="841EE7B0" w:tentative="1">
      <w:start w:val="1"/>
      <w:numFmt w:val="bullet"/>
      <w:lvlText w:val="•"/>
      <w:lvlJc w:val="left"/>
      <w:pPr>
        <w:tabs>
          <w:tab w:val="num" w:pos="5760"/>
        </w:tabs>
        <w:ind w:left="5760" w:hanging="360"/>
      </w:pPr>
      <w:rPr>
        <w:rFonts w:ascii="Times New Roman" w:hAnsi="Times New Roman" w:hint="default"/>
      </w:rPr>
    </w:lvl>
    <w:lvl w:ilvl="8" w:tplc="F4225098" w:tentative="1">
      <w:start w:val="1"/>
      <w:numFmt w:val="bullet"/>
      <w:lvlText w:val="•"/>
      <w:lvlJc w:val="left"/>
      <w:pPr>
        <w:tabs>
          <w:tab w:val="num" w:pos="6480"/>
        </w:tabs>
        <w:ind w:left="6480" w:hanging="360"/>
      </w:pPr>
      <w:rPr>
        <w:rFonts w:ascii="Times New Roman" w:hAnsi="Times New Roman" w:hint="default"/>
      </w:rPr>
    </w:lvl>
  </w:abstractNum>
  <w:abstractNum w:abstractNumId="63" w15:restartNumberingAfterBreak="0">
    <w:nsid w:val="66D67686"/>
    <w:multiLevelType w:val="hybridMultilevel"/>
    <w:tmpl w:val="AC560BB0"/>
    <w:lvl w:ilvl="0" w:tplc="D5445132">
      <w:start w:val="1"/>
      <w:numFmt w:val="decimal"/>
      <w:lvlText w:val="%1."/>
      <w:lvlJc w:val="left"/>
      <w:pPr>
        <w:tabs>
          <w:tab w:val="num" w:pos="1080"/>
        </w:tabs>
        <w:ind w:left="1080" w:hanging="360"/>
      </w:pPr>
    </w:lvl>
    <w:lvl w:ilvl="1" w:tplc="5A026D0A">
      <w:numFmt w:val="none"/>
      <w:lvlText w:val=""/>
      <w:lvlJc w:val="left"/>
      <w:pPr>
        <w:tabs>
          <w:tab w:val="num" w:pos="360"/>
        </w:tabs>
      </w:pPr>
    </w:lvl>
    <w:lvl w:ilvl="2" w:tplc="8D9642C8">
      <w:numFmt w:val="none"/>
      <w:lvlText w:val=""/>
      <w:lvlJc w:val="left"/>
      <w:pPr>
        <w:tabs>
          <w:tab w:val="num" w:pos="360"/>
        </w:tabs>
      </w:pPr>
    </w:lvl>
    <w:lvl w:ilvl="3" w:tplc="7D14EB58">
      <w:numFmt w:val="none"/>
      <w:lvlText w:val=""/>
      <w:lvlJc w:val="left"/>
      <w:pPr>
        <w:tabs>
          <w:tab w:val="num" w:pos="360"/>
        </w:tabs>
      </w:pPr>
    </w:lvl>
    <w:lvl w:ilvl="4" w:tplc="1898DBD4">
      <w:numFmt w:val="none"/>
      <w:lvlText w:val=""/>
      <w:lvlJc w:val="left"/>
      <w:pPr>
        <w:tabs>
          <w:tab w:val="num" w:pos="360"/>
        </w:tabs>
      </w:pPr>
    </w:lvl>
    <w:lvl w:ilvl="5" w:tplc="10D89686">
      <w:numFmt w:val="none"/>
      <w:lvlText w:val=""/>
      <w:lvlJc w:val="left"/>
      <w:pPr>
        <w:tabs>
          <w:tab w:val="num" w:pos="360"/>
        </w:tabs>
      </w:pPr>
    </w:lvl>
    <w:lvl w:ilvl="6" w:tplc="081C5DA2">
      <w:numFmt w:val="none"/>
      <w:lvlText w:val=""/>
      <w:lvlJc w:val="left"/>
      <w:pPr>
        <w:tabs>
          <w:tab w:val="num" w:pos="360"/>
        </w:tabs>
      </w:pPr>
    </w:lvl>
    <w:lvl w:ilvl="7" w:tplc="9424B78C">
      <w:numFmt w:val="none"/>
      <w:lvlText w:val=""/>
      <w:lvlJc w:val="left"/>
      <w:pPr>
        <w:tabs>
          <w:tab w:val="num" w:pos="360"/>
        </w:tabs>
      </w:pPr>
    </w:lvl>
    <w:lvl w:ilvl="8" w:tplc="0B0047A8">
      <w:numFmt w:val="none"/>
      <w:lvlText w:val=""/>
      <w:lvlJc w:val="left"/>
      <w:pPr>
        <w:tabs>
          <w:tab w:val="num" w:pos="360"/>
        </w:tabs>
      </w:pPr>
    </w:lvl>
  </w:abstractNum>
  <w:abstractNum w:abstractNumId="64" w15:restartNumberingAfterBreak="0">
    <w:nsid w:val="66F210AA"/>
    <w:multiLevelType w:val="hybridMultilevel"/>
    <w:tmpl w:val="0290CE1A"/>
    <w:lvl w:ilvl="0" w:tplc="554CC9CE">
      <w:start w:val="1"/>
      <w:numFmt w:val="bullet"/>
      <w:lvlText w:val="•"/>
      <w:lvlJc w:val="left"/>
      <w:pPr>
        <w:tabs>
          <w:tab w:val="num" w:pos="720"/>
        </w:tabs>
        <w:ind w:left="720" w:hanging="360"/>
      </w:pPr>
      <w:rPr>
        <w:rFonts w:ascii="Times New Roman" w:hAnsi="Times New Roman" w:hint="default"/>
      </w:rPr>
    </w:lvl>
    <w:lvl w:ilvl="1" w:tplc="7974F5C4">
      <w:start w:val="168"/>
      <w:numFmt w:val="bullet"/>
      <w:lvlText w:val="–"/>
      <w:lvlJc w:val="left"/>
      <w:pPr>
        <w:tabs>
          <w:tab w:val="num" w:pos="1440"/>
        </w:tabs>
        <w:ind w:left="1440" w:hanging="360"/>
      </w:pPr>
      <w:rPr>
        <w:rFonts w:ascii="Times New Roman" w:hAnsi="Times New Roman" w:hint="default"/>
      </w:rPr>
    </w:lvl>
    <w:lvl w:ilvl="2" w:tplc="F5A4178A" w:tentative="1">
      <w:start w:val="1"/>
      <w:numFmt w:val="bullet"/>
      <w:lvlText w:val="•"/>
      <w:lvlJc w:val="left"/>
      <w:pPr>
        <w:tabs>
          <w:tab w:val="num" w:pos="2160"/>
        </w:tabs>
        <w:ind w:left="2160" w:hanging="360"/>
      </w:pPr>
      <w:rPr>
        <w:rFonts w:ascii="Times New Roman" w:hAnsi="Times New Roman" w:hint="default"/>
      </w:rPr>
    </w:lvl>
    <w:lvl w:ilvl="3" w:tplc="57444D08" w:tentative="1">
      <w:start w:val="1"/>
      <w:numFmt w:val="bullet"/>
      <w:lvlText w:val="•"/>
      <w:lvlJc w:val="left"/>
      <w:pPr>
        <w:tabs>
          <w:tab w:val="num" w:pos="2880"/>
        </w:tabs>
        <w:ind w:left="2880" w:hanging="360"/>
      </w:pPr>
      <w:rPr>
        <w:rFonts w:ascii="Times New Roman" w:hAnsi="Times New Roman" w:hint="default"/>
      </w:rPr>
    </w:lvl>
    <w:lvl w:ilvl="4" w:tplc="890C3A96" w:tentative="1">
      <w:start w:val="1"/>
      <w:numFmt w:val="bullet"/>
      <w:lvlText w:val="•"/>
      <w:lvlJc w:val="left"/>
      <w:pPr>
        <w:tabs>
          <w:tab w:val="num" w:pos="3600"/>
        </w:tabs>
        <w:ind w:left="3600" w:hanging="360"/>
      </w:pPr>
      <w:rPr>
        <w:rFonts w:ascii="Times New Roman" w:hAnsi="Times New Roman" w:hint="default"/>
      </w:rPr>
    </w:lvl>
    <w:lvl w:ilvl="5" w:tplc="FA2AB102" w:tentative="1">
      <w:start w:val="1"/>
      <w:numFmt w:val="bullet"/>
      <w:lvlText w:val="•"/>
      <w:lvlJc w:val="left"/>
      <w:pPr>
        <w:tabs>
          <w:tab w:val="num" w:pos="4320"/>
        </w:tabs>
        <w:ind w:left="4320" w:hanging="360"/>
      </w:pPr>
      <w:rPr>
        <w:rFonts w:ascii="Times New Roman" w:hAnsi="Times New Roman" w:hint="default"/>
      </w:rPr>
    </w:lvl>
    <w:lvl w:ilvl="6" w:tplc="097AF7FA" w:tentative="1">
      <w:start w:val="1"/>
      <w:numFmt w:val="bullet"/>
      <w:lvlText w:val="•"/>
      <w:lvlJc w:val="left"/>
      <w:pPr>
        <w:tabs>
          <w:tab w:val="num" w:pos="5040"/>
        </w:tabs>
        <w:ind w:left="5040" w:hanging="360"/>
      </w:pPr>
      <w:rPr>
        <w:rFonts w:ascii="Times New Roman" w:hAnsi="Times New Roman" w:hint="default"/>
      </w:rPr>
    </w:lvl>
    <w:lvl w:ilvl="7" w:tplc="CC80DD04" w:tentative="1">
      <w:start w:val="1"/>
      <w:numFmt w:val="bullet"/>
      <w:lvlText w:val="•"/>
      <w:lvlJc w:val="left"/>
      <w:pPr>
        <w:tabs>
          <w:tab w:val="num" w:pos="5760"/>
        </w:tabs>
        <w:ind w:left="5760" w:hanging="360"/>
      </w:pPr>
      <w:rPr>
        <w:rFonts w:ascii="Times New Roman" w:hAnsi="Times New Roman" w:hint="default"/>
      </w:rPr>
    </w:lvl>
    <w:lvl w:ilvl="8" w:tplc="A436287E" w:tentative="1">
      <w:start w:val="1"/>
      <w:numFmt w:val="bullet"/>
      <w:lvlText w:val="•"/>
      <w:lvlJc w:val="left"/>
      <w:pPr>
        <w:tabs>
          <w:tab w:val="num" w:pos="6480"/>
        </w:tabs>
        <w:ind w:left="6480" w:hanging="360"/>
      </w:pPr>
      <w:rPr>
        <w:rFonts w:ascii="Times New Roman" w:hAnsi="Times New Roman" w:hint="default"/>
      </w:rPr>
    </w:lvl>
  </w:abstractNum>
  <w:abstractNum w:abstractNumId="65" w15:restartNumberingAfterBreak="0">
    <w:nsid w:val="68485D3E"/>
    <w:multiLevelType w:val="multilevel"/>
    <w:tmpl w:val="C3F29C70"/>
    <w:lvl w:ilvl="0">
      <w:start w:val="6"/>
      <w:numFmt w:val="decimal"/>
      <w:lvlText w:val="%1"/>
      <w:lvlJc w:val="left"/>
      <w:pPr>
        <w:tabs>
          <w:tab w:val="num" w:pos="615"/>
        </w:tabs>
        <w:ind w:left="615" w:hanging="615"/>
      </w:pPr>
      <w:rPr>
        <w:rFonts w:hint="default"/>
      </w:rPr>
    </w:lvl>
    <w:lvl w:ilvl="1">
      <w:start w:val="1"/>
      <w:numFmt w:val="decimal"/>
      <w:lvlText w:val="%1.%2"/>
      <w:lvlJc w:val="left"/>
      <w:pPr>
        <w:tabs>
          <w:tab w:val="num" w:pos="687"/>
        </w:tabs>
        <w:ind w:left="687" w:hanging="615"/>
      </w:pPr>
      <w:rPr>
        <w:rFonts w:hint="default"/>
      </w:rPr>
    </w:lvl>
    <w:lvl w:ilvl="2">
      <w:start w:val="4"/>
      <w:numFmt w:val="decimal"/>
      <w:lvlText w:val="%1.%2.%3"/>
      <w:lvlJc w:val="left"/>
      <w:pPr>
        <w:tabs>
          <w:tab w:val="num" w:pos="864"/>
        </w:tabs>
        <w:ind w:left="864" w:hanging="720"/>
      </w:pPr>
      <w:rPr>
        <w:rFonts w:hint="default"/>
        <w:sz w:val="22"/>
        <w:szCs w:val="22"/>
      </w:rPr>
    </w:lvl>
    <w:lvl w:ilvl="3">
      <w:start w:val="2"/>
      <w:numFmt w:val="decimal"/>
      <w:lvlText w:val="%1.%2.%3.%4"/>
      <w:lvlJc w:val="left"/>
      <w:pPr>
        <w:tabs>
          <w:tab w:val="num" w:pos="936"/>
        </w:tabs>
        <w:ind w:left="936" w:hanging="720"/>
      </w:pPr>
      <w:rPr>
        <w:rFonts w:hint="default"/>
        <w:sz w:val="22"/>
        <w:szCs w:val="22"/>
      </w:rPr>
    </w:lvl>
    <w:lvl w:ilvl="4">
      <w:start w:val="1"/>
      <w:numFmt w:val="decimal"/>
      <w:lvlText w:val="%1.%2.%3.%4.%5"/>
      <w:lvlJc w:val="left"/>
      <w:pPr>
        <w:tabs>
          <w:tab w:val="num" w:pos="1368"/>
        </w:tabs>
        <w:ind w:left="1368" w:hanging="1080"/>
      </w:pPr>
      <w:rPr>
        <w:rFonts w:hint="default"/>
      </w:rPr>
    </w:lvl>
    <w:lvl w:ilvl="5">
      <w:start w:val="1"/>
      <w:numFmt w:val="decimal"/>
      <w:lvlText w:val="%1.%2.%3.%4.%5.%6"/>
      <w:lvlJc w:val="left"/>
      <w:pPr>
        <w:tabs>
          <w:tab w:val="num" w:pos="1440"/>
        </w:tabs>
        <w:ind w:left="1440" w:hanging="1080"/>
      </w:pPr>
      <w:rPr>
        <w:rFonts w:hint="default"/>
      </w:rPr>
    </w:lvl>
    <w:lvl w:ilvl="6">
      <w:start w:val="1"/>
      <w:numFmt w:val="decimal"/>
      <w:lvlText w:val="%1.%2.%3.%4.%5.%6.%7"/>
      <w:lvlJc w:val="left"/>
      <w:pPr>
        <w:tabs>
          <w:tab w:val="num" w:pos="1872"/>
        </w:tabs>
        <w:ind w:left="1872" w:hanging="1440"/>
      </w:pPr>
      <w:rPr>
        <w:rFonts w:hint="default"/>
      </w:rPr>
    </w:lvl>
    <w:lvl w:ilvl="7">
      <w:start w:val="1"/>
      <w:numFmt w:val="decimal"/>
      <w:lvlText w:val="%1.%2.%3.%4.%5.%6.%7.%8"/>
      <w:lvlJc w:val="left"/>
      <w:pPr>
        <w:tabs>
          <w:tab w:val="num" w:pos="1944"/>
        </w:tabs>
        <w:ind w:left="1944" w:hanging="1440"/>
      </w:pPr>
      <w:rPr>
        <w:rFonts w:hint="default"/>
      </w:rPr>
    </w:lvl>
    <w:lvl w:ilvl="8">
      <w:start w:val="1"/>
      <w:numFmt w:val="decimal"/>
      <w:lvlText w:val="%1.%2.%3.%4.%5.%6.%7.%8.%9"/>
      <w:lvlJc w:val="left"/>
      <w:pPr>
        <w:tabs>
          <w:tab w:val="num" w:pos="2376"/>
        </w:tabs>
        <w:ind w:left="2376" w:hanging="1800"/>
      </w:pPr>
      <w:rPr>
        <w:rFonts w:hint="default"/>
      </w:rPr>
    </w:lvl>
  </w:abstractNum>
  <w:abstractNum w:abstractNumId="66" w15:restartNumberingAfterBreak="0">
    <w:nsid w:val="6B91769E"/>
    <w:multiLevelType w:val="hybridMultilevel"/>
    <w:tmpl w:val="ABE86DE6"/>
    <w:lvl w:ilvl="0" w:tplc="9D8E00B6">
      <w:start w:val="1"/>
      <w:numFmt w:val="bullet"/>
      <w:lvlText w:val="•"/>
      <w:lvlJc w:val="left"/>
      <w:pPr>
        <w:tabs>
          <w:tab w:val="num" w:pos="720"/>
        </w:tabs>
        <w:ind w:left="720" w:hanging="360"/>
      </w:pPr>
      <w:rPr>
        <w:rFonts w:ascii="Times New Roman" w:hAnsi="Times New Roman" w:hint="default"/>
      </w:rPr>
    </w:lvl>
    <w:lvl w:ilvl="1" w:tplc="C8B2DCF8">
      <w:start w:val="168"/>
      <w:numFmt w:val="bullet"/>
      <w:lvlText w:val="–"/>
      <w:lvlJc w:val="left"/>
      <w:pPr>
        <w:tabs>
          <w:tab w:val="num" w:pos="1440"/>
        </w:tabs>
        <w:ind w:left="1440" w:hanging="360"/>
      </w:pPr>
      <w:rPr>
        <w:rFonts w:ascii="Times New Roman" w:hAnsi="Times New Roman" w:hint="default"/>
      </w:rPr>
    </w:lvl>
    <w:lvl w:ilvl="2" w:tplc="A2261370">
      <w:start w:val="168"/>
      <w:numFmt w:val="bullet"/>
      <w:lvlText w:val="•"/>
      <w:lvlJc w:val="left"/>
      <w:pPr>
        <w:tabs>
          <w:tab w:val="num" w:pos="2160"/>
        </w:tabs>
        <w:ind w:left="2160" w:hanging="360"/>
      </w:pPr>
      <w:rPr>
        <w:rFonts w:ascii="Times New Roman" w:hAnsi="Times New Roman" w:hint="default"/>
      </w:rPr>
    </w:lvl>
    <w:lvl w:ilvl="3" w:tplc="F9364446" w:tentative="1">
      <w:start w:val="1"/>
      <w:numFmt w:val="bullet"/>
      <w:lvlText w:val="•"/>
      <w:lvlJc w:val="left"/>
      <w:pPr>
        <w:tabs>
          <w:tab w:val="num" w:pos="2880"/>
        </w:tabs>
        <w:ind w:left="2880" w:hanging="360"/>
      </w:pPr>
      <w:rPr>
        <w:rFonts w:ascii="Times New Roman" w:hAnsi="Times New Roman" w:hint="default"/>
      </w:rPr>
    </w:lvl>
    <w:lvl w:ilvl="4" w:tplc="8DD0000E" w:tentative="1">
      <w:start w:val="1"/>
      <w:numFmt w:val="bullet"/>
      <w:lvlText w:val="•"/>
      <w:lvlJc w:val="left"/>
      <w:pPr>
        <w:tabs>
          <w:tab w:val="num" w:pos="3600"/>
        </w:tabs>
        <w:ind w:left="3600" w:hanging="360"/>
      </w:pPr>
      <w:rPr>
        <w:rFonts w:ascii="Times New Roman" w:hAnsi="Times New Roman" w:hint="default"/>
      </w:rPr>
    </w:lvl>
    <w:lvl w:ilvl="5" w:tplc="5EE879E8" w:tentative="1">
      <w:start w:val="1"/>
      <w:numFmt w:val="bullet"/>
      <w:lvlText w:val="•"/>
      <w:lvlJc w:val="left"/>
      <w:pPr>
        <w:tabs>
          <w:tab w:val="num" w:pos="4320"/>
        </w:tabs>
        <w:ind w:left="4320" w:hanging="360"/>
      </w:pPr>
      <w:rPr>
        <w:rFonts w:ascii="Times New Roman" w:hAnsi="Times New Roman" w:hint="default"/>
      </w:rPr>
    </w:lvl>
    <w:lvl w:ilvl="6" w:tplc="3426F728" w:tentative="1">
      <w:start w:val="1"/>
      <w:numFmt w:val="bullet"/>
      <w:lvlText w:val="•"/>
      <w:lvlJc w:val="left"/>
      <w:pPr>
        <w:tabs>
          <w:tab w:val="num" w:pos="5040"/>
        </w:tabs>
        <w:ind w:left="5040" w:hanging="360"/>
      </w:pPr>
      <w:rPr>
        <w:rFonts w:ascii="Times New Roman" w:hAnsi="Times New Roman" w:hint="default"/>
      </w:rPr>
    </w:lvl>
    <w:lvl w:ilvl="7" w:tplc="5D44628C" w:tentative="1">
      <w:start w:val="1"/>
      <w:numFmt w:val="bullet"/>
      <w:lvlText w:val="•"/>
      <w:lvlJc w:val="left"/>
      <w:pPr>
        <w:tabs>
          <w:tab w:val="num" w:pos="5760"/>
        </w:tabs>
        <w:ind w:left="5760" w:hanging="360"/>
      </w:pPr>
      <w:rPr>
        <w:rFonts w:ascii="Times New Roman" w:hAnsi="Times New Roman" w:hint="default"/>
      </w:rPr>
    </w:lvl>
    <w:lvl w:ilvl="8" w:tplc="30F2FB94" w:tentative="1">
      <w:start w:val="1"/>
      <w:numFmt w:val="bullet"/>
      <w:lvlText w:val="•"/>
      <w:lvlJc w:val="left"/>
      <w:pPr>
        <w:tabs>
          <w:tab w:val="num" w:pos="6480"/>
        </w:tabs>
        <w:ind w:left="6480" w:hanging="360"/>
      </w:pPr>
      <w:rPr>
        <w:rFonts w:ascii="Times New Roman" w:hAnsi="Times New Roman" w:hint="default"/>
      </w:rPr>
    </w:lvl>
  </w:abstractNum>
  <w:abstractNum w:abstractNumId="67" w15:restartNumberingAfterBreak="0">
    <w:nsid w:val="6C0245CB"/>
    <w:multiLevelType w:val="multilevel"/>
    <w:tmpl w:val="FD868CF4"/>
    <w:lvl w:ilvl="0">
      <w:start w:val="6"/>
      <w:numFmt w:val="decimal"/>
      <w:lvlText w:val="%1"/>
      <w:lvlJc w:val="left"/>
      <w:pPr>
        <w:tabs>
          <w:tab w:val="num" w:pos="1695"/>
        </w:tabs>
        <w:ind w:left="1695" w:hanging="615"/>
      </w:pPr>
      <w:rPr>
        <w:rFonts w:hint="default"/>
      </w:rPr>
    </w:lvl>
    <w:lvl w:ilvl="1">
      <w:start w:val="1"/>
      <w:numFmt w:val="decimal"/>
      <w:lvlText w:val="%1.%2"/>
      <w:lvlJc w:val="left"/>
      <w:pPr>
        <w:tabs>
          <w:tab w:val="num" w:pos="647"/>
        </w:tabs>
        <w:ind w:left="647" w:hanging="615"/>
      </w:pPr>
      <w:rPr>
        <w:rFonts w:hint="default"/>
      </w:rPr>
    </w:lvl>
    <w:lvl w:ilvl="2">
      <w:start w:val="6"/>
      <w:numFmt w:val="decimal"/>
      <w:lvlText w:val="%1.%2.%3"/>
      <w:lvlJc w:val="left"/>
      <w:pPr>
        <w:tabs>
          <w:tab w:val="num" w:pos="784"/>
        </w:tabs>
        <w:ind w:left="784" w:hanging="720"/>
      </w:pPr>
      <w:rPr>
        <w:rFonts w:hint="default"/>
      </w:rPr>
    </w:lvl>
    <w:lvl w:ilvl="3">
      <w:start w:val="2"/>
      <w:numFmt w:val="decimal"/>
      <w:lvlText w:val="%1.%2.%3.%4"/>
      <w:lvlJc w:val="left"/>
      <w:pPr>
        <w:tabs>
          <w:tab w:val="num" w:pos="816"/>
        </w:tabs>
        <w:ind w:left="816" w:hanging="720"/>
      </w:pPr>
      <w:rPr>
        <w:rFonts w:hint="default"/>
        <w:i w:val="0"/>
        <w:sz w:val="22"/>
        <w:szCs w:val="22"/>
      </w:rPr>
    </w:lvl>
    <w:lvl w:ilvl="4">
      <w:start w:val="1"/>
      <w:numFmt w:val="decimal"/>
      <w:lvlText w:val="%1.%2.%3.%4.%5"/>
      <w:lvlJc w:val="left"/>
      <w:pPr>
        <w:tabs>
          <w:tab w:val="num" w:pos="1440"/>
        </w:tabs>
        <w:ind w:left="1440" w:hanging="1080"/>
      </w:pPr>
      <w:rPr>
        <w:rFonts w:hint="default"/>
        <w:i w:val="0"/>
      </w:rPr>
    </w:lvl>
    <w:lvl w:ilvl="5">
      <w:start w:val="1"/>
      <w:numFmt w:val="decimal"/>
      <w:lvlText w:val="%1.%2.%3.%4.%5.%6"/>
      <w:lvlJc w:val="left"/>
      <w:pPr>
        <w:tabs>
          <w:tab w:val="num" w:pos="1240"/>
        </w:tabs>
        <w:ind w:left="1240" w:hanging="1080"/>
      </w:pPr>
      <w:rPr>
        <w:rFonts w:hint="default"/>
      </w:rPr>
    </w:lvl>
    <w:lvl w:ilvl="6">
      <w:start w:val="1"/>
      <w:numFmt w:val="decimal"/>
      <w:lvlText w:val="%1.%2.%3.%4.%5.%6.%7"/>
      <w:lvlJc w:val="left"/>
      <w:pPr>
        <w:tabs>
          <w:tab w:val="num" w:pos="1632"/>
        </w:tabs>
        <w:ind w:left="1632" w:hanging="1440"/>
      </w:pPr>
      <w:rPr>
        <w:rFonts w:hint="default"/>
      </w:rPr>
    </w:lvl>
    <w:lvl w:ilvl="7">
      <w:start w:val="1"/>
      <w:numFmt w:val="decimal"/>
      <w:lvlText w:val="%1.%2.%3.%4.%5.%6.%7.%8"/>
      <w:lvlJc w:val="left"/>
      <w:pPr>
        <w:tabs>
          <w:tab w:val="num" w:pos="1664"/>
        </w:tabs>
        <w:ind w:left="1664" w:hanging="1440"/>
      </w:pPr>
      <w:rPr>
        <w:rFonts w:hint="default"/>
      </w:rPr>
    </w:lvl>
    <w:lvl w:ilvl="8">
      <w:start w:val="1"/>
      <w:numFmt w:val="decimal"/>
      <w:lvlText w:val="%1.%2.%3.%4.%5.%6.%7.%8.%9"/>
      <w:lvlJc w:val="left"/>
      <w:pPr>
        <w:tabs>
          <w:tab w:val="num" w:pos="2056"/>
        </w:tabs>
        <w:ind w:left="2056" w:hanging="1800"/>
      </w:pPr>
      <w:rPr>
        <w:rFonts w:hint="default"/>
      </w:rPr>
    </w:lvl>
  </w:abstractNum>
  <w:abstractNum w:abstractNumId="68" w15:restartNumberingAfterBreak="0">
    <w:nsid w:val="6C7643E6"/>
    <w:multiLevelType w:val="hybridMultilevel"/>
    <w:tmpl w:val="FCA84A40"/>
    <w:lvl w:ilvl="0" w:tplc="082E4C36">
      <w:start w:val="1"/>
      <w:numFmt w:val="bullet"/>
      <w:lvlText w:val="−"/>
      <w:lvlJc w:val="left"/>
      <w:pPr>
        <w:tabs>
          <w:tab w:val="num" w:pos="720"/>
        </w:tabs>
        <w:ind w:left="720" w:hanging="360"/>
      </w:pPr>
      <w:rPr>
        <w:rFonts w:ascii="Times New Roman" w:hAnsi="Times New Roman" w:hint="default"/>
      </w:rPr>
    </w:lvl>
    <w:lvl w:ilvl="1" w:tplc="2E6072D4" w:tentative="1">
      <w:start w:val="1"/>
      <w:numFmt w:val="bullet"/>
      <w:lvlText w:val="−"/>
      <w:lvlJc w:val="left"/>
      <w:pPr>
        <w:tabs>
          <w:tab w:val="num" w:pos="1440"/>
        </w:tabs>
        <w:ind w:left="1440" w:hanging="360"/>
      </w:pPr>
      <w:rPr>
        <w:rFonts w:ascii="Times New Roman" w:hAnsi="Times New Roman" w:hint="default"/>
      </w:rPr>
    </w:lvl>
    <w:lvl w:ilvl="2" w:tplc="B28E802A">
      <w:start w:val="1"/>
      <w:numFmt w:val="bullet"/>
      <w:lvlText w:val="−"/>
      <w:lvlJc w:val="left"/>
      <w:pPr>
        <w:tabs>
          <w:tab w:val="num" w:pos="2160"/>
        </w:tabs>
        <w:ind w:left="2160" w:hanging="360"/>
      </w:pPr>
      <w:rPr>
        <w:rFonts w:ascii="Times New Roman" w:hAnsi="Times New Roman" w:hint="default"/>
      </w:rPr>
    </w:lvl>
    <w:lvl w:ilvl="3" w:tplc="2C169B38" w:tentative="1">
      <w:start w:val="1"/>
      <w:numFmt w:val="bullet"/>
      <w:lvlText w:val="−"/>
      <w:lvlJc w:val="left"/>
      <w:pPr>
        <w:tabs>
          <w:tab w:val="num" w:pos="2880"/>
        </w:tabs>
        <w:ind w:left="2880" w:hanging="360"/>
      </w:pPr>
      <w:rPr>
        <w:rFonts w:ascii="Times New Roman" w:hAnsi="Times New Roman" w:hint="default"/>
      </w:rPr>
    </w:lvl>
    <w:lvl w:ilvl="4" w:tplc="48844008" w:tentative="1">
      <w:start w:val="1"/>
      <w:numFmt w:val="bullet"/>
      <w:lvlText w:val="−"/>
      <w:lvlJc w:val="left"/>
      <w:pPr>
        <w:tabs>
          <w:tab w:val="num" w:pos="3600"/>
        </w:tabs>
        <w:ind w:left="3600" w:hanging="360"/>
      </w:pPr>
      <w:rPr>
        <w:rFonts w:ascii="Times New Roman" w:hAnsi="Times New Roman" w:hint="default"/>
      </w:rPr>
    </w:lvl>
    <w:lvl w:ilvl="5" w:tplc="ED64AC7A" w:tentative="1">
      <w:start w:val="1"/>
      <w:numFmt w:val="bullet"/>
      <w:lvlText w:val="−"/>
      <w:lvlJc w:val="left"/>
      <w:pPr>
        <w:tabs>
          <w:tab w:val="num" w:pos="4320"/>
        </w:tabs>
        <w:ind w:left="4320" w:hanging="360"/>
      </w:pPr>
      <w:rPr>
        <w:rFonts w:ascii="Times New Roman" w:hAnsi="Times New Roman" w:hint="default"/>
      </w:rPr>
    </w:lvl>
    <w:lvl w:ilvl="6" w:tplc="4A6A1758" w:tentative="1">
      <w:start w:val="1"/>
      <w:numFmt w:val="bullet"/>
      <w:lvlText w:val="−"/>
      <w:lvlJc w:val="left"/>
      <w:pPr>
        <w:tabs>
          <w:tab w:val="num" w:pos="5040"/>
        </w:tabs>
        <w:ind w:left="5040" w:hanging="360"/>
      </w:pPr>
      <w:rPr>
        <w:rFonts w:ascii="Times New Roman" w:hAnsi="Times New Roman" w:hint="default"/>
      </w:rPr>
    </w:lvl>
    <w:lvl w:ilvl="7" w:tplc="E774DC80" w:tentative="1">
      <w:start w:val="1"/>
      <w:numFmt w:val="bullet"/>
      <w:lvlText w:val="−"/>
      <w:lvlJc w:val="left"/>
      <w:pPr>
        <w:tabs>
          <w:tab w:val="num" w:pos="5760"/>
        </w:tabs>
        <w:ind w:left="5760" w:hanging="360"/>
      </w:pPr>
      <w:rPr>
        <w:rFonts w:ascii="Times New Roman" w:hAnsi="Times New Roman" w:hint="default"/>
      </w:rPr>
    </w:lvl>
    <w:lvl w:ilvl="8" w:tplc="C6BC905E" w:tentative="1">
      <w:start w:val="1"/>
      <w:numFmt w:val="bullet"/>
      <w:lvlText w:val="−"/>
      <w:lvlJc w:val="left"/>
      <w:pPr>
        <w:tabs>
          <w:tab w:val="num" w:pos="6480"/>
        </w:tabs>
        <w:ind w:left="6480" w:hanging="360"/>
      </w:pPr>
      <w:rPr>
        <w:rFonts w:ascii="Times New Roman" w:hAnsi="Times New Roman" w:hint="default"/>
      </w:rPr>
    </w:lvl>
  </w:abstractNum>
  <w:abstractNum w:abstractNumId="69" w15:restartNumberingAfterBreak="0">
    <w:nsid w:val="6D4E1F93"/>
    <w:multiLevelType w:val="hybridMultilevel"/>
    <w:tmpl w:val="694E5308"/>
    <w:lvl w:ilvl="0" w:tplc="1812AD06">
      <w:start w:val="1"/>
      <w:numFmt w:val="decimal"/>
      <w:lvlText w:val="%1."/>
      <w:lvlJc w:val="left"/>
      <w:pPr>
        <w:tabs>
          <w:tab w:val="num" w:pos="1800"/>
        </w:tabs>
        <w:ind w:left="1800" w:hanging="360"/>
      </w:pPr>
      <w:rPr>
        <w:rFonts w:hint="default"/>
      </w:rPr>
    </w:lvl>
    <w:lvl w:ilvl="1" w:tplc="B20E3380">
      <w:start w:val="4"/>
      <w:numFmt w:val="decimal"/>
      <w:lvlText w:val="%2."/>
      <w:lvlJc w:val="left"/>
      <w:pPr>
        <w:tabs>
          <w:tab w:val="num" w:pos="720"/>
        </w:tabs>
        <w:ind w:left="720" w:hanging="360"/>
      </w:pPr>
      <w:rPr>
        <w:rFonts w:hint="default"/>
        <w:b w:val="0"/>
        <w:color w:val="auto"/>
        <w:sz w:val="20"/>
        <w:szCs w:val="20"/>
      </w:rPr>
    </w:lvl>
    <w:lvl w:ilvl="2" w:tplc="0409001B" w:tentative="1">
      <w:start w:val="1"/>
      <w:numFmt w:val="lowerRoman"/>
      <w:lvlText w:val="%3."/>
      <w:lvlJc w:val="right"/>
      <w:pPr>
        <w:tabs>
          <w:tab w:val="num" w:pos="1440"/>
        </w:tabs>
        <w:ind w:left="1440" w:hanging="180"/>
      </w:pPr>
    </w:lvl>
    <w:lvl w:ilvl="3" w:tplc="0409000F">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70" w15:restartNumberingAfterBreak="0">
    <w:nsid w:val="6D541003"/>
    <w:multiLevelType w:val="hybridMultilevel"/>
    <w:tmpl w:val="EC588E6C"/>
    <w:lvl w:ilvl="0" w:tplc="63120BD0">
      <w:start w:val="1"/>
      <w:numFmt w:val="bullet"/>
      <w:lvlText w:val="•"/>
      <w:lvlJc w:val="left"/>
      <w:pPr>
        <w:tabs>
          <w:tab w:val="num" w:pos="720"/>
        </w:tabs>
        <w:ind w:left="720" w:hanging="360"/>
      </w:pPr>
      <w:rPr>
        <w:rFonts w:ascii="Times New Roman" w:hAnsi="Times New Roman" w:hint="default"/>
      </w:rPr>
    </w:lvl>
    <w:lvl w:ilvl="1" w:tplc="A2202780">
      <w:start w:val="168"/>
      <w:numFmt w:val="bullet"/>
      <w:lvlText w:val="–"/>
      <w:lvlJc w:val="left"/>
      <w:pPr>
        <w:tabs>
          <w:tab w:val="num" w:pos="1440"/>
        </w:tabs>
        <w:ind w:left="1440" w:hanging="360"/>
      </w:pPr>
      <w:rPr>
        <w:rFonts w:ascii="Times New Roman" w:hAnsi="Times New Roman" w:hint="default"/>
      </w:rPr>
    </w:lvl>
    <w:lvl w:ilvl="2" w:tplc="B94AFE5E" w:tentative="1">
      <w:start w:val="1"/>
      <w:numFmt w:val="bullet"/>
      <w:lvlText w:val="•"/>
      <w:lvlJc w:val="left"/>
      <w:pPr>
        <w:tabs>
          <w:tab w:val="num" w:pos="2160"/>
        </w:tabs>
        <w:ind w:left="2160" w:hanging="360"/>
      </w:pPr>
      <w:rPr>
        <w:rFonts w:ascii="Times New Roman" w:hAnsi="Times New Roman" w:hint="default"/>
      </w:rPr>
    </w:lvl>
    <w:lvl w:ilvl="3" w:tplc="FDEE4F5C" w:tentative="1">
      <w:start w:val="1"/>
      <w:numFmt w:val="bullet"/>
      <w:lvlText w:val="•"/>
      <w:lvlJc w:val="left"/>
      <w:pPr>
        <w:tabs>
          <w:tab w:val="num" w:pos="2880"/>
        </w:tabs>
        <w:ind w:left="2880" w:hanging="360"/>
      </w:pPr>
      <w:rPr>
        <w:rFonts w:ascii="Times New Roman" w:hAnsi="Times New Roman" w:hint="default"/>
      </w:rPr>
    </w:lvl>
    <w:lvl w:ilvl="4" w:tplc="D5CC8342" w:tentative="1">
      <w:start w:val="1"/>
      <w:numFmt w:val="bullet"/>
      <w:lvlText w:val="•"/>
      <w:lvlJc w:val="left"/>
      <w:pPr>
        <w:tabs>
          <w:tab w:val="num" w:pos="3600"/>
        </w:tabs>
        <w:ind w:left="3600" w:hanging="360"/>
      </w:pPr>
      <w:rPr>
        <w:rFonts w:ascii="Times New Roman" w:hAnsi="Times New Roman" w:hint="default"/>
      </w:rPr>
    </w:lvl>
    <w:lvl w:ilvl="5" w:tplc="FB5C7AD6" w:tentative="1">
      <w:start w:val="1"/>
      <w:numFmt w:val="bullet"/>
      <w:lvlText w:val="•"/>
      <w:lvlJc w:val="left"/>
      <w:pPr>
        <w:tabs>
          <w:tab w:val="num" w:pos="4320"/>
        </w:tabs>
        <w:ind w:left="4320" w:hanging="360"/>
      </w:pPr>
      <w:rPr>
        <w:rFonts w:ascii="Times New Roman" w:hAnsi="Times New Roman" w:hint="default"/>
      </w:rPr>
    </w:lvl>
    <w:lvl w:ilvl="6" w:tplc="F0BACCD0" w:tentative="1">
      <w:start w:val="1"/>
      <w:numFmt w:val="bullet"/>
      <w:lvlText w:val="•"/>
      <w:lvlJc w:val="left"/>
      <w:pPr>
        <w:tabs>
          <w:tab w:val="num" w:pos="5040"/>
        </w:tabs>
        <w:ind w:left="5040" w:hanging="360"/>
      </w:pPr>
      <w:rPr>
        <w:rFonts w:ascii="Times New Roman" w:hAnsi="Times New Roman" w:hint="default"/>
      </w:rPr>
    </w:lvl>
    <w:lvl w:ilvl="7" w:tplc="DFC4F950" w:tentative="1">
      <w:start w:val="1"/>
      <w:numFmt w:val="bullet"/>
      <w:lvlText w:val="•"/>
      <w:lvlJc w:val="left"/>
      <w:pPr>
        <w:tabs>
          <w:tab w:val="num" w:pos="5760"/>
        </w:tabs>
        <w:ind w:left="5760" w:hanging="360"/>
      </w:pPr>
      <w:rPr>
        <w:rFonts w:ascii="Times New Roman" w:hAnsi="Times New Roman" w:hint="default"/>
      </w:rPr>
    </w:lvl>
    <w:lvl w:ilvl="8" w:tplc="FD1CCF5C" w:tentative="1">
      <w:start w:val="1"/>
      <w:numFmt w:val="bullet"/>
      <w:lvlText w:val="•"/>
      <w:lvlJc w:val="left"/>
      <w:pPr>
        <w:tabs>
          <w:tab w:val="num" w:pos="6480"/>
        </w:tabs>
        <w:ind w:left="6480" w:hanging="360"/>
      </w:pPr>
      <w:rPr>
        <w:rFonts w:ascii="Times New Roman" w:hAnsi="Times New Roman" w:hint="default"/>
      </w:rPr>
    </w:lvl>
  </w:abstractNum>
  <w:abstractNum w:abstractNumId="71" w15:restartNumberingAfterBreak="0">
    <w:nsid w:val="70A82A6B"/>
    <w:multiLevelType w:val="hybridMultilevel"/>
    <w:tmpl w:val="0B7A877E"/>
    <w:lvl w:ilvl="0" w:tplc="7B6ECF5A">
      <w:start w:val="1"/>
      <w:numFmt w:val="bullet"/>
      <w:lvlText w:val="•"/>
      <w:lvlJc w:val="left"/>
      <w:pPr>
        <w:tabs>
          <w:tab w:val="num" w:pos="720"/>
        </w:tabs>
        <w:ind w:left="720" w:hanging="360"/>
      </w:pPr>
      <w:rPr>
        <w:rFonts w:ascii="Times New Roman" w:hAnsi="Times New Roman" w:hint="default"/>
      </w:rPr>
    </w:lvl>
    <w:lvl w:ilvl="1" w:tplc="6A1E8E18">
      <w:start w:val="168"/>
      <w:numFmt w:val="bullet"/>
      <w:lvlText w:val="–"/>
      <w:lvlJc w:val="left"/>
      <w:pPr>
        <w:tabs>
          <w:tab w:val="num" w:pos="1440"/>
        </w:tabs>
        <w:ind w:left="1440" w:hanging="360"/>
      </w:pPr>
      <w:rPr>
        <w:rFonts w:ascii="Times New Roman" w:hAnsi="Times New Roman" w:hint="default"/>
      </w:rPr>
    </w:lvl>
    <w:lvl w:ilvl="2" w:tplc="AF4CAC90" w:tentative="1">
      <w:start w:val="1"/>
      <w:numFmt w:val="bullet"/>
      <w:lvlText w:val="•"/>
      <w:lvlJc w:val="left"/>
      <w:pPr>
        <w:tabs>
          <w:tab w:val="num" w:pos="2160"/>
        </w:tabs>
        <w:ind w:left="2160" w:hanging="360"/>
      </w:pPr>
      <w:rPr>
        <w:rFonts w:ascii="Times New Roman" w:hAnsi="Times New Roman" w:hint="default"/>
      </w:rPr>
    </w:lvl>
    <w:lvl w:ilvl="3" w:tplc="98C2B7F8" w:tentative="1">
      <w:start w:val="1"/>
      <w:numFmt w:val="bullet"/>
      <w:lvlText w:val="•"/>
      <w:lvlJc w:val="left"/>
      <w:pPr>
        <w:tabs>
          <w:tab w:val="num" w:pos="2880"/>
        </w:tabs>
        <w:ind w:left="2880" w:hanging="360"/>
      </w:pPr>
      <w:rPr>
        <w:rFonts w:ascii="Times New Roman" w:hAnsi="Times New Roman" w:hint="default"/>
      </w:rPr>
    </w:lvl>
    <w:lvl w:ilvl="4" w:tplc="44C473F8" w:tentative="1">
      <w:start w:val="1"/>
      <w:numFmt w:val="bullet"/>
      <w:lvlText w:val="•"/>
      <w:lvlJc w:val="left"/>
      <w:pPr>
        <w:tabs>
          <w:tab w:val="num" w:pos="3600"/>
        </w:tabs>
        <w:ind w:left="3600" w:hanging="360"/>
      </w:pPr>
      <w:rPr>
        <w:rFonts w:ascii="Times New Roman" w:hAnsi="Times New Roman" w:hint="default"/>
      </w:rPr>
    </w:lvl>
    <w:lvl w:ilvl="5" w:tplc="76168A7E" w:tentative="1">
      <w:start w:val="1"/>
      <w:numFmt w:val="bullet"/>
      <w:lvlText w:val="•"/>
      <w:lvlJc w:val="left"/>
      <w:pPr>
        <w:tabs>
          <w:tab w:val="num" w:pos="4320"/>
        </w:tabs>
        <w:ind w:left="4320" w:hanging="360"/>
      </w:pPr>
      <w:rPr>
        <w:rFonts w:ascii="Times New Roman" w:hAnsi="Times New Roman" w:hint="default"/>
      </w:rPr>
    </w:lvl>
    <w:lvl w:ilvl="6" w:tplc="8B1062A2" w:tentative="1">
      <w:start w:val="1"/>
      <w:numFmt w:val="bullet"/>
      <w:lvlText w:val="•"/>
      <w:lvlJc w:val="left"/>
      <w:pPr>
        <w:tabs>
          <w:tab w:val="num" w:pos="5040"/>
        </w:tabs>
        <w:ind w:left="5040" w:hanging="360"/>
      </w:pPr>
      <w:rPr>
        <w:rFonts w:ascii="Times New Roman" w:hAnsi="Times New Roman" w:hint="default"/>
      </w:rPr>
    </w:lvl>
    <w:lvl w:ilvl="7" w:tplc="4D202B3A" w:tentative="1">
      <w:start w:val="1"/>
      <w:numFmt w:val="bullet"/>
      <w:lvlText w:val="•"/>
      <w:lvlJc w:val="left"/>
      <w:pPr>
        <w:tabs>
          <w:tab w:val="num" w:pos="5760"/>
        </w:tabs>
        <w:ind w:left="5760" w:hanging="360"/>
      </w:pPr>
      <w:rPr>
        <w:rFonts w:ascii="Times New Roman" w:hAnsi="Times New Roman" w:hint="default"/>
      </w:rPr>
    </w:lvl>
    <w:lvl w:ilvl="8" w:tplc="AA3EB1AA" w:tentative="1">
      <w:start w:val="1"/>
      <w:numFmt w:val="bullet"/>
      <w:lvlText w:val="•"/>
      <w:lvlJc w:val="left"/>
      <w:pPr>
        <w:tabs>
          <w:tab w:val="num" w:pos="6480"/>
        </w:tabs>
        <w:ind w:left="6480" w:hanging="360"/>
      </w:pPr>
      <w:rPr>
        <w:rFonts w:ascii="Times New Roman" w:hAnsi="Times New Roman" w:hint="default"/>
      </w:rPr>
    </w:lvl>
  </w:abstractNum>
  <w:abstractNum w:abstractNumId="72" w15:restartNumberingAfterBreak="0">
    <w:nsid w:val="73B52B9D"/>
    <w:multiLevelType w:val="hybridMultilevel"/>
    <w:tmpl w:val="9D4CE01A"/>
    <w:lvl w:ilvl="0" w:tplc="F4726DDC">
      <w:start w:val="1"/>
      <w:numFmt w:val="bullet"/>
      <w:lvlText w:val="•"/>
      <w:lvlJc w:val="left"/>
      <w:pPr>
        <w:tabs>
          <w:tab w:val="num" w:pos="720"/>
        </w:tabs>
        <w:ind w:left="720" w:hanging="360"/>
      </w:pPr>
      <w:rPr>
        <w:rFonts w:ascii="Times New Roman" w:hAnsi="Times New Roman" w:hint="default"/>
      </w:rPr>
    </w:lvl>
    <w:lvl w:ilvl="1" w:tplc="000E8B52">
      <w:start w:val="168"/>
      <w:numFmt w:val="bullet"/>
      <w:lvlText w:val="–"/>
      <w:lvlJc w:val="left"/>
      <w:pPr>
        <w:tabs>
          <w:tab w:val="num" w:pos="1440"/>
        </w:tabs>
        <w:ind w:left="1440" w:hanging="360"/>
      </w:pPr>
      <w:rPr>
        <w:rFonts w:ascii="Times New Roman" w:hAnsi="Times New Roman" w:hint="default"/>
      </w:rPr>
    </w:lvl>
    <w:lvl w:ilvl="2" w:tplc="5E58CDA0" w:tentative="1">
      <w:start w:val="1"/>
      <w:numFmt w:val="bullet"/>
      <w:lvlText w:val="•"/>
      <w:lvlJc w:val="left"/>
      <w:pPr>
        <w:tabs>
          <w:tab w:val="num" w:pos="2160"/>
        </w:tabs>
        <w:ind w:left="2160" w:hanging="360"/>
      </w:pPr>
      <w:rPr>
        <w:rFonts w:ascii="Times New Roman" w:hAnsi="Times New Roman" w:hint="default"/>
      </w:rPr>
    </w:lvl>
    <w:lvl w:ilvl="3" w:tplc="1AD00226" w:tentative="1">
      <w:start w:val="1"/>
      <w:numFmt w:val="bullet"/>
      <w:lvlText w:val="•"/>
      <w:lvlJc w:val="left"/>
      <w:pPr>
        <w:tabs>
          <w:tab w:val="num" w:pos="2880"/>
        </w:tabs>
        <w:ind w:left="2880" w:hanging="360"/>
      </w:pPr>
      <w:rPr>
        <w:rFonts w:ascii="Times New Roman" w:hAnsi="Times New Roman" w:hint="default"/>
      </w:rPr>
    </w:lvl>
    <w:lvl w:ilvl="4" w:tplc="E0E68C20" w:tentative="1">
      <w:start w:val="1"/>
      <w:numFmt w:val="bullet"/>
      <w:lvlText w:val="•"/>
      <w:lvlJc w:val="left"/>
      <w:pPr>
        <w:tabs>
          <w:tab w:val="num" w:pos="3600"/>
        </w:tabs>
        <w:ind w:left="3600" w:hanging="360"/>
      </w:pPr>
      <w:rPr>
        <w:rFonts w:ascii="Times New Roman" w:hAnsi="Times New Roman" w:hint="default"/>
      </w:rPr>
    </w:lvl>
    <w:lvl w:ilvl="5" w:tplc="42CE4FE8" w:tentative="1">
      <w:start w:val="1"/>
      <w:numFmt w:val="bullet"/>
      <w:lvlText w:val="•"/>
      <w:lvlJc w:val="left"/>
      <w:pPr>
        <w:tabs>
          <w:tab w:val="num" w:pos="4320"/>
        </w:tabs>
        <w:ind w:left="4320" w:hanging="360"/>
      </w:pPr>
      <w:rPr>
        <w:rFonts w:ascii="Times New Roman" w:hAnsi="Times New Roman" w:hint="default"/>
      </w:rPr>
    </w:lvl>
    <w:lvl w:ilvl="6" w:tplc="F8162E2C" w:tentative="1">
      <w:start w:val="1"/>
      <w:numFmt w:val="bullet"/>
      <w:lvlText w:val="•"/>
      <w:lvlJc w:val="left"/>
      <w:pPr>
        <w:tabs>
          <w:tab w:val="num" w:pos="5040"/>
        </w:tabs>
        <w:ind w:left="5040" w:hanging="360"/>
      </w:pPr>
      <w:rPr>
        <w:rFonts w:ascii="Times New Roman" w:hAnsi="Times New Roman" w:hint="default"/>
      </w:rPr>
    </w:lvl>
    <w:lvl w:ilvl="7" w:tplc="C292CFDA" w:tentative="1">
      <w:start w:val="1"/>
      <w:numFmt w:val="bullet"/>
      <w:lvlText w:val="•"/>
      <w:lvlJc w:val="left"/>
      <w:pPr>
        <w:tabs>
          <w:tab w:val="num" w:pos="5760"/>
        </w:tabs>
        <w:ind w:left="5760" w:hanging="360"/>
      </w:pPr>
      <w:rPr>
        <w:rFonts w:ascii="Times New Roman" w:hAnsi="Times New Roman" w:hint="default"/>
      </w:rPr>
    </w:lvl>
    <w:lvl w:ilvl="8" w:tplc="961053C6" w:tentative="1">
      <w:start w:val="1"/>
      <w:numFmt w:val="bullet"/>
      <w:lvlText w:val="•"/>
      <w:lvlJc w:val="left"/>
      <w:pPr>
        <w:tabs>
          <w:tab w:val="num" w:pos="6480"/>
        </w:tabs>
        <w:ind w:left="6480" w:hanging="360"/>
      </w:pPr>
      <w:rPr>
        <w:rFonts w:ascii="Times New Roman" w:hAnsi="Times New Roman" w:hint="default"/>
      </w:rPr>
    </w:lvl>
  </w:abstractNum>
  <w:abstractNum w:abstractNumId="73" w15:restartNumberingAfterBreak="0">
    <w:nsid w:val="73D62277"/>
    <w:multiLevelType w:val="hybridMultilevel"/>
    <w:tmpl w:val="6DD4FB14"/>
    <w:lvl w:ilvl="0" w:tplc="E078FF4C">
      <w:start w:val="4"/>
      <w:numFmt w:val="decimal"/>
      <w:lvlText w:val="6.1.%1"/>
      <w:lvlJc w:val="left"/>
      <w:pPr>
        <w:tabs>
          <w:tab w:val="num" w:pos="4320"/>
        </w:tabs>
        <w:ind w:left="4320" w:hanging="360"/>
      </w:pPr>
      <w:rPr>
        <w:rFonts w:ascii="Arial" w:hAnsi="Arial" w:cs="Arial"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4DD0A22"/>
    <w:multiLevelType w:val="hybridMultilevel"/>
    <w:tmpl w:val="05E687F4"/>
    <w:lvl w:ilvl="0" w:tplc="ECC04B3A">
      <w:start w:val="1"/>
      <w:numFmt w:val="decimal"/>
      <w:lvlText w:val="%1."/>
      <w:lvlJc w:val="left"/>
      <w:pPr>
        <w:tabs>
          <w:tab w:val="num" w:pos="1080"/>
        </w:tabs>
        <w:ind w:left="1080" w:hanging="360"/>
      </w:pPr>
      <w:rPr>
        <w:b w:val="0"/>
        <w:color w:val="auto"/>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5" w15:restartNumberingAfterBreak="0">
    <w:nsid w:val="78262E05"/>
    <w:multiLevelType w:val="hybridMultilevel"/>
    <w:tmpl w:val="5B32F212"/>
    <w:lvl w:ilvl="0" w:tplc="63EE1D1C">
      <w:start w:val="1"/>
      <w:numFmt w:val="decimal"/>
      <w:lvlText w:val="%1."/>
      <w:lvlJc w:val="left"/>
      <w:pPr>
        <w:tabs>
          <w:tab w:val="num" w:pos="1440"/>
        </w:tabs>
        <w:ind w:left="1440" w:hanging="360"/>
      </w:pPr>
      <w:rPr>
        <w:rFonts w:hint="default"/>
      </w:rPr>
    </w:lvl>
    <w:lvl w:ilvl="1" w:tplc="0B48364C">
      <w:numFmt w:val="none"/>
      <w:lvlText w:val=""/>
      <w:lvlJc w:val="left"/>
      <w:pPr>
        <w:tabs>
          <w:tab w:val="num" w:pos="360"/>
        </w:tabs>
      </w:pPr>
    </w:lvl>
    <w:lvl w:ilvl="2" w:tplc="6A70D3FE">
      <w:numFmt w:val="none"/>
      <w:lvlText w:val=""/>
      <w:lvlJc w:val="left"/>
      <w:pPr>
        <w:tabs>
          <w:tab w:val="num" w:pos="360"/>
        </w:tabs>
      </w:pPr>
    </w:lvl>
    <w:lvl w:ilvl="3" w:tplc="71FAF5BC">
      <w:numFmt w:val="none"/>
      <w:lvlText w:val=""/>
      <w:lvlJc w:val="left"/>
      <w:pPr>
        <w:tabs>
          <w:tab w:val="num" w:pos="360"/>
        </w:tabs>
      </w:pPr>
    </w:lvl>
    <w:lvl w:ilvl="4" w:tplc="DC205B30">
      <w:numFmt w:val="none"/>
      <w:lvlText w:val=""/>
      <w:lvlJc w:val="left"/>
      <w:pPr>
        <w:tabs>
          <w:tab w:val="num" w:pos="360"/>
        </w:tabs>
      </w:pPr>
    </w:lvl>
    <w:lvl w:ilvl="5" w:tplc="ADC26A80">
      <w:numFmt w:val="none"/>
      <w:lvlText w:val=""/>
      <w:lvlJc w:val="left"/>
      <w:pPr>
        <w:tabs>
          <w:tab w:val="num" w:pos="360"/>
        </w:tabs>
      </w:pPr>
    </w:lvl>
    <w:lvl w:ilvl="6" w:tplc="178241D4">
      <w:numFmt w:val="none"/>
      <w:lvlText w:val=""/>
      <w:lvlJc w:val="left"/>
      <w:pPr>
        <w:tabs>
          <w:tab w:val="num" w:pos="360"/>
        </w:tabs>
      </w:pPr>
    </w:lvl>
    <w:lvl w:ilvl="7" w:tplc="B8FE9B98">
      <w:numFmt w:val="none"/>
      <w:lvlText w:val=""/>
      <w:lvlJc w:val="left"/>
      <w:pPr>
        <w:tabs>
          <w:tab w:val="num" w:pos="360"/>
        </w:tabs>
      </w:pPr>
    </w:lvl>
    <w:lvl w:ilvl="8" w:tplc="B0A2CB2E">
      <w:numFmt w:val="none"/>
      <w:lvlText w:val=""/>
      <w:lvlJc w:val="left"/>
      <w:pPr>
        <w:tabs>
          <w:tab w:val="num" w:pos="360"/>
        </w:tabs>
      </w:pPr>
    </w:lvl>
  </w:abstractNum>
  <w:abstractNum w:abstractNumId="76" w15:restartNumberingAfterBreak="0">
    <w:nsid w:val="785D6372"/>
    <w:multiLevelType w:val="hybridMultilevel"/>
    <w:tmpl w:val="9120EB1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7BB77A0E"/>
    <w:multiLevelType w:val="hybridMultilevel"/>
    <w:tmpl w:val="49B2A462"/>
    <w:lvl w:ilvl="0" w:tplc="AD96BF24">
      <w:start w:val="1"/>
      <w:numFmt w:val="decimal"/>
      <w:lvlText w:val="%1."/>
      <w:lvlJc w:val="left"/>
      <w:pPr>
        <w:tabs>
          <w:tab w:val="num" w:pos="1440"/>
        </w:tabs>
        <w:ind w:left="1440" w:hanging="360"/>
      </w:pPr>
      <w:rPr>
        <w:b w:val="0"/>
        <w:sz w:val="20"/>
        <w:szCs w:val="20"/>
      </w:r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8" w15:restartNumberingAfterBreak="0">
    <w:nsid w:val="7D1E4155"/>
    <w:multiLevelType w:val="hybridMultilevel"/>
    <w:tmpl w:val="4770E59E"/>
    <w:lvl w:ilvl="0" w:tplc="F1749EBA">
      <w:start w:val="1"/>
      <w:numFmt w:val="decimal"/>
      <w:lvlText w:val="%1."/>
      <w:lvlJc w:val="left"/>
      <w:pPr>
        <w:ind w:left="1800" w:hanging="360"/>
      </w:pPr>
      <w:rPr>
        <w:rFonts w:hint="default"/>
        <w:i w:val="0"/>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9" w15:restartNumberingAfterBreak="0">
    <w:nsid w:val="7DBF62FF"/>
    <w:multiLevelType w:val="hybridMultilevel"/>
    <w:tmpl w:val="7C485012"/>
    <w:lvl w:ilvl="0" w:tplc="F5821724">
      <w:start w:val="1"/>
      <w:numFmt w:val="decimal"/>
      <w:lvlText w:val="%1."/>
      <w:lvlJc w:val="left"/>
      <w:pPr>
        <w:tabs>
          <w:tab w:val="num" w:pos="1620"/>
        </w:tabs>
        <w:ind w:left="1620" w:hanging="360"/>
      </w:pPr>
      <w:rPr>
        <w:rFonts w:hint="default"/>
        <w:b w:val="0"/>
      </w:rPr>
    </w:lvl>
    <w:lvl w:ilvl="1" w:tplc="BFBABACC">
      <w:start w:val="1"/>
      <w:numFmt w:val="lowerLetter"/>
      <w:lvlText w:val="%2."/>
      <w:lvlJc w:val="left"/>
      <w:pPr>
        <w:tabs>
          <w:tab w:val="num" w:pos="1800"/>
        </w:tabs>
        <w:ind w:left="1800" w:hanging="360"/>
      </w:pPr>
      <w:rPr>
        <w:rFonts w:hint="default"/>
      </w:rPr>
    </w:lvl>
    <w:lvl w:ilvl="2" w:tplc="04090001">
      <w:start w:val="1"/>
      <w:numFmt w:val="bullet"/>
      <w:lvlText w:val=""/>
      <w:lvlJc w:val="left"/>
      <w:pPr>
        <w:tabs>
          <w:tab w:val="num" w:pos="2700"/>
        </w:tabs>
        <w:ind w:left="2700" w:hanging="360"/>
      </w:pPr>
      <w:rPr>
        <w:rFonts w:ascii="Symbol" w:hAnsi="Symbol" w:hint="default"/>
      </w:rPr>
    </w:lvl>
    <w:lvl w:ilvl="3" w:tplc="0409000F">
      <w:start w:val="1"/>
      <w:numFmt w:val="decimal"/>
      <w:lvlText w:val="%4."/>
      <w:lvlJc w:val="left"/>
      <w:pPr>
        <w:tabs>
          <w:tab w:val="num" w:pos="1260"/>
        </w:tabs>
        <w:ind w:left="1260" w:hanging="360"/>
      </w:pPr>
      <w:rPr>
        <w:rFonts w:hint="default"/>
        <w:b w:val="0"/>
      </w:r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0" w15:restartNumberingAfterBreak="0">
    <w:nsid w:val="7E1D6BE1"/>
    <w:multiLevelType w:val="hybridMultilevel"/>
    <w:tmpl w:val="C6180642"/>
    <w:lvl w:ilvl="0" w:tplc="678AB2E4">
      <w:start w:val="1"/>
      <w:numFmt w:val="bullet"/>
      <w:lvlText w:val="•"/>
      <w:lvlJc w:val="left"/>
      <w:pPr>
        <w:tabs>
          <w:tab w:val="num" w:pos="720"/>
        </w:tabs>
        <w:ind w:left="720" w:hanging="360"/>
      </w:pPr>
      <w:rPr>
        <w:rFonts w:ascii="Times New Roman" w:hAnsi="Times New Roman" w:hint="default"/>
      </w:rPr>
    </w:lvl>
    <w:lvl w:ilvl="1" w:tplc="64240DD6">
      <w:start w:val="168"/>
      <w:numFmt w:val="bullet"/>
      <w:lvlText w:val="–"/>
      <w:lvlJc w:val="left"/>
      <w:pPr>
        <w:tabs>
          <w:tab w:val="num" w:pos="1440"/>
        </w:tabs>
        <w:ind w:left="1440" w:hanging="360"/>
      </w:pPr>
      <w:rPr>
        <w:rFonts w:ascii="Times New Roman" w:hAnsi="Times New Roman" w:hint="default"/>
      </w:rPr>
    </w:lvl>
    <w:lvl w:ilvl="2" w:tplc="29B67562">
      <w:start w:val="168"/>
      <w:numFmt w:val="bullet"/>
      <w:lvlText w:val="•"/>
      <w:lvlJc w:val="left"/>
      <w:pPr>
        <w:tabs>
          <w:tab w:val="num" w:pos="2160"/>
        </w:tabs>
        <w:ind w:left="2160" w:hanging="360"/>
      </w:pPr>
      <w:rPr>
        <w:rFonts w:ascii="Times New Roman" w:hAnsi="Times New Roman" w:hint="default"/>
      </w:rPr>
    </w:lvl>
    <w:lvl w:ilvl="3" w:tplc="B1B4DCE6">
      <w:start w:val="168"/>
      <w:numFmt w:val="bullet"/>
      <w:lvlText w:val="–"/>
      <w:lvlJc w:val="left"/>
      <w:pPr>
        <w:tabs>
          <w:tab w:val="num" w:pos="2880"/>
        </w:tabs>
        <w:ind w:left="2880" w:hanging="360"/>
      </w:pPr>
      <w:rPr>
        <w:rFonts w:ascii="Times New Roman" w:hAnsi="Times New Roman" w:hint="default"/>
      </w:rPr>
    </w:lvl>
    <w:lvl w:ilvl="4" w:tplc="F1087B7E">
      <w:start w:val="168"/>
      <w:numFmt w:val="bullet"/>
      <w:lvlText w:val="»"/>
      <w:lvlJc w:val="left"/>
      <w:pPr>
        <w:tabs>
          <w:tab w:val="num" w:pos="3600"/>
        </w:tabs>
        <w:ind w:left="3600" w:hanging="360"/>
      </w:pPr>
      <w:rPr>
        <w:rFonts w:ascii="Times New Roman" w:hAnsi="Times New Roman" w:hint="default"/>
      </w:rPr>
    </w:lvl>
    <w:lvl w:ilvl="5" w:tplc="19A089EE" w:tentative="1">
      <w:start w:val="1"/>
      <w:numFmt w:val="bullet"/>
      <w:lvlText w:val="•"/>
      <w:lvlJc w:val="left"/>
      <w:pPr>
        <w:tabs>
          <w:tab w:val="num" w:pos="4320"/>
        </w:tabs>
        <w:ind w:left="4320" w:hanging="360"/>
      </w:pPr>
      <w:rPr>
        <w:rFonts w:ascii="Times New Roman" w:hAnsi="Times New Roman" w:hint="default"/>
      </w:rPr>
    </w:lvl>
    <w:lvl w:ilvl="6" w:tplc="0B342A14" w:tentative="1">
      <w:start w:val="1"/>
      <w:numFmt w:val="bullet"/>
      <w:lvlText w:val="•"/>
      <w:lvlJc w:val="left"/>
      <w:pPr>
        <w:tabs>
          <w:tab w:val="num" w:pos="5040"/>
        </w:tabs>
        <w:ind w:left="5040" w:hanging="360"/>
      </w:pPr>
      <w:rPr>
        <w:rFonts w:ascii="Times New Roman" w:hAnsi="Times New Roman" w:hint="default"/>
      </w:rPr>
    </w:lvl>
    <w:lvl w:ilvl="7" w:tplc="88046B74" w:tentative="1">
      <w:start w:val="1"/>
      <w:numFmt w:val="bullet"/>
      <w:lvlText w:val="•"/>
      <w:lvlJc w:val="left"/>
      <w:pPr>
        <w:tabs>
          <w:tab w:val="num" w:pos="5760"/>
        </w:tabs>
        <w:ind w:left="5760" w:hanging="360"/>
      </w:pPr>
      <w:rPr>
        <w:rFonts w:ascii="Times New Roman" w:hAnsi="Times New Roman" w:hint="default"/>
      </w:rPr>
    </w:lvl>
    <w:lvl w:ilvl="8" w:tplc="B8647C60" w:tentative="1">
      <w:start w:val="1"/>
      <w:numFmt w:val="bullet"/>
      <w:lvlText w:val="•"/>
      <w:lvlJc w:val="left"/>
      <w:pPr>
        <w:tabs>
          <w:tab w:val="num" w:pos="6480"/>
        </w:tabs>
        <w:ind w:left="6480" w:hanging="360"/>
      </w:pPr>
      <w:rPr>
        <w:rFonts w:ascii="Times New Roman" w:hAnsi="Times New Roman" w:hint="default"/>
      </w:rPr>
    </w:lvl>
  </w:abstractNum>
  <w:abstractNum w:abstractNumId="81" w15:restartNumberingAfterBreak="0">
    <w:nsid w:val="7F9F3972"/>
    <w:multiLevelType w:val="hybridMultilevel"/>
    <w:tmpl w:val="899E0F44"/>
    <w:lvl w:ilvl="0" w:tplc="9260F510">
      <w:start w:val="1"/>
      <w:numFmt w:val="decimal"/>
      <w:lvlText w:val="%1."/>
      <w:lvlJc w:val="left"/>
      <w:pPr>
        <w:tabs>
          <w:tab w:val="num" w:pos="1080"/>
        </w:tabs>
        <w:ind w:left="1080" w:hanging="360"/>
      </w:pPr>
      <w:rPr>
        <w:b w:val="0"/>
        <w:color w:val="auto"/>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2" w15:restartNumberingAfterBreak="0">
    <w:nsid w:val="7FA24FA6"/>
    <w:multiLevelType w:val="hybridMultilevel"/>
    <w:tmpl w:val="32CE74D8"/>
    <w:lvl w:ilvl="0" w:tplc="F1749EBA">
      <w:start w:val="1"/>
      <w:numFmt w:val="decimal"/>
      <w:lvlText w:val="%1."/>
      <w:lvlJc w:val="left"/>
      <w:pPr>
        <w:tabs>
          <w:tab w:val="num" w:pos="1080"/>
        </w:tabs>
        <w:ind w:left="1080" w:hanging="360"/>
      </w:pPr>
      <w:rPr>
        <w:rFonts w:hint="default"/>
        <w:i w:val="0"/>
        <w:color w:val="auto"/>
      </w:rPr>
    </w:lvl>
    <w:lvl w:ilvl="1" w:tplc="04090019">
      <w:start w:val="1"/>
      <w:numFmt w:val="lowerLetter"/>
      <w:lvlText w:val="%2."/>
      <w:lvlJc w:val="left"/>
      <w:pPr>
        <w:tabs>
          <w:tab w:val="num" w:pos="1800"/>
        </w:tabs>
        <w:ind w:left="1800" w:hanging="360"/>
      </w:pPr>
      <w:rPr>
        <w:i w:val="0"/>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num w:numId="1" w16cid:durableId="1542866104">
    <w:abstractNumId w:val="47"/>
  </w:num>
  <w:num w:numId="2" w16cid:durableId="1591619703">
    <w:abstractNumId w:val="9"/>
  </w:num>
  <w:num w:numId="3" w16cid:durableId="615059393">
    <w:abstractNumId w:val="79"/>
  </w:num>
  <w:num w:numId="4" w16cid:durableId="485317390">
    <w:abstractNumId w:val="38"/>
  </w:num>
  <w:num w:numId="5" w16cid:durableId="1571623727">
    <w:abstractNumId w:val="48"/>
  </w:num>
  <w:num w:numId="6" w16cid:durableId="1093358435">
    <w:abstractNumId w:val="46"/>
  </w:num>
  <w:num w:numId="7" w16cid:durableId="1332292911">
    <w:abstractNumId w:val="53"/>
  </w:num>
  <w:num w:numId="8" w16cid:durableId="1164004326">
    <w:abstractNumId w:val="77"/>
  </w:num>
  <w:num w:numId="9" w16cid:durableId="1126896710">
    <w:abstractNumId w:val="45"/>
  </w:num>
  <w:num w:numId="10" w16cid:durableId="1340891537">
    <w:abstractNumId w:val="82"/>
  </w:num>
  <w:num w:numId="11" w16cid:durableId="2075229660">
    <w:abstractNumId w:val="6"/>
  </w:num>
  <w:num w:numId="12" w16cid:durableId="1331324003">
    <w:abstractNumId w:val="16"/>
  </w:num>
  <w:num w:numId="13" w16cid:durableId="236132082">
    <w:abstractNumId w:val="74"/>
  </w:num>
  <w:num w:numId="14" w16cid:durableId="855115203">
    <w:abstractNumId w:val="2"/>
  </w:num>
  <w:num w:numId="15" w16cid:durableId="455637056">
    <w:abstractNumId w:val="4"/>
  </w:num>
  <w:num w:numId="16" w16cid:durableId="1962148176">
    <w:abstractNumId w:val="41"/>
  </w:num>
  <w:num w:numId="17" w16cid:durableId="1423382006">
    <w:abstractNumId w:val="63"/>
  </w:num>
  <w:num w:numId="18" w16cid:durableId="957370516">
    <w:abstractNumId w:val="44"/>
  </w:num>
  <w:num w:numId="19" w16cid:durableId="1627661082">
    <w:abstractNumId w:val="0"/>
  </w:num>
  <w:num w:numId="20" w16cid:durableId="1495487478">
    <w:abstractNumId w:val="34"/>
  </w:num>
  <w:num w:numId="21" w16cid:durableId="423575909">
    <w:abstractNumId w:val="75"/>
  </w:num>
  <w:num w:numId="22" w16cid:durableId="908031261">
    <w:abstractNumId w:val="13"/>
  </w:num>
  <w:num w:numId="23" w16cid:durableId="1267352156">
    <w:abstractNumId w:val="50"/>
  </w:num>
  <w:num w:numId="24" w16cid:durableId="409427166">
    <w:abstractNumId w:val="10"/>
  </w:num>
  <w:num w:numId="25" w16cid:durableId="349723935">
    <w:abstractNumId w:val="15"/>
  </w:num>
  <w:num w:numId="26" w16cid:durableId="350230954">
    <w:abstractNumId w:val="35"/>
  </w:num>
  <w:num w:numId="27" w16cid:durableId="1357926927">
    <w:abstractNumId w:val="36"/>
  </w:num>
  <w:num w:numId="28" w16cid:durableId="994721871">
    <w:abstractNumId w:val="60"/>
  </w:num>
  <w:num w:numId="29" w16cid:durableId="1392465950">
    <w:abstractNumId w:val="7"/>
  </w:num>
  <w:num w:numId="30" w16cid:durableId="1755853175">
    <w:abstractNumId w:val="20"/>
  </w:num>
  <w:num w:numId="31" w16cid:durableId="745760274">
    <w:abstractNumId w:val="12"/>
  </w:num>
  <w:num w:numId="32" w16cid:durableId="1005865385">
    <w:abstractNumId w:val="24"/>
  </w:num>
  <w:num w:numId="33" w16cid:durableId="110788302">
    <w:abstractNumId w:val="28"/>
  </w:num>
  <w:num w:numId="34" w16cid:durableId="1650162448">
    <w:abstractNumId w:val="39"/>
  </w:num>
  <w:num w:numId="35" w16cid:durableId="1176847205">
    <w:abstractNumId w:val="72"/>
  </w:num>
  <w:num w:numId="36" w16cid:durableId="867571839">
    <w:abstractNumId w:val="18"/>
  </w:num>
  <w:num w:numId="37" w16cid:durableId="1379353211">
    <w:abstractNumId w:val="19"/>
  </w:num>
  <w:num w:numId="38" w16cid:durableId="1589389697">
    <w:abstractNumId w:val="43"/>
  </w:num>
  <w:num w:numId="39" w16cid:durableId="111677987">
    <w:abstractNumId w:val="23"/>
  </w:num>
  <w:num w:numId="40" w16cid:durableId="1219315167">
    <w:abstractNumId w:val="30"/>
  </w:num>
  <w:num w:numId="41" w16cid:durableId="288050551">
    <w:abstractNumId w:val="42"/>
  </w:num>
  <w:num w:numId="42" w16cid:durableId="2044206457">
    <w:abstractNumId w:val="22"/>
  </w:num>
  <w:num w:numId="43" w16cid:durableId="1603414011">
    <w:abstractNumId w:val="71"/>
  </w:num>
  <w:num w:numId="44" w16cid:durableId="800731564">
    <w:abstractNumId w:val="21"/>
  </w:num>
  <w:num w:numId="45" w16cid:durableId="499151815">
    <w:abstractNumId w:val="66"/>
  </w:num>
  <w:num w:numId="46" w16cid:durableId="442765655">
    <w:abstractNumId w:val="25"/>
  </w:num>
  <w:num w:numId="47" w16cid:durableId="2042627267">
    <w:abstractNumId w:val="70"/>
  </w:num>
  <w:num w:numId="48" w16cid:durableId="339284452">
    <w:abstractNumId w:val="11"/>
  </w:num>
  <w:num w:numId="49" w16cid:durableId="1838957497">
    <w:abstractNumId w:val="54"/>
  </w:num>
  <w:num w:numId="50" w16cid:durableId="1915122586">
    <w:abstractNumId w:val="64"/>
  </w:num>
  <w:num w:numId="51" w16cid:durableId="1773553481">
    <w:abstractNumId w:val="33"/>
  </w:num>
  <w:num w:numId="52" w16cid:durableId="2000959902">
    <w:abstractNumId w:val="55"/>
  </w:num>
  <w:num w:numId="53" w16cid:durableId="1806849251">
    <w:abstractNumId w:val="57"/>
  </w:num>
  <w:num w:numId="54" w16cid:durableId="1691758919">
    <w:abstractNumId w:val="5"/>
  </w:num>
  <w:num w:numId="55" w16cid:durableId="143158758">
    <w:abstractNumId w:val="62"/>
  </w:num>
  <w:num w:numId="56" w16cid:durableId="877860926">
    <w:abstractNumId w:val="51"/>
  </w:num>
  <w:num w:numId="57" w16cid:durableId="486170019">
    <w:abstractNumId w:val="37"/>
  </w:num>
  <w:num w:numId="58" w16cid:durableId="1991786065">
    <w:abstractNumId w:val="31"/>
  </w:num>
  <w:num w:numId="59" w16cid:durableId="154998034">
    <w:abstractNumId w:val="17"/>
  </w:num>
  <w:num w:numId="60" w16cid:durableId="1661350099">
    <w:abstractNumId w:val="3"/>
  </w:num>
  <w:num w:numId="61" w16cid:durableId="370350705">
    <w:abstractNumId w:val="52"/>
  </w:num>
  <w:num w:numId="62" w16cid:durableId="1954245690">
    <w:abstractNumId w:val="56"/>
  </w:num>
  <w:num w:numId="63" w16cid:durableId="1676228744">
    <w:abstractNumId w:val="80"/>
  </w:num>
  <w:num w:numId="64" w16cid:durableId="1514759715">
    <w:abstractNumId w:val="32"/>
  </w:num>
  <w:num w:numId="65" w16cid:durableId="527790549">
    <w:abstractNumId w:val="27"/>
  </w:num>
  <w:num w:numId="66" w16cid:durableId="1592280968">
    <w:abstractNumId w:val="65"/>
  </w:num>
  <w:num w:numId="67" w16cid:durableId="161435783">
    <w:abstractNumId w:val="14"/>
  </w:num>
  <w:num w:numId="68" w16cid:durableId="520121859">
    <w:abstractNumId w:val="67"/>
  </w:num>
  <w:num w:numId="69" w16cid:durableId="1080179396">
    <w:abstractNumId w:val="81"/>
  </w:num>
  <w:num w:numId="70" w16cid:durableId="320700414">
    <w:abstractNumId w:val="1"/>
  </w:num>
  <w:num w:numId="71" w16cid:durableId="807363145">
    <w:abstractNumId w:val="59"/>
  </w:num>
  <w:num w:numId="72" w16cid:durableId="1473910740">
    <w:abstractNumId w:val="26"/>
  </w:num>
  <w:num w:numId="73" w16cid:durableId="2076925233">
    <w:abstractNumId w:val="29"/>
  </w:num>
  <w:num w:numId="74" w16cid:durableId="2076510226">
    <w:abstractNumId w:val="69"/>
  </w:num>
  <w:num w:numId="75" w16cid:durableId="1064181632">
    <w:abstractNumId w:val="68"/>
  </w:num>
  <w:num w:numId="76" w16cid:durableId="476920838">
    <w:abstractNumId w:val="73"/>
  </w:num>
  <w:num w:numId="77" w16cid:durableId="523985360">
    <w:abstractNumId w:val="49"/>
  </w:num>
  <w:num w:numId="78" w16cid:durableId="199826769">
    <w:abstractNumId w:val="58"/>
  </w:num>
  <w:num w:numId="79" w16cid:durableId="1154179069">
    <w:abstractNumId w:val="61"/>
  </w:num>
  <w:num w:numId="80" w16cid:durableId="154420688">
    <w:abstractNumId w:val="76"/>
  </w:num>
  <w:num w:numId="81" w16cid:durableId="701782064">
    <w:abstractNumId w:val="8"/>
  </w:num>
  <w:num w:numId="82" w16cid:durableId="1555849187">
    <w:abstractNumId w:val="78"/>
  </w:num>
  <w:num w:numId="83" w16cid:durableId="1815488990">
    <w:abstractNumId w:val="40"/>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51BA"/>
    <w:rsid w:val="00002AD5"/>
    <w:rsid w:val="00005EA0"/>
    <w:rsid w:val="00010343"/>
    <w:rsid w:val="00023EB5"/>
    <w:rsid w:val="000335C3"/>
    <w:rsid w:val="00040DB8"/>
    <w:rsid w:val="00054859"/>
    <w:rsid w:val="0005688C"/>
    <w:rsid w:val="00064173"/>
    <w:rsid w:val="00066F7A"/>
    <w:rsid w:val="000723FE"/>
    <w:rsid w:val="00072E88"/>
    <w:rsid w:val="00073EBD"/>
    <w:rsid w:val="00074440"/>
    <w:rsid w:val="00077D92"/>
    <w:rsid w:val="000813D6"/>
    <w:rsid w:val="000826F0"/>
    <w:rsid w:val="0009298B"/>
    <w:rsid w:val="000A440E"/>
    <w:rsid w:val="000B035A"/>
    <w:rsid w:val="000B3E0C"/>
    <w:rsid w:val="000B4748"/>
    <w:rsid w:val="000B5A96"/>
    <w:rsid w:val="000B603E"/>
    <w:rsid w:val="000B74BB"/>
    <w:rsid w:val="000B75CD"/>
    <w:rsid w:val="000C02C9"/>
    <w:rsid w:val="000C0F7F"/>
    <w:rsid w:val="000C4712"/>
    <w:rsid w:val="000C745E"/>
    <w:rsid w:val="000E1A20"/>
    <w:rsid w:val="000E2D51"/>
    <w:rsid w:val="0010644D"/>
    <w:rsid w:val="00112C87"/>
    <w:rsid w:val="00121953"/>
    <w:rsid w:val="0013157F"/>
    <w:rsid w:val="00131B81"/>
    <w:rsid w:val="001373C9"/>
    <w:rsid w:val="00145AEC"/>
    <w:rsid w:val="00147BC0"/>
    <w:rsid w:val="00150B62"/>
    <w:rsid w:val="0015119C"/>
    <w:rsid w:val="00153508"/>
    <w:rsid w:val="0016340C"/>
    <w:rsid w:val="00166030"/>
    <w:rsid w:val="001673DD"/>
    <w:rsid w:val="00180B92"/>
    <w:rsid w:val="001810AD"/>
    <w:rsid w:val="001839B1"/>
    <w:rsid w:val="00193D66"/>
    <w:rsid w:val="001956E9"/>
    <w:rsid w:val="00196E43"/>
    <w:rsid w:val="00197EF0"/>
    <w:rsid w:val="001A297D"/>
    <w:rsid w:val="001B0C4B"/>
    <w:rsid w:val="001B7528"/>
    <w:rsid w:val="001D2984"/>
    <w:rsid w:val="001D29F4"/>
    <w:rsid w:val="001D39FB"/>
    <w:rsid w:val="001D58E1"/>
    <w:rsid w:val="001D6239"/>
    <w:rsid w:val="001D77AA"/>
    <w:rsid w:val="001F3F7E"/>
    <w:rsid w:val="001F7E45"/>
    <w:rsid w:val="002016D6"/>
    <w:rsid w:val="00204D69"/>
    <w:rsid w:val="0020781A"/>
    <w:rsid w:val="00207DD2"/>
    <w:rsid w:val="00211041"/>
    <w:rsid w:val="002113EB"/>
    <w:rsid w:val="002121D9"/>
    <w:rsid w:val="00212431"/>
    <w:rsid w:val="0021265F"/>
    <w:rsid w:val="00213330"/>
    <w:rsid w:val="00213887"/>
    <w:rsid w:val="00220946"/>
    <w:rsid w:val="002234CA"/>
    <w:rsid w:val="002309DE"/>
    <w:rsid w:val="00234D1E"/>
    <w:rsid w:val="002366D8"/>
    <w:rsid w:val="00241884"/>
    <w:rsid w:val="00244FF7"/>
    <w:rsid w:val="0024749D"/>
    <w:rsid w:val="00251C89"/>
    <w:rsid w:val="00253256"/>
    <w:rsid w:val="002560ED"/>
    <w:rsid w:val="00264B65"/>
    <w:rsid w:val="0026654F"/>
    <w:rsid w:val="00267E8C"/>
    <w:rsid w:val="002713F8"/>
    <w:rsid w:val="0027772B"/>
    <w:rsid w:val="0029227D"/>
    <w:rsid w:val="00292DBE"/>
    <w:rsid w:val="00293D9C"/>
    <w:rsid w:val="0029413B"/>
    <w:rsid w:val="002A1D9D"/>
    <w:rsid w:val="002A20AA"/>
    <w:rsid w:val="002B1BAB"/>
    <w:rsid w:val="002B3D9C"/>
    <w:rsid w:val="002B57AA"/>
    <w:rsid w:val="002B79C5"/>
    <w:rsid w:val="002C09CD"/>
    <w:rsid w:val="002C431C"/>
    <w:rsid w:val="002C6963"/>
    <w:rsid w:val="002D0763"/>
    <w:rsid w:val="002D137C"/>
    <w:rsid w:val="002D42E6"/>
    <w:rsid w:val="002D5FE3"/>
    <w:rsid w:val="002F0AC4"/>
    <w:rsid w:val="002F1FE2"/>
    <w:rsid w:val="002F2338"/>
    <w:rsid w:val="002F476D"/>
    <w:rsid w:val="002F5879"/>
    <w:rsid w:val="002F6592"/>
    <w:rsid w:val="002F757B"/>
    <w:rsid w:val="003042C9"/>
    <w:rsid w:val="00313D7F"/>
    <w:rsid w:val="00321185"/>
    <w:rsid w:val="00323477"/>
    <w:rsid w:val="00323A8B"/>
    <w:rsid w:val="00334615"/>
    <w:rsid w:val="003361DC"/>
    <w:rsid w:val="00346F28"/>
    <w:rsid w:val="00351716"/>
    <w:rsid w:val="00353D97"/>
    <w:rsid w:val="00360B67"/>
    <w:rsid w:val="003610B2"/>
    <w:rsid w:val="00361A3A"/>
    <w:rsid w:val="00364F4E"/>
    <w:rsid w:val="00365CD1"/>
    <w:rsid w:val="00366091"/>
    <w:rsid w:val="003663A0"/>
    <w:rsid w:val="003740FC"/>
    <w:rsid w:val="00375776"/>
    <w:rsid w:val="003771BB"/>
    <w:rsid w:val="00377827"/>
    <w:rsid w:val="003865AB"/>
    <w:rsid w:val="00390694"/>
    <w:rsid w:val="0039717F"/>
    <w:rsid w:val="003A08BB"/>
    <w:rsid w:val="003A5955"/>
    <w:rsid w:val="003B1D7F"/>
    <w:rsid w:val="003B2B8D"/>
    <w:rsid w:val="003B319C"/>
    <w:rsid w:val="003C04B6"/>
    <w:rsid w:val="003C166E"/>
    <w:rsid w:val="003C2162"/>
    <w:rsid w:val="003D6C72"/>
    <w:rsid w:val="003D74D5"/>
    <w:rsid w:val="003D7C33"/>
    <w:rsid w:val="003E000C"/>
    <w:rsid w:val="003F4B0E"/>
    <w:rsid w:val="003F7462"/>
    <w:rsid w:val="0040218F"/>
    <w:rsid w:val="00403298"/>
    <w:rsid w:val="004066AE"/>
    <w:rsid w:val="0041143C"/>
    <w:rsid w:val="004124A0"/>
    <w:rsid w:val="00415C65"/>
    <w:rsid w:val="004363D7"/>
    <w:rsid w:val="004409AA"/>
    <w:rsid w:val="004502BD"/>
    <w:rsid w:val="0045170A"/>
    <w:rsid w:val="00463B66"/>
    <w:rsid w:val="00475670"/>
    <w:rsid w:val="00476529"/>
    <w:rsid w:val="00485B57"/>
    <w:rsid w:val="00495AFF"/>
    <w:rsid w:val="00495FE1"/>
    <w:rsid w:val="004974C3"/>
    <w:rsid w:val="004B4189"/>
    <w:rsid w:val="004B49A6"/>
    <w:rsid w:val="004B634A"/>
    <w:rsid w:val="004B660A"/>
    <w:rsid w:val="004C5163"/>
    <w:rsid w:val="004E57E7"/>
    <w:rsid w:val="004F33A3"/>
    <w:rsid w:val="004F428E"/>
    <w:rsid w:val="004F716C"/>
    <w:rsid w:val="0050158D"/>
    <w:rsid w:val="00504A56"/>
    <w:rsid w:val="00505B58"/>
    <w:rsid w:val="00511F23"/>
    <w:rsid w:val="005121FB"/>
    <w:rsid w:val="00512279"/>
    <w:rsid w:val="00512C21"/>
    <w:rsid w:val="00514D71"/>
    <w:rsid w:val="00515FFA"/>
    <w:rsid w:val="00516D7F"/>
    <w:rsid w:val="00516E75"/>
    <w:rsid w:val="00520C66"/>
    <w:rsid w:val="005231AE"/>
    <w:rsid w:val="00523576"/>
    <w:rsid w:val="0052661A"/>
    <w:rsid w:val="005268B7"/>
    <w:rsid w:val="00531A0F"/>
    <w:rsid w:val="0053420C"/>
    <w:rsid w:val="005548D2"/>
    <w:rsid w:val="00557105"/>
    <w:rsid w:val="00561EDD"/>
    <w:rsid w:val="005713B5"/>
    <w:rsid w:val="00586517"/>
    <w:rsid w:val="005921AC"/>
    <w:rsid w:val="00593A6B"/>
    <w:rsid w:val="005947F7"/>
    <w:rsid w:val="005963CC"/>
    <w:rsid w:val="005B6728"/>
    <w:rsid w:val="005B7DEF"/>
    <w:rsid w:val="005C3DD0"/>
    <w:rsid w:val="005C4270"/>
    <w:rsid w:val="005D0069"/>
    <w:rsid w:val="005D1666"/>
    <w:rsid w:val="005D244A"/>
    <w:rsid w:val="005E31C7"/>
    <w:rsid w:val="005E6446"/>
    <w:rsid w:val="005F7AAD"/>
    <w:rsid w:val="00601369"/>
    <w:rsid w:val="00603314"/>
    <w:rsid w:val="00604DD9"/>
    <w:rsid w:val="00607209"/>
    <w:rsid w:val="00607F33"/>
    <w:rsid w:val="006104BB"/>
    <w:rsid w:val="00613F4D"/>
    <w:rsid w:val="00630B27"/>
    <w:rsid w:val="0063574D"/>
    <w:rsid w:val="006427A0"/>
    <w:rsid w:val="00643659"/>
    <w:rsid w:val="00644905"/>
    <w:rsid w:val="0064544C"/>
    <w:rsid w:val="0064670C"/>
    <w:rsid w:val="006533C0"/>
    <w:rsid w:val="00654F29"/>
    <w:rsid w:val="00656CB9"/>
    <w:rsid w:val="0065755C"/>
    <w:rsid w:val="006632EB"/>
    <w:rsid w:val="0067529F"/>
    <w:rsid w:val="00683CC2"/>
    <w:rsid w:val="00685AC4"/>
    <w:rsid w:val="0068797D"/>
    <w:rsid w:val="006A0063"/>
    <w:rsid w:val="006A348B"/>
    <w:rsid w:val="006A4957"/>
    <w:rsid w:val="006A7901"/>
    <w:rsid w:val="006A7B3E"/>
    <w:rsid w:val="006B49A0"/>
    <w:rsid w:val="006B6481"/>
    <w:rsid w:val="006C03E4"/>
    <w:rsid w:val="006C16AD"/>
    <w:rsid w:val="006D315D"/>
    <w:rsid w:val="006E33E0"/>
    <w:rsid w:val="006E456C"/>
    <w:rsid w:val="006E61A3"/>
    <w:rsid w:val="006F7082"/>
    <w:rsid w:val="00701372"/>
    <w:rsid w:val="00703DED"/>
    <w:rsid w:val="00705ABF"/>
    <w:rsid w:val="007159B8"/>
    <w:rsid w:val="00716BFE"/>
    <w:rsid w:val="0072154B"/>
    <w:rsid w:val="00723D0D"/>
    <w:rsid w:val="007255A9"/>
    <w:rsid w:val="00733E63"/>
    <w:rsid w:val="00736363"/>
    <w:rsid w:val="007410D4"/>
    <w:rsid w:val="007432B3"/>
    <w:rsid w:val="00744B40"/>
    <w:rsid w:val="00751921"/>
    <w:rsid w:val="00751F47"/>
    <w:rsid w:val="00752B37"/>
    <w:rsid w:val="007534CC"/>
    <w:rsid w:val="00770116"/>
    <w:rsid w:val="0077492E"/>
    <w:rsid w:val="0077687F"/>
    <w:rsid w:val="00783963"/>
    <w:rsid w:val="00785D1A"/>
    <w:rsid w:val="00786723"/>
    <w:rsid w:val="00790640"/>
    <w:rsid w:val="007938E2"/>
    <w:rsid w:val="00794D53"/>
    <w:rsid w:val="00795EBD"/>
    <w:rsid w:val="0079655A"/>
    <w:rsid w:val="007A1513"/>
    <w:rsid w:val="007B14D7"/>
    <w:rsid w:val="007B1D22"/>
    <w:rsid w:val="007B1EF2"/>
    <w:rsid w:val="007B5DE1"/>
    <w:rsid w:val="007F0F74"/>
    <w:rsid w:val="007F1378"/>
    <w:rsid w:val="007F34A0"/>
    <w:rsid w:val="007F7E81"/>
    <w:rsid w:val="00802B83"/>
    <w:rsid w:val="00802D7D"/>
    <w:rsid w:val="00804A96"/>
    <w:rsid w:val="00804BBC"/>
    <w:rsid w:val="00807A8C"/>
    <w:rsid w:val="00812F03"/>
    <w:rsid w:val="00817A19"/>
    <w:rsid w:val="00822F91"/>
    <w:rsid w:val="00824A70"/>
    <w:rsid w:val="008401BE"/>
    <w:rsid w:val="00843539"/>
    <w:rsid w:val="00843DD3"/>
    <w:rsid w:val="00844CBD"/>
    <w:rsid w:val="00847F20"/>
    <w:rsid w:val="008523EF"/>
    <w:rsid w:val="008527DA"/>
    <w:rsid w:val="00853E09"/>
    <w:rsid w:val="00855807"/>
    <w:rsid w:val="00855DB3"/>
    <w:rsid w:val="008602AC"/>
    <w:rsid w:val="0086635B"/>
    <w:rsid w:val="008750ED"/>
    <w:rsid w:val="00876EF8"/>
    <w:rsid w:val="00881A8B"/>
    <w:rsid w:val="00883188"/>
    <w:rsid w:val="0088404D"/>
    <w:rsid w:val="00884BDF"/>
    <w:rsid w:val="00886E60"/>
    <w:rsid w:val="00896A23"/>
    <w:rsid w:val="00896FDC"/>
    <w:rsid w:val="00897BB9"/>
    <w:rsid w:val="008A0C67"/>
    <w:rsid w:val="008A2471"/>
    <w:rsid w:val="008C05FE"/>
    <w:rsid w:val="008C2095"/>
    <w:rsid w:val="008C5196"/>
    <w:rsid w:val="008D2040"/>
    <w:rsid w:val="008D22DD"/>
    <w:rsid w:val="008D4B88"/>
    <w:rsid w:val="008D60ED"/>
    <w:rsid w:val="008D7C52"/>
    <w:rsid w:val="008F4DD7"/>
    <w:rsid w:val="008F5598"/>
    <w:rsid w:val="009034F4"/>
    <w:rsid w:val="00904623"/>
    <w:rsid w:val="009057B7"/>
    <w:rsid w:val="009138F3"/>
    <w:rsid w:val="00913C2A"/>
    <w:rsid w:val="00914B6F"/>
    <w:rsid w:val="00916665"/>
    <w:rsid w:val="009175A5"/>
    <w:rsid w:val="00923125"/>
    <w:rsid w:val="009341B8"/>
    <w:rsid w:val="00934DB9"/>
    <w:rsid w:val="00935BE5"/>
    <w:rsid w:val="0094130F"/>
    <w:rsid w:val="00941C09"/>
    <w:rsid w:val="009442E4"/>
    <w:rsid w:val="009501AC"/>
    <w:rsid w:val="00950BF6"/>
    <w:rsid w:val="009570E5"/>
    <w:rsid w:val="00962E67"/>
    <w:rsid w:val="00965937"/>
    <w:rsid w:val="00977F61"/>
    <w:rsid w:val="00982C6A"/>
    <w:rsid w:val="009860E7"/>
    <w:rsid w:val="0099617F"/>
    <w:rsid w:val="009A2388"/>
    <w:rsid w:val="009A30C9"/>
    <w:rsid w:val="009A4DA2"/>
    <w:rsid w:val="009A5187"/>
    <w:rsid w:val="009B5832"/>
    <w:rsid w:val="009C6841"/>
    <w:rsid w:val="009D00DA"/>
    <w:rsid w:val="009D34D4"/>
    <w:rsid w:val="009D58F9"/>
    <w:rsid w:val="009E3248"/>
    <w:rsid w:val="009F1F99"/>
    <w:rsid w:val="009F214D"/>
    <w:rsid w:val="009F6E65"/>
    <w:rsid w:val="009F7359"/>
    <w:rsid w:val="00A006D9"/>
    <w:rsid w:val="00A05A44"/>
    <w:rsid w:val="00A07467"/>
    <w:rsid w:val="00A15FFA"/>
    <w:rsid w:val="00A244E1"/>
    <w:rsid w:val="00A26276"/>
    <w:rsid w:val="00A303FF"/>
    <w:rsid w:val="00A40619"/>
    <w:rsid w:val="00A41157"/>
    <w:rsid w:val="00A52576"/>
    <w:rsid w:val="00A633CD"/>
    <w:rsid w:val="00A639CB"/>
    <w:rsid w:val="00A65855"/>
    <w:rsid w:val="00A65F8F"/>
    <w:rsid w:val="00A6692F"/>
    <w:rsid w:val="00A67788"/>
    <w:rsid w:val="00A70E32"/>
    <w:rsid w:val="00A73F4D"/>
    <w:rsid w:val="00A774FC"/>
    <w:rsid w:val="00A87889"/>
    <w:rsid w:val="00A94858"/>
    <w:rsid w:val="00AA1661"/>
    <w:rsid w:val="00AA2F6C"/>
    <w:rsid w:val="00AB02C5"/>
    <w:rsid w:val="00AB2037"/>
    <w:rsid w:val="00AB2486"/>
    <w:rsid w:val="00AB3563"/>
    <w:rsid w:val="00AB5B4C"/>
    <w:rsid w:val="00AB62A7"/>
    <w:rsid w:val="00AC3EEF"/>
    <w:rsid w:val="00AC5FB3"/>
    <w:rsid w:val="00AD09C0"/>
    <w:rsid w:val="00AD184F"/>
    <w:rsid w:val="00AD4594"/>
    <w:rsid w:val="00AE5835"/>
    <w:rsid w:val="00AE7CE5"/>
    <w:rsid w:val="00AF0CEF"/>
    <w:rsid w:val="00AF5BFF"/>
    <w:rsid w:val="00B12B34"/>
    <w:rsid w:val="00B12ED5"/>
    <w:rsid w:val="00B134B6"/>
    <w:rsid w:val="00B26450"/>
    <w:rsid w:val="00B327C6"/>
    <w:rsid w:val="00B36AD4"/>
    <w:rsid w:val="00B43E1A"/>
    <w:rsid w:val="00B45FEE"/>
    <w:rsid w:val="00B47BDE"/>
    <w:rsid w:val="00B50653"/>
    <w:rsid w:val="00B52E6D"/>
    <w:rsid w:val="00B63B6F"/>
    <w:rsid w:val="00B6570E"/>
    <w:rsid w:val="00B65EA4"/>
    <w:rsid w:val="00B711A4"/>
    <w:rsid w:val="00B740F9"/>
    <w:rsid w:val="00B75B00"/>
    <w:rsid w:val="00B829AD"/>
    <w:rsid w:val="00B84D99"/>
    <w:rsid w:val="00B85E1D"/>
    <w:rsid w:val="00B9780F"/>
    <w:rsid w:val="00BA2F6C"/>
    <w:rsid w:val="00BA3DAB"/>
    <w:rsid w:val="00BA775B"/>
    <w:rsid w:val="00BB4FAF"/>
    <w:rsid w:val="00BB7333"/>
    <w:rsid w:val="00BC097A"/>
    <w:rsid w:val="00BC6343"/>
    <w:rsid w:val="00BD149A"/>
    <w:rsid w:val="00BD4FCC"/>
    <w:rsid w:val="00BD5B82"/>
    <w:rsid w:val="00BD6C3E"/>
    <w:rsid w:val="00BD704B"/>
    <w:rsid w:val="00BE02AB"/>
    <w:rsid w:val="00BE210B"/>
    <w:rsid w:val="00BE7604"/>
    <w:rsid w:val="00BF027D"/>
    <w:rsid w:val="00BF106E"/>
    <w:rsid w:val="00BF139D"/>
    <w:rsid w:val="00BF20D0"/>
    <w:rsid w:val="00BF5ABA"/>
    <w:rsid w:val="00BF6BA4"/>
    <w:rsid w:val="00C0443F"/>
    <w:rsid w:val="00C11EE7"/>
    <w:rsid w:val="00C12F10"/>
    <w:rsid w:val="00C161ED"/>
    <w:rsid w:val="00C20230"/>
    <w:rsid w:val="00C22827"/>
    <w:rsid w:val="00C2729B"/>
    <w:rsid w:val="00C42EFD"/>
    <w:rsid w:val="00C516E2"/>
    <w:rsid w:val="00C70B7B"/>
    <w:rsid w:val="00C77E7B"/>
    <w:rsid w:val="00C77F2C"/>
    <w:rsid w:val="00C80304"/>
    <w:rsid w:val="00C81ED0"/>
    <w:rsid w:val="00C83237"/>
    <w:rsid w:val="00C8360C"/>
    <w:rsid w:val="00C83959"/>
    <w:rsid w:val="00C85C4C"/>
    <w:rsid w:val="00C86BF2"/>
    <w:rsid w:val="00C942A9"/>
    <w:rsid w:val="00C95479"/>
    <w:rsid w:val="00C97084"/>
    <w:rsid w:val="00C97B74"/>
    <w:rsid w:val="00CA2C4E"/>
    <w:rsid w:val="00CA47D6"/>
    <w:rsid w:val="00CA4C39"/>
    <w:rsid w:val="00CA5BF3"/>
    <w:rsid w:val="00CA6CC1"/>
    <w:rsid w:val="00CB394C"/>
    <w:rsid w:val="00CB6BC5"/>
    <w:rsid w:val="00CC1483"/>
    <w:rsid w:val="00CC1812"/>
    <w:rsid w:val="00CC44AF"/>
    <w:rsid w:val="00CE6CE5"/>
    <w:rsid w:val="00CE71C8"/>
    <w:rsid w:val="00CF301F"/>
    <w:rsid w:val="00D0033D"/>
    <w:rsid w:val="00D006D8"/>
    <w:rsid w:val="00D04855"/>
    <w:rsid w:val="00D1031A"/>
    <w:rsid w:val="00D1333A"/>
    <w:rsid w:val="00D1371C"/>
    <w:rsid w:val="00D14D81"/>
    <w:rsid w:val="00D153EC"/>
    <w:rsid w:val="00D3143A"/>
    <w:rsid w:val="00D322F5"/>
    <w:rsid w:val="00D34737"/>
    <w:rsid w:val="00D35ACB"/>
    <w:rsid w:val="00D36919"/>
    <w:rsid w:val="00D37032"/>
    <w:rsid w:val="00D377CD"/>
    <w:rsid w:val="00D377EC"/>
    <w:rsid w:val="00D40415"/>
    <w:rsid w:val="00D45C36"/>
    <w:rsid w:val="00D47C8B"/>
    <w:rsid w:val="00D546FA"/>
    <w:rsid w:val="00D56B81"/>
    <w:rsid w:val="00D62A04"/>
    <w:rsid w:val="00D62B49"/>
    <w:rsid w:val="00D675BE"/>
    <w:rsid w:val="00D75528"/>
    <w:rsid w:val="00D7629D"/>
    <w:rsid w:val="00D81FF0"/>
    <w:rsid w:val="00D825CB"/>
    <w:rsid w:val="00D83C99"/>
    <w:rsid w:val="00D94BAA"/>
    <w:rsid w:val="00D962D4"/>
    <w:rsid w:val="00DA2D8E"/>
    <w:rsid w:val="00DA3E08"/>
    <w:rsid w:val="00DA5DB3"/>
    <w:rsid w:val="00DA6146"/>
    <w:rsid w:val="00DB1768"/>
    <w:rsid w:val="00DB268D"/>
    <w:rsid w:val="00DB3078"/>
    <w:rsid w:val="00DB707B"/>
    <w:rsid w:val="00DC692F"/>
    <w:rsid w:val="00DC6D7D"/>
    <w:rsid w:val="00DE4C93"/>
    <w:rsid w:val="00DE55A6"/>
    <w:rsid w:val="00DF0375"/>
    <w:rsid w:val="00DF0B2C"/>
    <w:rsid w:val="00DF0E62"/>
    <w:rsid w:val="00DF12B3"/>
    <w:rsid w:val="00DF2214"/>
    <w:rsid w:val="00DF3CED"/>
    <w:rsid w:val="00DF7F41"/>
    <w:rsid w:val="00E00E95"/>
    <w:rsid w:val="00E043EB"/>
    <w:rsid w:val="00E045E2"/>
    <w:rsid w:val="00E1357E"/>
    <w:rsid w:val="00E14510"/>
    <w:rsid w:val="00E251BA"/>
    <w:rsid w:val="00E31244"/>
    <w:rsid w:val="00E31B8E"/>
    <w:rsid w:val="00E321BE"/>
    <w:rsid w:val="00E41880"/>
    <w:rsid w:val="00E468DA"/>
    <w:rsid w:val="00E46E18"/>
    <w:rsid w:val="00E50E7F"/>
    <w:rsid w:val="00E538E8"/>
    <w:rsid w:val="00E659FB"/>
    <w:rsid w:val="00E76861"/>
    <w:rsid w:val="00E86EB1"/>
    <w:rsid w:val="00E9228B"/>
    <w:rsid w:val="00E97FA8"/>
    <w:rsid w:val="00EA030A"/>
    <w:rsid w:val="00EA0464"/>
    <w:rsid w:val="00EA1A90"/>
    <w:rsid w:val="00EA343B"/>
    <w:rsid w:val="00EA79F5"/>
    <w:rsid w:val="00EB156D"/>
    <w:rsid w:val="00EB7983"/>
    <w:rsid w:val="00ED701B"/>
    <w:rsid w:val="00EE026E"/>
    <w:rsid w:val="00EE3F8F"/>
    <w:rsid w:val="00EE6D40"/>
    <w:rsid w:val="00EE7595"/>
    <w:rsid w:val="00F015D8"/>
    <w:rsid w:val="00F06A41"/>
    <w:rsid w:val="00F12CF2"/>
    <w:rsid w:val="00F14C13"/>
    <w:rsid w:val="00F1513F"/>
    <w:rsid w:val="00F15397"/>
    <w:rsid w:val="00F3413A"/>
    <w:rsid w:val="00F35978"/>
    <w:rsid w:val="00F359C5"/>
    <w:rsid w:val="00F40AAA"/>
    <w:rsid w:val="00F442B9"/>
    <w:rsid w:val="00F44FF4"/>
    <w:rsid w:val="00F47509"/>
    <w:rsid w:val="00F47755"/>
    <w:rsid w:val="00F52AA0"/>
    <w:rsid w:val="00F64C2C"/>
    <w:rsid w:val="00F6572F"/>
    <w:rsid w:val="00F65F4A"/>
    <w:rsid w:val="00F7087C"/>
    <w:rsid w:val="00F84C67"/>
    <w:rsid w:val="00F84FD8"/>
    <w:rsid w:val="00F86C63"/>
    <w:rsid w:val="00F96C32"/>
    <w:rsid w:val="00FB2572"/>
    <w:rsid w:val="00FB3E51"/>
    <w:rsid w:val="00FC2BCC"/>
    <w:rsid w:val="00FC3A07"/>
    <w:rsid w:val="00FD25B8"/>
    <w:rsid w:val="00FE0360"/>
    <w:rsid w:val="00FE0D86"/>
    <w:rsid w:val="00FE40AB"/>
    <w:rsid w:val="00FF4A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o:shapelayout v:ext="edit">
      <o:idmap v:ext="edit" data="1"/>
    </o:shapelayout>
  </w:shapeDefaults>
  <w:decimalSymbol w:val="."/>
  <w:listSeparator w:val=","/>
  <w14:docId w14:val="58267D32"/>
  <w15:chartTrackingRefBased/>
  <w15:docId w15:val="{BA4BE640-09D9-4721-AA7B-4B33794385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7492E"/>
    <w:rPr>
      <w:sz w:val="24"/>
      <w:szCs w:val="24"/>
    </w:rPr>
  </w:style>
  <w:style w:type="paragraph" w:styleId="Heading1">
    <w:name w:val="heading 1"/>
    <w:basedOn w:val="Normal"/>
    <w:next w:val="Normal"/>
    <w:link w:val="Heading1Char"/>
    <w:qFormat/>
    <w:rsid w:val="00E251BA"/>
    <w:pPr>
      <w:keepNext/>
      <w:numPr>
        <w:numId w:val="20"/>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E251BA"/>
    <w:pPr>
      <w:keepNext/>
      <w:numPr>
        <w:ilvl w:val="1"/>
        <w:numId w:val="20"/>
      </w:numPr>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E251BA"/>
    <w:pPr>
      <w:keepNext/>
      <w:numPr>
        <w:ilvl w:val="2"/>
        <w:numId w:val="20"/>
      </w:numPr>
      <w:spacing w:before="160" w:after="160"/>
      <w:outlineLvl w:val="2"/>
    </w:pPr>
    <w:rPr>
      <w:rFonts w:ascii="Arial" w:hAnsi="Arial"/>
      <w:b/>
      <w:bCs/>
      <w:sz w:val="20"/>
      <w:szCs w:val="22"/>
    </w:rPr>
  </w:style>
  <w:style w:type="paragraph" w:styleId="Heading4">
    <w:name w:val="heading 4"/>
    <w:basedOn w:val="Heading3"/>
    <w:next w:val="Normal"/>
    <w:qFormat/>
    <w:rsid w:val="00E251BA"/>
    <w:pPr>
      <w:tabs>
        <w:tab w:val="num" w:pos="1980"/>
      </w:tabs>
      <w:spacing w:after="60" w:line="260" w:lineRule="exact"/>
      <w:ind w:left="1987" w:hanging="360"/>
      <w:outlineLvl w:val="3"/>
    </w:pPr>
    <w:rPr>
      <w:rFonts w:ascii="Times New Roman" w:hAnsi="Times New Roman"/>
      <w:b w:val="0"/>
      <w:bCs w:val="0"/>
      <w:sz w:val="21"/>
      <w:szCs w:val="21"/>
    </w:rPr>
  </w:style>
  <w:style w:type="paragraph" w:styleId="Heading5">
    <w:name w:val="heading 5"/>
    <w:basedOn w:val="Normal"/>
    <w:next w:val="Normal"/>
    <w:qFormat/>
    <w:rsid w:val="00E251BA"/>
    <w:pPr>
      <w:numPr>
        <w:ilvl w:val="4"/>
        <w:numId w:val="1"/>
      </w:numPr>
      <w:spacing w:before="240" w:after="60"/>
      <w:outlineLvl w:val="4"/>
    </w:pPr>
    <w:rPr>
      <w:b/>
      <w:bCs/>
      <w:i/>
      <w:iCs/>
      <w:sz w:val="26"/>
      <w:szCs w:val="26"/>
    </w:rPr>
  </w:style>
  <w:style w:type="paragraph" w:styleId="Heading6">
    <w:name w:val="heading 6"/>
    <w:basedOn w:val="Normal"/>
    <w:next w:val="Normal"/>
    <w:qFormat/>
    <w:rsid w:val="00E251BA"/>
    <w:pPr>
      <w:numPr>
        <w:ilvl w:val="5"/>
        <w:numId w:val="1"/>
      </w:numPr>
      <w:spacing w:before="240" w:after="60"/>
      <w:outlineLvl w:val="5"/>
    </w:pPr>
    <w:rPr>
      <w:b/>
      <w:bCs/>
      <w:sz w:val="22"/>
      <w:szCs w:val="22"/>
    </w:rPr>
  </w:style>
  <w:style w:type="paragraph" w:styleId="Heading7">
    <w:name w:val="heading 7"/>
    <w:basedOn w:val="Normal"/>
    <w:next w:val="Normal"/>
    <w:qFormat/>
    <w:rsid w:val="00E251BA"/>
    <w:pPr>
      <w:numPr>
        <w:ilvl w:val="6"/>
        <w:numId w:val="1"/>
      </w:numPr>
      <w:spacing w:before="240" w:after="60"/>
      <w:outlineLvl w:val="6"/>
    </w:pPr>
  </w:style>
  <w:style w:type="paragraph" w:styleId="Heading8">
    <w:name w:val="heading 8"/>
    <w:basedOn w:val="Normal"/>
    <w:next w:val="Normal"/>
    <w:qFormat/>
    <w:rsid w:val="00E251BA"/>
    <w:pPr>
      <w:numPr>
        <w:ilvl w:val="7"/>
        <w:numId w:val="1"/>
      </w:numPr>
      <w:spacing w:before="240" w:after="60"/>
      <w:outlineLvl w:val="7"/>
    </w:pPr>
    <w:rPr>
      <w:i/>
      <w:iCs/>
    </w:rPr>
  </w:style>
  <w:style w:type="paragraph" w:styleId="Heading9">
    <w:name w:val="heading 9"/>
    <w:basedOn w:val="Normal"/>
    <w:next w:val="Normal"/>
    <w:qFormat/>
    <w:rsid w:val="00E251B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251BA"/>
    <w:rPr>
      <w:rFonts w:ascii="Arial" w:hAnsi="Arial" w:cs="Arial"/>
      <w:b/>
      <w:bCs/>
      <w:kern w:val="32"/>
      <w:sz w:val="28"/>
      <w:szCs w:val="32"/>
    </w:rPr>
  </w:style>
  <w:style w:type="character" w:customStyle="1" w:styleId="Heading2Char">
    <w:name w:val="Heading 2 Char"/>
    <w:link w:val="Heading2"/>
    <w:rsid w:val="00E251BA"/>
    <w:rPr>
      <w:rFonts w:ascii="Arial" w:hAnsi="Arial" w:cs="Arial"/>
      <w:b/>
      <w:bCs/>
      <w:iCs/>
      <w:sz w:val="22"/>
      <w:szCs w:val="28"/>
    </w:rPr>
  </w:style>
  <w:style w:type="character" w:customStyle="1" w:styleId="Heading3Char">
    <w:name w:val="Heading 3 Char"/>
    <w:link w:val="Heading3"/>
    <w:rsid w:val="00E251BA"/>
    <w:rPr>
      <w:rFonts w:ascii="Arial" w:hAnsi="Arial"/>
      <w:b/>
      <w:bCs/>
      <w:szCs w:val="22"/>
    </w:rPr>
  </w:style>
  <w:style w:type="character" w:styleId="Hyperlink">
    <w:name w:val="Hyperlink"/>
    <w:uiPriority w:val="99"/>
    <w:rsid w:val="00E251BA"/>
    <w:rPr>
      <w:color w:val="0000FF"/>
      <w:u w:val="single"/>
    </w:rPr>
  </w:style>
  <w:style w:type="paragraph" w:styleId="FootnoteText">
    <w:name w:val="footnote text"/>
    <w:basedOn w:val="Normal"/>
    <w:semiHidden/>
    <w:rsid w:val="00E251BA"/>
    <w:rPr>
      <w:sz w:val="20"/>
      <w:szCs w:val="20"/>
    </w:rPr>
  </w:style>
  <w:style w:type="character" w:styleId="FootnoteReference">
    <w:name w:val="footnote reference"/>
    <w:semiHidden/>
    <w:rsid w:val="00E251BA"/>
    <w:rPr>
      <w:vertAlign w:val="superscript"/>
    </w:rPr>
  </w:style>
  <w:style w:type="paragraph" w:customStyle="1" w:styleId="cutline">
    <w:name w:val="cutline"/>
    <w:basedOn w:val="Normal"/>
    <w:rsid w:val="00E251BA"/>
    <w:pPr>
      <w:spacing w:after="160"/>
      <w:jc w:val="center"/>
    </w:pPr>
    <w:rPr>
      <w:rFonts w:ascii="Arial" w:hAnsi="Arial"/>
      <w:sz w:val="18"/>
    </w:rPr>
  </w:style>
  <w:style w:type="paragraph" w:styleId="BalloonText">
    <w:name w:val="Balloon Text"/>
    <w:basedOn w:val="Normal"/>
    <w:semiHidden/>
    <w:rsid w:val="00E251BA"/>
    <w:rPr>
      <w:rFonts w:ascii="Tahoma" w:hAnsi="Tahoma" w:cs="Tahoma"/>
      <w:sz w:val="16"/>
      <w:szCs w:val="16"/>
    </w:rPr>
  </w:style>
  <w:style w:type="paragraph" w:customStyle="1" w:styleId="bulletlevel1">
    <w:name w:val="bullet level 1"/>
    <w:basedOn w:val="BodyText"/>
    <w:link w:val="bulletlevel1Char1"/>
    <w:rsid w:val="00E251BA"/>
    <w:pPr>
      <w:tabs>
        <w:tab w:val="left" w:pos="576"/>
        <w:tab w:val="num" w:pos="1872"/>
      </w:tabs>
      <w:ind w:left="576" w:hanging="288"/>
    </w:pPr>
  </w:style>
  <w:style w:type="paragraph" w:styleId="BodyText">
    <w:name w:val="Body Text"/>
    <w:basedOn w:val="Normal"/>
    <w:link w:val="BodyTextChar"/>
    <w:rsid w:val="00E251BA"/>
    <w:pPr>
      <w:spacing w:after="120" w:line="260" w:lineRule="exact"/>
    </w:pPr>
    <w:rPr>
      <w:sz w:val="21"/>
    </w:rPr>
  </w:style>
  <w:style w:type="character" w:customStyle="1" w:styleId="BodyTextChar">
    <w:name w:val="Body Text Char"/>
    <w:link w:val="BodyText"/>
    <w:rsid w:val="00E251BA"/>
    <w:rPr>
      <w:sz w:val="21"/>
      <w:szCs w:val="24"/>
      <w:lang w:val="en-US" w:eastAsia="en-US" w:bidi="ar-SA"/>
    </w:rPr>
  </w:style>
  <w:style w:type="character" w:customStyle="1" w:styleId="bulletlevel1Char1">
    <w:name w:val="bullet level 1 Char1"/>
    <w:basedOn w:val="BodyTextChar"/>
    <w:link w:val="bulletlevel1"/>
    <w:rsid w:val="00E251BA"/>
    <w:rPr>
      <w:sz w:val="21"/>
      <w:szCs w:val="24"/>
      <w:lang w:val="en-US" w:eastAsia="en-US" w:bidi="ar-SA"/>
    </w:rPr>
  </w:style>
  <w:style w:type="paragraph" w:customStyle="1" w:styleId="bulletlevel2">
    <w:name w:val="bullet level 2"/>
    <w:basedOn w:val="bulletlevel1"/>
    <w:link w:val="bulletlevel2Char"/>
    <w:rsid w:val="00E251BA"/>
    <w:pPr>
      <w:tabs>
        <w:tab w:val="clear" w:pos="576"/>
        <w:tab w:val="clear" w:pos="1872"/>
        <w:tab w:val="left" w:pos="864"/>
      </w:tabs>
      <w:ind w:left="864"/>
    </w:pPr>
  </w:style>
  <w:style w:type="character" w:customStyle="1" w:styleId="bulletlevel2Char">
    <w:name w:val="bullet level 2 Char"/>
    <w:basedOn w:val="bulletlevel1Char1"/>
    <w:link w:val="bulletlevel2"/>
    <w:rsid w:val="00E251BA"/>
    <w:rPr>
      <w:sz w:val="21"/>
      <w:szCs w:val="24"/>
      <w:lang w:val="en-US" w:eastAsia="en-US" w:bidi="ar-SA"/>
    </w:rPr>
  </w:style>
  <w:style w:type="paragraph" w:styleId="Header">
    <w:name w:val="header"/>
    <w:basedOn w:val="Normal"/>
    <w:rsid w:val="00E251BA"/>
    <w:pPr>
      <w:tabs>
        <w:tab w:val="center" w:pos="4320"/>
        <w:tab w:val="right" w:pos="8640"/>
      </w:tabs>
    </w:pPr>
  </w:style>
  <w:style w:type="paragraph" w:styleId="Footer">
    <w:name w:val="footer"/>
    <w:basedOn w:val="Normal"/>
    <w:rsid w:val="00E251BA"/>
    <w:pPr>
      <w:tabs>
        <w:tab w:val="center" w:pos="4320"/>
        <w:tab w:val="right" w:pos="8640"/>
      </w:tabs>
    </w:pPr>
  </w:style>
  <w:style w:type="character" w:styleId="PageNumber">
    <w:name w:val="page number"/>
    <w:rsid w:val="00E251BA"/>
    <w:rPr>
      <w:rFonts w:ascii="Arial" w:hAnsi="Arial"/>
    </w:rPr>
  </w:style>
  <w:style w:type="paragraph" w:customStyle="1" w:styleId="label">
    <w:name w:val="label"/>
    <w:basedOn w:val="Normal"/>
    <w:rsid w:val="00E251BA"/>
    <w:pPr>
      <w:jc w:val="center"/>
    </w:pPr>
    <w:rPr>
      <w:rFonts w:ascii="Arial" w:hAnsi="Arial" w:cs="Arial"/>
      <w:sz w:val="20"/>
      <w:szCs w:val="20"/>
    </w:rPr>
  </w:style>
  <w:style w:type="table" w:styleId="TableGrid">
    <w:name w:val="Table Grid"/>
    <w:basedOn w:val="TableNormal"/>
    <w:rsid w:val="00E251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semiHidden/>
    <w:rsid w:val="00E251BA"/>
    <w:pPr>
      <w:tabs>
        <w:tab w:val="left" w:pos="360"/>
        <w:tab w:val="right" w:leader="dot" w:pos="9360"/>
      </w:tabs>
    </w:pPr>
  </w:style>
  <w:style w:type="paragraph" w:styleId="TOC2">
    <w:name w:val="toc 2"/>
    <w:basedOn w:val="BodyText"/>
    <w:next w:val="Normal"/>
    <w:autoRedefine/>
    <w:uiPriority w:val="39"/>
    <w:rsid w:val="00F15397"/>
    <w:pPr>
      <w:tabs>
        <w:tab w:val="left" w:pos="180"/>
        <w:tab w:val="right" w:leader="dot" w:pos="9360"/>
      </w:tabs>
      <w:spacing w:after="0" w:line="240" w:lineRule="auto"/>
      <w:ind w:left="-180" w:right="-900"/>
    </w:pPr>
  </w:style>
  <w:style w:type="paragraph" w:styleId="TOC4">
    <w:name w:val="toc 4"/>
    <w:basedOn w:val="Normal"/>
    <w:next w:val="Normal"/>
    <w:autoRedefine/>
    <w:semiHidden/>
    <w:rsid w:val="00E251BA"/>
    <w:pPr>
      <w:tabs>
        <w:tab w:val="right" w:leader="dot" w:pos="8630"/>
      </w:tabs>
      <w:spacing w:after="120" w:line="260" w:lineRule="exact"/>
      <w:ind w:left="720"/>
    </w:pPr>
    <w:rPr>
      <w:noProof/>
      <w:sz w:val="21"/>
    </w:rPr>
  </w:style>
  <w:style w:type="paragraph" w:styleId="NormalWeb">
    <w:name w:val="Normal (Web)"/>
    <w:basedOn w:val="Normal"/>
    <w:rsid w:val="00E251BA"/>
    <w:pPr>
      <w:spacing w:before="100" w:beforeAutospacing="1" w:after="100" w:afterAutospacing="1"/>
    </w:pPr>
  </w:style>
  <w:style w:type="paragraph" w:styleId="TOC3">
    <w:name w:val="toc 3"/>
    <w:basedOn w:val="BodyText"/>
    <w:next w:val="Normal"/>
    <w:autoRedefine/>
    <w:uiPriority w:val="39"/>
    <w:rsid w:val="005E31C7"/>
    <w:pPr>
      <w:tabs>
        <w:tab w:val="right" w:leader="dot" w:pos="9360"/>
      </w:tabs>
      <w:spacing w:after="0" w:line="240" w:lineRule="auto"/>
      <w:ind w:left="180" w:right="-900"/>
    </w:pPr>
  </w:style>
  <w:style w:type="paragraph" w:customStyle="1" w:styleId="tablehead">
    <w:name w:val="table head"/>
    <w:basedOn w:val="BodyText"/>
    <w:rsid w:val="00E251BA"/>
    <w:pPr>
      <w:spacing w:before="20" w:after="20" w:line="240" w:lineRule="exact"/>
    </w:pPr>
    <w:rPr>
      <w:rFonts w:ascii="Arial" w:hAnsi="Arial"/>
      <w:b/>
      <w:sz w:val="18"/>
    </w:rPr>
  </w:style>
  <w:style w:type="paragraph" w:customStyle="1" w:styleId="table">
    <w:name w:val="table"/>
    <w:basedOn w:val="BodyText"/>
    <w:rsid w:val="00E251BA"/>
    <w:pPr>
      <w:spacing w:before="20" w:after="20" w:line="240" w:lineRule="exact"/>
    </w:pPr>
    <w:rPr>
      <w:rFonts w:ascii="Arial" w:hAnsi="Arial"/>
      <w:sz w:val="18"/>
    </w:rPr>
  </w:style>
  <w:style w:type="paragraph" w:customStyle="1" w:styleId="Normal1">
    <w:name w:val="Normal1"/>
    <w:basedOn w:val="Normal"/>
    <w:rsid w:val="00E251BA"/>
    <w:pPr>
      <w:spacing w:after="120"/>
      <w:ind w:left="576"/>
    </w:pPr>
    <w:rPr>
      <w:sz w:val="22"/>
    </w:rPr>
  </w:style>
  <w:style w:type="paragraph" w:customStyle="1" w:styleId="spacer">
    <w:name w:val="spacer"/>
    <w:rsid w:val="00E251BA"/>
    <w:pPr>
      <w:spacing w:before="7200"/>
    </w:pPr>
    <w:rPr>
      <w:rFonts w:ascii="Arial" w:hAnsi="Arial" w:cs="Arial"/>
      <w:bCs/>
      <w:kern w:val="32"/>
      <w:sz w:val="32"/>
      <w:szCs w:val="32"/>
    </w:rPr>
  </w:style>
  <w:style w:type="paragraph" w:customStyle="1" w:styleId="TOCHead">
    <w:name w:val="TOC Head"/>
    <w:rsid w:val="00E251BA"/>
    <w:pPr>
      <w:spacing w:before="320" w:after="240"/>
    </w:pPr>
    <w:rPr>
      <w:rFonts w:ascii="Arial" w:hAnsi="Arial" w:cs="Arial"/>
      <w:b/>
      <w:bCs/>
      <w:kern w:val="32"/>
      <w:sz w:val="28"/>
      <w:szCs w:val="32"/>
    </w:rPr>
  </w:style>
  <w:style w:type="paragraph" w:customStyle="1" w:styleId="Normal2">
    <w:name w:val="Normal2"/>
    <w:basedOn w:val="Normal"/>
    <w:rsid w:val="00E251BA"/>
    <w:pPr>
      <w:spacing w:before="60" w:after="120"/>
      <w:ind w:left="1440"/>
    </w:pPr>
    <w:rPr>
      <w:sz w:val="22"/>
    </w:rPr>
  </w:style>
  <w:style w:type="paragraph" w:customStyle="1" w:styleId="Normal3">
    <w:name w:val="Normal3"/>
    <w:basedOn w:val="Normal"/>
    <w:rsid w:val="00E251BA"/>
    <w:pPr>
      <w:spacing w:after="120"/>
      <w:ind w:left="1728"/>
    </w:pPr>
    <w:rPr>
      <w:sz w:val="22"/>
    </w:rPr>
  </w:style>
  <w:style w:type="paragraph" w:customStyle="1" w:styleId="bulletlevel3">
    <w:name w:val="bullet level 3"/>
    <w:basedOn w:val="Normal"/>
    <w:rsid w:val="00E251BA"/>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E251BA"/>
    <w:pPr>
      <w:tabs>
        <w:tab w:val="left" w:pos="648"/>
      </w:tabs>
      <w:ind w:left="648" w:hanging="288"/>
    </w:pPr>
  </w:style>
  <w:style w:type="character" w:customStyle="1" w:styleId="numberChar">
    <w:name w:val="number Char"/>
    <w:basedOn w:val="BodyTextChar"/>
    <w:link w:val="number"/>
    <w:rsid w:val="00E251BA"/>
    <w:rPr>
      <w:sz w:val="21"/>
      <w:szCs w:val="24"/>
      <w:lang w:val="en-US" w:eastAsia="en-US" w:bidi="ar-SA"/>
    </w:rPr>
  </w:style>
  <w:style w:type="character" w:styleId="FollowedHyperlink">
    <w:name w:val="FollowedHyperlink"/>
    <w:rsid w:val="00E251BA"/>
    <w:rPr>
      <w:color w:val="800080"/>
      <w:u w:val="single"/>
    </w:rPr>
  </w:style>
  <w:style w:type="paragraph" w:customStyle="1" w:styleId="body2">
    <w:name w:val="body2"/>
    <w:basedOn w:val="BodyText"/>
    <w:link w:val="body2Char"/>
    <w:rsid w:val="00E251BA"/>
    <w:pPr>
      <w:ind w:left="1080"/>
    </w:pPr>
  </w:style>
  <w:style w:type="character" w:customStyle="1" w:styleId="body2Char">
    <w:name w:val="body2 Char"/>
    <w:basedOn w:val="BodyTextChar"/>
    <w:link w:val="body2"/>
    <w:rsid w:val="00E251BA"/>
    <w:rPr>
      <w:sz w:val="21"/>
      <w:szCs w:val="24"/>
      <w:lang w:val="en-US" w:eastAsia="en-US" w:bidi="ar-SA"/>
    </w:rPr>
  </w:style>
  <w:style w:type="paragraph" w:customStyle="1" w:styleId="bullet2level1">
    <w:name w:val="bullet2 level1"/>
    <w:basedOn w:val="bulletlevel1"/>
    <w:rsid w:val="00E251BA"/>
    <w:pPr>
      <w:tabs>
        <w:tab w:val="clear" w:pos="576"/>
        <w:tab w:val="clear" w:pos="1872"/>
        <w:tab w:val="left" w:pos="1440"/>
      </w:tabs>
      <w:ind w:left="1440"/>
    </w:pPr>
  </w:style>
  <w:style w:type="paragraph" w:customStyle="1" w:styleId="body3">
    <w:name w:val="body3"/>
    <w:basedOn w:val="body2"/>
    <w:rsid w:val="00E251BA"/>
    <w:pPr>
      <w:ind w:left="1800"/>
    </w:pPr>
  </w:style>
  <w:style w:type="character" w:customStyle="1" w:styleId="number3Char">
    <w:name w:val="number 3 Char"/>
    <w:basedOn w:val="BodyTextChar"/>
    <w:link w:val="number3"/>
    <w:rsid w:val="00E251BA"/>
    <w:rPr>
      <w:sz w:val="21"/>
      <w:szCs w:val="24"/>
      <w:lang w:val="en-US" w:eastAsia="en-US" w:bidi="ar-SA"/>
    </w:rPr>
  </w:style>
  <w:style w:type="paragraph" w:customStyle="1" w:styleId="number3">
    <w:name w:val="number 3"/>
    <w:basedOn w:val="BodyText"/>
    <w:link w:val="number3Char"/>
    <w:rsid w:val="00E251BA"/>
    <w:pPr>
      <w:ind w:left="1980" w:hanging="360"/>
    </w:pPr>
  </w:style>
  <w:style w:type="paragraph" w:customStyle="1" w:styleId="number1">
    <w:name w:val="number 1"/>
    <w:basedOn w:val="BodyText"/>
    <w:rsid w:val="00E251BA"/>
    <w:pPr>
      <w:ind w:left="1440" w:hanging="360"/>
    </w:pPr>
  </w:style>
  <w:style w:type="paragraph" w:customStyle="1" w:styleId="number2">
    <w:name w:val="number 2"/>
    <w:basedOn w:val="BodyText"/>
    <w:link w:val="number2Char"/>
    <w:rsid w:val="00E251BA"/>
    <w:pPr>
      <w:ind w:left="1800" w:hanging="360"/>
    </w:pPr>
  </w:style>
  <w:style w:type="character" w:customStyle="1" w:styleId="number2Char">
    <w:name w:val="number 2 Char"/>
    <w:basedOn w:val="BodyTextChar"/>
    <w:link w:val="number2"/>
    <w:rsid w:val="00E251BA"/>
    <w:rPr>
      <w:sz w:val="21"/>
      <w:szCs w:val="24"/>
      <w:lang w:val="en-US" w:eastAsia="en-US" w:bidi="ar-SA"/>
    </w:rPr>
  </w:style>
  <w:style w:type="paragraph" w:customStyle="1" w:styleId="bullet3level1">
    <w:name w:val="bullet3 level1"/>
    <w:basedOn w:val="bullet2level1"/>
    <w:rsid w:val="00E251BA"/>
    <w:pPr>
      <w:tabs>
        <w:tab w:val="clear" w:pos="1440"/>
        <w:tab w:val="left" w:pos="2160"/>
      </w:tabs>
      <w:ind w:left="2160" w:hanging="180"/>
    </w:pPr>
  </w:style>
  <w:style w:type="paragraph" w:customStyle="1" w:styleId="Style1">
    <w:name w:val="Style1"/>
    <w:basedOn w:val="Normal"/>
    <w:rsid w:val="00E251BA"/>
    <w:pPr>
      <w:spacing w:beforeLines="40" w:before="40" w:afterLines="40" w:after="40"/>
      <w:jc w:val="center"/>
    </w:pPr>
    <w:rPr>
      <w:rFonts w:ascii="Wingdings 2" w:hAnsi="Wingdings 2"/>
    </w:rPr>
  </w:style>
  <w:style w:type="paragraph" w:customStyle="1" w:styleId="box">
    <w:name w:val="box"/>
    <w:basedOn w:val="Normal"/>
    <w:rsid w:val="00E251BA"/>
    <w:pPr>
      <w:spacing w:beforeLines="40" w:before="40" w:afterLines="40" w:after="40"/>
      <w:jc w:val="center"/>
    </w:pPr>
    <w:rPr>
      <w:rFonts w:ascii="Wingdings 2" w:hAnsi="Wingdings 2"/>
    </w:rPr>
  </w:style>
  <w:style w:type="paragraph" w:customStyle="1" w:styleId="Level4">
    <w:name w:val="Level 4"/>
    <w:basedOn w:val="Heading3"/>
    <w:rsid w:val="00E251BA"/>
    <w:pPr>
      <w:numPr>
        <w:ilvl w:val="0"/>
        <w:numId w:val="0"/>
      </w:numPr>
    </w:pPr>
    <w:rPr>
      <w:smallCaps/>
      <w:sz w:val="19"/>
      <w:szCs w:val="19"/>
    </w:rPr>
  </w:style>
  <w:style w:type="paragraph" w:customStyle="1" w:styleId="Level2">
    <w:name w:val="Level 2"/>
    <w:basedOn w:val="Heading2"/>
    <w:link w:val="Level2Char"/>
    <w:rsid w:val="00E251BA"/>
    <w:pPr>
      <w:numPr>
        <w:ilvl w:val="0"/>
        <w:numId w:val="0"/>
      </w:numPr>
    </w:pPr>
  </w:style>
  <w:style w:type="character" w:customStyle="1" w:styleId="Level2Char">
    <w:name w:val="Level 2 Char"/>
    <w:basedOn w:val="Heading2Char"/>
    <w:link w:val="Level2"/>
    <w:rsid w:val="00E251BA"/>
    <w:rPr>
      <w:rFonts w:ascii="Arial" w:hAnsi="Arial" w:cs="Arial"/>
      <w:b/>
      <w:bCs/>
      <w:iCs/>
      <w:sz w:val="22"/>
      <w:szCs w:val="28"/>
    </w:rPr>
  </w:style>
  <w:style w:type="paragraph" w:customStyle="1" w:styleId="Table0">
    <w:name w:val="Table"/>
    <w:basedOn w:val="BodyText"/>
    <w:rsid w:val="00E251BA"/>
    <w:pPr>
      <w:spacing w:before="60" w:after="0" w:line="240" w:lineRule="auto"/>
    </w:pPr>
    <w:rPr>
      <w:rFonts w:ascii="Arial" w:hAnsi="Arial"/>
      <w:sz w:val="24"/>
      <w:szCs w:val="20"/>
    </w:rPr>
  </w:style>
  <w:style w:type="paragraph" w:customStyle="1" w:styleId="TableHeading">
    <w:name w:val="Table Heading"/>
    <w:basedOn w:val="BodyText"/>
    <w:next w:val="Table0"/>
    <w:rsid w:val="00E251BA"/>
    <w:pPr>
      <w:spacing w:before="60" w:after="0" w:line="240" w:lineRule="auto"/>
      <w:jc w:val="center"/>
    </w:pPr>
    <w:rPr>
      <w:rFonts w:ascii="Arial" w:hAnsi="Arial"/>
      <w:b/>
      <w:sz w:val="24"/>
      <w:szCs w:val="20"/>
    </w:rPr>
  </w:style>
  <w:style w:type="paragraph" w:customStyle="1" w:styleId="Title1">
    <w:name w:val="Title1"/>
    <w:rsid w:val="00E251BA"/>
    <w:pPr>
      <w:spacing w:before="120" w:after="240"/>
    </w:pPr>
    <w:rPr>
      <w:rFonts w:ascii="Arial" w:hAnsi="Arial" w:cs="Arial"/>
      <w:b/>
      <w:bCs/>
      <w:iCs/>
      <w:sz w:val="22"/>
      <w:szCs w:val="28"/>
    </w:rPr>
  </w:style>
  <w:style w:type="paragraph" w:customStyle="1" w:styleId="p1">
    <w:name w:val="p1"/>
    <w:basedOn w:val="Normal"/>
    <w:rsid w:val="00E251BA"/>
    <w:pPr>
      <w:spacing w:before="120"/>
      <w:ind w:right="120"/>
    </w:pPr>
    <w:rPr>
      <w:rFonts w:ascii="Verdana" w:hAnsi="Verdana"/>
    </w:rPr>
  </w:style>
  <w:style w:type="paragraph" w:customStyle="1" w:styleId="b2">
    <w:name w:val="b2"/>
    <w:basedOn w:val="Normal"/>
    <w:rsid w:val="00E251BA"/>
    <w:pPr>
      <w:spacing w:before="60"/>
      <w:ind w:left="360" w:right="120"/>
    </w:pPr>
    <w:rPr>
      <w:rFonts w:ascii="Verdana" w:hAnsi="Verdana"/>
    </w:rPr>
  </w:style>
  <w:style w:type="paragraph" w:customStyle="1" w:styleId="s2">
    <w:name w:val="s2"/>
    <w:basedOn w:val="Normal"/>
    <w:rsid w:val="00E251BA"/>
    <w:pPr>
      <w:spacing w:before="120"/>
      <w:ind w:left="120" w:right="120"/>
    </w:pPr>
    <w:rPr>
      <w:rFonts w:ascii="Verdana" w:hAnsi="Verdana"/>
    </w:rPr>
  </w:style>
  <w:style w:type="paragraph" w:customStyle="1" w:styleId="b1">
    <w:name w:val="b1"/>
    <w:basedOn w:val="Normal"/>
    <w:rsid w:val="00E251BA"/>
    <w:pPr>
      <w:spacing w:before="120"/>
      <w:ind w:left="120" w:right="120"/>
    </w:pPr>
    <w:rPr>
      <w:rFonts w:ascii="Verdana" w:hAnsi="Verdana"/>
    </w:rPr>
  </w:style>
  <w:style w:type="character" w:styleId="CommentReference">
    <w:name w:val="annotation reference"/>
    <w:semiHidden/>
    <w:rsid w:val="00E251BA"/>
    <w:rPr>
      <w:sz w:val="16"/>
      <w:szCs w:val="16"/>
    </w:rPr>
  </w:style>
  <w:style w:type="paragraph" w:styleId="CommentText">
    <w:name w:val="annotation text"/>
    <w:basedOn w:val="Normal"/>
    <w:semiHidden/>
    <w:rsid w:val="00E251BA"/>
    <w:rPr>
      <w:sz w:val="20"/>
      <w:szCs w:val="20"/>
    </w:rPr>
  </w:style>
  <w:style w:type="paragraph" w:styleId="CommentSubject">
    <w:name w:val="annotation subject"/>
    <w:basedOn w:val="CommentText"/>
    <w:next w:val="CommentText"/>
    <w:semiHidden/>
    <w:rsid w:val="00E251BA"/>
    <w:rPr>
      <w:b/>
      <w:bCs/>
    </w:rPr>
  </w:style>
  <w:style w:type="paragraph" w:styleId="BodyText2">
    <w:name w:val="Body Text 2"/>
    <w:basedOn w:val="Normal"/>
    <w:rsid w:val="00E251BA"/>
    <w:pPr>
      <w:spacing w:after="120" w:line="480" w:lineRule="auto"/>
    </w:pPr>
  </w:style>
  <w:style w:type="paragraph" w:customStyle="1" w:styleId="DEVHEADING2">
    <w:name w:val="DEV HEADING 2"/>
    <w:basedOn w:val="Heading2"/>
    <w:rsid w:val="00E251BA"/>
    <w:pPr>
      <w:numPr>
        <w:ilvl w:val="0"/>
        <w:numId w:val="0"/>
      </w:numPr>
      <w:tabs>
        <w:tab w:val="clear" w:pos="1080"/>
      </w:tabs>
      <w:spacing w:before="240" w:after="60"/>
    </w:pPr>
    <w:rPr>
      <w:b w:val="0"/>
      <w:i/>
      <w:sz w:val="24"/>
    </w:rPr>
  </w:style>
  <w:style w:type="character" w:customStyle="1" w:styleId="BodyText2CharChar">
    <w:name w:val="Body Text 2 Char Char"/>
    <w:rsid w:val="00E251BA"/>
    <w:rPr>
      <w:rFonts w:ascii="Garamond" w:hAnsi="Garamond"/>
      <w:sz w:val="16"/>
      <w:lang w:val="en-US" w:eastAsia="en-US" w:bidi="ar-SA"/>
    </w:rPr>
  </w:style>
  <w:style w:type="paragraph" w:styleId="TOC5">
    <w:name w:val="toc 5"/>
    <w:basedOn w:val="Normal"/>
    <w:next w:val="Normal"/>
    <w:autoRedefine/>
    <w:semiHidden/>
    <w:rsid w:val="00E251BA"/>
    <w:pPr>
      <w:ind w:left="960"/>
    </w:pPr>
  </w:style>
  <w:style w:type="paragraph" w:styleId="TOC6">
    <w:name w:val="toc 6"/>
    <w:basedOn w:val="Normal"/>
    <w:next w:val="Normal"/>
    <w:autoRedefine/>
    <w:semiHidden/>
    <w:rsid w:val="00E251BA"/>
    <w:pPr>
      <w:ind w:left="1200"/>
    </w:pPr>
  </w:style>
  <w:style w:type="paragraph" w:styleId="TOC7">
    <w:name w:val="toc 7"/>
    <w:basedOn w:val="Normal"/>
    <w:next w:val="Normal"/>
    <w:autoRedefine/>
    <w:semiHidden/>
    <w:rsid w:val="00E251BA"/>
    <w:pPr>
      <w:ind w:left="1440"/>
    </w:pPr>
  </w:style>
  <w:style w:type="paragraph" w:styleId="TOC8">
    <w:name w:val="toc 8"/>
    <w:basedOn w:val="Normal"/>
    <w:next w:val="Normal"/>
    <w:autoRedefine/>
    <w:semiHidden/>
    <w:rsid w:val="00E251BA"/>
    <w:pPr>
      <w:ind w:left="1680"/>
    </w:pPr>
  </w:style>
  <w:style w:type="paragraph" w:styleId="TOC9">
    <w:name w:val="toc 9"/>
    <w:basedOn w:val="Normal"/>
    <w:next w:val="Normal"/>
    <w:autoRedefine/>
    <w:semiHidden/>
    <w:rsid w:val="00E251BA"/>
    <w:pPr>
      <w:ind w:left="1920"/>
    </w:pPr>
  </w:style>
  <w:style w:type="paragraph" w:customStyle="1" w:styleId="NormalArial">
    <w:name w:val="Normal+Arial"/>
    <w:basedOn w:val="Normal"/>
    <w:rsid w:val="00E251BA"/>
    <w:rPr>
      <w:rFonts w:ascii="Arial" w:hAnsi="Arial"/>
    </w:rPr>
  </w:style>
  <w:style w:type="paragraph" w:customStyle="1" w:styleId="Body1">
    <w:name w:val="Body 1"/>
    <w:basedOn w:val="Normal"/>
    <w:link w:val="Body1Char"/>
    <w:rsid w:val="00BF5ABA"/>
    <w:pPr>
      <w:spacing w:before="60" w:after="60"/>
    </w:pPr>
    <w:rPr>
      <w:rFonts w:ascii="Book Antiqua" w:hAnsi="Book Antiqua"/>
      <w:sz w:val="18"/>
      <w:szCs w:val="20"/>
    </w:rPr>
  </w:style>
  <w:style w:type="character" w:customStyle="1" w:styleId="Body1Char">
    <w:name w:val="Body 1 Char"/>
    <w:link w:val="Body1"/>
    <w:rsid w:val="00BF5ABA"/>
    <w:rPr>
      <w:rFonts w:ascii="Book Antiqua" w:hAnsi="Book Antiqua"/>
      <w:sz w:val="18"/>
      <w:lang w:val="en-US" w:eastAsia="en-US" w:bidi="ar-SA"/>
    </w:rPr>
  </w:style>
  <w:style w:type="paragraph" w:customStyle="1" w:styleId="Heading1Left0">
    <w:name w:val="Heading 1 + Left:  0&quot;"/>
    <w:aliases w:val="First line:  0&quot;"/>
    <w:basedOn w:val="Heading2"/>
    <w:rsid w:val="007B1EF2"/>
    <w:pPr>
      <w:numPr>
        <w:ilvl w:val="0"/>
        <w:numId w:val="0"/>
      </w:numPr>
    </w:pPr>
  </w:style>
  <w:style w:type="paragraph" w:styleId="ListParagraph">
    <w:name w:val="List Paragraph"/>
    <w:basedOn w:val="Normal"/>
    <w:uiPriority w:val="34"/>
    <w:qFormat/>
    <w:rsid w:val="00886E60"/>
    <w:pPr>
      <w:ind w:left="720"/>
    </w:pPr>
  </w:style>
  <w:style w:type="paragraph" w:styleId="DocumentMap">
    <w:name w:val="Document Map"/>
    <w:basedOn w:val="Normal"/>
    <w:link w:val="DocumentMapChar"/>
    <w:rsid w:val="00A73F4D"/>
    <w:rPr>
      <w:rFonts w:ascii="Tahoma" w:hAnsi="Tahoma" w:cs="Tahoma"/>
      <w:sz w:val="16"/>
      <w:szCs w:val="16"/>
    </w:rPr>
  </w:style>
  <w:style w:type="character" w:customStyle="1" w:styleId="DocumentMapChar">
    <w:name w:val="Document Map Char"/>
    <w:link w:val="DocumentMap"/>
    <w:rsid w:val="00A73F4D"/>
    <w:rPr>
      <w:rFonts w:ascii="Tahoma" w:hAnsi="Tahoma" w:cs="Tahoma"/>
      <w:sz w:val="16"/>
      <w:szCs w:val="16"/>
    </w:rPr>
  </w:style>
  <w:style w:type="paragraph" w:customStyle="1" w:styleId="611heading">
    <w:name w:val="6.1.1 heading"/>
    <w:basedOn w:val="Normal"/>
    <w:link w:val="611headingChar"/>
    <w:qFormat/>
    <w:rsid w:val="005E31C7"/>
    <w:pPr>
      <w:numPr>
        <w:numId w:val="81"/>
      </w:numPr>
      <w:spacing w:before="160" w:after="160"/>
      <w:ind w:hanging="540"/>
    </w:pPr>
    <w:rPr>
      <w:rFonts w:ascii="Arial" w:hAnsi="Arial" w:cs="Arial"/>
      <w:b/>
      <w:noProof/>
      <w:sz w:val="22"/>
      <w:szCs w:val="22"/>
    </w:rPr>
  </w:style>
  <w:style w:type="character" w:customStyle="1" w:styleId="611headingChar">
    <w:name w:val="6.1.1 heading Char"/>
    <w:link w:val="611heading"/>
    <w:rsid w:val="005E31C7"/>
    <w:rPr>
      <w:rFonts w:ascii="Arial" w:hAnsi="Arial" w:cs="Arial"/>
      <w:b/>
      <w:noProof/>
      <w:sz w:val="22"/>
      <w:szCs w:val="22"/>
    </w:rPr>
  </w:style>
  <w:style w:type="paragraph" w:styleId="Revision">
    <w:name w:val="Revision"/>
    <w:hidden/>
    <w:uiPriority w:val="99"/>
    <w:semiHidden/>
    <w:rsid w:val="00D1371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0448372">
      <w:bodyDiv w:val="1"/>
      <w:marLeft w:val="0"/>
      <w:marRight w:val="0"/>
      <w:marTop w:val="0"/>
      <w:marBottom w:val="0"/>
      <w:divBdr>
        <w:top w:val="none" w:sz="0" w:space="0" w:color="auto"/>
        <w:left w:val="none" w:sz="0" w:space="0" w:color="auto"/>
        <w:bottom w:val="none" w:sz="0" w:space="0" w:color="auto"/>
        <w:right w:val="none" w:sz="0" w:space="0" w:color="auto"/>
      </w:divBdr>
    </w:div>
    <w:div w:id="684599877">
      <w:bodyDiv w:val="1"/>
      <w:marLeft w:val="0"/>
      <w:marRight w:val="0"/>
      <w:marTop w:val="0"/>
      <w:marBottom w:val="0"/>
      <w:divBdr>
        <w:top w:val="none" w:sz="0" w:space="0" w:color="auto"/>
        <w:left w:val="none" w:sz="0" w:space="0" w:color="auto"/>
        <w:bottom w:val="none" w:sz="0" w:space="0" w:color="auto"/>
        <w:right w:val="none" w:sz="0" w:space="0" w:color="auto"/>
      </w:divBdr>
    </w:div>
    <w:div w:id="836269034">
      <w:bodyDiv w:val="1"/>
      <w:marLeft w:val="0"/>
      <w:marRight w:val="0"/>
      <w:marTop w:val="0"/>
      <w:marBottom w:val="0"/>
      <w:divBdr>
        <w:top w:val="none" w:sz="0" w:space="0" w:color="auto"/>
        <w:left w:val="none" w:sz="0" w:space="0" w:color="auto"/>
        <w:bottom w:val="none" w:sz="0" w:space="0" w:color="auto"/>
        <w:right w:val="none" w:sz="0" w:space="0" w:color="auto"/>
      </w:divBdr>
    </w:div>
    <w:div w:id="841428295">
      <w:bodyDiv w:val="1"/>
      <w:marLeft w:val="0"/>
      <w:marRight w:val="0"/>
      <w:marTop w:val="0"/>
      <w:marBottom w:val="0"/>
      <w:divBdr>
        <w:top w:val="none" w:sz="0" w:space="0" w:color="auto"/>
        <w:left w:val="none" w:sz="0" w:space="0" w:color="auto"/>
        <w:bottom w:val="none" w:sz="0" w:space="0" w:color="auto"/>
        <w:right w:val="none" w:sz="0" w:space="0" w:color="auto"/>
      </w:divBdr>
    </w:div>
    <w:div w:id="1970624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84" Type="http://schemas.openxmlformats.org/officeDocument/2006/relationships/image" Target="media/image52.png"/><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hyperlink" Target="http://www.ERCOT.com"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74" Type="http://schemas.openxmlformats.org/officeDocument/2006/relationships/image" Target="media/image42.jpeg"/><Relationship Id="rId79" Type="http://schemas.openxmlformats.org/officeDocument/2006/relationships/image" Target="media/image47.png"/><Relationship Id="rId87" Type="http://schemas.openxmlformats.org/officeDocument/2006/relationships/image" Target="media/image55.png"/><Relationship Id="rId5" Type="http://schemas.openxmlformats.org/officeDocument/2006/relationships/webSettings" Target="webSettings.xml"/><Relationship Id="rId82" Type="http://schemas.openxmlformats.org/officeDocument/2006/relationships/image" Target="media/image50.png"/><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69" Type="http://schemas.openxmlformats.org/officeDocument/2006/relationships/image" Target="media/image58.png"/><Relationship Id="rId77" Type="http://schemas.openxmlformats.org/officeDocument/2006/relationships/image" Target="media/image45.png"/><Relationship Id="rId8" Type="http://schemas.openxmlformats.org/officeDocument/2006/relationships/header" Target="header1.xml"/><Relationship Id="rId72" Type="http://schemas.openxmlformats.org/officeDocument/2006/relationships/image" Target="media/image40.png"/><Relationship Id="rId80" Type="http://schemas.openxmlformats.org/officeDocument/2006/relationships/image" Target="media/image48.png"/><Relationship Id="rId85" Type="http://schemas.openxmlformats.org/officeDocument/2006/relationships/image" Target="media/image53.png"/><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0" Type="http://schemas.openxmlformats.org/officeDocument/2006/relationships/image" Target="media/image9.png"/><Relationship Id="rId41" Type="http://schemas.openxmlformats.org/officeDocument/2006/relationships/image" Target="media/image30.png"/><Relationship Id="rId70" Type="http://schemas.openxmlformats.org/officeDocument/2006/relationships/image" Target="media/image38.png"/><Relationship Id="rId75" Type="http://schemas.openxmlformats.org/officeDocument/2006/relationships/image" Target="media/image43.png"/><Relationship Id="rId83" Type="http://schemas.openxmlformats.org/officeDocument/2006/relationships/image" Target="media/image51.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footer" Target="footer2.xml"/><Relationship Id="rId31" Type="http://schemas.openxmlformats.org/officeDocument/2006/relationships/image" Target="media/image20.png"/><Relationship Id="rId44" Type="http://schemas.openxmlformats.org/officeDocument/2006/relationships/image" Target="media/image33.png"/><Relationship Id="rId73" Type="http://schemas.openxmlformats.org/officeDocument/2006/relationships/image" Target="media/image41.png"/><Relationship Id="rId78" Type="http://schemas.openxmlformats.org/officeDocument/2006/relationships/image" Target="media/image46.png"/><Relationship Id="rId81" Type="http://schemas.openxmlformats.org/officeDocument/2006/relationships/image" Target="media/image49.png"/><Relationship Id="rId86" Type="http://schemas.openxmlformats.org/officeDocument/2006/relationships/image" Target="media/image54.pn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76"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C765DF-B241-4735-B3FB-FAD916F976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59</Pages>
  <Words>14382</Words>
  <Characters>72839</Characters>
  <Application>Microsoft Office Word</Application>
  <DocSecurity>0</DocSecurity>
  <Lines>606</Lines>
  <Paragraphs>174</Paragraphs>
  <ScaleCrop>false</ScaleCrop>
  <HeadingPairs>
    <vt:vector size="2" baseType="variant">
      <vt:variant>
        <vt:lpstr>Title</vt:lpstr>
      </vt:variant>
      <vt:variant>
        <vt:i4>1</vt:i4>
      </vt:variant>
    </vt:vector>
  </HeadingPairs>
  <TitlesOfParts>
    <vt:vector size="1" baseType="lpstr">
      <vt:lpstr> </vt:lpstr>
    </vt:vector>
  </TitlesOfParts>
  <Company>ERCOT</Company>
  <LinksUpToDate>false</LinksUpToDate>
  <CharactersWithSpaces>87047</CharactersWithSpaces>
  <SharedDoc>false</SharedDoc>
  <HLinks>
    <vt:vector size="174" baseType="variant">
      <vt:variant>
        <vt:i4>5701644</vt:i4>
      </vt:variant>
      <vt:variant>
        <vt:i4>171</vt:i4>
      </vt:variant>
      <vt:variant>
        <vt:i4>0</vt:i4>
      </vt:variant>
      <vt:variant>
        <vt:i4>5</vt:i4>
      </vt:variant>
      <vt:variant>
        <vt:lpwstr>http://www.ercot.com/</vt:lpwstr>
      </vt:variant>
      <vt:variant>
        <vt:lpwstr/>
      </vt:variant>
      <vt:variant>
        <vt:i4>1441854</vt:i4>
      </vt:variant>
      <vt:variant>
        <vt:i4>164</vt:i4>
      </vt:variant>
      <vt:variant>
        <vt:i4>0</vt:i4>
      </vt:variant>
      <vt:variant>
        <vt:i4>5</vt:i4>
      </vt:variant>
      <vt:variant>
        <vt:lpwstr/>
      </vt:variant>
      <vt:variant>
        <vt:lpwstr>_Toc358721721</vt:lpwstr>
      </vt:variant>
      <vt:variant>
        <vt:i4>1376318</vt:i4>
      </vt:variant>
      <vt:variant>
        <vt:i4>158</vt:i4>
      </vt:variant>
      <vt:variant>
        <vt:i4>0</vt:i4>
      </vt:variant>
      <vt:variant>
        <vt:i4>5</vt:i4>
      </vt:variant>
      <vt:variant>
        <vt:lpwstr/>
      </vt:variant>
      <vt:variant>
        <vt:lpwstr>_Toc358721718</vt:lpwstr>
      </vt:variant>
      <vt:variant>
        <vt:i4>1376318</vt:i4>
      </vt:variant>
      <vt:variant>
        <vt:i4>152</vt:i4>
      </vt:variant>
      <vt:variant>
        <vt:i4>0</vt:i4>
      </vt:variant>
      <vt:variant>
        <vt:i4>5</vt:i4>
      </vt:variant>
      <vt:variant>
        <vt:lpwstr/>
      </vt:variant>
      <vt:variant>
        <vt:lpwstr>_Toc358721715</vt:lpwstr>
      </vt:variant>
      <vt:variant>
        <vt:i4>1376318</vt:i4>
      </vt:variant>
      <vt:variant>
        <vt:i4>146</vt:i4>
      </vt:variant>
      <vt:variant>
        <vt:i4>0</vt:i4>
      </vt:variant>
      <vt:variant>
        <vt:i4>5</vt:i4>
      </vt:variant>
      <vt:variant>
        <vt:lpwstr/>
      </vt:variant>
      <vt:variant>
        <vt:lpwstr>_Toc358721712</vt:lpwstr>
      </vt:variant>
      <vt:variant>
        <vt:i4>1310782</vt:i4>
      </vt:variant>
      <vt:variant>
        <vt:i4>140</vt:i4>
      </vt:variant>
      <vt:variant>
        <vt:i4>0</vt:i4>
      </vt:variant>
      <vt:variant>
        <vt:i4>5</vt:i4>
      </vt:variant>
      <vt:variant>
        <vt:lpwstr/>
      </vt:variant>
      <vt:variant>
        <vt:lpwstr>_Toc358721709</vt:lpwstr>
      </vt:variant>
      <vt:variant>
        <vt:i4>1310782</vt:i4>
      </vt:variant>
      <vt:variant>
        <vt:i4>134</vt:i4>
      </vt:variant>
      <vt:variant>
        <vt:i4>0</vt:i4>
      </vt:variant>
      <vt:variant>
        <vt:i4>5</vt:i4>
      </vt:variant>
      <vt:variant>
        <vt:lpwstr/>
      </vt:variant>
      <vt:variant>
        <vt:lpwstr>_Toc358721706</vt:lpwstr>
      </vt:variant>
      <vt:variant>
        <vt:i4>1310782</vt:i4>
      </vt:variant>
      <vt:variant>
        <vt:i4>128</vt:i4>
      </vt:variant>
      <vt:variant>
        <vt:i4>0</vt:i4>
      </vt:variant>
      <vt:variant>
        <vt:i4>5</vt:i4>
      </vt:variant>
      <vt:variant>
        <vt:lpwstr/>
      </vt:variant>
      <vt:variant>
        <vt:lpwstr>_Toc358721704</vt:lpwstr>
      </vt:variant>
      <vt:variant>
        <vt:i4>1310782</vt:i4>
      </vt:variant>
      <vt:variant>
        <vt:i4>122</vt:i4>
      </vt:variant>
      <vt:variant>
        <vt:i4>0</vt:i4>
      </vt:variant>
      <vt:variant>
        <vt:i4>5</vt:i4>
      </vt:variant>
      <vt:variant>
        <vt:lpwstr/>
      </vt:variant>
      <vt:variant>
        <vt:lpwstr>_Toc358721701</vt:lpwstr>
      </vt:variant>
      <vt:variant>
        <vt:i4>1310782</vt:i4>
      </vt:variant>
      <vt:variant>
        <vt:i4>116</vt:i4>
      </vt:variant>
      <vt:variant>
        <vt:i4>0</vt:i4>
      </vt:variant>
      <vt:variant>
        <vt:i4>5</vt:i4>
      </vt:variant>
      <vt:variant>
        <vt:lpwstr/>
      </vt:variant>
      <vt:variant>
        <vt:lpwstr>_Toc358721700</vt:lpwstr>
      </vt:variant>
      <vt:variant>
        <vt:i4>1900607</vt:i4>
      </vt:variant>
      <vt:variant>
        <vt:i4>110</vt:i4>
      </vt:variant>
      <vt:variant>
        <vt:i4>0</vt:i4>
      </vt:variant>
      <vt:variant>
        <vt:i4>5</vt:i4>
      </vt:variant>
      <vt:variant>
        <vt:lpwstr/>
      </vt:variant>
      <vt:variant>
        <vt:lpwstr>_Toc358721698</vt:lpwstr>
      </vt:variant>
      <vt:variant>
        <vt:i4>1900607</vt:i4>
      </vt:variant>
      <vt:variant>
        <vt:i4>104</vt:i4>
      </vt:variant>
      <vt:variant>
        <vt:i4>0</vt:i4>
      </vt:variant>
      <vt:variant>
        <vt:i4>5</vt:i4>
      </vt:variant>
      <vt:variant>
        <vt:lpwstr/>
      </vt:variant>
      <vt:variant>
        <vt:lpwstr>_Toc358721695</vt:lpwstr>
      </vt:variant>
      <vt:variant>
        <vt:i4>1900607</vt:i4>
      </vt:variant>
      <vt:variant>
        <vt:i4>98</vt:i4>
      </vt:variant>
      <vt:variant>
        <vt:i4>0</vt:i4>
      </vt:variant>
      <vt:variant>
        <vt:i4>5</vt:i4>
      </vt:variant>
      <vt:variant>
        <vt:lpwstr/>
      </vt:variant>
      <vt:variant>
        <vt:lpwstr>_Toc358721693</vt:lpwstr>
      </vt:variant>
      <vt:variant>
        <vt:i4>1900607</vt:i4>
      </vt:variant>
      <vt:variant>
        <vt:i4>92</vt:i4>
      </vt:variant>
      <vt:variant>
        <vt:i4>0</vt:i4>
      </vt:variant>
      <vt:variant>
        <vt:i4>5</vt:i4>
      </vt:variant>
      <vt:variant>
        <vt:lpwstr/>
      </vt:variant>
      <vt:variant>
        <vt:lpwstr>_Toc358721692</vt:lpwstr>
      </vt:variant>
      <vt:variant>
        <vt:i4>1900607</vt:i4>
      </vt:variant>
      <vt:variant>
        <vt:i4>86</vt:i4>
      </vt:variant>
      <vt:variant>
        <vt:i4>0</vt:i4>
      </vt:variant>
      <vt:variant>
        <vt:i4>5</vt:i4>
      </vt:variant>
      <vt:variant>
        <vt:lpwstr/>
      </vt:variant>
      <vt:variant>
        <vt:lpwstr>_Toc358721691</vt:lpwstr>
      </vt:variant>
      <vt:variant>
        <vt:i4>1900607</vt:i4>
      </vt:variant>
      <vt:variant>
        <vt:i4>80</vt:i4>
      </vt:variant>
      <vt:variant>
        <vt:i4>0</vt:i4>
      </vt:variant>
      <vt:variant>
        <vt:i4>5</vt:i4>
      </vt:variant>
      <vt:variant>
        <vt:lpwstr/>
      </vt:variant>
      <vt:variant>
        <vt:lpwstr>_Toc358721690</vt:lpwstr>
      </vt:variant>
      <vt:variant>
        <vt:i4>1835071</vt:i4>
      </vt:variant>
      <vt:variant>
        <vt:i4>74</vt:i4>
      </vt:variant>
      <vt:variant>
        <vt:i4>0</vt:i4>
      </vt:variant>
      <vt:variant>
        <vt:i4>5</vt:i4>
      </vt:variant>
      <vt:variant>
        <vt:lpwstr/>
      </vt:variant>
      <vt:variant>
        <vt:lpwstr>_Toc358721689</vt:lpwstr>
      </vt:variant>
      <vt:variant>
        <vt:i4>1835071</vt:i4>
      </vt:variant>
      <vt:variant>
        <vt:i4>68</vt:i4>
      </vt:variant>
      <vt:variant>
        <vt:i4>0</vt:i4>
      </vt:variant>
      <vt:variant>
        <vt:i4>5</vt:i4>
      </vt:variant>
      <vt:variant>
        <vt:lpwstr/>
      </vt:variant>
      <vt:variant>
        <vt:lpwstr>_Toc358721688</vt:lpwstr>
      </vt:variant>
      <vt:variant>
        <vt:i4>1835071</vt:i4>
      </vt:variant>
      <vt:variant>
        <vt:i4>62</vt:i4>
      </vt:variant>
      <vt:variant>
        <vt:i4>0</vt:i4>
      </vt:variant>
      <vt:variant>
        <vt:i4>5</vt:i4>
      </vt:variant>
      <vt:variant>
        <vt:lpwstr/>
      </vt:variant>
      <vt:variant>
        <vt:lpwstr>_Toc358721686</vt:lpwstr>
      </vt:variant>
      <vt:variant>
        <vt:i4>1835071</vt:i4>
      </vt:variant>
      <vt:variant>
        <vt:i4>56</vt:i4>
      </vt:variant>
      <vt:variant>
        <vt:i4>0</vt:i4>
      </vt:variant>
      <vt:variant>
        <vt:i4>5</vt:i4>
      </vt:variant>
      <vt:variant>
        <vt:lpwstr/>
      </vt:variant>
      <vt:variant>
        <vt:lpwstr>_Toc358721685</vt:lpwstr>
      </vt:variant>
      <vt:variant>
        <vt:i4>1835071</vt:i4>
      </vt:variant>
      <vt:variant>
        <vt:i4>50</vt:i4>
      </vt:variant>
      <vt:variant>
        <vt:i4>0</vt:i4>
      </vt:variant>
      <vt:variant>
        <vt:i4>5</vt:i4>
      </vt:variant>
      <vt:variant>
        <vt:lpwstr/>
      </vt:variant>
      <vt:variant>
        <vt:lpwstr>_Toc358721684</vt:lpwstr>
      </vt:variant>
      <vt:variant>
        <vt:i4>1835071</vt:i4>
      </vt:variant>
      <vt:variant>
        <vt:i4>44</vt:i4>
      </vt:variant>
      <vt:variant>
        <vt:i4>0</vt:i4>
      </vt:variant>
      <vt:variant>
        <vt:i4>5</vt:i4>
      </vt:variant>
      <vt:variant>
        <vt:lpwstr/>
      </vt:variant>
      <vt:variant>
        <vt:lpwstr>_Toc358721682</vt:lpwstr>
      </vt:variant>
      <vt:variant>
        <vt:i4>1835071</vt:i4>
      </vt:variant>
      <vt:variant>
        <vt:i4>38</vt:i4>
      </vt:variant>
      <vt:variant>
        <vt:i4>0</vt:i4>
      </vt:variant>
      <vt:variant>
        <vt:i4>5</vt:i4>
      </vt:variant>
      <vt:variant>
        <vt:lpwstr/>
      </vt:variant>
      <vt:variant>
        <vt:lpwstr>_Toc358721681</vt:lpwstr>
      </vt:variant>
      <vt:variant>
        <vt:i4>1835071</vt:i4>
      </vt:variant>
      <vt:variant>
        <vt:i4>32</vt:i4>
      </vt:variant>
      <vt:variant>
        <vt:i4>0</vt:i4>
      </vt:variant>
      <vt:variant>
        <vt:i4>5</vt:i4>
      </vt:variant>
      <vt:variant>
        <vt:lpwstr/>
      </vt:variant>
      <vt:variant>
        <vt:lpwstr>_Toc358721680</vt:lpwstr>
      </vt:variant>
      <vt:variant>
        <vt:i4>1245247</vt:i4>
      </vt:variant>
      <vt:variant>
        <vt:i4>26</vt:i4>
      </vt:variant>
      <vt:variant>
        <vt:i4>0</vt:i4>
      </vt:variant>
      <vt:variant>
        <vt:i4>5</vt:i4>
      </vt:variant>
      <vt:variant>
        <vt:lpwstr/>
      </vt:variant>
      <vt:variant>
        <vt:lpwstr>_Toc358721679</vt:lpwstr>
      </vt:variant>
      <vt:variant>
        <vt:i4>1245247</vt:i4>
      </vt:variant>
      <vt:variant>
        <vt:i4>20</vt:i4>
      </vt:variant>
      <vt:variant>
        <vt:i4>0</vt:i4>
      </vt:variant>
      <vt:variant>
        <vt:i4>5</vt:i4>
      </vt:variant>
      <vt:variant>
        <vt:lpwstr/>
      </vt:variant>
      <vt:variant>
        <vt:lpwstr>_Toc358721678</vt:lpwstr>
      </vt:variant>
      <vt:variant>
        <vt:i4>1245247</vt:i4>
      </vt:variant>
      <vt:variant>
        <vt:i4>14</vt:i4>
      </vt:variant>
      <vt:variant>
        <vt:i4>0</vt:i4>
      </vt:variant>
      <vt:variant>
        <vt:i4>5</vt:i4>
      </vt:variant>
      <vt:variant>
        <vt:lpwstr/>
      </vt:variant>
      <vt:variant>
        <vt:lpwstr>_Toc358721677</vt:lpwstr>
      </vt:variant>
      <vt:variant>
        <vt:i4>1245247</vt:i4>
      </vt:variant>
      <vt:variant>
        <vt:i4>8</vt:i4>
      </vt:variant>
      <vt:variant>
        <vt:i4>0</vt:i4>
      </vt:variant>
      <vt:variant>
        <vt:i4>5</vt:i4>
      </vt:variant>
      <vt:variant>
        <vt:lpwstr/>
      </vt:variant>
      <vt:variant>
        <vt:lpwstr>_Toc358721676</vt:lpwstr>
      </vt:variant>
      <vt:variant>
        <vt:i4>1245247</vt:i4>
      </vt:variant>
      <vt:variant>
        <vt:i4>2</vt:i4>
      </vt:variant>
      <vt:variant>
        <vt:i4>0</vt:i4>
      </vt:variant>
      <vt:variant>
        <vt:i4>5</vt:i4>
      </vt:variant>
      <vt:variant>
        <vt:lpwstr/>
      </vt:variant>
      <vt:variant>
        <vt:lpwstr>_Toc358721675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Michael Caudill</dc:creator>
  <cp:keywords/>
  <dc:description/>
  <cp:lastModifiedBy>Stewart, Tammy</cp:lastModifiedBy>
  <cp:revision>2</cp:revision>
  <cp:lastPrinted>2008-01-23T17:46:00Z</cp:lastPrinted>
  <dcterms:created xsi:type="dcterms:W3CDTF">2024-11-07T17:20:00Z</dcterms:created>
  <dcterms:modified xsi:type="dcterms:W3CDTF">2024-11-07T17:20:00Z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2024-11-07T17:20:08Z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86b1c536-a9d1-41fb-bbdd-c488ae692233</vt:lpwstr>
  </property>
  <property fmtid="{D5CDD505-2E9C-101B-9397-08002B2CF9AE}" pid="8" name="MSIP_Label_7084cbda-52b8-46fb-a7b7-cb5bd465ed85_ContentBits">
    <vt:lpwstr>0</vt:lpwstr>
  </property>
</Properties>
</file>