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1E991" w14:textId="77777777" w:rsidR="00A20935" w:rsidRDefault="00A20935"/>
    <w:p w14:paraId="787A00A4" w14:textId="77777777" w:rsidR="00A20935" w:rsidRDefault="00A20935"/>
    <w:p w14:paraId="7B7790C8" w14:textId="77777777" w:rsidR="00A20935" w:rsidRDefault="00A20935">
      <w:pPr>
        <w:rPr>
          <w:sz w:val="72"/>
          <w:szCs w:val="72"/>
        </w:rPr>
      </w:pPr>
    </w:p>
    <w:p w14:paraId="34FA4D81" w14:textId="77777777" w:rsidR="00A20935" w:rsidRDefault="00A20935">
      <w:pPr>
        <w:jc w:val="center"/>
        <w:rPr>
          <w:b/>
          <w:bCs/>
          <w:sz w:val="96"/>
          <w:szCs w:val="96"/>
        </w:rPr>
      </w:pPr>
      <w:r>
        <w:rPr>
          <w:b/>
          <w:bCs/>
          <w:sz w:val="96"/>
          <w:szCs w:val="96"/>
        </w:rPr>
        <w:t>Texas</w:t>
      </w:r>
    </w:p>
    <w:p w14:paraId="017C29A8" w14:textId="77777777" w:rsidR="00A20935" w:rsidRDefault="00A20935">
      <w:pPr>
        <w:jc w:val="center"/>
        <w:rPr>
          <w:b/>
          <w:bCs/>
          <w:sz w:val="96"/>
          <w:szCs w:val="96"/>
        </w:rPr>
      </w:pPr>
    </w:p>
    <w:p w14:paraId="1356B2B4" w14:textId="77777777" w:rsidR="00A20935" w:rsidRDefault="00A20935">
      <w:pPr>
        <w:jc w:val="center"/>
        <w:rPr>
          <w:b/>
          <w:bCs/>
          <w:sz w:val="96"/>
          <w:szCs w:val="96"/>
        </w:rPr>
      </w:pPr>
      <w:r>
        <w:rPr>
          <w:b/>
          <w:bCs/>
          <w:sz w:val="96"/>
          <w:szCs w:val="96"/>
          <w:u w:val="single"/>
        </w:rPr>
        <w:t>S</w:t>
      </w:r>
      <w:r>
        <w:rPr>
          <w:b/>
          <w:bCs/>
          <w:sz w:val="96"/>
          <w:szCs w:val="96"/>
        </w:rPr>
        <w:t>tandard</w:t>
      </w:r>
    </w:p>
    <w:p w14:paraId="00125E5D" w14:textId="77777777" w:rsidR="00A20935" w:rsidRDefault="00A20935">
      <w:pPr>
        <w:jc w:val="center"/>
        <w:rPr>
          <w:b/>
          <w:bCs/>
          <w:sz w:val="96"/>
          <w:szCs w:val="96"/>
        </w:rPr>
      </w:pPr>
      <w:r>
        <w:rPr>
          <w:b/>
          <w:bCs/>
          <w:sz w:val="96"/>
          <w:szCs w:val="96"/>
          <w:u w:val="single"/>
        </w:rPr>
        <w:t>E</w:t>
      </w:r>
      <w:r>
        <w:rPr>
          <w:b/>
          <w:bCs/>
          <w:sz w:val="96"/>
          <w:szCs w:val="96"/>
        </w:rPr>
        <w:t>lectronic</w:t>
      </w:r>
    </w:p>
    <w:p w14:paraId="5BBAD2E3" w14:textId="77777777" w:rsidR="00A20935" w:rsidRDefault="00A20935">
      <w:pPr>
        <w:jc w:val="center"/>
        <w:rPr>
          <w:b/>
          <w:bCs/>
          <w:sz w:val="96"/>
          <w:szCs w:val="96"/>
        </w:rPr>
      </w:pPr>
      <w:r>
        <w:rPr>
          <w:b/>
          <w:bCs/>
          <w:sz w:val="96"/>
          <w:szCs w:val="96"/>
          <w:u w:val="single"/>
        </w:rPr>
        <w:t>T</w:t>
      </w:r>
      <w:r>
        <w:rPr>
          <w:b/>
          <w:bCs/>
          <w:sz w:val="96"/>
          <w:szCs w:val="96"/>
        </w:rPr>
        <w:t>ransaction</w:t>
      </w:r>
    </w:p>
    <w:p w14:paraId="29394065" w14:textId="77777777" w:rsidR="00A20935" w:rsidRDefault="00A20935">
      <w:pPr>
        <w:jc w:val="center"/>
        <w:rPr>
          <w:sz w:val="72"/>
          <w:szCs w:val="72"/>
        </w:rPr>
      </w:pPr>
    </w:p>
    <w:p w14:paraId="14683E1B" w14:textId="77777777" w:rsidR="00A20935" w:rsidRDefault="00A20935">
      <w:pPr>
        <w:jc w:val="center"/>
        <w:rPr>
          <w:b/>
          <w:bCs/>
          <w:sz w:val="72"/>
          <w:szCs w:val="72"/>
        </w:rPr>
      </w:pPr>
      <w:r>
        <w:rPr>
          <w:b/>
          <w:bCs/>
          <w:sz w:val="72"/>
          <w:szCs w:val="72"/>
        </w:rPr>
        <w:t>814_28:</w:t>
      </w:r>
    </w:p>
    <w:p w14:paraId="7E235C5C" w14:textId="77777777" w:rsidR="00A20935" w:rsidRDefault="00A20935">
      <w:pPr>
        <w:pStyle w:val="Heading5"/>
      </w:pPr>
      <w:r>
        <w:t>Complete Unexecutable or Permit Required</w:t>
      </w:r>
    </w:p>
    <w:p w14:paraId="2D9B2B5C" w14:textId="77777777" w:rsidR="00A20935" w:rsidRDefault="00A20935">
      <w:pPr>
        <w:jc w:val="center"/>
        <w:rPr>
          <w:sz w:val="72"/>
          <w:szCs w:val="72"/>
        </w:rPr>
      </w:pPr>
    </w:p>
    <w:p w14:paraId="34DB3EAA" w14:textId="77777777" w:rsidR="00A20935" w:rsidRDefault="00A20935">
      <w:pPr>
        <w:rPr>
          <w:sz w:val="32"/>
          <w:szCs w:val="32"/>
          <w:u w:val="single"/>
        </w:rPr>
      </w:pPr>
    </w:p>
    <w:p w14:paraId="59FFDC38" w14:textId="77777777" w:rsidR="00A20935" w:rsidRDefault="00A20935">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47B02FBA" w14:textId="77777777" w:rsidR="00A20935" w:rsidRPr="002114A9" w:rsidRDefault="00A20935">
      <w:pPr>
        <w:rPr>
          <w:sz w:val="32"/>
          <w:szCs w:val="32"/>
        </w:rPr>
      </w:pPr>
      <w:r w:rsidRPr="002114A9">
        <w:rPr>
          <w:sz w:val="32"/>
          <w:szCs w:val="32"/>
        </w:rPr>
        <w:t>ANSI ASC X12 Ver/Rel 004010</w:t>
      </w:r>
    </w:p>
    <w:p w14:paraId="4D23D52D" w14:textId="77777777" w:rsidR="00A20935" w:rsidRDefault="00A20935">
      <w:pPr>
        <w:rPr>
          <w:sz w:val="32"/>
          <w:szCs w:val="32"/>
        </w:rPr>
      </w:pPr>
      <w:r>
        <w:rPr>
          <w:sz w:val="32"/>
          <w:szCs w:val="32"/>
        </w:rPr>
        <w:t>Transaction Set 814</w:t>
      </w:r>
    </w:p>
    <w:p w14:paraId="4A5EF586" w14:textId="5D2523F3" w:rsidR="00A20935" w:rsidRPr="00FC616A" w:rsidRDefault="00A20935">
      <w:pPr>
        <w:ind w:right="144"/>
        <w:jc w:val="center"/>
        <w:rPr>
          <w:sz w:val="40"/>
        </w:rPr>
      </w:pPr>
      <w:r>
        <w:rPr>
          <w:sz w:val="48"/>
          <w:szCs w:val="48"/>
        </w:rPr>
        <w:br w:type="page"/>
      </w:r>
    </w:p>
    <w:p w14:paraId="37FDE986" w14:textId="77777777" w:rsidR="00A20935" w:rsidRDefault="00A20935">
      <w:pPr>
        <w:ind w:right="144"/>
        <w:jc w:val="center"/>
        <w:rPr>
          <w:b/>
          <w:bCs/>
          <w:snapToGrid w:val="0"/>
          <w:sz w:val="40"/>
          <w:szCs w:val="40"/>
        </w:rPr>
      </w:pPr>
      <w:r>
        <w:rPr>
          <w:b/>
          <w:bCs/>
          <w:snapToGrid w:val="0"/>
          <w:sz w:val="40"/>
          <w:szCs w:val="40"/>
        </w:rPr>
        <w:lastRenderedPageBreak/>
        <w:t>Texas 814_28:</w:t>
      </w:r>
    </w:p>
    <w:p w14:paraId="22F49D56" w14:textId="77777777" w:rsidR="00A20935" w:rsidRDefault="00A20935">
      <w:pPr>
        <w:pStyle w:val="Heading7"/>
        <w:jc w:val="center"/>
      </w:pPr>
      <w:r>
        <w:t>Complete Unexecutable or Permit Required</w:t>
      </w:r>
    </w:p>
    <w:p w14:paraId="1D44B60D" w14:textId="77777777" w:rsidR="00A20935" w:rsidRDefault="00A20935">
      <w:pPr>
        <w:ind w:right="144"/>
        <w:rPr>
          <w:snapToGrid w:val="0"/>
          <w:sz w:val="36"/>
          <w:szCs w:val="36"/>
        </w:rPr>
      </w:pPr>
    </w:p>
    <w:p w14:paraId="7008C0F9" w14:textId="77777777" w:rsidR="00A20935" w:rsidRDefault="00A20935">
      <w:pPr>
        <w:ind w:right="144"/>
        <w:rPr>
          <w:snapToGrid w:val="0"/>
          <w:sz w:val="32"/>
          <w:szCs w:val="32"/>
        </w:rPr>
      </w:pPr>
      <w:r>
        <w:rPr>
          <w:snapToGrid w:val="0"/>
          <w:sz w:val="32"/>
          <w:szCs w:val="32"/>
        </w:rPr>
        <w:t xml:space="preserve">This transaction Set is for Move-Ins where a </w:t>
      </w:r>
      <w:r w:rsidR="002114A9">
        <w:rPr>
          <w:snapToGrid w:val="0"/>
          <w:sz w:val="32"/>
          <w:szCs w:val="32"/>
        </w:rPr>
        <w:t>P</w:t>
      </w:r>
      <w:r>
        <w:rPr>
          <w:snapToGrid w:val="0"/>
          <w:sz w:val="32"/>
          <w:szCs w:val="32"/>
        </w:rPr>
        <w:t>ermit is required or</w:t>
      </w:r>
      <w:r w:rsidR="00145E25">
        <w:rPr>
          <w:snapToGrid w:val="0"/>
          <w:sz w:val="32"/>
          <w:szCs w:val="32"/>
        </w:rPr>
        <w:t xml:space="preserve"> for </w:t>
      </w:r>
      <w:r w:rsidR="002114A9">
        <w:rPr>
          <w:snapToGrid w:val="0"/>
          <w:sz w:val="32"/>
          <w:szCs w:val="32"/>
        </w:rPr>
        <w:t xml:space="preserve">Switches, </w:t>
      </w:r>
      <w:r w:rsidR="00145E25">
        <w:rPr>
          <w:snapToGrid w:val="0"/>
          <w:sz w:val="32"/>
          <w:szCs w:val="32"/>
        </w:rPr>
        <w:t>Move-Ins and Move-Outs where</w:t>
      </w:r>
      <w:r>
        <w:rPr>
          <w:snapToGrid w:val="0"/>
          <w:sz w:val="32"/>
          <w:szCs w:val="32"/>
        </w:rPr>
        <w:t xml:space="preserve"> the </w:t>
      </w:r>
      <w:r w:rsidR="002114A9">
        <w:rPr>
          <w:snapToGrid w:val="0"/>
          <w:sz w:val="32"/>
          <w:szCs w:val="32"/>
        </w:rPr>
        <w:t>CR’s request cannot be</w:t>
      </w:r>
      <w:r>
        <w:rPr>
          <w:snapToGrid w:val="0"/>
          <w:sz w:val="32"/>
          <w:szCs w:val="32"/>
        </w:rPr>
        <w:t xml:space="preserve"> completed for some reason (Completed Unexecutable).</w:t>
      </w:r>
    </w:p>
    <w:p w14:paraId="1AE00FC3" w14:textId="77777777" w:rsidR="002114A9" w:rsidRDefault="002114A9" w:rsidP="002114A9">
      <w:pPr>
        <w:numPr>
          <w:ilvl w:val="0"/>
          <w:numId w:val="34"/>
        </w:numPr>
        <w:tabs>
          <w:tab w:val="num" w:pos="360"/>
        </w:tabs>
        <w:ind w:left="360" w:right="144"/>
        <w:rPr>
          <w:snapToGrid w:val="0"/>
          <w:sz w:val="32"/>
          <w:szCs w:val="32"/>
        </w:rPr>
      </w:pPr>
      <w:r>
        <w:rPr>
          <w:snapToGrid w:val="0"/>
          <w:sz w:val="32"/>
          <w:szCs w:val="32"/>
        </w:rPr>
        <w:t xml:space="preserve">For a Switch where the TDSP is unable to complete the Switch request because of one of the reasons listed in the REF~G7 Complete Unexecutable Reason. </w:t>
      </w:r>
    </w:p>
    <w:p w14:paraId="20C976B2" w14:textId="77777777" w:rsidR="002114A9" w:rsidRDefault="002114A9" w:rsidP="002114A9">
      <w:pPr>
        <w:numPr>
          <w:ilvl w:val="0"/>
          <w:numId w:val="34"/>
        </w:numPr>
        <w:tabs>
          <w:tab w:val="num" w:pos="1080"/>
        </w:tabs>
        <w:ind w:left="1080" w:right="144"/>
        <w:rPr>
          <w:snapToGrid w:val="0"/>
          <w:sz w:val="32"/>
          <w:szCs w:val="32"/>
        </w:rPr>
      </w:pPr>
      <w:r>
        <w:rPr>
          <w:snapToGrid w:val="0"/>
          <w:sz w:val="32"/>
          <w:szCs w:val="32"/>
        </w:rPr>
        <w:t xml:space="preserve">This transaction is from the TDSP to ERCOT, from ERCOT to the New CR and the Current CR to notify the New CR and Current CR that the Switch request was Completed Unexecutable. </w:t>
      </w:r>
    </w:p>
    <w:p w14:paraId="6BDB4FBF" w14:textId="77777777" w:rsidR="002114A9" w:rsidRDefault="002114A9" w:rsidP="002114A9">
      <w:pPr>
        <w:numPr>
          <w:ilvl w:val="0"/>
          <w:numId w:val="34"/>
        </w:numPr>
        <w:tabs>
          <w:tab w:val="num" w:pos="1080"/>
        </w:tabs>
        <w:ind w:left="1080" w:right="144"/>
        <w:rPr>
          <w:snapToGrid w:val="0"/>
          <w:sz w:val="32"/>
          <w:szCs w:val="32"/>
        </w:rPr>
      </w:pPr>
      <w:r>
        <w:rPr>
          <w:snapToGrid w:val="0"/>
          <w:sz w:val="32"/>
          <w:szCs w:val="32"/>
        </w:rPr>
        <w:t xml:space="preserve">Once the TDSP sends this transaction to ERCOT to notify the New and Current CR of the Completed Unexecutable reason, the TDSP will close the business process instance for the initiating transaction.  </w:t>
      </w:r>
    </w:p>
    <w:p w14:paraId="578F3E5B" w14:textId="77777777" w:rsidR="002114A9" w:rsidRDefault="002114A9" w:rsidP="002114A9">
      <w:pPr>
        <w:numPr>
          <w:ilvl w:val="0"/>
          <w:numId w:val="34"/>
        </w:numPr>
        <w:tabs>
          <w:tab w:val="num" w:pos="1080"/>
        </w:tabs>
        <w:ind w:left="1080" w:right="144"/>
        <w:rPr>
          <w:snapToGrid w:val="0"/>
          <w:sz w:val="32"/>
          <w:szCs w:val="32"/>
        </w:rPr>
      </w:pPr>
      <w:r>
        <w:rPr>
          <w:snapToGrid w:val="0"/>
          <w:sz w:val="32"/>
          <w:szCs w:val="32"/>
        </w:rPr>
        <w:t xml:space="preserve">The New CR and/or Customer must complete some action in order that a subsequent Switch request can be submitted to the TDSP. </w:t>
      </w:r>
    </w:p>
    <w:p w14:paraId="2D581F86" w14:textId="77777777" w:rsidR="002114A9" w:rsidRDefault="002114A9" w:rsidP="002114A9">
      <w:pPr>
        <w:ind w:left="720" w:right="144"/>
        <w:rPr>
          <w:snapToGrid w:val="0"/>
          <w:sz w:val="32"/>
          <w:szCs w:val="32"/>
        </w:rPr>
      </w:pPr>
    </w:p>
    <w:p w14:paraId="28BE11D3" w14:textId="77777777" w:rsidR="002114A9" w:rsidRDefault="00A20935" w:rsidP="002114A9">
      <w:pPr>
        <w:numPr>
          <w:ilvl w:val="0"/>
          <w:numId w:val="34"/>
        </w:numPr>
        <w:ind w:left="360" w:right="144"/>
        <w:rPr>
          <w:snapToGrid w:val="0"/>
          <w:sz w:val="32"/>
          <w:szCs w:val="32"/>
        </w:rPr>
      </w:pPr>
      <w:r>
        <w:rPr>
          <w:snapToGrid w:val="0"/>
          <w:sz w:val="32"/>
          <w:szCs w:val="32"/>
        </w:rPr>
        <w:t xml:space="preserve">For a Move-Out, this transaction is from the TDSP to ERCOT and </w:t>
      </w:r>
      <w:r w:rsidR="0055648E">
        <w:rPr>
          <w:snapToGrid w:val="0"/>
          <w:sz w:val="32"/>
          <w:szCs w:val="32"/>
        </w:rPr>
        <w:t>from ERCOT to the Current CR (</w:t>
      </w:r>
      <w:proofErr w:type="gramStart"/>
      <w:r w:rsidR="0055648E">
        <w:rPr>
          <w:snapToGrid w:val="0"/>
          <w:sz w:val="32"/>
          <w:szCs w:val="32"/>
        </w:rPr>
        <w:t>and also</w:t>
      </w:r>
      <w:proofErr w:type="gramEnd"/>
      <w:r w:rsidR="0055648E">
        <w:rPr>
          <w:snapToGrid w:val="0"/>
          <w:sz w:val="32"/>
          <w:szCs w:val="32"/>
        </w:rPr>
        <w:t xml:space="preserve"> the CSA CR if the premise had an active CSA agreement and has received notification for the Move Out to CSA), to notify the Current CR that the Move-Out was Completed Unexecutable due to one of the reasons listed in the REF~G7.</w:t>
      </w:r>
    </w:p>
    <w:p w14:paraId="1EBEA3B2" w14:textId="77777777" w:rsidR="002114A9" w:rsidRDefault="002114A9" w:rsidP="002114A9">
      <w:pPr>
        <w:numPr>
          <w:ilvl w:val="0"/>
          <w:numId w:val="34"/>
        </w:numPr>
        <w:ind w:left="1080" w:right="144"/>
        <w:rPr>
          <w:snapToGrid w:val="0"/>
          <w:sz w:val="32"/>
          <w:szCs w:val="32"/>
        </w:rPr>
      </w:pPr>
      <w:r>
        <w:rPr>
          <w:snapToGrid w:val="0"/>
          <w:sz w:val="32"/>
          <w:szCs w:val="32"/>
        </w:rPr>
        <w:t xml:space="preserve">Once the TDSP sends </w:t>
      </w:r>
      <w:r w:rsidR="00A20935">
        <w:rPr>
          <w:snapToGrid w:val="0"/>
          <w:sz w:val="32"/>
          <w:szCs w:val="32"/>
        </w:rPr>
        <w:t xml:space="preserve">this transaction to </w:t>
      </w:r>
      <w:r>
        <w:rPr>
          <w:snapToGrid w:val="0"/>
          <w:sz w:val="32"/>
          <w:szCs w:val="32"/>
        </w:rPr>
        <w:t xml:space="preserve">ERCOT to </w:t>
      </w:r>
      <w:r w:rsidR="00A20935">
        <w:rPr>
          <w:snapToGrid w:val="0"/>
          <w:sz w:val="32"/>
          <w:szCs w:val="32"/>
        </w:rPr>
        <w:t xml:space="preserve">notify the Current CR of </w:t>
      </w:r>
      <w:r>
        <w:rPr>
          <w:snapToGrid w:val="0"/>
          <w:sz w:val="32"/>
          <w:szCs w:val="32"/>
        </w:rPr>
        <w:t>the</w:t>
      </w:r>
      <w:r w:rsidR="00A20935">
        <w:rPr>
          <w:snapToGrid w:val="0"/>
          <w:sz w:val="32"/>
          <w:szCs w:val="32"/>
        </w:rPr>
        <w:t xml:space="preserve"> Completed Unexecutable</w:t>
      </w:r>
      <w:r>
        <w:rPr>
          <w:snapToGrid w:val="0"/>
          <w:sz w:val="32"/>
          <w:szCs w:val="32"/>
        </w:rPr>
        <w:t xml:space="preserve"> reason</w:t>
      </w:r>
      <w:r w:rsidR="00A20935">
        <w:rPr>
          <w:snapToGrid w:val="0"/>
          <w:sz w:val="32"/>
          <w:szCs w:val="32"/>
        </w:rPr>
        <w:t xml:space="preserve">, the TDSP </w:t>
      </w:r>
      <w:r>
        <w:rPr>
          <w:snapToGrid w:val="0"/>
          <w:sz w:val="32"/>
          <w:szCs w:val="32"/>
        </w:rPr>
        <w:t xml:space="preserve">will close the business process instance for the </w:t>
      </w:r>
      <w:r w:rsidR="00A20935">
        <w:rPr>
          <w:snapToGrid w:val="0"/>
          <w:sz w:val="32"/>
          <w:szCs w:val="32"/>
        </w:rPr>
        <w:t xml:space="preserve">initiating transaction.  </w:t>
      </w:r>
    </w:p>
    <w:p w14:paraId="129AA78D" w14:textId="77777777" w:rsidR="00A20935" w:rsidRDefault="00A20935" w:rsidP="002114A9">
      <w:pPr>
        <w:numPr>
          <w:ilvl w:val="0"/>
          <w:numId w:val="34"/>
        </w:numPr>
        <w:ind w:left="1080" w:right="144"/>
        <w:rPr>
          <w:snapToGrid w:val="0"/>
          <w:sz w:val="32"/>
          <w:szCs w:val="32"/>
        </w:rPr>
      </w:pPr>
      <w:r>
        <w:rPr>
          <w:snapToGrid w:val="0"/>
          <w:sz w:val="32"/>
          <w:szCs w:val="32"/>
        </w:rPr>
        <w:t xml:space="preserve">The Current CR </w:t>
      </w:r>
      <w:r w:rsidR="002114A9">
        <w:rPr>
          <w:snapToGrid w:val="0"/>
          <w:sz w:val="32"/>
          <w:szCs w:val="32"/>
        </w:rPr>
        <w:t xml:space="preserve">and/or Customer </w:t>
      </w:r>
      <w:r>
        <w:rPr>
          <w:snapToGrid w:val="0"/>
          <w:sz w:val="32"/>
          <w:szCs w:val="32"/>
        </w:rPr>
        <w:t>must complete some action</w:t>
      </w:r>
      <w:r w:rsidR="002114A9">
        <w:rPr>
          <w:snapToGrid w:val="0"/>
          <w:sz w:val="32"/>
          <w:szCs w:val="32"/>
        </w:rPr>
        <w:t xml:space="preserve"> in order that a subsequent</w:t>
      </w:r>
      <w:r>
        <w:rPr>
          <w:snapToGrid w:val="0"/>
          <w:sz w:val="32"/>
          <w:szCs w:val="32"/>
        </w:rPr>
        <w:t xml:space="preserve"> Move-Out request</w:t>
      </w:r>
      <w:r w:rsidR="002114A9">
        <w:rPr>
          <w:snapToGrid w:val="0"/>
          <w:sz w:val="32"/>
          <w:szCs w:val="32"/>
        </w:rPr>
        <w:t xml:space="preserve"> can be submitted to the TDSP</w:t>
      </w:r>
      <w:r>
        <w:rPr>
          <w:snapToGrid w:val="0"/>
          <w:sz w:val="32"/>
          <w:szCs w:val="32"/>
        </w:rPr>
        <w:t xml:space="preserve">.  </w:t>
      </w:r>
    </w:p>
    <w:p w14:paraId="521A956D" w14:textId="77777777" w:rsidR="002114A9" w:rsidRDefault="002114A9" w:rsidP="002114A9">
      <w:pPr>
        <w:ind w:left="720" w:right="144"/>
        <w:rPr>
          <w:snapToGrid w:val="0"/>
          <w:sz w:val="32"/>
          <w:szCs w:val="32"/>
        </w:rPr>
      </w:pPr>
    </w:p>
    <w:p w14:paraId="60E36231" w14:textId="334637B6" w:rsidR="00B33E66" w:rsidRDefault="00CD7055" w:rsidP="002114A9">
      <w:pPr>
        <w:numPr>
          <w:ilvl w:val="0"/>
          <w:numId w:val="34"/>
        </w:numPr>
        <w:ind w:left="360" w:right="144"/>
        <w:rPr>
          <w:snapToGrid w:val="0"/>
          <w:sz w:val="32"/>
          <w:szCs w:val="32"/>
        </w:rPr>
      </w:pPr>
      <w:r>
        <w:rPr>
          <w:snapToGrid w:val="0"/>
          <w:sz w:val="32"/>
          <w:szCs w:val="32"/>
        </w:rPr>
        <w:lastRenderedPageBreak/>
        <w:t xml:space="preserve">For a Move-In, where the TDSP is unable to complete the </w:t>
      </w:r>
      <w:r w:rsidR="00D2607E">
        <w:rPr>
          <w:snapToGrid w:val="0"/>
          <w:sz w:val="32"/>
          <w:szCs w:val="32"/>
        </w:rPr>
        <w:t>Move-In request</w:t>
      </w:r>
      <w:r w:rsidR="00B33E66">
        <w:rPr>
          <w:snapToGrid w:val="0"/>
          <w:sz w:val="32"/>
          <w:szCs w:val="32"/>
        </w:rPr>
        <w:t xml:space="preserve"> because of</w:t>
      </w:r>
      <w:r>
        <w:rPr>
          <w:snapToGrid w:val="0"/>
          <w:sz w:val="32"/>
          <w:szCs w:val="32"/>
        </w:rPr>
        <w:t xml:space="preserve"> one of the reasons listed in the REF~</w:t>
      </w:r>
      <w:r w:rsidR="00FC616A">
        <w:rPr>
          <w:snapToGrid w:val="0"/>
          <w:sz w:val="32"/>
          <w:szCs w:val="32"/>
        </w:rPr>
        <w:t xml:space="preserve">G7 </w:t>
      </w:r>
      <w:r>
        <w:rPr>
          <w:snapToGrid w:val="0"/>
          <w:sz w:val="32"/>
          <w:szCs w:val="32"/>
        </w:rPr>
        <w:t>Complete Unexecutable Reason</w:t>
      </w:r>
      <w:r w:rsidR="00B33E66">
        <w:rPr>
          <w:snapToGrid w:val="0"/>
          <w:sz w:val="32"/>
          <w:szCs w:val="32"/>
        </w:rPr>
        <w:t>.</w:t>
      </w:r>
    </w:p>
    <w:p w14:paraId="0E3AEBB6" w14:textId="77777777" w:rsidR="00B33E66" w:rsidRDefault="00B33E66" w:rsidP="00B33E66">
      <w:pPr>
        <w:numPr>
          <w:ilvl w:val="0"/>
          <w:numId w:val="34"/>
        </w:numPr>
        <w:ind w:left="1080" w:right="144"/>
        <w:rPr>
          <w:snapToGrid w:val="0"/>
          <w:sz w:val="32"/>
          <w:szCs w:val="32"/>
        </w:rPr>
      </w:pPr>
      <w:r>
        <w:rPr>
          <w:snapToGrid w:val="0"/>
          <w:sz w:val="32"/>
          <w:szCs w:val="32"/>
        </w:rPr>
        <w:t>T</w:t>
      </w:r>
      <w:r w:rsidR="00CD7055">
        <w:rPr>
          <w:snapToGrid w:val="0"/>
          <w:sz w:val="32"/>
          <w:szCs w:val="32"/>
        </w:rPr>
        <w:t>his transaction is from the TDSP to ERCOT and from ERCOT to the New CR (</w:t>
      </w:r>
      <w:proofErr w:type="gramStart"/>
      <w:r w:rsidR="00CD7055">
        <w:rPr>
          <w:snapToGrid w:val="0"/>
          <w:sz w:val="32"/>
          <w:szCs w:val="32"/>
        </w:rPr>
        <w:t>and also</w:t>
      </w:r>
      <w:proofErr w:type="gramEnd"/>
      <w:r w:rsidR="00CD7055">
        <w:rPr>
          <w:snapToGrid w:val="0"/>
          <w:sz w:val="32"/>
          <w:szCs w:val="32"/>
        </w:rPr>
        <w:t xml:space="preserve"> the Current CR if the Move-In was </w:t>
      </w:r>
      <w:r>
        <w:rPr>
          <w:snapToGrid w:val="0"/>
          <w:sz w:val="32"/>
          <w:szCs w:val="32"/>
        </w:rPr>
        <w:t>for</w:t>
      </w:r>
      <w:r w:rsidR="00CD7055">
        <w:rPr>
          <w:snapToGrid w:val="0"/>
          <w:sz w:val="32"/>
          <w:szCs w:val="32"/>
        </w:rPr>
        <w:t xml:space="preserve"> an energized </w:t>
      </w:r>
      <w:r>
        <w:rPr>
          <w:snapToGrid w:val="0"/>
          <w:sz w:val="32"/>
          <w:szCs w:val="32"/>
        </w:rPr>
        <w:t>premise</w:t>
      </w:r>
      <w:r w:rsidR="00CD7055">
        <w:rPr>
          <w:snapToGrid w:val="0"/>
          <w:sz w:val="32"/>
          <w:szCs w:val="32"/>
        </w:rPr>
        <w:t xml:space="preserve"> and the Current CR has received notification of the Move-In), to notify the New CR that the </w:t>
      </w:r>
      <w:r>
        <w:rPr>
          <w:snapToGrid w:val="0"/>
          <w:sz w:val="32"/>
          <w:szCs w:val="32"/>
        </w:rPr>
        <w:t>Move-In request</w:t>
      </w:r>
      <w:r w:rsidR="00CD7055">
        <w:rPr>
          <w:snapToGrid w:val="0"/>
          <w:sz w:val="32"/>
          <w:szCs w:val="32"/>
        </w:rPr>
        <w:t xml:space="preserve"> was Completed Unexecutable.</w:t>
      </w:r>
    </w:p>
    <w:p w14:paraId="05716CE7" w14:textId="77777777" w:rsidR="00B33E66" w:rsidRDefault="00B33E66" w:rsidP="00B33E66">
      <w:pPr>
        <w:numPr>
          <w:ilvl w:val="0"/>
          <w:numId w:val="34"/>
        </w:numPr>
        <w:ind w:left="1080" w:right="144"/>
        <w:rPr>
          <w:snapToGrid w:val="0"/>
          <w:sz w:val="32"/>
          <w:szCs w:val="32"/>
        </w:rPr>
      </w:pPr>
      <w:r>
        <w:rPr>
          <w:snapToGrid w:val="0"/>
          <w:sz w:val="32"/>
          <w:szCs w:val="32"/>
        </w:rPr>
        <w:t>Once the TDSP sends</w:t>
      </w:r>
      <w:r w:rsidR="00CD7055">
        <w:rPr>
          <w:snapToGrid w:val="0"/>
          <w:sz w:val="32"/>
          <w:szCs w:val="32"/>
        </w:rPr>
        <w:t xml:space="preserve"> this transaction to </w:t>
      </w:r>
      <w:r>
        <w:rPr>
          <w:snapToGrid w:val="0"/>
          <w:sz w:val="32"/>
          <w:szCs w:val="32"/>
        </w:rPr>
        <w:t xml:space="preserve">ERCOT to </w:t>
      </w:r>
      <w:r w:rsidR="00CD7055">
        <w:rPr>
          <w:snapToGrid w:val="0"/>
          <w:sz w:val="32"/>
          <w:szCs w:val="32"/>
        </w:rPr>
        <w:t xml:space="preserve">notify the New CR of </w:t>
      </w:r>
      <w:r>
        <w:rPr>
          <w:snapToGrid w:val="0"/>
          <w:sz w:val="32"/>
          <w:szCs w:val="32"/>
        </w:rPr>
        <w:t>the</w:t>
      </w:r>
      <w:r w:rsidR="00CD7055">
        <w:rPr>
          <w:snapToGrid w:val="0"/>
          <w:sz w:val="32"/>
          <w:szCs w:val="32"/>
        </w:rPr>
        <w:t xml:space="preserve"> Completed Unexecutable</w:t>
      </w:r>
      <w:r>
        <w:rPr>
          <w:snapToGrid w:val="0"/>
          <w:sz w:val="32"/>
          <w:szCs w:val="32"/>
        </w:rPr>
        <w:t xml:space="preserve"> reason</w:t>
      </w:r>
      <w:r w:rsidR="00CD7055">
        <w:rPr>
          <w:snapToGrid w:val="0"/>
          <w:sz w:val="32"/>
          <w:szCs w:val="32"/>
        </w:rPr>
        <w:t>, the TDSP</w:t>
      </w:r>
      <w:r>
        <w:rPr>
          <w:snapToGrid w:val="0"/>
          <w:sz w:val="32"/>
          <w:szCs w:val="32"/>
        </w:rPr>
        <w:t xml:space="preserve"> will </w:t>
      </w:r>
      <w:r w:rsidR="00CD7055">
        <w:rPr>
          <w:snapToGrid w:val="0"/>
          <w:sz w:val="32"/>
          <w:szCs w:val="32"/>
        </w:rPr>
        <w:t>close the</w:t>
      </w:r>
      <w:r>
        <w:rPr>
          <w:snapToGrid w:val="0"/>
          <w:sz w:val="32"/>
          <w:szCs w:val="32"/>
        </w:rPr>
        <w:t xml:space="preserve"> business process instance for the </w:t>
      </w:r>
      <w:r w:rsidR="00CD7055">
        <w:rPr>
          <w:snapToGrid w:val="0"/>
          <w:sz w:val="32"/>
          <w:szCs w:val="32"/>
        </w:rPr>
        <w:t>initiating transaction.</w:t>
      </w:r>
    </w:p>
    <w:p w14:paraId="6B6B8DD7" w14:textId="77777777" w:rsidR="00A20935" w:rsidRDefault="00CD7055" w:rsidP="00B33E66">
      <w:pPr>
        <w:numPr>
          <w:ilvl w:val="0"/>
          <w:numId w:val="34"/>
        </w:numPr>
        <w:ind w:left="1080" w:right="144"/>
        <w:rPr>
          <w:snapToGrid w:val="0"/>
          <w:sz w:val="32"/>
          <w:szCs w:val="32"/>
        </w:rPr>
      </w:pPr>
      <w:r>
        <w:rPr>
          <w:snapToGrid w:val="0"/>
          <w:sz w:val="32"/>
          <w:szCs w:val="32"/>
        </w:rPr>
        <w:t xml:space="preserve">The New CR </w:t>
      </w:r>
      <w:r w:rsidR="00B33E66">
        <w:rPr>
          <w:snapToGrid w:val="0"/>
          <w:sz w:val="32"/>
          <w:szCs w:val="32"/>
        </w:rPr>
        <w:t xml:space="preserve">and/or Customer </w:t>
      </w:r>
      <w:r>
        <w:rPr>
          <w:snapToGrid w:val="0"/>
          <w:sz w:val="32"/>
          <w:szCs w:val="32"/>
        </w:rPr>
        <w:t>must complete some action</w:t>
      </w:r>
      <w:r w:rsidR="00B33E66">
        <w:rPr>
          <w:snapToGrid w:val="0"/>
          <w:sz w:val="32"/>
          <w:szCs w:val="32"/>
        </w:rPr>
        <w:t xml:space="preserve"> in order that a subsequent</w:t>
      </w:r>
      <w:r>
        <w:rPr>
          <w:snapToGrid w:val="0"/>
          <w:sz w:val="32"/>
          <w:szCs w:val="32"/>
        </w:rPr>
        <w:t xml:space="preserve"> Move-In request</w:t>
      </w:r>
      <w:r w:rsidR="00A51215">
        <w:rPr>
          <w:snapToGrid w:val="0"/>
          <w:sz w:val="32"/>
          <w:szCs w:val="32"/>
        </w:rPr>
        <w:t xml:space="preserve"> can be submitted to the TDSP</w:t>
      </w:r>
      <w:r>
        <w:rPr>
          <w:snapToGrid w:val="0"/>
          <w:sz w:val="32"/>
          <w:szCs w:val="32"/>
        </w:rPr>
        <w:t>.</w:t>
      </w:r>
      <w:r w:rsidR="00A20935">
        <w:rPr>
          <w:snapToGrid w:val="0"/>
          <w:sz w:val="32"/>
          <w:szCs w:val="32"/>
        </w:rPr>
        <w:t xml:space="preserve"> </w:t>
      </w:r>
    </w:p>
    <w:p w14:paraId="182D6C97" w14:textId="77777777" w:rsidR="0016572F" w:rsidRPr="0016572F" w:rsidRDefault="0016572F" w:rsidP="0016572F">
      <w:pPr>
        <w:ind w:left="720" w:right="144"/>
        <w:rPr>
          <w:snapToGrid w:val="0"/>
          <w:sz w:val="28"/>
          <w:szCs w:val="28"/>
        </w:rPr>
      </w:pPr>
    </w:p>
    <w:p w14:paraId="21AB9D85" w14:textId="77777777" w:rsidR="0016572F" w:rsidRPr="0016572F" w:rsidRDefault="00145E25" w:rsidP="0016572F">
      <w:pPr>
        <w:numPr>
          <w:ilvl w:val="0"/>
          <w:numId w:val="34"/>
        </w:numPr>
        <w:ind w:left="360" w:right="144"/>
        <w:rPr>
          <w:snapToGrid w:val="0"/>
          <w:sz w:val="28"/>
          <w:szCs w:val="28"/>
        </w:rPr>
      </w:pPr>
      <w:r>
        <w:rPr>
          <w:snapToGrid w:val="0"/>
          <w:sz w:val="32"/>
          <w:szCs w:val="32"/>
        </w:rPr>
        <w:t>For a Move-In when a permit is required</w:t>
      </w:r>
    </w:p>
    <w:p w14:paraId="4FC6C7CA" w14:textId="77777777" w:rsidR="0016572F" w:rsidRPr="0016572F" w:rsidRDefault="0016572F" w:rsidP="0016572F">
      <w:pPr>
        <w:numPr>
          <w:ilvl w:val="0"/>
          <w:numId w:val="34"/>
        </w:numPr>
        <w:ind w:left="1080" w:right="144"/>
        <w:rPr>
          <w:snapToGrid w:val="0"/>
          <w:sz w:val="28"/>
          <w:szCs w:val="28"/>
        </w:rPr>
      </w:pPr>
      <w:r>
        <w:rPr>
          <w:snapToGrid w:val="0"/>
          <w:sz w:val="32"/>
          <w:szCs w:val="32"/>
        </w:rPr>
        <w:t>T</w:t>
      </w:r>
      <w:r w:rsidR="00145E25">
        <w:rPr>
          <w:snapToGrid w:val="0"/>
          <w:sz w:val="32"/>
          <w:szCs w:val="32"/>
        </w:rPr>
        <w:t xml:space="preserve">his transaction is from the TDSP to </w:t>
      </w:r>
      <w:r>
        <w:rPr>
          <w:snapToGrid w:val="0"/>
          <w:sz w:val="32"/>
          <w:szCs w:val="32"/>
        </w:rPr>
        <w:t>ERCOT</w:t>
      </w:r>
      <w:r w:rsidR="00145E25">
        <w:rPr>
          <w:snapToGrid w:val="0"/>
          <w:sz w:val="32"/>
          <w:szCs w:val="32"/>
        </w:rPr>
        <w:t xml:space="preserve"> and from ERCOT to the New CR to notify the New CR that a permit is required.</w:t>
      </w:r>
    </w:p>
    <w:p w14:paraId="17EB6D5F" w14:textId="77777777" w:rsidR="0016572F" w:rsidRPr="0016572F" w:rsidRDefault="0016572F" w:rsidP="0016572F">
      <w:pPr>
        <w:numPr>
          <w:ilvl w:val="0"/>
          <w:numId w:val="34"/>
        </w:numPr>
        <w:ind w:left="1080" w:right="144"/>
        <w:rPr>
          <w:snapToGrid w:val="0"/>
          <w:sz w:val="28"/>
          <w:szCs w:val="28"/>
        </w:rPr>
      </w:pPr>
      <w:r>
        <w:rPr>
          <w:snapToGrid w:val="0"/>
          <w:sz w:val="32"/>
          <w:szCs w:val="32"/>
        </w:rPr>
        <w:t>Once the TDSP sends</w:t>
      </w:r>
      <w:r w:rsidR="00145E25">
        <w:rPr>
          <w:snapToGrid w:val="0"/>
          <w:sz w:val="32"/>
          <w:szCs w:val="32"/>
        </w:rPr>
        <w:t xml:space="preserve"> this transaction</w:t>
      </w:r>
      <w:r>
        <w:rPr>
          <w:snapToGrid w:val="0"/>
          <w:sz w:val="32"/>
          <w:szCs w:val="32"/>
        </w:rPr>
        <w:t xml:space="preserve"> to ERCOT</w:t>
      </w:r>
      <w:r w:rsidR="00145E25">
        <w:rPr>
          <w:snapToGrid w:val="0"/>
          <w:sz w:val="32"/>
          <w:szCs w:val="32"/>
        </w:rPr>
        <w:t xml:space="preserve"> to notify the New CR that a Permit is Required, ERCOT will separately track the 20-Business Day non-response for the 814_04 due to permit requirements.</w:t>
      </w:r>
    </w:p>
    <w:p w14:paraId="3DCF98F3" w14:textId="77777777" w:rsidR="00A20935" w:rsidRPr="00A20935" w:rsidRDefault="00145E25" w:rsidP="0016572F">
      <w:pPr>
        <w:numPr>
          <w:ilvl w:val="0"/>
          <w:numId w:val="34"/>
        </w:numPr>
        <w:ind w:left="1080" w:right="144"/>
        <w:rPr>
          <w:snapToGrid w:val="0"/>
          <w:sz w:val="28"/>
          <w:szCs w:val="28"/>
        </w:rPr>
      </w:pPr>
      <w:r>
        <w:rPr>
          <w:snapToGrid w:val="0"/>
          <w:sz w:val="32"/>
          <w:szCs w:val="32"/>
        </w:rPr>
        <w:t>After the 20-Business Day non-response for the 814_04, ERCOT will then issue an 814_08 Cancel. If the Move-In is cancelled due to permit not received, ERCOT will note th</w:t>
      </w:r>
      <w:r w:rsidR="0016572F">
        <w:rPr>
          <w:snapToGrid w:val="0"/>
          <w:sz w:val="32"/>
          <w:szCs w:val="32"/>
        </w:rPr>
        <w:t>is</w:t>
      </w:r>
      <w:r>
        <w:rPr>
          <w:snapToGrid w:val="0"/>
          <w:sz w:val="32"/>
          <w:szCs w:val="32"/>
        </w:rPr>
        <w:t xml:space="preserve"> reason in the 814_08</w:t>
      </w:r>
      <w:r w:rsidR="0016572F">
        <w:rPr>
          <w:snapToGrid w:val="0"/>
          <w:sz w:val="32"/>
          <w:szCs w:val="32"/>
        </w:rPr>
        <w:t xml:space="preserve"> transaction</w:t>
      </w:r>
      <w:r>
        <w:rPr>
          <w:snapToGrid w:val="0"/>
          <w:sz w:val="32"/>
          <w:szCs w:val="32"/>
        </w:rPr>
        <w:t>.</w:t>
      </w:r>
    </w:p>
    <w:p w14:paraId="602B6809" w14:textId="77777777" w:rsidR="00CD7055" w:rsidRDefault="00CD7055">
      <w:pPr>
        <w:ind w:right="144"/>
        <w:rPr>
          <w:snapToGrid w:val="0"/>
          <w:sz w:val="32"/>
          <w:szCs w:val="32"/>
        </w:rPr>
      </w:pPr>
    </w:p>
    <w:p w14:paraId="7C42FF3A" w14:textId="77777777" w:rsidR="00A20935" w:rsidRDefault="00A20935">
      <w:pPr>
        <w:ind w:right="144"/>
        <w:rPr>
          <w:snapToGrid w:val="0"/>
          <w:sz w:val="32"/>
          <w:szCs w:val="32"/>
        </w:rPr>
      </w:pPr>
      <w:r>
        <w:rPr>
          <w:snapToGrid w:val="0"/>
          <w:sz w:val="32"/>
          <w:szCs w:val="32"/>
        </w:rPr>
        <w:t>Document Flow:</w:t>
      </w:r>
    </w:p>
    <w:p w14:paraId="31464BBB" w14:textId="77777777" w:rsidR="00A20935" w:rsidRDefault="00A20935">
      <w:pPr>
        <w:numPr>
          <w:ilvl w:val="0"/>
          <w:numId w:val="15"/>
        </w:numPr>
        <w:ind w:right="144"/>
        <w:rPr>
          <w:snapToGrid w:val="0"/>
          <w:sz w:val="32"/>
          <w:szCs w:val="32"/>
        </w:rPr>
      </w:pPr>
      <w:r>
        <w:rPr>
          <w:snapToGrid w:val="0"/>
          <w:sz w:val="32"/>
          <w:szCs w:val="32"/>
        </w:rPr>
        <w:t>TDSP to ERCOT</w:t>
      </w:r>
    </w:p>
    <w:p w14:paraId="70D421EB" w14:textId="77777777" w:rsidR="00A20935" w:rsidRDefault="00A20935">
      <w:pPr>
        <w:numPr>
          <w:ilvl w:val="0"/>
          <w:numId w:val="15"/>
        </w:numPr>
        <w:ind w:right="144"/>
        <w:rPr>
          <w:snapToGrid w:val="0"/>
          <w:sz w:val="32"/>
          <w:szCs w:val="32"/>
        </w:rPr>
      </w:pPr>
      <w:r>
        <w:rPr>
          <w:snapToGrid w:val="0"/>
          <w:sz w:val="32"/>
          <w:szCs w:val="32"/>
        </w:rPr>
        <w:t>ERCOT to Current CR for a Move-Out</w:t>
      </w:r>
    </w:p>
    <w:p w14:paraId="15261E2C" w14:textId="77777777" w:rsidR="0055648E" w:rsidRDefault="0055648E">
      <w:pPr>
        <w:numPr>
          <w:ilvl w:val="0"/>
          <w:numId w:val="15"/>
        </w:numPr>
        <w:ind w:right="144"/>
        <w:rPr>
          <w:snapToGrid w:val="0"/>
          <w:sz w:val="32"/>
          <w:szCs w:val="32"/>
        </w:rPr>
      </w:pPr>
      <w:r>
        <w:rPr>
          <w:snapToGrid w:val="0"/>
          <w:sz w:val="32"/>
          <w:szCs w:val="32"/>
        </w:rPr>
        <w:t>ERCOT to CSA CR for a Move Out with an Active CSA</w:t>
      </w:r>
    </w:p>
    <w:p w14:paraId="726043BD" w14:textId="77777777" w:rsidR="00A20935" w:rsidRDefault="00A20935">
      <w:pPr>
        <w:numPr>
          <w:ilvl w:val="0"/>
          <w:numId w:val="15"/>
        </w:numPr>
        <w:ind w:right="144"/>
        <w:rPr>
          <w:snapToGrid w:val="0"/>
          <w:sz w:val="32"/>
          <w:szCs w:val="32"/>
        </w:rPr>
      </w:pPr>
      <w:r>
        <w:rPr>
          <w:snapToGrid w:val="0"/>
          <w:sz w:val="32"/>
          <w:szCs w:val="32"/>
        </w:rPr>
        <w:t>ERCOT to Current CR for a Move-In on an energized account</w:t>
      </w:r>
    </w:p>
    <w:p w14:paraId="7213ADFB" w14:textId="77777777" w:rsidR="00A20935" w:rsidRDefault="00A20935">
      <w:pPr>
        <w:numPr>
          <w:ilvl w:val="0"/>
          <w:numId w:val="15"/>
        </w:numPr>
        <w:ind w:right="144"/>
        <w:rPr>
          <w:snapToGrid w:val="0"/>
          <w:sz w:val="32"/>
          <w:szCs w:val="32"/>
        </w:rPr>
      </w:pPr>
      <w:r>
        <w:rPr>
          <w:snapToGrid w:val="0"/>
          <w:sz w:val="32"/>
          <w:szCs w:val="32"/>
        </w:rPr>
        <w:t>ERCOT to New CR for a Move-In</w:t>
      </w:r>
    </w:p>
    <w:p w14:paraId="78066DFE" w14:textId="77777777" w:rsidR="0016572F" w:rsidRDefault="0016572F">
      <w:pPr>
        <w:numPr>
          <w:ilvl w:val="0"/>
          <w:numId w:val="15"/>
        </w:numPr>
        <w:ind w:right="144"/>
        <w:rPr>
          <w:snapToGrid w:val="0"/>
          <w:sz w:val="32"/>
          <w:szCs w:val="32"/>
        </w:rPr>
      </w:pPr>
      <w:r>
        <w:rPr>
          <w:snapToGrid w:val="0"/>
          <w:sz w:val="32"/>
          <w:szCs w:val="32"/>
        </w:rPr>
        <w:t>ERCOT to New CR for a Switch</w:t>
      </w:r>
    </w:p>
    <w:p w14:paraId="29B69433" w14:textId="77777777" w:rsidR="0016572F" w:rsidRDefault="0016572F">
      <w:pPr>
        <w:numPr>
          <w:ilvl w:val="0"/>
          <w:numId w:val="15"/>
        </w:numPr>
        <w:ind w:right="144"/>
        <w:rPr>
          <w:snapToGrid w:val="0"/>
          <w:sz w:val="32"/>
          <w:szCs w:val="32"/>
        </w:rPr>
      </w:pPr>
      <w:r>
        <w:rPr>
          <w:snapToGrid w:val="0"/>
          <w:sz w:val="32"/>
          <w:szCs w:val="32"/>
        </w:rPr>
        <w:lastRenderedPageBreak/>
        <w:t>ERCOT to Current CR for a Switch</w:t>
      </w:r>
    </w:p>
    <w:p w14:paraId="5C6023CB" w14:textId="77777777" w:rsidR="00812581" w:rsidRDefault="00812581" w:rsidP="00812581">
      <w:pPr>
        <w:ind w:right="144"/>
        <w:rPr>
          <w:snapToGrid w:val="0"/>
          <w:sz w:val="32"/>
          <w:szCs w:val="32"/>
        </w:rPr>
      </w:pPr>
    </w:p>
    <w:p w14:paraId="6F4A1695" w14:textId="77777777" w:rsidR="00812581" w:rsidRDefault="00812581" w:rsidP="00812581">
      <w:pPr>
        <w:ind w:right="144"/>
        <w:rPr>
          <w:snapToGrid w:val="0"/>
          <w:sz w:val="32"/>
          <w:szCs w:val="32"/>
        </w:rPr>
      </w:pPr>
    </w:p>
    <w:p w14:paraId="08514B4B" w14:textId="77777777" w:rsidR="00A20935" w:rsidRPr="00812581" w:rsidRDefault="00812581">
      <w:pPr>
        <w:ind w:right="144"/>
        <w:rPr>
          <w:snapToGrid w:val="0"/>
          <w:sz w:val="32"/>
          <w:szCs w:val="32"/>
        </w:rPr>
      </w:pPr>
      <w:r w:rsidRPr="00812581">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w:t>
      </w:r>
      <w:r w:rsidR="006E675B">
        <w:rPr>
          <w:snapToGrid w:val="0"/>
          <w:sz w:val="32"/>
          <w:szCs w:val="32"/>
        </w:rPr>
        <w:t xml:space="preserve"> </w:t>
      </w:r>
      <w:r w:rsidRPr="00812581">
        <w:rPr>
          <w:snapToGrid w:val="0"/>
          <w:sz w:val="32"/>
          <w:szCs w:val="32"/>
        </w:rPr>
        <w:t>respond with a 997 within 24 hours of receipt of an inbound transaction.”</w:t>
      </w:r>
    </w:p>
    <w:p w14:paraId="31C224C9" w14:textId="77777777" w:rsidR="00A20935" w:rsidRDefault="00A20935">
      <w:r>
        <w:rPr>
          <w:sz w:val="48"/>
          <w:szCs w:val="48"/>
        </w:rPr>
        <w:tab/>
      </w:r>
      <w:r>
        <w:tab/>
      </w:r>
    </w:p>
    <w:p w14:paraId="0009F0C4" w14:textId="77777777" w:rsidR="00812581" w:rsidRDefault="00812581">
      <w: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48"/>
        <w:gridCol w:w="236"/>
        <w:gridCol w:w="7516"/>
      </w:tblGrid>
      <w:tr w:rsidR="00A20935" w14:paraId="29A5B759" w14:textId="77777777" w:rsidTr="00FC616A">
        <w:trPr>
          <w:cantSplit/>
          <w:trHeight w:val="530"/>
        </w:trPr>
        <w:tc>
          <w:tcPr>
            <w:tcW w:w="2148" w:type="dxa"/>
            <w:tcBorders>
              <w:top w:val="nil"/>
              <w:left w:val="nil"/>
              <w:bottom w:val="nil"/>
              <w:right w:val="nil"/>
            </w:tcBorders>
          </w:tcPr>
          <w:p w14:paraId="18663618" w14:textId="77777777" w:rsidR="00A2093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lastRenderedPageBreak/>
              <w:br w:type="page"/>
            </w:r>
          </w:p>
        </w:tc>
        <w:tc>
          <w:tcPr>
            <w:tcW w:w="236" w:type="dxa"/>
            <w:tcBorders>
              <w:top w:val="nil"/>
              <w:left w:val="nil"/>
              <w:bottom w:val="nil"/>
              <w:right w:val="nil"/>
            </w:tcBorders>
          </w:tcPr>
          <w:p w14:paraId="2435F49D" w14:textId="77777777" w:rsidR="00A20935" w:rsidRDefault="00A20935">
            <w:pPr>
              <w:pStyle w:val="Heading1"/>
              <w:rPr>
                <w:b w:val="0"/>
                <w:bCs w:val="0"/>
              </w:rPr>
            </w:pPr>
          </w:p>
        </w:tc>
        <w:tc>
          <w:tcPr>
            <w:tcW w:w="7516" w:type="dxa"/>
            <w:tcBorders>
              <w:top w:val="nil"/>
              <w:left w:val="nil"/>
              <w:bottom w:val="nil"/>
              <w:right w:val="nil"/>
            </w:tcBorders>
          </w:tcPr>
          <w:p w14:paraId="44F5ED84" w14:textId="77777777" w:rsidR="00A20935" w:rsidRDefault="00A20935">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szCs w:val="32"/>
              </w:rPr>
            </w:pPr>
            <w:r>
              <w:rPr>
                <w:sz w:val="32"/>
                <w:szCs w:val="32"/>
              </w:rPr>
              <w:t>Summary of Changes</w:t>
            </w:r>
          </w:p>
        </w:tc>
      </w:tr>
      <w:tr w:rsidR="00A20935" w:rsidRPr="000E5125" w14:paraId="583337D3" w14:textId="77777777" w:rsidTr="00FC6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5577955E"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67AA0E4A"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June 17</w:t>
            </w:r>
            <w:r w:rsidRPr="000E5125">
              <w:rPr>
                <w:sz w:val="18"/>
                <w:szCs w:val="18"/>
                <w:vertAlign w:val="superscript"/>
              </w:rPr>
              <w:t>th</w:t>
            </w:r>
            <w:r w:rsidRPr="000E5125">
              <w:rPr>
                <w:sz w:val="18"/>
                <w:szCs w:val="18"/>
              </w:rPr>
              <w:t>, 2002</w:t>
            </w:r>
          </w:p>
          <w:p w14:paraId="01F3103E"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Version 1.5</w:t>
            </w:r>
          </w:p>
        </w:tc>
        <w:tc>
          <w:tcPr>
            <w:tcW w:w="236" w:type="dxa"/>
            <w:tcBorders>
              <w:right w:val="single" w:sz="4" w:space="0" w:color="auto"/>
            </w:tcBorders>
          </w:tcPr>
          <w:p w14:paraId="64C2C874" w14:textId="77777777" w:rsidR="00A20935" w:rsidRPr="000E5125" w:rsidRDefault="00A20935">
            <w:pPr>
              <w:pStyle w:val="Heading1"/>
              <w:rPr>
                <w:b w:val="0"/>
                <w:bCs w:val="0"/>
                <w:sz w:val="18"/>
                <w:szCs w:val="18"/>
              </w:rPr>
            </w:pPr>
          </w:p>
        </w:tc>
        <w:tc>
          <w:tcPr>
            <w:tcW w:w="7516" w:type="dxa"/>
            <w:tcBorders>
              <w:left w:val="single" w:sz="4" w:space="0" w:color="auto"/>
            </w:tcBorders>
          </w:tcPr>
          <w:p w14:paraId="1F90F13F" w14:textId="77777777" w:rsidR="00A20935" w:rsidRPr="000E5125" w:rsidRDefault="00A20935">
            <w:pPr>
              <w:pStyle w:val="Footer"/>
              <w:widowControl/>
              <w:tabs>
                <w:tab w:val="clear" w:pos="4320"/>
                <w:tab w:val="clear" w:pos="8640"/>
              </w:tabs>
              <w:rPr>
                <w:rFonts w:ascii="Times New Roman" w:hAnsi="Times New Roman" w:cs="Times New Roman"/>
                <w:sz w:val="18"/>
                <w:szCs w:val="18"/>
              </w:rPr>
            </w:pPr>
          </w:p>
          <w:p w14:paraId="1683C5F8" w14:textId="77777777" w:rsidR="00A20935" w:rsidRPr="000E5125" w:rsidRDefault="00A20935">
            <w:pPr>
              <w:pStyle w:val="Footer"/>
              <w:widowControl/>
              <w:tabs>
                <w:tab w:val="clear" w:pos="4320"/>
                <w:tab w:val="clear" w:pos="8640"/>
              </w:tabs>
              <w:rPr>
                <w:rFonts w:ascii="Times New Roman" w:hAnsi="Times New Roman" w:cs="Times New Roman"/>
                <w:sz w:val="18"/>
                <w:szCs w:val="18"/>
              </w:rPr>
            </w:pPr>
            <w:r w:rsidRPr="000E5125">
              <w:rPr>
                <w:rFonts w:ascii="Times New Roman" w:hAnsi="Times New Roman" w:cs="Times New Roman"/>
                <w:sz w:val="18"/>
                <w:szCs w:val="18"/>
              </w:rPr>
              <w:t>Initial Release</w:t>
            </w:r>
          </w:p>
          <w:p w14:paraId="584E8AE4" w14:textId="77777777" w:rsidR="00A20935" w:rsidRPr="000E5125" w:rsidRDefault="00A20935">
            <w:pPr>
              <w:pStyle w:val="Footer"/>
              <w:widowControl/>
              <w:tabs>
                <w:tab w:val="clear" w:pos="4320"/>
                <w:tab w:val="clear" w:pos="8640"/>
              </w:tabs>
              <w:rPr>
                <w:rFonts w:ascii="Times New Roman" w:hAnsi="Times New Roman" w:cs="Times New Roman"/>
                <w:sz w:val="18"/>
                <w:szCs w:val="18"/>
              </w:rPr>
            </w:pPr>
            <w:r w:rsidRPr="000E5125">
              <w:rPr>
                <w:rFonts w:ascii="Times New Roman" w:hAnsi="Times New Roman" w:cs="Times New Roman"/>
                <w:sz w:val="18"/>
                <w:szCs w:val="18"/>
              </w:rPr>
              <w:t>Change Control # 2002-</w:t>
            </w:r>
            <w:proofErr w:type="gramStart"/>
            <w:r w:rsidRPr="000E5125">
              <w:rPr>
                <w:rFonts w:ascii="Times New Roman" w:hAnsi="Times New Roman" w:cs="Times New Roman"/>
                <w:sz w:val="18"/>
                <w:szCs w:val="18"/>
              </w:rPr>
              <w:t>248  Develop</w:t>
            </w:r>
            <w:proofErr w:type="gramEnd"/>
            <w:r w:rsidRPr="000E5125">
              <w:rPr>
                <w:rFonts w:ascii="Times New Roman" w:hAnsi="Times New Roman" w:cs="Times New Roman"/>
                <w:sz w:val="18"/>
                <w:szCs w:val="18"/>
              </w:rPr>
              <w:t xml:space="preserve"> transaction 28/29 per RMS.</w:t>
            </w:r>
          </w:p>
        </w:tc>
      </w:tr>
      <w:tr w:rsidR="00A20935" w:rsidRPr="000E5125" w14:paraId="6C42DC9A" w14:textId="77777777" w:rsidTr="00FC6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3FF1822D"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8/5/02</w:t>
            </w:r>
          </w:p>
        </w:tc>
        <w:tc>
          <w:tcPr>
            <w:tcW w:w="236" w:type="dxa"/>
            <w:tcBorders>
              <w:right w:val="single" w:sz="4" w:space="0" w:color="auto"/>
            </w:tcBorders>
          </w:tcPr>
          <w:p w14:paraId="2F1BE119" w14:textId="77777777" w:rsidR="00A20935" w:rsidRPr="000E5125" w:rsidRDefault="00A20935">
            <w:pPr>
              <w:pStyle w:val="Heading1"/>
              <w:rPr>
                <w:b w:val="0"/>
                <w:bCs w:val="0"/>
                <w:sz w:val="18"/>
                <w:szCs w:val="18"/>
              </w:rPr>
            </w:pPr>
          </w:p>
        </w:tc>
        <w:tc>
          <w:tcPr>
            <w:tcW w:w="7516" w:type="dxa"/>
            <w:tcBorders>
              <w:left w:val="single" w:sz="4" w:space="0" w:color="auto"/>
            </w:tcBorders>
          </w:tcPr>
          <w:p w14:paraId="5B97535F" w14:textId="77777777" w:rsidR="00A20935" w:rsidRPr="000E5125" w:rsidRDefault="00A20935">
            <w:pPr>
              <w:pStyle w:val="Footer"/>
              <w:numPr>
                <w:ilvl w:val="0"/>
                <w:numId w:val="38"/>
              </w:numPr>
              <w:tabs>
                <w:tab w:val="clear" w:pos="4320"/>
                <w:tab w:val="clear" w:pos="8640"/>
              </w:tabs>
              <w:rPr>
                <w:rFonts w:ascii="Times New Roman" w:hAnsi="Times New Roman" w:cs="Times New Roman"/>
                <w:sz w:val="18"/>
                <w:szCs w:val="18"/>
              </w:rPr>
            </w:pPr>
            <w:r w:rsidRPr="000E5125">
              <w:rPr>
                <w:rFonts w:ascii="Times New Roman" w:hAnsi="Times New Roman" w:cs="Times New Roman"/>
                <w:sz w:val="18"/>
                <w:szCs w:val="18"/>
              </w:rPr>
              <w:t>Ref Changes control 2002-356</w:t>
            </w:r>
          </w:p>
          <w:p w14:paraId="576654CD" w14:textId="77777777" w:rsidR="00A20935" w:rsidRPr="000E5125" w:rsidRDefault="00A20935">
            <w:pPr>
              <w:pBdr>
                <w:top w:val="single" w:sz="6" w:space="1" w:color="auto"/>
                <w:left w:val="single" w:sz="6" w:space="1" w:color="auto"/>
                <w:bottom w:val="single" w:sz="6" w:space="0" w:color="auto"/>
                <w:right w:val="single" w:sz="6" w:space="1" w:color="auto"/>
              </w:pBdr>
              <w:rPr>
                <w:sz w:val="18"/>
                <w:szCs w:val="18"/>
              </w:rPr>
            </w:pPr>
            <w:r w:rsidRPr="000E5125">
              <w:rPr>
                <w:sz w:val="18"/>
                <w:szCs w:val="18"/>
              </w:rPr>
              <w:t>Correct usage in ANSI X12 Header of the transaction 814_28 Removed (Must Use) in several segments.</w:t>
            </w:r>
          </w:p>
          <w:p w14:paraId="0BD02EE4" w14:textId="77777777" w:rsidR="00A20935" w:rsidRPr="000E5125" w:rsidRDefault="00A20935">
            <w:pPr>
              <w:pBdr>
                <w:top w:val="single" w:sz="6" w:space="1" w:color="auto"/>
                <w:left w:val="single" w:sz="6" w:space="1" w:color="auto"/>
                <w:bottom w:val="single" w:sz="6" w:space="0" w:color="auto"/>
                <w:right w:val="single" w:sz="6" w:space="1" w:color="auto"/>
              </w:pBdr>
              <w:rPr>
                <w:sz w:val="18"/>
                <w:szCs w:val="18"/>
              </w:rPr>
            </w:pPr>
            <w:r w:rsidRPr="000E5125">
              <w:rPr>
                <w:sz w:val="18"/>
                <w:szCs w:val="18"/>
              </w:rPr>
              <w:t xml:space="preserve">Correct Summary of Change page, </w:t>
            </w:r>
            <w:proofErr w:type="gramStart"/>
            <w:r w:rsidRPr="000E5125">
              <w:rPr>
                <w:sz w:val="18"/>
                <w:szCs w:val="18"/>
              </w:rPr>
              <w:t>Gray</w:t>
            </w:r>
            <w:proofErr w:type="gramEnd"/>
            <w:r w:rsidRPr="000E5125">
              <w:rPr>
                <w:sz w:val="18"/>
                <w:szCs w:val="18"/>
              </w:rPr>
              <w:t xml:space="preserve"> box changes to the BGN06 and BGN07 to clarify use of the Codes.  </w:t>
            </w:r>
          </w:p>
          <w:p w14:paraId="4CA3A251" w14:textId="77777777" w:rsidR="00A20935" w:rsidRPr="000E5125" w:rsidRDefault="00A20935">
            <w:pPr>
              <w:pBdr>
                <w:top w:val="single" w:sz="6" w:space="1" w:color="auto"/>
                <w:left w:val="single" w:sz="6" w:space="1" w:color="auto"/>
                <w:bottom w:val="single" w:sz="6" w:space="0" w:color="auto"/>
                <w:right w:val="single" w:sz="6" w:space="1" w:color="auto"/>
              </w:pBdr>
              <w:rPr>
                <w:sz w:val="18"/>
                <w:szCs w:val="18"/>
              </w:rPr>
            </w:pPr>
            <w:r w:rsidRPr="000E5125">
              <w:rPr>
                <w:sz w:val="18"/>
                <w:szCs w:val="18"/>
              </w:rPr>
              <w:t>Removed N103 code (9) in N1~AY for ERCOT.  Moved gray box on N1~SJ where N106=40.</w:t>
            </w:r>
          </w:p>
          <w:p w14:paraId="3C96CDD3" w14:textId="77777777" w:rsidR="00A20935" w:rsidRPr="000E5125" w:rsidRDefault="00A20935">
            <w:pPr>
              <w:pBdr>
                <w:top w:val="single" w:sz="6" w:space="1" w:color="auto"/>
                <w:left w:val="single" w:sz="6" w:space="1" w:color="auto"/>
                <w:bottom w:val="single" w:sz="6" w:space="0" w:color="auto"/>
                <w:right w:val="single" w:sz="6" w:space="1" w:color="auto"/>
              </w:pBdr>
              <w:rPr>
                <w:sz w:val="18"/>
                <w:szCs w:val="18"/>
              </w:rPr>
            </w:pPr>
            <w:r w:rsidRPr="000E5125">
              <w:rPr>
                <w:sz w:val="18"/>
                <w:szCs w:val="18"/>
              </w:rPr>
              <w:t xml:space="preserve">Corrected Gray box on LIN </w:t>
            </w:r>
            <w:proofErr w:type="gramStart"/>
            <w:r w:rsidRPr="000E5125">
              <w:rPr>
                <w:sz w:val="18"/>
                <w:szCs w:val="18"/>
              </w:rPr>
              <w:t>header.(</w:t>
            </w:r>
            <w:proofErr w:type="gramEnd"/>
            <w:r w:rsidRPr="000E5125">
              <w:rPr>
                <w:sz w:val="18"/>
                <w:szCs w:val="18"/>
              </w:rPr>
              <w:t>blank lines) and added (Must Use) to LIN06 and LIN07, Gray box for LIN07=MVO</w:t>
            </w:r>
          </w:p>
          <w:p w14:paraId="0062EDAD" w14:textId="77777777" w:rsidR="00A20935" w:rsidRPr="000E5125" w:rsidRDefault="00A20935">
            <w:pPr>
              <w:pBdr>
                <w:top w:val="single" w:sz="6" w:space="1" w:color="auto"/>
                <w:left w:val="single" w:sz="6" w:space="1" w:color="auto"/>
                <w:bottom w:val="single" w:sz="6" w:space="0" w:color="auto"/>
                <w:right w:val="single" w:sz="6" w:space="1" w:color="auto"/>
              </w:pBdr>
              <w:rPr>
                <w:sz w:val="18"/>
                <w:szCs w:val="18"/>
              </w:rPr>
            </w:pPr>
            <w:r w:rsidRPr="000E5125">
              <w:rPr>
                <w:sz w:val="18"/>
                <w:szCs w:val="18"/>
              </w:rPr>
              <w:t>To correct the ASI 814_28 to use for move-outs and move-ins.  Not to be used for switches.  Also, will make the 814_28 and 814_29 consistent.</w:t>
            </w:r>
          </w:p>
          <w:p w14:paraId="6E44A70A" w14:textId="77777777" w:rsidR="00A20935" w:rsidRPr="000E5125" w:rsidRDefault="00A20935">
            <w:pPr>
              <w:pBdr>
                <w:top w:val="single" w:sz="6" w:space="1" w:color="auto"/>
                <w:left w:val="single" w:sz="6" w:space="1" w:color="auto"/>
                <w:bottom w:val="single" w:sz="6" w:space="0" w:color="auto"/>
                <w:right w:val="single" w:sz="6" w:space="1" w:color="auto"/>
              </w:pBdr>
              <w:rPr>
                <w:sz w:val="18"/>
                <w:szCs w:val="18"/>
              </w:rPr>
            </w:pPr>
            <w:r w:rsidRPr="000E5125">
              <w:rPr>
                <w:sz w:val="18"/>
                <w:szCs w:val="18"/>
              </w:rPr>
              <w:t>Correct the Gray box for the REF~G7.</w:t>
            </w:r>
          </w:p>
          <w:p w14:paraId="5AC91661" w14:textId="77777777" w:rsidR="00A20935" w:rsidRPr="000E5125" w:rsidRDefault="00A20935">
            <w:pPr>
              <w:pBdr>
                <w:top w:val="single" w:sz="6" w:space="1" w:color="auto"/>
                <w:left w:val="single" w:sz="6" w:space="1" w:color="auto"/>
                <w:bottom w:val="single" w:sz="6" w:space="0" w:color="auto"/>
                <w:right w:val="single" w:sz="6" w:space="1" w:color="auto"/>
              </w:pBdr>
              <w:rPr>
                <w:sz w:val="18"/>
                <w:szCs w:val="18"/>
              </w:rPr>
            </w:pPr>
            <w:r w:rsidRPr="000E5125">
              <w:rPr>
                <w:sz w:val="18"/>
                <w:szCs w:val="18"/>
              </w:rPr>
              <w:t xml:space="preserve">Correct the REF~SU   REF02=N (No-Not Special </w:t>
            </w:r>
            <w:proofErr w:type="gramStart"/>
            <w:r w:rsidRPr="000E5125">
              <w:rPr>
                <w:sz w:val="18"/>
                <w:szCs w:val="18"/>
              </w:rPr>
              <w:t>Needs)  should</w:t>
            </w:r>
            <w:proofErr w:type="gramEnd"/>
            <w:r w:rsidRPr="000E5125">
              <w:rPr>
                <w:sz w:val="18"/>
                <w:szCs w:val="18"/>
              </w:rPr>
              <w:t xml:space="preserve"> be just (No)  </w:t>
            </w:r>
          </w:p>
          <w:p w14:paraId="6F6C771B" w14:textId="77777777" w:rsidR="00A20935" w:rsidRPr="000E5125" w:rsidRDefault="00A20935">
            <w:pPr>
              <w:pBdr>
                <w:top w:val="single" w:sz="6" w:space="1" w:color="auto"/>
                <w:left w:val="single" w:sz="6" w:space="1" w:color="auto"/>
                <w:bottom w:val="single" w:sz="6" w:space="0" w:color="auto"/>
                <w:right w:val="single" w:sz="6" w:space="1" w:color="auto"/>
              </w:pBdr>
              <w:rPr>
                <w:sz w:val="18"/>
                <w:szCs w:val="18"/>
              </w:rPr>
            </w:pPr>
          </w:p>
          <w:p w14:paraId="2F2227EB" w14:textId="77777777" w:rsidR="00A20935" w:rsidRPr="000E5125" w:rsidRDefault="00A20935">
            <w:pPr>
              <w:pBdr>
                <w:top w:val="single" w:sz="6" w:space="1" w:color="auto"/>
                <w:left w:val="single" w:sz="6" w:space="1" w:color="auto"/>
                <w:bottom w:val="single" w:sz="6" w:space="0" w:color="auto"/>
                <w:right w:val="single" w:sz="6" w:space="1" w:color="auto"/>
              </w:pBdr>
              <w:rPr>
                <w:sz w:val="18"/>
                <w:szCs w:val="18"/>
              </w:rPr>
            </w:pPr>
            <w:r w:rsidRPr="000E5125">
              <w:rPr>
                <w:sz w:val="18"/>
                <w:szCs w:val="18"/>
              </w:rPr>
              <w:t>Change Date to reflect the redline release date.</w:t>
            </w:r>
          </w:p>
          <w:p w14:paraId="4C62256E" w14:textId="77777777" w:rsidR="00A20935" w:rsidRPr="000E5125" w:rsidRDefault="00A20935">
            <w:pPr>
              <w:rPr>
                <w:sz w:val="18"/>
                <w:szCs w:val="18"/>
              </w:rPr>
            </w:pPr>
          </w:p>
        </w:tc>
      </w:tr>
      <w:tr w:rsidR="00A20935" w:rsidRPr="000E5125" w14:paraId="50105154" w14:textId="77777777" w:rsidTr="00FC6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5C15F282"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9/15/02</w:t>
            </w:r>
          </w:p>
        </w:tc>
        <w:tc>
          <w:tcPr>
            <w:tcW w:w="236" w:type="dxa"/>
            <w:tcBorders>
              <w:right w:val="single" w:sz="4" w:space="0" w:color="auto"/>
            </w:tcBorders>
          </w:tcPr>
          <w:p w14:paraId="51055B17" w14:textId="77777777" w:rsidR="00A20935" w:rsidRPr="000E5125" w:rsidRDefault="00A20935">
            <w:pPr>
              <w:pStyle w:val="Heading1"/>
              <w:rPr>
                <w:b w:val="0"/>
                <w:bCs w:val="0"/>
                <w:sz w:val="18"/>
                <w:szCs w:val="18"/>
              </w:rPr>
            </w:pPr>
          </w:p>
        </w:tc>
        <w:tc>
          <w:tcPr>
            <w:tcW w:w="7516" w:type="dxa"/>
            <w:tcBorders>
              <w:left w:val="single" w:sz="4" w:space="0" w:color="auto"/>
            </w:tcBorders>
          </w:tcPr>
          <w:p w14:paraId="5584507B" w14:textId="77777777" w:rsidR="00A20935" w:rsidRPr="000E5125" w:rsidRDefault="00A20935">
            <w:pPr>
              <w:rPr>
                <w:sz w:val="18"/>
                <w:szCs w:val="18"/>
              </w:rPr>
            </w:pPr>
            <w:r w:rsidRPr="000E5125">
              <w:rPr>
                <w:sz w:val="18"/>
                <w:szCs w:val="18"/>
              </w:rPr>
              <w:t>Change Control 2002-361 – Clarification: The 814_28 can be used with CSA &amp; Move Outs</w:t>
            </w:r>
          </w:p>
        </w:tc>
      </w:tr>
      <w:tr w:rsidR="00A20935" w:rsidRPr="000E5125" w14:paraId="78B9BAAB" w14:textId="77777777" w:rsidTr="00FC6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1D0CEAC5"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right w:val="single" w:sz="4" w:space="0" w:color="auto"/>
            </w:tcBorders>
          </w:tcPr>
          <w:p w14:paraId="13974696" w14:textId="77777777" w:rsidR="00A20935" w:rsidRPr="000E5125" w:rsidRDefault="00A20935">
            <w:pPr>
              <w:pStyle w:val="Heading1"/>
              <w:rPr>
                <w:b w:val="0"/>
                <w:bCs w:val="0"/>
                <w:sz w:val="18"/>
                <w:szCs w:val="18"/>
              </w:rPr>
            </w:pPr>
          </w:p>
        </w:tc>
        <w:tc>
          <w:tcPr>
            <w:tcW w:w="7516" w:type="dxa"/>
            <w:tcBorders>
              <w:left w:val="single" w:sz="4" w:space="0" w:color="auto"/>
            </w:tcBorders>
          </w:tcPr>
          <w:p w14:paraId="2D7B92C1" w14:textId="77777777" w:rsidR="00A20935" w:rsidRPr="000E5125" w:rsidRDefault="00A20935">
            <w:pPr>
              <w:pStyle w:val="Footer"/>
              <w:widowControl/>
              <w:tabs>
                <w:tab w:val="clear" w:pos="4320"/>
                <w:tab w:val="clear" w:pos="8640"/>
              </w:tabs>
              <w:rPr>
                <w:rFonts w:ascii="Times New Roman" w:hAnsi="Times New Roman" w:cs="Times New Roman"/>
                <w:sz w:val="18"/>
                <w:szCs w:val="18"/>
              </w:rPr>
            </w:pPr>
            <w:r w:rsidRPr="000E5125">
              <w:rPr>
                <w:rFonts w:ascii="Times New Roman" w:hAnsi="Times New Roman" w:cs="Times New Roman"/>
                <w:sz w:val="18"/>
                <w:szCs w:val="18"/>
              </w:rPr>
              <w:t>Change Control 2002-374 – Updated examples to include the BGN.07</w:t>
            </w:r>
          </w:p>
        </w:tc>
      </w:tr>
      <w:tr w:rsidR="00A20935" w:rsidRPr="000E5125" w14:paraId="4D5027E3" w14:textId="77777777" w:rsidTr="00FC6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083B3A0B"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right w:val="single" w:sz="4" w:space="0" w:color="auto"/>
            </w:tcBorders>
          </w:tcPr>
          <w:p w14:paraId="632E7EA7" w14:textId="77777777" w:rsidR="00A20935" w:rsidRPr="000E5125" w:rsidRDefault="00A20935">
            <w:pPr>
              <w:pStyle w:val="Heading1"/>
              <w:rPr>
                <w:b w:val="0"/>
                <w:bCs w:val="0"/>
                <w:sz w:val="18"/>
                <w:szCs w:val="18"/>
              </w:rPr>
            </w:pPr>
          </w:p>
        </w:tc>
        <w:tc>
          <w:tcPr>
            <w:tcW w:w="7516" w:type="dxa"/>
            <w:tcBorders>
              <w:left w:val="single" w:sz="4" w:space="0" w:color="auto"/>
            </w:tcBorders>
          </w:tcPr>
          <w:p w14:paraId="09BDB186" w14:textId="77777777" w:rsidR="00A20935" w:rsidRPr="000E5125" w:rsidRDefault="00A20935">
            <w:pPr>
              <w:rPr>
                <w:sz w:val="18"/>
                <w:szCs w:val="18"/>
              </w:rPr>
            </w:pPr>
            <w:r w:rsidRPr="000E5125">
              <w:rPr>
                <w:sz w:val="18"/>
                <w:szCs w:val="18"/>
              </w:rPr>
              <w:t>Change Control 2002-385 – Updated LIN elements 06 &amp; 07 to MUST USE</w:t>
            </w:r>
          </w:p>
        </w:tc>
      </w:tr>
      <w:tr w:rsidR="00A20935" w:rsidRPr="000E5125" w14:paraId="694AFEC0" w14:textId="77777777" w:rsidTr="00FC6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171710E0"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right w:val="single" w:sz="4" w:space="0" w:color="auto"/>
            </w:tcBorders>
          </w:tcPr>
          <w:p w14:paraId="6AEF19F2" w14:textId="77777777" w:rsidR="00A20935" w:rsidRPr="000E5125" w:rsidRDefault="00A20935">
            <w:pPr>
              <w:pStyle w:val="Heading1"/>
              <w:rPr>
                <w:b w:val="0"/>
                <w:bCs w:val="0"/>
                <w:sz w:val="18"/>
                <w:szCs w:val="18"/>
              </w:rPr>
            </w:pPr>
          </w:p>
        </w:tc>
        <w:tc>
          <w:tcPr>
            <w:tcW w:w="7516" w:type="dxa"/>
            <w:tcBorders>
              <w:left w:val="single" w:sz="4" w:space="0" w:color="auto"/>
            </w:tcBorders>
          </w:tcPr>
          <w:p w14:paraId="71C33812" w14:textId="77777777" w:rsidR="00A20935" w:rsidRPr="000E5125" w:rsidRDefault="00A20935">
            <w:pPr>
              <w:rPr>
                <w:sz w:val="18"/>
                <w:szCs w:val="18"/>
              </w:rPr>
            </w:pPr>
            <w:r w:rsidRPr="000E5125">
              <w:rPr>
                <w:sz w:val="18"/>
                <w:szCs w:val="18"/>
              </w:rPr>
              <w:t>Change Control 2002-387 – Removed reference to “DUNS + 4” in the N1~AY</w:t>
            </w:r>
          </w:p>
        </w:tc>
      </w:tr>
      <w:tr w:rsidR="00A20935" w:rsidRPr="000E5125" w14:paraId="22204906" w14:textId="77777777" w:rsidTr="00FC6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7D1C0175"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May 29</w:t>
            </w:r>
            <w:r w:rsidRPr="000E5125">
              <w:rPr>
                <w:sz w:val="18"/>
                <w:szCs w:val="18"/>
                <w:vertAlign w:val="superscript"/>
              </w:rPr>
              <w:t>th</w:t>
            </w:r>
            <w:r w:rsidRPr="000E5125">
              <w:rPr>
                <w:sz w:val="18"/>
                <w:szCs w:val="18"/>
              </w:rPr>
              <w:t>, 2003</w:t>
            </w:r>
          </w:p>
          <w:p w14:paraId="3670F36B"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Version 1.6</w:t>
            </w:r>
          </w:p>
        </w:tc>
        <w:tc>
          <w:tcPr>
            <w:tcW w:w="236" w:type="dxa"/>
            <w:tcBorders>
              <w:right w:val="single" w:sz="4" w:space="0" w:color="auto"/>
            </w:tcBorders>
          </w:tcPr>
          <w:p w14:paraId="26372AE9" w14:textId="77777777" w:rsidR="00A20935" w:rsidRPr="000E5125" w:rsidRDefault="00A20935">
            <w:pPr>
              <w:pStyle w:val="Heading1"/>
              <w:rPr>
                <w:b w:val="0"/>
                <w:bCs w:val="0"/>
                <w:sz w:val="18"/>
                <w:szCs w:val="18"/>
              </w:rPr>
            </w:pPr>
          </w:p>
        </w:tc>
        <w:tc>
          <w:tcPr>
            <w:tcW w:w="7516" w:type="dxa"/>
            <w:tcBorders>
              <w:left w:val="single" w:sz="4" w:space="0" w:color="auto"/>
            </w:tcBorders>
          </w:tcPr>
          <w:p w14:paraId="2D75FAB9" w14:textId="77777777" w:rsidR="00A20935" w:rsidRPr="000E5125" w:rsidRDefault="00A20935">
            <w:pPr>
              <w:pStyle w:val="Footer"/>
              <w:widowControl/>
              <w:tabs>
                <w:tab w:val="clear" w:pos="4320"/>
                <w:tab w:val="clear" w:pos="8640"/>
              </w:tabs>
              <w:rPr>
                <w:rFonts w:ascii="Times New Roman" w:hAnsi="Times New Roman" w:cs="Times New Roman"/>
                <w:sz w:val="18"/>
                <w:szCs w:val="18"/>
              </w:rPr>
            </w:pPr>
            <w:r w:rsidRPr="000E5125">
              <w:rPr>
                <w:rFonts w:ascii="Times New Roman" w:hAnsi="Times New Roman" w:cs="Times New Roman"/>
                <w:sz w:val="18"/>
                <w:szCs w:val="18"/>
              </w:rPr>
              <w:t>The following changes were made</w:t>
            </w:r>
          </w:p>
        </w:tc>
      </w:tr>
      <w:tr w:rsidR="00A20935" w:rsidRPr="000E5125" w14:paraId="1DF3FD7E" w14:textId="77777777" w:rsidTr="00FC6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4B9E3F66"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right w:val="single" w:sz="4" w:space="0" w:color="auto"/>
            </w:tcBorders>
          </w:tcPr>
          <w:p w14:paraId="10F30C31" w14:textId="77777777" w:rsidR="00A20935" w:rsidRPr="000E5125" w:rsidRDefault="00A20935">
            <w:pPr>
              <w:pStyle w:val="Heading1"/>
              <w:rPr>
                <w:b w:val="0"/>
                <w:bCs w:val="0"/>
                <w:sz w:val="18"/>
                <w:szCs w:val="18"/>
              </w:rPr>
            </w:pPr>
          </w:p>
        </w:tc>
        <w:tc>
          <w:tcPr>
            <w:tcW w:w="7516" w:type="dxa"/>
            <w:tcBorders>
              <w:left w:val="single" w:sz="4" w:space="0" w:color="auto"/>
            </w:tcBorders>
          </w:tcPr>
          <w:p w14:paraId="57276900" w14:textId="77777777" w:rsidR="00A20935" w:rsidRPr="000E5125" w:rsidRDefault="00A20935">
            <w:pPr>
              <w:pStyle w:val="Footer"/>
              <w:widowControl/>
              <w:tabs>
                <w:tab w:val="clear" w:pos="4320"/>
                <w:tab w:val="clear" w:pos="8640"/>
              </w:tabs>
              <w:rPr>
                <w:rFonts w:ascii="Times New Roman" w:hAnsi="Times New Roman" w:cs="Times New Roman"/>
                <w:sz w:val="18"/>
                <w:szCs w:val="18"/>
              </w:rPr>
            </w:pPr>
            <w:r w:rsidRPr="000E5125">
              <w:rPr>
                <w:rFonts w:ascii="Times New Roman" w:hAnsi="Times New Roman" w:cs="Times New Roman"/>
                <w:sz w:val="18"/>
                <w:szCs w:val="18"/>
              </w:rPr>
              <w:t>Change Control 2002-470 Update examples in LIN segment Notes Gray Box to match required fields.</w:t>
            </w:r>
          </w:p>
        </w:tc>
      </w:tr>
      <w:tr w:rsidR="00A20935" w:rsidRPr="000E5125" w14:paraId="3720B896" w14:textId="77777777" w:rsidTr="00FC6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3450921B"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right w:val="single" w:sz="4" w:space="0" w:color="auto"/>
            </w:tcBorders>
          </w:tcPr>
          <w:p w14:paraId="1201ECA7" w14:textId="77777777" w:rsidR="00A20935" w:rsidRPr="000E5125" w:rsidRDefault="00A20935">
            <w:pPr>
              <w:pStyle w:val="Heading1"/>
              <w:rPr>
                <w:b w:val="0"/>
                <w:bCs w:val="0"/>
                <w:sz w:val="18"/>
                <w:szCs w:val="18"/>
              </w:rPr>
            </w:pPr>
          </w:p>
        </w:tc>
        <w:tc>
          <w:tcPr>
            <w:tcW w:w="7516" w:type="dxa"/>
            <w:tcBorders>
              <w:left w:val="single" w:sz="4" w:space="0" w:color="auto"/>
            </w:tcBorders>
          </w:tcPr>
          <w:p w14:paraId="6EE08A26" w14:textId="77777777" w:rsidR="00A20935" w:rsidRPr="000E5125" w:rsidRDefault="00A20935">
            <w:pPr>
              <w:rPr>
                <w:sz w:val="18"/>
                <w:szCs w:val="18"/>
              </w:rPr>
            </w:pPr>
            <w:r w:rsidRPr="000E5125">
              <w:rPr>
                <w:sz w:val="18"/>
                <w:szCs w:val="18"/>
              </w:rPr>
              <w:t>Change Control 2003-473 Add the N1~8R Loop to examples at that back of the EDI Implementation Guide.</w:t>
            </w:r>
          </w:p>
        </w:tc>
      </w:tr>
      <w:tr w:rsidR="00A20935" w:rsidRPr="000E5125" w14:paraId="223AE278" w14:textId="77777777" w:rsidTr="00FC6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7D5611CE"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July 21</w:t>
            </w:r>
            <w:r w:rsidRPr="000E5125">
              <w:rPr>
                <w:sz w:val="18"/>
                <w:szCs w:val="18"/>
                <w:vertAlign w:val="superscript"/>
              </w:rPr>
              <w:t>st</w:t>
            </w:r>
            <w:r w:rsidRPr="000E5125">
              <w:rPr>
                <w:sz w:val="18"/>
                <w:szCs w:val="18"/>
              </w:rPr>
              <w:t>, 2003</w:t>
            </w:r>
          </w:p>
          <w:p w14:paraId="69F5F854"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Version 2.0</w:t>
            </w:r>
          </w:p>
        </w:tc>
        <w:tc>
          <w:tcPr>
            <w:tcW w:w="236" w:type="dxa"/>
            <w:tcBorders>
              <w:right w:val="single" w:sz="4" w:space="0" w:color="auto"/>
            </w:tcBorders>
          </w:tcPr>
          <w:p w14:paraId="1C44AF52" w14:textId="77777777" w:rsidR="00A20935" w:rsidRPr="000E5125" w:rsidRDefault="00A20935">
            <w:pPr>
              <w:pStyle w:val="Heading1"/>
              <w:rPr>
                <w:b w:val="0"/>
                <w:bCs w:val="0"/>
                <w:sz w:val="18"/>
                <w:szCs w:val="18"/>
              </w:rPr>
            </w:pPr>
          </w:p>
        </w:tc>
        <w:tc>
          <w:tcPr>
            <w:tcW w:w="7516" w:type="dxa"/>
            <w:tcBorders>
              <w:left w:val="single" w:sz="4" w:space="0" w:color="auto"/>
            </w:tcBorders>
          </w:tcPr>
          <w:p w14:paraId="1206997C" w14:textId="77777777" w:rsidR="00A20935" w:rsidRPr="000E5125" w:rsidRDefault="00A20935">
            <w:pPr>
              <w:rPr>
                <w:sz w:val="18"/>
                <w:szCs w:val="18"/>
              </w:rPr>
            </w:pPr>
          </w:p>
        </w:tc>
      </w:tr>
      <w:tr w:rsidR="00A20935" w:rsidRPr="000E5125" w14:paraId="7ABB9999" w14:textId="77777777" w:rsidTr="00FC6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480EE6D1"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8/15/2003</w:t>
            </w:r>
          </w:p>
        </w:tc>
        <w:tc>
          <w:tcPr>
            <w:tcW w:w="236" w:type="dxa"/>
            <w:tcBorders>
              <w:right w:val="single" w:sz="4" w:space="0" w:color="auto"/>
            </w:tcBorders>
          </w:tcPr>
          <w:p w14:paraId="7EB9B5DD" w14:textId="77777777" w:rsidR="00A20935" w:rsidRPr="000E5125" w:rsidRDefault="00A20935">
            <w:pPr>
              <w:pStyle w:val="Heading1"/>
              <w:rPr>
                <w:b w:val="0"/>
                <w:bCs w:val="0"/>
                <w:sz w:val="18"/>
                <w:szCs w:val="18"/>
              </w:rPr>
            </w:pPr>
          </w:p>
        </w:tc>
        <w:tc>
          <w:tcPr>
            <w:tcW w:w="7516" w:type="dxa"/>
            <w:tcBorders>
              <w:left w:val="single" w:sz="4" w:space="0" w:color="auto"/>
            </w:tcBorders>
          </w:tcPr>
          <w:p w14:paraId="3582EC9A" w14:textId="77777777" w:rsidR="00A20935" w:rsidRPr="000E5125" w:rsidRDefault="00A20935">
            <w:pPr>
              <w:rPr>
                <w:sz w:val="18"/>
                <w:szCs w:val="18"/>
              </w:rPr>
            </w:pPr>
            <w:r w:rsidRPr="000E5125">
              <w:rPr>
                <w:sz w:val="18"/>
                <w:szCs w:val="18"/>
              </w:rPr>
              <w:t>Change Control 2003-541 - Add REF~2U segment to 814_28 transaction for use on Permit Required transactions to indicate the nature of the permit; either “Tenant” or “Premise”</w:t>
            </w:r>
          </w:p>
        </w:tc>
      </w:tr>
      <w:tr w:rsidR="00A20935" w:rsidRPr="000E5125" w14:paraId="0F50E6E1" w14:textId="77777777" w:rsidTr="00FC6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0A0071A1"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8/15/03</w:t>
            </w:r>
          </w:p>
        </w:tc>
        <w:tc>
          <w:tcPr>
            <w:tcW w:w="236" w:type="dxa"/>
            <w:tcBorders>
              <w:right w:val="single" w:sz="4" w:space="0" w:color="auto"/>
            </w:tcBorders>
          </w:tcPr>
          <w:p w14:paraId="4E13E875" w14:textId="77777777" w:rsidR="00A20935" w:rsidRPr="000E5125" w:rsidRDefault="00A20935">
            <w:pPr>
              <w:pStyle w:val="Heading1"/>
              <w:rPr>
                <w:b w:val="0"/>
                <w:bCs w:val="0"/>
                <w:sz w:val="18"/>
                <w:szCs w:val="18"/>
              </w:rPr>
            </w:pPr>
          </w:p>
        </w:tc>
        <w:tc>
          <w:tcPr>
            <w:tcW w:w="7516" w:type="dxa"/>
            <w:tcBorders>
              <w:left w:val="single" w:sz="4" w:space="0" w:color="auto"/>
            </w:tcBorders>
          </w:tcPr>
          <w:p w14:paraId="6CC9A878" w14:textId="77777777" w:rsidR="00A20935" w:rsidRPr="000E5125" w:rsidRDefault="00A20935">
            <w:pPr>
              <w:rPr>
                <w:sz w:val="18"/>
                <w:szCs w:val="18"/>
              </w:rPr>
            </w:pPr>
            <w:r w:rsidRPr="000E5125">
              <w:rPr>
                <w:sz w:val="18"/>
                <w:szCs w:val="18"/>
              </w:rPr>
              <w:t>Change Control 2003-547 – Please include the Move-In/Move-Out Task Force (MIMO) High Level Requirement Specification as part of the Baseline for Version 2.0.</w:t>
            </w:r>
          </w:p>
        </w:tc>
      </w:tr>
      <w:tr w:rsidR="00812581" w:rsidRPr="000E5125" w14:paraId="001B76B0" w14:textId="77777777" w:rsidTr="00FC6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2DB5ECC7" w14:textId="77777777" w:rsidR="0034510E" w:rsidRDefault="0034510E"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37495A1F" w14:textId="77777777" w:rsidR="00812581" w:rsidRPr="000E5125" w:rsidRDefault="00812581"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October 8, 2004</w:t>
            </w:r>
          </w:p>
          <w:p w14:paraId="14132A36" w14:textId="77777777" w:rsidR="00812581" w:rsidRPr="000E5125" w:rsidRDefault="00812581"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 xml:space="preserve">              Version 2.0A</w:t>
            </w:r>
          </w:p>
        </w:tc>
        <w:tc>
          <w:tcPr>
            <w:tcW w:w="236" w:type="dxa"/>
            <w:tcBorders>
              <w:right w:val="single" w:sz="4" w:space="0" w:color="auto"/>
            </w:tcBorders>
          </w:tcPr>
          <w:p w14:paraId="3E471004" w14:textId="77777777" w:rsidR="00812581" w:rsidRPr="000E5125" w:rsidRDefault="00812581" w:rsidP="00521191">
            <w:pPr>
              <w:pStyle w:val="Heading1"/>
              <w:rPr>
                <w:b w:val="0"/>
                <w:bCs w:val="0"/>
                <w:sz w:val="18"/>
                <w:szCs w:val="18"/>
              </w:rPr>
            </w:pPr>
          </w:p>
        </w:tc>
        <w:tc>
          <w:tcPr>
            <w:tcW w:w="7516" w:type="dxa"/>
            <w:tcBorders>
              <w:left w:val="single" w:sz="4" w:space="0" w:color="auto"/>
            </w:tcBorders>
          </w:tcPr>
          <w:p w14:paraId="473E3E59" w14:textId="77777777" w:rsidR="0034510E" w:rsidRDefault="0034510E" w:rsidP="00812581">
            <w:pPr>
              <w:rPr>
                <w:sz w:val="18"/>
                <w:szCs w:val="18"/>
              </w:rPr>
            </w:pPr>
          </w:p>
          <w:p w14:paraId="39EAAE74" w14:textId="77777777" w:rsidR="00812581" w:rsidRPr="000E5125" w:rsidRDefault="00812581" w:rsidP="00812581">
            <w:pPr>
              <w:rPr>
                <w:sz w:val="18"/>
                <w:szCs w:val="18"/>
              </w:rPr>
            </w:pPr>
            <w:r w:rsidRPr="000E5125">
              <w:rPr>
                <w:sz w:val="18"/>
                <w:szCs w:val="18"/>
              </w:rPr>
              <w:t>Change Control 2004-634:</w:t>
            </w:r>
          </w:p>
          <w:p w14:paraId="7B3374F9" w14:textId="77777777" w:rsidR="00812581" w:rsidRPr="000E5125" w:rsidRDefault="00812581" w:rsidP="00812581">
            <w:pPr>
              <w:pStyle w:val="BodyTextIndent"/>
              <w:numPr>
                <w:ilvl w:val="0"/>
                <w:numId w:val="39"/>
              </w:numPr>
              <w:autoSpaceDE w:val="0"/>
              <w:autoSpaceDN w:val="0"/>
              <w:ind w:right="144"/>
              <w:rPr>
                <w:b w:val="0"/>
                <w:bCs w:val="0"/>
                <w:sz w:val="18"/>
                <w:szCs w:val="18"/>
              </w:rPr>
            </w:pPr>
            <w:r w:rsidRPr="000E5125">
              <w:rPr>
                <w:b w:val="0"/>
                <w:bCs w:val="0"/>
                <w:sz w:val="18"/>
                <w:szCs w:val="18"/>
              </w:rPr>
              <w:t xml:space="preserve">As per discussions at the June 04 TX SET meeting, additional language should be added to each Transaction Set to identify the requirements and required response to the 997 Functional acknowledgement </w:t>
            </w:r>
            <w:proofErr w:type="gramStart"/>
            <w:r w:rsidRPr="000E5125">
              <w:rPr>
                <w:b w:val="0"/>
                <w:bCs w:val="0"/>
                <w:sz w:val="18"/>
                <w:szCs w:val="18"/>
              </w:rPr>
              <w:t>–  The</w:t>
            </w:r>
            <w:proofErr w:type="gramEnd"/>
            <w:r w:rsidRPr="000E5125">
              <w:rPr>
                <w:b w:val="0"/>
                <w:bCs w:val="0"/>
                <w:sz w:val="18"/>
                <w:szCs w:val="18"/>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543E77" w:rsidRPr="000E5125" w14:paraId="03B48334" w14:textId="77777777" w:rsidTr="00FC6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38A4E5BA" w14:textId="77777777" w:rsidR="0034510E" w:rsidRDefault="0034510E" w:rsidP="00543E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290DD55C" w14:textId="77777777" w:rsidR="00543E77" w:rsidRDefault="00543E77" w:rsidP="00543E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12BEE28C" w14:textId="77777777" w:rsidR="00543E77" w:rsidRPr="000E5125" w:rsidRDefault="00543E77" w:rsidP="00543E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236" w:type="dxa"/>
            <w:tcBorders>
              <w:right w:val="single" w:sz="4" w:space="0" w:color="auto"/>
            </w:tcBorders>
          </w:tcPr>
          <w:p w14:paraId="4005CA35" w14:textId="77777777" w:rsidR="00543E77" w:rsidRPr="00543E77" w:rsidRDefault="00543E77" w:rsidP="00543E77">
            <w:pPr>
              <w:pStyle w:val="Heading1"/>
              <w:rPr>
                <w:b w:val="0"/>
                <w:bCs w:val="0"/>
                <w:sz w:val="18"/>
                <w:szCs w:val="18"/>
              </w:rPr>
            </w:pPr>
          </w:p>
        </w:tc>
        <w:tc>
          <w:tcPr>
            <w:tcW w:w="7516" w:type="dxa"/>
            <w:tcBorders>
              <w:left w:val="single" w:sz="4" w:space="0" w:color="auto"/>
            </w:tcBorders>
          </w:tcPr>
          <w:p w14:paraId="392B39AE" w14:textId="77777777" w:rsidR="0034510E" w:rsidRDefault="0034510E" w:rsidP="00543E77">
            <w:pPr>
              <w:pStyle w:val="BodyTextIndent"/>
              <w:autoSpaceDE w:val="0"/>
              <w:autoSpaceDN w:val="0"/>
              <w:ind w:right="144"/>
              <w:rPr>
                <w:b w:val="0"/>
                <w:sz w:val="18"/>
                <w:szCs w:val="18"/>
              </w:rPr>
            </w:pPr>
          </w:p>
          <w:p w14:paraId="4A50ADAA" w14:textId="77777777" w:rsidR="00543E77" w:rsidRDefault="00543E77" w:rsidP="00543E77">
            <w:pPr>
              <w:pStyle w:val="BodyTextIndent"/>
              <w:autoSpaceDE w:val="0"/>
              <w:autoSpaceDN w:val="0"/>
              <w:ind w:right="144"/>
              <w:rPr>
                <w:b w:val="0"/>
                <w:sz w:val="18"/>
                <w:szCs w:val="18"/>
              </w:rPr>
            </w:pPr>
            <w:r w:rsidRPr="00543E77">
              <w:rPr>
                <w:b w:val="0"/>
                <w:sz w:val="18"/>
                <w:szCs w:val="18"/>
              </w:rPr>
              <w:t>Change Control 2003-517</w:t>
            </w:r>
            <w:r>
              <w:rPr>
                <w:b w:val="0"/>
                <w:sz w:val="18"/>
                <w:szCs w:val="18"/>
              </w:rPr>
              <w:t>:</w:t>
            </w:r>
          </w:p>
          <w:p w14:paraId="14232A5A" w14:textId="77777777" w:rsidR="00543E77" w:rsidRPr="00543E77" w:rsidRDefault="00543E77" w:rsidP="00543E77">
            <w:pPr>
              <w:pStyle w:val="BodyTextIndent"/>
              <w:numPr>
                <w:ilvl w:val="0"/>
                <w:numId w:val="39"/>
              </w:numPr>
              <w:autoSpaceDE w:val="0"/>
              <w:autoSpaceDN w:val="0"/>
              <w:ind w:right="144"/>
              <w:rPr>
                <w:b w:val="0"/>
                <w:sz w:val="18"/>
                <w:szCs w:val="18"/>
              </w:rPr>
            </w:pPr>
            <w:r w:rsidRPr="00543E77">
              <w:rPr>
                <w:b w:val="0"/>
                <w:sz w:val="18"/>
                <w:szCs w:val="18"/>
              </w:rPr>
              <w:t xml:space="preserve">Existing Table codes inadequate for providing CR and end use customer reasons for TDSP’s “Complete </w:t>
            </w:r>
            <w:proofErr w:type="gramStart"/>
            <w:r w:rsidRPr="00543E77">
              <w:rPr>
                <w:b w:val="0"/>
                <w:sz w:val="18"/>
                <w:szCs w:val="18"/>
              </w:rPr>
              <w:t>Unexecutable</w:t>
            </w:r>
            <w:proofErr w:type="gramEnd"/>
            <w:r w:rsidRPr="00543E77">
              <w:rPr>
                <w:b w:val="0"/>
                <w:sz w:val="18"/>
                <w:szCs w:val="18"/>
              </w:rPr>
              <w:t>”</w:t>
            </w:r>
          </w:p>
          <w:p w14:paraId="241C7F23" w14:textId="77777777" w:rsidR="00543E77" w:rsidRDefault="00543E77" w:rsidP="00543E77">
            <w:pPr>
              <w:pStyle w:val="BodyTextIndent"/>
              <w:autoSpaceDE w:val="0"/>
              <w:autoSpaceDN w:val="0"/>
              <w:ind w:right="144"/>
              <w:rPr>
                <w:b w:val="0"/>
                <w:sz w:val="18"/>
                <w:szCs w:val="18"/>
              </w:rPr>
            </w:pPr>
            <w:r w:rsidRPr="00543E77">
              <w:rPr>
                <w:b w:val="0"/>
                <w:sz w:val="18"/>
                <w:szCs w:val="18"/>
              </w:rPr>
              <w:t>Change Control 2003-569</w:t>
            </w:r>
            <w:r>
              <w:rPr>
                <w:b w:val="0"/>
                <w:sz w:val="18"/>
                <w:szCs w:val="18"/>
              </w:rPr>
              <w:t>:</w:t>
            </w:r>
          </w:p>
          <w:p w14:paraId="74461D48" w14:textId="77777777" w:rsidR="00543E77" w:rsidRPr="00543E77" w:rsidRDefault="00543E77" w:rsidP="00543E77">
            <w:pPr>
              <w:pStyle w:val="BodyTextIndent"/>
              <w:numPr>
                <w:ilvl w:val="0"/>
                <w:numId w:val="39"/>
              </w:numPr>
              <w:autoSpaceDE w:val="0"/>
              <w:autoSpaceDN w:val="0"/>
              <w:ind w:right="144"/>
              <w:rPr>
                <w:b w:val="0"/>
                <w:sz w:val="18"/>
                <w:szCs w:val="18"/>
              </w:rPr>
            </w:pPr>
            <w:r w:rsidRPr="00543E77">
              <w:rPr>
                <w:b w:val="0"/>
                <w:sz w:val="18"/>
                <w:szCs w:val="18"/>
              </w:rPr>
              <w:t>Provide gray box clarification to the LIN segment to indicate that the Texas Market supports only 1 LIN loop per EDI Transaction.</w:t>
            </w:r>
          </w:p>
          <w:p w14:paraId="40DE3C81" w14:textId="77777777" w:rsidR="00540023" w:rsidRPr="00540023" w:rsidRDefault="00540023" w:rsidP="00540023">
            <w:pPr>
              <w:autoSpaceDE w:val="0"/>
              <w:autoSpaceDN w:val="0"/>
              <w:adjustRightInd w:val="0"/>
              <w:rPr>
                <w:sz w:val="18"/>
                <w:szCs w:val="18"/>
              </w:rPr>
            </w:pPr>
            <w:r>
              <w:rPr>
                <w:sz w:val="18"/>
                <w:szCs w:val="18"/>
              </w:rPr>
              <w:t xml:space="preserve">Change </w:t>
            </w:r>
            <w:r w:rsidRPr="00540023">
              <w:rPr>
                <w:sz w:val="18"/>
                <w:szCs w:val="18"/>
              </w:rPr>
              <w:t>Control 2005-683:</w:t>
            </w:r>
          </w:p>
          <w:p w14:paraId="28C409B1" w14:textId="77777777" w:rsidR="00543E77" w:rsidRPr="00543E77" w:rsidRDefault="00540023" w:rsidP="00540023">
            <w:pPr>
              <w:pStyle w:val="BodyTextIndent"/>
              <w:numPr>
                <w:ilvl w:val="0"/>
                <w:numId w:val="39"/>
              </w:numPr>
              <w:autoSpaceDE w:val="0"/>
              <w:autoSpaceDN w:val="0"/>
              <w:ind w:right="144"/>
              <w:rPr>
                <w:b w:val="0"/>
                <w:bCs w:val="0"/>
                <w:sz w:val="18"/>
                <w:szCs w:val="18"/>
              </w:rPr>
            </w:pPr>
            <w:r w:rsidRPr="00540023">
              <w:rPr>
                <w:b w:val="0"/>
                <w:sz w:val="18"/>
                <w:szCs w:val="18"/>
              </w:rPr>
              <w:t>Add clarity to the transaction notes section regarding the Texas Market use of characters in alphanumeric fields</w:t>
            </w:r>
          </w:p>
        </w:tc>
      </w:tr>
      <w:tr w:rsidR="00AC6CF9" w:rsidRPr="000E5125" w14:paraId="71831A93" w14:textId="77777777" w:rsidTr="00FC6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3F1A0256" w14:textId="77777777" w:rsidR="0034510E" w:rsidRDefault="0034510E" w:rsidP="00AC6C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63D869AB" w14:textId="77777777" w:rsidR="00AC6CF9" w:rsidRDefault="00AC6CF9" w:rsidP="00AC6C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005AA974" w14:textId="77777777" w:rsidR="00AC6CF9" w:rsidRDefault="00AC6CF9" w:rsidP="00AC6C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236" w:type="dxa"/>
            <w:tcBorders>
              <w:right w:val="single" w:sz="4" w:space="0" w:color="auto"/>
            </w:tcBorders>
          </w:tcPr>
          <w:p w14:paraId="312382EF" w14:textId="77777777" w:rsidR="00AC6CF9" w:rsidRPr="00543E77" w:rsidRDefault="00AC6CF9" w:rsidP="00543E77">
            <w:pPr>
              <w:pStyle w:val="Heading1"/>
              <w:rPr>
                <w:b w:val="0"/>
                <w:bCs w:val="0"/>
                <w:sz w:val="18"/>
                <w:szCs w:val="18"/>
              </w:rPr>
            </w:pPr>
          </w:p>
        </w:tc>
        <w:tc>
          <w:tcPr>
            <w:tcW w:w="7516" w:type="dxa"/>
            <w:tcBorders>
              <w:left w:val="single" w:sz="4" w:space="0" w:color="auto"/>
            </w:tcBorders>
          </w:tcPr>
          <w:p w14:paraId="3A62E2B8" w14:textId="77777777" w:rsidR="0034510E" w:rsidRDefault="0034510E" w:rsidP="00AC6CF9">
            <w:pPr>
              <w:pStyle w:val="BodyTextIndent"/>
              <w:rPr>
                <w:b w:val="0"/>
                <w:sz w:val="18"/>
                <w:szCs w:val="18"/>
              </w:rPr>
            </w:pPr>
          </w:p>
          <w:p w14:paraId="7EA0712D" w14:textId="77777777" w:rsidR="00AC6CF9" w:rsidRPr="00C87563" w:rsidRDefault="00AC6CF9" w:rsidP="00AC6CF9">
            <w:pPr>
              <w:pStyle w:val="BodyTextIndent"/>
              <w:rPr>
                <w:b w:val="0"/>
                <w:sz w:val="18"/>
                <w:szCs w:val="18"/>
              </w:rPr>
            </w:pPr>
            <w:r w:rsidRPr="00C87563">
              <w:rPr>
                <w:b w:val="0"/>
                <w:sz w:val="18"/>
                <w:szCs w:val="18"/>
              </w:rPr>
              <w:t>Change Control 2006-692:</w:t>
            </w:r>
          </w:p>
          <w:p w14:paraId="6C22BE5C" w14:textId="77777777" w:rsidR="00AC6CF9" w:rsidRPr="00254E19" w:rsidRDefault="00AC6CF9" w:rsidP="00AC6CF9">
            <w:pPr>
              <w:numPr>
                <w:ilvl w:val="0"/>
                <w:numId w:val="40"/>
              </w:numPr>
            </w:pPr>
            <w:r w:rsidRPr="008D4098">
              <w:t>Create transactional process for handling a CR to CR Mass Transition to reduce and/or eliminate the manual processes currently required to transition ESI IDs during a Mass Transition.</w:t>
            </w:r>
            <w:r>
              <w:t xml:space="preserve">  </w:t>
            </w:r>
          </w:p>
          <w:p w14:paraId="0BEDC8BC" w14:textId="77777777" w:rsidR="00AC6CF9" w:rsidRPr="005E6576" w:rsidRDefault="00AC6CF9" w:rsidP="00AC6CF9">
            <w:pPr>
              <w:pStyle w:val="BodyTextIndent"/>
              <w:numPr>
                <w:ilvl w:val="0"/>
                <w:numId w:val="40"/>
              </w:numPr>
              <w:autoSpaceDE w:val="0"/>
              <w:autoSpaceDN w:val="0"/>
              <w:ind w:right="144"/>
              <w:rPr>
                <w:b w:val="0"/>
                <w:sz w:val="18"/>
                <w:szCs w:val="18"/>
              </w:rPr>
            </w:pPr>
            <w:r w:rsidRPr="005E6576">
              <w:rPr>
                <w:b w:val="0"/>
              </w:rPr>
              <w:t xml:space="preserve">Add new complete </w:t>
            </w:r>
            <w:proofErr w:type="spellStart"/>
            <w:r w:rsidRPr="005E6576">
              <w:rPr>
                <w:b w:val="0"/>
              </w:rPr>
              <w:t>unexecutable</w:t>
            </w:r>
            <w:proofErr w:type="spellEnd"/>
            <w:r w:rsidRPr="005E6576">
              <w:rPr>
                <w:b w:val="0"/>
              </w:rPr>
              <w:t xml:space="preserve"> code of ‘T021’ “Competitive Retailer in Default” to the REF~G7.</w:t>
            </w:r>
          </w:p>
          <w:p w14:paraId="3C3A8AC5" w14:textId="77777777" w:rsidR="00C87563" w:rsidRDefault="00C87563" w:rsidP="00C87563">
            <w:pPr>
              <w:pStyle w:val="BodyTextIndent"/>
              <w:autoSpaceDE w:val="0"/>
              <w:autoSpaceDN w:val="0"/>
              <w:ind w:right="144"/>
              <w:rPr>
                <w:b w:val="0"/>
                <w:sz w:val="18"/>
                <w:szCs w:val="18"/>
              </w:rPr>
            </w:pPr>
            <w:r w:rsidRPr="00C87563">
              <w:rPr>
                <w:b w:val="0"/>
                <w:sz w:val="18"/>
                <w:szCs w:val="18"/>
              </w:rPr>
              <w:lastRenderedPageBreak/>
              <w:t>Change Control 2006-69</w:t>
            </w:r>
            <w:r>
              <w:rPr>
                <w:b w:val="0"/>
                <w:sz w:val="18"/>
                <w:szCs w:val="18"/>
              </w:rPr>
              <w:t>4</w:t>
            </w:r>
            <w:r w:rsidRPr="00C87563">
              <w:rPr>
                <w:b w:val="0"/>
                <w:sz w:val="18"/>
                <w:szCs w:val="18"/>
              </w:rPr>
              <w:t>:</w:t>
            </w:r>
          </w:p>
          <w:p w14:paraId="2CEA836E" w14:textId="77777777" w:rsidR="00C87563" w:rsidRDefault="00C87563" w:rsidP="00C87563">
            <w:pPr>
              <w:pStyle w:val="BodyTextIndent"/>
              <w:numPr>
                <w:ilvl w:val="0"/>
                <w:numId w:val="41"/>
              </w:numPr>
              <w:autoSpaceDE w:val="0"/>
              <w:autoSpaceDN w:val="0"/>
              <w:ind w:right="144"/>
              <w:rPr>
                <w:b w:val="0"/>
                <w:sz w:val="18"/>
                <w:szCs w:val="18"/>
              </w:rPr>
            </w:pPr>
            <w:r w:rsidRPr="00C87563">
              <w:rPr>
                <w:b w:val="0"/>
                <w:sz w:val="18"/>
                <w:szCs w:val="18"/>
              </w:rPr>
              <w:t xml:space="preserve">ERCOT validation is allowing only 5 or 9 digits in the customer service address zip segment.  ANSI validation on the segment is 3 to 15 characters.  </w:t>
            </w:r>
            <w:r>
              <w:rPr>
                <w:b w:val="0"/>
                <w:sz w:val="18"/>
                <w:szCs w:val="18"/>
              </w:rPr>
              <w:t>U</w:t>
            </w:r>
            <w:r w:rsidRPr="00C87563">
              <w:rPr>
                <w:b w:val="0"/>
                <w:sz w:val="18"/>
                <w:szCs w:val="18"/>
              </w:rPr>
              <w:t>pdated so that Market Participants know that only 5 or 9 digits can be submitted in this field.</w:t>
            </w:r>
          </w:p>
          <w:p w14:paraId="3BC0E0F6" w14:textId="77777777" w:rsidR="006E675B" w:rsidRPr="00AC6CF9" w:rsidRDefault="006E675B" w:rsidP="006E675B">
            <w:pPr>
              <w:pStyle w:val="BodyTextIndent"/>
              <w:autoSpaceDE w:val="0"/>
              <w:autoSpaceDN w:val="0"/>
              <w:ind w:left="360" w:right="144"/>
              <w:rPr>
                <w:b w:val="0"/>
                <w:sz w:val="18"/>
                <w:szCs w:val="18"/>
              </w:rPr>
            </w:pPr>
          </w:p>
        </w:tc>
      </w:tr>
      <w:tr w:rsidR="00145E25" w:rsidRPr="00462E39" w14:paraId="7C580202" w14:textId="77777777" w:rsidTr="00FC6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4D9F781B" w14:textId="77777777" w:rsidR="00145E25" w:rsidRDefault="00145E25" w:rsidP="00145E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30, 2010</w:t>
            </w:r>
          </w:p>
          <w:p w14:paraId="79CF83A4" w14:textId="77777777" w:rsidR="00145E25" w:rsidRDefault="00145E25" w:rsidP="00145E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236" w:type="dxa"/>
            <w:tcBorders>
              <w:right w:val="single" w:sz="4" w:space="0" w:color="auto"/>
            </w:tcBorders>
          </w:tcPr>
          <w:p w14:paraId="28FA10A2" w14:textId="77777777" w:rsidR="00145E25" w:rsidRPr="00B622F1" w:rsidRDefault="00145E25" w:rsidP="00145E25">
            <w:pPr>
              <w:pStyle w:val="Heading1"/>
              <w:rPr>
                <w:b w:val="0"/>
                <w:bCs w:val="0"/>
                <w:sz w:val="18"/>
                <w:szCs w:val="18"/>
              </w:rPr>
            </w:pPr>
          </w:p>
        </w:tc>
        <w:tc>
          <w:tcPr>
            <w:tcW w:w="7516" w:type="dxa"/>
            <w:tcBorders>
              <w:left w:val="single" w:sz="4" w:space="0" w:color="auto"/>
            </w:tcBorders>
          </w:tcPr>
          <w:p w14:paraId="1C5CD99D" w14:textId="77777777" w:rsidR="00145E25" w:rsidRPr="00145E25" w:rsidRDefault="00145E25" w:rsidP="00145E25">
            <w:pPr>
              <w:pStyle w:val="BodyTextIndent"/>
              <w:rPr>
                <w:b w:val="0"/>
                <w:sz w:val="18"/>
                <w:szCs w:val="18"/>
              </w:rPr>
            </w:pPr>
            <w:r w:rsidRPr="00145E25">
              <w:rPr>
                <w:b w:val="0"/>
                <w:sz w:val="18"/>
                <w:szCs w:val="18"/>
              </w:rPr>
              <w:t>Change Control 200</w:t>
            </w:r>
            <w:r>
              <w:rPr>
                <w:b w:val="0"/>
                <w:sz w:val="18"/>
                <w:szCs w:val="18"/>
              </w:rPr>
              <w:t>7</w:t>
            </w:r>
            <w:r w:rsidRPr="00145E25">
              <w:rPr>
                <w:b w:val="0"/>
                <w:sz w:val="18"/>
                <w:szCs w:val="18"/>
              </w:rPr>
              <w:t>-7</w:t>
            </w:r>
            <w:r>
              <w:rPr>
                <w:b w:val="0"/>
                <w:sz w:val="18"/>
                <w:szCs w:val="18"/>
              </w:rPr>
              <w:t>11</w:t>
            </w:r>
            <w:r w:rsidRPr="00145E25">
              <w:rPr>
                <w:b w:val="0"/>
                <w:sz w:val="18"/>
                <w:szCs w:val="18"/>
              </w:rPr>
              <w:t>:</w:t>
            </w:r>
          </w:p>
          <w:p w14:paraId="31152FCE" w14:textId="77777777" w:rsidR="00145E25" w:rsidRDefault="00145E25" w:rsidP="00145E25">
            <w:pPr>
              <w:numPr>
                <w:ilvl w:val="0"/>
                <w:numId w:val="39"/>
              </w:numPr>
              <w:autoSpaceDE w:val="0"/>
              <w:autoSpaceDN w:val="0"/>
              <w:rPr>
                <w:bCs/>
                <w:sz w:val="18"/>
                <w:szCs w:val="18"/>
              </w:rPr>
            </w:pPr>
            <w:r w:rsidRPr="00145E25">
              <w:rPr>
                <w:bCs/>
                <w:sz w:val="18"/>
                <w:szCs w:val="18"/>
              </w:rPr>
              <w:t>Add clarification to the summary section of the 814_28 Implementation Guide</w:t>
            </w:r>
            <w:r>
              <w:rPr>
                <w:bCs/>
                <w:sz w:val="18"/>
                <w:szCs w:val="18"/>
              </w:rPr>
              <w:t>.</w:t>
            </w:r>
          </w:p>
          <w:p w14:paraId="14D7CE86" w14:textId="77777777" w:rsidR="00145E25" w:rsidRDefault="00145E25" w:rsidP="00145E25">
            <w:pPr>
              <w:pStyle w:val="BodyTextIndent"/>
              <w:rPr>
                <w:b w:val="0"/>
                <w:sz w:val="18"/>
                <w:szCs w:val="18"/>
              </w:rPr>
            </w:pPr>
            <w:r w:rsidRPr="00145E25">
              <w:rPr>
                <w:b w:val="0"/>
                <w:sz w:val="18"/>
                <w:szCs w:val="18"/>
              </w:rPr>
              <w:t>Change Control 20</w:t>
            </w:r>
            <w:r>
              <w:rPr>
                <w:b w:val="0"/>
                <w:sz w:val="18"/>
                <w:szCs w:val="18"/>
              </w:rPr>
              <w:t>09</w:t>
            </w:r>
            <w:r w:rsidRPr="00145E25">
              <w:rPr>
                <w:b w:val="0"/>
                <w:sz w:val="18"/>
                <w:szCs w:val="18"/>
              </w:rPr>
              <w:t>-7</w:t>
            </w:r>
            <w:r>
              <w:rPr>
                <w:b w:val="0"/>
                <w:sz w:val="18"/>
                <w:szCs w:val="18"/>
              </w:rPr>
              <w:t>29:</w:t>
            </w:r>
          </w:p>
          <w:p w14:paraId="361AB89B" w14:textId="77777777" w:rsidR="00145E25" w:rsidRDefault="00145E25" w:rsidP="00145E25">
            <w:pPr>
              <w:pStyle w:val="BodyTextIndent"/>
              <w:numPr>
                <w:ilvl w:val="0"/>
                <w:numId w:val="39"/>
              </w:numPr>
              <w:rPr>
                <w:b w:val="0"/>
                <w:sz w:val="18"/>
                <w:szCs w:val="18"/>
              </w:rPr>
            </w:pPr>
            <w:r w:rsidRPr="00145E25">
              <w:rPr>
                <w:b w:val="0"/>
                <w:sz w:val="18"/>
                <w:szCs w:val="18"/>
              </w:rPr>
              <w:t xml:space="preserve">Remove all examples from the TX SET Implementation guides and post them into a separate document for quicker correction and addition of new examples without a TX SET </w:t>
            </w:r>
            <w:proofErr w:type="gramStart"/>
            <w:r w:rsidRPr="00145E25">
              <w:rPr>
                <w:b w:val="0"/>
                <w:sz w:val="18"/>
                <w:szCs w:val="18"/>
              </w:rPr>
              <w:t>release</w:t>
            </w:r>
            <w:proofErr w:type="gramEnd"/>
          </w:p>
          <w:p w14:paraId="3A28E88D" w14:textId="77777777" w:rsidR="00145E25" w:rsidRPr="00145E25" w:rsidRDefault="00145E25" w:rsidP="00145E25">
            <w:pPr>
              <w:pStyle w:val="BodyTextIndent"/>
              <w:rPr>
                <w:b w:val="0"/>
                <w:sz w:val="18"/>
                <w:szCs w:val="18"/>
              </w:rPr>
            </w:pPr>
            <w:r w:rsidRPr="00145E25">
              <w:rPr>
                <w:b w:val="0"/>
                <w:sz w:val="18"/>
                <w:szCs w:val="18"/>
              </w:rPr>
              <w:t>Change Control 20</w:t>
            </w:r>
            <w:r>
              <w:rPr>
                <w:b w:val="0"/>
                <w:sz w:val="18"/>
                <w:szCs w:val="18"/>
              </w:rPr>
              <w:t>10</w:t>
            </w:r>
            <w:r w:rsidRPr="00145E25">
              <w:rPr>
                <w:b w:val="0"/>
                <w:sz w:val="18"/>
                <w:szCs w:val="18"/>
              </w:rPr>
              <w:t>-7</w:t>
            </w:r>
            <w:r>
              <w:rPr>
                <w:b w:val="0"/>
                <w:sz w:val="18"/>
                <w:szCs w:val="18"/>
              </w:rPr>
              <w:t>31</w:t>
            </w:r>
            <w:r w:rsidRPr="00145E25">
              <w:rPr>
                <w:b w:val="0"/>
                <w:sz w:val="18"/>
                <w:szCs w:val="18"/>
              </w:rPr>
              <w:t>:</w:t>
            </w:r>
          </w:p>
          <w:p w14:paraId="4E6E45AF" w14:textId="77777777" w:rsidR="00145E25" w:rsidRPr="00462E39" w:rsidRDefault="00145E25" w:rsidP="00145E25">
            <w:pPr>
              <w:numPr>
                <w:ilvl w:val="0"/>
                <w:numId w:val="39"/>
              </w:numPr>
              <w:autoSpaceDE w:val="0"/>
              <w:autoSpaceDN w:val="0"/>
              <w:rPr>
                <w:bCs/>
                <w:sz w:val="18"/>
                <w:szCs w:val="18"/>
              </w:rPr>
            </w:pPr>
            <w:r w:rsidRPr="00462E39">
              <w:rPr>
                <w:bCs/>
                <w:sz w:val="18"/>
                <w:szCs w:val="18"/>
              </w:rPr>
              <w:t xml:space="preserve">Update the TX SET Guides to correct spelling, </w:t>
            </w:r>
            <w:proofErr w:type="gramStart"/>
            <w:r w:rsidRPr="00462E39">
              <w:rPr>
                <w:bCs/>
                <w:sz w:val="18"/>
                <w:szCs w:val="18"/>
              </w:rPr>
              <w:t>grammar</w:t>
            </w:r>
            <w:proofErr w:type="gramEnd"/>
            <w:r w:rsidRPr="00462E39">
              <w:rPr>
                <w:bCs/>
                <w:sz w:val="18"/>
                <w:szCs w:val="18"/>
              </w:rPr>
              <w:t xml:space="preserve"> and punctuation. </w:t>
            </w:r>
          </w:p>
          <w:p w14:paraId="777429F4" w14:textId="77777777" w:rsidR="00145E25" w:rsidRDefault="00145E25" w:rsidP="00145E25">
            <w:pPr>
              <w:numPr>
                <w:ilvl w:val="0"/>
                <w:numId w:val="39"/>
              </w:numPr>
              <w:autoSpaceDE w:val="0"/>
              <w:autoSpaceDN w:val="0"/>
              <w:rPr>
                <w:bCs/>
                <w:sz w:val="18"/>
                <w:szCs w:val="18"/>
              </w:rPr>
            </w:pPr>
            <w:r w:rsidRPr="00462E39">
              <w:rPr>
                <w:bCs/>
                <w:sz w:val="18"/>
                <w:szCs w:val="18"/>
              </w:rPr>
              <w:t>Cleanup of gray box example for consistency.</w:t>
            </w:r>
          </w:p>
          <w:p w14:paraId="3E7A7E9C" w14:textId="77777777" w:rsidR="006E675B" w:rsidRPr="00462E39" w:rsidRDefault="006E675B" w:rsidP="006E675B">
            <w:pPr>
              <w:autoSpaceDE w:val="0"/>
              <w:autoSpaceDN w:val="0"/>
              <w:ind w:left="360"/>
              <w:rPr>
                <w:bCs/>
                <w:sz w:val="18"/>
                <w:szCs w:val="18"/>
              </w:rPr>
            </w:pPr>
          </w:p>
        </w:tc>
      </w:tr>
      <w:tr w:rsidR="00F91879" w14:paraId="4AB4C681" w14:textId="77777777" w:rsidTr="00FC6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5751F0AD" w14:textId="77777777" w:rsidR="00F91879" w:rsidRDefault="00677760" w:rsidP="00C63D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F91879">
              <w:rPr>
                <w:sz w:val="18"/>
                <w:szCs w:val="18"/>
              </w:rPr>
              <w:t>, 2012</w:t>
            </w:r>
          </w:p>
          <w:p w14:paraId="7D8AF0B0" w14:textId="77777777" w:rsidR="00F91879" w:rsidRDefault="00F91879" w:rsidP="00C63D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236" w:type="dxa"/>
            <w:tcBorders>
              <w:right w:val="single" w:sz="4" w:space="0" w:color="auto"/>
            </w:tcBorders>
          </w:tcPr>
          <w:p w14:paraId="564099F4" w14:textId="77777777" w:rsidR="00F91879" w:rsidRPr="00F52777" w:rsidRDefault="00F91879" w:rsidP="00C63D2E">
            <w:pPr>
              <w:pStyle w:val="Heading1"/>
              <w:rPr>
                <w:b w:val="0"/>
                <w:bCs w:val="0"/>
                <w:sz w:val="18"/>
                <w:szCs w:val="18"/>
              </w:rPr>
            </w:pPr>
          </w:p>
        </w:tc>
        <w:tc>
          <w:tcPr>
            <w:tcW w:w="7516" w:type="dxa"/>
            <w:tcBorders>
              <w:left w:val="single" w:sz="4" w:space="0" w:color="auto"/>
            </w:tcBorders>
          </w:tcPr>
          <w:p w14:paraId="075F15F6" w14:textId="77777777" w:rsidR="00F91879" w:rsidRPr="00F52777" w:rsidRDefault="00F91879" w:rsidP="00C63D2E">
            <w:pPr>
              <w:pStyle w:val="BodyTextIndent"/>
              <w:rPr>
                <w:b w:val="0"/>
                <w:sz w:val="18"/>
                <w:szCs w:val="18"/>
              </w:rPr>
            </w:pPr>
            <w:r w:rsidRPr="00F52777">
              <w:rPr>
                <w:b w:val="0"/>
                <w:sz w:val="18"/>
                <w:szCs w:val="18"/>
              </w:rPr>
              <w:t>Change Control 2010-745:</w:t>
            </w:r>
          </w:p>
          <w:p w14:paraId="65DA3C8E" w14:textId="77777777" w:rsidR="00F91879" w:rsidRPr="00F52777" w:rsidRDefault="00F91879" w:rsidP="00C63D2E">
            <w:pPr>
              <w:numPr>
                <w:ilvl w:val="0"/>
                <w:numId w:val="42"/>
              </w:numPr>
              <w:ind w:left="378"/>
              <w:rPr>
                <w:bCs/>
                <w:sz w:val="18"/>
                <w:szCs w:val="18"/>
              </w:rPr>
            </w:pPr>
            <w:r w:rsidRPr="00F52777">
              <w:rPr>
                <w:bCs/>
                <w:sz w:val="18"/>
                <w:szCs w:val="18"/>
              </w:rPr>
              <w:t>Add the ability for a TDSP to Complete Unexecutable a Switch</w:t>
            </w:r>
          </w:p>
          <w:p w14:paraId="00520AA7" w14:textId="77777777" w:rsidR="00F91879" w:rsidRPr="00F52777" w:rsidRDefault="00F91879" w:rsidP="00C63D2E">
            <w:pPr>
              <w:pStyle w:val="BodyTextIndent"/>
              <w:rPr>
                <w:b w:val="0"/>
                <w:sz w:val="18"/>
                <w:szCs w:val="18"/>
              </w:rPr>
            </w:pPr>
            <w:r w:rsidRPr="00F52777">
              <w:rPr>
                <w:b w:val="0"/>
                <w:sz w:val="18"/>
                <w:szCs w:val="18"/>
              </w:rPr>
              <w:t>Change Control 2010-751:</w:t>
            </w:r>
          </w:p>
          <w:p w14:paraId="666F4DD5" w14:textId="77777777" w:rsidR="00F91879" w:rsidRPr="00F52777" w:rsidRDefault="00F91879" w:rsidP="00C63D2E">
            <w:pPr>
              <w:numPr>
                <w:ilvl w:val="0"/>
                <w:numId w:val="42"/>
              </w:numPr>
              <w:ind w:left="378"/>
              <w:rPr>
                <w:bCs/>
                <w:sz w:val="18"/>
                <w:szCs w:val="18"/>
              </w:rPr>
            </w:pPr>
            <w:r w:rsidRPr="00F52777">
              <w:rPr>
                <w:bCs/>
                <w:sz w:val="18"/>
                <w:szCs w:val="18"/>
              </w:rPr>
              <w:t>Adding new codes Force Majeure Event (FME) and Weather Moratorium (WTM)</w:t>
            </w:r>
          </w:p>
          <w:p w14:paraId="5709C1D1" w14:textId="77777777" w:rsidR="00F91879" w:rsidRPr="00F52777" w:rsidRDefault="00F91879" w:rsidP="00C63D2E">
            <w:pPr>
              <w:pStyle w:val="BodyTextIndent"/>
              <w:rPr>
                <w:b w:val="0"/>
                <w:sz w:val="18"/>
                <w:szCs w:val="18"/>
              </w:rPr>
            </w:pPr>
            <w:r w:rsidRPr="00F52777">
              <w:rPr>
                <w:b w:val="0"/>
                <w:sz w:val="18"/>
                <w:szCs w:val="18"/>
              </w:rPr>
              <w:t>Change Control 2010-766:</w:t>
            </w:r>
          </w:p>
          <w:p w14:paraId="2C5D4432" w14:textId="77777777" w:rsidR="00F91879" w:rsidRPr="00F52777" w:rsidRDefault="00F91879" w:rsidP="00C63D2E">
            <w:pPr>
              <w:numPr>
                <w:ilvl w:val="0"/>
                <w:numId w:val="42"/>
              </w:numPr>
              <w:ind w:left="378"/>
              <w:rPr>
                <w:bCs/>
                <w:sz w:val="18"/>
                <w:szCs w:val="18"/>
              </w:rPr>
            </w:pPr>
            <w:proofErr w:type="gramStart"/>
            <w:r w:rsidRPr="00F52777">
              <w:rPr>
                <w:bCs/>
                <w:sz w:val="18"/>
                <w:szCs w:val="18"/>
              </w:rPr>
              <w:t>In order to</w:t>
            </w:r>
            <w:proofErr w:type="gramEnd"/>
            <w:r w:rsidRPr="00F52777">
              <w:rPr>
                <w:bCs/>
                <w:sz w:val="18"/>
                <w:szCs w:val="18"/>
              </w:rPr>
              <w:t xml:space="preserve"> provide codes that are more specific than "Other" with a text explanation, TX SET shall add a new code T023 to the REF~G7 for Move Out treated as a force off due to Move In scheduled for same date.</w:t>
            </w:r>
          </w:p>
          <w:p w14:paraId="110E00C4" w14:textId="77777777" w:rsidR="00F91879" w:rsidRPr="00F52777" w:rsidRDefault="00F91879" w:rsidP="00C63D2E">
            <w:pPr>
              <w:pStyle w:val="BodyTextIndent"/>
              <w:rPr>
                <w:b w:val="0"/>
                <w:sz w:val="18"/>
                <w:szCs w:val="18"/>
              </w:rPr>
            </w:pPr>
            <w:r w:rsidRPr="00F52777">
              <w:rPr>
                <w:b w:val="0"/>
                <w:sz w:val="18"/>
                <w:szCs w:val="18"/>
              </w:rPr>
              <w:t>Change Control 2010-770:</w:t>
            </w:r>
          </w:p>
          <w:p w14:paraId="6140276F" w14:textId="77777777" w:rsidR="00F91879" w:rsidRPr="00F52777" w:rsidRDefault="00F91879" w:rsidP="00C63D2E">
            <w:pPr>
              <w:numPr>
                <w:ilvl w:val="0"/>
                <w:numId w:val="42"/>
              </w:numPr>
              <w:ind w:left="378"/>
              <w:rPr>
                <w:bCs/>
                <w:sz w:val="18"/>
                <w:szCs w:val="18"/>
              </w:rPr>
            </w:pPr>
            <w:r w:rsidRPr="00F52777">
              <w:rPr>
                <w:bCs/>
                <w:sz w:val="18"/>
                <w:szCs w:val="18"/>
              </w:rPr>
              <w:t>New code needed for clarification of Complete Unexecutable situations when the TDSP places a Switch Hold on an ESIID preventing completion of a MVI or Switch.</w:t>
            </w:r>
          </w:p>
          <w:p w14:paraId="7535AB0E" w14:textId="77777777" w:rsidR="00F91879" w:rsidRPr="00F52777" w:rsidRDefault="00F91879" w:rsidP="00C63D2E">
            <w:pPr>
              <w:pStyle w:val="BodyTextIndent"/>
              <w:rPr>
                <w:b w:val="0"/>
                <w:sz w:val="18"/>
                <w:szCs w:val="18"/>
              </w:rPr>
            </w:pPr>
            <w:r w:rsidRPr="00F52777">
              <w:rPr>
                <w:b w:val="0"/>
                <w:sz w:val="18"/>
                <w:szCs w:val="18"/>
              </w:rPr>
              <w:t>Change Control 2011-779:</w:t>
            </w:r>
          </w:p>
          <w:p w14:paraId="26F04135" w14:textId="77777777" w:rsidR="00F91879" w:rsidRDefault="00F91879" w:rsidP="00C63D2E">
            <w:pPr>
              <w:numPr>
                <w:ilvl w:val="0"/>
                <w:numId w:val="42"/>
              </w:numPr>
              <w:ind w:left="378"/>
              <w:rPr>
                <w:bCs/>
                <w:sz w:val="18"/>
                <w:szCs w:val="18"/>
              </w:rPr>
            </w:pPr>
            <w:r w:rsidRPr="00F52777">
              <w:rPr>
                <w:bCs/>
                <w:sz w:val="18"/>
                <w:szCs w:val="18"/>
              </w:rPr>
              <w:t>This Change Control appends to 2010-748 to sync up the transaction names due to being inadvertently left out.</w:t>
            </w:r>
          </w:p>
          <w:p w14:paraId="6A025150" w14:textId="77777777" w:rsidR="00F91879" w:rsidRPr="00AB32AB" w:rsidRDefault="00F91879" w:rsidP="00C63D2E">
            <w:pPr>
              <w:pStyle w:val="BodyTextIndent"/>
              <w:rPr>
                <w:b w:val="0"/>
                <w:sz w:val="18"/>
                <w:szCs w:val="18"/>
              </w:rPr>
            </w:pPr>
            <w:r w:rsidRPr="00AB32AB">
              <w:rPr>
                <w:b w:val="0"/>
                <w:sz w:val="18"/>
                <w:szCs w:val="18"/>
              </w:rPr>
              <w:t>Change Control 2010-785:</w:t>
            </w:r>
          </w:p>
          <w:p w14:paraId="75F659B4" w14:textId="77777777" w:rsidR="00F91879" w:rsidRDefault="00F91879" w:rsidP="00C63D2E">
            <w:pPr>
              <w:numPr>
                <w:ilvl w:val="0"/>
                <w:numId w:val="42"/>
              </w:numPr>
              <w:ind w:left="378"/>
              <w:rPr>
                <w:bCs/>
                <w:sz w:val="18"/>
                <w:szCs w:val="18"/>
              </w:rPr>
            </w:pPr>
            <w:r w:rsidRPr="00B96E33">
              <w:rPr>
                <w:bCs/>
                <w:sz w:val="18"/>
                <w:szCs w:val="18"/>
              </w:rPr>
              <w:t xml:space="preserve">Adding new </w:t>
            </w:r>
            <w:r>
              <w:rPr>
                <w:bCs/>
                <w:sz w:val="18"/>
                <w:szCs w:val="18"/>
              </w:rPr>
              <w:t>Complete Unexecutable Reason Competing Transaction Scheduled for the Same date</w:t>
            </w:r>
            <w:r w:rsidRPr="00B96E33">
              <w:rPr>
                <w:bCs/>
                <w:sz w:val="18"/>
                <w:szCs w:val="18"/>
              </w:rPr>
              <w:t xml:space="preserve"> (</w:t>
            </w:r>
            <w:r w:rsidR="00712968">
              <w:rPr>
                <w:bCs/>
                <w:sz w:val="18"/>
                <w:szCs w:val="18"/>
              </w:rPr>
              <w:t>TCC</w:t>
            </w:r>
            <w:r w:rsidRPr="00B96E33">
              <w:rPr>
                <w:bCs/>
                <w:sz w:val="18"/>
                <w:szCs w:val="18"/>
              </w:rPr>
              <w:t>)</w:t>
            </w:r>
          </w:p>
          <w:p w14:paraId="06DC40F6" w14:textId="77777777" w:rsidR="006E675B" w:rsidRPr="00F52777" w:rsidRDefault="006E675B" w:rsidP="006E675B">
            <w:pPr>
              <w:ind w:left="378"/>
              <w:rPr>
                <w:bCs/>
                <w:sz w:val="18"/>
                <w:szCs w:val="18"/>
              </w:rPr>
            </w:pPr>
          </w:p>
        </w:tc>
      </w:tr>
      <w:tr w:rsidR="00BA7613" w:rsidRPr="003057C7" w14:paraId="20CF34CA" w14:textId="77777777" w:rsidTr="00FC6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143011FE" w14:textId="77777777" w:rsidR="00BA7613" w:rsidRDefault="00193580"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BA7613">
              <w:rPr>
                <w:sz w:val="18"/>
                <w:szCs w:val="18"/>
              </w:rPr>
              <w:t>, 2020</w:t>
            </w:r>
          </w:p>
          <w:p w14:paraId="132EE98F" w14:textId="77777777" w:rsidR="00BA7613" w:rsidRDefault="00BA7613"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236" w:type="dxa"/>
            <w:tcBorders>
              <w:right w:val="single" w:sz="4" w:space="0" w:color="auto"/>
            </w:tcBorders>
          </w:tcPr>
          <w:p w14:paraId="09C2D3D7" w14:textId="77777777" w:rsidR="00BA7613" w:rsidRPr="00BA7613" w:rsidRDefault="00BA7613" w:rsidP="00DB34B0">
            <w:pPr>
              <w:pStyle w:val="Heading1"/>
              <w:rPr>
                <w:b w:val="0"/>
                <w:bCs w:val="0"/>
                <w:sz w:val="18"/>
                <w:szCs w:val="18"/>
              </w:rPr>
            </w:pPr>
          </w:p>
        </w:tc>
        <w:tc>
          <w:tcPr>
            <w:tcW w:w="7516" w:type="dxa"/>
            <w:tcBorders>
              <w:left w:val="single" w:sz="4" w:space="0" w:color="auto"/>
            </w:tcBorders>
          </w:tcPr>
          <w:p w14:paraId="12459E20" w14:textId="77777777" w:rsidR="00BA7613" w:rsidRPr="00BA7613" w:rsidRDefault="00BA7613" w:rsidP="00BA7613">
            <w:pPr>
              <w:pStyle w:val="BodyTextIndent"/>
              <w:rPr>
                <w:b w:val="0"/>
                <w:sz w:val="18"/>
                <w:szCs w:val="18"/>
              </w:rPr>
            </w:pPr>
            <w:r w:rsidRPr="00BA7613">
              <w:rPr>
                <w:b w:val="0"/>
                <w:sz w:val="18"/>
                <w:szCs w:val="18"/>
              </w:rPr>
              <w:t>Change Control 2020-811:</w:t>
            </w:r>
          </w:p>
          <w:p w14:paraId="13CFDBE3" w14:textId="77777777" w:rsidR="00BA7613" w:rsidRPr="00BA7613" w:rsidRDefault="00BA7613" w:rsidP="00BA7613">
            <w:pPr>
              <w:numPr>
                <w:ilvl w:val="0"/>
                <w:numId w:val="42"/>
              </w:numPr>
              <w:ind w:left="378"/>
              <w:rPr>
                <w:bCs/>
                <w:sz w:val="18"/>
                <w:szCs w:val="18"/>
              </w:rPr>
            </w:pPr>
            <w:r w:rsidRPr="00BA7613">
              <w:rPr>
                <w:bCs/>
                <w:sz w:val="18"/>
                <w:szCs w:val="18"/>
              </w:rPr>
              <w:t xml:space="preserve">Administrative updates to the TX SET Guides </w:t>
            </w:r>
            <w:proofErr w:type="gramStart"/>
            <w:r w:rsidRPr="00BA7613">
              <w:rPr>
                <w:bCs/>
                <w:sz w:val="18"/>
                <w:szCs w:val="18"/>
              </w:rPr>
              <w:t>in order to</w:t>
            </w:r>
            <w:proofErr w:type="gramEnd"/>
            <w:r w:rsidRPr="00BA7613">
              <w:rPr>
                <w:bCs/>
                <w:sz w:val="18"/>
                <w:szCs w:val="18"/>
              </w:rPr>
              <w:t xml:space="preserve"> reflect actual transaction processing.  Changes included limiting number of REF segments, clarification for punctuation and clarification of ESI ID format. </w:t>
            </w:r>
          </w:p>
          <w:p w14:paraId="28335807" w14:textId="77777777" w:rsidR="00BA7613" w:rsidRPr="00BA7613" w:rsidRDefault="00BA7613" w:rsidP="00BA7613">
            <w:pPr>
              <w:pStyle w:val="BodyTextIndent"/>
              <w:rPr>
                <w:b w:val="0"/>
                <w:sz w:val="18"/>
                <w:szCs w:val="18"/>
              </w:rPr>
            </w:pPr>
            <w:r w:rsidRPr="00BA7613">
              <w:rPr>
                <w:b w:val="0"/>
                <w:sz w:val="18"/>
                <w:szCs w:val="18"/>
              </w:rPr>
              <w:t>Change Control 2020-820</w:t>
            </w:r>
          </w:p>
          <w:p w14:paraId="54C4BFBC" w14:textId="77777777" w:rsidR="00BA7613" w:rsidRDefault="00BA7613" w:rsidP="00BA7613">
            <w:pPr>
              <w:numPr>
                <w:ilvl w:val="0"/>
                <w:numId w:val="42"/>
              </w:numPr>
              <w:ind w:left="378"/>
              <w:rPr>
                <w:bCs/>
                <w:sz w:val="18"/>
                <w:szCs w:val="18"/>
              </w:rPr>
            </w:pPr>
            <w:r w:rsidRPr="00BA7613">
              <w:rPr>
                <w:bCs/>
                <w:sz w:val="18"/>
                <w:szCs w:val="18"/>
              </w:rPr>
              <w:t xml:space="preserve">Recipients of the Select Language Characters (Special Characters) found in the Extended Character Set of the Application Control Structure can be rejected with a 997 Reject. </w:t>
            </w:r>
          </w:p>
          <w:p w14:paraId="1AFC7C2C" w14:textId="77777777" w:rsidR="00317B23" w:rsidRDefault="00317B23" w:rsidP="00317B23">
            <w:pPr>
              <w:ind w:left="18"/>
              <w:rPr>
                <w:sz w:val="18"/>
                <w:szCs w:val="18"/>
              </w:rPr>
            </w:pPr>
            <w:r>
              <w:rPr>
                <w:sz w:val="18"/>
                <w:szCs w:val="18"/>
              </w:rPr>
              <w:t>Change Control 2020-824</w:t>
            </w:r>
          </w:p>
          <w:p w14:paraId="63345489" w14:textId="77777777" w:rsidR="00317B23" w:rsidRPr="002B5746" w:rsidRDefault="00317B23" w:rsidP="00317B23">
            <w:pPr>
              <w:numPr>
                <w:ilvl w:val="0"/>
                <w:numId w:val="42"/>
              </w:numPr>
              <w:ind w:left="378"/>
              <w:rPr>
                <w:bCs/>
                <w:sz w:val="18"/>
                <w:szCs w:val="18"/>
              </w:rPr>
            </w:pPr>
            <w:r>
              <w:rPr>
                <w:sz w:val="18"/>
                <w:szCs w:val="18"/>
              </w:rPr>
              <w:t xml:space="preserve">Update to the TX SET Guides for the N2 and N3 to only allow one per </w:t>
            </w:r>
            <w:proofErr w:type="gramStart"/>
            <w:r>
              <w:rPr>
                <w:sz w:val="18"/>
                <w:szCs w:val="18"/>
              </w:rPr>
              <w:t>loop</w:t>
            </w:r>
            <w:proofErr w:type="gramEnd"/>
          </w:p>
          <w:p w14:paraId="699C0095" w14:textId="77777777" w:rsidR="002B5746" w:rsidRPr="00BA7613" w:rsidRDefault="002B5746" w:rsidP="00FC616A">
            <w:pPr>
              <w:ind w:left="378"/>
              <w:rPr>
                <w:bCs/>
                <w:sz w:val="18"/>
                <w:szCs w:val="18"/>
              </w:rPr>
            </w:pPr>
          </w:p>
        </w:tc>
      </w:tr>
      <w:tr w:rsidR="0034510E" w:rsidRPr="003057C7" w14:paraId="777D2D8B" w14:textId="77777777" w:rsidTr="00BA76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4828E8FF" w14:textId="77777777" w:rsidR="00A0654C" w:rsidRDefault="00A0654C" w:rsidP="00A065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647F60A4" w14:textId="77777777" w:rsidR="0034510E" w:rsidRDefault="0034510E"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236" w:type="dxa"/>
            <w:tcBorders>
              <w:right w:val="single" w:sz="4" w:space="0" w:color="auto"/>
            </w:tcBorders>
          </w:tcPr>
          <w:p w14:paraId="05AB63E6" w14:textId="77777777" w:rsidR="0034510E" w:rsidRPr="00BA7613" w:rsidRDefault="0034510E" w:rsidP="00DB34B0">
            <w:pPr>
              <w:pStyle w:val="Heading1"/>
              <w:rPr>
                <w:b w:val="0"/>
                <w:bCs w:val="0"/>
                <w:sz w:val="18"/>
                <w:szCs w:val="18"/>
              </w:rPr>
            </w:pPr>
          </w:p>
        </w:tc>
        <w:tc>
          <w:tcPr>
            <w:tcW w:w="7516" w:type="dxa"/>
            <w:tcBorders>
              <w:left w:val="single" w:sz="4" w:space="0" w:color="auto"/>
            </w:tcBorders>
          </w:tcPr>
          <w:p w14:paraId="1B242CBF" w14:textId="77777777" w:rsidR="0034510E" w:rsidRDefault="0034510E" w:rsidP="00BA7613">
            <w:pPr>
              <w:pStyle w:val="BodyTextIndent"/>
              <w:rPr>
                <w:b w:val="0"/>
                <w:sz w:val="18"/>
                <w:szCs w:val="18"/>
              </w:rPr>
            </w:pPr>
            <w:r>
              <w:rPr>
                <w:b w:val="0"/>
                <w:sz w:val="18"/>
                <w:szCs w:val="18"/>
              </w:rPr>
              <w:t>Change Control 2020-818</w:t>
            </w:r>
          </w:p>
          <w:p w14:paraId="55D56C15" w14:textId="77777777" w:rsidR="0034510E" w:rsidRDefault="00DB75F2" w:rsidP="00220B87">
            <w:pPr>
              <w:pStyle w:val="BodyTextIndent"/>
              <w:numPr>
                <w:ilvl w:val="0"/>
                <w:numId w:val="43"/>
              </w:numPr>
              <w:rPr>
                <w:b w:val="0"/>
                <w:sz w:val="18"/>
                <w:szCs w:val="18"/>
              </w:rPr>
            </w:pPr>
            <w:r>
              <w:rPr>
                <w:b w:val="0"/>
                <w:sz w:val="18"/>
                <w:szCs w:val="18"/>
              </w:rPr>
              <w:t xml:space="preserve">Add </w:t>
            </w:r>
            <w:r w:rsidR="00E365B6">
              <w:rPr>
                <w:b w:val="0"/>
                <w:sz w:val="18"/>
                <w:szCs w:val="18"/>
              </w:rPr>
              <w:t xml:space="preserve">J009, </w:t>
            </w:r>
            <w:r>
              <w:rPr>
                <w:b w:val="0"/>
                <w:sz w:val="18"/>
                <w:szCs w:val="18"/>
              </w:rPr>
              <w:t xml:space="preserve">S004 and U007 codes to the REF~G7 </w:t>
            </w:r>
            <w:proofErr w:type="gramStart"/>
            <w:r w:rsidR="0034510E" w:rsidRPr="0034510E">
              <w:rPr>
                <w:b w:val="0"/>
                <w:sz w:val="18"/>
                <w:szCs w:val="18"/>
              </w:rPr>
              <w:t>as a result of</w:t>
            </w:r>
            <w:proofErr w:type="gramEnd"/>
            <w:r w:rsidR="0034510E" w:rsidRPr="0034510E">
              <w:rPr>
                <w:b w:val="0"/>
                <w:sz w:val="18"/>
                <w:szCs w:val="18"/>
              </w:rPr>
              <w:t xml:space="preserve"> the market recommendations following Hurricane Harvey</w:t>
            </w:r>
            <w:r>
              <w:rPr>
                <w:b w:val="0"/>
                <w:sz w:val="18"/>
                <w:szCs w:val="18"/>
              </w:rPr>
              <w:t xml:space="preserve"> </w:t>
            </w:r>
          </w:p>
          <w:p w14:paraId="77A05384" w14:textId="77777777" w:rsidR="0034510E" w:rsidRDefault="0034510E" w:rsidP="00BA7613">
            <w:pPr>
              <w:pStyle w:val="BodyTextIndent"/>
              <w:rPr>
                <w:b w:val="0"/>
                <w:sz w:val="18"/>
                <w:szCs w:val="18"/>
              </w:rPr>
            </w:pPr>
            <w:r>
              <w:rPr>
                <w:b w:val="0"/>
                <w:sz w:val="18"/>
                <w:szCs w:val="18"/>
              </w:rPr>
              <w:t>Change Control 2021-834</w:t>
            </w:r>
          </w:p>
          <w:p w14:paraId="5CB0F2C0" w14:textId="77777777" w:rsidR="0034510E" w:rsidRDefault="0034510E" w:rsidP="00220B87">
            <w:pPr>
              <w:pStyle w:val="BodyTextIndent"/>
              <w:numPr>
                <w:ilvl w:val="0"/>
                <w:numId w:val="43"/>
              </w:numPr>
              <w:rPr>
                <w:b w:val="0"/>
                <w:sz w:val="18"/>
                <w:szCs w:val="18"/>
              </w:rPr>
            </w:pPr>
            <w:r w:rsidRPr="0034510E">
              <w:rPr>
                <w:b w:val="0"/>
                <w:sz w:val="18"/>
                <w:szCs w:val="18"/>
              </w:rPr>
              <w:t>Add specific Unexecutable codes</w:t>
            </w:r>
            <w:r w:rsidR="00AD416C">
              <w:rPr>
                <w:b w:val="0"/>
                <w:sz w:val="18"/>
                <w:szCs w:val="18"/>
              </w:rPr>
              <w:t xml:space="preserve"> (J010 and J011)</w:t>
            </w:r>
            <w:r w:rsidRPr="0034510E">
              <w:rPr>
                <w:b w:val="0"/>
                <w:sz w:val="18"/>
                <w:szCs w:val="18"/>
              </w:rPr>
              <w:t xml:space="preserve"> to provide detailed explanations rather than just "T018" for turndowns associated with unapproved Distributed Generation equipment or Auto Transfer Switch and/or no signed Interconnection Agreement received by </w:t>
            </w:r>
            <w:proofErr w:type="gramStart"/>
            <w:r w:rsidRPr="0034510E">
              <w:rPr>
                <w:b w:val="0"/>
                <w:sz w:val="18"/>
                <w:szCs w:val="18"/>
              </w:rPr>
              <w:t>TDSP</w:t>
            </w:r>
            <w:proofErr w:type="gramEnd"/>
          </w:p>
          <w:p w14:paraId="0B5D9D13" w14:textId="77777777" w:rsidR="0034510E" w:rsidRDefault="0034510E" w:rsidP="00BA7613">
            <w:pPr>
              <w:pStyle w:val="BodyTextIndent"/>
              <w:rPr>
                <w:b w:val="0"/>
                <w:sz w:val="18"/>
                <w:szCs w:val="18"/>
              </w:rPr>
            </w:pPr>
            <w:r>
              <w:rPr>
                <w:b w:val="0"/>
                <w:sz w:val="18"/>
                <w:szCs w:val="18"/>
              </w:rPr>
              <w:t>Change Control 2021-836</w:t>
            </w:r>
          </w:p>
          <w:p w14:paraId="215F95E8" w14:textId="77777777" w:rsidR="0034510E" w:rsidRDefault="0034510E" w:rsidP="00220B87">
            <w:pPr>
              <w:pStyle w:val="BodyTextIndent"/>
              <w:numPr>
                <w:ilvl w:val="0"/>
                <w:numId w:val="43"/>
              </w:numPr>
              <w:rPr>
                <w:b w:val="0"/>
                <w:sz w:val="18"/>
                <w:szCs w:val="18"/>
              </w:rPr>
            </w:pPr>
            <w:r w:rsidRPr="0034510E">
              <w:rPr>
                <w:b w:val="0"/>
                <w:sz w:val="18"/>
                <w:szCs w:val="18"/>
              </w:rPr>
              <w:t>Add clarification to all name fields that the use of a comma is only valid when associated with a customer name. Name fields with only a comma or other one character punctuation will be rejected.</w:t>
            </w:r>
          </w:p>
          <w:p w14:paraId="6B069B01" w14:textId="77777777" w:rsidR="00A0654C" w:rsidRDefault="00220B87" w:rsidP="00220B87">
            <w:pPr>
              <w:pStyle w:val="BodyTextIndent"/>
              <w:rPr>
                <w:b w:val="0"/>
                <w:sz w:val="18"/>
                <w:szCs w:val="18"/>
              </w:rPr>
            </w:pPr>
            <w:r>
              <w:rPr>
                <w:b w:val="0"/>
                <w:sz w:val="18"/>
                <w:szCs w:val="18"/>
              </w:rPr>
              <w:t>Change Control 2024-848</w:t>
            </w:r>
          </w:p>
          <w:p w14:paraId="77755844" w14:textId="77777777" w:rsidR="00220B87" w:rsidRDefault="00220B87" w:rsidP="00220B87">
            <w:pPr>
              <w:numPr>
                <w:ilvl w:val="0"/>
                <w:numId w:val="43"/>
              </w:numPr>
              <w:rPr>
                <w:sz w:val="18"/>
                <w:szCs w:val="18"/>
              </w:rPr>
            </w:pPr>
            <w:r>
              <w:rPr>
                <w:sz w:val="18"/>
                <w:szCs w:val="18"/>
              </w:rPr>
              <w:t xml:space="preserve">Adds </w:t>
            </w:r>
            <w:proofErr w:type="spellStart"/>
            <w:r>
              <w:rPr>
                <w:sz w:val="18"/>
                <w:szCs w:val="18"/>
              </w:rPr>
              <w:t>graybox</w:t>
            </w:r>
            <w:proofErr w:type="spellEnd"/>
            <w:r>
              <w:rPr>
                <w:sz w:val="18"/>
                <w:szCs w:val="18"/>
              </w:rPr>
              <w:t xml:space="preserve"> language that “State or Province Code(s) will only contain uppercase letters and if applicable digits (0-9). Punctuation must be excluded” to the N402 of the N4 Customer Service Address</w:t>
            </w:r>
          </w:p>
          <w:p w14:paraId="6BC81FE9" w14:textId="77777777" w:rsidR="00220B87" w:rsidRPr="00BA7613" w:rsidRDefault="00220B87" w:rsidP="00220B87">
            <w:pPr>
              <w:pStyle w:val="BodyTextIndent"/>
              <w:rPr>
                <w:b w:val="0"/>
                <w:sz w:val="18"/>
                <w:szCs w:val="18"/>
              </w:rPr>
            </w:pPr>
          </w:p>
        </w:tc>
      </w:tr>
    </w:tbl>
    <w:p w14:paraId="18493019" w14:textId="74E11AF5" w:rsidR="00145E25" w:rsidRDefault="00145E25" w:rsidP="00FC616A">
      <w:pPr>
        <w:tabs>
          <w:tab w:val="right" w:pos="1800"/>
          <w:tab w:val="left" w:pos="2160"/>
        </w:tabs>
        <w:rPr>
          <w:b/>
          <w:bCs/>
          <w:snapToGrid w:val="0"/>
          <w:sz w:val="48"/>
          <w:szCs w:val="48"/>
        </w:rPr>
      </w:pPr>
    </w:p>
    <w:p w14:paraId="4AC6F9A3" w14:textId="77777777" w:rsidR="00145E25" w:rsidRDefault="00145E25">
      <w:pPr>
        <w:tabs>
          <w:tab w:val="right" w:pos="1800"/>
          <w:tab w:val="left" w:pos="2160"/>
        </w:tabs>
        <w:rPr>
          <w:b/>
          <w:bCs/>
          <w:snapToGrid w:val="0"/>
          <w:sz w:val="48"/>
          <w:szCs w:val="48"/>
        </w:rPr>
      </w:pPr>
    </w:p>
    <w:p w14:paraId="76ED988E" w14:textId="77777777" w:rsidR="00FC616A" w:rsidRDefault="00FC616A" w:rsidP="00FC616A">
      <w:pPr>
        <w:tabs>
          <w:tab w:val="right" w:pos="1800"/>
          <w:tab w:val="left" w:pos="2160"/>
        </w:tabs>
        <w:jc w:val="center"/>
        <w:rPr>
          <w:b/>
          <w:bCs/>
          <w:sz w:val="48"/>
          <w:szCs w:val="48"/>
        </w:rPr>
      </w:pPr>
      <w:r>
        <w:rPr>
          <w:b/>
          <w:bCs/>
          <w:snapToGrid w:val="0"/>
          <w:sz w:val="48"/>
          <w:szCs w:val="48"/>
        </w:rPr>
        <w:lastRenderedPageBreak/>
        <w:t xml:space="preserve">How to Use this </w:t>
      </w:r>
      <w:r>
        <w:rPr>
          <w:b/>
          <w:bCs/>
          <w:sz w:val="48"/>
          <w:szCs w:val="48"/>
        </w:rPr>
        <w:t>Implementation Guide</w:t>
      </w:r>
    </w:p>
    <w:p w14:paraId="14026711" w14:textId="77777777" w:rsidR="00FC616A" w:rsidRDefault="00FC616A" w:rsidP="00FC616A">
      <w:pPr>
        <w:tabs>
          <w:tab w:val="right" w:pos="1800"/>
          <w:tab w:val="left" w:pos="2160"/>
        </w:tabs>
        <w:jc w:val="center"/>
        <w:rPr>
          <w:b/>
          <w:bCs/>
          <w:sz w:val="48"/>
          <w:szCs w:val="48"/>
        </w:rPr>
      </w:pPr>
    </w:p>
    <w:p w14:paraId="3B38A4CF" w14:textId="54DE74E1" w:rsidR="00FC616A" w:rsidRDefault="00FC616A" w:rsidP="00FC616A">
      <w:pPr>
        <w:tabs>
          <w:tab w:val="right" w:pos="1800"/>
          <w:tab w:val="left" w:pos="2160"/>
        </w:tabs>
        <w:ind w:left="2160" w:hanging="2160"/>
        <w:rPr>
          <w:b/>
          <w:bCs/>
        </w:rPr>
      </w:pPr>
      <w:r>
        <w:rPr>
          <w:noProof/>
        </w:rPr>
        <mc:AlternateContent>
          <mc:Choice Requires="wps">
            <w:drawing>
              <wp:anchor distT="0" distB="0" distL="114300" distR="114300" simplePos="0" relativeHeight="251660288" behindDoc="0" locked="0" layoutInCell="0" allowOverlap="1" wp14:anchorId="55E2506C" wp14:editId="6D4D9873">
                <wp:simplePos x="0" y="0"/>
                <wp:positionH relativeFrom="column">
                  <wp:posOffset>5271135</wp:posOffset>
                </wp:positionH>
                <wp:positionV relativeFrom="paragraph">
                  <wp:posOffset>101600</wp:posOffset>
                </wp:positionV>
                <wp:extent cx="914400" cy="1765935"/>
                <wp:effectExtent l="0" t="0" r="0" b="571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5B9DD870" w14:textId="77777777" w:rsidR="00FC616A" w:rsidRDefault="00FC616A" w:rsidP="00FC616A">
                            <w:r>
                              <w:t xml:space="preserve">This section is used to show the </w:t>
                            </w:r>
                            <w:r>
                              <w:rPr>
                                <w:b/>
                                <w:bCs/>
                              </w:rPr>
                              <w:t>X12 Rules</w:t>
                            </w:r>
                            <w:r>
                              <w:t xml:space="preserve"> for this segment.  You must look further into the </w:t>
                            </w:r>
                            <w:proofErr w:type="spellStart"/>
                            <w:r>
                              <w:t>grayboxes</w:t>
                            </w:r>
                            <w:proofErr w:type="spellEnd"/>
                            <w:r>
                              <w:t xml:space="preserve">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E2506C" id="_x0000_t202" coordsize="21600,21600" o:spt="202" path="m,l,21600r21600,l21600,xe">
                <v:stroke joinstyle="miter"/>
                <v:path gradientshapeok="t" o:connecttype="rect"/>
              </v:shapetype>
              <v:shape id="Text Box 18"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5B9DD870" w14:textId="77777777" w:rsidR="00FC616A" w:rsidRDefault="00FC616A" w:rsidP="00FC616A">
                      <w:r>
                        <w:t xml:space="preserve">This section is used to show the </w:t>
                      </w:r>
                      <w:r>
                        <w:rPr>
                          <w:b/>
                          <w:bCs/>
                        </w:rPr>
                        <w:t>X12 Rules</w:t>
                      </w:r>
                      <w:r>
                        <w:t xml:space="preserve"> for this segment.  You must look further into the </w:t>
                      </w:r>
                      <w:proofErr w:type="spellStart"/>
                      <w:r>
                        <w:t>grayboxes</w:t>
                      </w:r>
                      <w:proofErr w:type="spellEnd"/>
                      <w:r>
                        <w:t xml:space="preserve"> below for Texas Rules.</w:t>
                      </w:r>
                    </w:p>
                  </w:txbxContent>
                </v:textbox>
              </v:shape>
            </w:pict>
          </mc:Fallback>
        </mc:AlternateContent>
      </w:r>
    </w:p>
    <w:p w14:paraId="0717646E" w14:textId="20D06838" w:rsidR="00FC616A" w:rsidRDefault="00FC616A" w:rsidP="00FC616A">
      <w:pPr>
        <w:tabs>
          <w:tab w:val="right" w:pos="1800"/>
          <w:tab w:val="left" w:pos="2160"/>
        </w:tabs>
        <w:ind w:left="2160" w:hanging="2160"/>
        <w:rPr>
          <w:b/>
          <w:bCs/>
        </w:rPr>
      </w:pPr>
      <w:r>
        <w:rPr>
          <w:noProof/>
        </w:rPr>
        <mc:AlternateContent>
          <mc:Choice Requires="wps">
            <w:drawing>
              <wp:anchor distT="0" distB="0" distL="114300" distR="114300" simplePos="0" relativeHeight="251659264" behindDoc="0" locked="0" layoutInCell="0" allowOverlap="1" wp14:anchorId="673FB422" wp14:editId="2A2677D8">
                <wp:simplePos x="0" y="0"/>
                <wp:positionH relativeFrom="column">
                  <wp:posOffset>4966335</wp:posOffset>
                </wp:positionH>
                <wp:positionV relativeFrom="paragraph">
                  <wp:posOffset>31750</wp:posOffset>
                </wp:positionV>
                <wp:extent cx="236220" cy="1752600"/>
                <wp:effectExtent l="0" t="0" r="0" b="0"/>
                <wp:wrapNone/>
                <wp:docPr id="17" name="Right Brac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85A8F2"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7"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Pr>
          <w:b/>
          <w:bCs/>
        </w:rPr>
        <w:tab/>
        <w:t>Segment:</w:t>
      </w:r>
      <w:r>
        <w:rPr>
          <w:b/>
          <w:bCs/>
        </w:rPr>
        <w:tab/>
      </w:r>
      <w:r>
        <w:rPr>
          <w:b/>
          <w:bCs/>
          <w:sz w:val="40"/>
          <w:szCs w:val="40"/>
        </w:rPr>
        <w:t xml:space="preserve">REF </w:t>
      </w:r>
      <w:r>
        <w:rPr>
          <w:b/>
          <w:bCs/>
        </w:rPr>
        <w:t>Reference Identification (ESI ID)</w:t>
      </w:r>
    </w:p>
    <w:p w14:paraId="27749186" w14:textId="77777777" w:rsidR="00FC616A" w:rsidRDefault="00FC616A" w:rsidP="00FC616A">
      <w:pPr>
        <w:tabs>
          <w:tab w:val="right" w:pos="1800"/>
          <w:tab w:val="left" w:pos="2160"/>
        </w:tabs>
        <w:ind w:left="2160" w:hanging="2160"/>
      </w:pPr>
      <w:r>
        <w:rPr>
          <w:b/>
          <w:bCs/>
        </w:rPr>
        <w:tab/>
        <w:t>Position:</w:t>
      </w:r>
      <w:r>
        <w:rPr>
          <w:b/>
          <w:bCs/>
        </w:rPr>
        <w:tab/>
      </w:r>
      <w:r>
        <w:t>030</w:t>
      </w:r>
    </w:p>
    <w:p w14:paraId="3DFF990C" w14:textId="77777777" w:rsidR="00FC616A" w:rsidRDefault="00FC616A" w:rsidP="00FC616A">
      <w:pPr>
        <w:tabs>
          <w:tab w:val="right" w:pos="1800"/>
          <w:tab w:val="left" w:pos="2160"/>
        </w:tabs>
        <w:ind w:left="2160" w:hanging="2160"/>
      </w:pPr>
      <w:r>
        <w:tab/>
      </w:r>
      <w:r>
        <w:rPr>
          <w:b/>
          <w:bCs/>
        </w:rPr>
        <w:t>Loop:</w:t>
      </w:r>
      <w:r>
        <w:tab/>
        <w:t>LIN        Optional</w:t>
      </w:r>
    </w:p>
    <w:p w14:paraId="119F3342" w14:textId="77777777" w:rsidR="00FC616A" w:rsidRDefault="00FC616A" w:rsidP="00FC616A">
      <w:pPr>
        <w:tabs>
          <w:tab w:val="right" w:pos="1800"/>
          <w:tab w:val="left" w:pos="2160"/>
        </w:tabs>
        <w:ind w:left="2160" w:hanging="2160"/>
      </w:pPr>
      <w:r>
        <w:tab/>
      </w:r>
      <w:r>
        <w:rPr>
          <w:b/>
          <w:bCs/>
        </w:rPr>
        <w:t>Level:</w:t>
      </w:r>
      <w:r>
        <w:tab/>
        <w:t>Detail</w:t>
      </w:r>
    </w:p>
    <w:p w14:paraId="237E32E9" w14:textId="77777777" w:rsidR="00FC616A" w:rsidRDefault="00FC616A" w:rsidP="00FC616A">
      <w:pPr>
        <w:tabs>
          <w:tab w:val="right" w:pos="1800"/>
          <w:tab w:val="left" w:pos="2160"/>
        </w:tabs>
        <w:ind w:left="2160" w:hanging="2160"/>
      </w:pPr>
      <w:r>
        <w:tab/>
      </w:r>
      <w:r>
        <w:rPr>
          <w:b/>
          <w:bCs/>
        </w:rPr>
        <w:t>Usage:</w:t>
      </w:r>
      <w:r>
        <w:tab/>
        <w:t>Optional</w:t>
      </w:r>
    </w:p>
    <w:p w14:paraId="3B73D682" w14:textId="77777777" w:rsidR="00FC616A" w:rsidRDefault="00FC616A" w:rsidP="00FC616A">
      <w:pPr>
        <w:tabs>
          <w:tab w:val="right" w:pos="1800"/>
          <w:tab w:val="left" w:pos="2160"/>
        </w:tabs>
        <w:ind w:left="2160" w:hanging="2160"/>
      </w:pPr>
      <w:r>
        <w:tab/>
      </w:r>
      <w:r>
        <w:rPr>
          <w:b/>
          <w:bCs/>
        </w:rPr>
        <w:t>Max Use:</w:t>
      </w:r>
      <w:r>
        <w:tab/>
        <w:t>&gt;1</w:t>
      </w:r>
    </w:p>
    <w:p w14:paraId="65F9061A" w14:textId="77777777" w:rsidR="00FC616A" w:rsidRDefault="00FC616A" w:rsidP="00FC616A">
      <w:pPr>
        <w:tabs>
          <w:tab w:val="right" w:pos="1800"/>
          <w:tab w:val="left" w:pos="2160"/>
        </w:tabs>
        <w:ind w:left="2160" w:hanging="2160"/>
      </w:pPr>
      <w:r>
        <w:tab/>
      </w:r>
      <w:r>
        <w:rPr>
          <w:b/>
          <w:bCs/>
        </w:rPr>
        <w:t>Purpose:</w:t>
      </w:r>
      <w:r>
        <w:tab/>
        <w:t>To specify identifying information</w:t>
      </w:r>
    </w:p>
    <w:p w14:paraId="1D6BFB39" w14:textId="77777777" w:rsidR="00FC616A" w:rsidRDefault="00FC616A" w:rsidP="00FC616A">
      <w:pPr>
        <w:tabs>
          <w:tab w:val="right" w:pos="1800"/>
          <w:tab w:val="left" w:pos="2160"/>
          <w:tab w:val="left" w:pos="2520"/>
        </w:tabs>
        <w:ind w:left="2520" w:hanging="2520"/>
      </w:pPr>
      <w:r>
        <w:tab/>
      </w:r>
      <w:r>
        <w:rPr>
          <w:b/>
          <w:bCs/>
        </w:rPr>
        <w:t>Syntax Notes:</w:t>
      </w:r>
      <w:r>
        <w:tab/>
      </w:r>
      <w:r>
        <w:rPr>
          <w:b/>
          <w:bCs/>
        </w:rPr>
        <w:t>1</w:t>
      </w:r>
      <w:r>
        <w:tab/>
        <w:t>At least one of REF02 or REF03 is required.</w:t>
      </w:r>
    </w:p>
    <w:p w14:paraId="52918323" w14:textId="77777777" w:rsidR="00FC616A" w:rsidRDefault="00FC616A" w:rsidP="00FC616A">
      <w:pPr>
        <w:tabs>
          <w:tab w:val="right" w:pos="1800"/>
          <w:tab w:val="left" w:pos="2160"/>
          <w:tab w:val="left" w:pos="2520"/>
        </w:tabs>
        <w:ind w:left="2520" w:hanging="2520"/>
      </w:pPr>
      <w:r>
        <w:tab/>
      </w:r>
      <w:r>
        <w:tab/>
      </w:r>
      <w:r>
        <w:rPr>
          <w:b/>
          <w:bCs/>
        </w:rPr>
        <w:t>2</w:t>
      </w:r>
      <w:r>
        <w:tab/>
        <w:t>If either C04003 or C04004 is present, then the other is required.</w:t>
      </w:r>
    </w:p>
    <w:p w14:paraId="3360AFDB" w14:textId="77777777" w:rsidR="00FC616A" w:rsidRDefault="00FC616A" w:rsidP="00FC616A">
      <w:pPr>
        <w:tabs>
          <w:tab w:val="right" w:pos="1800"/>
          <w:tab w:val="left" w:pos="2160"/>
          <w:tab w:val="left" w:pos="2520"/>
        </w:tabs>
        <w:ind w:left="2520" w:hanging="2520"/>
      </w:pPr>
      <w:r>
        <w:tab/>
      </w:r>
      <w:r>
        <w:tab/>
      </w:r>
      <w:r>
        <w:rPr>
          <w:b/>
          <w:bCs/>
        </w:rPr>
        <w:t>3</w:t>
      </w:r>
      <w:r>
        <w:tab/>
        <w:t>If either C04005 or C04006 is present, then the other is required.</w:t>
      </w:r>
    </w:p>
    <w:p w14:paraId="1F472BBE" w14:textId="77777777" w:rsidR="00FC616A" w:rsidRDefault="00FC616A" w:rsidP="00FC616A">
      <w:pPr>
        <w:tabs>
          <w:tab w:val="right" w:pos="1800"/>
          <w:tab w:val="left" w:pos="2160"/>
          <w:tab w:val="left" w:pos="2520"/>
        </w:tabs>
        <w:ind w:left="2520" w:hanging="2520"/>
      </w:pPr>
      <w:r>
        <w:tab/>
      </w:r>
      <w:r>
        <w:rPr>
          <w:b/>
          <w:bCs/>
        </w:rPr>
        <w:t>Semantic Notes:</w:t>
      </w:r>
      <w:r>
        <w:tab/>
      </w:r>
      <w:r>
        <w:rPr>
          <w:b/>
          <w:bCs/>
        </w:rPr>
        <w:t>1</w:t>
      </w:r>
      <w:r>
        <w:tab/>
        <w:t>REF04 contains data relating to the value cited in REF02.</w:t>
      </w:r>
    </w:p>
    <w:p w14:paraId="0865E0EF" w14:textId="2F405273" w:rsidR="00FC616A" w:rsidRDefault="00FC616A" w:rsidP="00FC616A">
      <w:pPr>
        <w:tabs>
          <w:tab w:val="right" w:pos="1800"/>
          <w:tab w:val="left" w:pos="2160"/>
          <w:tab w:val="left" w:pos="2520"/>
        </w:tabs>
        <w:ind w:left="2520" w:hanging="2520"/>
      </w:pPr>
      <w:r>
        <w:rPr>
          <w:noProof/>
        </w:rPr>
        <mc:AlternateContent>
          <mc:Choice Requires="wps">
            <w:drawing>
              <wp:anchor distT="0" distB="0" distL="114300" distR="114300" simplePos="0" relativeHeight="251661312" behindDoc="0" locked="0" layoutInCell="0" allowOverlap="1" wp14:anchorId="01941BC6" wp14:editId="7599FB08">
                <wp:simplePos x="0" y="0"/>
                <wp:positionH relativeFrom="column">
                  <wp:posOffset>5029200</wp:posOffset>
                </wp:positionH>
                <wp:positionV relativeFrom="paragraph">
                  <wp:posOffset>133350</wp:posOffset>
                </wp:positionV>
                <wp:extent cx="91440" cy="430530"/>
                <wp:effectExtent l="0" t="0" r="3810" b="7620"/>
                <wp:wrapNone/>
                <wp:docPr id="16" name="Right Brac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430530"/>
                        </a:xfrm>
                        <a:prstGeom prst="rightBrace">
                          <a:avLst>
                            <a:gd name="adj1" fmla="val 39236"/>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1BF47D" id="Right Brace 16" o:spid="_x0000_s1026" type="#_x0000_t88" style="position:absolute;margin-left:396pt;margin-top:10.5pt;width:7.2pt;height:3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" o:allowincell="f" adj=",12013"/>
            </w:pict>
          </mc:Fallback>
        </mc:AlternateContent>
      </w:r>
      <w:r>
        <w:rPr>
          <w:noProof/>
        </w:rPr>
        <mc:AlternateContent>
          <mc:Choice Requires="wps">
            <w:drawing>
              <wp:anchor distT="0" distB="0" distL="114300" distR="114300" simplePos="0" relativeHeight="251662336" behindDoc="0" locked="0" layoutInCell="0" allowOverlap="1" wp14:anchorId="3DEC85A6" wp14:editId="449B1720">
                <wp:simplePos x="0" y="0"/>
                <wp:positionH relativeFrom="column">
                  <wp:posOffset>5271135</wp:posOffset>
                </wp:positionH>
                <wp:positionV relativeFrom="paragraph">
                  <wp:posOffset>107950</wp:posOffset>
                </wp:positionV>
                <wp:extent cx="1143000" cy="838200"/>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51852192" w14:textId="77777777" w:rsidR="00FC616A" w:rsidRDefault="00FC616A" w:rsidP="00FC616A">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C85A6" id="Text Box 15"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51852192" w14:textId="77777777" w:rsidR="00FC616A" w:rsidRDefault="00FC616A" w:rsidP="00FC616A">
                      <w:r>
                        <w:t>This section is used to show the Texas Rules for implementation of this segment.</w:t>
                      </w:r>
                    </w:p>
                  </w:txbxContent>
                </v:textbox>
              </v:shape>
            </w:pict>
          </mc:Fallback>
        </mc:AlternateContent>
      </w:r>
      <w:r>
        <w:tab/>
      </w:r>
      <w:r>
        <w:rPr>
          <w:b/>
          <w:bCs/>
        </w:rPr>
        <w:t>Comments:</w:t>
      </w:r>
    </w:p>
    <w:tbl>
      <w:tblPr>
        <w:tblW w:w="0" w:type="auto"/>
        <w:tblInd w:w="8" w:type="dxa"/>
        <w:tblLayout w:type="fixed"/>
        <w:tblCellMar>
          <w:left w:w="0" w:type="dxa"/>
          <w:right w:w="0" w:type="dxa"/>
        </w:tblCellMar>
        <w:tblLook w:val="0000" w:firstRow="0" w:lastRow="0" w:firstColumn="0" w:lastColumn="0" w:noHBand="0" w:noVBand="0"/>
      </w:tblPr>
      <w:tblGrid>
        <w:gridCol w:w="1944"/>
        <w:gridCol w:w="216"/>
        <w:gridCol w:w="5760"/>
      </w:tblGrid>
      <w:tr w:rsidR="00FC616A" w14:paraId="184A19D3" w14:textId="77777777" w:rsidTr="003E7488">
        <w:tc>
          <w:tcPr>
            <w:tcW w:w="1944" w:type="dxa"/>
          </w:tcPr>
          <w:p w14:paraId="4772DA2F" w14:textId="77777777" w:rsidR="00FC616A" w:rsidRDefault="00FC616A" w:rsidP="003E7488">
            <w:pPr>
              <w:ind w:right="144"/>
              <w:jc w:val="right"/>
            </w:pPr>
            <w:r>
              <w:rPr>
                <w:b/>
                <w:bCs/>
              </w:rPr>
              <w:t>Notes:</w:t>
            </w:r>
          </w:p>
        </w:tc>
        <w:tc>
          <w:tcPr>
            <w:tcW w:w="216" w:type="dxa"/>
          </w:tcPr>
          <w:p w14:paraId="1C29211B" w14:textId="77777777" w:rsidR="00FC616A" w:rsidRDefault="00FC616A" w:rsidP="003E7488">
            <w:pPr>
              <w:ind w:right="144"/>
              <w:jc w:val="right"/>
            </w:pPr>
          </w:p>
        </w:tc>
        <w:tc>
          <w:tcPr>
            <w:tcW w:w="5760" w:type="dxa"/>
            <w:shd w:val="pct20" w:color="auto" w:fill="auto"/>
          </w:tcPr>
          <w:p w14:paraId="70E7CF17" w14:textId="77777777" w:rsidR="00FC616A" w:rsidRDefault="00FC616A" w:rsidP="003E7488">
            <w:pPr>
              <w:ind w:right="144"/>
            </w:pPr>
            <w:r>
              <w:t>Required</w:t>
            </w:r>
          </w:p>
          <w:p w14:paraId="08008DBC" w14:textId="77777777" w:rsidR="00FC616A" w:rsidRDefault="00FC616A" w:rsidP="003E7488">
            <w:pPr>
              <w:ind w:right="144"/>
            </w:pPr>
          </w:p>
        </w:tc>
      </w:tr>
      <w:tr w:rsidR="00FC616A" w14:paraId="2D58D976" w14:textId="77777777" w:rsidTr="003E7488">
        <w:tc>
          <w:tcPr>
            <w:tcW w:w="1944" w:type="dxa"/>
          </w:tcPr>
          <w:p w14:paraId="6DCD73CA" w14:textId="77777777" w:rsidR="00FC616A" w:rsidRDefault="00FC616A" w:rsidP="003E7488">
            <w:pPr>
              <w:ind w:right="144"/>
            </w:pPr>
          </w:p>
        </w:tc>
        <w:tc>
          <w:tcPr>
            <w:tcW w:w="216" w:type="dxa"/>
          </w:tcPr>
          <w:p w14:paraId="7DDFF8CD" w14:textId="77777777" w:rsidR="00FC616A" w:rsidRDefault="00FC616A" w:rsidP="003E7488">
            <w:pPr>
              <w:ind w:right="144"/>
            </w:pPr>
          </w:p>
        </w:tc>
        <w:tc>
          <w:tcPr>
            <w:tcW w:w="5760" w:type="dxa"/>
            <w:shd w:val="pct20" w:color="auto" w:fill="auto"/>
          </w:tcPr>
          <w:p w14:paraId="1458CA62" w14:textId="77777777" w:rsidR="00FC616A" w:rsidRDefault="00FC616A" w:rsidP="003E7488">
            <w:pPr>
              <w:ind w:right="144"/>
            </w:pPr>
            <w:r>
              <w:t>REF~Q5~~10111111234567890ABCDEFGHIJKLMNOPQRS</w:t>
            </w:r>
          </w:p>
        </w:tc>
      </w:tr>
    </w:tbl>
    <w:p w14:paraId="449B3EC3" w14:textId="2A606E44" w:rsidR="00FC616A" w:rsidRDefault="00FC616A" w:rsidP="00FC616A">
      <w:r>
        <w:rPr>
          <w:noProof/>
        </w:rPr>
        <mc:AlternateContent>
          <mc:Choice Requires="wps">
            <w:drawing>
              <wp:anchor distT="0" distB="0" distL="114300" distR="114300" simplePos="0" relativeHeight="251664384" behindDoc="0" locked="0" layoutInCell="0" allowOverlap="1" wp14:anchorId="426891D9" wp14:editId="226F7ECE">
                <wp:simplePos x="0" y="0"/>
                <wp:positionH relativeFrom="column">
                  <wp:posOffset>4000500</wp:posOffset>
                </wp:positionH>
                <wp:positionV relativeFrom="paragraph">
                  <wp:posOffset>35560</wp:posOffset>
                </wp:positionV>
                <wp:extent cx="114300" cy="228600"/>
                <wp:effectExtent l="38100" t="38100" r="0" b="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138EBC08" id="Straight Connector 14"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12C38FD7" w14:textId="7D58A5E8" w:rsidR="00FC616A" w:rsidRDefault="00FC616A" w:rsidP="00FC616A">
      <w:pPr>
        <w:jc w:val="center"/>
        <w:rPr>
          <w:b/>
          <w:bCs/>
        </w:rPr>
      </w:pPr>
      <w:r>
        <w:rPr>
          <w:noProof/>
        </w:rPr>
        <mc:AlternateContent>
          <mc:Choice Requires="wps">
            <w:drawing>
              <wp:anchor distT="0" distB="0" distL="114300" distR="114300" simplePos="0" relativeHeight="251663360" behindDoc="0" locked="0" layoutInCell="0" allowOverlap="1" wp14:anchorId="0AEDA9A6" wp14:editId="5DD63268">
                <wp:simplePos x="0" y="0"/>
                <wp:positionH relativeFrom="column">
                  <wp:posOffset>3594735</wp:posOffset>
                </wp:positionH>
                <wp:positionV relativeFrom="paragraph">
                  <wp:posOffset>139700</wp:posOffset>
                </wp:positionV>
                <wp:extent cx="1423035" cy="274320"/>
                <wp:effectExtent l="0" t="0" r="571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7B65B28E" w14:textId="77777777" w:rsidR="00FC616A" w:rsidRDefault="00FC616A" w:rsidP="00FC616A">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EDA9A6" id="Text Box 13"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7B65B28E" w14:textId="77777777" w:rsidR="00FC616A" w:rsidRDefault="00FC616A" w:rsidP="00FC616A">
                      <w:r>
                        <w:t>One or more examples.</w:t>
                      </w:r>
                    </w:p>
                  </w:txbxContent>
                </v:textbox>
              </v:shape>
            </w:pict>
          </mc:Fallback>
        </mc:AlternateContent>
      </w:r>
      <w:r>
        <w:rPr>
          <w:b/>
          <w:bCs/>
        </w:rPr>
        <w:t>Data Element Summary</w:t>
      </w:r>
    </w:p>
    <w:p w14:paraId="7371EC24" w14:textId="77777777" w:rsidR="00FC616A" w:rsidRDefault="00FC616A" w:rsidP="00FC616A">
      <w:pPr>
        <w:tabs>
          <w:tab w:val="center" w:pos="1440"/>
          <w:tab w:val="center" w:pos="2448"/>
          <w:tab w:val="left" w:pos="2988"/>
          <w:tab w:val="left" w:pos="7956"/>
          <w:tab w:val="left" w:pos="9432"/>
          <w:tab w:val="left" w:pos="10080"/>
        </w:tabs>
        <w:rPr>
          <w:b/>
          <w:bCs/>
        </w:rPr>
      </w:pPr>
      <w:r>
        <w:rPr>
          <w:b/>
          <w:bCs/>
        </w:rPr>
        <w:tab/>
        <w:t>Ref.</w:t>
      </w:r>
      <w:r>
        <w:rPr>
          <w:b/>
          <w:bCs/>
        </w:rPr>
        <w:tab/>
        <w:t>Data</w:t>
      </w:r>
      <w:r>
        <w:rPr>
          <w:b/>
          <w:bCs/>
        </w:rPr>
        <w:tab/>
      </w:r>
    </w:p>
    <w:p w14:paraId="747D1464" w14:textId="77777777" w:rsidR="00FC616A" w:rsidRDefault="00FC616A" w:rsidP="00FC616A">
      <w:pPr>
        <w:tabs>
          <w:tab w:val="center" w:pos="1440"/>
          <w:tab w:val="center" w:pos="2448"/>
          <w:tab w:val="left" w:pos="2988"/>
          <w:tab w:val="left" w:pos="7956"/>
          <w:tab w:val="left" w:pos="9432"/>
          <w:tab w:val="left" w:pos="10080"/>
        </w:tabs>
      </w:pPr>
      <w:r>
        <w:rPr>
          <w:b/>
          <w:bCs/>
          <w:u w:val="words"/>
        </w:rPr>
        <w:tab/>
        <w:t>Des.</w:t>
      </w:r>
      <w:r>
        <w:rPr>
          <w:b/>
          <w:bCs/>
          <w:u w:val="words"/>
        </w:rPr>
        <w:tab/>
        <w:t>Element</w:t>
      </w:r>
      <w:r>
        <w:rPr>
          <w:b/>
          <w:bCs/>
          <w:u w:val="words"/>
        </w:rPr>
        <w:tab/>
        <w:t>Name</w:t>
      </w:r>
      <w:r>
        <w:rPr>
          <w:b/>
          <w:bCs/>
          <w:u w:val="words"/>
        </w:rPr>
        <w:tab/>
        <w:t>Attributes</w:t>
      </w:r>
    </w:p>
    <w:tbl>
      <w:tblPr>
        <w:tblW w:w="0" w:type="auto"/>
        <w:tblInd w:w="8"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FC616A" w14:paraId="3EF9BD77" w14:textId="77777777" w:rsidTr="003E7488">
        <w:tc>
          <w:tcPr>
            <w:tcW w:w="1007" w:type="dxa"/>
          </w:tcPr>
          <w:p w14:paraId="7D842F25" w14:textId="77777777" w:rsidR="00FC616A" w:rsidRDefault="00FC616A" w:rsidP="003E7488">
            <w:pPr>
              <w:pStyle w:val="Heading1"/>
              <w:tabs>
                <w:tab w:val="center" w:pos="1440"/>
                <w:tab w:val="center" w:pos="2448"/>
                <w:tab w:val="left" w:pos="2988"/>
                <w:tab w:val="left" w:pos="7956"/>
                <w:tab w:val="left" w:pos="9432"/>
                <w:tab w:val="left" w:pos="10080"/>
              </w:tabs>
            </w:pPr>
            <w:r>
              <w:t>Must Use</w:t>
            </w:r>
          </w:p>
        </w:tc>
        <w:tc>
          <w:tcPr>
            <w:tcW w:w="1080" w:type="dxa"/>
          </w:tcPr>
          <w:p w14:paraId="53119128" w14:textId="77777777" w:rsidR="00FC616A" w:rsidRDefault="00FC616A" w:rsidP="003E7488">
            <w:pPr>
              <w:ind w:right="144"/>
              <w:jc w:val="center"/>
            </w:pPr>
            <w:r>
              <w:rPr>
                <w:b/>
                <w:bCs/>
              </w:rPr>
              <w:t>REF01</w:t>
            </w:r>
          </w:p>
        </w:tc>
        <w:tc>
          <w:tcPr>
            <w:tcW w:w="893" w:type="dxa"/>
          </w:tcPr>
          <w:p w14:paraId="63FA88F7" w14:textId="77777777" w:rsidR="00FC616A" w:rsidRDefault="00FC616A" w:rsidP="003E7488">
            <w:pPr>
              <w:ind w:right="144"/>
              <w:jc w:val="center"/>
            </w:pPr>
            <w:r>
              <w:rPr>
                <w:b/>
                <w:bCs/>
              </w:rPr>
              <w:t>128</w:t>
            </w:r>
          </w:p>
        </w:tc>
        <w:tc>
          <w:tcPr>
            <w:tcW w:w="4968" w:type="dxa"/>
            <w:gridSpan w:val="4"/>
          </w:tcPr>
          <w:p w14:paraId="1D6558FA" w14:textId="77777777" w:rsidR="00FC616A" w:rsidRDefault="00FC616A" w:rsidP="003E7488">
            <w:pPr>
              <w:ind w:right="144"/>
            </w:pPr>
            <w:r>
              <w:rPr>
                <w:b/>
                <w:bCs/>
              </w:rPr>
              <w:t>Reference Identification Qualifier</w:t>
            </w:r>
          </w:p>
        </w:tc>
        <w:tc>
          <w:tcPr>
            <w:tcW w:w="432" w:type="dxa"/>
          </w:tcPr>
          <w:p w14:paraId="54134237" w14:textId="77777777" w:rsidR="00FC616A" w:rsidRDefault="00FC616A" w:rsidP="003E7488">
            <w:pPr>
              <w:ind w:right="144"/>
              <w:jc w:val="center"/>
            </w:pPr>
            <w:r>
              <w:rPr>
                <w:b/>
                <w:bCs/>
              </w:rPr>
              <w:t>M</w:t>
            </w:r>
          </w:p>
        </w:tc>
        <w:tc>
          <w:tcPr>
            <w:tcW w:w="35" w:type="dxa"/>
          </w:tcPr>
          <w:p w14:paraId="01E01831" w14:textId="77777777" w:rsidR="00FC616A" w:rsidRDefault="00FC616A" w:rsidP="003E7488">
            <w:pPr>
              <w:ind w:right="144"/>
              <w:jc w:val="center"/>
            </w:pPr>
          </w:p>
        </w:tc>
        <w:tc>
          <w:tcPr>
            <w:tcW w:w="1440" w:type="dxa"/>
            <w:gridSpan w:val="3"/>
          </w:tcPr>
          <w:p w14:paraId="0D0CCBF9" w14:textId="77777777" w:rsidR="00FC616A" w:rsidRDefault="00FC616A" w:rsidP="003E7488">
            <w:pPr>
              <w:ind w:right="144"/>
            </w:pPr>
            <w:r>
              <w:rPr>
                <w:b/>
                <w:bCs/>
              </w:rPr>
              <w:t>ID 2/3</w:t>
            </w:r>
          </w:p>
        </w:tc>
      </w:tr>
      <w:tr w:rsidR="00FC616A" w14:paraId="5039FEB6" w14:textId="77777777" w:rsidTr="003E7488">
        <w:trPr>
          <w:gridAfter w:val="1"/>
          <w:wAfter w:w="331" w:type="dxa"/>
        </w:trPr>
        <w:tc>
          <w:tcPr>
            <w:tcW w:w="2980" w:type="dxa"/>
            <w:gridSpan w:val="3"/>
          </w:tcPr>
          <w:p w14:paraId="0DE65CEF" w14:textId="77777777" w:rsidR="00FC616A" w:rsidRDefault="00FC616A" w:rsidP="003E7488">
            <w:pPr>
              <w:ind w:right="144"/>
            </w:pPr>
          </w:p>
        </w:tc>
        <w:tc>
          <w:tcPr>
            <w:tcW w:w="6544" w:type="dxa"/>
            <w:gridSpan w:val="8"/>
          </w:tcPr>
          <w:p w14:paraId="5987F7CB" w14:textId="77777777" w:rsidR="00FC616A" w:rsidRDefault="00FC616A" w:rsidP="003E7488">
            <w:pPr>
              <w:ind w:right="144"/>
            </w:pPr>
            <w:r>
              <w:t>Code qualifying the Reference Identification</w:t>
            </w:r>
          </w:p>
        </w:tc>
      </w:tr>
      <w:tr w:rsidR="00FC616A" w14:paraId="25741F36" w14:textId="77777777" w:rsidTr="003E7488">
        <w:trPr>
          <w:gridAfter w:val="1"/>
          <w:wAfter w:w="331" w:type="dxa"/>
        </w:trPr>
        <w:tc>
          <w:tcPr>
            <w:tcW w:w="3168" w:type="dxa"/>
            <w:gridSpan w:val="4"/>
          </w:tcPr>
          <w:p w14:paraId="5BED6F65" w14:textId="77777777" w:rsidR="00FC616A" w:rsidRDefault="00FC616A" w:rsidP="003E7488">
            <w:pPr>
              <w:ind w:right="144"/>
            </w:pPr>
            <w:r>
              <w:t xml:space="preserve"> </w:t>
            </w:r>
          </w:p>
        </w:tc>
        <w:tc>
          <w:tcPr>
            <w:tcW w:w="1367" w:type="dxa"/>
          </w:tcPr>
          <w:p w14:paraId="3ED76962" w14:textId="77777777" w:rsidR="00FC616A" w:rsidRDefault="00FC616A" w:rsidP="003E7488">
            <w:pPr>
              <w:ind w:right="144"/>
            </w:pPr>
            <w:r>
              <w:t>Q5</w:t>
            </w:r>
          </w:p>
        </w:tc>
        <w:tc>
          <w:tcPr>
            <w:tcW w:w="145" w:type="dxa"/>
          </w:tcPr>
          <w:p w14:paraId="68F29975" w14:textId="77777777" w:rsidR="00FC616A" w:rsidRDefault="00FC616A" w:rsidP="003E7488">
            <w:pPr>
              <w:ind w:right="144"/>
            </w:pPr>
          </w:p>
        </w:tc>
        <w:tc>
          <w:tcPr>
            <w:tcW w:w="4844" w:type="dxa"/>
            <w:gridSpan w:val="5"/>
          </w:tcPr>
          <w:p w14:paraId="3DF61AEF" w14:textId="77777777" w:rsidR="00FC616A" w:rsidRDefault="00FC616A" w:rsidP="003E7488">
            <w:pPr>
              <w:ind w:right="144"/>
            </w:pPr>
            <w:r>
              <w:t>Property Control Number</w:t>
            </w:r>
          </w:p>
        </w:tc>
      </w:tr>
      <w:tr w:rsidR="00FC616A" w14:paraId="501741E4" w14:textId="77777777" w:rsidTr="003E7488">
        <w:trPr>
          <w:gridAfter w:val="2"/>
          <w:wAfter w:w="474" w:type="dxa"/>
        </w:trPr>
        <w:tc>
          <w:tcPr>
            <w:tcW w:w="4680" w:type="dxa"/>
            <w:gridSpan w:val="6"/>
          </w:tcPr>
          <w:p w14:paraId="72DE3308" w14:textId="77777777" w:rsidR="00FC616A" w:rsidRDefault="00FC616A" w:rsidP="003E7488">
            <w:pPr>
              <w:ind w:right="144"/>
            </w:pPr>
          </w:p>
        </w:tc>
        <w:tc>
          <w:tcPr>
            <w:tcW w:w="4701" w:type="dxa"/>
            <w:gridSpan w:val="4"/>
            <w:shd w:val="pct20" w:color="auto" w:fill="auto"/>
          </w:tcPr>
          <w:p w14:paraId="5158A0A2" w14:textId="77777777" w:rsidR="00FC616A" w:rsidRDefault="00FC616A" w:rsidP="003E7488">
            <w:pPr>
              <w:ind w:right="144"/>
            </w:pPr>
            <w:r>
              <w:t>Electric Service Identifier (ESI ID)</w:t>
            </w:r>
          </w:p>
        </w:tc>
      </w:tr>
      <w:tr w:rsidR="00FC616A" w14:paraId="56D34F70" w14:textId="77777777" w:rsidTr="003E7488">
        <w:tc>
          <w:tcPr>
            <w:tcW w:w="1007" w:type="dxa"/>
          </w:tcPr>
          <w:p w14:paraId="274795E8" w14:textId="77777777" w:rsidR="00FC616A" w:rsidRDefault="00FC616A" w:rsidP="003E7488">
            <w:pPr>
              <w:pStyle w:val="Heading1"/>
            </w:pPr>
            <w:r>
              <w:t>Must Use</w:t>
            </w:r>
          </w:p>
        </w:tc>
        <w:tc>
          <w:tcPr>
            <w:tcW w:w="1080" w:type="dxa"/>
          </w:tcPr>
          <w:p w14:paraId="004EA31A" w14:textId="77777777" w:rsidR="00FC616A" w:rsidRDefault="00FC616A" w:rsidP="003E7488">
            <w:pPr>
              <w:ind w:right="144"/>
              <w:jc w:val="center"/>
            </w:pPr>
            <w:r>
              <w:rPr>
                <w:b/>
                <w:bCs/>
              </w:rPr>
              <w:t>REF03</w:t>
            </w:r>
          </w:p>
        </w:tc>
        <w:tc>
          <w:tcPr>
            <w:tcW w:w="893" w:type="dxa"/>
          </w:tcPr>
          <w:p w14:paraId="63D3CA4D" w14:textId="77777777" w:rsidR="00FC616A" w:rsidRDefault="00FC616A" w:rsidP="003E7488">
            <w:pPr>
              <w:ind w:right="144"/>
              <w:jc w:val="center"/>
            </w:pPr>
            <w:r>
              <w:rPr>
                <w:b/>
                <w:bCs/>
              </w:rPr>
              <w:t>352</w:t>
            </w:r>
          </w:p>
        </w:tc>
        <w:tc>
          <w:tcPr>
            <w:tcW w:w="4968" w:type="dxa"/>
            <w:gridSpan w:val="4"/>
          </w:tcPr>
          <w:p w14:paraId="4F04CC1B" w14:textId="77777777" w:rsidR="00FC616A" w:rsidRDefault="00FC616A" w:rsidP="003E7488">
            <w:pPr>
              <w:ind w:right="144"/>
            </w:pPr>
            <w:r>
              <w:rPr>
                <w:b/>
                <w:bCs/>
              </w:rPr>
              <w:t>Description</w:t>
            </w:r>
          </w:p>
        </w:tc>
        <w:tc>
          <w:tcPr>
            <w:tcW w:w="432" w:type="dxa"/>
          </w:tcPr>
          <w:p w14:paraId="061711C3" w14:textId="77777777" w:rsidR="00FC616A" w:rsidRDefault="00FC616A" w:rsidP="003E7488">
            <w:pPr>
              <w:ind w:right="144"/>
              <w:jc w:val="center"/>
            </w:pPr>
            <w:r>
              <w:rPr>
                <w:b/>
                <w:bCs/>
              </w:rPr>
              <w:t>X</w:t>
            </w:r>
          </w:p>
        </w:tc>
        <w:tc>
          <w:tcPr>
            <w:tcW w:w="35" w:type="dxa"/>
          </w:tcPr>
          <w:p w14:paraId="3E11132C" w14:textId="77777777" w:rsidR="00FC616A" w:rsidRDefault="00FC616A" w:rsidP="003E7488">
            <w:pPr>
              <w:ind w:right="144"/>
              <w:jc w:val="center"/>
            </w:pPr>
          </w:p>
        </w:tc>
        <w:tc>
          <w:tcPr>
            <w:tcW w:w="1440" w:type="dxa"/>
            <w:gridSpan w:val="3"/>
          </w:tcPr>
          <w:p w14:paraId="301954B4" w14:textId="77777777" w:rsidR="00FC616A" w:rsidRDefault="00FC616A" w:rsidP="003E7488">
            <w:pPr>
              <w:ind w:right="144"/>
            </w:pPr>
            <w:r>
              <w:rPr>
                <w:b/>
                <w:bCs/>
              </w:rPr>
              <w:t>AN 1/80</w:t>
            </w:r>
          </w:p>
        </w:tc>
      </w:tr>
      <w:tr w:rsidR="00FC616A" w14:paraId="771472A9" w14:textId="77777777" w:rsidTr="003E7488">
        <w:trPr>
          <w:gridAfter w:val="1"/>
          <w:wAfter w:w="331" w:type="dxa"/>
        </w:trPr>
        <w:tc>
          <w:tcPr>
            <w:tcW w:w="2980" w:type="dxa"/>
            <w:gridSpan w:val="3"/>
          </w:tcPr>
          <w:p w14:paraId="039B518F" w14:textId="77777777" w:rsidR="00FC616A" w:rsidRDefault="00FC616A" w:rsidP="003E7488">
            <w:pPr>
              <w:ind w:right="144"/>
            </w:pPr>
          </w:p>
        </w:tc>
        <w:tc>
          <w:tcPr>
            <w:tcW w:w="6544" w:type="dxa"/>
            <w:gridSpan w:val="8"/>
          </w:tcPr>
          <w:p w14:paraId="78949491" w14:textId="77777777" w:rsidR="00FC616A" w:rsidRDefault="00FC616A" w:rsidP="003E7488">
            <w:pPr>
              <w:ind w:right="144"/>
            </w:pPr>
            <w:r>
              <w:t>A free-form description to clarify the related data elements and their content</w:t>
            </w:r>
          </w:p>
        </w:tc>
      </w:tr>
      <w:tr w:rsidR="00FC616A" w14:paraId="32924CD1" w14:textId="77777777" w:rsidTr="003E7488">
        <w:trPr>
          <w:gridAfter w:val="1"/>
          <w:wAfter w:w="331" w:type="dxa"/>
        </w:trPr>
        <w:tc>
          <w:tcPr>
            <w:tcW w:w="2980" w:type="dxa"/>
            <w:gridSpan w:val="3"/>
          </w:tcPr>
          <w:p w14:paraId="667FC47D" w14:textId="77777777" w:rsidR="00FC616A" w:rsidRDefault="00FC616A" w:rsidP="003E7488">
            <w:pPr>
              <w:ind w:right="144"/>
            </w:pPr>
          </w:p>
        </w:tc>
        <w:tc>
          <w:tcPr>
            <w:tcW w:w="6544" w:type="dxa"/>
            <w:gridSpan w:val="8"/>
            <w:shd w:val="pct20" w:color="auto" w:fill="auto"/>
          </w:tcPr>
          <w:p w14:paraId="4EA1DC6E" w14:textId="77777777" w:rsidR="00FC616A" w:rsidRDefault="00FC616A" w:rsidP="003E7488">
            <w:pPr>
              <w:ind w:right="144"/>
            </w:pPr>
            <w:r>
              <w:t>ESI ID</w:t>
            </w:r>
          </w:p>
        </w:tc>
      </w:tr>
    </w:tbl>
    <w:p w14:paraId="3199B423" w14:textId="77777777" w:rsidR="00FC616A" w:rsidRDefault="00FC616A" w:rsidP="00FC616A"/>
    <w:p w14:paraId="70A05DC1" w14:textId="0F02E006" w:rsidR="00FC616A" w:rsidRDefault="00FC616A" w:rsidP="00FC616A">
      <w:pPr>
        <w:rPr>
          <w:b/>
          <w:bCs/>
        </w:rPr>
      </w:pPr>
      <w:r>
        <w:rPr>
          <w:noProof/>
        </w:rPr>
        <mc:AlternateContent>
          <mc:Choice Requires="wps">
            <w:drawing>
              <wp:anchor distT="0" distB="0" distL="114300" distR="114300" simplePos="0" relativeHeight="251667456" behindDoc="0" locked="0" layoutInCell="0" allowOverlap="1" wp14:anchorId="5750867A" wp14:editId="6E42AD65">
                <wp:simplePos x="0" y="0"/>
                <wp:positionH relativeFrom="column">
                  <wp:posOffset>-139065</wp:posOffset>
                </wp:positionH>
                <wp:positionV relativeFrom="paragraph">
                  <wp:posOffset>286385</wp:posOffset>
                </wp:positionV>
                <wp:extent cx="1219200" cy="533400"/>
                <wp:effectExtent l="0" t="742950" r="0" b="0"/>
                <wp:wrapNone/>
                <wp:docPr id="12" name="Speech Bubble: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077FED99" w14:textId="77777777" w:rsidR="00FC616A" w:rsidRDefault="00FC616A" w:rsidP="00FC616A">
                            <w: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50867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12"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077FED99" w14:textId="77777777" w:rsidR="00FC616A" w:rsidRDefault="00FC616A" w:rsidP="00FC616A">
                      <w: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6DAF2853" wp14:editId="6D40A399">
                <wp:simplePos x="0" y="0"/>
                <wp:positionH relativeFrom="column">
                  <wp:posOffset>4051935</wp:posOffset>
                </wp:positionH>
                <wp:positionV relativeFrom="paragraph">
                  <wp:posOffset>438785</wp:posOffset>
                </wp:positionV>
                <wp:extent cx="2171700" cy="2171700"/>
                <wp:effectExtent l="19050" t="857250" r="0" b="0"/>
                <wp:wrapNone/>
                <wp:docPr id="11" name="Speech Bubble: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51CAAB5F" w14:textId="77777777" w:rsidR="00FC616A" w:rsidRDefault="00FC616A" w:rsidP="00FC616A">
                            <w:r>
                              <w:t>This column shows the X12 attributes for each data element.</w:t>
                            </w:r>
                          </w:p>
                          <w:p w14:paraId="671D3C78" w14:textId="77777777" w:rsidR="00FC616A" w:rsidRDefault="00FC616A" w:rsidP="00FC616A">
                            <w:pPr>
                              <w:pStyle w:val="Footer"/>
                              <w:widowControl/>
                              <w:tabs>
                                <w:tab w:val="clear" w:pos="4320"/>
                                <w:tab w:val="clear" w:pos="8640"/>
                              </w:tabs>
                              <w:rPr>
                                <w:rFonts w:ascii="Times New Roman" w:hAnsi="Times New Roman" w:cs="Times New Roman"/>
                              </w:rPr>
                            </w:pPr>
                          </w:p>
                          <w:p w14:paraId="67A5A314" w14:textId="77777777" w:rsidR="00FC616A" w:rsidRDefault="00FC616A" w:rsidP="00FC616A">
                            <w:r>
                              <w:t>M = Mandatory</w:t>
                            </w:r>
                          </w:p>
                          <w:p w14:paraId="586E2E26" w14:textId="77777777" w:rsidR="00FC616A" w:rsidRDefault="00FC616A" w:rsidP="00FC616A">
                            <w:r>
                              <w:t>O = Optional</w:t>
                            </w:r>
                          </w:p>
                          <w:p w14:paraId="15ED59A0" w14:textId="77777777" w:rsidR="00FC616A" w:rsidRDefault="00FC616A" w:rsidP="00FC616A">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4D93FF3A" w14:textId="77777777" w:rsidR="00FC616A" w:rsidRDefault="00FC616A" w:rsidP="00FC616A">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41B34570" w14:textId="77777777" w:rsidR="00FC616A" w:rsidRDefault="00FC616A" w:rsidP="00FC616A"/>
                          <w:p w14:paraId="157BACB6" w14:textId="77777777" w:rsidR="00FC616A" w:rsidRDefault="00FC616A" w:rsidP="00FC616A">
                            <w:r>
                              <w:t>AN = Alphanumeric</w:t>
                            </w:r>
                          </w:p>
                          <w:p w14:paraId="449D7F7C" w14:textId="77777777" w:rsidR="00FC616A" w:rsidRDefault="00FC616A" w:rsidP="00FC616A">
                            <w:r>
                              <w:t>N# = Implied Decimal at position #</w:t>
                            </w:r>
                          </w:p>
                          <w:p w14:paraId="693088D1" w14:textId="77777777" w:rsidR="00FC616A" w:rsidRDefault="00FC616A" w:rsidP="00FC616A">
                            <w:r>
                              <w:t>ID = Identification</w:t>
                            </w:r>
                          </w:p>
                          <w:p w14:paraId="05FDB2CA" w14:textId="77777777" w:rsidR="00FC616A" w:rsidRDefault="00FC616A" w:rsidP="00FC616A">
                            <w:r>
                              <w:t>R = Real</w:t>
                            </w:r>
                          </w:p>
                          <w:p w14:paraId="70C0A255" w14:textId="77777777" w:rsidR="00FC616A" w:rsidRDefault="00FC616A" w:rsidP="00FC616A"/>
                          <w:p w14:paraId="29208480" w14:textId="77777777" w:rsidR="00FC616A" w:rsidRDefault="00FC616A" w:rsidP="00FC616A">
                            <w:r>
                              <w:t>1/80 = Minimum 1, Maximum 80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AF2853" id="Speech Bubble: Rectangle 11"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51CAAB5F" w14:textId="77777777" w:rsidR="00FC616A" w:rsidRDefault="00FC616A" w:rsidP="00FC616A">
                      <w:r>
                        <w:t>This column shows the X12 attributes for each data element.</w:t>
                      </w:r>
                    </w:p>
                    <w:p w14:paraId="671D3C78" w14:textId="77777777" w:rsidR="00FC616A" w:rsidRDefault="00FC616A" w:rsidP="00FC616A">
                      <w:pPr>
                        <w:pStyle w:val="Footer"/>
                        <w:widowControl/>
                        <w:tabs>
                          <w:tab w:val="clear" w:pos="4320"/>
                          <w:tab w:val="clear" w:pos="8640"/>
                        </w:tabs>
                        <w:rPr>
                          <w:rFonts w:ascii="Times New Roman" w:hAnsi="Times New Roman" w:cs="Times New Roman"/>
                        </w:rPr>
                      </w:pPr>
                    </w:p>
                    <w:p w14:paraId="67A5A314" w14:textId="77777777" w:rsidR="00FC616A" w:rsidRDefault="00FC616A" w:rsidP="00FC616A">
                      <w:r>
                        <w:t>M = Mandatory</w:t>
                      </w:r>
                    </w:p>
                    <w:p w14:paraId="586E2E26" w14:textId="77777777" w:rsidR="00FC616A" w:rsidRDefault="00FC616A" w:rsidP="00FC616A">
                      <w:r>
                        <w:t>O = Optional</w:t>
                      </w:r>
                    </w:p>
                    <w:p w14:paraId="15ED59A0" w14:textId="77777777" w:rsidR="00FC616A" w:rsidRDefault="00FC616A" w:rsidP="00FC616A">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4D93FF3A" w14:textId="77777777" w:rsidR="00FC616A" w:rsidRDefault="00FC616A" w:rsidP="00FC616A">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41B34570" w14:textId="77777777" w:rsidR="00FC616A" w:rsidRDefault="00FC616A" w:rsidP="00FC616A"/>
                    <w:p w14:paraId="157BACB6" w14:textId="77777777" w:rsidR="00FC616A" w:rsidRDefault="00FC616A" w:rsidP="00FC616A">
                      <w:r>
                        <w:t>AN = Alphanumeric</w:t>
                      </w:r>
                    </w:p>
                    <w:p w14:paraId="449D7F7C" w14:textId="77777777" w:rsidR="00FC616A" w:rsidRDefault="00FC616A" w:rsidP="00FC616A">
                      <w:r>
                        <w:t>N# = Implied Decimal at position #</w:t>
                      </w:r>
                    </w:p>
                    <w:p w14:paraId="693088D1" w14:textId="77777777" w:rsidR="00FC616A" w:rsidRDefault="00FC616A" w:rsidP="00FC616A">
                      <w:r>
                        <w:t>ID = Identification</w:t>
                      </w:r>
                    </w:p>
                    <w:p w14:paraId="05FDB2CA" w14:textId="77777777" w:rsidR="00FC616A" w:rsidRDefault="00FC616A" w:rsidP="00FC616A">
                      <w:r>
                        <w:t>R = Real</w:t>
                      </w:r>
                    </w:p>
                    <w:p w14:paraId="70C0A255" w14:textId="77777777" w:rsidR="00FC616A" w:rsidRDefault="00FC616A" w:rsidP="00FC616A"/>
                    <w:p w14:paraId="29208480" w14:textId="77777777" w:rsidR="00FC616A" w:rsidRDefault="00FC616A" w:rsidP="00FC616A">
                      <w:r>
                        <w:t>1/80 = Minimum 1, Maximum 80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74481F29" wp14:editId="57151D25">
                <wp:simplePos x="0" y="0"/>
                <wp:positionH relativeFrom="column">
                  <wp:posOffset>1689735</wp:posOffset>
                </wp:positionH>
                <wp:positionV relativeFrom="paragraph">
                  <wp:posOffset>626745</wp:posOffset>
                </wp:positionV>
                <wp:extent cx="1920240" cy="1371600"/>
                <wp:effectExtent l="0" t="1504950" r="3810" b="0"/>
                <wp:wrapNone/>
                <wp:docPr id="10" name="Speech Bubble: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5F87F272" w14:textId="77777777" w:rsidR="00FC616A" w:rsidRDefault="00FC616A" w:rsidP="00FC616A">
                            <w:r>
                              <w:t xml:space="preserve">These are X12 code descriptions, which often do not relate to the Texas descriptions.  </w:t>
                            </w:r>
                          </w:p>
                          <w:p w14:paraId="7D6CF858" w14:textId="77777777" w:rsidR="00FC616A" w:rsidRDefault="00FC616A" w:rsidP="00FC616A">
                            <w:pPr>
                              <w:pStyle w:val="BodyTextIndent"/>
                              <w:rPr>
                                <w:b w:val="0"/>
                                <w:bCs w:val="0"/>
                              </w:rPr>
                            </w:pPr>
                            <w:r>
                              <w:rPr>
                                <w:b w:val="0"/>
                                <w:bCs w:val="0"/>
                              </w:rPr>
                              <w:t xml:space="preserve">X12 cannot keep up with Texas needs, thus, Texas often changes the meaning of existing codes.  See the corresponding </w:t>
                            </w:r>
                            <w:proofErr w:type="spellStart"/>
                            <w:r>
                              <w:rPr>
                                <w:b w:val="0"/>
                                <w:bCs w:val="0"/>
                              </w:rPr>
                              <w:t>graybox</w:t>
                            </w:r>
                            <w:proofErr w:type="spellEnd"/>
                            <w:r>
                              <w:rPr>
                                <w:b w:val="0"/>
                                <w:bCs w:val="0"/>
                              </w:rPr>
                              <w:t xml:space="preserve"> for the Texas definitions.</w:t>
                            </w:r>
                          </w:p>
                          <w:p w14:paraId="58804E9D" w14:textId="77777777" w:rsidR="00FC616A" w:rsidRDefault="00FC616A" w:rsidP="00FC616A"/>
                          <w:p w14:paraId="4D54C69C" w14:textId="77777777" w:rsidR="00FC616A" w:rsidRDefault="00FC616A" w:rsidP="00FC616A"/>
                          <w:p w14:paraId="485425E3" w14:textId="77777777" w:rsidR="00FC616A" w:rsidRDefault="00FC616A" w:rsidP="00FC616A"/>
                          <w:p w14:paraId="5F3E5FC9" w14:textId="77777777" w:rsidR="00FC616A" w:rsidRDefault="00FC616A" w:rsidP="00FC616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481F29" id="Speech Bubble: Rectangle 10"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5F87F272" w14:textId="77777777" w:rsidR="00FC616A" w:rsidRDefault="00FC616A" w:rsidP="00FC616A">
                      <w:r>
                        <w:t xml:space="preserve">These are X12 code descriptions, which often do not relate to the Texas descriptions.  </w:t>
                      </w:r>
                    </w:p>
                    <w:p w14:paraId="7D6CF858" w14:textId="77777777" w:rsidR="00FC616A" w:rsidRDefault="00FC616A" w:rsidP="00FC616A">
                      <w:pPr>
                        <w:pStyle w:val="BodyTextIndent"/>
                        <w:rPr>
                          <w:b w:val="0"/>
                          <w:bCs w:val="0"/>
                        </w:rPr>
                      </w:pPr>
                      <w:r>
                        <w:rPr>
                          <w:b w:val="0"/>
                          <w:bCs w:val="0"/>
                        </w:rPr>
                        <w:t xml:space="preserve">X12 cannot keep up with Texas needs, thus, Texas often changes the meaning of existing codes.  See the corresponding </w:t>
                      </w:r>
                      <w:proofErr w:type="spellStart"/>
                      <w:r>
                        <w:rPr>
                          <w:b w:val="0"/>
                          <w:bCs w:val="0"/>
                        </w:rPr>
                        <w:t>graybox</w:t>
                      </w:r>
                      <w:proofErr w:type="spellEnd"/>
                      <w:r>
                        <w:rPr>
                          <w:b w:val="0"/>
                          <w:bCs w:val="0"/>
                        </w:rPr>
                        <w:t xml:space="preserve"> for the Texas definitions.</w:t>
                      </w:r>
                    </w:p>
                    <w:p w14:paraId="58804E9D" w14:textId="77777777" w:rsidR="00FC616A" w:rsidRDefault="00FC616A" w:rsidP="00FC616A"/>
                    <w:p w14:paraId="4D54C69C" w14:textId="77777777" w:rsidR="00FC616A" w:rsidRDefault="00FC616A" w:rsidP="00FC616A"/>
                    <w:p w14:paraId="485425E3" w14:textId="77777777" w:rsidR="00FC616A" w:rsidRDefault="00FC616A" w:rsidP="00FC616A"/>
                    <w:p w14:paraId="5F3E5FC9" w14:textId="77777777" w:rsidR="00FC616A" w:rsidRDefault="00FC616A" w:rsidP="00FC616A"/>
                  </w:txbxContent>
                </v:textbox>
              </v:shape>
            </w:pict>
          </mc:Fallback>
        </mc:AlternateContent>
      </w:r>
      <w:r>
        <w:rPr>
          <w:b/>
          <w:bCs/>
        </w:rPr>
        <w:t xml:space="preserve">   </w:t>
      </w:r>
    </w:p>
    <w:p w14:paraId="5339BA69" w14:textId="77777777" w:rsidR="00FC616A" w:rsidRDefault="00FC616A" w:rsidP="00FC616A"/>
    <w:p w14:paraId="68B12D60" w14:textId="77777777" w:rsidR="00FC616A" w:rsidRDefault="00FC616A" w:rsidP="00FC616A"/>
    <w:p w14:paraId="7026B6E8" w14:textId="77777777" w:rsidR="00FC616A" w:rsidRDefault="00FC616A" w:rsidP="00FC616A"/>
    <w:p w14:paraId="1843C5DD" w14:textId="77777777" w:rsidR="00FC616A" w:rsidRDefault="00FC616A" w:rsidP="00FC616A"/>
    <w:p w14:paraId="7B0A7231" w14:textId="77777777" w:rsidR="00FC616A" w:rsidRDefault="00FC616A" w:rsidP="00FC616A"/>
    <w:p w14:paraId="5ACBC9DF" w14:textId="77777777" w:rsidR="00FC616A" w:rsidRDefault="00FC616A" w:rsidP="00FC616A"/>
    <w:p w14:paraId="570C4474" w14:textId="77777777" w:rsidR="00FC616A" w:rsidRDefault="00FC616A" w:rsidP="00FC616A"/>
    <w:p w14:paraId="0CAB0B2F" w14:textId="77777777" w:rsidR="00FC616A" w:rsidRDefault="00FC616A" w:rsidP="00FC616A"/>
    <w:p w14:paraId="18D8B2EA" w14:textId="77777777" w:rsidR="00FC616A" w:rsidRDefault="00FC616A" w:rsidP="00FC616A"/>
    <w:p w14:paraId="4C546E42" w14:textId="77777777" w:rsidR="00FC616A" w:rsidRDefault="00FC616A" w:rsidP="00FC616A"/>
    <w:p w14:paraId="5E16BD1B" w14:textId="77777777" w:rsidR="00FC616A" w:rsidRDefault="00FC616A" w:rsidP="00FC616A"/>
    <w:p w14:paraId="29619A90" w14:textId="77777777" w:rsidR="00FC616A" w:rsidRDefault="00FC616A" w:rsidP="00FC616A"/>
    <w:p w14:paraId="2073536A" w14:textId="77777777" w:rsidR="00FC616A" w:rsidRDefault="00FC616A" w:rsidP="00FC616A"/>
    <w:p w14:paraId="0353DFD4" w14:textId="77777777" w:rsidR="00FC616A" w:rsidRDefault="00FC616A" w:rsidP="00FC616A"/>
    <w:p w14:paraId="43BE8515" w14:textId="77777777" w:rsidR="00FC616A" w:rsidRDefault="00FC616A" w:rsidP="00FC616A"/>
    <w:p w14:paraId="7F0451E4" w14:textId="77777777" w:rsidR="00FC616A" w:rsidRDefault="00FC616A" w:rsidP="00FC616A"/>
    <w:p w14:paraId="63C691CF" w14:textId="77777777" w:rsidR="00FC616A" w:rsidRDefault="00FC616A" w:rsidP="00FC616A">
      <w:pPr>
        <w:widowControl w:val="0"/>
        <w:rPr>
          <w:b/>
          <w:bCs/>
          <w:sz w:val="40"/>
          <w:szCs w:val="40"/>
        </w:rPr>
      </w:pPr>
      <w:r w:rsidRPr="005833B3">
        <w:rPr>
          <w:b/>
          <w:sz w:val="40"/>
        </w:rPr>
        <w:br w:type="page"/>
      </w:r>
      <w:r>
        <w:rPr>
          <w:b/>
          <w:bCs/>
          <w:sz w:val="40"/>
          <w:szCs w:val="40"/>
        </w:rPr>
        <w:lastRenderedPageBreak/>
        <w:t>814 General Request, Response or Confirmation</w:t>
      </w:r>
    </w:p>
    <w:p w14:paraId="53D4A750" w14:textId="77777777" w:rsidR="00FC616A" w:rsidRDefault="00FC616A" w:rsidP="00FC616A">
      <w:pPr>
        <w:pStyle w:val="Heading7"/>
      </w:pPr>
      <w:r>
        <w:t>ANSI ASC X12 Structure</w:t>
      </w:r>
    </w:p>
    <w:p w14:paraId="20237E3B" w14:textId="77777777" w:rsidR="00FC616A" w:rsidRDefault="00FC616A" w:rsidP="00FC616A">
      <w:pPr>
        <w:widowControl w:val="0"/>
        <w:rPr>
          <w:b/>
          <w:bCs/>
          <w:sz w:val="40"/>
          <w:szCs w:val="40"/>
        </w:rPr>
      </w:pPr>
    </w:p>
    <w:p w14:paraId="0CAE72EE" w14:textId="77777777" w:rsidR="00FC616A" w:rsidRDefault="00FC616A" w:rsidP="00FC616A">
      <w:pPr>
        <w:jc w:val="right"/>
        <w:rPr>
          <w:b/>
          <w:bCs/>
          <w:sz w:val="40"/>
          <w:szCs w:val="40"/>
        </w:rPr>
      </w:pPr>
      <w:r>
        <w:rPr>
          <w:b/>
        </w:rPr>
        <w:t>Functional Group ID=</w:t>
      </w:r>
      <w:r>
        <w:rPr>
          <w:b/>
          <w:bCs/>
          <w:sz w:val="40"/>
          <w:szCs w:val="40"/>
        </w:rPr>
        <w:t>GE</w:t>
      </w:r>
    </w:p>
    <w:p w14:paraId="1B7BD19B" w14:textId="77777777" w:rsidR="00FC616A" w:rsidRDefault="00FC616A" w:rsidP="00FC616A">
      <w:pPr>
        <w:rPr>
          <w:b/>
          <w:bCs/>
        </w:rPr>
      </w:pPr>
    </w:p>
    <w:p w14:paraId="7824E32C" w14:textId="77777777" w:rsidR="00FC616A" w:rsidRDefault="00FC616A" w:rsidP="00FC616A">
      <w:r>
        <w:rPr>
          <w:b/>
          <w:bCs/>
        </w:rPr>
        <w:t>Introduction:</w:t>
      </w:r>
    </w:p>
    <w:p w14:paraId="3A2C1435" w14:textId="77777777" w:rsidR="00FC616A" w:rsidRDefault="00FC616A" w:rsidP="00FC616A"/>
    <w:p w14:paraId="48100D98" w14:textId="77777777" w:rsidR="00FC616A" w:rsidRDefault="00FC616A" w:rsidP="00FC616A">
      <w: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2AE65FFB" w14:textId="77777777" w:rsidR="00FC616A" w:rsidRDefault="00FC616A" w:rsidP="00FC616A"/>
    <w:p w14:paraId="62FCD8E7" w14:textId="77777777" w:rsidR="00FC616A" w:rsidRDefault="00FC616A" w:rsidP="00FC616A">
      <w:pPr>
        <w:rPr>
          <w:b/>
          <w:bCs/>
        </w:rPr>
      </w:pPr>
      <w:r>
        <w:rPr>
          <w:b/>
          <w:bCs/>
        </w:rPr>
        <w:t>Heading:</w:t>
      </w:r>
    </w:p>
    <w:p w14:paraId="191A0304" w14:textId="77777777" w:rsidR="00FC616A" w:rsidRDefault="00FC616A" w:rsidP="00FC616A">
      <w:pPr>
        <w:rPr>
          <w:b/>
          <w:bCs/>
          <w:sz w:val="16"/>
          <w:szCs w:val="16"/>
        </w:rPr>
      </w:pPr>
    </w:p>
    <w:p w14:paraId="15F275EA" w14:textId="77777777" w:rsidR="00FC616A" w:rsidRDefault="00FC616A" w:rsidP="00FC616A">
      <w:pPr>
        <w:tabs>
          <w:tab w:val="left" w:pos="864"/>
          <w:tab w:val="left" w:pos="1440"/>
          <w:tab w:val="left" w:pos="2160"/>
          <w:tab w:val="center" w:pos="5688"/>
          <w:tab w:val="center" w:pos="6480"/>
          <w:tab w:val="center" w:pos="7487"/>
          <w:tab w:val="center" w:pos="8496"/>
        </w:tabs>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11A25419" w14:textId="77777777" w:rsidR="00FC616A" w:rsidRDefault="00FC616A" w:rsidP="00FC616A">
      <w:pPr>
        <w:tabs>
          <w:tab w:val="left" w:pos="864"/>
          <w:tab w:val="left" w:pos="1440"/>
          <w:tab w:val="left" w:pos="2160"/>
          <w:tab w:val="center" w:pos="5688"/>
          <w:tab w:val="center" w:pos="6480"/>
          <w:tab w:val="center" w:pos="7487"/>
          <w:tab w:val="center" w:pos="8496"/>
        </w:tabs>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r>
      <w:proofErr w:type="spellStart"/>
      <w:r>
        <w:rPr>
          <w:b/>
          <w:bCs/>
          <w:sz w:val="16"/>
          <w:szCs w:val="16"/>
          <w:u w:val="words"/>
        </w:rPr>
        <w:t>Max.Use</w:t>
      </w:r>
      <w:proofErr w:type="spellEnd"/>
      <w:r>
        <w:rPr>
          <w:b/>
          <w:bCs/>
          <w:sz w:val="16"/>
          <w:szCs w:val="16"/>
          <w:u w:val="words"/>
        </w:rPr>
        <w:tab/>
        <w:t>Repeat</w:t>
      </w:r>
      <w:r>
        <w:rPr>
          <w:b/>
          <w:bCs/>
          <w:sz w:val="16"/>
          <w:szCs w:val="16"/>
          <w:u w:val="words"/>
        </w:rPr>
        <w:tab/>
        <w:t>Comments</w:t>
      </w:r>
      <w:r>
        <w:rPr>
          <w:b/>
          <w:bCs/>
          <w:sz w:val="16"/>
          <w:szCs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FC616A" w14:paraId="5BFB1D85" w14:textId="77777777" w:rsidTr="003E7488">
        <w:tc>
          <w:tcPr>
            <w:tcW w:w="864" w:type="dxa"/>
          </w:tcPr>
          <w:p w14:paraId="1B80FE81" w14:textId="77777777" w:rsidR="00FC616A" w:rsidRDefault="00FC616A" w:rsidP="003E7488">
            <w:pPr>
              <w:tabs>
                <w:tab w:val="left" w:pos="864"/>
                <w:tab w:val="left" w:pos="1440"/>
                <w:tab w:val="left" w:pos="2160"/>
                <w:tab w:val="center" w:pos="5688"/>
                <w:tab w:val="center" w:pos="6480"/>
                <w:tab w:val="center" w:pos="7487"/>
                <w:tab w:val="center" w:pos="8496"/>
              </w:tabs>
              <w:ind w:right="144"/>
            </w:pPr>
            <w:r>
              <w:rPr>
                <w:sz w:val="16"/>
                <w:szCs w:val="16"/>
              </w:rPr>
              <w:t>M</w:t>
            </w:r>
          </w:p>
        </w:tc>
        <w:tc>
          <w:tcPr>
            <w:tcW w:w="576" w:type="dxa"/>
          </w:tcPr>
          <w:p w14:paraId="3EB04FEA" w14:textId="77777777" w:rsidR="00FC616A" w:rsidRDefault="00FC616A" w:rsidP="003E7488">
            <w:pPr>
              <w:tabs>
                <w:tab w:val="left" w:pos="864"/>
                <w:tab w:val="left" w:pos="1440"/>
                <w:tab w:val="left" w:pos="2160"/>
                <w:tab w:val="center" w:pos="5688"/>
                <w:tab w:val="center" w:pos="6480"/>
                <w:tab w:val="center" w:pos="7487"/>
                <w:tab w:val="center" w:pos="8496"/>
              </w:tabs>
              <w:ind w:right="144"/>
            </w:pPr>
            <w:r>
              <w:rPr>
                <w:sz w:val="16"/>
                <w:szCs w:val="16"/>
              </w:rPr>
              <w:t>010</w:t>
            </w:r>
          </w:p>
        </w:tc>
        <w:tc>
          <w:tcPr>
            <w:tcW w:w="720" w:type="dxa"/>
          </w:tcPr>
          <w:p w14:paraId="0CF68E91" w14:textId="77777777" w:rsidR="00FC616A" w:rsidRDefault="00FC616A" w:rsidP="003E7488">
            <w:pPr>
              <w:tabs>
                <w:tab w:val="left" w:pos="864"/>
                <w:tab w:val="left" w:pos="1440"/>
                <w:tab w:val="left" w:pos="2160"/>
                <w:tab w:val="center" w:pos="5688"/>
                <w:tab w:val="center" w:pos="6480"/>
                <w:tab w:val="center" w:pos="7487"/>
                <w:tab w:val="center" w:pos="8496"/>
              </w:tabs>
              <w:ind w:right="144"/>
            </w:pPr>
            <w:r>
              <w:rPr>
                <w:sz w:val="16"/>
                <w:szCs w:val="16"/>
              </w:rPr>
              <w:t>ST</w:t>
            </w:r>
          </w:p>
        </w:tc>
        <w:tc>
          <w:tcPr>
            <w:tcW w:w="3240" w:type="dxa"/>
          </w:tcPr>
          <w:p w14:paraId="69C7F9E2" w14:textId="77777777" w:rsidR="00FC616A" w:rsidRDefault="00FC616A" w:rsidP="003E7488">
            <w:pPr>
              <w:tabs>
                <w:tab w:val="left" w:pos="864"/>
                <w:tab w:val="left" w:pos="1440"/>
                <w:tab w:val="left" w:pos="2160"/>
                <w:tab w:val="center" w:pos="5688"/>
                <w:tab w:val="center" w:pos="6480"/>
                <w:tab w:val="center" w:pos="7487"/>
                <w:tab w:val="center" w:pos="8496"/>
              </w:tabs>
              <w:ind w:right="144"/>
            </w:pPr>
            <w:r>
              <w:rPr>
                <w:sz w:val="16"/>
                <w:szCs w:val="16"/>
              </w:rPr>
              <w:t>Transaction Set Header</w:t>
            </w:r>
          </w:p>
        </w:tc>
        <w:tc>
          <w:tcPr>
            <w:tcW w:w="576" w:type="dxa"/>
          </w:tcPr>
          <w:p w14:paraId="37CA4F8F" w14:textId="77777777" w:rsidR="00FC616A" w:rsidRDefault="00FC616A" w:rsidP="003E7488">
            <w:pPr>
              <w:ind w:right="144"/>
              <w:jc w:val="center"/>
            </w:pPr>
            <w:r>
              <w:rPr>
                <w:sz w:val="16"/>
                <w:szCs w:val="16"/>
              </w:rPr>
              <w:t>M</w:t>
            </w:r>
          </w:p>
        </w:tc>
        <w:tc>
          <w:tcPr>
            <w:tcW w:w="1007" w:type="dxa"/>
          </w:tcPr>
          <w:p w14:paraId="675AEF79" w14:textId="77777777" w:rsidR="00FC616A" w:rsidRDefault="00FC616A" w:rsidP="003E7488">
            <w:pPr>
              <w:ind w:right="144"/>
              <w:jc w:val="right"/>
            </w:pPr>
            <w:r>
              <w:rPr>
                <w:sz w:val="16"/>
                <w:szCs w:val="16"/>
              </w:rPr>
              <w:t>1</w:t>
            </w:r>
          </w:p>
        </w:tc>
        <w:tc>
          <w:tcPr>
            <w:tcW w:w="1007" w:type="dxa"/>
          </w:tcPr>
          <w:p w14:paraId="26A1DC96" w14:textId="77777777" w:rsidR="00FC616A" w:rsidRDefault="00FC616A" w:rsidP="003E7488">
            <w:pPr>
              <w:ind w:right="144"/>
              <w:jc w:val="right"/>
            </w:pPr>
          </w:p>
        </w:tc>
        <w:tc>
          <w:tcPr>
            <w:tcW w:w="864" w:type="dxa"/>
          </w:tcPr>
          <w:p w14:paraId="2A9821FD" w14:textId="77777777" w:rsidR="00FC616A" w:rsidRDefault="00FC616A" w:rsidP="003E7488">
            <w:pPr>
              <w:ind w:right="144"/>
              <w:jc w:val="center"/>
            </w:pPr>
          </w:p>
        </w:tc>
        <w:tc>
          <w:tcPr>
            <w:tcW w:w="108" w:type="dxa"/>
          </w:tcPr>
          <w:p w14:paraId="295CA2EE" w14:textId="77777777" w:rsidR="00FC616A" w:rsidRDefault="00FC616A" w:rsidP="003E7488">
            <w:pPr>
              <w:ind w:right="144"/>
              <w:jc w:val="center"/>
            </w:pPr>
          </w:p>
        </w:tc>
        <w:tc>
          <w:tcPr>
            <w:tcW w:w="108" w:type="dxa"/>
          </w:tcPr>
          <w:p w14:paraId="61E34AE4" w14:textId="77777777" w:rsidR="00FC616A" w:rsidRDefault="00FC616A" w:rsidP="003E7488">
            <w:pPr>
              <w:ind w:right="144"/>
              <w:jc w:val="center"/>
            </w:pPr>
          </w:p>
        </w:tc>
        <w:tc>
          <w:tcPr>
            <w:tcW w:w="108" w:type="dxa"/>
          </w:tcPr>
          <w:p w14:paraId="67BD0323" w14:textId="77777777" w:rsidR="00FC616A" w:rsidRDefault="00FC616A" w:rsidP="003E7488">
            <w:pPr>
              <w:ind w:right="144"/>
              <w:jc w:val="center"/>
            </w:pPr>
          </w:p>
        </w:tc>
        <w:tc>
          <w:tcPr>
            <w:tcW w:w="108" w:type="dxa"/>
          </w:tcPr>
          <w:p w14:paraId="592E4EA6" w14:textId="77777777" w:rsidR="00FC616A" w:rsidRDefault="00FC616A" w:rsidP="003E7488">
            <w:pPr>
              <w:ind w:right="144"/>
              <w:jc w:val="center"/>
            </w:pPr>
          </w:p>
        </w:tc>
        <w:tc>
          <w:tcPr>
            <w:tcW w:w="108" w:type="dxa"/>
          </w:tcPr>
          <w:p w14:paraId="608C1696" w14:textId="77777777" w:rsidR="00FC616A" w:rsidRDefault="00FC616A" w:rsidP="003E7488">
            <w:pPr>
              <w:ind w:right="144"/>
              <w:jc w:val="center"/>
            </w:pPr>
          </w:p>
        </w:tc>
        <w:tc>
          <w:tcPr>
            <w:tcW w:w="108" w:type="dxa"/>
          </w:tcPr>
          <w:p w14:paraId="794B61FD" w14:textId="77777777" w:rsidR="00FC616A" w:rsidRDefault="00FC616A" w:rsidP="003E7488">
            <w:pPr>
              <w:ind w:right="144"/>
              <w:jc w:val="center"/>
            </w:pPr>
          </w:p>
        </w:tc>
      </w:tr>
      <w:tr w:rsidR="00FC616A" w14:paraId="4D0CC3E0" w14:textId="77777777" w:rsidTr="003E7488">
        <w:tc>
          <w:tcPr>
            <w:tcW w:w="864" w:type="dxa"/>
          </w:tcPr>
          <w:p w14:paraId="4BA865D6" w14:textId="77777777" w:rsidR="00FC616A" w:rsidRDefault="00FC616A" w:rsidP="003E7488">
            <w:pPr>
              <w:ind w:right="144"/>
            </w:pPr>
            <w:r>
              <w:rPr>
                <w:sz w:val="16"/>
                <w:szCs w:val="16"/>
              </w:rPr>
              <w:t>M</w:t>
            </w:r>
          </w:p>
        </w:tc>
        <w:tc>
          <w:tcPr>
            <w:tcW w:w="576" w:type="dxa"/>
          </w:tcPr>
          <w:p w14:paraId="16579983" w14:textId="77777777" w:rsidR="00FC616A" w:rsidRDefault="00FC616A" w:rsidP="003E7488">
            <w:pPr>
              <w:ind w:right="144"/>
            </w:pPr>
            <w:r>
              <w:rPr>
                <w:sz w:val="16"/>
                <w:szCs w:val="16"/>
              </w:rPr>
              <w:t>020</w:t>
            </w:r>
          </w:p>
        </w:tc>
        <w:tc>
          <w:tcPr>
            <w:tcW w:w="720" w:type="dxa"/>
          </w:tcPr>
          <w:p w14:paraId="39A8F71B" w14:textId="77777777" w:rsidR="00FC616A" w:rsidRDefault="00FC616A" w:rsidP="003E7488">
            <w:pPr>
              <w:ind w:right="144"/>
            </w:pPr>
            <w:r>
              <w:rPr>
                <w:sz w:val="16"/>
                <w:szCs w:val="16"/>
              </w:rPr>
              <w:t>BGN</w:t>
            </w:r>
          </w:p>
        </w:tc>
        <w:tc>
          <w:tcPr>
            <w:tcW w:w="3240" w:type="dxa"/>
          </w:tcPr>
          <w:p w14:paraId="221C8959" w14:textId="77777777" w:rsidR="00FC616A" w:rsidRDefault="00FC616A" w:rsidP="003E7488">
            <w:pPr>
              <w:ind w:right="144"/>
            </w:pPr>
            <w:r>
              <w:rPr>
                <w:sz w:val="16"/>
                <w:szCs w:val="16"/>
              </w:rPr>
              <w:t>Beginning Segment</w:t>
            </w:r>
          </w:p>
        </w:tc>
        <w:tc>
          <w:tcPr>
            <w:tcW w:w="576" w:type="dxa"/>
          </w:tcPr>
          <w:p w14:paraId="3BCDDA33" w14:textId="77777777" w:rsidR="00FC616A" w:rsidRDefault="00FC616A" w:rsidP="003E7488">
            <w:pPr>
              <w:ind w:right="144"/>
              <w:jc w:val="center"/>
            </w:pPr>
            <w:r>
              <w:rPr>
                <w:sz w:val="16"/>
                <w:szCs w:val="16"/>
              </w:rPr>
              <w:t>M</w:t>
            </w:r>
          </w:p>
        </w:tc>
        <w:tc>
          <w:tcPr>
            <w:tcW w:w="1007" w:type="dxa"/>
          </w:tcPr>
          <w:p w14:paraId="63389936" w14:textId="77777777" w:rsidR="00FC616A" w:rsidRDefault="00FC616A" w:rsidP="003E7488">
            <w:pPr>
              <w:ind w:right="144"/>
              <w:jc w:val="right"/>
            </w:pPr>
            <w:r>
              <w:rPr>
                <w:sz w:val="16"/>
                <w:szCs w:val="16"/>
              </w:rPr>
              <w:t>1</w:t>
            </w:r>
          </w:p>
        </w:tc>
        <w:tc>
          <w:tcPr>
            <w:tcW w:w="1007" w:type="dxa"/>
          </w:tcPr>
          <w:p w14:paraId="0D5A9FC9" w14:textId="77777777" w:rsidR="00FC616A" w:rsidRDefault="00FC616A" w:rsidP="003E7488">
            <w:pPr>
              <w:ind w:right="144"/>
              <w:jc w:val="right"/>
            </w:pPr>
          </w:p>
        </w:tc>
        <w:tc>
          <w:tcPr>
            <w:tcW w:w="864" w:type="dxa"/>
          </w:tcPr>
          <w:p w14:paraId="68B09C76" w14:textId="77777777" w:rsidR="00FC616A" w:rsidRDefault="00FC616A" w:rsidP="003E7488">
            <w:pPr>
              <w:ind w:right="144"/>
              <w:jc w:val="center"/>
            </w:pPr>
          </w:p>
        </w:tc>
        <w:tc>
          <w:tcPr>
            <w:tcW w:w="108" w:type="dxa"/>
          </w:tcPr>
          <w:p w14:paraId="5A6F4EC8" w14:textId="77777777" w:rsidR="00FC616A" w:rsidRDefault="00FC616A" w:rsidP="003E7488">
            <w:pPr>
              <w:ind w:right="144"/>
              <w:jc w:val="center"/>
            </w:pPr>
          </w:p>
        </w:tc>
        <w:tc>
          <w:tcPr>
            <w:tcW w:w="108" w:type="dxa"/>
          </w:tcPr>
          <w:p w14:paraId="7B2E286B" w14:textId="77777777" w:rsidR="00FC616A" w:rsidRDefault="00FC616A" w:rsidP="003E7488">
            <w:pPr>
              <w:ind w:right="144"/>
              <w:jc w:val="center"/>
            </w:pPr>
          </w:p>
        </w:tc>
        <w:tc>
          <w:tcPr>
            <w:tcW w:w="108" w:type="dxa"/>
          </w:tcPr>
          <w:p w14:paraId="34D181F0" w14:textId="77777777" w:rsidR="00FC616A" w:rsidRDefault="00FC616A" w:rsidP="003E7488">
            <w:pPr>
              <w:ind w:right="144"/>
              <w:jc w:val="center"/>
            </w:pPr>
          </w:p>
        </w:tc>
        <w:tc>
          <w:tcPr>
            <w:tcW w:w="108" w:type="dxa"/>
          </w:tcPr>
          <w:p w14:paraId="6472B1C5" w14:textId="77777777" w:rsidR="00FC616A" w:rsidRDefault="00FC616A" w:rsidP="003E7488">
            <w:pPr>
              <w:ind w:right="144"/>
              <w:jc w:val="center"/>
            </w:pPr>
          </w:p>
        </w:tc>
        <w:tc>
          <w:tcPr>
            <w:tcW w:w="108" w:type="dxa"/>
          </w:tcPr>
          <w:p w14:paraId="1F1ACDC0" w14:textId="77777777" w:rsidR="00FC616A" w:rsidRDefault="00FC616A" w:rsidP="003E7488">
            <w:pPr>
              <w:ind w:right="144"/>
              <w:jc w:val="center"/>
            </w:pPr>
          </w:p>
        </w:tc>
        <w:tc>
          <w:tcPr>
            <w:tcW w:w="108" w:type="dxa"/>
          </w:tcPr>
          <w:p w14:paraId="625409E7" w14:textId="77777777" w:rsidR="00FC616A" w:rsidRDefault="00FC616A" w:rsidP="003E7488">
            <w:pPr>
              <w:ind w:right="144"/>
              <w:jc w:val="center"/>
            </w:pPr>
          </w:p>
        </w:tc>
      </w:tr>
      <w:tr w:rsidR="00FC616A" w14:paraId="48BA9EDD" w14:textId="77777777" w:rsidTr="003E7488">
        <w:tc>
          <w:tcPr>
            <w:tcW w:w="864" w:type="dxa"/>
          </w:tcPr>
          <w:p w14:paraId="7DC343DC" w14:textId="77777777" w:rsidR="00FC616A" w:rsidRDefault="00FC616A" w:rsidP="003E7488">
            <w:pPr>
              <w:ind w:right="144"/>
            </w:pPr>
          </w:p>
        </w:tc>
        <w:tc>
          <w:tcPr>
            <w:tcW w:w="576" w:type="dxa"/>
          </w:tcPr>
          <w:p w14:paraId="470F46CF" w14:textId="77777777" w:rsidR="00FC616A" w:rsidRDefault="00FC616A" w:rsidP="003E7488">
            <w:pPr>
              <w:ind w:right="144"/>
            </w:pPr>
          </w:p>
        </w:tc>
        <w:tc>
          <w:tcPr>
            <w:tcW w:w="720" w:type="dxa"/>
          </w:tcPr>
          <w:p w14:paraId="301C3EA7" w14:textId="77777777" w:rsidR="00FC616A" w:rsidRDefault="00FC616A" w:rsidP="003E7488">
            <w:pPr>
              <w:ind w:right="144"/>
            </w:pPr>
          </w:p>
        </w:tc>
        <w:tc>
          <w:tcPr>
            <w:tcW w:w="3240" w:type="dxa"/>
            <w:tcBorders>
              <w:top w:val="single" w:sz="6" w:space="0" w:color="auto"/>
            </w:tcBorders>
            <w:shd w:val="pct20" w:color="auto" w:fill="auto"/>
          </w:tcPr>
          <w:p w14:paraId="469C6323" w14:textId="77777777" w:rsidR="00FC616A" w:rsidRDefault="00FC616A" w:rsidP="003E7488">
            <w:pPr>
              <w:ind w:right="144"/>
            </w:pPr>
            <w:r>
              <w:rPr>
                <w:sz w:val="16"/>
                <w:szCs w:val="16"/>
              </w:rPr>
              <w:t>LOOP ID - N1</w:t>
            </w:r>
          </w:p>
        </w:tc>
        <w:tc>
          <w:tcPr>
            <w:tcW w:w="576" w:type="dxa"/>
            <w:tcBorders>
              <w:top w:val="single" w:sz="6" w:space="0" w:color="auto"/>
            </w:tcBorders>
            <w:shd w:val="pct20" w:color="auto" w:fill="auto"/>
          </w:tcPr>
          <w:p w14:paraId="789400B7" w14:textId="77777777" w:rsidR="00FC616A" w:rsidRDefault="00FC616A" w:rsidP="003E7488">
            <w:pPr>
              <w:ind w:right="144"/>
            </w:pPr>
          </w:p>
        </w:tc>
        <w:tc>
          <w:tcPr>
            <w:tcW w:w="1007" w:type="dxa"/>
            <w:tcBorders>
              <w:top w:val="single" w:sz="6" w:space="0" w:color="auto"/>
            </w:tcBorders>
            <w:shd w:val="pct20" w:color="auto" w:fill="auto"/>
          </w:tcPr>
          <w:p w14:paraId="60EC65DD" w14:textId="77777777" w:rsidR="00FC616A" w:rsidRDefault="00FC616A" w:rsidP="003E7488">
            <w:pPr>
              <w:ind w:right="144"/>
            </w:pPr>
          </w:p>
        </w:tc>
        <w:tc>
          <w:tcPr>
            <w:tcW w:w="1007" w:type="dxa"/>
            <w:tcBorders>
              <w:top w:val="single" w:sz="6" w:space="0" w:color="auto"/>
            </w:tcBorders>
            <w:shd w:val="pct20" w:color="auto" w:fill="auto"/>
          </w:tcPr>
          <w:p w14:paraId="680CB303" w14:textId="77777777" w:rsidR="00FC616A" w:rsidRDefault="00FC616A" w:rsidP="003E7488">
            <w:pPr>
              <w:ind w:right="144"/>
              <w:jc w:val="right"/>
            </w:pPr>
            <w:r>
              <w:rPr>
                <w:sz w:val="16"/>
                <w:szCs w:val="16"/>
              </w:rPr>
              <w:t>&gt;1</w:t>
            </w:r>
          </w:p>
        </w:tc>
        <w:tc>
          <w:tcPr>
            <w:tcW w:w="864" w:type="dxa"/>
            <w:tcBorders>
              <w:top w:val="single" w:sz="6" w:space="0" w:color="auto"/>
            </w:tcBorders>
            <w:shd w:val="pct20" w:color="auto" w:fill="auto"/>
          </w:tcPr>
          <w:p w14:paraId="4A3C713A" w14:textId="77777777" w:rsidR="00FC616A" w:rsidRDefault="00FC616A" w:rsidP="003E7488">
            <w:pPr>
              <w:ind w:right="144"/>
            </w:pPr>
          </w:p>
        </w:tc>
        <w:tc>
          <w:tcPr>
            <w:tcW w:w="108" w:type="dxa"/>
            <w:tcBorders>
              <w:top w:val="single" w:sz="6" w:space="0" w:color="auto"/>
            </w:tcBorders>
            <w:shd w:val="pct20" w:color="auto" w:fill="auto"/>
          </w:tcPr>
          <w:p w14:paraId="0BD09092" w14:textId="77777777" w:rsidR="00FC616A" w:rsidRDefault="00FC616A" w:rsidP="003E7488">
            <w:pPr>
              <w:ind w:right="144"/>
            </w:pPr>
          </w:p>
        </w:tc>
        <w:tc>
          <w:tcPr>
            <w:tcW w:w="108" w:type="dxa"/>
            <w:tcBorders>
              <w:top w:val="single" w:sz="6" w:space="0" w:color="auto"/>
            </w:tcBorders>
            <w:shd w:val="pct20" w:color="auto" w:fill="auto"/>
          </w:tcPr>
          <w:p w14:paraId="5B46E3FD" w14:textId="77777777" w:rsidR="00FC616A" w:rsidRDefault="00FC616A" w:rsidP="003E7488">
            <w:pPr>
              <w:ind w:right="144"/>
            </w:pPr>
          </w:p>
        </w:tc>
        <w:tc>
          <w:tcPr>
            <w:tcW w:w="108" w:type="dxa"/>
            <w:tcBorders>
              <w:top w:val="single" w:sz="6" w:space="0" w:color="auto"/>
            </w:tcBorders>
            <w:shd w:val="pct20" w:color="auto" w:fill="auto"/>
          </w:tcPr>
          <w:p w14:paraId="49A54E88" w14:textId="77777777" w:rsidR="00FC616A" w:rsidRDefault="00FC616A" w:rsidP="003E7488">
            <w:pPr>
              <w:ind w:right="144"/>
            </w:pPr>
          </w:p>
        </w:tc>
        <w:tc>
          <w:tcPr>
            <w:tcW w:w="108" w:type="dxa"/>
            <w:tcBorders>
              <w:top w:val="single" w:sz="6" w:space="0" w:color="auto"/>
            </w:tcBorders>
            <w:shd w:val="pct20" w:color="auto" w:fill="auto"/>
          </w:tcPr>
          <w:p w14:paraId="65C28747" w14:textId="77777777" w:rsidR="00FC616A" w:rsidRDefault="00FC616A" w:rsidP="003E7488">
            <w:pPr>
              <w:ind w:right="144"/>
            </w:pPr>
          </w:p>
        </w:tc>
        <w:tc>
          <w:tcPr>
            <w:tcW w:w="108" w:type="dxa"/>
            <w:tcBorders>
              <w:top w:val="single" w:sz="6" w:space="0" w:color="auto"/>
            </w:tcBorders>
            <w:shd w:val="pct20" w:color="auto" w:fill="auto"/>
          </w:tcPr>
          <w:p w14:paraId="72CCA0C2" w14:textId="77777777" w:rsidR="00FC616A" w:rsidRDefault="00FC616A" w:rsidP="003E7488">
            <w:pPr>
              <w:ind w:right="144"/>
            </w:pPr>
          </w:p>
        </w:tc>
        <w:tc>
          <w:tcPr>
            <w:tcW w:w="108" w:type="dxa"/>
            <w:tcBorders>
              <w:top w:val="single" w:sz="6" w:space="0" w:color="auto"/>
              <w:right w:val="single" w:sz="6" w:space="0" w:color="auto"/>
            </w:tcBorders>
            <w:shd w:val="pct20" w:color="auto" w:fill="auto"/>
          </w:tcPr>
          <w:p w14:paraId="2F4016E2" w14:textId="77777777" w:rsidR="00FC616A" w:rsidRDefault="00FC616A" w:rsidP="003E7488">
            <w:pPr>
              <w:ind w:right="144"/>
            </w:pPr>
          </w:p>
        </w:tc>
      </w:tr>
      <w:tr w:rsidR="00FC616A" w14:paraId="5FABF0A9" w14:textId="77777777" w:rsidTr="003E7488">
        <w:tc>
          <w:tcPr>
            <w:tcW w:w="864" w:type="dxa"/>
          </w:tcPr>
          <w:p w14:paraId="3A6D580E" w14:textId="77777777" w:rsidR="00FC616A" w:rsidRDefault="00FC616A" w:rsidP="003E7488">
            <w:pPr>
              <w:ind w:right="144"/>
            </w:pPr>
          </w:p>
        </w:tc>
        <w:tc>
          <w:tcPr>
            <w:tcW w:w="576" w:type="dxa"/>
          </w:tcPr>
          <w:p w14:paraId="0FD7EDC7" w14:textId="77777777" w:rsidR="00FC616A" w:rsidRDefault="00FC616A" w:rsidP="003E7488">
            <w:pPr>
              <w:ind w:right="144"/>
            </w:pPr>
            <w:r>
              <w:rPr>
                <w:sz w:val="16"/>
                <w:szCs w:val="16"/>
              </w:rPr>
              <w:t>040</w:t>
            </w:r>
          </w:p>
        </w:tc>
        <w:tc>
          <w:tcPr>
            <w:tcW w:w="720" w:type="dxa"/>
          </w:tcPr>
          <w:p w14:paraId="69C992DA" w14:textId="77777777" w:rsidR="00FC616A" w:rsidRDefault="00FC616A" w:rsidP="003E7488">
            <w:pPr>
              <w:ind w:right="144"/>
            </w:pPr>
            <w:r>
              <w:rPr>
                <w:sz w:val="16"/>
                <w:szCs w:val="16"/>
              </w:rPr>
              <w:t>N1</w:t>
            </w:r>
          </w:p>
        </w:tc>
        <w:tc>
          <w:tcPr>
            <w:tcW w:w="3240" w:type="dxa"/>
          </w:tcPr>
          <w:p w14:paraId="7513B1CC" w14:textId="77777777" w:rsidR="00FC616A" w:rsidRDefault="00FC616A" w:rsidP="003E7488">
            <w:pPr>
              <w:ind w:right="144"/>
            </w:pPr>
            <w:r>
              <w:rPr>
                <w:sz w:val="16"/>
                <w:szCs w:val="16"/>
              </w:rPr>
              <w:t xml:space="preserve">Name </w:t>
            </w:r>
          </w:p>
        </w:tc>
        <w:tc>
          <w:tcPr>
            <w:tcW w:w="576" w:type="dxa"/>
          </w:tcPr>
          <w:p w14:paraId="0F98E1F0" w14:textId="77777777" w:rsidR="00FC616A" w:rsidRDefault="00FC616A" w:rsidP="003E7488">
            <w:pPr>
              <w:ind w:right="144"/>
              <w:jc w:val="center"/>
            </w:pPr>
            <w:r>
              <w:rPr>
                <w:sz w:val="16"/>
                <w:szCs w:val="16"/>
              </w:rPr>
              <w:t>O</w:t>
            </w:r>
          </w:p>
        </w:tc>
        <w:tc>
          <w:tcPr>
            <w:tcW w:w="1007" w:type="dxa"/>
          </w:tcPr>
          <w:p w14:paraId="77206D5B" w14:textId="77777777" w:rsidR="00FC616A" w:rsidRDefault="00FC616A" w:rsidP="003E7488">
            <w:pPr>
              <w:ind w:right="144"/>
              <w:jc w:val="right"/>
            </w:pPr>
            <w:r>
              <w:rPr>
                <w:sz w:val="16"/>
                <w:szCs w:val="16"/>
              </w:rPr>
              <w:t>1</w:t>
            </w:r>
          </w:p>
        </w:tc>
        <w:tc>
          <w:tcPr>
            <w:tcW w:w="1007" w:type="dxa"/>
          </w:tcPr>
          <w:p w14:paraId="32102C9A" w14:textId="77777777" w:rsidR="00FC616A" w:rsidRDefault="00FC616A" w:rsidP="003E7488">
            <w:pPr>
              <w:ind w:right="144"/>
              <w:jc w:val="right"/>
            </w:pPr>
          </w:p>
        </w:tc>
        <w:tc>
          <w:tcPr>
            <w:tcW w:w="864" w:type="dxa"/>
          </w:tcPr>
          <w:p w14:paraId="318BE331" w14:textId="77777777" w:rsidR="00FC616A" w:rsidRDefault="00FC616A" w:rsidP="003E7488">
            <w:pPr>
              <w:ind w:right="144"/>
              <w:jc w:val="center"/>
            </w:pPr>
            <w:r>
              <w:rPr>
                <w:sz w:val="16"/>
                <w:szCs w:val="16"/>
              </w:rPr>
              <w:t>n1</w:t>
            </w:r>
          </w:p>
        </w:tc>
        <w:tc>
          <w:tcPr>
            <w:tcW w:w="108" w:type="dxa"/>
          </w:tcPr>
          <w:p w14:paraId="5E97A112" w14:textId="77777777" w:rsidR="00FC616A" w:rsidRDefault="00FC616A" w:rsidP="003E7488">
            <w:pPr>
              <w:ind w:right="144"/>
              <w:jc w:val="center"/>
            </w:pPr>
          </w:p>
        </w:tc>
        <w:tc>
          <w:tcPr>
            <w:tcW w:w="108" w:type="dxa"/>
          </w:tcPr>
          <w:p w14:paraId="7A0B1A4F" w14:textId="77777777" w:rsidR="00FC616A" w:rsidRDefault="00FC616A" w:rsidP="003E7488">
            <w:pPr>
              <w:ind w:right="144"/>
              <w:jc w:val="center"/>
            </w:pPr>
          </w:p>
        </w:tc>
        <w:tc>
          <w:tcPr>
            <w:tcW w:w="108" w:type="dxa"/>
          </w:tcPr>
          <w:p w14:paraId="16FD42AF" w14:textId="77777777" w:rsidR="00FC616A" w:rsidRDefault="00FC616A" w:rsidP="003E7488">
            <w:pPr>
              <w:ind w:right="144"/>
              <w:jc w:val="center"/>
            </w:pPr>
          </w:p>
        </w:tc>
        <w:tc>
          <w:tcPr>
            <w:tcW w:w="108" w:type="dxa"/>
          </w:tcPr>
          <w:p w14:paraId="0CF40254" w14:textId="77777777" w:rsidR="00FC616A" w:rsidRDefault="00FC616A" w:rsidP="003E7488">
            <w:pPr>
              <w:ind w:right="144"/>
              <w:jc w:val="center"/>
            </w:pPr>
          </w:p>
        </w:tc>
        <w:tc>
          <w:tcPr>
            <w:tcW w:w="108" w:type="dxa"/>
          </w:tcPr>
          <w:p w14:paraId="080A0053" w14:textId="77777777" w:rsidR="00FC616A" w:rsidRDefault="00FC616A" w:rsidP="003E7488">
            <w:pPr>
              <w:ind w:right="144"/>
              <w:jc w:val="center"/>
            </w:pPr>
          </w:p>
        </w:tc>
        <w:tc>
          <w:tcPr>
            <w:tcW w:w="108" w:type="dxa"/>
            <w:tcBorders>
              <w:right w:val="single" w:sz="6" w:space="0" w:color="auto"/>
            </w:tcBorders>
          </w:tcPr>
          <w:p w14:paraId="02BB1F49" w14:textId="77777777" w:rsidR="00FC616A" w:rsidRDefault="00FC616A" w:rsidP="003E7488">
            <w:pPr>
              <w:ind w:right="144"/>
              <w:jc w:val="center"/>
            </w:pPr>
          </w:p>
        </w:tc>
      </w:tr>
    </w:tbl>
    <w:p w14:paraId="623C65A0" w14:textId="77777777" w:rsidR="00FC616A" w:rsidRDefault="00FC616A" w:rsidP="00FC616A">
      <w:pPr>
        <w:rPr>
          <w:sz w:val="16"/>
          <w:szCs w:val="16"/>
        </w:rPr>
      </w:pPr>
    </w:p>
    <w:p w14:paraId="4213A0FD" w14:textId="77777777" w:rsidR="00FC616A" w:rsidRDefault="00FC616A" w:rsidP="00FC616A">
      <w:pPr>
        <w:rPr>
          <w:b/>
          <w:bCs/>
        </w:rPr>
      </w:pPr>
      <w:r>
        <w:rPr>
          <w:b/>
          <w:bCs/>
        </w:rPr>
        <w:t>Detail:</w:t>
      </w:r>
    </w:p>
    <w:p w14:paraId="0613D90A" w14:textId="77777777" w:rsidR="00FC616A" w:rsidRDefault="00FC616A" w:rsidP="00FC616A">
      <w:pPr>
        <w:rPr>
          <w:b/>
          <w:bCs/>
          <w:sz w:val="16"/>
          <w:szCs w:val="16"/>
        </w:rPr>
      </w:pPr>
    </w:p>
    <w:p w14:paraId="427A00EA" w14:textId="77777777" w:rsidR="00FC616A" w:rsidRDefault="00FC616A" w:rsidP="00FC616A">
      <w:pPr>
        <w:tabs>
          <w:tab w:val="left" w:pos="864"/>
          <w:tab w:val="left" w:pos="1440"/>
          <w:tab w:val="left" w:pos="2160"/>
          <w:tab w:val="center" w:pos="5688"/>
          <w:tab w:val="center" w:pos="6480"/>
          <w:tab w:val="center" w:pos="7487"/>
          <w:tab w:val="center" w:pos="8496"/>
        </w:tabs>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5D81F842" w14:textId="77777777" w:rsidR="00FC616A" w:rsidRDefault="00FC616A" w:rsidP="00FC616A">
      <w:pPr>
        <w:tabs>
          <w:tab w:val="left" w:pos="864"/>
          <w:tab w:val="left" w:pos="1440"/>
          <w:tab w:val="left" w:pos="2160"/>
          <w:tab w:val="center" w:pos="5688"/>
          <w:tab w:val="center" w:pos="6480"/>
          <w:tab w:val="center" w:pos="7487"/>
          <w:tab w:val="center" w:pos="8496"/>
        </w:tabs>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r>
      <w:proofErr w:type="spellStart"/>
      <w:r>
        <w:rPr>
          <w:b/>
          <w:bCs/>
          <w:sz w:val="16"/>
          <w:szCs w:val="16"/>
          <w:u w:val="words"/>
        </w:rPr>
        <w:t>Max.Use</w:t>
      </w:r>
      <w:proofErr w:type="spellEnd"/>
      <w:r>
        <w:rPr>
          <w:b/>
          <w:bCs/>
          <w:sz w:val="16"/>
          <w:szCs w:val="16"/>
          <w:u w:val="words"/>
        </w:rPr>
        <w:tab/>
        <w:t>Repeat</w:t>
      </w:r>
      <w:r>
        <w:rPr>
          <w:b/>
          <w:bCs/>
          <w:sz w:val="16"/>
          <w:szCs w:val="16"/>
          <w:u w:val="words"/>
        </w:rPr>
        <w:tab/>
        <w:t>Comments</w:t>
      </w:r>
      <w:r>
        <w:rPr>
          <w:b/>
          <w:bCs/>
          <w:sz w:val="16"/>
          <w:szCs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FC616A" w14:paraId="3EF805CD" w14:textId="77777777" w:rsidTr="003E7488">
        <w:tc>
          <w:tcPr>
            <w:tcW w:w="864" w:type="dxa"/>
          </w:tcPr>
          <w:p w14:paraId="5E1DE15A" w14:textId="77777777" w:rsidR="00FC616A" w:rsidRDefault="00FC616A" w:rsidP="003E7488">
            <w:pPr>
              <w:tabs>
                <w:tab w:val="left" w:pos="864"/>
                <w:tab w:val="left" w:pos="1440"/>
                <w:tab w:val="left" w:pos="2160"/>
                <w:tab w:val="center" w:pos="5688"/>
                <w:tab w:val="center" w:pos="6480"/>
                <w:tab w:val="center" w:pos="7487"/>
                <w:tab w:val="center" w:pos="8496"/>
              </w:tabs>
              <w:ind w:right="144"/>
            </w:pPr>
          </w:p>
        </w:tc>
        <w:tc>
          <w:tcPr>
            <w:tcW w:w="576" w:type="dxa"/>
          </w:tcPr>
          <w:p w14:paraId="3B5B30AF" w14:textId="77777777" w:rsidR="00FC616A" w:rsidRDefault="00FC616A" w:rsidP="003E7488">
            <w:pPr>
              <w:tabs>
                <w:tab w:val="left" w:pos="864"/>
                <w:tab w:val="left" w:pos="1440"/>
                <w:tab w:val="left" w:pos="2160"/>
                <w:tab w:val="center" w:pos="5688"/>
                <w:tab w:val="center" w:pos="6480"/>
                <w:tab w:val="center" w:pos="7487"/>
                <w:tab w:val="center" w:pos="8496"/>
              </w:tabs>
              <w:ind w:right="144"/>
            </w:pPr>
          </w:p>
        </w:tc>
        <w:tc>
          <w:tcPr>
            <w:tcW w:w="720" w:type="dxa"/>
          </w:tcPr>
          <w:p w14:paraId="34676E22" w14:textId="77777777" w:rsidR="00FC616A" w:rsidRDefault="00FC616A" w:rsidP="003E7488">
            <w:pPr>
              <w:tabs>
                <w:tab w:val="left" w:pos="864"/>
                <w:tab w:val="left" w:pos="1440"/>
                <w:tab w:val="left" w:pos="2160"/>
                <w:tab w:val="center" w:pos="5688"/>
                <w:tab w:val="center" w:pos="6480"/>
                <w:tab w:val="center" w:pos="7487"/>
                <w:tab w:val="center" w:pos="8496"/>
              </w:tabs>
              <w:ind w:right="144"/>
            </w:pPr>
          </w:p>
        </w:tc>
        <w:tc>
          <w:tcPr>
            <w:tcW w:w="3240" w:type="dxa"/>
            <w:tcBorders>
              <w:top w:val="single" w:sz="6" w:space="0" w:color="auto"/>
            </w:tcBorders>
            <w:shd w:val="pct20" w:color="auto" w:fill="auto"/>
          </w:tcPr>
          <w:p w14:paraId="7EF8EFE8" w14:textId="77777777" w:rsidR="00FC616A" w:rsidRDefault="00FC616A" w:rsidP="003E7488">
            <w:pPr>
              <w:tabs>
                <w:tab w:val="left" w:pos="864"/>
                <w:tab w:val="left" w:pos="1440"/>
                <w:tab w:val="left" w:pos="2160"/>
                <w:tab w:val="center" w:pos="5688"/>
                <w:tab w:val="center" w:pos="6480"/>
                <w:tab w:val="center" w:pos="7487"/>
                <w:tab w:val="center" w:pos="8496"/>
              </w:tabs>
              <w:ind w:right="144"/>
            </w:pPr>
            <w:r>
              <w:rPr>
                <w:sz w:val="16"/>
                <w:szCs w:val="16"/>
              </w:rPr>
              <w:t>LOOP ID - LIN</w:t>
            </w:r>
          </w:p>
        </w:tc>
        <w:tc>
          <w:tcPr>
            <w:tcW w:w="576" w:type="dxa"/>
            <w:tcBorders>
              <w:top w:val="single" w:sz="6" w:space="0" w:color="auto"/>
            </w:tcBorders>
            <w:shd w:val="pct20" w:color="auto" w:fill="auto"/>
          </w:tcPr>
          <w:p w14:paraId="2F188427" w14:textId="77777777" w:rsidR="00FC616A" w:rsidRDefault="00FC616A" w:rsidP="003E7488">
            <w:pPr>
              <w:tabs>
                <w:tab w:val="left" w:pos="864"/>
                <w:tab w:val="left" w:pos="1440"/>
                <w:tab w:val="left" w:pos="2160"/>
                <w:tab w:val="center" w:pos="5688"/>
                <w:tab w:val="center" w:pos="6480"/>
                <w:tab w:val="center" w:pos="7487"/>
                <w:tab w:val="center" w:pos="8496"/>
              </w:tabs>
              <w:ind w:right="144"/>
            </w:pPr>
          </w:p>
        </w:tc>
        <w:tc>
          <w:tcPr>
            <w:tcW w:w="1007" w:type="dxa"/>
            <w:tcBorders>
              <w:top w:val="single" w:sz="6" w:space="0" w:color="auto"/>
            </w:tcBorders>
            <w:shd w:val="pct20" w:color="auto" w:fill="auto"/>
          </w:tcPr>
          <w:p w14:paraId="5A92A329" w14:textId="77777777" w:rsidR="00FC616A" w:rsidRDefault="00FC616A" w:rsidP="003E7488">
            <w:pPr>
              <w:tabs>
                <w:tab w:val="left" w:pos="864"/>
                <w:tab w:val="left" w:pos="1440"/>
                <w:tab w:val="left" w:pos="2160"/>
                <w:tab w:val="center" w:pos="5688"/>
                <w:tab w:val="center" w:pos="6480"/>
                <w:tab w:val="center" w:pos="7487"/>
                <w:tab w:val="center" w:pos="8496"/>
              </w:tabs>
              <w:ind w:right="144"/>
            </w:pPr>
          </w:p>
        </w:tc>
        <w:tc>
          <w:tcPr>
            <w:tcW w:w="1007" w:type="dxa"/>
            <w:tcBorders>
              <w:top w:val="single" w:sz="6" w:space="0" w:color="auto"/>
            </w:tcBorders>
            <w:shd w:val="pct20" w:color="auto" w:fill="auto"/>
          </w:tcPr>
          <w:p w14:paraId="468A3150" w14:textId="77777777" w:rsidR="00FC616A" w:rsidRDefault="00FC616A" w:rsidP="003E7488">
            <w:pPr>
              <w:ind w:right="144"/>
              <w:jc w:val="right"/>
            </w:pPr>
            <w:r>
              <w:rPr>
                <w:sz w:val="16"/>
                <w:szCs w:val="16"/>
              </w:rPr>
              <w:t>&gt;1</w:t>
            </w:r>
          </w:p>
        </w:tc>
        <w:tc>
          <w:tcPr>
            <w:tcW w:w="864" w:type="dxa"/>
            <w:tcBorders>
              <w:top w:val="single" w:sz="6" w:space="0" w:color="auto"/>
            </w:tcBorders>
            <w:shd w:val="pct20" w:color="auto" w:fill="auto"/>
          </w:tcPr>
          <w:p w14:paraId="3E92A699" w14:textId="77777777" w:rsidR="00FC616A" w:rsidRDefault="00FC616A" w:rsidP="003E7488">
            <w:pPr>
              <w:ind w:right="144"/>
            </w:pPr>
          </w:p>
        </w:tc>
        <w:tc>
          <w:tcPr>
            <w:tcW w:w="108" w:type="dxa"/>
            <w:tcBorders>
              <w:top w:val="single" w:sz="6" w:space="0" w:color="auto"/>
            </w:tcBorders>
            <w:shd w:val="pct20" w:color="auto" w:fill="auto"/>
          </w:tcPr>
          <w:p w14:paraId="1B0E21F0" w14:textId="77777777" w:rsidR="00FC616A" w:rsidRDefault="00FC616A" w:rsidP="003E7488">
            <w:pPr>
              <w:ind w:right="144"/>
            </w:pPr>
          </w:p>
        </w:tc>
        <w:tc>
          <w:tcPr>
            <w:tcW w:w="108" w:type="dxa"/>
            <w:tcBorders>
              <w:top w:val="single" w:sz="6" w:space="0" w:color="auto"/>
            </w:tcBorders>
            <w:shd w:val="pct20" w:color="auto" w:fill="auto"/>
          </w:tcPr>
          <w:p w14:paraId="0838AC50" w14:textId="77777777" w:rsidR="00FC616A" w:rsidRDefault="00FC616A" w:rsidP="003E7488">
            <w:pPr>
              <w:ind w:right="144"/>
            </w:pPr>
          </w:p>
        </w:tc>
        <w:tc>
          <w:tcPr>
            <w:tcW w:w="108" w:type="dxa"/>
            <w:tcBorders>
              <w:top w:val="single" w:sz="6" w:space="0" w:color="auto"/>
            </w:tcBorders>
            <w:shd w:val="pct20" w:color="auto" w:fill="auto"/>
          </w:tcPr>
          <w:p w14:paraId="01372E6A" w14:textId="77777777" w:rsidR="00FC616A" w:rsidRDefault="00FC616A" w:rsidP="003E7488">
            <w:pPr>
              <w:ind w:right="144"/>
            </w:pPr>
          </w:p>
        </w:tc>
        <w:tc>
          <w:tcPr>
            <w:tcW w:w="108" w:type="dxa"/>
            <w:tcBorders>
              <w:top w:val="single" w:sz="6" w:space="0" w:color="auto"/>
            </w:tcBorders>
            <w:shd w:val="pct20" w:color="auto" w:fill="auto"/>
          </w:tcPr>
          <w:p w14:paraId="3CFC5892" w14:textId="77777777" w:rsidR="00FC616A" w:rsidRDefault="00FC616A" w:rsidP="003E7488">
            <w:pPr>
              <w:ind w:right="144"/>
            </w:pPr>
          </w:p>
        </w:tc>
        <w:tc>
          <w:tcPr>
            <w:tcW w:w="108" w:type="dxa"/>
            <w:tcBorders>
              <w:top w:val="single" w:sz="6" w:space="0" w:color="auto"/>
            </w:tcBorders>
            <w:shd w:val="pct20" w:color="auto" w:fill="auto"/>
          </w:tcPr>
          <w:p w14:paraId="37DEBE7E" w14:textId="77777777" w:rsidR="00FC616A" w:rsidRDefault="00FC616A" w:rsidP="003E7488">
            <w:pPr>
              <w:ind w:right="144"/>
            </w:pPr>
          </w:p>
        </w:tc>
        <w:tc>
          <w:tcPr>
            <w:tcW w:w="108" w:type="dxa"/>
            <w:tcBorders>
              <w:top w:val="single" w:sz="6" w:space="0" w:color="auto"/>
              <w:right w:val="single" w:sz="6" w:space="0" w:color="auto"/>
            </w:tcBorders>
            <w:shd w:val="pct20" w:color="auto" w:fill="auto"/>
          </w:tcPr>
          <w:p w14:paraId="773ECAD3" w14:textId="77777777" w:rsidR="00FC616A" w:rsidRDefault="00FC616A" w:rsidP="003E7488">
            <w:pPr>
              <w:ind w:right="144"/>
            </w:pPr>
          </w:p>
        </w:tc>
      </w:tr>
      <w:tr w:rsidR="00FC616A" w14:paraId="192E7DD8" w14:textId="77777777" w:rsidTr="003E7488">
        <w:tc>
          <w:tcPr>
            <w:tcW w:w="864" w:type="dxa"/>
          </w:tcPr>
          <w:p w14:paraId="4C035AC5" w14:textId="77777777" w:rsidR="00FC616A" w:rsidRDefault="00FC616A" w:rsidP="003E7488">
            <w:pPr>
              <w:ind w:right="144"/>
            </w:pPr>
          </w:p>
        </w:tc>
        <w:tc>
          <w:tcPr>
            <w:tcW w:w="576" w:type="dxa"/>
          </w:tcPr>
          <w:p w14:paraId="37BE147A" w14:textId="77777777" w:rsidR="00FC616A" w:rsidRDefault="00FC616A" w:rsidP="003E7488">
            <w:pPr>
              <w:ind w:right="144"/>
            </w:pPr>
            <w:r>
              <w:rPr>
                <w:sz w:val="16"/>
                <w:szCs w:val="16"/>
              </w:rPr>
              <w:t>010</w:t>
            </w:r>
          </w:p>
        </w:tc>
        <w:tc>
          <w:tcPr>
            <w:tcW w:w="720" w:type="dxa"/>
          </w:tcPr>
          <w:p w14:paraId="12246F27" w14:textId="77777777" w:rsidR="00FC616A" w:rsidRDefault="00FC616A" w:rsidP="003E7488">
            <w:pPr>
              <w:ind w:right="144"/>
            </w:pPr>
            <w:r>
              <w:rPr>
                <w:sz w:val="16"/>
                <w:szCs w:val="16"/>
              </w:rPr>
              <w:t>LIN</w:t>
            </w:r>
          </w:p>
        </w:tc>
        <w:tc>
          <w:tcPr>
            <w:tcW w:w="3240" w:type="dxa"/>
          </w:tcPr>
          <w:p w14:paraId="1AC8F50D" w14:textId="77777777" w:rsidR="00FC616A" w:rsidRDefault="00FC616A" w:rsidP="003E7488">
            <w:pPr>
              <w:ind w:right="144"/>
            </w:pPr>
            <w:r>
              <w:rPr>
                <w:sz w:val="16"/>
                <w:szCs w:val="16"/>
              </w:rPr>
              <w:t>Item Identification</w:t>
            </w:r>
          </w:p>
        </w:tc>
        <w:tc>
          <w:tcPr>
            <w:tcW w:w="576" w:type="dxa"/>
          </w:tcPr>
          <w:p w14:paraId="2A6DAAF2" w14:textId="77777777" w:rsidR="00FC616A" w:rsidRDefault="00FC616A" w:rsidP="003E7488">
            <w:pPr>
              <w:ind w:right="144"/>
              <w:jc w:val="center"/>
            </w:pPr>
            <w:r>
              <w:rPr>
                <w:sz w:val="16"/>
                <w:szCs w:val="16"/>
              </w:rPr>
              <w:t>O</w:t>
            </w:r>
          </w:p>
        </w:tc>
        <w:tc>
          <w:tcPr>
            <w:tcW w:w="1007" w:type="dxa"/>
          </w:tcPr>
          <w:p w14:paraId="4C43DABC" w14:textId="77777777" w:rsidR="00FC616A" w:rsidRDefault="00FC616A" w:rsidP="003E7488">
            <w:pPr>
              <w:ind w:right="144"/>
              <w:jc w:val="right"/>
            </w:pPr>
            <w:r>
              <w:rPr>
                <w:sz w:val="16"/>
                <w:szCs w:val="16"/>
              </w:rPr>
              <w:t>1</w:t>
            </w:r>
          </w:p>
        </w:tc>
        <w:tc>
          <w:tcPr>
            <w:tcW w:w="1007" w:type="dxa"/>
          </w:tcPr>
          <w:p w14:paraId="622B2973" w14:textId="77777777" w:rsidR="00FC616A" w:rsidRDefault="00FC616A" w:rsidP="003E7488">
            <w:pPr>
              <w:ind w:right="144"/>
              <w:jc w:val="right"/>
            </w:pPr>
          </w:p>
        </w:tc>
        <w:tc>
          <w:tcPr>
            <w:tcW w:w="864" w:type="dxa"/>
          </w:tcPr>
          <w:p w14:paraId="2CE201BC" w14:textId="77777777" w:rsidR="00FC616A" w:rsidRDefault="00FC616A" w:rsidP="003E7488">
            <w:pPr>
              <w:ind w:right="144"/>
              <w:jc w:val="center"/>
            </w:pPr>
          </w:p>
        </w:tc>
        <w:tc>
          <w:tcPr>
            <w:tcW w:w="108" w:type="dxa"/>
          </w:tcPr>
          <w:p w14:paraId="756964C8" w14:textId="77777777" w:rsidR="00FC616A" w:rsidRDefault="00FC616A" w:rsidP="003E7488">
            <w:pPr>
              <w:ind w:right="144"/>
              <w:jc w:val="center"/>
            </w:pPr>
          </w:p>
        </w:tc>
        <w:tc>
          <w:tcPr>
            <w:tcW w:w="108" w:type="dxa"/>
          </w:tcPr>
          <w:p w14:paraId="674C448A" w14:textId="77777777" w:rsidR="00FC616A" w:rsidRDefault="00FC616A" w:rsidP="003E7488">
            <w:pPr>
              <w:ind w:right="144"/>
              <w:jc w:val="center"/>
            </w:pPr>
          </w:p>
        </w:tc>
        <w:tc>
          <w:tcPr>
            <w:tcW w:w="108" w:type="dxa"/>
          </w:tcPr>
          <w:p w14:paraId="73EE53F2" w14:textId="77777777" w:rsidR="00FC616A" w:rsidRDefault="00FC616A" w:rsidP="003E7488">
            <w:pPr>
              <w:ind w:right="144"/>
              <w:jc w:val="center"/>
            </w:pPr>
          </w:p>
        </w:tc>
        <w:tc>
          <w:tcPr>
            <w:tcW w:w="108" w:type="dxa"/>
          </w:tcPr>
          <w:p w14:paraId="191767BF" w14:textId="77777777" w:rsidR="00FC616A" w:rsidRDefault="00FC616A" w:rsidP="003E7488">
            <w:pPr>
              <w:ind w:right="144"/>
              <w:jc w:val="center"/>
            </w:pPr>
          </w:p>
        </w:tc>
        <w:tc>
          <w:tcPr>
            <w:tcW w:w="108" w:type="dxa"/>
          </w:tcPr>
          <w:p w14:paraId="31F3D58A" w14:textId="77777777" w:rsidR="00FC616A" w:rsidRDefault="00FC616A" w:rsidP="003E7488">
            <w:pPr>
              <w:ind w:right="144"/>
              <w:jc w:val="center"/>
            </w:pPr>
          </w:p>
        </w:tc>
        <w:tc>
          <w:tcPr>
            <w:tcW w:w="108" w:type="dxa"/>
            <w:tcBorders>
              <w:right w:val="single" w:sz="6" w:space="0" w:color="auto"/>
            </w:tcBorders>
          </w:tcPr>
          <w:p w14:paraId="7253F016" w14:textId="77777777" w:rsidR="00FC616A" w:rsidRDefault="00FC616A" w:rsidP="003E7488">
            <w:pPr>
              <w:ind w:right="144"/>
              <w:jc w:val="center"/>
            </w:pPr>
          </w:p>
        </w:tc>
      </w:tr>
      <w:tr w:rsidR="00FC616A" w14:paraId="5A00F13F" w14:textId="77777777" w:rsidTr="003E7488">
        <w:tc>
          <w:tcPr>
            <w:tcW w:w="864" w:type="dxa"/>
          </w:tcPr>
          <w:p w14:paraId="279E9911" w14:textId="77777777" w:rsidR="00FC616A" w:rsidRDefault="00FC616A" w:rsidP="003E7488">
            <w:pPr>
              <w:ind w:right="144"/>
            </w:pPr>
          </w:p>
        </w:tc>
        <w:tc>
          <w:tcPr>
            <w:tcW w:w="576" w:type="dxa"/>
          </w:tcPr>
          <w:p w14:paraId="0A62F39A" w14:textId="77777777" w:rsidR="00FC616A" w:rsidRDefault="00FC616A" w:rsidP="003E7488">
            <w:pPr>
              <w:ind w:right="144"/>
            </w:pPr>
            <w:r>
              <w:rPr>
                <w:sz w:val="16"/>
                <w:szCs w:val="16"/>
              </w:rPr>
              <w:t>020</w:t>
            </w:r>
          </w:p>
        </w:tc>
        <w:tc>
          <w:tcPr>
            <w:tcW w:w="720" w:type="dxa"/>
          </w:tcPr>
          <w:p w14:paraId="112806EE" w14:textId="77777777" w:rsidR="00FC616A" w:rsidRDefault="00FC616A" w:rsidP="003E7488">
            <w:pPr>
              <w:ind w:right="144"/>
            </w:pPr>
            <w:r>
              <w:rPr>
                <w:sz w:val="16"/>
                <w:szCs w:val="16"/>
              </w:rPr>
              <w:t>ASI</w:t>
            </w:r>
          </w:p>
        </w:tc>
        <w:tc>
          <w:tcPr>
            <w:tcW w:w="3240" w:type="dxa"/>
          </w:tcPr>
          <w:p w14:paraId="479EA3D7" w14:textId="77777777" w:rsidR="00FC616A" w:rsidRDefault="00FC616A" w:rsidP="003E7488">
            <w:pPr>
              <w:ind w:right="144"/>
            </w:pPr>
            <w:r>
              <w:rPr>
                <w:sz w:val="16"/>
                <w:szCs w:val="16"/>
              </w:rPr>
              <w:t>Action or Status Indicator</w:t>
            </w:r>
          </w:p>
        </w:tc>
        <w:tc>
          <w:tcPr>
            <w:tcW w:w="576" w:type="dxa"/>
          </w:tcPr>
          <w:p w14:paraId="2C003E9B" w14:textId="77777777" w:rsidR="00FC616A" w:rsidRDefault="00FC616A" w:rsidP="003E7488">
            <w:pPr>
              <w:ind w:right="144"/>
              <w:jc w:val="center"/>
            </w:pPr>
            <w:r>
              <w:rPr>
                <w:sz w:val="16"/>
                <w:szCs w:val="16"/>
              </w:rPr>
              <w:t>O</w:t>
            </w:r>
          </w:p>
        </w:tc>
        <w:tc>
          <w:tcPr>
            <w:tcW w:w="1007" w:type="dxa"/>
          </w:tcPr>
          <w:p w14:paraId="206E8F6F" w14:textId="77777777" w:rsidR="00FC616A" w:rsidRDefault="00FC616A" w:rsidP="003E7488">
            <w:pPr>
              <w:ind w:right="144"/>
              <w:jc w:val="right"/>
            </w:pPr>
            <w:r>
              <w:rPr>
                <w:sz w:val="16"/>
                <w:szCs w:val="16"/>
              </w:rPr>
              <w:t>1</w:t>
            </w:r>
          </w:p>
        </w:tc>
        <w:tc>
          <w:tcPr>
            <w:tcW w:w="1007" w:type="dxa"/>
          </w:tcPr>
          <w:p w14:paraId="4C8167F8" w14:textId="77777777" w:rsidR="00FC616A" w:rsidRDefault="00FC616A" w:rsidP="003E7488">
            <w:pPr>
              <w:ind w:right="144"/>
              <w:jc w:val="right"/>
            </w:pPr>
          </w:p>
        </w:tc>
        <w:tc>
          <w:tcPr>
            <w:tcW w:w="864" w:type="dxa"/>
          </w:tcPr>
          <w:p w14:paraId="1B7E7C59" w14:textId="77777777" w:rsidR="00FC616A" w:rsidRDefault="00FC616A" w:rsidP="003E7488">
            <w:pPr>
              <w:ind w:right="144"/>
              <w:jc w:val="center"/>
            </w:pPr>
          </w:p>
        </w:tc>
        <w:tc>
          <w:tcPr>
            <w:tcW w:w="108" w:type="dxa"/>
          </w:tcPr>
          <w:p w14:paraId="5E752158" w14:textId="77777777" w:rsidR="00FC616A" w:rsidRDefault="00FC616A" w:rsidP="003E7488">
            <w:pPr>
              <w:ind w:right="144"/>
              <w:jc w:val="center"/>
            </w:pPr>
          </w:p>
        </w:tc>
        <w:tc>
          <w:tcPr>
            <w:tcW w:w="108" w:type="dxa"/>
          </w:tcPr>
          <w:p w14:paraId="4E8D23F4" w14:textId="77777777" w:rsidR="00FC616A" w:rsidRDefault="00FC616A" w:rsidP="003E7488">
            <w:pPr>
              <w:ind w:right="144"/>
              <w:jc w:val="center"/>
            </w:pPr>
          </w:p>
        </w:tc>
        <w:tc>
          <w:tcPr>
            <w:tcW w:w="108" w:type="dxa"/>
          </w:tcPr>
          <w:p w14:paraId="17A93291" w14:textId="77777777" w:rsidR="00FC616A" w:rsidRDefault="00FC616A" w:rsidP="003E7488">
            <w:pPr>
              <w:ind w:right="144"/>
              <w:jc w:val="center"/>
            </w:pPr>
          </w:p>
        </w:tc>
        <w:tc>
          <w:tcPr>
            <w:tcW w:w="108" w:type="dxa"/>
          </w:tcPr>
          <w:p w14:paraId="51059FDE" w14:textId="77777777" w:rsidR="00FC616A" w:rsidRDefault="00FC616A" w:rsidP="003E7488">
            <w:pPr>
              <w:ind w:right="144"/>
              <w:jc w:val="center"/>
            </w:pPr>
          </w:p>
        </w:tc>
        <w:tc>
          <w:tcPr>
            <w:tcW w:w="108" w:type="dxa"/>
          </w:tcPr>
          <w:p w14:paraId="5FD2F485" w14:textId="77777777" w:rsidR="00FC616A" w:rsidRDefault="00FC616A" w:rsidP="003E7488">
            <w:pPr>
              <w:ind w:right="144"/>
              <w:jc w:val="center"/>
            </w:pPr>
          </w:p>
        </w:tc>
        <w:tc>
          <w:tcPr>
            <w:tcW w:w="108" w:type="dxa"/>
            <w:tcBorders>
              <w:right w:val="single" w:sz="6" w:space="0" w:color="auto"/>
            </w:tcBorders>
          </w:tcPr>
          <w:p w14:paraId="3AFB693C" w14:textId="77777777" w:rsidR="00FC616A" w:rsidRDefault="00FC616A" w:rsidP="003E7488">
            <w:pPr>
              <w:ind w:right="144"/>
              <w:jc w:val="center"/>
            </w:pPr>
          </w:p>
        </w:tc>
      </w:tr>
      <w:tr w:rsidR="00FC616A" w14:paraId="36C83B82" w14:textId="77777777" w:rsidTr="003E7488">
        <w:tc>
          <w:tcPr>
            <w:tcW w:w="864" w:type="dxa"/>
          </w:tcPr>
          <w:p w14:paraId="7133DE8B" w14:textId="77777777" w:rsidR="00FC616A" w:rsidRDefault="00FC616A" w:rsidP="003E7488">
            <w:pPr>
              <w:ind w:right="144"/>
            </w:pPr>
          </w:p>
        </w:tc>
        <w:tc>
          <w:tcPr>
            <w:tcW w:w="576" w:type="dxa"/>
          </w:tcPr>
          <w:p w14:paraId="6DED6079" w14:textId="77777777" w:rsidR="00FC616A" w:rsidRDefault="00FC616A" w:rsidP="003E7488">
            <w:pPr>
              <w:ind w:right="144"/>
            </w:pPr>
            <w:r>
              <w:rPr>
                <w:sz w:val="16"/>
                <w:szCs w:val="16"/>
              </w:rPr>
              <w:t>030</w:t>
            </w:r>
          </w:p>
        </w:tc>
        <w:tc>
          <w:tcPr>
            <w:tcW w:w="720" w:type="dxa"/>
          </w:tcPr>
          <w:p w14:paraId="469AE40A" w14:textId="77777777" w:rsidR="00FC616A" w:rsidRDefault="00FC616A" w:rsidP="003E7488">
            <w:pPr>
              <w:ind w:right="144"/>
            </w:pPr>
            <w:r>
              <w:rPr>
                <w:sz w:val="16"/>
                <w:szCs w:val="16"/>
              </w:rPr>
              <w:t>REF</w:t>
            </w:r>
          </w:p>
        </w:tc>
        <w:tc>
          <w:tcPr>
            <w:tcW w:w="3240" w:type="dxa"/>
          </w:tcPr>
          <w:p w14:paraId="3F2B24A1" w14:textId="77777777" w:rsidR="00FC616A" w:rsidRDefault="00FC616A" w:rsidP="003E7488">
            <w:pPr>
              <w:ind w:right="144"/>
            </w:pPr>
            <w:r>
              <w:rPr>
                <w:sz w:val="16"/>
                <w:szCs w:val="16"/>
              </w:rPr>
              <w:t xml:space="preserve">Reference Identification </w:t>
            </w:r>
          </w:p>
        </w:tc>
        <w:tc>
          <w:tcPr>
            <w:tcW w:w="576" w:type="dxa"/>
          </w:tcPr>
          <w:p w14:paraId="75291BE3" w14:textId="77777777" w:rsidR="00FC616A" w:rsidRDefault="00FC616A" w:rsidP="003E7488">
            <w:pPr>
              <w:ind w:right="144"/>
              <w:jc w:val="center"/>
            </w:pPr>
            <w:r>
              <w:rPr>
                <w:sz w:val="16"/>
                <w:szCs w:val="16"/>
              </w:rPr>
              <w:t>O</w:t>
            </w:r>
          </w:p>
        </w:tc>
        <w:tc>
          <w:tcPr>
            <w:tcW w:w="1007" w:type="dxa"/>
          </w:tcPr>
          <w:p w14:paraId="451FC6C8" w14:textId="77777777" w:rsidR="00FC616A" w:rsidRDefault="00FC616A" w:rsidP="003E7488">
            <w:pPr>
              <w:ind w:right="144"/>
              <w:jc w:val="right"/>
            </w:pPr>
            <w:r>
              <w:rPr>
                <w:sz w:val="16"/>
                <w:szCs w:val="16"/>
              </w:rPr>
              <w:t>&gt;1</w:t>
            </w:r>
          </w:p>
        </w:tc>
        <w:tc>
          <w:tcPr>
            <w:tcW w:w="1007" w:type="dxa"/>
          </w:tcPr>
          <w:p w14:paraId="6F19AF1C" w14:textId="77777777" w:rsidR="00FC616A" w:rsidRDefault="00FC616A" w:rsidP="003E7488">
            <w:pPr>
              <w:ind w:right="144"/>
              <w:jc w:val="right"/>
            </w:pPr>
          </w:p>
        </w:tc>
        <w:tc>
          <w:tcPr>
            <w:tcW w:w="864" w:type="dxa"/>
          </w:tcPr>
          <w:p w14:paraId="475FB7D0" w14:textId="77777777" w:rsidR="00FC616A" w:rsidRDefault="00FC616A" w:rsidP="003E7488">
            <w:pPr>
              <w:ind w:right="144"/>
              <w:jc w:val="center"/>
            </w:pPr>
          </w:p>
        </w:tc>
        <w:tc>
          <w:tcPr>
            <w:tcW w:w="108" w:type="dxa"/>
          </w:tcPr>
          <w:p w14:paraId="3E1B7D1B" w14:textId="77777777" w:rsidR="00FC616A" w:rsidRDefault="00FC616A" w:rsidP="003E7488">
            <w:pPr>
              <w:ind w:right="144"/>
              <w:jc w:val="center"/>
            </w:pPr>
          </w:p>
        </w:tc>
        <w:tc>
          <w:tcPr>
            <w:tcW w:w="108" w:type="dxa"/>
          </w:tcPr>
          <w:p w14:paraId="3F9B46C8" w14:textId="77777777" w:rsidR="00FC616A" w:rsidRDefault="00FC616A" w:rsidP="003E7488">
            <w:pPr>
              <w:ind w:right="144"/>
              <w:jc w:val="center"/>
            </w:pPr>
          </w:p>
        </w:tc>
        <w:tc>
          <w:tcPr>
            <w:tcW w:w="108" w:type="dxa"/>
          </w:tcPr>
          <w:p w14:paraId="42F7358E" w14:textId="77777777" w:rsidR="00FC616A" w:rsidRDefault="00FC616A" w:rsidP="003E7488">
            <w:pPr>
              <w:ind w:right="144"/>
              <w:jc w:val="center"/>
            </w:pPr>
          </w:p>
        </w:tc>
        <w:tc>
          <w:tcPr>
            <w:tcW w:w="108" w:type="dxa"/>
          </w:tcPr>
          <w:p w14:paraId="20CE6CB1" w14:textId="77777777" w:rsidR="00FC616A" w:rsidRDefault="00FC616A" w:rsidP="003E7488">
            <w:pPr>
              <w:ind w:right="144"/>
              <w:jc w:val="center"/>
            </w:pPr>
          </w:p>
        </w:tc>
        <w:tc>
          <w:tcPr>
            <w:tcW w:w="108" w:type="dxa"/>
          </w:tcPr>
          <w:p w14:paraId="2A2C8F8E" w14:textId="77777777" w:rsidR="00FC616A" w:rsidRDefault="00FC616A" w:rsidP="003E7488">
            <w:pPr>
              <w:ind w:right="144"/>
              <w:jc w:val="center"/>
            </w:pPr>
          </w:p>
        </w:tc>
        <w:tc>
          <w:tcPr>
            <w:tcW w:w="108" w:type="dxa"/>
            <w:tcBorders>
              <w:right w:val="single" w:sz="6" w:space="0" w:color="auto"/>
            </w:tcBorders>
          </w:tcPr>
          <w:p w14:paraId="0A8BF87B" w14:textId="77777777" w:rsidR="00FC616A" w:rsidRDefault="00FC616A" w:rsidP="003E7488">
            <w:pPr>
              <w:ind w:right="144"/>
              <w:jc w:val="center"/>
            </w:pPr>
          </w:p>
        </w:tc>
      </w:tr>
      <w:tr w:rsidR="00FC616A" w14:paraId="3F70AA4E" w14:textId="77777777" w:rsidTr="003E7488">
        <w:trPr>
          <w:trHeight w:hRule="exact" w:val="72"/>
        </w:trPr>
        <w:tc>
          <w:tcPr>
            <w:tcW w:w="864" w:type="dxa"/>
          </w:tcPr>
          <w:p w14:paraId="3A9FC63D" w14:textId="77777777" w:rsidR="00FC616A" w:rsidRDefault="00FC616A" w:rsidP="003E7488">
            <w:pPr>
              <w:ind w:right="144"/>
            </w:pPr>
          </w:p>
        </w:tc>
        <w:tc>
          <w:tcPr>
            <w:tcW w:w="576" w:type="dxa"/>
          </w:tcPr>
          <w:p w14:paraId="1E84EE19" w14:textId="77777777" w:rsidR="00FC616A" w:rsidRDefault="00FC616A" w:rsidP="003E7488">
            <w:pPr>
              <w:ind w:right="144"/>
            </w:pPr>
          </w:p>
        </w:tc>
        <w:tc>
          <w:tcPr>
            <w:tcW w:w="720" w:type="dxa"/>
          </w:tcPr>
          <w:p w14:paraId="6CAF0A0C" w14:textId="77777777" w:rsidR="00FC616A" w:rsidRDefault="00FC616A" w:rsidP="003E7488">
            <w:pPr>
              <w:ind w:right="144"/>
            </w:pPr>
          </w:p>
        </w:tc>
        <w:tc>
          <w:tcPr>
            <w:tcW w:w="3240" w:type="dxa"/>
          </w:tcPr>
          <w:p w14:paraId="12216DD1" w14:textId="77777777" w:rsidR="00FC616A" w:rsidRDefault="00FC616A" w:rsidP="003E7488">
            <w:pPr>
              <w:ind w:right="144"/>
            </w:pPr>
          </w:p>
        </w:tc>
        <w:tc>
          <w:tcPr>
            <w:tcW w:w="576" w:type="dxa"/>
          </w:tcPr>
          <w:p w14:paraId="277E9D5B" w14:textId="77777777" w:rsidR="00FC616A" w:rsidRDefault="00FC616A" w:rsidP="003E7488">
            <w:pPr>
              <w:ind w:right="144"/>
            </w:pPr>
          </w:p>
        </w:tc>
        <w:tc>
          <w:tcPr>
            <w:tcW w:w="1007" w:type="dxa"/>
          </w:tcPr>
          <w:p w14:paraId="3F6768E7" w14:textId="77777777" w:rsidR="00FC616A" w:rsidRDefault="00FC616A" w:rsidP="003E7488">
            <w:pPr>
              <w:ind w:right="144"/>
            </w:pPr>
          </w:p>
        </w:tc>
        <w:tc>
          <w:tcPr>
            <w:tcW w:w="1007" w:type="dxa"/>
          </w:tcPr>
          <w:p w14:paraId="7D302C46" w14:textId="77777777" w:rsidR="00FC616A" w:rsidRDefault="00FC616A" w:rsidP="003E7488">
            <w:pPr>
              <w:ind w:right="144"/>
            </w:pPr>
          </w:p>
        </w:tc>
        <w:tc>
          <w:tcPr>
            <w:tcW w:w="864" w:type="dxa"/>
          </w:tcPr>
          <w:p w14:paraId="3C1F68C6" w14:textId="77777777" w:rsidR="00FC616A" w:rsidRDefault="00FC616A" w:rsidP="003E7488">
            <w:pPr>
              <w:ind w:right="144"/>
            </w:pPr>
          </w:p>
        </w:tc>
        <w:tc>
          <w:tcPr>
            <w:tcW w:w="108" w:type="dxa"/>
          </w:tcPr>
          <w:p w14:paraId="1C034AC6" w14:textId="77777777" w:rsidR="00FC616A" w:rsidRDefault="00FC616A" w:rsidP="003E7488">
            <w:pPr>
              <w:ind w:right="144"/>
            </w:pPr>
          </w:p>
        </w:tc>
        <w:tc>
          <w:tcPr>
            <w:tcW w:w="108" w:type="dxa"/>
          </w:tcPr>
          <w:p w14:paraId="45585569" w14:textId="77777777" w:rsidR="00FC616A" w:rsidRDefault="00FC616A" w:rsidP="003E7488">
            <w:pPr>
              <w:ind w:right="144"/>
            </w:pPr>
          </w:p>
        </w:tc>
        <w:tc>
          <w:tcPr>
            <w:tcW w:w="108" w:type="dxa"/>
          </w:tcPr>
          <w:p w14:paraId="68D181EC" w14:textId="77777777" w:rsidR="00FC616A" w:rsidRDefault="00FC616A" w:rsidP="003E7488">
            <w:pPr>
              <w:ind w:right="144"/>
            </w:pPr>
          </w:p>
        </w:tc>
        <w:tc>
          <w:tcPr>
            <w:tcW w:w="108" w:type="dxa"/>
          </w:tcPr>
          <w:p w14:paraId="48722056" w14:textId="77777777" w:rsidR="00FC616A" w:rsidRDefault="00FC616A" w:rsidP="003E7488">
            <w:pPr>
              <w:ind w:right="144"/>
            </w:pPr>
          </w:p>
        </w:tc>
        <w:tc>
          <w:tcPr>
            <w:tcW w:w="108" w:type="dxa"/>
          </w:tcPr>
          <w:p w14:paraId="5D4F68C5" w14:textId="77777777" w:rsidR="00FC616A" w:rsidRDefault="00FC616A" w:rsidP="003E7488">
            <w:pPr>
              <w:ind w:right="144"/>
            </w:pPr>
          </w:p>
        </w:tc>
        <w:tc>
          <w:tcPr>
            <w:tcW w:w="108" w:type="dxa"/>
          </w:tcPr>
          <w:p w14:paraId="4A732C20" w14:textId="77777777" w:rsidR="00FC616A" w:rsidRDefault="00FC616A" w:rsidP="003E7488">
            <w:pPr>
              <w:ind w:right="144"/>
            </w:pPr>
          </w:p>
        </w:tc>
      </w:tr>
      <w:tr w:rsidR="00FC616A" w14:paraId="723296ED" w14:textId="77777777" w:rsidTr="003E7488">
        <w:tc>
          <w:tcPr>
            <w:tcW w:w="864" w:type="dxa"/>
          </w:tcPr>
          <w:p w14:paraId="604254A4" w14:textId="77777777" w:rsidR="00FC616A" w:rsidRDefault="00FC616A" w:rsidP="003E7488">
            <w:pPr>
              <w:ind w:right="144"/>
            </w:pPr>
            <w:r>
              <w:rPr>
                <w:sz w:val="16"/>
                <w:szCs w:val="16"/>
              </w:rPr>
              <w:t>M</w:t>
            </w:r>
          </w:p>
        </w:tc>
        <w:tc>
          <w:tcPr>
            <w:tcW w:w="576" w:type="dxa"/>
          </w:tcPr>
          <w:p w14:paraId="6BB5FD67" w14:textId="77777777" w:rsidR="00FC616A" w:rsidRDefault="00FC616A" w:rsidP="003E7488">
            <w:pPr>
              <w:ind w:right="144"/>
            </w:pPr>
            <w:r>
              <w:rPr>
                <w:sz w:val="16"/>
                <w:szCs w:val="16"/>
              </w:rPr>
              <w:t>150</w:t>
            </w:r>
          </w:p>
        </w:tc>
        <w:tc>
          <w:tcPr>
            <w:tcW w:w="720" w:type="dxa"/>
          </w:tcPr>
          <w:p w14:paraId="3FC752DA" w14:textId="77777777" w:rsidR="00FC616A" w:rsidRDefault="00FC616A" w:rsidP="003E7488">
            <w:pPr>
              <w:ind w:right="144"/>
            </w:pPr>
            <w:r>
              <w:rPr>
                <w:sz w:val="16"/>
                <w:szCs w:val="16"/>
              </w:rPr>
              <w:t>SE</w:t>
            </w:r>
          </w:p>
        </w:tc>
        <w:tc>
          <w:tcPr>
            <w:tcW w:w="3240" w:type="dxa"/>
          </w:tcPr>
          <w:p w14:paraId="5CC2478A" w14:textId="77777777" w:rsidR="00FC616A" w:rsidRDefault="00FC616A" w:rsidP="003E7488">
            <w:pPr>
              <w:ind w:right="144"/>
            </w:pPr>
            <w:r>
              <w:rPr>
                <w:sz w:val="16"/>
                <w:szCs w:val="16"/>
              </w:rPr>
              <w:t>Transaction Set Trailer</w:t>
            </w:r>
          </w:p>
        </w:tc>
        <w:tc>
          <w:tcPr>
            <w:tcW w:w="576" w:type="dxa"/>
          </w:tcPr>
          <w:p w14:paraId="243F6AE0" w14:textId="77777777" w:rsidR="00FC616A" w:rsidRDefault="00FC616A" w:rsidP="003E7488">
            <w:pPr>
              <w:ind w:right="144"/>
              <w:jc w:val="center"/>
            </w:pPr>
            <w:r>
              <w:rPr>
                <w:sz w:val="16"/>
                <w:szCs w:val="16"/>
              </w:rPr>
              <w:t>M</w:t>
            </w:r>
          </w:p>
        </w:tc>
        <w:tc>
          <w:tcPr>
            <w:tcW w:w="1007" w:type="dxa"/>
          </w:tcPr>
          <w:p w14:paraId="2FF3E2E0" w14:textId="77777777" w:rsidR="00FC616A" w:rsidRDefault="00FC616A" w:rsidP="003E7488">
            <w:pPr>
              <w:ind w:right="144"/>
              <w:jc w:val="right"/>
            </w:pPr>
            <w:r>
              <w:rPr>
                <w:sz w:val="16"/>
                <w:szCs w:val="16"/>
              </w:rPr>
              <w:t>1</w:t>
            </w:r>
          </w:p>
        </w:tc>
        <w:tc>
          <w:tcPr>
            <w:tcW w:w="1007" w:type="dxa"/>
          </w:tcPr>
          <w:p w14:paraId="3A537A80" w14:textId="77777777" w:rsidR="00FC616A" w:rsidRDefault="00FC616A" w:rsidP="003E7488">
            <w:pPr>
              <w:ind w:right="144"/>
              <w:jc w:val="right"/>
            </w:pPr>
          </w:p>
        </w:tc>
        <w:tc>
          <w:tcPr>
            <w:tcW w:w="864" w:type="dxa"/>
          </w:tcPr>
          <w:p w14:paraId="2F8F5326" w14:textId="77777777" w:rsidR="00FC616A" w:rsidRDefault="00FC616A" w:rsidP="003E7488">
            <w:pPr>
              <w:ind w:right="144"/>
              <w:jc w:val="center"/>
            </w:pPr>
          </w:p>
        </w:tc>
        <w:tc>
          <w:tcPr>
            <w:tcW w:w="108" w:type="dxa"/>
          </w:tcPr>
          <w:p w14:paraId="287599B2" w14:textId="77777777" w:rsidR="00FC616A" w:rsidRDefault="00FC616A" w:rsidP="003E7488">
            <w:pPr>
              <w:ind w:right="144"/>
              <w:jc w:val="center"/>
            </w:pPr>
          </w:p>
        </w:tc>
        <w:tc>
          <w:tcPr>
            <w:tcW w:w="108" w:type="dxa"/>
          </w:tcPr>
          <w:p w14:paraId="429600AE" w14:textId="77777777" w:rsidR="00FC616A" w:rsidRDefault="00FC616A" w:rsidP="003E7488">
            <w:pPr>
              <w:ind w:right="144"/>
              <w:jc w:val="center"/>
            </w:pPr>
          </w:p>
        </w:tc>
        <w:tc>
          <w:tcPr>
            <w:tcW w:w="108" w:type="dxa"/>
          </w:tcPr>
          <w:p w14:paraId="0FA4E3D6" w14:textId="77777777" w:rsidR="00FC616A" w:rsidRDefault="00FC616A" w:rsidP="003E7488">
            <w:pPr>
              <w:ind w:right="144"/>
              <w:jc w:val="center"/>
            </w:pPr>
          </w:p>
        </w:tc>
        <w:tc>
          <w:tcPr>
            <w:tcW w:w="108" w:type="dxa"/>
          </w:tcPr>
          <w:p w14:paraId="43C54D4D" w14:textId="77777777" w:rsidR="00FC616A" w:rsidRDefault="00FC616A" w:rsidP="003E7488">
            <w:pPr>
              <w:ind w:right="144"/>
              <w:jc w:val="center"/>
            </w:pPr>
          </w:p>
        </w:tc>
        <w:tc>
          <w:tcPr>
            <w:tcW w:w="108" w:type="dxa"/>
          </w:tcPr>
          <w:p w14:paraId="03336489" w14:textId="77777777" w:rsidR="00FC616A" w:rsidRDefault="00FC616A" w:rsidP="003E7488">
            <w:pPr>
              <w:ind w:right="144"/>
              <w:jc w:val="center"/>
            </w:pPr>
          </w:p>
        </w:tc>
        <w:tc>
          <w:tcPr>
            <w:tcW w:w="108" w:type="dxa"/>
          </w:tcPr>
          <w:p w14:paraId="65A47BE9" w14:textId="77777777" w:rsidR="00FC616A" w:rsidRDefault="00FC616A" w:rsidP="003E7488">
            <w:pPr>
              <w:ind w:right="144"/>
              <w:jc w:val="center"/>
            </w:pPr>
          </w:p>
        </w:tc>
      </w:tr>
    </w:tbl>
    <w:p w14:paraId="19D4E78E" w14:textId="77777777" w:rsidR="00FC616A" w:rsidRDefault="00FC616A" w:rsidP="00FC616A">
      <w:pPr>
        <w:rPr>
          <w:sz w:val="16"/>
          <w:szCs w:val="16"/>
        </w:rPr>
      </w:pPr>
    </w:p>
    <w:p w14:paraId="17C3E3F7" w14:textId="77777777" w:rsidR="00FC616A" w:rsidRDefault="00FC616A" w:rsidP="00FC616A">
      <w:r>
        <w:rPr>
          <w:b/>
          <w:bCs/>
        </w:rPr>
        <w:t>Transaction Set Notes</w:t>
      </w:r>
    </w:p>
    <w:p w14:paraId="510D491B" w14:textId="77777777" w:rsidR="00FC616A" w:rsidRDefault="00FC616A" w:rsidP="00FC616A"/>
    <w:p w14:paraId="05BA6A80" w14:textId="77777777" w:rsidR="00FC616A" w:rsidRDefault="00FC616A" w:rsidP="00FC616A">
      <w:pPr>
        <w:tabs>
          <w:tab w:val="left" w:pos="547"/>
        </w:tabs>
        <w:ind w:left="547" w:hanging="547"/>
      </w:pPr>
      <w:r>
        <w:rPr>
          <w:b/>
          <w:bCs/>
        </w:rPr>
        <w:t>1.</w:t>
      </w:r>
      <w:r>
        <w:tab/>
        <w:t>The N1 loop is used to identify the transaction sender and receiver.</w:t>
      </w:r>
    </w:p>
    <w:p w14:paraId="5B94743C" w14:textId="77777777" w:rsidR="00FC616A" w:rsidRDefault="00FC616A" w:rsidP="00FC616A">
      <w:pPr>
        <w:tabs>
          <w:tab w:val="left" w:pos="547"/>
        </w:tabs>
      </w:pPr>
    </w:p>
    <w:p w14:paraId="693C036D" w14:textId="77777777" w:rsidR="00FC616A" w:rsidRDefault="00FC616A" w:rsidP="00FC616A">
      <w:pPr>
        <w:autoSpaceDE w:val="0"/>
        <w:autoSpaceDN w:val="0"/>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3E5C6070" w14:textId="77777777" w:rsidR="00FC616A" w:rsidRDefault="00FC616A" w:rsidP="00FC616A">
      <w:pPr>
        <w:autoSpaceDE w:val="0"/>
        <w:autoSpaceDN w:val="0"/>
        <w:adjustRightInd w:val="0"/>
      </w:pPr>
    </w:p>
    <w:p w14:paraId="78EC7B7B" w14:textId="77777777" w:rsidR="00FC616A" w:rsidRDefault="00FC616A" w:rsidP="00FC616A">
      <w:pPr>
        <w:autoSpaceDE w:val="0"/>
        <w:autoSpaceDN w:val="0"/>
        <w:adjustRightInd w:val="0"/>
      </w:pPr>
      <w:r>
        <w:t>Receipt of the Select Language Characters found in Section 3.3.2 item (4) of the Application Control Structure may be rejected with a 997 Reject transaction by recipient.</w:t>
      </w:r>
    </w:p>
    <w:p w14:paraId="234A12E0" w14:textId="77777777" w:rsidR="00FC616A" w:rsidRDefault="00FC616A" w:rsidP="00FC616A">
      <w:pPr>
        <w:autoSpaceDE w:val="0"/>
        <w:autoSpaceDN w:val="0"/>
        <w:adjustRightInd w:val="0"/>
      </w:pPr>
    </w:p>
    <w:p w14:paraId="6BC2D225" w14:textId="77777777" w:rsidR="00FC616A" w:rsidRDefault="00FC616A" w:rsidP="00FC616A">
      <w:pPr>
        <w:autoSpaceDE w:val="0"/>
        <w:autoSpaceDN w:val="0"/>
        <w:adjustRightInd w:val="0"/>
      </w:pPr>
      <w:r>
        <w:t>For reference, the Select Language Characters found in Section 3.3.2 item (4) of the ANSI Standards are:</w:t>
      </w:r>
    </w:p>
    <w:p w14:paraId="3970C6DE" w14:textId="77777777" w:rsidR="00D743EE" w:rsidRDefault="00FC616A" w:rsidP="00D743EE">
      <w:pPr>
        <w:tabs>
          <w:tab w:val="right" w:pos="1800"/>
          <w:tab w:val="left" w:pos="2160"/>
        </w:tabs>
        <w:autoSpaceDE w:val="0"/>
        <w:autoSpaceDN w:val="0"/>
        <w:adjustRightInd w:val="0"/>
        <w:ind w:left="2160" w:hanging="2160"/>
      </w:pPr>
      <w:r>
        <w:t>À|Á|Â|Ä|à|á|â|ä|È|É|Ê|è|é|ê|ë|Ì|Í|Î|ì|í|î|ï|Ò|Ó|Ô|Ö|ò|ó|ô|ö|Ù|Ú|Û|Ü|ù|ú|û|ü|Ç|ç|Ñ|ñ|¿|¡</w:t>
      </w:r>
      <w:bookmarkStart w:id="0" w:name="book1"/>
      <w:bookmarkEnd w:id="0"/>
    </w:p>
    <w:p w14:paraId="67CED76F" w14:textId="77777777" w:rsidR="00D743EE" w:rsidRDefault="00D743EE">
      <w:pPr>
        <w:spacing w:after="200" w:line="276" w:lineRule="auto"/>
      </w:pPr>
      <w:r>
        <w:br w:type="page"/>
      </w:r>
    </w:p>
    <w:p w14:paraId="2EAF761C" w14:textId="052BBA29" w:rsidR="00FC616A" w:rsidRDefault="00D743EE" w:rsidP="00D743EE">
      <w:pPr>
        <w:tabs>
          <w:tab w:val="right" w:pos="1800"/>
          <w:tab w:val="left" w:pos="2160"/>
        </w:tabs>
        <w:autoSpaceDE w:val="0"/>
        <w:autoSpaceDN w:val="0"/>
        <w:adjustRightInd w:val="0"/>
        <w:ind w:left="2160" w:hanging="2160"/>
        <w:rPr>
          <w:b/>
          <w:szCs w:val="24"/>
        </w:rPr>
      </w:pPr>
      <w:r>
        <w:rPr>
          <w:b/>
          <w:szCs w:val="24"/>
        </w:rPr>
        <w:lastRenderedPageBreak/>
        <w:tab/>
      </w:r>
      <w:r w:rsidR="00FC616A">
        <w:rPr>
          <w:b/>
          <w:szCs w:val="24"/>
        </w:rPr>
        <w:t>Segment:</w:t>
      </w:r>
      <w:r w:rsidR="00FC616A">
        <w:rPr>
          <w:b/>
          <w:szCs w:val="24"/>
        </w:rPr>
        <w:tab/>
      </w:r>
      <w:r w:rsidR="00FC616A">
        <w:rPr>
          <w:b/>
          <w:sz w:val="40"/>
          <w:szCs w:val="24"/>
        </w:rPr>
        <w:t xml:space="preserve">ST </w:t>
      </w:r>
      <w:r w:rsidR="00FC616A">
        <w:rPr>
          <w:b/>
          <w:szCs w:val="24"/>
        </w:rPr>
        <w:t>Transaction Set Header</w:t>
      </w:r>
    </w:p>
    <w:p w14:paraId="1C52CEAA" w14:textId="77777777" w:rsidR="00FC616A" w:rsidRDefault="00FC616A">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14:paraId="2FCF15F8"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Loop:</w:t>
      </w:r>
    </w:p>
    <w:p w14:paraId="368A8623"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7B48CBA5"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32B97E77"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11356916"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490D19E7"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16A79381"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35D27483"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6CE" w14:paraId="02A5D4F7" w14:textId="77777777">
        <w:tc>
          <w:tcPr>
            <w:tcW w:w="1944" w:type="dxa"/>
            <w:tcBorders>
              <w:top w:val="nil"/>
              <w:left w:val="nil"/>
              <w:bottom w:val="nil"/>
              <w:right w:val="nil"/>
            </w:tcBorders>
          </w:tcPr>
          <w:p w14:paraId="65CC855A" w14:textId="77777777" w:rsidR="00FC616A" w:rsidRDefault="00FC616A">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7224BDA3" w14:textId="77777777" w:rsidR="00FC616A" w:rsidRDefault="00FC616A">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068BFE4B" w14:textId="77777777" w:rsidR="00FC616A" w:rsidRDefault="00FC616A">
            <w:pPr>
              <w:autoSpaceDE w:val="0"/>
              <w:autoSpaceDN w:val="0"/>
              <w:adjustRightInd w:val="0"/>
              <w:ind w:right="144"/>
              <w:rPr>
                <w:szCs w:val="24"/>
              </w:rPr>
            </w:pPr>
            <w:r>
              <w:rPr>
                <w:szCs w:val="24"/>
              </w:rPr>
              <w:t>Required</w:t>
            </w:r>
          </w:p>
          <w:p w14:paraId="43A74243" w14:textId="77777777" w:rsidR="00FC616A" w:rsidRDefault="00FC616A">
            <w:pPr>
              <w:autoSpaceDE w:val="0"/>
              <w:autoSpaceDN w:val="0"/>
              <w:adjustRightInd w:val="0"/>
              <w:ind w:right="144"/>
              <w:rPr>
                <w:sz w:val="24"/>
                <w:szCs w:val="24"/>
              </w:rPr>
            </w:pPr>
          </w:p>
        </w:tc>
      </w:tr>
      <w:tr w:rsidR="00BD06CE" w14:paraId="070E322B" w14:textId="77777777">
        <w:tc>
          <w:tcPr>
            <w:tcW w:w="1944" w:type="dxa"/>
            <w:tcBorders>
              <w:top w:val="nil"/>
              <w:left w:val="nil"/>
              <w:bottom w:val="nil"/>
              <w:right w:val="nil"/>
            </w:tcBorders>
          </w:tcPr>
          <w:p w14:paraId="2EE7CC4B" w14:textId="77777777" w:rsidR="00FC616A" w:rsidRDefault="00FC616A">
            <w:pPr>
              <w:autoSpaceDE w:val="0"/>
              <w:autoSpaceDN w:val="0"/>
              <w:adjustRightInd w:val="0"/>
              <w:ind w:right="144"/>
              <w:rPr>
                <w:sz w:val="24"/>
                <w:szCs w:val="24"/>
              </w:rPr>
            </w:pPr>
          </w:p>
        </w:tc>
        <w:tc>
          <w:tcPr>
            <w:tcW w:w="216" w:type="dxa"/>
            <w:tcBorders>
              <w:top w:val="nil"/>
              <w:left w:val="nil"/>
              <w:bottom w:val="nil"/>
              <w:right w:val="nil"/>
            </w:tcBorders>
          </w:tcPr>
          <w:p w14:paraId="0D951472" w14:textId="77777777" w:rsidR="00FC616A" w:rsidRDefault="00FC616A">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2B3E1090" w14:textId="77777777" w:rsidR="00FC616A" w:rsidRDefault="00FC616A">
            <w:pPr>
              <w:autoSpaceDE w:val="0"/>
              <w:autoSpaceDN w:val="0"/>
              <w:adjustRightInd w:val="0"/>
              <w:ind w:right="144"/>
              <w:rPr>
                <w:sz w:val="24"/>
                <w:szCs w:val="24"/>
              </w:rPr>
            </w:pPr>
            <w:r>
              <w:rPr>
                <w:szCs w:val="24"/>
              </w:rPr>
              <w:t>ST~814~000000001</w:t>
            </w:r>
          </w:p>
        </w:tc>
      </w:tr>
    </w:tbl>
    <w:p w14:paraId="46A74488" w14:textId="77777777" w:rsidR="00FC616A" w:rsidRDefault="00FC616A">
      <w:pPr>
        <w:autoSpaceDE w:val="0"/>
        <w:autoSpaceDN w:val="0"/>
        <w:adjustRightInd w:val="0"/>
        <w:rPr>
          <w:szCs w:val="24"/>
        </w:rPr>
      </w:pPr>
    </w:p>
    <w:p w14:paraId="19FCF5FE" w14:textId="77777777" w:rsidR="00FC616A" w:rsidRDefault="00FC616A">
      <w:pPr>
        <w:autoSpaceDE w:val="0"/>
        <w:autoSpaceDN w:val="0"/>
        <w:adjustRightInd w:val="0"/>
        <w:jc w:val="center"/>
        <w:rPr>
          <w:b/>
          <w:szCs w:val="24"/>
        </w:rPr>
      </w:pPr>
      <w:r>
        <w:rPr>
          <w:b/>
          <w:szCs w:val="24"/>
        </w:rPr>
        <w:t>Data Element Summary</w:t>
      </w:r>
    </w:p>
    <w:p w14:paraId="1875C9EC"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79D0227F"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D06CE" w14:paraId="71190389" w14:textId="77777777">
        <w:tc>
          <w:tcPr>
            <w:tcW w:w="1007" w:type="dxa"/>
            <w:tcBorders>
              <w:top w:val="nil"/>
              <w:left w:val="nil"/>
              <w:bottom w:val="nil"/>
              <w:right w:val="nil"/>
            </w:tcBorders>
          </w:tcPr>
          <w:p w14:paraId="40C85214" w14:textId="77777777" w:rsidR="00FC616A" w:rsidRDefault="00FC616A">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001B17D" w14:textId="77777777" w:rsidR="00FC616A" w:rsidRDefault="00FC616A">
            <w:pPr>
              <w:autoSpaceDE w:val="0"/>
              <w:autoSpaceDN w:val="0"/>
              <w:adjustRightInd w:val="0"/>
              <w:ind w:right="144"/>
              <w:jc w:val="center"/>
              <w:rPr>
                <w:sz w:val="24"/>
                <w:szCs w:val="24"/>
              </w:rPr>
            </w:pPr>
            <w:r>
              <w:rPr>
                <w:b/>
                <w:szCs w:val="24"/>
              </w:rPr>
              <w:t>ST01</w:t>
            </w:r>
          </w:p>
        </w:tc>
        <w:tc>
          <w:tcPr>
            <w:tcW w:w="892" w:type="dxa"/>
            <w:tcBorders>
              <w:top w:val="nil"/>
              <w:left w:val="nil"/>
              <w:bottom w:val="nil"/>
              <w:right w:val="nil"/>
            </w:tcBorders>
          </w:tcPr>
          <w:p w14:paraId="3C02FBA7" w14:textId="77777777" w:rsidR="00FC616A" w:rsidRDefault="00FC616A">
            <w:pPr>
              <w:autoSpaceDE w:val="0"/>
              <w:autoSpaceDN w:val="0"/>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597CF714" w14:textId="77777777" w:rsidR="00FC616A" w:rsidRDefault="00FC616A">
            <w:pPr>
              <w:autoSpaceDE w:val="0"/>
              <w:autoSpaceDN w:val="0"/>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2A1FAA0F" w14:textId="77777777" w:rsidR="00FC616A" w:rsidRDefault="00FC616A">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1BCBDB97" w14:textId="77777777" w:rsidR="00FC616A" w:rsidRDefault="00FC616A">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76B3F709" w14:textId="77777777" w:rsidR="00FC616A" w:rsidRDefault="00FC616A">
            <w:pPr>
              <w:autoSpaceDE w:val="0"/>
              <w:autoSpaceDN w:val="0"/>
              <w:adjustRightInd w:val="0"/>
              <w:ind w:right="144"/>
              <w:rPr>
                <w:sz w:val="24"/>
                <w:szCs w:val="24"/>
              </w:rPr>
            </w:pPr>
            <w:r>
              <w:rPr>
                <w:b/>
                <w:szCs w:val="24"/>
              </w:rPr>
              <w:t>ID 3/3</w:t>
            </w:r>
          </w:p>
        </w:tc>
      </w:tr>
      <w:tr w:rsidR="00BD06CE" w14:paraId="344EA5E7" w14:textId="77777777">
        <w:trPr>
          <w:gridAfter w:val="1"/>
          <w:wAfter w:w="330" w:type="dxa"/>
        </w:trPr>
        <w:tc>
          <w:tcPr>
            <w:tcW w:w="2980" w:type="dxa"/>
            <w:gridSpan w:val="3"/>
            <w:tcBorders>
              <w:top w:val="nil"/>
              <w:left w:val="nil"/>
              <w:bottom w:val="nil"/>
              <w:right w:val="nil"/>
            </w:tcBorders>
          </w:tcPr>
          <w:p w14:paraId="67A994EE" w14:textId="77777777" w:rsidR="00FC616A" w:rsidRDefault="00FC616A">
            <w:pPr>
              <w:autoSpaceDE w:val="0"/>
              <w:autoSpaceDN w:val="0"/>
              <w:adjustRightInd w:val="0"/>
              <w:ind w:right="144"/>
              <w:rPr>
                <w:sz w:val="24"/>
                <w:szCs w:val="24"/>
              </w:rPr>
            </w:pPr>
          </w:p>
        </w:tc>
        <w:tc>
          <w:tcPr>
            <w:tcW w:w="6523" w:type="dxa"/>
            <w:gridSpan w:val="7"/>
            <w:tcBorders>
              <w:top w:val="nil"/>
              <w:left w:val="nil"/>
              <w:bottom w:val="nil"/>
              <w:right w:val="nil"/>
            </w:tcBorders>
          </w:tcPr>
          <w:p w14:paraId="6FC35988" w14:textId="77777777" w:rsidR="00FC616A" w:rsidRDefault="00FC616A">
            <w:pPr>
              <w:autoSpaceDE w:val="0"/>
              <w:autoSpaceDN w:val="0"/>
              <w:adjustRightInd w:val="0"/>
              <w:ind w:right="144"/>
              <w:rPr>
                <w:sz w:val="24"/>
                <w:szCs w:val="24"/>
              </w:rPr>
            </w:pPr>
            <w:r>
              <w:rPr>
                <w:szCs w:val="24"/>
              </w:rPr>
              <w:t>Code uniquely identifying a Transaction Set</w:t>
            </w:r>
          </w:p>
        </w:tc>
      </w:tr>
      <w:tr w:rsidR="00BD06CE" w14:paraId="41494B4A" w14:textId="77777777">
        <w:trPr>
          <w:gridAfter w:val="1"/>
          <w:wAfter w:w="331" w:type="dxa"/>
        </w:trPr>
        <w:tc>
          <w:tcPr>
            <w:tcW w:w="3168" w:type="dxa"/>
            <w:gridSpan w:val="4"/>
            <w:tcBorders>
              <w:top w:val="nil"/>
              <w:left w:val="nil"/>
              <w:bottom w:val="nil"/>
              <w:right w:val="nil"/>
            </w:tcBorders>
          </w:tcPr>
          <w:p w14:paraId="483F4D2F"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F80DBBE" w14:textId="77777777" w:rsidR="00FC616A" w:rsidRDefault="00FC616A">
            <w:pPr>
              <w:autoSpaceDE w:val="0"/>
              <w:autoSpaceDN w:val="0"/>
              <w:adjustRightInd w:val="0"/>
              <w:ind w:right="144"/>
              <w:rPr>
                <w:sz w:val="24"/>
                <w:szCs w:val="24"/>
              </w:rPr>
            </w:pPr>
            <w:r>
              <w:rPr>
                <w:szCs w:val="24"/>
              </w:rPr>
              <w:t>814</w:t>
            </w:r>
          </w:p>
        </w:tc>
        <w:tc>
          <w:tcPr>
            <w:tcW w:w="144" w:type="dxa"/>
            <w:tcBorders>
              <w:top w:val="nil"/>
              <w:left w:val="nil"/>
              <w:bottom w:val="nil"/>
              <w:right w:val="nil"/>
            </w:tcBorders>
          </w:tcPr>
          <w:p w14:paraId="4D7ACF6E" w14:textId="77777777" w:rsidR="00FC616A" w:rsidRDefault="00FC616A">
            <w:pPr>
              <w:autoSpaceDE w:val="0"/>
              <w:autoSpaceDN w:val="0"/>
              <w:adjustRightInd w:val="0"/>
              <w:ind w:right="144"/>
              <w:rPr>
                <w:sz w:val="24"/>
                <w:szCs w:val="24"/>
              </w:rPr>
            </w:pPr>
          </w:p>
        </w:tc>
        <w:tc>
          <w:tcPr>
            <w:tcW w:w="4823" w:type="dxa"/>
            <w:gridSpan w:val="4"/>
            <w:tcBorders>
              <w:top w:val="nil"/>
              <w:left w:val="nil"/>
              <w:bottom w:val="nil"/>
              <w:right w:val="nil"/>
            </w:tcBorders>
          </w:tcPr>
          <w:p w14:paraId="7B748CC5" w14:textId="77777777" w:rsidR="00FC616A" w:rsidRDefault="00FC616A">
            <w:pPr>
              <w:autoSpaceDE w:val="0"/>
              <w:autoSpaceDN w:val="0"/>
              <w:adjustRightInd w:val="0"/>
              <w:ind w:right="144"/>
              <w:rPr>
                <w:sz w:val="24"/>
                <w:szCs w:val="24"/>
              </w:rPr>
            </w:pPr>
            <w:r>
              <w:rPr>
                <w:szCs w:val="24"/>
              </w:rPr>
              <w:t>General Request, Response or Confirmation</w:t>
            </w:r>
          </w:p>
        </w:tc>
      </w:tr>
      <w:tr w:rsidR="00BD06CE" w14:paraId="7E5EDAF7" w14:textId="77777777">
        <w:tc>
          <w:tcPr>
            <w:tcW w:w="1007" w:type="dxa"/>
            <w:tcBorders>
              <w:top w:val="nil"/>
              <w:left w:val="nil"/>
              <w:bottom w:val="nil"/>
              <w:right w:val="nil"/>
            </w:tcBorders>
          </w:tcPr>
          <w:p w14:paraId="33DA3B1D"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61A8A38" w14:textId="77777777" w:rsidR="00FC616A" w:rsidRDefault="00FC616A">
            <w:pPr>
              <w:autoSpaceDE w:val="0"/>
              <w:autoSpaceDN w:val="0"/>
              <w:adjustRightInd w:val="0"/>
              <w:ind w:right="144"/>
              <w:jc w:val="center"/>
              <w:rPr>
                <w:sz w:val="24"/>
                <w:szCs w:val="24"/>
              </w:rPr>
            </w:pPr>
            <w:r>
              <w:rPr>
                <w:b/>
                <w:szCs w:val="24"/>
              </w:rPr>
              <w:t>ST02</w:t>
            </w:r>
          </w:p>
        </w:tc>
        <w:tc>
          <w:tcPr>
            <w:tcW w:w="892" w:type="dxa"/>
            <w:tcBorders>
              <w:top w:val="nil"/>
              <w:left w:val="nil"/>
              <w:bottom w:val="nil"/>
              <w:right w:val="nil"/>
            </w:tcBorders>
          </w:tcPr>
          <w:p w14:paraId="53357982" w14:textId="77777777" w:rsidR="00FC616A" w:rsidRDefault="00FC616A">
            <w:pPr>
              <w:autoSpaceDE w:val="0"/>
              <w:autoSpaceDN w:val="0"/>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45835109" w14:textId="77777777" w:rsidR="00FC616A" w:rsidRDefault="00FC616A">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14:paraId="59C893D2" w14:textId="77777777" w:rsidR="00FC616A" w:rsidRDefault="00FC616A">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EDBB90D" w14:textId="77777777" w:rsidR="00FC616A" w:rsidRDefault="00FC616A">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4E5718CA" w14:textId="77777777" w:rsidR="00FC616A" w:rsidRDefault="00FC616A">
            <w:pPr>
              <w:autoSpaceDE w:val="0"/>
              <w:autoSpaceDN w:val="0"/>
              <w:adjustRightInd w:val="0"/>
              <w:ind w:right="144"/>
              <w:rPr>
                <w:sz w:val="24"/>
                <w:szCs w:val="24"/>
              </w:rPr>
            </w:pPr>
            <w:r>
              <w:rPr>
                <w:b/>
                <w:szCs w:val="24"/>
              </w:rPr>
              <w:t>AN 4/9</w:t>
            </w:r>
          </w:p>
        </w:tc>
      </w:tr>
      <w:tr w:rsidR="00BD06CE" w14:paraId="1B0EA1DB" w14:textId="77777777">
        <w:trPr>
          <w:gridAfter w:val="1"/>
          <w:wAfter w:w="330" w:type="dxa"/>
        </w:trPr>
        <w:tc>
          <w:tcPr>
            <w:tcW w:w="2980" w:type="dxa"/>
            <w:gridSpan w:val="3"/>
            <w:tcBorders>
              <w:top w:val="nil"/>
              <w:left w:val="nil"/>
              <w:bottom w:val="nil"/>
              <w:right w:val="nil"/>
            </w:tcBorders>
          </w:tcPr>
          <w:p w14:paraId="180330EA" w14:textId="77777777" w:rsidR="00FC616A" w:rsidRDefault="00FC616A">
            <w:pPr>
              <w:autoSpaceDE w:val="0"/>
              <w:autoSpaceDN w:val="0"/>
              <w:adjustRightInd w:val="0"/>
              <w:ind w:right="144"/>
              <w:rPr>
                <w:sz w:val="24"/>
                <w:szCs w:val="24"/>
              </w:rPr>
            </w:pPr>
          </w:p>
        </w:tc>
        <w:tc>
          <w:tcPr>
            <w:tcW w:w="6523" w:type="dxa"/>
            <w:gridSpan w:val="7"/>
            <w:tcBorders>
              <w:top w:val="nil"/>
              <w:left w:val="nil"/>
              <w:bottom w:val="nil"/>
              <w:right w:val="nil"/>
            </w:tcBorders>
          </w:tcPr>
          <w:p w14:paraId="4D784C29" w14:textId="77777777" w:rsidR="00FC616A" w:rsidRDefault="00FC616A">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14:paraId="1B6403AF" w14:textId="77777777" w:rsidR="00FC616A" w:rsidRDefault="00FC616A">
      <w:pPr>
        <w:tabs>
          <w:tab w:val="right" w:pos="1800"/>
          <w:tab w:val="left" w:pos="2160"/>
        </w:tabs>
        <w:autoSpaceDE w:val="0"/>
        <w:autoSpaceDN w:val="0"/>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14:paraId="66EE2218" w14:textId="77777777" w:rsidR="00FC616A" w:rsidRDefault="00FC616A">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020</w:t>
      </w:r>
    </w:p>
    <w:p w14:paraId="589EE489"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Loop:</w:t>
      </w:r>
    </w:p>
    <w:p w14:paraId="62B2323C"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693E1929"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0E583348"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68B40E85"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beginning of a transaction set</w:t>
      </w:r>
    </w:p>
    <w:p w14:paraId="5E9DFB73"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6DC463A2"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222F3D88"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BGN03 is the transaction set date.</w:t>
      </w:r>
    </w:p>
    <w:p w14:paraId="095851AB"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BGN04 is the transaction set time.</w:t>
      </w:r>
    </w:p>
    <w:p w14:paraId="1C41B6A2"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20083075"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7537B68B"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6CE" w14:paraId="35B4F439" w14:textId="77777777">
        <w:tc>
          <w:tcPr>
            <w:tcW w:w="1944" w:type="dxa"/>
            <w:tcBorders>
              <w:top w:val="nil"/>
              <w:left w:val="nil"/>
              <w:bottom w:val="nil"/>
              <w:right w:val="nil"/>
            </w:tcBorders>
          </w:tcPr>
          <w:p w14:paraId="7562DB9E" w14:textId="77777777" w:rsidR="00FC616A" w:rsidRDefault="00FC616A">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6C90369B" w14:textId="77777777" w:rsidR="00FC616A" w:rsidRDefault="00FC616A">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738BBC09" w14:textId="77777777" w:rsidR="00FC616A" w:rsidRDefault="00FC616A">
            <w:pPr>
              <w:autoSpaceDE w:val="0"/>
              <w:autoSpaceDN w:val="0"/>
              <w:adjustRightInd w:val="0"/>
              <w:ind w:right="144"/>
              <w:rPr>
                <w:szCs w:val="24"/>
              </w:rPr>
            </w:pPr>
            <w:r>
              <w:rPr>
                <w:szCs w:val="24"/>
              </w:rPr>
              <w:t>Required</w:t>
            </w:r>
          </w:p>
          <w:p w14:paraId="52B99C7B" w14:textId="77777777" w:rsidR="00FC616A" w:rsidRDefault="00FC616A">
            <w:pPr>
              <w:autoSpaceDE w:val="0"/>
              <w:autoSpaceDN w:val="0"/>
              <w:adjustRightInd w:val="0"/>
              <w:ind w:right="144"/>
              <w:rPr>
                <w:sz w:val="24"/>
                <w:szCs w:val="24"/>
              </w:rPr>
            </w:pPr>
          </w:p>
        </w:tc>
      </w:tr>
      <w:tr w:rsidR="00BD06CE" w14:paraId="10B15C92" w14:textId="77777777">
        <w:tc>
          <w:tcPr>
            <w:tcW w:w="1944" w:type="dxa"/>
            <w:tcBorders>
              <w:top w:val="nil"/>
              <w:left w:val="nil"/>
              <w:bottom w:val="nil"/>
              <w:right w:val="nil"/>
            </w:tcBorders>
          </w:tcPr>
          <w:p w14:paraId="7A0A0ADE" w14:textId="77777777" w:rsidR="00FC616A" w:rsidRDefault="00FC616A">
            <w:pPr>
              <w:autoSpaceDE w:val="0"/>
              <w:autoSpaceDN w:val="0"/>
              <w:adjustRightInd w:val="0"/>
              <w:ind w:right="144"/>
              <w:rPr>
                <w:sz w:val="24"/>
                <w:szCs w:val="24"/>
              </w:rPr>
            </w:pPr>
          </w:p>
        </w:tc>
        <w:tc>
          <w:tcPr>
            <w:tcW w:w="216" w:type="dxa"/>
            <w:tcBorders>
              <w:top w:val="nil"/>
              <w:left w:val="nil"/>
              <w:bottom w:val="nil"/>
              <w:right w:val="nil"/>
            </w:tcBorders>
          </w:tcPr>
          <w:p w14:paraId="6E4FD085" w14:textId="77777777" w:rsidR="00FC616A" w:rsidRDefault="00FC616A">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06FF717C" w14:textId="77777777" w:rsidR="00FC616A" w:rsidRDefault="00FC616A">
            <w:pPr>
              <w:autoSpaceDE w:val="0"/>
              <w:autoSpaceDN w:val="0"/>
              <w:adjustRightInd w:val="0"/>
              <w:ind w:right="144"/>
              <w:rPr>
                <w:sz w:val="24"/>
                <w:szCs w:val="24"/>
              </w:rPr>
            </w:pPr>
            <w:r>
              <w:rPr>
                <w:szCs w:val="24"/>
              </w:rPr>
              <w:t>BGN~13~200104021956531~20010402~~~200104011956531~PT~28</w:t>
            </w:r>
          </w:p>
        </w:tc>
      </w:tr>
    </w:tbl>
    <w:p w14:paraId="7F38FB31" w14:textId="77777777" w:rsidR="00FC616A" w:rsidRDefault="00FC616A">
      <w:pPr>
        <w:autoSpaceDE w:val="0"/>
        <w:autoSpaceDN w:val="0"/>
        <w:adjustRightInd w:val="0"/>
        <w:rPr>
          <w:szCs w:val="24"/>
        </w:rPr>
      </w:pPr>
    </w:p>
    <w:p w14:paraId="480982CF" w14:textId="77777777" w:rsidR="00FC616A" w:rsidRDefault="00FC616A">
      <w:pPr>
        <w:autoSpaceDE w:val="0"/>
        <w:autoSpaceDN w:val="0"/>
        <w:adjustRightInd w:val="0"/>
        <w:jc w:val="center"/>
        <w:rPr>
          <w:b/>
          <w:szCs w:val="24"/>
        </w:rPr>
      </w:pPr>
      <w:r>
        <w:rPr>
          <w:b/>
          <w:szCs w:val="24"/>
        </w:rPr>
        <w:t>Data Element Summary</w:t>
      </w:r>
    </w:p>
    <w:p w14:paraId="2FEC0A5B"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0D55FFA8"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6CE" w14:paraId="63E9F160" w14:textId="77777777">
        <w:tc>
          <w:tcPr>
            <w:tcW w:w="1007" w:type="dxa"/>
            <w:tcBorders>
              <w:top w:val="nil"/>
              <w:left w:val="nil"/>
              <w:bottom w:val="nil"/>
              <w:right w:val="nil"/>
            </w:tcBorders>
          </w:tcPr>
          <w:p w14:paraId="373D8528" w14:textId="77777777" w:rsidR="00FC616A" w:rsidRDefault="00FC616A">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E2A210D" w14:textId="77777777" w:rsidR="00FC616A" w:rsidRDefault="00FC616A">
            <w:pPr>
              <w:autoSpaceDE w:val="0"/>
              <w:autoSpaceDN w:val="0"/>
              <w:adjustRightInd w:val="0"/>
              <w:ind w:right="144"/>
              <w:jc w:val="center"/>
              <w:rPr>
                <w:sz w:val="24"/>
                <w:szCs w:val="24"/>
              </w:rPr>
            </w:pPr>
            <w:r>
              <w:rPr>
                <w:b/>
                <w:szCs w:val="24"/>
              </w:rPr>
              <w:t>BGN01</w:t>
            </w:r>
          </w:p>
        </w:tc>
        <w:tc>
          <w:tcPr>
            <w:tcW w:w="892" w:type="dxa"/>
            <w:tcBorders>
              <w:top w:val="nil"/>
              <w:left w:val="nil"/>
              <w:bottom w:val="nil"/>
              <w:right w:val="nil"/>
            </w:tcBorders>
          </w:tcPr>
          <w:p w14:paraId="4142E18A" w14:textId="77777777" w:rsidR="00FC616A" w:rsidRDefault="00FC616A">
            <w:pPr>
              <w:autoSpaceDE w:val="0"/>
              <w:autoSpaceDN w:val="0"/>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3DD3419A" w14:textId="77777777" w:rsidR="00FC616A" w:rsidRDefault="00FC616A">
            <w:pPr>
              <w:autoSpaceDE w:val="0"/>
              <w:autoSpaceDN w:val="0"/>
              <w:adjustRightInd w:val="0"/>
              <w:ind w:right="144"/>
              <w:rPr>
                <w:sz w:val="24"/>
                <w:szCs w:val="24"/>
              </w:rPr>
            </w:pPr>
            <w:r>
              <w:rPr>
                <w:b/>
                <w:szCs w:val="24"/>
              </w:rPr>
              <w:t>Transaction Set Purpose Code</w:t>
            </w:r>
          </w:p>
        </w:tc>
        <w:tc>
          <w:tcPr>
            <w:tcW w:w="432" w:type="dxa"/>
            <w:tcBorders>
              <w:top w:val="nil"/>
              <w:left w:val="nil"/>
              <w:bottom w:val="nil"/>
              <w:right w:val="nil"/>
            </w:tcBorders>
          </w:tcPr>
          <w:p w14:paraId="6C887BF2" w14:textId="77777777" w:rsidR="00FC616A" w:rsidRDefault="00FC616A">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4B07EC4C"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A010358" w14:textId="77777777" w:rsidR="00FC616A" w:rsidRDefault="00FC616A">
            <w:pPr>
              <w:autoSpaceDE w:val="0"/>
              <w:autoSpaceDN w:val="0"/>
              <w:adjustRightInd w:val="0"/>
              <w:ind w:right="144"/>
              <w:rPr>
                <w:sz w:val="24"/>
                <w:szCs w:val="24"/>
              </w:rPr>
            </w:pPr>
            <w:r>
              <w:rPr>
                <w:b/>
                <w:szCs w:val="24"/>
              </w:rPr>
              <w:t>ID 2/2</w:t>
            </w:r>
          </w:p>
        </w:tc>
      </w:tr>
      <w:tr w:rsidR="00BD06CE" w14:paraId="4A4C474B" w14:textId="77777777">
        <w:trPr>
          <w:gridAfter w:val="1"/>
          <w:wAfter w:w="330" w:type="dxa"/>
        </w:trPr>
        <w:tc>
          <w:tcPr>
            <w:tcW w:w="2980" w:type="dxa"/>
            <w:gridSpan w:val="3"/>
            <w:tcBorders>
              <w:top w:val="nil"/>
              <w:left w:val="nil"/>
              <w:bottom w:val="nil"/>
              <w:right w:val="nil"/>
            </w:tcBorders>
          </w:tcPr>
          <w:p w14:paraId="20DDE8BD"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7C364D9C" w14:textId="77777777" w:rsidR="00FC616A" w:rsidRDefault="00FC616A">
            <w:pPr>
              <w:autoSpaceDE w:val="0"/>
              <w:autoSpaceDN w:val="0"/>
              <w:adjustRightInd w:val="0"/>
              <w:ind w:right="144"/>
              <w:rPr>
                <w:sz w:val="24"/>
                <w:szCs w:val="24"/>
              </w:rPr>
            </w:pPr>
            <w:r>
              <w:rPr>
                <w:szCs w:val="24"/>
              </w:rPr>
              <w:t>Code identifying purpose of transaction set</w:t>
            </w:r>
          </w:p>
        </w:tc>
      </w:tr>
      <w:tr w:rsidR="00BD06CE" w14:paraId="6E6883BB" w14:textId="77777777">
        <w:trPr>
          <w:gridAfter w:val="1"/>
          <w:wAfter w:w="331" w:type="dxa"/>
        </w:trPr>
        <w:tc>
          <w:tcPr>
            <w:tcW w:w="3168" w:type="dxa"/>
            <w:gridSpan w:val="4"/>
            <w:tcBorders>
              <w:top w:val="nil"/>
              <w:left w:val="nil"/>
              <w:bottom w:val="nil"/>
              <w:right w:val="nil"/>
            </w:tcBorders>
          </w:tcPr>
          <w:p w14:paraId="6B57D831"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40DC8BD" w14:textId="77777777" w:rsidR="00FC616A" w:rsidRDefault="00FC616A">
            <w:pPr>
              <w:autoSpaceDE w:val="0"/>
              <w:autoSpaceDN w:val="0"/>
              <w:adjustRightInd w:val="0"/>
              <w:ind w:right="144"/>
              <w:rPr>
                <w:sz w:val="24"/>
                <w:szCs w:val="24"/>
              </w:rPr>
            </w:pPr>
            <w:r>
              <w:rPr>
                <w:szCs w:val="24"/>
              </w:rPr>
              <w:t>13</w:t>
            </w:r>
          </w:p>
        </w:tc>
        <w:tc>
          <w:tcPr>
            <w:tcW w:w="144" w:type="dxa"/>
            <w:tcBorders>
              <w:top w:val="nil"/>
              <w:left w:val="nil"/>
              <w:bottom w:val="nil"/>
              <w:right w:val="nil"/>
            </w:tcBorders>
          </w:tcPr>
          <w:p w14:paraId="3FDAB4BB"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4543B02" w14:textId="77777777" w:rsidR="00FC616A" w:rsidRDefault="00FC616A">
            <w:pPr>
              <w:autoSpaceDE w:val="0"/>
              <w:autoSpaceDN w:val="0"/>
              <w:adjustRightInd w:val="0"/>
              <w:ind w:right="144"/>
              <w:rPr>
                <w:sz w:val="24"/>
                <w:szCs w:val="24"/>
              </w:rPr>
            </w:pPr>
            <w:r>
              <w:rPr>
                <w:szCs w:val="24"/>
              </w:rPr>
              <w:t>Request</w:t>
            </w:r>
          </w:p>
        </w:tc>
      </w:tr>
      <w:tr w:rsidR="00BD06CE" w14:paraId="040E88BD" w14:textId="77777777">
        <w:tc>
          <w:tcPr>
            <w:tcW w:w="1007" w:type="dxa"/>
            <w:tcBorders>
              <w:top w:val="nil"/>
              <w:left w:val="nil"/>
              <w:bottom w:val="nil"/>
              <w:right w:val="nil"/>
            </w:tcBorders>
          </w:tcPr>
          <w:p w14:paraId="3A928C21"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31696BF" w14:textId="77777777" w:rsidR="00FC616A" w:rsidRDefault="00FC616A">
            <w:pPr>
              <w:autoSpaceDE w:val="0"/>
              <w:autoSpaceDN w:val="0"/>
              <w:adjustRightInd w:val="0"/>
              <w:ind w:right="144"/>
              <w:jc w:val="center"/>
              <w:rPr>
                <w:sz w:val="24"/>
                <w:szCs w:val="24"/>
              </w:rPr>
            </w:pPr>
            <w:r>
              <w:rPr>
                <w:b/>
                <w:szCs w:val="24"/>
              </w:rPr>
              <w:t>BGN02</w:t>
            </w:r>
          </w:p>
        </w:tc>
        <w:tc>
          <w:tcPr>
            <w:tcW w:w="892" w:type="dxa"/>
            <w:tcBorders>
              <w:top w:val="nil"/>
              <w:left w:val="nil"/>
              <w:bottom w:val="nil"/>
              <w:right w:val="nil"/>
            </w:tcBorders>
          </w:tcPr>
          <w:p w14:paraId="34A1DF2D" w14:textId="77777777" w:rsidR="00FC616A" w:rsidRDefault="00FC616A">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0FB8742" w14:textId="77777777" w:rsidR="00FC616A" w:rsidRDefault="00FC616A">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0C80B483" w14:textId="77777777" w:rsidR="00FC616A" w:rsidRDefault="00FC616A">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4099CEA5"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7996D9A" w14:textId="77777777" w:rsidR="00FC616A" w:rsidRDefault="00FC616A">
            <w:pPr>
              <w:autoSpaceDE w:val="0"/>
              <w:autoSpaceDN w:val="0"/>
              <w:adjustRightInd w:val="0"/>
              <w:ind w:right="144"/>
              <w:rPr>
                <w:sz w:val="24"/>
                <w:szCs w:val="24"/>
              </w:rPr>
            </w:pPr>
            <w:r>
              <w:rPr>
                <w:b/>
                <w:szCs w:val="24"/>
              </w:rPr>
              <w:t>AN 1/30</w:t>
            </w:r>
          </w:p>
        </w:tc>
      </w:tr>
      <w:tr w:rsidR="00BD06CE" w14:paraId="1D2E0ACD" w14:textId="77777777">
        <w:trPr>
          <w:gridAfter w:val="1"/>
          <w:wAfter w:w="330" w:type="dxa"/>
        </w:trPr>
        <w:tc>
          <w:tcPr>
            <w:tcW w:w="2980" w:type="dxa"/>
            <w:gridSpan w:val="3"/>
            <w:tcBorders>
              <w:top w:val="nil"/>
              <w:left w:val="nil"/>
              <w:bottom w:val="nil"/>
              <w:right w:val="nil"/>
            </w:tcBorders>
          </w:tcPr>
          <w:p w14:paraId="3CA05B54"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6EDC86D8" w14:textId="77777777" w:rsidR="00FC616A" w:rsidRDefault="00FC616A">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BD06CE" w14:paraId="76792650" w14:textId="77777777">
        <w:trPr>
          <w:gridAfter w:val="1"/>
          <w:wAfter w:w="330" w:type="dxa"/>
        </w:trPr>
        <w:tc>
          <w:tcPr>
            <w:tcW w:w="2980" w:type="dxa"/>
            <w:gridSpan w:val="3"/>
            <w:tcBorders>
              <w:top w:val="nil"/>
              <w:left w:val="nil"/>
              <w:bottom w:val="nil"/>
              <w:right w:val="nil"/>
            </w:tcBorders>
          </w:tcPr>
          <w:p w14:paraId="0A61178B"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49D0E465" w14:textId="77777777" w:rsidR="00FC616A" w:rsidRDefault="00FC616A">
            <w:pPr>
              <w:autoSpaceDE w:val="0"/>
              <w:autoSpaceDN w:val="0"/>
              <w:adjustRightInd w:val="0"/>
              <w:ind w:right="144"/>
              <w:rPr>
                <w:szCs w:val="24"/>
              </w:rPr>
            </w:pPr>
            <w:r>
              <w:rPr>
                <w:szCs w:val="24"/>
              </w:rPr>
              <w:t>A unique transaction identification number assigned by the originator of this transaction.  This number must be unique over time.</w:t>
            </w:r>
          </w:p>
          <w:p w14:paraId="6DD6D9AB" w14:textId="77777777" w:rsidR="00FC616A" w:rsidRDefault="00FC616A">
            <w:pPr>
              <w:autoSpaceDE w:val="0"/>
              <w:autoSpaceDN w:val="0"/>
              <w:adjustRightInd w:val="0"/>
              <w:ind w:right="144"/>
              <w:rPr>
                <w:szCs w:val="24"/>
              </w:rPr>
            </w:pPr>
          </w:p>
          <w:p w14:paraId="6669734C" w14:textId="77777777" w:rsidR="00FC616A" w:rsidRDefault="00FC616A">
            <w:pPr>
              <w:autoSpaceDE w:val="0"/>
              <w:autoSpaceDN w:val="0"/>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BD06CE" w14:paraId="0C56644A" w14:textId="77777777">
        <w:tc>
          <w:tcPr>
            <w:tcW w:w="1007" w:type="dxa"/>
            <w:tcBorders>
              <w:top w:val="nil"/>
              <w:left w:val="nil"/>
              <w:bottom w:val="nil"/>
              <w:right w:val="nil"/>
            </w:tcBorders>
          </w:tcPr>
          <w:p w14:paraId="20BFC6FF"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841E8E5" w14:textId="77777777" w:rsidR="00FC616A" w:rsidRDefault="00FC616A">
            <w:pPr>
              <w:autoSpaceDE w:val="0"/>
              <w:autoSpaceDN w:val="0"/>
              <w:adjustRightInd w:val="0"/>
              <w:ind w:right="144"/>
              <w:jc w:val="center"/>
              <w:rPr>
                <w:sz w:val="24"/>
                <w:szCs w:val="24"/>
              </w:rPr>
            </w:pPr>
            <w:r>
              <w:rPr>
                <w:b/>
                <w:szCs w:val="24"/>
              </w:rPr>
              <w:t>BGN03</w:t>
            </w:r>
          </w:p>
        </w:tc>
        <w:tc>
          <w:tcPr>
            <w:tcW w:w="892" w:type="dxa"/>
            <w:tcBorders>
              <w:top w:val="nil"/>
              <w:left w:val="nil"/>
              <w:bottom w:val="nil"/>
              <w:right w:val="nil"/>
            </w:tcBorders>
          </w:tcPr>
          <w:p w14:paraId="1390853E" w14:textId="77777777" w:rsidR="00FC616A" w:rsidRDefault="00FC616A">
            <w:pPr>
              <w:autoSpaceDE w:val="0"/>
              <w:autoSpaceDN w:val="0"/>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2A544C4E" w14:textId="77777777" w:rsidR="00FC616A" w:rsidRDefault="00FC616A">
            <w:pPr>
              <w:autoSpaceDE w:val="0"/>
              <w:autoSpaceDN w:val="0"/>
              <w:adjustRightInd w:val="0"/>
              <w:ind w:right="144"/>
              <w:rPr>
                <w:sz w:val="24"/>
                <w:szCs w:val="24"/>
              </w:rPr>
            </w:pPr>
            <w:r>
              <w:rPr>
                <w:b/>
                <w:szCs w:val="24"/>
              </w:rPr>
              <w:t>Date</w:t>
            </w:r>
          </w:p>
        </w:tc>
        <w:tc>
          <w:tcPr>
            <w:tcW w:w="432" w:type="dxa"/>
            <w:tcBorders>
              <w:top w:val="nil"/>
              <w:left w:val="nil"/>
              <w:bottom w:val="nil"/>
              <w:right w:val="nil"/>
            </w:tcBorders>
          </w:tcPr>
          <w:p w14:paraId="7F000953" w14:textId="77777777" w:rsidR="00FC616A" w:rsidRDefault="00FC616A">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3F72AFCF"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DCF7F60" w14:textId="77777777" w:rsidR="00FC616A" w:rsidRDefault="00FC616A">
            <w:pPr>
              <w:autoSpaceDE w:val="0"/>
              <w:autoSpaceDN w:val="0"/>
              <w:adjustRightInd w:val="0"/>
              <w:ind w:right="144"/>
              <w:rPr>
                <w:sz w:val="24"/>
                <w:szCs w:val="24"/>
              </w:rPr>
            </w:pPr>
            <w:r>
              <w:rPr>
                <w:b/>
                <w:szCs w:val="24"/>
              </w:rPr>
              <w:t>DT 8/8</w:t>
            </w:r>
          </w:p>
        </w:tc>
      </w:tr>
      <w:tr w:rsidR="00BD06CE" w14:paraId="4FA82E8B" w14:textId="77777777">
        <w:trPr>
          <w:gridAfter w:val="1"/>
          <w:wAfter w:w="330" w:type="dxa"/>
        </w:trPr>
        <w:tc>
          <w:tcPr>
            <w:tcW w:w="2980" w:type="dxa"/>
            <w:gridSpan w:val="3"/>
            <w:tcBorders>
              <w:top w:val="nil"/>
              <w:left w:val="nil"/>
              <w:bottom w:val="nil"/>
              <w:right w:val="nil"/>
            </w:tcBorders>
          </w:tcPr>
          <w:p w14:paraId="69521943"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0DA009E4" w14:textId="77777777" w:rsidR="00FC616A" w:rsidRDefault="00FC616A">
            <w:pPr>
              <w:autoSpaceDE w:val="0"/>
              <w:autoSpaceDN w:val="0"/>
              <w:adjustRightInd w:val="0"/>
              <w:ind w:right="144"/>
              <w:rPr>
                <w:sz w:val="24"/>
                <w:szCs w:val="24"/>
              </w:rPr>
            </w:pPr>
            <w:r>
              <w:rPr>
                <w:szCs w:val="24"/>
              </w:rPr>
              <w:t>Date expressed as CCYYMMDD</w:t>
            </w:r>
          </w:p>
        </w:tc>
      </w:tr>
      <w:tr w:rsidR="00BD06CE" w14:paraId="700BDA8A" w14:textId="77777777">
        <w:trPr>
          <w:gridAfter w:val="1"/>
          <w:wAfter w:w="330" w:type="dxa"/>
        </w:trPr>
        <w:tc>
          <w:tcPr>
            <w:tcW w:w="2980" w:type="dxa"/>
            <w:gridSpan w:val="3"/>
            <w:tcBorders>
              <w:top w:val="nil"/>
              <w:left w:val="nil"/>
              <w:bottom w:val="nil"/>
              <w:right w:val="nil"/>
            </w:tcBorders>
          </w:tcPr>
          <w:p w14:paraId="020E659D"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D5CE6B6" w14:textId="77777777" w:rsidR="00FC616A" w:rsidRDefault="00FC616A">
            <w:pPr>
              <w:autoSpaceDE w:val="0"/>
              <w:autoSpaceDN w:val="0"/>
              <w:adjustRightInd w:val="0"/>
              <w:ind w:right="144"/>
              <w:rPr>
                <w:sz w:val="24"/>
                <w:szCs w:val="24"/>
              </w:rPr>
            </w:pPr>
            <w:r>
              <w:rPr>
                <w:szCs w:val="24"/>
              </w:rPr>
              <w:t>The transaction creation date - the date that the data was processed by the sender's application system.</w:t>
            </w:r>
          </w:p>
        </w:tc>
      </w:tr>
      <w:tr w:rsidR="00BD06CE" w14:paraId="4F31C9AF" w14:textId="77777777">
        <w:tc>
          <w:tcPr>
            <w:tcW w:w="1007" w:type="dxa"/>
            <w:tcBorders>
              <w:top w:val="nil"/>
              <w:left w:val="nil"/>
              <w:bottom w:val="nil"/>
              <w:right w:val="nil"/>
            </w:tcBorders>
          </w:tcPr>
          <w:p w14:paraId="11CBCBCF"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256786C" w14:textId="77777777" w:rsidR="00FC616A" w:rsidRDefault="00FC616A">
            <w:pPr>
              <w:autoSpaceDE w:val="0"/>
              <w:autoSpaceDN w:val="0"/>
              <w:adjustRightInd w:val="0"/>
              <w:ind w:right="144"/>
              <w:jc w:val="center"/>
              <w:rPr>
                <w:sz w:val="24"/>
                <w:szCs w:val="24"/>
              </w:rPr>
            </w:pPr>
            <w:r>
              <w:rPr>
                <w:b/>
                <w:szCs w:val="24"/>
              </w:rPr>
              <w:t>BGN06</w:t>
            </w:r>
          </w:p>
        </w:tc>
        <w:tc>
          <w:tcPr>
            <w:tcW w:w="892" w:type="dxa"/>
            <w:tcBorders>
              <w:top w:val="nil"/>
              <w:left w:val="nil"/>
              <w:bottom w:val="nil"/>
              <w:right w:val="nil"/>
            </w:tcBorders>
          </w:tcPr>
          <w:p w14:paraId="5A56B83A" w14:textId="77777777" w:rsidR="00FC616A" w:rsidRDefault="00FC616A">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BE65F9D" w14:textId="77777777" w:rsidR="00FC616A" w:rsidRDefault="00FC616A">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5FEEDC01" w14:textId="77777777" w:rsidR="00FC616A" w:rsidRDefault="00FC616A">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697B07A0"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FE0693B" w14:textId="77777777" w:rsidR="00FC616A" w:rsidRDefault="00FC616A">
            <w:pPr>
              <w:autoSpaceDE w:val="0"/>
              <w:autoSpaceDN w:val="0"/>
              <w:adjustRightInd w:val="0"/>
              <w:ind w:right="144"/>
              <w:rPr>
                <w:sz w:val="24"/>
                <w:szCs w:val="24"/>
              </w:rPr>
            </w:pPr>
            <w:r>
              <w:rPr>
                <w:b/>
                <w:szCs w:val="24"/>
              </w:rPr>
              <w:t>AN 1/30</w:t>
            </w:r>
          </w:p>
        </w:tc>
      </w:tr>
      <w:tr w:rsidR="00BD06CE" w14:paraId="0B2A78E8" w14:textId="77777777">
        <w:trPr>
          <w:gridAfter w:val="1"/>
          <w:wAfter w:w="330" w:type="dxa"/>
        </w:trPr>
        <w:tc>
          <w:tcPr>
            <w:tcW w:w="2980" w:type="dxa"/>
            <w:gridSpan w:val="3"/>
            <w:tcBorders>
              <w:top w:val="nil"/>
              <w:left w:val="nil"/>
              <w:bottom w:val="nil"/>
              <w:right w:val="nil"/>
            </w:tcBorders>
          </w:tcPr>
          <w:p w14:paraId="441322D4"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2D2BFA34" w14:textId="77777777" w:rsidR="00FC616A" w:rsidRDefault="00FC616A">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BD06CE" w14:paraId="3A89BB49" w14:textId="77777777">
        <w:trPr>
          <w:gridAfter w:val="1"/>
          <w:wAfter w:w="330" w:type="dxa"/>
        </w:trPr>
        <w:tc>
          <w:tcPr>
            <w:tcW w:w="2980" w:type="dxa"/>
            <w:gridSpan w:val="3"/>
            <w:tcBorders>
              <w:top w:val="nil"/>
              <w:left w:val="nil"/>
              <w:bottom w:val="nil"/>
              <w:right w:val="nil"/>
            </w:tcBorders>
          </w:tcPr>
          <w:p w14:paraId="776D11DA"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2E52D387" w14:textId="77777777" w:rsidR="00FC616A" w:rsidRDefault="00FC616A">
            <w:pPr>
              <w:autoSpaceDE w:val="0"/>
              <w:autoSpaceDN w:val="0"/>
              <w:adjustRightInd w:val="0"/>
              <w:ind w:right="144"/>
              <w:rPr>
                <w:sz w:val="24"/>
                <w:szCs w:val="24"/>
              </w:rPr>
            </w:pPr>
            <w:r>
              <w:rPr>
                <w:szCs w:val="24"/>
              </w:rPr>
              <w:t>Refers to the BGN06 either of the originating Switch CR Notification Request 814_03 (LIN07 or LIN09 = MVI), or the Move-Out Request 814_24.</w:t>
            </w:r>
          </w:p>
        </w:tc>
      </w:tr>
      <w:tr w:rsidR="00BD06CE" w14:paraId="6527BF60" w14:textId="77777777">
        <w:tc>
          <w:tcPr>
            <w:tcW w:w="1007" w:type="dxa"/>
            <w:tcBorders>
              <w:top w:val="nil"/>
              <w:left w:val="nil"/>
              <w:bottom w:val="nil"/>
              <w:right w:val="nil"/>
            </w:tcBorders>
          </w:tcPr>
          <w:p w14:paraId="50E29FCF"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1199C32" w14:textId="77777777" w:rsidR="00FC616A" w:rsidRDefault="00FC616A">
            <w:pPr>
              <w:autoSpaceDE w:val="0"/>
              <w:autoSpaceDN w:val="0"/>
              <w:adjustRightInd w:val="0"/>
              <w:ind w:right="144"/>
              <w:jc w:val="center"/>
              <w:rPr>
                <w:sz w:val="24"/>
                <w:szCs w:val="24"/>
              </w:rPr>
            </w:pPr>
            <w:r>
              <w:rPr>
                <w:b/>
                <w:szCs w:val="24"/>
              </w:rPr>
              <w:t>BGN07</w:t>
            </w:r>
          </w:p>
        </w:tc>
        <w:tc>
          <w:tcPr>
            <w:tcW w:w="892" w:type="dxa"/>
            <w:tcBorders>
              <w:top w:val="nil"/>
              <w:left w:val="nil"/>
              <w:bottom w:val="nil"/>
              <w:right w:val="nil"/>
            </w:tcBorders>
          </w:tcPr>
          <w:p w14:paraId="6E89F564" w14:textId="77777777" w:rsidR="00FC616A" w:rsidRDefault="00FC616A">
            <w:pPr>
              <w:autoSpaceDE w:val="0"/>
              <w:autoSpaceDN w:val="0"/>
              <w:adjustRightInd w:val="0"/>
              <w:ind w:right="144"/>
              <w:jc w:val="center"/>
              <w:rPr>
                <w:sz w:val="24"/>
                <w:szCs w:val="24"/>
              </w:rPr>
            </w:pPr>
            <w:r>
              <w:rPr>
                <w:b/>
                <w:szCs w:val="24"/>
              </w:rPr>
              <w:t>640</w:t>
            </w:r>
          </w:p>
        </w:tc>
        <w:tc>
          <w:tcPr>
            <w:tcW w:w="4968" w:type="dxa"/>
            <w:gridSpan w:val="4"/>
            <w:tcBorders>
              <w:top w:val="nil"/>
              <w:left w:val="nil"/>
              <w:bottom w:val="nil"/>
              <w:right w:val="nil"/>
            </w:tcBorders>
          </w:tcPr>
          <w:p w14:paraId="3D97E541" w14:textId="77777777" w:rsidR="00FC616A" w:rsidRDefault="00FC616A">
            <w:pPr>
              <w:autoSpaceDE w:val="0"/>
              <w:autoSpaceDN w:val="0"/>
              <w:adjustRightInd w:val="0"/>
              <w:ind w:right="144"/>
              <w:rPr>
                <w:sz w:val="24"/>
                <w:szCs w:val="24"/>
              </w:rPr>
            </w:pPr>
            <w:r>
              <w:rPr>
                <w:b/>
                <w:szCs w:val="24"/>
              </w:rPr>
              <w:t>Transaction Type Code</w:t>
            </w:r>
          </w:p>
        </w:tc>
        <w:tc>
          <w:tcPr>
            <w:tcW w:w="432" w:type="dxa"/>
            <w:tcBorders>
              <w:top w:val="nil"/>
              <w:left w:val="nil"/>
              <w:bottom w:val="nil"/>
              <w:right w:val="nil"/>
            </w:tcBorders>
          </w:tcPr>
          <w:p w14:paraId="0742C60F" w14:textId="77777777" w:rsidR="00FC616A" w:rsidRDefault="00FC616A">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27B4DFF4"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1005773" w14:textId="77777777" w:rsidR="00FC616A" w:rsidRDefault="00FC616A">
            <w:pPr>
              <w:autoSpaceDE w:val="0"/>
              <w:autoSpaceDN w:val="0"/>
              <w:adjustRightInd w:val="0"/>
              <w:ind w:right="144"/>
              <w:rPr>
                <w:sz w:val="24"/>
                <w:szCs w:val="24"/>
              </w:rPr>
            </w:pPr>
            <w:r>
              <w:rPr>
                <w:b/>
                <w:szCs w:val="24"/>
              </w:rPr>
              <w:t>ID 2/2</w:t>
            </w:r>
          </w:p>
        </w:tc>
      </w:tr>
      <w:tr w:rsidR="00BD06CE" w14:paraId="55E2D6A1" w14:textId="77777777">
        <w:trPr>
          <w:gridAfter w:val="1"/>
          <w:wAfter w:w="330" w:type="dxa"/>
        </w:trPr>
        <w:tc>
          <w:tcPr>
            <w:tcW w:w="2980" w:type="dxa"/>
            <w:gridSpan w:val="3"/>
            <w:tcBorders>
              <w:top w:val="nil"/>
              <w:left w:val="nil"/>
              <w:bottom w:val="nil"/>
              <w:right w:val="nil"/>
            </w:tcBorders>
          </w:tcPr>
          <w:p w14:paraId="40E5B598"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47745B64" w14:textId="77777777" w:rsidR="00FC616A" w:rsidRDefault="00FC616A">
            <w:pPr>
              <w:autoSpaceDE w:val="0"/>
              <w:autoSpaceDN w:val="0"/>
              <w:adjustRightInd w:val="0"/>
              <w:ind w:right="144"/>
              <w:rPr>
                <w:sz w:val="24"/>
                <w:szCs w:val="24"/>
              </w:rPr>
            </w:pPr>
            <w:r>
              <w:rPr>
                <w:szCs w:val="24"/>
              </w:rPr>
              <w:t>Code specifying the type of transaction</w:t>
            </w:r>
          </w:p>
        </w:tc>
      </w:tr>
      <w:tr w:rsidR="00BD06CE" w14:paraId="3FB767DB" w14:textId="77777777">
        <w:trPr>
          <w:gridAfter w:val="1"/>
          <w:wAfter w:w="331" w:type="dxa"/>
        </w:trPr>
        <w:tc>
          <w:tcPr>
            <w:tcW w:w="3168" w:type="dxa"/>
            <w:gridSpan w:val="4"/>
            <w:tcBorders>
              <w:top w:val="nil"/>
              <w:left w:val="nil"/>
              <w:bottom w:val="nil"/>
              <w:right w:val="nil"/>
            </w:tcBorders>
          </w:tcPr>
          <w:p w14:paraId="7A50CD61"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8E3FBDA" w14:textId="77777777" w:rsidR="00FC616A" w:rsidRDefault="00FC616A">
            <w:pPr>
              <w:autoSpaceDE w:val="0"/>
              <w:autoSpaceDN w:val="0"/>
              <w:adjustRightInd w:val="0"/>
              <w:ind w:right="144"/>
              <w:rPr>
                <w:sz w:val="24"/>
                <w:szCs w:val="24"/>
              </w:rPr>
            </w:pPr>
            <w:r>
              <w:rPr>
                <w:szCs w:val="24"/>
              </w:rPr>
              <w:t>09</w:t>
            </w:r>
          </w:p>
        </w:tc>
        <w:tc>
          <w:tcPr>
            <w:tcW w:w="144" w:type="dxa"/>
            <w:tcBorders>
              <w:top w:val="nil"/>
              <w:left w:val="nil"/>
              <w:bottom w:val="nil"/>
              <w:right w:val="nil"/>
            </w:tcBorders>
          </w:tcPr>
          <w:p w14:paraId="2D41862E"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5C55E17" w14:textId="77777777" w:rsidR="00FC616A" w:rsidRDefault="00FC616A">
            <w:pPr>
              <w:autoSpaceDE w:val="0"/>
              <w:autoSpaceDN w:val="0"/>
              <w:adjustRightInd w:val="0"/>
              <w:ind w:right="144"/>
              <w:rPr>
                <w:sz w:val="24"/>
                <w:szCs w:val="24"/>
              </w:rPr>
            </w:pPr>
            <w:r>
              <w:rPr>
                <w:szCs w:val="24"/>
              </w:rPr>
              <w:t>Co-op Actual</w:t>
            </w:r>
          </w:p>
        </w:tc>
      </w:tr>
      <w:tr w:rsidR="00BD06CE" w14:paraId="160C4AAC" w14:textId="77777777">
        <w:trPr>
          <w:gridAfter w:val="2"/>
          <w:wAfter w:w="473" w:type="dxa"/>
        </w:trPr>
        <w:tc>
          <w:tcPr>
            <w:tcW w:w="4680" w:type="dxa"/>
            <w:gridSpan w:val="6"/>
            <w:tcBorders>
              <w:top w:val="nil"/>
              <w:left w:val="nil"/>
              <w:bottom w:val="nil"/>
              <w:right w:val="nil"/>
            </w:tcBorders>
          </w:tcPr>
          <w:p w14:paraId="7A180BAE"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7850B39" w14:textId="77777777" w:rsidR="00FC616A" w:rsidRDefault="00FC616A">
            <w:pPr>
              <w:autoSpaceDE w:val="0"/>
              <w:autoSpaceDN w:val="0"/>
              <w:adjustRightInd w:val="0"/>
              <w:ind w:right="144"/>
              <w:rPr>
                <w:sz w:val="24"/>
                <w:szCs w:val="24"/>
              </w:rPr>
            </w:pPr>
            <w:r>
              <w:rPr>
                <w:szCs w:val="24"/>
              </w:rPr>
              <w:t>Completed Unexecutable.</w:t>
            </w:r>
          </w:p>
        </w:tc>
      </w:tr>
      <w:tr w:rsidR="00BD06CE" w14:paraId="479C8A17" w14:textId="77777777">
        <w:trPr>
          <w:gridAfter w:val="2"/>
          <w:wAfter w:w="473" w:type="dxa"/>
        </w:trPr>
        <w:tc>
          <w:tcPr>
            <w:tcW w:w="4680" w:type="dxa"/>
            <w:gridSpan w:val="6"/>
            <w:tcBorders>
              <w:top w:val="nil"/>
              <w:left w:val="nil"/>
              <w:bottom w:val="nil"/>
              <w:right w:val="nil"/>
            </w:tcBorders>
          </w:tcPr>
          <w:p w14:paraId="70996E77"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92FBE18" w14:textId="77777777" w:rsidR="00FC616A" w:rsidRDefault="00FC616A">
            <w:pPr>
              <w:autoSpaceDE w:val="0"/>
              <w:autoSpaceDN w:val="0"/>
              <w:adjustRightInd w:val="0"/>
              <w:ind w:right="144"/>
              <w:rPr>
                <w:sz w:val="24"/>
                <w:szCs w:val="24"/>
              </w:rPr>
            </w:pPr>
            <w:r>
              <w:rPr>
                <w:szCs w:val="24"/>
              </w:rPr>
              <w:t>This completes and closes the initiating 814_03 or 814_24 request.</w:t>
            </w:r>
          </w:p>
        </w:tc>
      </w:tr>
      <w:tr w:rsidR="00BD06CE" w14:paraId="7F6BBD7F" w14:textId="77777777">
        <w:trPr>
          <w:gridAfter w:val="1"/>
          <w:wAfter w:w="331" w:type="dxa"/>
        </w:trPr>
        <w:tc>
          <w:tcPr>
            <w:tcW w:w="3168" w:type="dxa"/>
            <w:gridSpan w:val="4"/>
            <w:tcBorders>
              <w:top w:val="nil"/>
              <w:left w:val="nil"/>
              <w:bottom w:val="nil"/>
              <w:right w:val="nil"/>
            </w:tcBorders>
          </w:tcPr>
          <w:p w14:paraId="5B6A795C"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EBE9292" w14:textId="77777777" w:rsidR="00FC616A" w:rsidRDefault="00FC616A">
            <w:pPr>
              <w:autoSpaceDE w:val="0"/>
              <w:autoSpaceDN w:val="0"/>
              <w:adjustRightInd w:val="0"/>
              <w:ind w:right="144"/>
              <w:rPr>
                <w:sz w:val="24"/>
                <w:szCs w:val="24"/>
              </w:rPr>
            </w:pPr>
            <w:r>
              <w:rPr>
                <w:szCs w:val="24"/>
              </w:rPr>
              <w:t>PT</w:t>
            </w:r>
          </w:p>
        </w:tc>
        <w:tc>
          <w:tcPr>
            <w:tcW w:w="144" w:type="dxa"/>
            <w:tcBorders>
              <w:top w:val="nil"/>
              <w:left w:val="nil"/>
              <w:bottom w:val="nil"/>
              <w:right w:val="nil"/>
            </w:tcBorders>
          </w:tcPr>
          <w:p w14:paraId="10099DD8"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BF920CA" w14:textId="77777777" w:rsidR="00FC616A" w:rsidRDefault="00FC616A">
            <w:pPr>
              <w:autoSpaceDE w:val="0"/>
              <w:autoSpaceDN w:val="0"/>
              <w:adjustRightInd w:val="0"/>
              <w:ind w:right="144"/>
              <w:rPr>
                <w:sz w:val="24"/>
                <w:szCs w:val="24"/>
              </w:rPr>
            </w:pPr>
            <w:r>
              <w:rPr>
                <w:szCs w:val="24"/>
              </w:rPr>
              <w:t>Plan-to-plan Transfer</w:t>
            </w:r>
          </w:p>
        </w:tc>
      </w:tr>
      <w:tr w:rsidR="00BD06CE" w14:paraId="7CCF2AEB" w14:textId="77777777">
        <w:trPr>
          <w:gridAfter w:val="2"/>
          <w:wAfter w:w="473" w:type="dxa"/>
        </w:trPr>
        <w:tc>
          <w:tcPr>
            <w:tcW w:w="4680" w:type="dxa"/>
            <w:gridSpan w:val="6"/>
            <w:tcBorders>
              <w:top w:val="nil"/>
              <w:left w:val="nil"/>
              <w:bottom w:val="nil"/>
              <w:right w:val="nil"/>
            </w:tcBorders>
          </w:tcPr>
          <w:p w14:paraId="6351A25A"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DCE4238" w14:textId="77777777" w:rsidR="00FC616A" w:rsidRDefault="00FC616A">
            <w:pPr>
              <w:autoSpaceDE w:val="0"/>
              <w:autoSpaceDN w:val="0"/>
              <w:adjustRightInd w:val="0"/>
              <w:ind w:right="144"/>
              <w:rPr>
                <w:sz w:val="24"/>
                <w:szCs w:val="24"/>
              </w:rPr>
            </w:pPr>
            <w:r>
              <w:rPr>
                <w:szCs w:val="24"/>
              </w:rPr>
              <w:t>Permit Required.</w:t>
            </w:r>
          </w:p>
        </w:tc>
      </w:tr>
      <w:tr w:rsidR="00BD06CE" w14:paraId="438D97A6" w14:textId="77777777">
        <w:trPr>
          <w:gridAfter w:val="2"/>
          <w:wAfter w:w="473" w:type="dxa"/>
        </w:trPr>
        <w:tc>
          <w:tcPr>
            <w:tcW w:w="4680" w:type="dxa"/>
            <w:gridSpan w:val="6"/>
            <w:tcBorders>
              <w:top w:val="nil"/>
              <w:left w:val="nil"/>
              <w:bottom w:val="nil"/>
              <w:right w:val="nil"/>
            </w:tcBorders>
          </w:tcPr>
          <w:p w14:paraId="32AE6BA3"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68642634" w14:textId="77777777" w:rsidR="00FC616A" w:rsidRDefault="00FC616A">
            <w:pPr>
              <w:autoSpaceDE w:val="0"/>
              <w:autoSpaceDN w:val="0"/>
              <w:adjustRightInd w:val="0"/>
              <w:ind w:right="144"/>
              <w:rPr>
                <w:szCs w:val="24"/>
              </w:rPr>
            </w:pPr>
            <w:r>
              <w:rPr>
                <w:szCs w:val="24"/>
              </w:rPr>
              <w:t xml:space="preserve">This is a notification </w:t>
            </w:r>
            <w:proofErr w:type="gramStart"/>
            <w:r>
              <w:rPr>
                <w:szCs w:val="24"/>
              </w:rPr>
              <w:t>only, and</w:t>
            </w:r>
            <w:proofErr w:type="gramEnd"/>
            <w:r>
              <w:rPr>
                <w:szCs w:val="24"/>
              </w:rPr>
              <w:t xml:space="preserve"> does not close out the initiating 814_03 request.</w:t>
            </w:r>
          </w:p>
          <w:p w14:paraId="651A787F" w14:textId="77777777" w:rsidR="00FC616A" w:rsidRDefault="00FC616A">
            <w:pPr>
              <w:autoSpaceDE w:val="0"/>
              <w:autoSpaceDN w:val="0"/>
              <w:adjustRightInd w:val="0"/>
              <w:ind w:right="144"/>
              <w:rPr>
                <w:sz w:val="24"/>
                <w:szCs w:val="24"/>
              </w:rPr>
            </w:pPr>
            <w:r>
              <w:rPr>
                <w:szCs w:val="24"/>
              </w:rPr>
              <w:t xml:space="preserve">This Code (PT) is not intended and should not be used for a Move-Out (LIN07 or LIN09 = MVO) or Switch </w:t>
            </w:r>
            <w:r>
              <w:rPr>
                <w:szCs w:val="24"/>
              </w:rPr>
              <w:lastRenderedPageBreak/>
              <w:t>(LIN07 or LIN09 = SW) received by the TDSP in an 814_03.</w:t>
            </w:r>
          </w:p>
        </w:tc>
      </w:tr>
      <w:tr w:rsidR="00BD06CE" w14:paraId="268CE298" w14:textId="77777777">
        <w:tc>
          <w:tcPr>
            <w:tcW w:w="1007" w:type="dxa"/>
            <w:tcBorders>
              <w:top w:val="nil"/>
              <w:left w:val="nil"/>
              <w:bottom w:val="nil"/>
              <w:right w:val="nil"/>
            </w:tcBorders>
          </w:tcPr>
          <w:p w14:paraId="29FF8A48" w14:textId="77777777" w:rsidR="00FC616A" w:rsidRDefault="00FC616A">
            <w:pPr>
              <w:autoSpaceDE w:val="0"/>
              <w:autoSpaceDN w:val="0"/>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4B68B0DD" w14:textId="77777777" w:rsidR="00FC616A" w:rsidRDefault="00FC616A">
            <w:pPr>
              <w:autoSpaceDE w:val="0"/>
              <w:autoSpaceDN w:val="0"/>
              <w:adjustRightInd w:val="0"/>
              <w:ind w:right="144"/>
              <w:jc w:val="center"/>
              <w:rPr>
                <w:sz w:val="24"/>
                <w:szCs w:val="24"/>
              </w:rPr>
            </w:pPr>
            <w:r>
              <w:rPr>
                <w:b/>
                <w:szCs w:val="24"/>
              </w:rPr>
              <w:t>BGN08</w:t>
            </w:r>
          </w:p>
        </w:tc>
        <w:tc>
          <w:tcPr>
            <w:tcW w:w="892" w:type="dxa"/>
            <w:tcBorders>
              <w:top w:val="nil"/>
              <w:left w:val="nil"/>
              <w:bottom w:val="nil"/>
              <w:right w:val="nil"/>
            </w:tcBorders>
          </w:tcPr>
          <w:p w14:paraId="0A55FDC8" w14:textId="77777777" w:rsidR="00FC616A" w:rsidRDefault="00FC616A">
            <w:pPr>
              <w:autoSpaceDE w:val="0"/>
              <w:autoSpaceDN w:val="0"/>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1FF59FED" w14:textId="77777777" w:rsidR="00FC616A" w:rsidRDefault="00FC616A">
            <w:pPr>
              <w:autoSpaceDE w:val="0"/>
              <w:autoSpaceDN w:val="0"/>
              <w:adjustRightInd w:val="0"/>
              <w:ind w:right="144"/>
              <w:rPr>
                <w:sz w:val="24"/>
                <w:szCs w:val="24"/>
              </w:rPr>
            </w:pPr>
            <w:r>
              <w:rPr>
                <w:b/>
                <w:szCs w:val="24"/>
              </w:rPr>
              <w:t>Action Code</w:t>
            </w:r>
          </w:p>
        </w:tc>
        <w:tc>
          <w:tcPr>
            <w:tcW w:w="432" w:type="dxa"/>
            <w:tcBorders>
              <w:top w:val="nil"/>
              <w:left w:val="nil"/>
              <w:bottom w:val="nil"/>
              <w:right w:val="nil"/>
            </w:tcBorders>
          </w:tcPr>
          <w:p w14:paraId="2D04F867" w14:textId="77777777" w:rsidR="00FC616A" w:rsidRDefault="00FC616A">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32BA4ED3"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06ED277" w14:textId="77777777" w:rsidR="00FC616A" w:rsidRDefault="00FC616A">
            <w:pPr>
              <w:autoSpaceDE w:val="0"/>
              <w:autoSpaceDN w:val="0"/>
              <w:adjustRightInd w:val="0"/>
              <w:ind w:right="144"/>
              <w:rPr>
                <w:sz w:val="24"/>
                <w:szCs w:val="24"/>
              </w:rPr>
            </w:pPr>
            <w:r>
              <w:rPr>
                <w:b/>
                <w:szCs w:val="24"/>
              </w:rPr>
              <w:t>ID 1/2</w:t>
            </w:r>
          </w:p>
        </w:tc>
      </w:tr>
      <w:tr w:rsidR="00BD06CE" w14:paraId="7DEC2C1E" w14:textId="77777777">
        <w:trPr>
          <w:gridAfter w:val="1"/>
          <w:wAfter w:w="330" w:type="dxa"/>
        </w:trPr>
        <w:tc>
          <w:tcPr>
            <w:tcW w:w="2980" w:type="dxa"/>
            <w:gridSpan w:val="3"/>
            <w:tcBorders>
              <w:top w:val="nil"/>
              <w:left w:val="nil"/>
              <w:bottom w:val="nil"/>
              <w:right w:val="nil"/>
            </w:tcBorders>
          </w:tcPr>
          <w:p w14:paraId="05DDA003"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22504ECF" w14:textId="77777777" w:rsidR="00FC616A" w:rsidRDefault="00FC616A">
            <w:pPr>
              <w:autoSpaceDE w:val="0"/>
              <w:autoSpaceDN w:val="0"/>
              <w:adjustRightInd w:val="0"/>
              <w:ind w:right="144"/>
              <w:rPr>
                <w:sz w:val="24"/>
                <w:szCs w:val="24"/>
              </w:rPr>
            </w:pPr>
            <w:r>
              <w:rPr>
                <w:szCs w:val="24"/>
              </w:rPr>
              <w:t>Code indicating type of action</w:t>
            </w:r>
          </w:p>
        </w:tc>
      </w:tr>
      <w:tr w:rsidR="00BD06CE" w14:paraId="7C01AC89" w14:textId="77777777">
        <w:trPr>
          <w:gridAfter w:val="1"/>
          <w:wAfter w:w="330" w:type="dxa"/>
        </w:trPr>
        <w:tc>
          <w:tcPr>
            <w:tcW w:w="2980" w:type="dxa"/>
            <w:gridSpan w:val="3"/>
            <w:tcBorders>
              <w:top w:val="nil"/>
              <w:left w:val="nil"/>
              <w:bottom w:val="nil"/>
              <w:right w:val="nil"/>
            </w:tcBorders>
          </w:tcPr>
          <w:p w14:paraId="686581B1"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92D5AD0" w14:textId="77777777" w:rsidR="00FC616A" w:rsidRDefault="00FC616A">
            <w:pPr>
              <w:autoSpaceDE w:val="0"/>
              <w:autoSpaceDN w:val="0"/>
              <w:adjustRightInd w:val="0"/>
              <w:ind w:right="144"/>
              <w:rPr>
                <w:sz w:val="24"/>
                <w:szCs w:val="24"/>
              </w:rPr>
            </w:pPr>
            <w:r>
              <w:rPr>
                <w:szCs w:val="24"/>
              </w:rPr>
              <w:t>This segment is used to initially identify the type of 814 that is being sent or received.  Ignore the ANSI X12 definition of the code.</w:t>
            </w:r>
          </w:p>
        </w:tc>
      </w:tr>
      <w:tr w:rsidR="00BD06CE" w14:paraId="3E04CE21" w14:textId="77777777">
        <w:trPr>
          <w:gridAfter w:val="1"/>
          <w:wAfter w:w="331" w:type="dxa"/>
        </w:trPr>
        <w:tc>
          <w:tcPr>
            <w:tcW w:w="3168" w:type="dxa"/>
            <w:gridSpan w:val="4"/>
            <w:tcBorders>
              <w:top w:val="nil"/>
              <w:left w:val="nil"/>
              <w:bottom w:val="nil"/>
              <w:right w:val="nil"/>
            </w:tcBorders>
          </w:tcPr>
          <w:p w14:paraId="6744EED7"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A8B9DAC" w14:textId="77777777" w:rsidR="00FC616A" w:rsidRDefault="00FC616A">
            <w:pPr>
              <w:autoSpaceDE w:val="0"/>
              <w:autoSpaceDN w:val="0"/>
              <w:adjustRightInd w:val="0"/>
              <w:ind w:right="144"/>
              <w:rPr>
                <w:sz w:val="24"/>
                <w:szCs w:val="24"/>
              </w:rPr>
            </w:pPr>
            <w:r>
              <w:rPr>
                <w:szCs w:val="24"/>
              </w:rPr>
              <w:t>28</w:t>
            </w:r>
          </w:p>
        </w:tc>
        <w:tc>
          <w:tcPr>
            <w:tcW w:w="144" w:type="dxa"/>
            <w:tcBorders>
              <w:top w:val="nil"/>
              <w:left w:val="nil"/>
              <w:bottom w:val="nil"/>
              <w:right w:val="nil"/>
            </w:tcBorders>
          </w:tcPr>
          <w:p w14:paraId="392CBB15"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411E82E" w14:textId="77777777" w:rsidR="00FC616A" w:rsidRDefault="00FC616A">
            <w:pPr>
              <w:autoSpaceDE w:val="0"/>
              <w:autoSpaceDN w:val="0"/>
              <w:adjustRightInd w:val="0"/>
              <w:ind w:right="144"/>
              <w:rPr>
                <w:sz w:val="24"/>
                <w:szCs w:val="24"/>
              </w:rPr>
            </w:pPr>
            <w:r>
              <w:rPr>
                <w:szCs w:val="24"/>
              </w:rPr>
              <w:t>Change Phone Number</w:t>
            </w:r>
          </w:p>
        </w:tc>
      </w:tr>
      <w:tr w:rsidR="00BD06CE" w14:paraId="48239BAC" w14:textId="77777777">
        <w:trPr>
          <w:gridAfter w:val="2"/>
          <w:wAfter w:w="473" w:type="dxa"/>
        </w:trPr>
        <w:tc>
          <w:tcPr>
            <w:tcW w:w="4680" w:type="dxa"/>
            <w:gridSpan w:val="6"/>
            <w:tcBorders>
              <w:top w:val="nil"/>
              <w:left w:val="nil"/>
              <w:bottom w:val="nil"/>
              <w:right w:val="nil"/>
            </w:tcBorders>
          </w:tcPr>
          <w:p w14:paraId="5964A247"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4B252EA" w14:textId="77777777" w:rsidR="00FC616A" w:rsidRDefault="00FC616A">
            <w:pPr>
              <w:autoSpaceDE w:val="0"/>
              <w:autoSpaceDN w:val="0"/>
              <w:adjustRightInd w:val="0"/>
              <w:ind w:right="144"/>
              <w:rPr>
                <w:sz w:val="24"/>
                <w:szCs w:val="24"/>
              </w:rPr>
            </w:pPr>
            <w:r>
              <w:rPr>
                <w:szCs w:val="24"/>
              </w:rPr>
              <w:t>Indicates TX SET Transaction 814_28</w:t>
            </w:r>
          </w:p>
        </w:tc>
      </w:tr>
    </w:tbl>
    <w:p w14:paraId="1917E5F6" w14:textId="77777777" w:rsidR="00FC616A" w:rsidRDefault="00FC616A">
      <w:pPr>
        <w:tabs>
          <w:tab w:val="right" w:pos="1800"/>
          <w:tab w:val="left" w:pos="2160"/>
        </w:tabs>
        <w:autoSpaceDE w:val="0"/>
        <w:autoSpaceDN w:val="0"/>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(Customer)</w:t>
      </w:r>
    </w:p>
    <w:p w14:paraId="44DDC4FD" w14:textId="77777777" w:rsidR="00FC616A" w:rsidRDefault="00FC616A">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040</w:t>
      </w:r>
    </w:p>
    <w:p w14:paraId="0ADB07B6"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14:paraId="0FC396E1"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5D7FED55"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0FC0CD8B"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729A040B"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14:paraId="1999FCD4"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3851AF8"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46880A5"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181C3101"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0C90BEE5"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6CE" w14:paraId="7F2B12E2" w14:textId="77777777">
        <w:tc>
          <w:tcPr>
            <w:tcW w:w="1944" w:type="dxa"/>
            <w:tcBorders>
              <w:top w:val="nil"/>
              <w:left w:val="nil"/>
              <w:bottom w:val="nil"/>
              <w:right w:val="nil"/>
            </w:tcBorders>
          </w:tcPr>
          <w:p w14:paraId="27F80E44" w14:textId="77777777" w:rsidR="00FC616A" w:rsidRDefault="00FC616A">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72480D95" w14:textId="77777777" w:rsidR="00FC616A" w:rsidRDefault="00FC616A">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513E06E3" w14:textId="77777777" w:rsidR="00FC616A" w:rsidRDefault="00FC616A">
            <w:pPr>
              <w:autoSpaceDE w:val="0"/>
              <w:autoSpaceDN w:val="0"/>
              <w:adjustRightInd w:val="0"/>
              <w:ind w:right="144"/>
              <w:rPr>
                <w:szCs w:val="24"/>
              </w:rPr>
            </w:pPr>
            <w:r>
              <w:rPr>
                <w:szCs w:val="24"/>
              </w:rPr>
              <w:t>Required</w:t>
            </w:r>
          </w:p>
          <w:p w14:paraId="539B12BF" w14:textId="77777777" w:rsidR="00FC616A" w:rsidRDefault="00FC616A">
            <w:pPr>
              <w:autoSpaceDE w:val="0"/>
              <w:autoSpaceDN w:val="0"/>
              <w:adjustRightInd w:val="0"/>
              <w:ind w:right="144"/>
              <w:rPr>
                <w:sz w:val="24"/>
                <w:szCs w:val="24"/>
              </w:rPr>
            </w:pPr>
          </w:p>
        </w:tc>
      </w:tr>
      <w:tr w:rsidR="00BD06CE" w14:paraId="4419C36F" w14:textId="77777777">
        <w:tc>
          <w:tcPr>
            <w:tcW w:w="1944" w:type="dxa"/>
            <w:tcBorders>
              <w:top w:val="nil"/>
              <w:left w:val="nil"/>
              <w:bottom w:val="nil"/>
              <w:right w:val="nil"/>
            </w:tcBorders>
          </w:tcPr>
          <w:p w14:paraId="32805EB7" w14:textId="77777777" w:rsidR="00FC616A" w:rsidRDefault="00FC616A">
            <w:pPr>
              <w:autoSpaceDE w:val="0"/>
              <w:autoSpaceDN w:val="0"/>
              <w:adjustRightInd w:val="0"/>
              <w:ind w:right="144"/>
              <w:rPr>
                <w:sz w:val="24"/>
                <w:szCs w:val="24"/>
              </w:rPr>
            </w:pPr>
          </w:p>
        </w:tc>
        <w:tc>
          <w:tcPr>
            <w:tcW w:w="216" w:type="dxa"/>
            <w:tcBorders>
              <w:top w:val="nil"/>
              <w:left w:val="nil"/>
              <w:bottom w:val="nil"/>
              <w:right w:val="nil"/>
            </w:tcBorders>
          </w:tcPr>
          <w:p w14:paraId="01BE5AA4" w14:textId="77777777" w:rsidR="00FC616A" w:rsidRDefault="00FC616A">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7EA7F5FA" w14:textId="77777777" w:rsidR="00FC616A" w:rsidRDefault="00FC616A">
            <w:pPr>
              <w:autoSpaceDE w:val="0"/>
              <w:autoSpaceDN w:val="0"/>
              <w:adjustRightInd w:val="0"/>
              <w:ind w:right="144"/>
              <w:rPr>
                <w:szCs w:val="24"/>
              </w:rPr>
            </w:pPr>
            <w:r>
              <w:rPr>
                <w:szCs w:val="24"/>
              </w:rPr>
              <w:t>Name fields shall contain commas only when associated with a valid Customer Name. (Last Name, First Name)</w:t>
            </w:r>
          </w:p>
          <w:p w14:paraId="0C948511" w14:textId="77777777" w:rsidR="00FC616A" w:rsidRDefault="00FC616A">
            <w:pPr>
              <w:autoSpaceDE w:val="0"/>
              <w:autoSpaceDN w:val="0"/>
              <w:adjustRightInd w:val="0"/>
              <w:ind w:right="144"/>
              <w:rPr>
                <w:szCs w:val="24"/>
              </w:rPr>
            </w:pPr>
          </w:p>
          <w:p w14:paraId="38C1905A" w14:textId="77777777" w:rsidR="00FC616A" w:rsidRDefault="00FC616A">
            <w:pPr>
              <w:autoSpaceDE w:val="0"/>
              <w:autoSpaceDN w:val="0"/>
              <w:adjustRightInd w:val="0"/>
              <w:ind w:right="144"/>
              <w:rPr>
                <w:szCs w:val="24"/>
              </w:rPr>
            </w:pPr>
            <w:r>
              <w:rPr>
                <w:szCs w:val="24"/>
              </w:rPr>
              <w:t>Name fields that are populated with only a comma(s) or any one character punctuation shall be considered invalid and will be rejected by ERCOT and the TDSP.</w:t>
            </w:r>
          </w:p>
          <w:p w14:paraId="74CBA8DB" w14:textId="77777777" w:rsidR="00FC616A" w:rsidRDefault="00FC616A">
            <w:pPr>
              <w:autoSpaceDE w:val="0"/>
              <w:autoSpaceDN w:val="0"/>
              <w:adjustRightInd w:val="0"/>
              <w:ind w:right="144"/>
              <w:rPr>
                <w:sz w:val="24"/>
                <w:szCs w:val="24"/>
              </w:rPr>
            </w:pPr>
          </w:p>
        </w:tc>
      </w:tr>
      <w:tr w:rsidR="00BD06CE" w14:paraId="2A56B7C9" w14:textId="77777777">
        <w:tc>
          <w:tcPr>
            <w:tcW w:w="1944" w:type="dxa"/>
            <w:tcBorders>
              <w:top w:val="nil"/>
              <w:left w:val="nil"/>
              <w:bottom w:val="nil"/>
              <w:right w:val="nil"/>
            </w:tcBorders>
          </w:tcPr>
          <w:p w14:paraId="2B6B4621" w14:textId="77777777" w:rsidR="00FC616A" w:rsidRDefault="00FC616A">
            <w:pPr>
              <w:autoSpaceDE w:val="0"/>
              <w:autoSpaceDN w:val="0"/>
              <w:adjustRightInd w:val="0"/>
              <w:ind w:right="144"/>
              <w:rPr>
                <w:sz w:val="24"/>
                <w:szCs w:val="24"/>
              </w:rPr>
            </w:pPr>
          </w:p>
        </w:tc>
        <w:tc>
          <w:tcPr>
            <w:tcW w:w="216" w:type="dxa"/>
            <w:tcBorders>
              <w:top w:val="nil"/>
              <w:left w:val="nil"/>
              <w:bottom w:val="nil"/>
              <w:right w:val="nil"/>
            </w:tcBorders>
          </w:tcPr>
          <w:p w14:paraId="4D6E1A6F" w14:textId="77777777" w:rsidR="00FC616A" w:rsidRDefault="00FC616A">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13F8E1E1" w14:textId="77777777" w:rsidR="00FC616A" w:rsidRDefault="00FC616A">
            <w:pPr>
              <w:autoSpaceDE w:val="0"/>
              <w:autoSpaceDN w:val="0"/>
              <w:adjustRightInd w:val="0"/>
              <w:ind w:right="144"/>
              <w:rPr>
                <w:szCs w:val="24"/>
              </w:rPr>
            </w:pPr>
            <w:r>
              <w:rPr>
                <w:szCs w:val="24"/>
              </w:rPr>
              <w:t>N1~8R~CUSTOMER</w:t>
            </w:r>
          </w:p>
          <w:p w14:paraId="4DFE2823" w14:textId="77777777" w:rsidR="00FC616A" w:rsidRDefault="00FC616A">
            <w:pPr>
              <w:autoSpaceDE w:val="0"/>
              <w:autoSpaceDN w:val="0"/>
              <w:adjustRightInd w:val="0"/>
              <w:ind w:right="144"/>
              <w:rPr>
                <w:sz w:val="24"/>
                <w:szCs w:val="24"/>
              </w:rPr>
            </w:pPr>
            <w:r>
              <w:rPr>
                <w:szCs w:val="24"/>
              </w:rPr>
              <w:t>N1~8R~X</w:t>
            </w:r>
          </w:p>
        </w:tc>
      </w:tr>
    </w:tbl>
    <w:p w14:paraId="5BD5512A" w14:textId="77777777" w:rsidR="00FC616A" w:rsidRDefault="00FC616A">
      <w:pPr>
        <w:autoSpaceDE w:val="0"/>
        <w:autoSpaceDN w:val="0"/>
        <w:adjustRightInd w:val="0"/>
        <w:rPr>
          <w:szCs w:val="24"/>
        </w:rPr>
      </w:pPr>
    </w:p>
    <w:p w14:paraId="2197AC79" w14:textId="77777777" w:rsidR="00FC616A" w:rsidRDefault="00FC616A">
      <w:pPr>
        <w:autoSpaceDE w:val="0"/>
        <w:autoSpaceDN w:val="0"/>
        <w:adjustRightInd w:val="0"/>
        <w:jc w:val="center"/>
        <w:rPr>
          <w:b/>
          <w:szCs w:val="24"/>
        </w:rPr>
      </w:pPr>
      <w:r>
        <w:rPr>
          <w:b/>
          <w:szCs w:val="24"/>
        </w:rPr>
        <w:t>Data Element Summary</w:t>
      </w:r>
    </w:p>
    <w:p w14:paraId="52C06D3B"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3B2B5104"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6CE" w14:paraId="0B3AA475" w14:textId="77777777">
        <w:tc>
          <w:tcPr>
            <w:tcW w:w="1007" w:type="dxa"/>
            <w:tcBorders>
              <w:top w:val="nil"/>
              <w:left w:val="nil"/>
              <w:bottom w:val="nil"/>
              <w:right w:val="nil"/>
            </w:tcBorders>
          </w:tcPr>
          <w:p w14:paraId="07CFE577" w14:textId="77777777" w:rsidR="00FC616A" w:rsidRDefault="00FC616A">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DA2C5FE" w14:textId="77777777" w:rsidR="00FC616A" w:rsidRDefault="00FC616A">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78929137" w14:textId="77777777" w:rsidR="00FC616A" w:rsidRDefault="00FC616A">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9D9D30F" w14:textId="77777777" w:rsidR="00FC616A" w:rsidRDefault="00FC616A">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2482A577" w14:textId="77777777" w:rsidR="00FC616A" w:rsidRDefault="00FC616A">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431296DA"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B32141E" w14:textId="77777777" w:rsidR="00FC616A" w:rsidRDefault="00FC616A">
            <w:pPr>
              <w:autoSpaceDE w:val="0"/>
              <w:autoSpaceDN w:val="0"/>
              <w:adjustRightInd w:val="0"/>
              <w:ind w:right="144"/>
              <w:rPr>
                <w:sz w:val="24"/>
                <w:szCs w:val="24"/>
              </w:rPr>
            </w:pPr>
            <w:r>
              <w:rPr>
                <w:b/>
                <w:szCs w:val="24"/>
              </w:rPr>
              <w:t>ID 2/3</w:t>
            </w:r>
          </w:p>
        </w:tc>
      </w:tr>
      <w:tr w:rsidR="00BD06CE" w14:paraId="3841382D" w14:textId="77777777">
        <w:trPr>
          <w:gridAfter w:val="1"/>
          <w:wAfter w:w="330" w:type="dxa"/>
        </w:trPr>
        <w:tc>
          <w:tcPr>
            <w:tcW w:w="2980" w:type="dxa"/>
            <w:gridSpan w:val="3"/>
            <w:tcBorders>
              <w:top w:val="nil"/>
              <w:left w:val="nil"/>
              <w:bottom w:val="nil"/>
              <w:right w:val="nil"/>
            </w:tcBorders>
          </w:tcPr>
          <w:p w14:paraId="63C3E302"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6CE8C101" w14:textId="77777777" w:rsidR="00FC616A" w:rsidRDefault="00FC616A">
            <w:pPr>
              <w:autoSpaceDE w:val="0"/>
              <w:autoSpaceDN w:val="0"/>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BD06CE" w14:paraId="26DFFBB5" w14:textId="77777777">
        <w:trPr>
          <w:gridAfter w:val="1"/>
          <w:wAfter w:w="331" w:type="dxa"/>
        </w:trPr>
        <w:tc>
          <w:tcPr>
            <w:tcW w:w="3168" w:type="dxa"/>
            <w:gridSpan w:val="4"/>
            <w:tcBorders>
              <w:top w:val="nil"/>
              <w:left w:val="nil"/>
              <w:bottom w:val="nil"/>
              <w:right w:val="nil"/>
            </w:tcBorders>
          </w:tcPr>
          <w:p w14:paraId="3914F715"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457A735" w14:textId="77777777" w:rsidR="00FC616A" w:rsidRDefault="00FC616A">
            <w:pPr>
              <w:autoSpaceDE w:val="0"/>
              <w:autoSpaceDN w:val="0"/>
              <w:adjustRightInd w:val="0"/>
              <w:ind w:right="144"/>
              <w:rPr>
                <w:sz w:val="24"/>
                <w:szCs w:val="24"/>
              </w:rPr>
            </w:pPr>
            <w:r>
              <w:rPr>
                <w:szCs w:val="24"/>
              </w:rPr>
              <w:t>8R</w:t>
            </w:r>
          </w:p>
        </w:tc>
        <w:tc>
          <w:tcPr>
            <w:tcW w:w="144" w:type="dxa"/>
            <w:tcBorders>
              <w:top w:val="nil"/>
              <w:left w:val="nil"/>
              <w:bottom w:val="nil"/>
              <w:right w:val="nil"/>
            </w:tcBorders>
          </w:tcPr>
          <w:p w14:paraId="61B6A080"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36383F45" w14:textId="77777777" w:rsidR="00FC616A" w:rsidRDefault="00FC616A">
            <w:pPr>
              <w:autoSpaceDE w:val="0"/>
              <w:autoSpaceDN w:val="0"/>
              <w:adjustRightInd w:val="0"/>
              <w:ind w:right="144"/>
              <w:rPr>
                <w:sz w:val="24"/>
                <w:szCs w:val="24"/>
              </w:rPr>
            </w:pPr>
            <w:r>
              <w:rPr>
                <w:szCs w:val="24"/>
              </w:rPr>
              <w:t>Consumer Service Provider (CSP) Customer</w:t>
            </w:r>
          </w:p>
        </w:tc>
      </w:tr>
      <w:tr w:rsidR="00BD06CE" w14:paraId="4709ADCA" w14:textId="77777777">
        <w:trPr>
          <w:gridAfter w:val="2"/>
          <w:wAfter w:w="473" w:type="dxa"/>
        </w:trPr>
        <w:tc>
          <w:tcPr>
            <w:tcW w:w="4680" w:type="dxa"/>
            <w:gridSpan w:val="6"/>
            <w:tcBorders>
              <w:top w:val="nil"/>
              <w:left w:val="nil"/>
              <w:bottom w:val="nil"/>
              <w:right w:val="nil"/>
            </w:tcBorders>
          </w:tcPr>
          <w:p w14:paraId="79C806B9"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9B6DB59" w14:textId="77777777" w:rsidR="00FC616A" w:rsidRDefault="00FC616A">
            <w:pPr>
              <w:autoSpaceDE w:val="0"/>
              <w:autoSpaceDN w:val="0"/>
              <w:adjustRightInd w:val="0"/>
              <w:ind w:right="144"/>
              <w:rPr>
                <w:sz w:val="24"/>
                <w:szCs w:val="24"/>
              </w:rPr>
            </w:pPr>
            <w:r>
              <w:rPr>
                <w:szCs w:val="24"/>
              </w:rPr>
              <w:t>Customer</w:t>
            </w:r>
          </w:p>
        </w:tc>
      </w:tr>
      <w:tr w:rsidR="00BD06CE" w14:paraId="0DE12E35" w14:textId="77777777">
        <w:tc>
          <w:tcPr>
            <w:tcW w:w="1007" w:type="dxa"/>
            <w:tcBorders>
              <w:top w:val="nil"/>
              <w:left w:val="nil"/>
              <w:bottom w:val="nil"/>
              <w:right w:val="nil"/>
            </w:tcBorders>
          </w:tcPr>
          <w:p w14:paraId="595CEAA9"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CA32BC9" w14:textId="77777777" w:rsidR="00FC616A" w:rsidRDefault="00FC616A">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7AD3A86A" w14:textId="77777777" w:rsidR="00FC616A" w:rsidRDefault="00FC616A">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4F0E804" w14:textId="77777777" w:rsidR="00FC616A" w:rsidRDefault="00FC616A">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49019E85" w14:textId="77777777" w:rsidR="00FC616A" w:rsidRDefault="00FC616A">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5E2B2F94"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9CD23BF" w14:textId="77777777" w:rsidR="00FC616A" w:rsidRDefault="00FC616A">
            <w:pPr>
              <w:autoSpaceDE w:val="0"/>
              <w:autoSpaceDN w:val="0"/>
              <w:adjustRightInd w:val="0"/>
              <w:ind w:right="144"/>
              <w:rPr>
                <w:sz w:val="24"/>
                <w:szCs w:val="24"/>
              </w:rPr>
            </w:pPr>
            <w:r>
              <w:rPr>
                <w:b/>
                <w:szCs w:val="24"/>
              </w:rPr>
              <w:t>AN 1/60</w:t>
            </w:r>
          </w:p>
        </w:tc>
      </w:tr>
      <w:tr w:rsidR="00BD06CE" w14:paraId="28020743" w14:textId="77777777">
        <w:trPr>
          <w:gridAfter w:val="1"/>
          <w:wAfter w:w="330" w:type="dxa"/>
        </w:trPr>
        <w:tc>
          <w:tcPr>
            <w:tcW w:w="2980" w:type="dxa"/>
            <w:gridSpan w:val="3"/>
            <w:tcBorders>
              <w:top w:val="nil"/>
              <w:left w:val="nil"/>
              <w:bottom w:val="nil"/>
              <w:right w:val="nil"/>
            </w:tcBorders>
          </w:tcPr>
          <w:p w14:paraId="12B6563D"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7817115D" w14:textId="77777777" w:rsidR="00FC616A" w:rsidRDefault="00FC616A">
            <w:pPr>
              <w:autoSpaceDE w:val="0"/>
              <w:autoSpaceDN w:val="0"/>
              <w:adjustRightInd w:val="0"/>
              <w:ind w:right="144"/>
              <w:rPr>
                <w:sz w:val="24"/>
                <w:szCs w:val="24"/>
              </w:rPr>
            </w:pPr>
            <w:r>
              <w:rPr>
                <w:szCs w:val="24"/>
              </w:rPr>
              <w:t>Free-form name</w:t>
            </w:r>
          </w:p>
        </w:tc>
      </w:tr>
      <w:tr w:rsidR="00BD06CE" w14:paraId="373803A1" w14:textId="77777777">
        <w:trPr>
          <w:gridAfter w:val="1"/>
          <w:wAfter w:w="330" w:type="dxa"/>
        </w:trPr>
        <w:tc>
          <w:tcPr>
            <w:tcW w:w="2980" w:type="dxa"/>
            <w:gridSpan w:val="3"/>
            <w:tcBorders>
              <w:top w:val="nil"/>
              <w:left w:val="nil"/>
              <w:bottom w:val="nil"/>
              <w:right w:val="nil"/>
            </w:tcBorders>
          </w:tcPr>
          <w:p w14:paraId="70DD4D29"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4E60418" w14:textId="77777777" w:rsidR="00FC616A" w:rsidRDefault="00FC616A">
            <w:pPr>
              <w:autoSpaceDE w:val="0"/>
              <w:autoSpaceDN w:val="0"/>
              <w:adjustRightInd w:val="0"/>
              <w:ind w:right="144"/>
              <w:rPr>
                <w:sz w:val="24"/>
                <w:szCs w:val="24"/>
              </w:rPr>
            </w:pPr>
            <w:r>
              <w:rPr>
                <w:szCs w:val="24"/>
              </w:rPr>
              <w:t xml:space="preserve">This name field must be used </w:t>
            </w:r>
            <w:proofErr w:type="gramStart"/>
            <w:r>
              <w:rPr>
                <w:szCs w:val="24"/>
              </w:rPr>
              <w:t>in order to</w:t>
            </w:r>
            <w:proofErr w:type="gramEnd"/>
            <w:r>
              <w:rPr>
                <w:szCs w:val="24"/>
              </w:rPr>
              <w:t xml:space="preserve"> populate the service address in N3 and N4.  The sender can determine what they put in this field.</w:t>
            </w:r>
          </w:p>
        </w:tc>
      </w:tr>
    </w:tbl>
    <w:p w14:paraId="7AF01B84" w14:textId="77777777" w:rsidR="00FC616A" w:rsidRDefault="00FC616A">
      <w:pPr>
        <w:tabs>
          <w:tab w:val="right" w:pos="1800"/>
          <w:tab w:val="left" w:pos="2160"/>
        </w:tabs>
        <w:autoSpaceDE w:val="0"/>
        <w:autoSpaceDN w:val="0"/>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N3 </w:t>
      </w:r>
      <w:r>
        <w:rPr>
          <w:b/>
          <w:szCs w:val="24"/>
        </w:rPr>
        <w:t>Address Information (Customer Service Address)</w:t>
      </w:r>
    </w:p>
    <w:p w14:paraId="685C8399" w14:textId="77777777" w:rsidR="00FC616A" w:rsidRDefault="00FC616A">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060</w:t>
      </w:r>
    </w:p>
    <w:p w14:paraId="40316D1B"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14:paraId="43338D8F"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2BCA7E3E"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1259DB74"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2</w:t>
      </w:r>
    </w:p>
    <w:p w14:paraId="1C44BD32"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the location of the named party</w:t>
      </w:r>
    </w:p>
    <w:p w14:paraId="141AE8A8"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675C1F10"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5420A531"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6CE" w14:paraId="06A6D3A9" w14:textId="77777777">
        <w:tc>
          <w:tcPr>
            <w:tcW w:w="1944" w:type="dxa"/>
            <w:tcBorders>
              <w:top w:val="nil"/>
              <w:left w:val="nil"/>
              <w:bottom w:val="nil"/>
              <w:right w:val="nil"/>
            </w:tcBorders>
          </w:tcPr>
          <w:p w14:paraId="036E36B9" w14:textId="77777777" w:rsidR="00FC616A" w:rsidRDefault="00FC616A">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36361C97" w14:textId="77777777" w:rsidR="00FC616A" w:rsidRDefault="00FC616A">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54F3AE56" w14:textId="77777777" w:rsidR="00FC616A" w:rsidRDefault="00FC616A">
            <w:pPr>
              <w:autoSpaceDE w:val="0"/>
              <w:autoSpaceDN w:val="0"/>
              <w:adjustRightInd w:val="0"/>
              <w:ind w:right="144"/>
              <w:rPr>
                <w:szCs w:val="24"/>
              </w:rPr>
            </w:pPr>
            <w:r>
              <w:rPr>
                <w:szCs w:val="24"/>
              </w:rPr>
              <w:t>Required.</w:t>
            </w:r>
          </w:p>
          <w:p w14:paraId="2373FF26" w14:textId="77777777" w:rsidR="00FC616A" w:rsidRDefault="00FC616A">
            <w:pPr>
              <w:autoSpaceDE w:val="0"/>
              <w:autoSpaceDN w:val="0"/>
              <w:adjustRightInd w:val="0"/>
              <w:ind w:right="144"/>
              <w:rPr>
                <w:szCs w:val="24"/>
              </w:rPr>
            </w:pPr>
          </w:p>
          <w:p w14:paraId="3410097B" w14:textId="77777777" w:rsidR="00FC616A" w:rsidRDefault="00FC616A">
            <w:pPr>
              <w:autoSpaceDE w:val="0"/>
              <w:autoSpaceDN w:val="0"/>
              <w:adjustRightInd w:val="0"/>
              <w:ind w:right="144"/>
              <w:rPr>
                <w:szCs w:val="24"/>
              </w:rPr>
            </w:pPr>
            <w:r>
              <w:rPr>
                <w:szCs w:val="24"/>
              </w:rPr>
              <w:t>Only one N3 will be sent per N1~8R Customer loop.</w:t>
            </w:r>
          </w:p>
          <w:p w14:paraId="664881C2" w14:textId="77777777" w:rsidR="00FC616A" w:rsidRDefault="00FC616A">
            <w:pPr>
              <w:autoSpaceDE w:val="0"/>
              <w:autoSpaceDN w:val="0"/>
              <w:adjustRightInd w:val="0"/>
              <w:ind w:right="144"/>
              <w:rPr>
                <w:sz w:val="24"/>
                <w:szCs w:val="24"/>
              </w:rPr>
            </w:pPr>
          </w:p>
        </w:tc>
      </w:tr>
      <w:tr w:rsidR="00BD06CE" w14:paraId="26D259E6" w14:textId="77777777">
        <w:tc>
          <w:tcPr>
            <w:tcW w:w="1944" w:type="dxa"/>
            <w:tcBorders>
              <w:top w:val="nil"/>
              <w:left w:val="nil"/>
              <w:bottom w:val="nil"/>
              <w:right w:val="nil"/>
            </w:tcBorders>
          </w:tcPr>
          <w:p w14:paraId="4912A840" w14:textId="77777777" w:rsidR="00FC616A" w:rsidRDefault="00FC616A">
            <w:pPr>
              <w:autoSpaceDE w:val="0"/>
              <w:autoSpaceDN w:val="0"/>
              <w:adjustRightInd w:val="0"/>
              <w:ind w:right="144"/>
              <w:rPr>
                <w:sz w:val="24"/>
                <w:szCs w:val="24"/>
              </w:rPr>
            </w:pPr>
          </w:p>
        </w:tc>
        <w:tc>
          <w:tcPr>
            <w:tcW w:w="216" w:type="dxa"/>
            <w:tcBorders>
              <w:top w:val="nil"/>
              <w:left w:val="nil"/>
              <w:bottom w:val="nil"/>
              <w:right w:val="nil"/>
            </w:tcBorders>
          </w:tcPr>
          <w:p w14:paraId="6BCD7F61" w14:textId="77777777" w:rsidR="00FC616A" w:rsidRDefault="00FC616A">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459CAE2A" w14:textId="77777777" w:rsidR="00FC616A" w:rsidRDefault="00FC616A">
            <w:pPr>
              <w:autoSpaceDE w:val="0"/>
              <w:autoSpaceDN w:val="0"/>
              <w:adjustRightInd w:val="0"/>
              <w:ind w:right="144"/>
              <w:rPr>
                <w:sz w:val="24"/>
                <w:szCs w:val="24"/>
              </w:rPr>
            </w:pPr>
            <w:r>
              <w:rPr>
                <w:szCs w:val="24"/>
              </w:rPr>
              <w:t>N3~123 N MAIN ST~ANY ADDRESS OVERFLOW</w:t>
            </w:r>
          </w:p>
        </w:tc>
      </w:tr>
    </w:tbl>
    <w:p w14:paraId="6ECFA1D2" w14:textId="77777777" w:rsidR="00FC616A" w:rsidRDefault="00FC616A">
      <w:pPr>
        <w:autoSpaceDE w:val="0"/>
        <w:autoSpaceDN w:val="0"/>
        <w:adjustRightInd w:val="0"/>
        <w:rPr>
          <w:szCs w:val="24"/>
        </w:rPr>
      </w:pPr>
    </w:p>
    <w:p w14:paraId="2E7FEA41" w14:textId="77777777" w:rsidR="00FC616A" w:rsidRDefault="00FC616A">
      <w:pPr>
        <w:autoSpaceDE w:val="0"/>
        <w:autoSpaceDN w:val="0"/>
        <w:adjustRightInd w:val="0"/>
        <w:jc w:val="center"/>
        <w:rPr>
          <w:b/>
          <w:szCs w:val="24"/>
        </w:rPr>
      </w:pPr>
      <w:r>
        <w:rPr>
          <w:b/>
          <w:szCs w:val="24"/>
        </w:rPr>
        <w:t>Data Element Summary</w:t>
      </w:r>
    </w:p>
    <w:p w14:paraId="7C4A87EA"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524D2713"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BD06CE" w14:paraId="7D2B781F" w14:textId="77777777">
        <w:tc>
          <w:tcPr>
            <w:tcW w:w="1007" w:type="dxa"/>
            <w:tcBorders>
              <w:top w:val="nil"/>
              <w:left w:val="nil"/>
              <w:bottom w:val="nil"/>
              <w:right w:val="nil"/>
            </w:tcBorders>
          </w:tcPr>
          <w:p w14:paraId="74E0E289" w14:textId="77777777" w:rsidR="00FC616A" w:rsidRDefault="00FC616A">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25F8B6A" w14:textId="77777777" w:rsidR="00FC616A" w:rsidRDefault="00FC616A">
            <w:pPr>
              <w:autoSpaceDE w:val="0"/>
              <w:autoSpaceDN w:val="0"/>
              <w:adjustRightInd w:val="0"/>
              <w:ind w:right="144"/>
              <w:jc w:val="center"/>
              <w:rPr>
                <w:sz w:val="24"/>
                <w:szCs w:val="24"/>
              </w:rPr>
            </w:pPr>
            <w:r>
              <w:rPr>
                <w:b/>
                <w:szCs w:val="24"/>
              </w:rPr>
              <w:t>N301</w:t>
            </w:r>
          </w:p>
        </w:tc>
        <w:tc>
          <w:tcPr>
            <w:tcW w:w="892" w:type="dxa"/>
            <w:tcBorders>
              <w:top w:val="nil"/>
              <w:left w:val="nil"/>
              <w:bottom w:val="nil"/>
              <w:right w:val="nil"/>
            </w:tcBorders>
          </w:tcPr>
          <w:p w14:paraId="56746634" w14:textId="77777777" w:rsidR="00FC616A" w:rsidRDefault="00FC616A">
            <w:pPr>
              <w:autoSpaceDE w:val="0"/>
              <w:autoSpaceDN w:val="0"/>
              <w:adjustRightInd w:val="0"/>
              <w:ind w:right="144"/>
              <w:jc w:val="center"/>
              <w:rPr>
                <w:sz w:val="24"/>
                <w:szCs w:val="24"/>
              </w:rPr>
            </w:pPr>
            <w:r>
              <w:rPr>
                <w:b/>
                <w:szCs w:val="24"/>
              </w:rPr>
              <w:t>166</w:t>
            </w:r>
          </w:p>
        </w:tc>
        <w:tc>
          <w:tcPr>
            <w:tcW w:w="4968" w:type="dxa"/>
            <w:tcBorders>
              <w:top w:val="nil"/>
              <w:left w:val="nil"/>
              <w:bottom w:val="nil"/>
              <w:right w:val="nil"/>
            </w:tcBorders>
          </w:tcPr>
          <w:p w14:paraId="4A81CD1B" w14:textId="77777777" w:rsidR="00FC616A" w:rsidRDefault="00FC616A">
            <w:pPr>
              <w:autoSpaceDE w:val="0"/>
              <w:autoSpaceDN w:val="0"/>
              <w:adjustRightInd w:val="0"/>
              <w:ind w:right="144"/>
              <w:rPr>
                <w:sz w:val="24"/>
                <w:szCs w:val="24"/>
              </w:rPr>
            </w:pPr>
            <w:r>
              <w:rPr>
                <w:b/>
                <w:szCs w:val="24"/>
              </w:rPr>
              <w:t>Address Information</w:t>
            </w:r>
          </w:p>
        </w:tc>
        <w:tc>
          <w:tcPr>
            <w:tcW w:w="432" w:type="dxa"/>
            <w:tcBorders>
              <w:top w:val="nil"/>
              <w:left w:val="nil"/>
              <w:bottom w:val="nil"/>
              <w:right w:val="nil"/>
            </w:tcBorders>
          </w:tcPr>
          <w:p w14:paraId="70A65415" w14:textId="77777777" w:rsidR="00FC616A" w:rsidRDefault="00FC616A">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37F48A36" w14:textId="77777777" w:rsidR="00FC616A" w:rsidRDefault="00FC616A">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3B6718B4" w14:textId="77777777" w:rsidR="00FC616A" w:rsidRDefault="00FC616A">
            <w:pPr>
              <w:autoSpaceDE w:val="0"/>
              <w:autoSpaceDN w:val="0"/>
              <w:adjustRightInd w:val="0"/>
              <w:ind w:right="144"/>
              <w:rPr>
                <w:sz w:val="24"/>
                <w:szCs w:val="24"/>
              </w:rPr>
            </w:pPr>
            <w:r>
              <w:rPr>
                <w:b/>
                <w:szCs w:val="24"/>
              </w:rPr>
              <w:t>AN 1/55</w:t>
            </w:r>
          </w:p>
        </w:tc>
      </w:tr>
      <w:tr w:rsidR="00BD06CE" w14:paraId="096D07EC" w14:textId="77777777">
        <w:trPr>
          <w:gridAfter w:val="1"/>
          <w:wAfter w:w="330" w:type="dxa"/>
        </w:trPr>
        <w:tc>
          <w:tcPr>
            <w:tcW w:w="2980" w:type="dxa"/>
            <w:gridSpan w:val="3"/>
            <w:tcBorders>
              <w:top w:val="nil"/>
              <w:left w:val="nil"/>
              <w:bottom w:val="nil"/>
              <w:right w:val="nil"/>
            </w:tcBorders>
          </w:tcPr>
          <w:p w14:paraId="07AC2916" w14:textId="77777777" w:rsidR="00FC616A" w:rsidRDefault="00FC616A">
            <w:pPr>
              <w:autoSpaceDE w:val="0"/>
              <w:autoSpaceDN w:val="0"/>
              <w:adjustRightInd w:val="0"/>
              <w:ind w:right="144"/>
              <w:rPr>
                <w:sz w:val="24"/>
                <w:szCs w:val="24"/>
              </w:rPr>
            </w:pPr>
          </w:p>
        </w:tc>
        <w:tc>
          <w:tcPr>
            <w:tcW w:w="6523" w:type="dxa"/>
            <w:gridSpan w:val="4"/>
            <w:tcBorders>
              <w:top w:val="nil"/>
              <w:left w:val="nil"/>
              <w:bottom w:val="nil"/>
              <w:right w:val="nil"/>
            </w:tcBorders>
          </w:tcPr>
          <w:p w14:paraId="72B0F327" w14:textId="77777777" w:rsidR="00FC616A" w:rsidRDefault="00FC616A">
            <w:pPr>
              <w:autoSpaceDE w:val="0"/>
              <w:autoSpaceDN w:val="0"/>
              <w:adjustRightInd w:val="0"/>
              <w:ind w:right="144"/>
              <w:rPr>
                <w:sz w:val="24"/>
                <w:szCs w:val="24"/>
              </w:rPr>
            </w:pPr>
            <w:r>
              <w:rPr>
                <w:szCs w:val="24"/>
              </w:rPr>
              <w:t>Address information</w:t>
            </w:r>
          </w:p>
        </w:tc>
      </w:tr>
      <w:tr w:rsidR="00BD06CE" w14:paraId="695CD4C5" w14:textId="77777777">
        <w:trPr>
          <w:gridAfter w:val="1"/>
          <w:wAfter w:w="330" w:type="dxa"/>
        </w:trPr>
        <w:tc>
          <w:tcPr>
            <w:tcW w:w="2980" w:type="dxa"/>
            <w:gridSpan w:val="3"/>
            <w:tcBorders>
              <w:top w:val="nil"/>
              <w:left w:val="nil"/>
              <w:bottom w:val="nil"/>
              <w:right w:val="nil"/>
            </w:tcBorders>
          </w:tcPr>
          <w:p w14:paraId="36D599D0" w14:textId="77777777" w:rsidR="00FC616A" w:rsidRDefault="00FC616A">
            <w:pPr>
              <w:autoSpaceDE w:val="0"/>
              <w:autoSpaceDN w:val="0"/>
              <w:adjustRightInd w:val="0"/>
              <w:ind w:right="144"/>
              <w:rPr>
                <w:sz w:val="24"/>
                <w:szCs w:val="24"/>
              </w:rPr>
            </w:pPr>
          </w:p>
        </w:tc>
        <w:tc>
          <w:tcPr>
            <w:tcW w:w="6523" w:type="dxa"/>
            <w:gridSpan w:val="4"/>
            <w:tcBorders>
              <w:top w:val="nil"/>
              <w:left w:val="nil"/>
              <w:bottom w:val="nil"/>
              <w:right w:val="nil"/>
            </w:tcBorders>
            <w:shd w:val="pct20" w:color="auto" w:fill="auto"/>
          </w:tcPr>
          <w:p w14:paraId="3B7A996E" w14:textId="77777777" w:rsidR="00FC616A" w:rsidRDefault="00FC616A">
            <w:pPr>
              <w:autoSpaceDE w:val="0"/>
              <w:autoSpaceDN w:val="0"/>
              <w:adjustRightInd w:val="0"/>
              <w:ind w:right="144"/>
              <w:rPr>
                <w:sz w:val="24"/>
                <w:szCs w:val="24"/>
              </w:rPr>
            </w:pPr>
            <w:r>
              <w:rPr>
                <w:szCs w:val="24"/>
              </w:rPr>
              <w:t>Customer Service Address</w:t>
            </w:r>
          </w:p>
        </w:tc>
      </w:tr>
      <w:tr w:rsidR="00BD06CE" w14:paraId="112C7EF1" w14:textId="77777777">
        <w:tc>
          <w:tcPr>
            <w:tcW w:w="1007" w:type="dxa"/>
            <w:tcBorders>
              <w:top w:val="nil"/>
              <w:left w:val="nil"/>
              <w:bottom w:val="nil"/>
              <w:right w:val="nil"/>
            </w:tcBorders>
          </w:tcPr>
          <w:p w14:paraId="295B722B" w14:textId="77777777" w:rsidR="00FC616A" w:rsidRDefault="00FC616A">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3437A4FA" w14:textId="77777777" w:rsidR="00FC616A" w:rsidRDefault="00FC616A">
            <w:pPr>
              <w:autoSpaceDE w:val="0"/>
              <w:autoSpaceDN w:val="0"/>
              <w:adjustRightInd w:val="0"/>
              <w:ind w:right="144"/>
              <w:jc w:val="center"/>
              <w:rPr>
                <w:sz w:val="24"/>
                <w:szCs w:val="24"/>
              </w:rPr>
            </w:pPr>
            <w:r>
              <w:rPr>
                <w:b/>
                <w:szCs w:val="24"/>
              </w:rPr>
              <w:t>N302</w:t>
            </w:r>
          </w:p>
        </w:tc>
        <w:tc>
          <w:tcPr>
            <w:tcW w:w="892" w:type="dxa"/>
            <w:tcBorders>
              <w:top w:val="nil"/>
              <w:left w:val="nil"/>
              <w:bottom w:val="nil"/>
              <w:right w:val="nil"/>
            </w:tcBorders>
          </w:tcPr>
          <w:p w14:paraId="55C0DDFD" w14:textId="77777777" w:rsidR="00FC616A" w:rsidRDefault="00FC616A">
            <w:pPr>
              <w:autoSpaceDE w:val="0"/>
              <w:autoSpaceDN w:val="0"/>
              <w:adjustRightInd w:val="0"/>
              <w:ind w:right="144"/>
              <w:jc w:val="center"/>
              <w:rPr>
                <w:sz w:val="24"/>
                <w:szCs w:val="24"/>
              </w:rPr>
            </w:pPr>
            <w:r>
              <w:rPr>
                <w:b/>
                <w:szCs w:val="24"/>
              </w:rPr>
              <w:t>166</w:t>
            </w:r>
          </w:p>
        </w:tc>
        <w:tc>
          <w:tcPr>
            <w:tcW w:w="4968" w:type="dxa"/>
            <w:tcBorders>
              <w:top w:val="nil"/>
              <w:left w:val="nil"/>
              <w:bottom w:val="nil"/>
              <w:right w:val="nil"/>
            </w:tcBorders>
          </w:tcPr>
          <w:p w14:paraId="63112493" w14:textId="77777777" w:rsidR="00FC616A" w:rsidRDefault="00FC616A">
            <w:pPr>
              <w:autoSpaceDE w:val="0"/>
              <w:autoSpaceDN w:val="0"/>
              <w:adjustRightInd w:val="0"/>
              <w:ind w:right="144"/>
              <w:rPr>
                <w:sz w:val="24"/>
                <w:szCs w:val="24"/>
              </w:rPr>
            </w:pPr>
            <w:r>
              <w:rPr>
                <w:b/>
                <w:szCs w:val="24"/>
              </w:rPr>
              <w:t>Address Information</w:t>
            </w:r>
          </w:p>
        </w:tc>
        <w:tc>
          <w:tcPr>
            <w:tcW w:w="432" w:type="dxa"/>
            <w:tcBorders>
              <w:top w:val="nil"/>
              <w:left w:val="nil"/>
              <w:bottom w:val="nil"/>
              <w:right w:val="nil"/>
            </w:tcBorders>
          </w:tcPr>
          <w:p w14:paraId="23B50A4C" w14:textId="77777777" w:rsidR="00FC616A" w:rsidRDefault="00FC616A">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7358D8DA" w14:textId="77777777" w:rsidR="00FC616A" w:rsidRDefault="00FC616A">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32841BD5" w14:textId="77777777" w:rsidR="00FC616A" w:rsidRDefault="00FC616A">
            <w:pPr>
              <w:autoSpaceDE w:val="0"/>
              <w:autoSpaceDN w:val="0"/>
              <w:adjustRightInd w:val="0"/>
              <w:ind w:right="144"/>
              <w:rPr>
                <w:sz w:val="24"/>
                <w:szCs w:val="24"/>
              </w:rPr>
            </w:pPr>
            <w:r>
              <w:rPr>
                <w:b/>
                <w:szCs w:val="24"/>
              </w:rPr>
              <w:t>AN 1/55</w:t>
            </w:r>
          </w:p>
        </w:tc>
      </w:tr>
      <w:tr w:rsidR="00BD06CE" w14:paraId="2156E72F" w14:textId="77777777">
        <w:trPr>
          <w:gridAfter w:val="1"/>
          <w:wAfter w:w="330" w:type="dxa"/>
        </w:trPr>
        <w:tc>
          <w:tcPr>
            <w:tcW w:w="2980" w:type="dxa"/>
            <w:gridSpan w:val="3"/>
            <w:tcBorders>
              <w:top w:val="nil"/>
              <w:left w:val="nil"/>
              <w:bottom w:val="nil"/>
              <w:right w:val="nil"/>
            </w:tcBorders>
          </w:tcPr>
          <w:p w14:paraId="730E9EBE" w14:textId="77777777" w:rsidR="00FC616A" w:rsidRDefault="00FC616A">
            <w:pPr>
              <w:autoSpaceDE w:val="0"/>
              <w:autoSpaceDN w:val="0"/>
              <w:adjustRightInd w:val="0"/>
              <w:ind w:right="144"/>
              <w:rPr>
                <w:sz w:val="24"/>
                <w:szCs w:val="24"/>
              </w:rPr>
            </w:pPr>
          </w:p>
        </w:tc>
        <w:tc>
          <w:tcPr>
            <w:tcW w:w="6523" w:type="dxa"/>
            <w:gridSpan w:val="4"/>
            <w:tcBorders>
              <w:top w:val="nil"/>
              <w:left w:val="nil"/>
              <w:bottom w:val="nil"/>
              <w:right w:val="nil"/>
            </w:tcBorders>
          </w:tcPr>
          <w:p w14:paraId="12ECCBE6" w14:textId="77777777" w:rsidR="00FC616A" w:rsidRDefault="00FC616A">
            <w:pPr>
              <w:autoSpaceDE w:val="0"/>
              <w:autoSpaceDN w:val="0"/>
              <w:adjustRightInd w:val="0"/>
              <w:ind w:right="144"/>
              <w:rPr>
                <w:sz w:val="24"/>
                <w:szCs w:val="24"/>
              </w:rPr>
            </w:pPr>
            <w:r>
              <w:rPr>
                <w:szCs w:val="24"/>
              </w:rPr>
              <w:t>Address information</w:t>
            </w:r>
          </w:p>
        </w:tc>
      </w:tr>
      <w:tr w:rsidR="00BD06CE" w14:paraId="59929F35" w14:textId="77777777">
        <w:trPr>
          <w:gridAfter w:val="1"/>
          <w:wAfter w:w="330" w:type="dxa"/>
        </w:trPr>
        <w:tc>
          <w:tcPr>
            <w:tcW w:w="2980" w:type="dxa"/>
            <w:gridSpan w:val="3"/>
            <w:tcBorders>
              <w:top w:val="nil"/>
              <w:left w:val="nil"/>
              <w:bottom w:val="nil"/>
              <w:right w:val="nil"/>
            </w:tcBorders>
          </w:tcPr>
          <w:p w14:paraId="1DEFCB7F" w14:textId="77777777" w:rsidR="00FC616A" w:rsidRDefault="00FC616A">
            <w:pPr>
              <w:autoSpaceDE w:val="0"/>
              <w:autoSpaceDN w:val="0"/>
              <w:adjustRightInd w:val="0"/>
              <w:ind w:right="144"/>
              <w:rPr>
                <w:sz w:val="24"/>
                <w:szCs w:val="24"/>
              </w:rPr>
            </w:pPr>
          </w:p>
        </w:tc>
        <w:tc>
          <w:tcPr>
            <w:tcW w:w="6523" w:type="dxa"/>
            <w:gridSpan w:val="4"/>
            <w:tcBorders>
              <w:top w:val="nil"/>
              <w:left w:val="nil"/>
              <w:bottom w:val="nil"/>
              <w:right w:val="nil"/>
            </w:tcBorders>
            <w:shd w:val="pct20" w:color="auto" w:fill="auto"/>
          </w:tcPr>
          <w:p w14:paraId="135E7D50" w14:textId="77777777" w:rsidR="00FC616A" w:rsidRDefault="00FC616A">
            <w:pPr>
              <w:autoSpaceDE w:val="0"/>
              <w:autoSpaceDN w:val="0"/>
              <w:adjustRightInd w:val="0"/>
              <w:ind w:right="144"/>
              <w:rPr>
                <w:szCs w:val="24"/>
              </w:rPr>
            </w:pPr>
            <w:r>
              <w:rPr>
                <w:szCs w:val="24"/>
              </w:rPr>
              <w:t>Customer Service Address Overflow</w:t>
            </w:r>
          </w:p>
          <w:p w14:paraId="2AFA260E" w14:textId="77777777" w:rsidR="00FC616A" w:rsidRDefault="00FC616A">
            <w:pPr>
              <w:autoSpaceDE w:val="0"/>
              <w:autoSpaceDN w:val="0"/>
              <w:adjustRightInd w:val="0"/>
              <w:ind w:right="144"/>
              <w:rPr>
                <w:sz w:val="24"/>
                <w:szCs w:val="24"/>
              </w:rPr>
            </w:pPr>
            <w:r>
              <w:rPr>
                <w:szCs w:val="24"/>
              </w:rPr>
              <w:t>Condition:  If there is an overflow, it must be sent.</w:t>
            </w:r>
          </w:p>
        </w:tc>
      </w:tr>
    </w:tbl>
    <w:p w14:paraId="68F28FF7" w14:textId="77777777" w:rsidR="00FC616A" w:rsidRDefault="00FC616A">
      <w:pPr>
        <w:tabs>
          <w:tab w:val="right" w:pos="1800"/>
          <w:tab w:val="left" w:pos="2160"/>
        </w:tabs>
        <w:autoSpaceDE w:val="0"/>
        <w:autoSpaceDN w:val="0"/>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N4 </w:t>
      </w:r>
      <w:r>
        <w:rPr>
          <w:b/>
          <w:szCs w:val="24"/>
        </w:rPr>
        <w:t>Geographic Location (Customer Service Address)</w:t>
      </w:r>
    </w:p>
    <w:p w14:paraId="3C89DD28" w14:textId="77777777" w:rsidR="00FC616A" w:rsidRDefault="00FC616A">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070</w:t>
      </w:r>
    </w:p>
    <w:p w14:paraId="0FF62CFD"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14:paraId="72289723"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1A3B0085"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648FA9E2"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76752C73"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the geographic place of the named party</w:t>
      </w:r>
    </w:p>
    <w:p w14:paraId="08372075"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45E4D28A"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766DCE26"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6D8A75B9"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6CE" w14:paraId="6C952325" w14:textId="77777777">
        <w:tc>
          <w:tcPr>
            <w:tcW w:w="1944" w:type="dxa"/>
            <w:tcBorders>
              <w:top w:val="nil"/>
              <w:left w:val="nil"/>
              <w:bottom w:val="nil"/>
              <w:right w:val="nil"/>
            </w:tcBorders>
          </w:tcPr>
          <w:p w14:paraId="73D32607" w14:textId="77777777" w:rsidR="00FC616A" w:rsidRDefault="00FC616A">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0666C312" w14:textId="77777777" w:rsidR="00FC616A" w:rsidRDefault="00FC616A">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2F564C00" w14:textId="77777777" w:rsidR="00FC616A" w:rsidRDefault="00FC616A">
            <w:pPr>
              <w:autoSpaceDE w:val="0"/>
              <w:autoSpaceDN w:val="0"/>
              <w:adjustRightInd w:val="0"/>
              <w:ind w:right="144"/>
              <w:rPr>
                <w:szCs w:val="24"/>
              </w:rPr>
            </w:pPr>
            <w:r>
              <w:rPr>
                <w:szCs w:val="24"/>
              </w:rPr>
              <w:t>Required.  The first 5 characters will be used for validation against service zip stored at ERCOT.</w:t>
            </w:r>
          </w:p>
          <w:p w14:paraId="1CAE7A43" w14:textId="77777777" w:rsidR="00FC616A" w:rsidRDefault="00FC616A">
            <w:pPr>
              <w:autoSpaceDE w:val="0"/>
              <w:autoSpaceDN w:val="0"/>
              <w:adjustRightInd w:val="0"/>
              <w:ind w:right="144"/>
              <w:rPr>
                <w:sz w:val="24"/>
                <w:szCs w:val="24"/>
              </w:rPr>
            </w:pPr>
          </w:p>
        </w:tc>
      </w:tr>
      <w:tr w:rsidR="00BD06CE" w14:paraId="681C5C87" w14:textId="77777777">
        <w:tc>
          <w:tcPr>
            <w:tcW w:w="1944" w:type="dxa"/>
            <w:tcBorders>
              <w:top w:val="nil"/>
              <w:left w:val="nil"/>
              <w:bottom w:val="nil"/>
              <w:right w:val="nil"/>
            </w:tcBorders>
          </w:tcPr>
          <w:p w14:paraId="3072353C" w14:textId="77777777" w:rsidR="00FC616A" w:rsidRDefault="00FC616A">
            <w:pPr>
              <w:autoSpaceDE w:val="0"/>
              <w:autoSpaceDN w:val="0"/>
              <w:adjustRightInd w:val="0"/>
              <w:ind w:right="144"/>
              <w:rPr>
                <w:sz w:val="24"/>
                <w:szCs w:val="24"/>
              </w:rPr>
            </w:pPr>
          </w:p>
        </w:tc>
        <w:tc>
          <w:tcPr>
            <w:tcW w:w="216" w:type="dxa"/>
            <w:tcBorders>
              <w:top w:val="nil"/>
              <w:left w:val="nil"/>
              <w:bottom w:val="nil"/>
              <w:right w:val="nil"/>
            </w:tcBorders>
          </w:tcPr>
          <w:p w14:paraId="2870FCC4" w14:textId="77777777" w:rsidR="00FC616A" w:rsidRDefault="00FC616A">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119DA700" w14:textId="77777777" w:rsidR="00FC616A" w:rsidRDefault="00FC616A">
            <w:pPr>
              <w:autoSpaceDE w:val="0"/>
              <w:autoSpaceDN w:val="0"/>
              <w:adjustRightInd w:val="0"/>
              <w:ind w:right="144"/>
              <w:rPr>
                <w:sz w:val="24"/>
                <w:szCs w:val="24"/>
              </w:rPr>
            </w:pPr>
            <w:r>
              <w:rPr>
                <w:szCs w:val="24"/>
              </w:rPr>
              <w:t>N4~ANYTOWN~TX~78111</w:t>
            </w:r>
          </w:p>
        </w:tc>
      </w:tr>
    </w:tbl>
    <w:p w14:paraId="2316835B" w14:textId="77777777" w:rsidR="00FC616A" w:rsidRDefault="00FC616A">
      <w:pPr>
        <w:autoSpaceDE w:val="0"/>
        <w:autoSpaceDN w:val="0"/>
        <w:adjustRightInd w:val="0"/>
        <w:rPr>
          <w:szCs w:val="24"/>
        </w:rPr>
      </w:pPr>
    </w:p>
    <w:p w14:paraId="31BA0B82" w14:textId="77777777" w:rsidR="00FC616A" w:rsidRDefault="00FC616A">
      <w:pPr>
        <w:autoSpaceDE w:val="0"/>
        <w:autoSpaceDN w:val="0"/>
        <w:adjustRightInd w:val="0"/>
        <w:jc w:val="center"/>
        <w:rPr>
          <w:b/>
          <w:szCs w:val="24"/>
        </w:rPr>
      </w:pPr>
      <w:r>
        <w:rPr>
          <w:b/>
          <w:szCs w:val="24"/>
        </w:rPr>
        <w:t>Data Element Summary</w:t>
      </w:r>
    </w:p>
    <w:p w14:paraId="49583EB6"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596AA6B4"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BD06CE" w14:paraId="2D9E8248" w14:textId="77777777">
        <w:tc>
          <w:tcPr>
            <w:tcW w:w="1007" w:type="dxa"/>
            <w:tcBorders>
              <w:top w:val="nil"/>
              <w:left w:val="nil"/>
              <w:bottom w:val="nil"/>
              <w:right w:val="nil"/>
            </w:tcBorders>
          </w:tcPr>
          <w:p w14:paraId="6B8A3861" w14:textId="77777777" w:rsidR="00FC616A" w:rsidRDefault="00FC616A">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0A1DE25" w14:textId="77777777" w:rsidR="00FC616A" w:rsidRDefault="00FC616A">
            <w:pPr>
              <w:autoSpaceDE w:val="0"/>
              <w:autoSpaceDN w:val="0"/>
              <w:adjustRightInd w:val="0"/>
              <w:ind w:right="144"/>
              <w:jc w:val="center"/>
              <w:rPr>
                <w:sz w:val="24"/>
                <w:szCs w:val="24"/>
              </w:rPr>
            </w:pPr>
            <w:r>
              <w:rPr>
                <w:b/>
                <w:szCs w:val="24"/>
              </w:rPr>
              <w:t>N401</w:t>
            </w:r>
          </w:p>
        </w:tc>
        <w:tc>
          <w:tcPr>
            <w:tcW w:w="892" w:type="dxa"/>
            <w:tcBorders>
              <w:top w:val="nil"/>
              <w:left w:val="nil"/>
              <w:bottom w:val="nil"/>
              <w:right w:val="nil"/>
            </w:tcBorders>
          </w:tcPr>
          <w:p w14:paraId="4CD4037D" w14:textId="77777777" w:rsidR="00FC616A" w:rsidRDefault="00FC616A">
            <w:pPr>
              <w:autoSpaceDE w:val="0"/>
              <w:autoSpaceDN w:val="0"/>
              <w:adjustRightInd w:val="0"/>
              <w:ind w:right="144"/>
              <w:jc w:val="center"/>
              <w:rPr>
                <w:sz w:val="24"/>
                <w:szCs w:val="24"/>
              </w:rPr>
            </w:pPr>
            <w:r>
              <w:rPr>
                <w:b/>
                <w:szCs w:val="24"/>
              </w:rPr>
              <w:t>19</w:t>
            </w:r>
          </w:p>
        </w:tc>
        <w:tc>
          <w:tcPr>
            <w:tcW w:w="4968" w:type="dxa"/>
            <w:tcBorders>
              <w:top w:val="nil"/>
              <w:left w:val="nil"/>
              <w:bottom w:val="nil"/>
              <w:right w:val="nil"/>
            </w:tcBorders>
          </w:tcPr>
          <w:p w14:paraId="7C96A846" w14:textId="77777777" w:rsidR="00FC616A" w:rsidRDefault="00FC616A">
            <w:pPr>
              <w:autoSpaceDE w:val="0"/>
              <w:autoSpaceDN w:val="0"/>
              <w:adjustRightInd w:val="0"/>
              <w:ind w:right="144"/>
              <w:rPr>
                <w:sz w:val="24"/>
                <w:szCs w:val="24"/>
              </w:rPr>
            </w:pPr>
            <w:r>
              <w:rPr>
                <w:b/>
                <w:szCs w:val="24"/>
              </w:rPr>
              <w:t>City Name</w:t>
            </w:r>
          </w:p>
        </w:tc>
        <w:tc>
          <w:tcPr>
            <w:tcW w:w="432" w:type="dxa"/>
            <w:tcBorders>
              <w:top w:val="nil"/>
              <w:left w:val="nil"/>
              <w:bottom w:val="nil"/>
              <w:right w:val="nil"/>
            </w:tcBorders>
          </w:tcPr>
          <w:p w14:paraId="3AC28BC7" w14:textId="77777777" w:rsidR="00FC616A" w:rsidRDefault="00FC616A">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54791EFE" w14:textId="77777777" w:rsidR="00FC616A" w:rsidRDefault="00FC616A">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45A6DDF9" w14:textId="77777777" w:rsidR="00FC616A" w:rsidRDefault="00FC616A">
            <w:pPr>
              <w:autoSpaceDE w:val="0"/>
              <w:autoSpaceDN w:val="0"/>
              <w:adjustRightInd w:val="0"/>
              <w:ind w:right="144"/>
              <w:rPr>
                <w:sz w:val="24"/>
                <w:szCs w:val="24"/>
              </w:rPr>
            </w:pPr>
            <w:r>
              <w:rPr>
                <w:b/>
                <w:szCs w:val="24"/>
              </w:rPr>
              <w:t>AN 2/30</w:t>
            </w:r>
          </w:p>
        </w:tc>
      </w:tr>
      <w:tr w:rsidR="00BD06CE" w14:paraId="2F9B84A4" w14:textId="77777777">
        <w:trPr>
          <w:gridAfter w:val="1"/>
          <w:wAfter w:w="330" w:type="dxa"/>
        </w:trPr>
        <w:tc>
          <w:tcPr>
            <w:tcW w:w="2980" w:type="dxa"/>
            <w:gridSpan w:val="3"/>
            <w:tcBorders>
              <w:top w:val="nil"/>
              <w:left w:val="nil"/>
              <w:bottom w:val="nil"/>
              <w:right w:val="nil"/>
            </w:tcBorders>
          </w:tcPr>
          <w:p w14:paraId="34F8E26B" w14:textId="77777777" w:rsidR="00FC616A" w:rsidRDefault="00FC616A">
            <w:pPr>
              <w:autoSpaceDE w:val="0"/>
              <w:autoSpaceDN w:val="0"/>
              <w:adjustRightInd w:val="0"/>
              <w:ind w:right="144"/>
              <w:rPr>
                <w:sz w:val="24"/>
                <w:szCs w:val="24"/>
              </w:rPr>
            </w:pPr>
          </w:p>
        </w:tc>
        <w:tc>
          <w:tcPr>
            <w:tcW w:w="6523" w:type="dxa"/>
            <w:gridSpan w:val="4"/>
            <w:tcBorders>
              <w:top w:val="nil"/>
              <w:left w:val="nil"/>
              <w:bottom w:val="nil"/>
              <w:right w:val="nil"/>
            </w:tcBorders>
          </w:tcPr>
          <w:p w14:paraId="4B12E9AE" w14:textId="77777777" w:rsidR="00FC616A" w:rsidRDefault="00FC616A">
            <w:pPr>
              <w:autoSpaceDE w:val="0"/>
              <w:autoSpaceDN w:val="0"/>
              <w:adjustRightInd w:val="0"/>
              <w:ind w:right="144"/>
              <w:rPr>
                <w:sz w:val="24"/>
                <w:szCs w:val="24"/>
              </w:rPr>
            </w:pPr>
            <w:r>
              <w:rPr>
                <w:szCs w:val="24"/>
              </w:rPr>
              <w:t>Free-form text for city name</w:t>
            </w:r>
          </w:p>
        </w:tc>
      </w:tr>
      <w:tr w:rsidR="00BD06CE" w14:paraId="785B58D7" w14:textId="77777777">
        <w:tc>
          <w:tcPr>
            <w:tcW w:w="1007" w:type="dxa"/>
            <w:tcBorders>
              <w:top w:val="nil"/>
              <w:left w:val="nil"/>
              <w:bottom w:val="nil"/>
              <w:right w:val="nil"/>
            </w:tcBorders>
          </w:tcPr>
          <w:p w14:paraId="7C3C458A"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F44C7A7" w14:textId="77777777" w:rsidR="00FC616A" w:rsidRDefault="00FC616A">
            <w:pPr>
              <w:autoSpaceDE w:val="0"/>
              <w:autoSpaceDN w:val="0"/>
              <w:adjustRightInd w:val="0"/>
              <w:ind w:right="144"/>
              <w:jc w:val="center"/>
              <w:rPr>
                <w:sz w:val="24"/>
                <w:szCs w:val="24"/>
              </w:rPr>
            </w:pPr>
            <w:r>
              <w:rPr>
                <w:b/>
                <w:szCs w:val="24"/>
              </w:rPr>
              <w:t>N402</w:t>
            </w:r>
          </w:p>
        </w:tc>
        <w:tc>
          <w:tcPr>
            <w:tcW w:w="892" w:type="dxa"/>
            <w:tcBorders>
              <w:top w:val="nil"/>
              <w:left w:val="nil"/>
              <w:bottom w:val="nil"/>
              <w:right w:val="nil"/>
            </w:tcBorders>
          </w:tcPr>
          <w:p w14:paraId="7CAC29B5" w14:textId="77777777" w:rsidR="00FC616A" w:rsidRDefault="00FC616A">
            <w:pPr>
              <w:autoSpaceDE w:val="0"/>
              <w:autoSpaceDN w:val="0"/>
              <w:adjustRightInd w:val="0"/>
              <w:ind w:right="144"/>
              <w:jc w:val="center"/>
              <w:rPr>
                <w:sz w:val="24"/>
                <w:szCs w:val="24"/>
              </w:rPr>
            </w:pPr>
            <w:r>
              <w:rPr>
                <w:b/>
                <w:szCs w:val="24"/>
              </w:rPr>
              <w:t>156</w:t>
            </w:r>
          </w:p>
        </w:tc>
        <w:tc>
          <w:tcPr>
            <w:tcW w:w="4968" w:type="dxa"/>
            <w:tcBorders>
              <w:top w:val="nil"/>
              <w:left w:val="nil"/>
              <w:bottom w:val="nil"/>
              <w:right w:val="nil"/>
            </w:tcBorders>
          </w:tcPr>
          <w:p w14:paraId="73C8EF00" w14:textId="77777777" w:rsidR="00FC616A" w:rsidRDefault="00FC616A">
            <w:pPr>
              <w:autoSpaceDE w:val="0"/>
              <w:autoSpaceDN w:val="0"/>
              <w:adjustRightInd w:val="0"/>
              <w:ind w:right="144"/>
              <w:rPr>
                <w:sz w:val="24"/>
                <w:szCs w:val="24"/>
              </w:rPr>
            </w:pPr>
            <w:r>
              <w:rPr>
                <w:b/>
                <w:szCs w:val="24"/>
              </w:rPr>
              <w:t>State or Province Code</w:t>
            </w:r>
          </w:p>
        </w:tc>
        <w:tc>
          <w:tcPr>
            <w:tcW w:w="432" w:type="dxa"/>
            <w:tcBorders>
              <w:top w:val="nil"/>
              <w:left w:val="nil"/>
              <w:bottom w:val="nil"/>
              <w:right w:val="nil"/>
            </w:tcBorders>
          </w:tcPr>
          <w:p w14:paraId="7E85C2B7" w14:textId="77777777" w:rsidR="00FC616A" w:rsidRDefault="00FC616A">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6C8BE016" w14:textId="77777777" w:rsidR="00FC616A" w:rsidRDefault="00FC616A">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4D20A4B4" w14:textId="77777777" w:rsidR="00FC616A" w:rsidRDefault="00FC616A">
            <w:pPr>
              <w:autoSpaceDE w:val="0"/>
              <w:autoSpaceDN w:val="0"/>
              <w:adjustRightInd w:val="0"/>
              <w:ind w:right="144"/>
              <w:rPr>
                <w:sz w:val="24"/>
                <w:szCs w:val="24"/>
              </w:rPr>
            </w:pPr>
            <w:r>
              <w:rPr>
                <w:b/>
                <w:szCs w:val="24"/>
              </w:rPr>
              <w:t>ID 2/2</w:t>
            </w:r>
          </w:p>
        </w:tc>
      </w:tr>
      <w:tr w:rsidR="00BD06CE" w14:paraId="7906F08F" w14:textId="77777777">
        <w:trPr>
          <w:gridAfter w:val="1"/>
          <w:wAfter w:w="330" w:type="dxa"/>
        </w:trPr>
        <w:tc>
          <w:tcPr>
            <w:tcW w:w="2980" w:type="dxa"/>
            <w:gridSpan w:val="3"/>
            <w:tcBorders>
              <w:top w:val="nil"/>
              <w:left w:val="nil"/>
              <w:bottom w:val="nil"/>
              <w:right w:val="nil"/>
            </w:tcBorders>
          </w:tcPr>
          <w:p w14:paraId="636C2CEF" w14:textId="77777777" w:rsidR="00FC616A" w:rsidRDefault="00FC616A">
            <w:pPr>
              <w:autoSpaceDE w:val="0"/>
              <w:autoSpaceDN w:val="0"/>
              <w:adjustRightInd w:val="0"/>
              <w:ind w:right="144"/>
              <w:rPr>
                <w:sz w:val="24"/>
                <w:szCs w:val="24"/>
              </w:rPr>
            </w:pPr>
          </w:p>
        </w:tc>
        <w:tc>
          <w:tcPr>
            <w:tcW w:w="6523" w:type="dxa"/>
            <w:gridSpan w:val="4"/>
            <w:tcBorders>
              <w:top w:val="nil"/>
              <w:left w:val="nil"/>
              <w:bottom w:val="nil"/>
              <w:right w:val="nil"/>
            </w:tcBorders>
          </w:tcPr>
          <w:p w14:paraId="4804BE57" w14:textId="77777777" w:rsidR="00FC616A" w:rsidRDefault="00FC616A">
            <w:pPr>
              <w:autoSpaceDE w:val="0"/>
              <w:autoSpaceDN w:val="0"/>
              <w:adjustRightInd w:val="0"/>
              <w:ind w:right="144"/>
              <w:rPr>
                <w:sz w:val="24"/>
                <w:szCs w:val="24"/>
              </w:rPr>
            </w:pPr>
            <w:r>
              <w:rPr>
                <w:szCs w:val="24"/>
              </w:rPr>
              <w:t>Code (Standard State/Province) as defined by appropriate government agency</w:t>
            </w:r>
          </w:p>
        </w:tc>
      </w:tr>
      <w:tr w:rsidR="00BD06CE" w14:paraId="7AECEFDB" w14:textId="77777777">
        <w:trPr>
          <w:gridAfter w:val="1"/>
          <w:wAfter w:w="330" w:type="dxa"/>
        </w:trPr>
        <w:tc>
          <w:tcPr>
            <w:tcW w:w="2980" w:type="dxa"/>
            <w:gridSpan w:val="3"/>
            <w:tcBorders>
              <w:top w:val="nil"/>
              <w:left w:val="nil"/>
              <w:bottom w:val="nil"/>
              <w:right w:val="nil"/>
            </w:tcBorders>
          </w:tcPr>
          <w:p w14:paraId="1A479FCD" w14:textId="77777777" w:rsidR="00FC616A" w:rsidRDefault="00FC616A">
            <w:pPr>
              <w:autoSpaceDE w:val="0"/>
              <w:autoSpaceDN w:val="0"/>
              <w:adjustRightInd w:val="0"/>
              <w:ind w:right="144"/>
              <w:rPr>
                <w:sz w:val="24"/>
                <w:szCs w:val="24"/>
              </w:rPr>
            </w:pPr>
          </w:p>
        </w:tc>
        <w:tc>
          <w:tcPr>
            <w:tcW w:w="6523" w:type="dxa"/>
            <w:gridSpan w:val="4"/>
            <w:tcBorders>
              <w:top w:val="nil"/>
              <w:left w:val="nil"/>
              <w:bottom w:val="nil"/>
              <w:right w:val="nil"/>
            </w:tcBorders>
            <w:shd w:val="pct20" w:color="auto" w:fill="auto"/>
          </w:tcPr>
          <w:p w14:paraId="48CA4D12" w14:textId="1DE6A253" w:rsidR="00FC616A" w:rsidRDefault="00FC616A">
            <w:pPr>
              <w:autoSpaceDE w:val="0"/>
              <w:autoSpaceDN w:val="0"/>
              <w:adjustRightInd w:val="0"/>
              <w:ind w:right="144"/>
              <w:rPr>
                <w:szCs w:val="24"/>
              </w:rPr>
            </w:pPr>
            <w:r>
              <w:rPr>
                <w:szCs w:val="24"/>
              </w:rPr>
              <w:t xml:space="preserve">State or Province Code will only contain uppercase letters A to Z and if applicable digits (0 to 9).  </w:t>
            </w:r>
          </w:p>
          <w:p w14:paraId="321C18B7" w14:textId="0888C64C" w:rsidR="00FC616A" w:rsidRPr="00FC616A" w:rsidRDefault="00FC616A">
            <w:pPr>
              <w:autoSpaceDE w:val="0"/>
              <w:autoSpaceDN w:val="0"/>
              <w:adjustRightInd w:val="0"/>
              <w:ind w:right="144"/>
              <w:rPr>
                <w:szCs w:val="24"/>
              </w:rPr>
            </w:pPr>
            <w:r>
              <w:rPr>
                <w:szCs w:val="24"/>
              </w:rPr>
              <w:t>Note that punctuation (spaces, dashes, etc.) must be excluded.</w:t>
            </w:r>
          </w:p>
        </w:tc>
      </w:tr>
      <w:tr w:rsidR="00BD06CE" w14:paraId="719FAA26" w14:textId="77777777">
        <w:tc>
          <w:tcPr>
            <w:tcW w:w="1007" w:type="dxa"/>
            <w:tcBorders>
              <w:top w:val="nil"/>
              <w:left w:val="nil"/>
              <w:bottom w:val="nil"/>
              <w:right w:val="nil"/>
            </w:tcBorders>
          </w:tcPr>
          <w:p w14:paraId="6EBA9A6B"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7C2F070" w14:textId="77777777" w:rsidR="00FC616A" w:rsidRDefault="00FC616A">
            <w:pPr>
              <w:autoSpaceDE w:val="0"/>
              <w:autoSpaceDN w:val="0"/>
              <w:adjustRightInd w:val="0"/>
              <w:ind w:right="144"/>
              <w:jc w:val="center"/>
              <w:rPr>
                <w:sz w:val="24"/>
                <w:szCs w:val="24"/>
              </w:rPr>
            </w:pPr>
            <w:r>
              <w:rPr>
                <w:b/>
                <w:szCs w:val="24"/>
              </w:rPr>
              <w:t>N403</w:t>
            </w:r>
          </w:p>
        </w:tc>
        <w:tc>
          <w:tcPr>
            <w:tcW w:w="892" w:type="dxa"/>
            <w:tcBorders>
              <w:top w:val="nil"/>
              <w:left w:val="nil"/>
              <w:bottom w:val="nil"/>
              <w:right w:val="nil"/>
            </w:tcBorders>
          </w:tcPr>
          <w:p w14:paraId="5C8EAC03" w14:textId="77777777" w:rsidR="00FC616A" w:rsidRDefault="00FC616A">
            <w:pPr>
              <w:autoSpaceDE w:val="0"/>
              <w:autoSpaceDN w:val="0"/>
              <w:adjustRightInd w:val="0"/>
              <w:ind w:right="144"/>
              <w:jc w:val="center"/>
              <w:rPr>
                <w:sz w:val="24"/>
                <w:szCs w:val="24"/>
              </w:rPr>
            </w:pPr>
            <w:r>
              <w:rPr>
                <w:b/>
                <w:szCs w:val="24"/>
              </w:rPr>
              <w:t>116</w:t>
            </w:r>
          </w:p>
        </w:tc>
        <w:tc>
          <w:tcPr>
            <w:tcW w:w="4968" w:type="dxa"/>
            <w:tcBorders>
              <w:top w:val="nil"/>
              <w:left w:val="nil"/>
              <w:bottom w:val="nil"/>
              <w:right w:val="nil"/>
            </w:tcBorders>
          </w:tcPr>
          <w:p w14:paraId="6869D930" w14:textId="77777777" w:rsidR="00FC616A" w:rsidRDefault="00FC616A">
            <w:pPr>
              <w:autoSpaceDE w:val="0"/>
              <w:autoSpaceDN w:val="0"/>
              <w:adjustRightInd w:val="0"/>
              <w:ind w:right="144"/>
              <w:rPr>
                <w:sz w:val="24"/>
                <w:szCs w:val="24"/>
              </w:rPr>
            </w:pPr>
            <w:r>
              <w:rPr>
                <w:b/>
                <w:szCs w:val="24"/>
              </w:rPr>
              <w:t>Postal Code</w:t>
            </w:r>
          </w:p>
        </w:tc>
        <w:tc>
          <w:tcPr>
            <w:tcW w:w="432" w:type="dxa"/>
            <w:tcBorders>
              <w:top w:val="nil"/>
              <w:left w:val="nil"/>
              <w:bottom w:val="nil"/>
              <w:right w:val="nil"/>
            </w:tcBorders>
          </w:tcPr>
          <w:p w14:paraId="3FBDE812" w14:textId="77777777" w:rsidR="00FC616A" w:rsidRDefault="00FC616A">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737CC803" w14:textId="77777777" w:rsidR="00FC616A" w:rsidRDefault="00FC616A">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15121440" w14:textId="77777777" w:rsidR="00FC616A" w:rsidRDefault="00FC616A">
            <w:pPr>
              <w:autoSpaceDE w:val="0"/>
              <w:autoSpaceDN w:val="0"/>
              <w:adjustRightInd w:val="0"/>
              <w:ind w:right="144"/>
              <w:rPr>
                <w:sz w:val="24"/>
                <w:szCs w:val="24"/>
              </w:rPr>
            </w:pPr>
            <w:r>
              <w:rPr>
                <w:b/>
                <w:szCs w:val="24"/>
              </w:rPr>
              <w:t>ID 3/15</w:t>
            </w:r>
          </w:p>
        </w:tc>
      </w:tr>
      <w:tr w:rsidR="00BD06CE" w14:paraId="4834FF72" w14:textId="77777777">
        <w:trPr>
          <w:gridAfter w:val="1"/>
          <w:wAfter w:w="330" w:type="dxa"/>
        </w:trPr>
        <w:tc>
          <w:tcPr>
            <w:tcW w:w="2980" w:type="dxa"/>
            <w:gridSpan w:val="3"/>
            <w:tcBorders>
              <w:top w:val="nil"/>
              <w:left w:val="nil"/>
              <w:bottom w:val="nil"/>
              <w:right w:val="nil"/>
            </w:tcBorders>
          </w:tcPr>
          <w:p w14:paraId="154F57E9" w14:textId="77777777" w:rsidR="00FC616A" w:rsidRDefault="00FC616A">
            <w:pPr>
              <w:autoSpaceDE w:val="0"/>
              <w:autoSpaceDN w:val="0"/>
              <w:adjustRightInd w:val="0"/>
              <w:ind w:right="144"/>
              <w:rPr>
                <w:sz w:val="24"/>
                <w:szCs w:val="24"/>
              </w:rPr>
            </w:pPr>
          </w:p>
        </w:tc>
        <w:tc>
          <w:tcPr>
            <w:tcW w:w="6523" w:type="dxa"/>
            <w:gridSpan w:val="4"/>
            <w:tcBorders>
              <w:top w:val="nil"/>
              <w:left w:val="nil"/>
              <w:bottom w:val="nil"/>
              <w:right w:val="nil"/>
            </w:tcBorders>
          </w:tcPr>
          <w:p w14:paraId="1FEC52E6" w14:textId="77777777" w:rsidR="00FC616A" w:rsidRDefault="00FC616A">
            <w:pPr>
              <w:autoSpaceDE w:val="0"/>
              <w:autoSpaceDN w:val="0"/>
              <w:adjustRightInd w:val="0"/>
              <w:ind w:right="144"/>
              <w:rPr>
                <w:sz w:val="24"/>
                <w:szCs w:val="24"/>
              </w:rPr>
            </w:pPr>
            <w:r>
              <w:rPr>
                <w:szCs w:val="24"/>
              </w:rPr>
              <w:t>Code defining international postal zone code excluding punctuation and blanks (zip code for United States)</w:t>
            </w:r>
          </w:p>
        </w:tc>
      </w:tr>
      <w:tr w:rsidR="00BD06CE" w14:paraId="3EABD0F1" w14:textId="77777777">
        <w:trPr>
          <w:gridAfter w:val="1"/>
          <w:wAfter w:w="330" w:type="dxa"/>
        </w:trPr>
        <w:tc>
          <w:tcPr>
            <w:tcW w:w="2980" w:type="dxa"/>
            <w:gridSpan w:val="3"/>
            <w:tcBorders>
              <w:top w:val="nil"/>
              <w:left w:val="nil"/>
              <w:bottom w:val="nil"/>
              <w:right w:val="nil"/>
            </w:tcBorders>
          </w:tcPr>
          <w:p w14:paraId="3438939A" w14:textId="77777777" w:rsidR="00FC616A" w:rsidRDefault="00FC616A">
            <w:pPr>
              <w:autoSpaceDE w:val="0"/>
              <w:autoSpaceDN w:val="0"/>
              <w:adjustRightInd w:val="0"/>
              <w:ind w:right="144"/>
              <w:rPr>
                <w:sz w:val="24"/>
                <w:szCs w:val="24"/>
              </w:rPr>
            </w:pPr>
          </w:p>
        </w:tc>
        <w:tc>
          <w:tcPr>
            <w:tcW w:w="6523" w:type="dxa"/>
            <w:gridSpan w:val="4"/>
            <w:tcBorders>
              <w:top w:val="nil"/>
              <w:left w:val="nil"/>
              <w:bottom w:val="nil"/>
              <w:right w:val="nil"/>
            </w:tcBorders>
            <w:shd w:val="pct20" w:color="auto" w:fill="auto"/>
          </w:tcPr>
          <w:p w14:paraId="798356F4" w14:textId="77777777" w:rsidR="00FC616A" w:rsidRDefault="00FC616A">
            <w:pPr>
              <w:autoSpaceDE w:val="0"/>
              <w:autoSpaceDN w:val="0"/>
              <w:adjustRightInd w:val="0"/>
              <w:ind w:right="144"/>
              <w:rPr>
                <w:sz w:val="24"/>
                <w:szCs w:val="24"/>
              </w:rPr>
            </w:pPr>
            <w:r>
              <w:rPr>
                <w:szCs w:val="24"/>
              </w:rPr>
              <w:t>Postal codes will only contain digits (0 to 9).  Note that punctuation (spaces, dashes, etc.) must be excluded.  Only 5 or 9 digits allowed.</w:t>
            </w:r>
          </w:p>
        </w:tc>
      </w:tr>
    </w:tbl>
    <w:p w14:paraId="607B8298" w14:textId="77777777" w:rsidR="00FC616A" w:rsidRDefault="00FC616A">
      <w:pPr>
        <w:tabs>
          <w:tab w:val="right" w:pos="1800"/>
          <w:tab w:val="left" w:pos="2160"/>
        </w:tabs>
        <w:autoSpaceDE w:val="0"/>
        <w:autoSpaceDN w:val="0"/>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N1 </w:t>
      </w:r>
      <w:r>
        <w:rPr>
          <w:b/>
          <w:szCs w:val="24"/>
        </w:rPr>
        <w:t>Name (Transmission Distribution Service Provider)</w:t>
      </w:r>
    </w:p>
    <w:p w14:paraId="7D4DE146" w14:textId="77777777" w:rsidR="00FC616A" w:rsidRDefault="00FC616A">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040</w:t>
      </w:r>
    </w:p>
    <w:p w14:paraId="2FC83563"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14:paraId="2EB4F3A7"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6EF41B97"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25D36C77"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3AF4C767"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14:paraId="5B92A0C5"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32E840E"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A8CC26F"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150C02C1"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08D26535"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6CE" w14:paraId="13704C4D" w14:textId="77777777">
        <w:tc>
          <w:tcPr>
            <w:tcW w:w="1944" w:type="dxa"/>
            <w:tcBorders>
              <w:top w:val="nil"/>
              <w:left w:val="nil"/>
              <w:bottom w:val="nil"/>
              <w:right w:val="nil"/>
            </w:tcBorders>
          </w:tcPr>
          <w:p w14:paraId="0A81537C" w14:textId="77777777" w:rsidR="00FC616A" w:rsidRDefault="00FC616A">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E6C7C7D" w14:textId="77777777" w:rsidR="00FC616A" w:rsidRDefault="00FC616A">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42F082FA" w14:textId="77777777" w:rsidR="00FC616A" w:rsidRDefault="00FC616A">
            <w:pPr>
              <w:autoSpaceDE w:val="0"/>
              <w:autoSpaceDN w:val="0"/>
              <w:adjustRightInd w:val="0"/>
              <w:ind w:right="144"/>
              <w:rPr>
                <w:szCs w:val="24"/>
              </w:rPr>
            </w:pPr>
            <w:r>
              <w:rPr>
                <w:szCs w:val="24"/>
              </w:rPr>
              <w:t>Required</w:t>
            </w:r>
          </w:p>
          <w:p w14:paraId="1FDD9A2C" w14:textId="77777777" w:rsidR="00FC616A" w:rsidRDefault="00FC616A">
            <w:pPr>
              <w:autoSpaceDE w:val="0"/>
              <w:autoSpaceDN w:val="0"/>
              <w:adjustRightInd w:val="0"/>
              <w:ind w:right="144"/>
              <w:rPr>
                <w:sz w:val="24"/>
                <w:szCs w:val="24"/>
              </w:rPr>
            </w:pPr>
          </w:p>
        </w:tc>
      </w:tr>
      <w:tr w:rsidR="00BD06CE" w14:paraId="04B342BA" w14:textId="77777777">
        <w:tc>
          <w:tcPr>
            <w:tcW w:w="1944" w:type="dxa"/>
            <w:tcBorders>
              <w:top w:val="nil"/>
              <w:left w:val="nil"/>
              <w:bottom w:val="nil"/>
              <w:right w:val="nil"/>
            </w:tcBorders>
          </w:tcPr>
          <w:p w14:paraId="562BCFEE" w14:textId="77777777" w:rsidR="00FC616A" w:rsidRDefault="00FC616A">
            <w:pPr>
              <w:autoSpaceDE w:val="0"/>
              <w:autoSpaceDN w:val="0"/>
              <w:adjustRightInd w:val="0"/>
              <w:ind w:right="144"/>
              <w:rPr>
                <w:sz w:val="24"/>
                <w:szCs w:val="24"/>
              </w:rPr>
            </w:pPr>
          </w:p>
        </w:tc>
        <w:tc>
          <w:tcPr>
            <w:tcW w:w="216" w:type="dxa"/>
            <w:tcBorders>
              <w:top w:val="nil"/>
              <w:left w:val="nil"/>
              <w:bottom w:val="nil"/>
              <w:right w:val="nil"/>
            </w:tcBorders>
          </w:tcPr>
          <w:p w14:paraId="69D4D2DF" w14:textId="77777777" w:rsidR="00FC616A" w:rsidRDefault="00FC616A">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24AAA70E" w14:textId="77777777" w:rsidR="00FC616A" w:rsidRDefault="00FC616A">
            <w:pPr>
              <w:autoSpaceDE w:val="0"/>
              <w:autoSpaceDN w:val="0"/>
              <w:adjustRightInd w:val="0"/>
              <w:ind w:right="144"/>
              <w:rPr>
                <w:szCs w:val="24"/>
              </w:rPr>
            </w:pPr>
            <w:r>
              <w:rPr>
                <w:szCs w:val="24"/>
              </w:rPr>
              <w:t>N1~8S~TDSP COMPANY~1~007909411 (ERCOT to CR)</w:t>
            </w:r>
          </w:p>
          <w:p w14:paraId="41D78918" w14:textId="77777777" w:rsidR="00FC616A" w:rsidRDefault="00FC616A">
            <w:pPr>
              <w:autoSpaceDE w:val="0"/>
              <w:autoSpaceDN w:val="0"/>
              <w:adjustRightInd w:val="0"/>
              <w:ind w:right="144"/>
              <w:rPr>
                <w:sz w:val="24"/>
                <w:szCs w:val="24"/>
              </w:rPr>
            </w:pPr>
            <w:r>
              <w:rPr>
                <w:szCs w:val="24"/>
              </w:rPr>
              <w:t>N1~8S~TDSP COMPANY~1~007909411~~41 (TDSP to ERCOT)</w:t>
            </w:r>
          </w:p>
        </w:tc>
      </w:tr>
    </w:tbl>
    <w:p w14:paraId="6C138759" w14:textId="77777777" w:rsidR="00FC616A" w:rsidRDefault="00FC616A">
      <w:pPr>
        <w:autoSpaceDE w:val="0"/>
        <w:autoSpaceDN w:val="0"/>
        <w:adjustRightInd w:val="0"/>
        <w:rPr>
          <w:szCs w:val="24"/>
        </w:rPr>
      </w:pPr>
    </w:p>
    <w:p w14:paraId="443C60DC" w14:textId="77777777" w:rsidR="00FC616A" w:rsidRDefault="00FC616A">
      <w:pPr>
        <w:autoSpaceDE w:val="0"/>
        <w:autoSpaceDN w:val="0"/>
        <w:adjustRightInd w:val="0"/>
        <w:jc w:val="center"/>
        <w:rPr>
          <w:b/>
          <w:szCs w:val="24"/>
        </w:rPr>
      </w:pPr>
      <w:r>
        <w:rPr>
          <w:b/>
          <w:szCs w:val="24"/>
        </w:rPr>
        <w:t>Data Element Summary</w:t>
      </w:r>
    </w:p>
    <w:p w14:paraId="5B5CB7C1"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0F024D2B"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6CE" w14:paraId="5E1CD938" w14:textId="77777777">
        <w:tc>
          <w:tcPr>
            <w:tcW w:w="1007" w:type="dxa"/>
            <w:tcBorders>
              <w:top w:val="nil"/>
              <w:left w:val="nil"/>
              <w:bottom w:val="nil"/>
              <w:right w:val="nil"/>
            </w:tcBorders>
          </w:tcPr>
          <w:p w14:paraId="66572D3B" w14:textId="77777777" w:rsidR="00FC616A" w:rsidRDefault="00FC616A">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96F1CA1" w14:textId="77777777" w:rsidR="00FC616A" w:rsidRDefault="00FC616A">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76AA316A" w14:textId="77777777" w:rsidR="00FC616A" w:rsidRDefault="00FC616A">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A36A30B" w14:textId="77777777" w:rsidR="00FC616A" w:rsidRDefault="00FC616A">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1D19E0CC" w14:textId="77777777" w:rsidR="00FC616A" w:rsidRDefault="00FC616A">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4D1B912"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CB59B89" w14:textId="77777777" w:rsidR="00FC616A" w:rsidRDefault="00FC616A">
            <w:pPr>
              <w:autoSpaceDE w:val="0"/>
              <w:autoSpaceDN w:val="0"/>
              <w:adjustRightInd w:val="0"/>
              <w:ind w:right="144"/>
              <w:rPr>
                <w:sz w:val="24"/>
                <w:szCs w:val="24"/>
              </w:rPr>
            </w:pPr>
            <w:r>
              <w:rPr>
                <w:b/>
                <w:szCs w:val="24"/>
              </w:rPr>
              <w:t>ID 2/3</w:t>
            </w:r>
          </w:p>
        </w:tc>
      </w:tr>
      <w:tr w:rsidR="00BD06CE" w14:paraId="6122C66F" w14:textId="77777777">
        <w:trPr>
          <w:gridAfter w:val="1"/>
          <w:wAfter w:w="330" w:type="dxa"/>
        </w:trPr>
        <w:tc>
          <w:tcPr>
            <w:tcW w:w="2980" w:type="dxa"/>
            <w:gridSpan w:val="3"/>
            <w:tcBorders>
              <w:top w:val="nil"/>
              <w:left w:val="nil"/>
              <w:bottom w:val="nil"/>
              <w:right w:val="nil"/>
            </w:tcBorders>
          </w:tcPr>
          <w:p w14:paraId="13C61C54"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323973F8" w14:textId="77777777" w:rsidR="00FC616A" w:rsidRDefault="00FC616A">
            <w:pPr>
              <w:autoSpaceDE w:val="0"/>
              <w:autoSpaceDN w:val="0"/>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BD06CE" w14:paraId="7D13A9E0" w14:textId="77777777">
        <w:trPr>
          <w:gridAfter w:val="1"/>
          <w:wAfter w:w="331" w:type="dxa"/>
        </w:trPr>
        <w:tc>
          <w:tcPr>
            <w:tcW w:w="3168" w:type="dxa"/>
            <w:gridSpan w:val="4"/>
            <w:tcBorders>
              <w:top w:val="nil"/>
              <w:left w:val="nil"/>
              <w:bottom w:val="nil"/>
              <w:right w:val="nil"/>
            </w:tcBorders>
          </w:tcPr>
          <w:p w14:paraId="0E238C42"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4C88417" w14:textId="77777777" w:rsidR="00FC616A" w:rsidRDefault="00FC616A">
            <w:pPr>
              <w:autoSpaceDE w:val="0"/>
              <w:autoSpaceDN w:val="0"/>
              <w:adjustRightInd w:val="0"/>
              <w:ind w:right="144"/>
              <w:rPr>
                <w:sz w:val="24"/>
                <w:szCs w:val="24"/>
              </w:rPr>
            </w:pPr>
            <w:r>
              <w:rPr>
                <w:szCs w:val="24"/>
              </w:rPr>
              <w:t>8S</w:t>
            </w:r>
          </w:p>
        </w:tc>
        <w:tc>
          <w:tcPr>
            <w:tcW w:w="144" w:type="dxa"/>
            <w:tcBorders>
              <w:top w:val="nil"/>
              <w:left w:val="nil"/>
              <w:bottom w:val="nil"/>
              <w:right w:val="nil"/>
            </w:tcBorders>
          </w:tcPr>
          <w:p w14:paraId="1B801E1B"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1D0FAAAE" w14:textId="77777777" w:rsidR="00FC616A" w:rsidRDefault="00FC616A">
            <w:pPr>
              <w:autoSpaceDE w:val="0"/>
              <w:autoSpaceDN w:val="0"/>
              <w:adjustRightInd w:val="0"/>
              <w:ind w:right="144"/>
              <w:rPr>
                <w:sz w:val="24"/>
                <w:szCs w:val="24"/>
              </w:rPr>
            </w:pPr>
            <w:r>
              <w:rPr>
                <w:szCs w:val="24"/>
              </w:rPr>
              <w:t>Consumer Service Provider (CSP)</w:t>
            </w:r>
          </w:p>
        </w:tc>
      </w:tr>
      <w:tr w:rsidR="00BD06CE" w14:paraId="287A10CF" w14:textId="77777777">
        <w:trPr>
          <w:gridAfter w:val="2"/>
          <w:wAfter w:w="473" w:type="dxa"/>
        </w:trPr>
        <w:tc>
          <w:tcPr>
            <w:tcW w:w="4680" w:type="dxa"/>
            <w:gridSpan w:val="6"/>
            <w:tcBorders>
              <w:top w:val="nil"/>
              <w:left w:val="nil"/>
              <w:bottom w:val="nil"/>
              <w:right w:val="nil"/>
            </w:tcBorders>
          </w:tcPr>
          <w:p w14:paraId="76690051"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353E0CB3" w14:textId="77777777" w:rsidR="00FC616A" w:rsidRDefault="00FC616A">
            <w:pPr>
              <w:autoSpaceDE w:val="0"/>
              <w:autoSpaceDN w:val="0"/>
              <w:adjustRightInd w:val="0"/>
              <w:ind w:right="144"/>
              <w:rPr>
                <w:sz w:val="24"/>
                <w:szCs w:val="24"/>
              </w:rPr>
            </w:pPr>
            <w:r>
              <w:rPr>
                <w:szCs w:val="24"/>
              </w:rPr>
              <w:t>Transmission Distribution Service Provider (TDSP)</w:t>
            </w:r>
          </w:p>
        </w:tc>
      </w:tr>
      <w:tr w:rsidR="00BD06CE" w14:paraId="30511185" w14:textId="77777777">
        <w:tc>
          <w:tcPr>
            <w:tcW w:w="1007" w:type="dxa"/>
            <w:tcBorders>
              <w:top w:val="nil"/>
              <w:left w:val="nil"/>
              <w:bottom w:val="nil"/>
              <w:right w:val="nil"/>
            </w:tcBorders>
          </w:tcPr>
          <w:p w14:paraId="6DE3B09C"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2FB4197" w14:textId="77777777" w:rsidR="00FC616A" w:rsidRDefault="00FC616A">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0C100D82" w14:textId="77777777" w:rsidR="00FC616A" w:rsidRDefault="00FC616A">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EE2EAEC" w14:textId="77777777" w:rsidR="00FC616A" w:rsidRDefault="00FC616A">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425B5080" w14:textId="77777777" w:rsidR="00FC616A" w:rsidRDefault="00FC616A">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42C2680"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CCDDAD5" w14:textId="77777777" w:rsidR="00FC616A" w:rsidRDefault="00FC616A">
            <w:pPr>
              <w:autoSpaceDE w:val="0"/>
              <w:autoSpaceDN w:val="0"/>
              <w:adjustRightInd w:val="0"/>
              <w:ind w:right="144"/>
              <w:rPr>
                <w:sz w:val="24"/>
                <w:szCs w:val="24"/>
              </w:rPr>
            </w:pPr>
            <w:r>
              <w:rPr>
                <w:b/>
                <w:szCs w:val="24"/>
              </w:rPr>
              <w:t>AN 1/60</w:t>
            </w:r>
          </w:p>
        </w:tc>
      </w:tr>
      <w:tr w:rsidR="00BD06CE" w14:paraId="4E3C9AA5" w14:textId="77777777">
        <w:trPr>
          <w:gridAfter w:val="1"/>
          <w:wAfter w:w="330" w:type="dxa"/>
        </w:trPr>
        <w:tc>
          <w:tcPr>
            <w:tcW w:w="2980" w:type="dxa"/>
            <w:gridSpan w:val="3"/>
            <w:tcBorders>
              <w:top w:val="nil"/>
              <w:left w:val="nil"/>
              <w:bottom w:val="nil"/>
              <w:right w:val="nil"/>
            </w:tcBorders>
          </w:tcPr>
          <w:p w14:paraId="3119E3C6"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4943EF35" w14:textId="77777777" w:rsidR="00FC616A" w:rsidRDefault="00FC616A">
            <w:pPr>
              <w:autoSpaceDE w:val="0"/>
              <w:autoSpaceDN w:val="0"/>
              <w:adjustRightInd w:val="0"/>
              <w:ind w:right="144"/>
              <w:rPr>
                <w:sz w:val="24"/>
                <w:szCs w:val="24"/>
              </w:rPr>
            </w:pPr>
            <w:r>
              <w:rPr>
                <w:szCs w:val="24"/>
              </w:rPr>
              <w:t>Free-form name</w:t>
            </w:r>
          </w:p>
        </w:tc>
      </w:tr>
      <w:tr w:rsidR="00BD06CE" w14:paraId="0EF0A8BF" w14:textId="77777777">
        <w:trPr>
          <w:gridAfter w:val="1"/>
          <w:wAfter w:w="330" w:type="dxa"/>
        </w:trPr>
        <w:tc>
          <w:tcPr>
            <w:tcW w:w="2980" w:type="dxa"/>
            <w:gridSpan w:val="3"/>
            <w:tcBorders>
              <w:top w:val="nil"/>
              <w:left w:val="nil"/>
              <w:bottom w:val="nil"/>
              <w:right w:val="nil"/>
            </w:tcBorders>
          </w:tcPr>
          <w:p w14:paraId="06059658"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F655EC0" w14:textId="77777777" w:rsidR="00FC616A" w:rsidRDefault="00FC616A">
            <w:pPr>
              <w:autoSpaceDE w:val="0"/>
              <w:autoSpaceDN w:val="0"/>
              <w:adjustRightInd w:val="0"/>
              <w:ind w:right="144"/>
              <w:rPr>
                <w:sz w:val="24"/>
                <w:szCs w:val="24"/>
              </w:rPr>
            </w:pPr>
            <w:r>
              <w:rPr>
                <w:szCs w:val="24"/>
              </w:rPr>
              <w:t>TDSP Name</w:t>
            </w:r>
          </w:p>
        </w:tc>
      </w:tr>
      <w:tr w:rsidR="00BD06CE" w14:paraId="50F7D839" w14:textId="77777777">
        <w:tc>
          <w:tcPr>
            <w:tcW w:w="1007" w:type="dxa"/>
            <w:tcBorders>
              <w:top w:val="nil"/>
              <w:left w:val="nil"/>
              <w:bottom w:val="nil"/>
              <w:right w:val="nil"/>
            </w:tcBorders>
          </w:tcPr>
          <w:p w14:paraId="41865551"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983EB87" w14:textId="77777777" w:rsidR="00FC616A" w:rsidRDefault="00FC616A">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14:paraId="34EF717C" w14:textId="77777777" w:rsidR="00FC616A" w:rsidRDefault="00FC616A">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60E17AE9" w14:textId="77777777" w:rsidR="00FC616A" w:rsidRDefault="00FC616A">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14:paraId="453526D1" w14:textId="77777777" w:rsidR="00FC616A" w:rsidRDefault="00FC616A">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231F0887"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896EC65" w14:textId="77777777" w:rsidR="00FC616A" w:rsidRDefault="00FC616A">
            <w:pPr>
              <w:autoSpaceDE w:val="0"/>
              <w:autoSpaceDN w:val="0"/>
              <w:adjustRightInd w:val="0"/>
              <w:ind w:right="144"/>
              <w:rPr>
                <w:sz w:val="24"/>
                <w:szCs w:val="24"/>
              </w:rPr>
            </w:pPr>
            <w:r>
              <w:rPr>
                <w:b/>
                <w:szCs w:val="24"/>
              </w:rPr>
              <w:t>ID 1/2</w:t>
            </w:r>
          </w:p>
        </w:tc>
      </w:tr>
      <w:tr w:rsidR="00BD06CE" w14:paraId="3AEB6FCF" w14:textId="77777777">
        <w:trPr>
          <w:gridAfter w:val="1"/>
          <w:wAfter w:w="330" w:type="dxa"/>
        </w:trPr>
        <w:tc>
          <w:tcPr>
            <w:tcW w:w="2980" w:type="dxa"/>
            <w:gridSpan w:val="3"/>
            <w:tcBorders>
              <w:top w:val="nil"/>
              <w:left w:val="nil"/>
              <w:bottom w:val="nil"/>
              <w:right w:val="nil"/>
            </w:tcBorders>
          </w:tcPr>
          <w:p w14:paraId="4F2EF486"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57678F25" w14:textId="77777777" w:rsidR="00FC616A" w:rsidRDefault="00FC616A">
            <w:pPr>
              <w:autoSpaceDE w:val="0"/>
              <w:autoSpaceDN w:val="0"/>
              <w:adjustRightInd w:val="0"/>
              <w:ind w:right="144"/>
              <w:rPr>
                <w:sz w:val="24"/>
                <w:szCs w:val="24"/>
              </w:rPr>
            </w:pPr>
            <w:r>
              <w:rPr>
                <w:szCs w:val="24"/>
              </w:rPr>
              <w:t>Code designating the system/method of code structure used for Identification Code (67)</w:t>
            </w:r>
          </w:p>
        </w:tc>
      </w:tr>
      <w:tr w:rsidR="00BD06CE" w14:paraId="42B60A2D" w14:textId="77777777">
        <w:trPr>
          <w:gridAfter w:val="1"/>
          <w:wAfter w:w="331" w:type="dxa"/>
        </w:trPr>
        <w:tc>
          <w:tcPr>
            <w:tcW w:w="3168" w:type="dxa"/>
            <w:gridSpan w:val="4"/>
            <w:tcBorders>
              <w:top w:val="nil"/>
              <w:left w:val="nil"/>
              <w:bottom w:val="nil"/>
              <w:right w:val="nil"/>
            </w:tcBorders>
          </w:tcPr>
          <w:p w14:paraId="752D2B38"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0DFE712" w14:textId="77777777" w:rsidR="00FC616A" w:rsidRDefault="00FC616A">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08B094C1"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9476336" w14:textId="77777777" w:rsidR="00FC616A" w:rsidRDefault="00FC616A">
            <w:pPr>
              <w:autoSpaceDE w:val="0"/>
              <w:autoSpaceDN w:val="0"/>
              <w:adjustRightInd w:val="0"/>
              <w:ind w:right="144"/>
              <w:rPr>
                <w:sz w:val="24"/>
                <w:szCs w:val="24"/>
              </w:rPr>
            </w:pPr>
            <w:r>
              <w:rPr>
                <w:szCs w:val="24"/>
              </w:rPr>
              <w:t>D-U-N-S Number, Dun &amp; Bradstreet</w:t>
            </w:r>
          </w:p>
        </w:tc>
      </w:tr>
      <w:tr w:rsidR="00BD06CE" w14:paraId="35628897" w14:textId="77777777">
        <w:trPr>
          <w:gridAfter w:val="1"/>
          <w:wAfter w:w="331" w:type="dxa"/>
        </w:trPr>
        <w:tc>
          <w:tcPr>
            <w:tcW w:w="3168" w:type="dxa"/>
            <w:gridSpan w:val="4"/>
            <w:tcBorders>
              <w:top w:val="nil"/>
              <w:left w:val="nil"/>
              <w:bottom w:val="nil"/>
              <w:right w:val="nil"/>
            </w:tcBorders>
          </w:tcPr>
          <w:p w14:paraId="5CB1280D"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35A7469" w14:textId="77777777" w:rsidR="00FC616A" w:rsidRDefault="00FC616A">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14:paraId="10309306"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32850D78" w14:textId="77777777" w:rsidR="00FC616A" w:rsidRDefault="00FC616A">
            <w:pPr>
              <w:autoSpaceDE w:val="0"/>
              <w:autoSpaceDN w:val="0"/>
              <w:adjustRightInd w:val="0"/>
              <w:ind w:right="144"/>
              <w:rPr>
                <w:sz w:val="24"/>
                <w:szCs w:val="24"/>
              </w:rPr>
            </w:pPr>
            <w:r>
              <w:rPr>
                <w:szCs w:val="24"/>
              </w:rPr>
              <w:t>D-U-N-S+4, D-U-N-S Number with Four Character Suffix</w:t>
            </w:r>
          </w:p>
        </w:tc>
      </w:tr>
      <w:tr w:rsidR="00BD06CE" w14:paraId="35C94C35" w14:textId="77777777">
        <w:tc>
          <w:tcPr>
            <w:tcW w:w="1007" w:type="dxa"/>
            <w:tcBorders>
              <w:top w:val="nil"/>
              <w:left w:val="nil"/>
              <w:bottom w:val="nil"/>
              <w:right w:val="nil"/>
            </w:tcBorders>
          </w:tcPr>
          <w:p w14:paraId="201ED416"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9BB118E" w14:textId="77777777" w:rsidR="00FC616A" w:rsidRDefault="00FC616A">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14:paraId="789D4BF3" w14:textId="77777777" w:rsidR="00FC616A" w:rsidRDefault="00FC616A">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577A18A" w14:textId="77777777" w:rsidR="00FC616A" w:rsidRDefault="00FC616A">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14:paraId="197CF324" w14:textId="77777777" w:rsidR="00FC616A" w:rsidRDefault="00FC616A">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698874E8"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2F9D767" w14:textId="77777777" w:rsidR="00FC616A" w:rsidRDefault="00FC616A">
            <w:pPr>
              <w:autoSpaceDE w:val="0"/>
              <w:autoSpaceDN w:val="0"/>
              <w:adjustRightInd w:val="0"/>
              <w:ind w:right="144"/>
              <w:rPr>
                <w:sz w:val="24"/>
                <w:szCs w:val="24"/>
              </w:rPr>
            </w:pPr>
            <w:r>
              <w:rPr>
                <w:b/>
                <w:szCs w:val="24"/>
              </w:rPr>
              <w:t>AN 2/80</w:t>
            </w:r>
          </w:p>
        </w:tc>
      </w:tr>
      <w:tr w:rsidR="00BD06CE" w14:paraId="51252FCD" w14:textId="77777777">
        <w:trPr>
          <w:gridAfter w:val="1"/>
          <w:wAfter w:w="330" w:type="dxa"/>
        </w:trPr>
        <w:tc>
          <w:tcPr>
            <w:tcW w:w="2980" w:type="dxa"/>
            <w:gridSpan w:val="3"/>
            <w:tcBorders>
              <w:top w:val="nil"/>
              <w:left w:val="nil"/>
              <w:bottom w:val="nil"/>
              <w:right w:val="nil"/>
            </w:tcBorders>
          </w:tcPr>
          <w:p w14:paraId="067D532A"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10EC37CB" w14:textId="77777777" w:rsidR="00FC616A" w:rsidRDefault="00FC616A">
            <w:pPr>
              <w:autoSpaceDE w:val="0"/>
              <w:autoSpaceDN w:val="0"/>
              <w:adjustRightInd w:val="0"/>
              <w:ind w:right="144"/>
              <w:rPr>
                <w:sz w:val="24"/>
                <w:szCs w:val="24"/>
              </w:rPr>
            </w:pPr>
            <w:r>
              <w:rPr>
                <w:szCs w:val="24"/>
              </w:rPr>
              <w:t>Code identifying a party or other code</w:t>
            </w:r>
          </w:p>
        </w:tc>
      </w:tr>
      <w:tr w:rsidR="00BD06CE" w14:paraId="6738811C" w14:textId="77777777">
        <w:trPr>
          <w:gridAfter w:val="1"/>
          <w:wAfter w:w="330" w:type="dxa"/>
        </w:trPr>
        <w:tc>
          <w:tcPr>
            <w:tcW w:w="2980" w:type="dxa"/>
            <w:gridSpan w:val="3"/>
            <w:tcBorders>
              <w:top w:val="nil"/>
              <w:left w:val="nil"/>
              <w:bottom w:val="nil"/>
              <w:right w:val="nil"/>
            </w:tcBorders>
          </w:tcPr>
          <w:p w14:paraId="1AA7A923"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2D105924" w14:textId="77777777" w:rsidR="00FC616A" w:rsidRDefault="00FC616A">
            <w:pPr>
              <w:autoSpaceDE w:val="0"/>
              <w:autoSpaceDN w:val="0"/>
              <w:adjustRightInd w:val="0"/>
              <w:ind w:right="144"/>
              <w:rPr>
                <w:sz w:val="24"/>
                <w:szCs w:val="24"/>
              </w:rPr>
            </w:pPr>
            <w:r>
              <w:rPr>
                <w:szCs w:val="24"/>
              </w:rPr>
              <w:t>TDSP D-U-N-S Number or D-U-N-S + 4 Number</w:t>
            </w:r>
          </w:p>
        </w:tc>
      </w:tr>
      <w:tr w:rsidR="00BD06CE" w14:paraId="2B792125" w14:textId="77777777">
        <w:tc>
          <w:tcPr>
            <w:tcW w:w="1007" w:type="dxa"/>
            <w:tcBorders>
              <w:top w:val="nil"/>
              <w:left w:val="nil"/>
              <w:bottom w:val="nil"/>
              <w:right w:val="nil"/>
            </w:tcBorders>
          </w:tcPr>
          <w:p w14:paraId="7DBDF080" w14:textId="77777777" w:rsidR="00FC616A" w:rsidRDefault="00FC616A">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7AC05CD3" w14:textId="77777777" w:rsidR="00FC616A" w:rsidRDefault="00FC616A">
            <w:pPr>
              <w:autoSpaceDE w:val="0"/>
              <w:autoSpaceDN w:val="0"/>
              <w:adjustRightInd w:val="0"/>
              <w:ind w:right="144"/>
              <w:jc w:val="center"/>
              <w:rPr>
                <w:sz w:val="24"/>
                <w:szCs w:val="24"/>
              </w:rPr>
            </w:pPr>
            <w:r>
              <w:rPr>
                <w:b/>
                <w:szCs w:val="24"/>
              </w:rPr>
              <w:t>N106</w:t>
            </w:r>
          </w:p>
        </w:tc>
        <w:tc>
          <w:tcPr>
            <w:tcW w:w="892" w:type="dxa"/>
            <w:tcBorders>
              <w:top w:val="nil"/>
              <w:left w:val="nil"/>
              <w:bottom w:val="nil"/>
              <w:right w:val="nil"/>
            </w:tcBorders>
          </w:tcPr>
          <w:p w14:paraId="40B61472" w14:textId="77777777" w:rsidR="00FC616A" w:rsidRDefault="00FC616A">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43B34C1" w14:textId="77777777" w:rsidR="00FC616A" w:rsidRDefault="00FC616A">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0E6393B4" w14:textId="77777777" w:rsidR="00FC616A" w:rsidRDefault="00FC616A">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1D260DBA"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7E947ED" w14:textId="77777777" w:rsidR="00FC616A" w:rsidRDefault="00FC616A">
            <w:pPr>
              <w:autoSpaceDE w:val="0"/>
              <w:autoSpaceDN w:val="0"/>
              <w:adjustRightInd w:val="0"/>
              <w:ind w:right="144"/>
              <w:rPr>
                <w:sz w:val="24"/>
                <w:szCs w:val="24"/>
              </w:rPr>
            </w:pPr>
            <w:r>
              <w:rPr>
                <w:b/>
                <w:szCs w:val="24"/>
              </w:rPr>
              <w:t>ID 2/3</w:t>
            </w:r>
          </w:p>
        </w:tc>
      </w:tr>
      <w:tr w:rsidR="00BD06CE" w14:paraId="7E55F332" w14:textId="77777777">
        <w:trPr>
          <w:gridAfter w:val="1"/>
          <w:wAfter w:w="330" w:type="dxa"/>
        </w:trPr>
        <w:tc>
          <w:tcPr>
            <w:tcW w:w="2980" w:type="dxa"/>
            <w:gridSpan w:val="3"/>
            <w:tcBorders>
              <w:top w:val="nil"/>
              <w:left w:val="nil"/>
              <w:bottom w:val="nil"/>
              <w:right w:val="nil"/>
            </w:tcBorders>
          </w:tcPr>
          <w:p w14:paraId="60F95E4F"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59A3DCAE" w14:textId="77777777" w:rsidR="00FC616A" w:rsidRDefault="00FC616A">
            <w:pPr>
              <w:autoSpaceDE w:val="0"/>
              <w:autoSpaceDN w:val="0"/>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BD06CE" w14:paraId="602FD77D" w14:textId="77777777">
        <w:trPr>
          <w:gridAfter w:val="1"/>
          <w:wAfter w:w="330" w:type="dxa"/>
        </w:trPr>
        <w:tc>
          <w:tcPr>
            <w:tcW w:w="2980" w:type="dxa"/>
            <w:gridSpan w:val="3"/>
            <w:tcBorders>
              <w:top w:val="nil"/>
              <w:left w:val="nil"/>
              <w:bottom w:val="nil"/>
              <w:right w:val="nil"/>
            </w:tcBorders>
          </w:tcPr>
          <w:p w14:paraId="425FCC43"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02BECFF" w14:textId="77777777" w:rsidR="00FC616A" w:rsidRDefault="00FC616A">
            <w:pPr>
              <w:autoSpaceDE w:val="0"/>
              <w:autoSpaceDN w:val="0"/>
              <w:adjustRightInd w:val="0"/>
              <w:ind w:right="144"/>
              <w:rPr>
                <w:sz w:val="24"/>
                <w:szCs w:val="24"/>
              </w:rPr>
            </w:pPr>
            <w:r>
              <w:rPr>
                <w:szCs w:val="24"/>
              </w:rPr>
              <w:t>Required if TDSP is the sender, otherwise not used.</w:t>
            </w:r>
          </w:p>
        </w:tc>
      </w:tr>
      <w:tr w:rsidR="00BD06CE" w14:paraId="18ABF3F0" w14:textId="77777777">
        <w:trPr>
          <w:gridAfter w:val="1"/>
          <w:wAfter w:w="331" w:type="dxa"/>
        </w:trPr>
        <w:tc>
          <w:tcPr>
            <w:tcW w:w="3168" w:type="dxa"/>
            <w:gridSpan w:val="4"/>
            <w:tcBorders>
              <w:top w:val="nil"/>
              <w:left w:val="nil"/>
              <w:bottom w:val="nil"/>
              <w:right w:val="nil"/>
            </w:tcBorders>
          </w:tcPr>
          <w:p w14:paraId="266AC322"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8CCB854" w14:textId="77777777" w:rsidR="00FC616A" w:rsidRDefault="00FC616A">
            <w:pPr>
              <w:autoSpaceDE w:val="0"/>
              <w:autoSpaceDN w:val="0"/>
              <w:adjustRightInd w:val="0"/>
              <w:ind w:right="144"/>
              <w:rPr>
                <w:sz w:val="24"/>
                <w:szCs w:val="24"/>
              </w:rPr>
            </w:pPr>
            <w:r>
              <w:rPr>
                <w:szCs w:val="24"/>
              </w:rPr>
              <w:t>41</w:t>
            </w:r>
          </w:p>
        </w:tc>
        <w:tc>
          <w:tcPr>
            <w:tcW w:w="144" w:type="dxa"/>
            <w:tcBorders>
              <w:top w:val="nil"/>
              <w:left w:val="nil"/>
              <w:bottom w:val="nil"/>
              <w:right w:val="nil"/>
            </w:tcBorders>
          </w:tcPr>
          <w:p w14:paraId="10C86B93"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3D39FF2" w14:textId="77777777" w:rsidR="00FC616A" w:rsidRDefault="00FC616A">
            <w:pPr>
              <w:autoSpaceDE w:val="0"/>
              <w:autoSpaceDN w:val="0"/>
              <w:adjustRightInd w:val="0"/>
              <w:ind w:right="144"/>
              <w:rPr>
                <w:sz w:val="24"/>
                <w:szCs w:val="24"/>
              </w:rPr>
            </w:pPr>
            <w:r>
              <w:rPr>
                <w:szCs w:val="24"/>
              </w:rPr>
              <w:t>Submitter</w:t>
            </w:r>
          </w:p>
        </w:tc>
      </w:tr>
    </w:tbl>
    <w:p w14:paraId="17B9FCC1" w14:textId="77777777" w:rsidR="00FC616A" w:rsidRDefault="00FC616A">
      <w:pPr>
        <w:tabs>
          <w:tab w:val="right" w:pos="1800"/>
          <w:tab w:val="left" w:pos="2160"/>
        </w:tabs>
        <w:autoSpaceDE w:val="0"/>
        <w:autoSpaceDN w:val="0"/>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N1 </w:t>
      </w:r>
      <w:r>
        <w:rPr>
          <w:b/>
          <w:szCs w:val="24"/>
        </w:rPr>
        <w:t>Name (ERCOT)</w:t>
      </w:r>
    </w:p>
    <w:p w14:paraId="5522454A" w14:textId="77777777" w:rsidR="00FC616A" w:rsidRDefault="00FC616A">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040</w:t>
      </w:r>
    </w:p>
    <w:p w14:paraId="1EC9052C"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14:paraId="20D821EF"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1E9A831A"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28A4358B"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3EA6D8B5"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14:paraId="21D46EF9"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6DB20A6A"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2467B0B"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44EB3C9F"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0F81819F"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6CE" w14:paraId="50F3776F" w14:textId="77777777">
        <w:tc>
          <w:tcPr>
            <w:tcW w:w="1944" w:type="dxa"/>
            <w:tcBorders>
              <w:top w:val="nil"/>
              <w:left w:val="nil"/>
              <w:bottom w:val="nil"/>
              <w:right w:val="nil"/>
            </w:tcBorders>
          </w:tcPr>
          <w:p w14:paraId="76566CC7" w14:textId="77777777" w:rsidR="00FC616A" w:rsidRDefault="00FC616A">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6C97FB16" w14:textId="77777777" w:rsidR="00FC616A" w:rsidRDefault="00FC616A">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1D88714E" w14:textId="77777777" w:rsidR="00FC616A" w:rsidRDefault="00FC616A">
            <w:pPr>
              <w:autoSpaceDE w:val="0"/>
              <w:autoSpaceDN w:val="0"/>
              <w:adjustRightInd w:val="0"/>
              <w:ind w:right="144"/>
              <w:rPr>
                <w:szCs w:val="24"/>
              </w:rPr>
            </w:pPr>
            <w:r>
              <w:rPr>
                <w:szCs w:val="24"/>
              </w:rPr>
              <w:t>Required</w:t>
            </w:r>
          </w:p>
          <w:p w14:paraId="166F8FFC" w14:textId="77777777" w:rsidR="00FC616A" w:rsidRDefault="00FC616A">
            <w:pPr>
              <w:autoSpaceDE w:val="0"/>
              <w:autoSpaceDN w:val="0"/>
              <w:adjustRightInd w:val="0"/>
              <w:ind w:right="144"/>
              <w:rPr>
                <w:sz w:val="24"/>
                <w:szCs w:val="24"/>
              </w:rPr>
            </w:pPr>
          </w:p>
        </w:tc>
      </w:tr>
      <w:tr w:rsidR="00BD06CE" w14:paraId="46292CAF" w14:textId="77777777">
        <w:tc>
          <w:tcPr>
            <w:tcW w:w="1944" w:type="dxa"/>
            <w:tcBorders>
              <w:top w:val="nil"/>
              <w:left w:val="nil"/>
              <w:bottom w:val="nil"/>
              <w:right w:val="nil"/>
            </w:tcBorders>
          </w:tcPr>
          <w:p w14:paraId="2739C2B4" w14:textId="77777777" w:rsidR="00FC616A" w:rsidRDefault="00FC616A">
            <w:pPr>
              <w:autoSpaceDE w:val="0"/>
              <w:autoSpaceDN w:val="0"/>
              <w:adjustRightInd w:val="0"/>
              <w:ind w:right="144"/>
              <w:rPr>
                <w:sz w:val="24"/>
                <w:szCs w:val="24"/>
              </w:rPr>
            </w:pPr>
          </w:p>
        </w:tc>
        <w:tc>
          <w:tcPr>
            <w:tcW w:w="216" w:type="dxa"/>
            <w:tcBorders>
              <w:top w:val="nil"/>
              <w:left w:val="nil"/>
              <w:bottom w:val="nil"/>
              <w:right w:val="nil"/>
            </w:tcBorders>
          </w:tcPr>
          <w:p w14:paraId="6DEF4403" w14:textId="77777777" w:rsidR="00FC616A" w:rsidRDefault="00FC616A">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0F111204" w14:textId="77777777" w:rsidR="00FC616A" w:rsidRDefault="00FC616A">
            <w:pPr>
              <w:autoSpaceDE w:val="0"/>
              <w:autoSpaceDN w:val="0"/>
              <w:adjustRightInd w:val="0"/>
              <w:ind w:right="144"/>
              <w:rPr>
                <w:szCs w:val="24"/>
              </w:rPr>
            </w:pPr>
            <w:r>
              <w:rPr>
                <w:szCs w:val="24"/>
              </w:rPr>
              <w:t>N1~AY~ERCOT~1~183529049~~41 (ERCOT to CR)</w:t>
            </w:r>
          </w:p>
          <w:p w14:paraId="1CECDEB9" w14:textId="77777777" w:rsidR="00FC616A" w:rsidRDefault="00FC616A">
            <w:pPr>
              <w:autoSpaceDE w:val="0"/>
              <w:autoSpaceDN w:val="0"/>
              <w:adjustRightInd w:val="0"/>
              <w:ind w:right="144"/>
              <w:rPr>
                <w:sz w:val="24"/>
                <w:szCs w:val="24"/>
              </w:rPr>
            </w:pPr>
            <w:r>
              <w:rPr>
                <w:szCs w:val="24"/>
              </w:rPr>
              <w:t>N1~AY~ERCOT~1~183529049~~40 (TDSP to ERCOT)</w:t>
            </w:r>
          </w:p>
        </w:tc>
      </w:tr>
    </w:tbl>
    <w:p w14:paraId="34A4085F" w14:textId="77777777" w:rsidR="00FC616A" w:rsidRDefault="00FC616A">
      <w:pPr>
        <w:autoSpaceDE w:val="0"/>
        <w:autoSpaceDN w:val="0"/>
        <w:adjustRightInd w:val="0"/>
        <w:rPr>
          <w:szCs w:val="24"/>
        </w:rPr>
      </w:pPr>
    </w:p>
    <w:p w14:paraId="13E1F357" w14:textId="77777777" w:rsidR="00FC616A" w:rsidRDefault="00FC616A">
      <w:pPr>
        <w:autoSpaceDE w:val="0"/>
        <w:autoSpaceDN w:val="0"/>
        <w:adjustRightInd w:val="0"/>
        <w:jc w:val="center"/>
        <w:rPr>
          <w:b/>
          <w:szCs w:val="24"/>
        </w:rPr>
      </w:pPr>
      <w:r>
        <w:rPr>
          <w:b/>
          <w:szCs w:val="24"/>
        </w:rPr>
        <w:t>Data Element Summary</w:t>
      </w:r>
    </w:p>
    <w:p w14:paraId="5E410760"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7FC4E59B"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6CE" w14:paraId="5CCCB000" w14:textId="77777777">
        <w:tc>
          <w:tcPr>
            <w:tcW w:w="1007" w:type="dxa"/>
            <w:tcBorders>
              <w:top w:val="nil"/>
              <w:left w:val="nil"/>
              <w:bottom w:val="nil"/>
              <w:right w:val="nil"/>
            </w:tcBorders>
          </w:tcPr>
          <w:p w14:paraId="3FA9758D" w14:textId="77777777" w:rsidR="00FC616A" w:rsidRDefault="00FC616A">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30F8101" w14:textId="77777777" w:rsidR="00FC616A" w:rsidRDefault="00FC616A">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64D4FAF2" w14:textId="77777777" w:rsidR="00FC616A" w:rsidRDefault="00FC616A">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9AC1238" w14:textId="77777777" w:rsidR="00FC616A" w:rsidRDefault="00FC616A">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3943D54C" w14:textId="77777777" w:rsidR="00FC616A" w:rsidRDefault="00FC616A">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A5A8E1C"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F0ACFA4" w14:textId="77777777" w:rsidR="00FC616A" w:rsidRDefault="00FC616A">
            <w:pPr>
              <w:autoSpaceDE w:val="0"/>
              <w:autoSpaceDN w:val="0"/>
              <w:adjustRightInd w:val="0"/>
              <w:ind w:right="144"/>
              <w:rPr>
                <w:sz w:val="24"/>
                <w:szCs w:val="24"/>
              </w:rPr>
            </w:pPr>
            <w:r>
              <w:rPr>
                <w:b/>
                <w:szCs w:val="24"/>
              </w:rPr>
              <w:t>ID 2/3</w:t>
            </w:r>
          </w:p>
        </w:tc>
      </w:tr>
      <w:tr w:rsidR="00BD06CE" w14:paraId="5BF889C1" w14:textId="77777777">
        <w:trPr>
          <w:gridAfter w:val="1"/>
          <w:wAfter w:w="330" w:type="dxa"/>
        </w:trPr>
        <w:tc>
          <w:tcPr>
            <w:tcW w:w="2980" w:type="dxa"/>
            <w:gridSpan w:val="3"/>
            <w:tcBorders>
              <w:top w:val="nil"/>
              <w:left w:val="nil"/>
              <w:bottom w:val="nil"/>
              <w:right w:val="nil"/>
            </w:tcBorders>
          </w:tcPr>
          <w:p w14:paraId="3388DFB8"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24FB6904" w14:textId="77777777" w:rsidR="00FC616A" w:rsidRDefault="00FC616A">
            <w:pPr>
              <w:autoSpaceDE w:val="0"/>
              <w:autoSpaceDN w:val="0"/>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BD06CE" w14:paraId="42D35297" w14:textId="77777777">
        <w:trPr>
          <w:gridAfter w:val="1"/>
          <w:wAfter w:w="331" w:type="dxa"/>
        </w:trPr>
        <w:tc>
          <w:tcPr>
            <w:tcW w:w="3168" w:type="dxa"/>
            <w:gridSpan w:val="4"/>
            <w:tcBorders>
              <w:top w:val="nil"/>
              <w:left w:val="nil"/>
              <w:bottom w:val="nil"/>
              <w:right w:val="nil"/>
            </w:tcBorders>
          </w:tcPr>
          <w:p w14:paraId="68C9A001"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A0C3FF9" w14:textId="77777777" w:rsidR="00FC616A" w:rsidRDefault="00FC616A">
            <w:pPr>
              <w:autoSpaceDE w:val="0"/>
              <w:autoSpaceDN w:val="0"/>
              <w:adjustRightInd w:val="0"/>
              <w:ind w:right="144"/>
              <w:rPr>
                <w:sz w:val="24"/>
                <w:szCs w:val="24"/>
              </w:rPr>
            </w:pPr>
            <w:r>
              <w:rPr>
                <w:szCs w:val="24"/>
              </w:rPr>
              <w:t>AY</w:t>
            </w:r>
          </w:p>
        </w:tc>
        <w:tc>
          <w:tcPr>
            <w:tcW w:w="144" w:type="dxa"/>
            <w:tcBorders>
              <w:top w:val="nil"/>
              <w:left w:val="nil"/>
              <w:bottom w:val="nil"/>
              <w:right w:val="nil"/>
            </w:tcBorders>
          </w:tcPr>
          <w:p w14:paraId="62FF05BA"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6C8B9B57" w14:textId="77777777" w:rsidR="00FC616A" w:rsidRDefault="00FC616A">
            <w:pPr>
              <w:autoSpaceDE w:val="0"/>
              <w:autoSpaceDN w:val="0"/>
              <w:adjustRightInd w:val="0"/>
              <w:ind w:right="144"/>
              <w:rPr>
                <w:sz w:val="24"/>
                <w:szCs w:val="24"/>
              </w:rPr>
            </w:pPr>
            <w:r>
              <w:rPr>
                <w:szCs w:val="24"/>
              </w:rPr>
              <w:t>Clearinghouse</w:t>
            </w:r>
          </w:p>
        </w:tc>
      </w:tr>
      <w:tr w:rsidR="00BD06CE" w14:paraId="168EAED1" w14:textId="77777777">
        <w:trPr>
          <w:gridAfter w:val="2"/>
          <w:wAfter w:w="473" w:type="dxa"/>
        </w:trPr>
        <w:tc>
          <w:tcPr>
            <w:tcW w:w="4680" w:type="dxa"/>
            <w:gridSpan w:val="6"/>
            <w:tcBorders>
              <w:top w:val="nil"/>
              <w:left w:val="nil"/>
              <w:bottom w:val="nil"/>
              <w:right w:val="nil"/>
            </w:tcBorders>
          </w:tcPr>
          <w:p w14:paraId="4014399B"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62F2C579" w14:textId="77777777" w:rsidR="00FC616A" w:rsidRDefault="00FC616A">
            <w:pPr>
              <w:autoSpaceDE w:val="0"/>
              <w:autoSpaceDN w:val="0"/>
              <w:adjustRightInd w:val="0"/>
              <w:ind w:right="144"/>
              <w:rPr>
                <w:sz w:val="24"/>
                <w:szCs w:val="24"/>
              </w:rPr>
            </w:pPr>
            <w:r>
              <w:rPr>
                <w:szCs w:val="24"/>
              </w:rPr>
              <w:t>ERCOT</w:t>
            </w:r>
          </w:p>
        </w:tc>
      </w:tr>
      <w:tr w:rsidR="00BD06CE" w14:paraId="088F3BD8" w14:textId="77777777">
        <w:tc>
          <w:tcPr>
            <w:tcW w:w="1007" w:type="dxa"/>
            <w:tcBorders>
              <w:top w:val="nil"/>
              <w:left w:val="nil"/>
              <w:bottom w:val="nil"/>
              <w:right w:val="nil"/>
            </w:tcBorders>
          </w:tcPr>
          <w:p w14:paraId="7AD54510"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2C77F68" w14:textId="77777777" w:rsidR="00FC616A" w:rsidRDefault="00FC616A">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1A6F97B8" w14:textId="77777777" w:rsidR="00FC616A" w:rsidRDefault="00FC616A">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61C26A4" w14:textId="77777777" w:rsidR="00FC616A" w:rsidRDefault="00FC616A">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41032F47" w14:textId="77777777" w:rsidR="00FC616A" w:rsidRDefault="00FC616A">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32399E7F"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7823099" w14:textId="77777777" w:rsidR="00FC616A" w:rsidRDefault="00FC616A">
            <w:pPr>
              <w:autoSpaceDE w:val="0"/>
              <w:autoSpaceDN w:val="0"/>
              <w:adjustRightInd w:val="0"/>
              <w:ind w:right="144"/>
              <w:rPr>
                <w:sz w:val="24"/>
                <w:szCs w:val="24"/>
              </w:rPr>
            </w:pPr>
            <w:r>
              <w:rPr>
                <w:b/>
                <w:szCs w:val="24"/>
              </w:rPr>
              <w:t>AN 1/60</w:t>
            </w:r>
          </w:p>
        </w:tc>
      </w:tr>
      <w:tr w:rsidR="00BD06CE" w14:paraId="64E02CAC" w14:textId="77777777">
        <w:trPr>
          <w:gridAfter w:val="1"/>
          <w:wAfter w:w="330" w:type="dxa"/>
        </w:trPr>
        <w:tc>
          <w:tcPr>
            <w:tcW w:w="2980" w:type="dxa"/>
            <w:gridSpan w:val="3"/>
            <w:tcBorders>
              <w:top w:val="nil"/>
              <w:left w:val="nil"/>
              <w:bottom w:val="nil"/>
              <w:right w:val="nil"/>
            </w:tcBorders>
          </w:tcPr>
          <w:p w14:paraId="79F79446"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2A003439" w14:textId="77777777" w:rsidR="00FC616A" w:rsidRDefault="00FC616A">
            <w:pPr>
              <w:autoSpaceDE w:val="0"/>
              <w:autoSpaceDN w:val="0"/>
              <w:adjustRightInd w:val="0"/>
              <w:ind w:right="144"/>
              <w:rPr>
                <w:sz w:val="24"/>
                <w:szCs w:val="24"/>
              </w:rPr>
            </w:pPr>
            <w:r>
              <w:rPr>
                <w:szCs w:val="24"/>
              </w:rPr>
              <w:t>Free-form name</w:t>
            </w:r>
          </w:p>
        </w:tc>
      </w:tr>
      <w:tr w:rsidR="00BD06CE" w14:paraId="17BB7AE8" w14:textId="77777777">
        <w:trPr>
          <w:gridAfter w:val="1"/>
          <w:wAfter w:w="330" w:type="dxa"/>
        </w:trPr>
        <w:tc>
          <w:tcPr>
            <w:tcW w:w="2980" w:type="dxa"/>
            <w:gridSpan w:val="3"/>
            <w:tcBorders>
              <w:top w:val="nil"/>
              <w:left w:val="nil"/>
              <w:bottom w:val="nil"/>
              <w:right w:val="nil"/>
            </w:tcBorders>
          </w:tcPr>
          <w:p w14:paraId="071EA4A5"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3D9EFF78" w14:textId="77777777" w:rsidR="00FC616A" w:rsidRDefault="00FC616A">
            <w:pPr>
              <w:autoSpaceDE w:val="0"/>
              <w:autoSpaceDN w:val="0"/>
              <w:adjustRightInd w:val="0"/>
              <w:ind w:right="144"/>
              <w:rPr>
                <w:sz w:val="24"/>
                <w:szCs w:val="24"/>
              </w:rPr>
            </w:pPr>
            <w:r>
              <w:rPr>
                <w:szCs w:val="24"/>
              </w:rPr>
              <w:t>ERCOT Name</w:t>
            </w:r>
          </w:p>
        </w:tc>
      </w:tr>
      <w:tr w:rsidR="00BD06CE" w14:paraId="6A663373" w14:textId="77777777">
        <w:tc>
          <w:tcPr>
            <w:tcW w:w="1007" w:type="dxa"/>
            <w:tcBorders>
              <w:top w:val="nil"/>
              <w:left w:val="nil"/>
              <w:bottom w:val="nil"/>
              <w:right w:val="nil"/>
            </w:tcBorders>
          </w:tcPr>
          <w:p w14:paraId="0E66E7BB"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CD4B56C" w14:textId="77777777" w:rsidR="00FC616A" w:rsidRDefault="00FC616A">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14:paraId="2740A476" w14:textId="77777777" w:rsidR="00FC616A" w:rsidRDefault="00FC616A">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75F20D7E" w14:textId="77777777" w:rsidR="00FC616A" w:rsidRDefault="00FC616A">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14:paraId="61FC97AD" w14:textId="77777777" w:rsidR="00FC616A" w:rsidRDefault="00FC616A">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3253C042"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20379D8" w14:textId="77777777" w:rsidR="00FC616A" w:rsidRDefault="00FC616A">
            <w:pPr>
              <w:autoSpaceDE w:val="0"/>
              <w:autoSpaceDN w:val="0"/>
              <w:adjustRightInd w:val="0"/>
              <w:ind w:right="144"/>
              <w:rPr>
                <w:sz w:val="24"/>
                <w:szCs w:val="24"/>
              </w:rPr>
            </w:pPr>
            <w:r>
              <w:rPr>
                <w:b/>
                <w:szCs w:val="24"/>
              </w:rPr>
              <w:t>ID 1/2</w:t>
            </w:r>
          </w:p>
        </w:tc>
      </w:tr>
      <w:tr w:rsidR="00BD06CE" w14:paraId="582086D8" w14:textId="77777777">
        <w:trPr>
          <w:gridAfter w:val="1"/>
          <w:wAfter w:w="330" w:type="dxa"/>
        </w:trPr>
        <w:tc>
          <w:tcPr>
            <w:tcW w:w="2980" w:type="dxa"/>
            <w:gridSpan w:val="3"/>
            <w:tcBorders>
              <w:top w:val="nil"/>
              <w:left w:val="nil"/>
              <w:bottom w:val="nil"/>
              <w:right w:val="nil"/>
            </w:tcBorders>
          </w:tcPr>
          <w:p w14:paraId="6DD0B6C4"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7B005DEF" w14:textId="77777777" w:rsidR="00FC616A" w:rsidRDefault="00FC616A">
            <w:pPr>
              <w:autoSpaceDE w:val="0"/>
              <w:autoSpaceDN w:val="0"/>
              <w:adjustRightInd w:val="0"/>
              <w:ind w:right="144"/>
              <w:rPr>
                <w:sz w:val="24"/>
                <w:szCs w:val="24"/>
              </w:rPr>
            </w:pPr>
            <w:r>
              <w:rPr>
                <w:szCs w:val="24"/>
              </w:rPr>
              <w:t>Code designating the system/method of code structure used for Identification Code (67)</w:t>
            </w:r>
          </w:p>
        </w:tc>
      </w:tr>
      <w:tr w:rsidR="00BD06CE" w14:paraId="595474BC" w14:textId="77777777">
        <w:trPr>
          <w:gridAfter w:val="1"/>
          <w:wAfter w:w="331" w:type="dxa"/>
        </w:trPr>
        <w:tc>
          <w:tcPr>
            <w:tcW w:w="3168" w:type="dxa"/>
            <w:gridSpan w:val="4"/>
            <w:tcBorders>
              <w:top w:val="nil"/>
              <w:left w:val="nil"/>
              <w:bottom w:val="nil"/>
              <w:right w:val="nil"/>
            </w:tcBorders>
          </w:tcPr>
          <w:p w14:paraId="72E1F165"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0F6A33B" w14:textId="77777777" w:rsidR="00FC616A" w:rsidRDefault="00FC616A">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70E0EBDE"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FC590E4" w14:textId="77777777" w:rsidR="00FC616A" w:rsidRDefault="00FC616A">
            <w:pPr>
              <w:autoSpaceDE w:val="0"/>
              <w:autoSpaceDN w:val="0"/>
              <w:adjustRightInd w:val="0"/>
              <w:ind w:right="144"/>
              <w:rPr>
                <w:sz w:val="24"/>
                <w:szCs w:val="24"/>
              </w:rPr>
            </w:pPr>
            <w:r>
              <w:rPr>
                <w:szCs w:val="24"/>
              </w:rPr>
              <w:t>D-U-N-S Number, Dun &amp; Bradstreet</w:t>
            </w:r>
          </w:p>
        </w:tc>
      </w:tr>
      <w:tr w:rsidR="00BD06CE" w14:paraId="6E572A5C" w14:textId="77777777">
        <w:tc>
          <w:tcPr>
            <w:tcW w:w="1007" w:type="dxa"/>
            <w:tcBorders>
              <w:top w:val="nil"/>
              <w:left w:val="nil"/>
              <w:bottom w:val="nil"/>
              <w:right w:val="nil"/>
            </w:tcBorders>
          </w:tcPr>
          <w:p w14:paraId="180F3E85"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BDE2F36" w14:textId="77777777" w:rsidR="00FC616A" w:rsidRDefault="00FC616A">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14:paraId="35C5FB9E" w14:textId="77777777" w:rsidR="00FC616A" w:rsidRDefault="00FC616A">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7529D71" w14:textId="77777777" w:rsidR="00FC616A" w:rsidRDefault="00FC616A">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14:paraId="076E9EA5" w14:textId="77777777" w:rsidR="00FC616A" w:rsidRDefault="00FC616A">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39C8C1F6"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5C5BFAD" w14:textId="77777777" w:rsidR="00FC616A" w:rsidRDefault="00FC616A">
            <w:pPr>
              <w:autoSpaceDE w:val="0"/>
              <w:autoSpaceDN w:val="0"/>
              <w:adjustRightInd w:val="0"/>
              <w:ind w:right="144"/>
              <w:rPr>
                <w:sz w:val="24"/>
                <w:szCs w:val="24"/>
              </w:rPr>
            </w:pPr>
            <w:r>
              <w:rPr>
                <w:b/>
                <w:szCs w:val="24"/>
              </w:rPr>
              <w:t>AN 2/80</w:t>
            </w:r>
          </w:p>
        </w:tc>
      </w:tr>
      <w:tr w:rsidR="00BD06CE" w14:paraId="50343DBC" w14:textId="77777777">
        <w:trPr>
          <w:gridAfter w:val="1"/>
          <w:wAfter w:w="330" w:type="dxa"/>
        </w:trPr>
        <w:tc>
          <w:tcPr>
            <w:tcW w:w="2980" w:type="dxa"/>
            <w:gridSpan w:val="3"/>
            <w:tcBorders>
              <w:top w:val="nil"/>
              <w:left w:val="nil"/>
              <w:bottom w:val="nil"/>
              <w:right w:val="nil"/>
            </w:tcBorders>
          </w:tcPr>
          <w:p w14:paraId="2100F573"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3CD4F127" w14:textId="77777777" w:rsidR="00FC616A" w:rsidRDefault="00FC616A">
            <w:pPr>
              <w:autoSpaceDE w:val="0"/>
              <w:autoSpaceDN w:val="0"/>
              <w:adjustRightInd w:val="0"/>
              <w:ind w:right="144"/>
              <w:rPr>
                <w:sz w:val="24"/>
                <w:szCs w:val="24"/>
              </w:rPr>
            </w:pPr>
            <w:r>
              <w:rPr>
                <w:szCs w:val="24"/>
              </w:rPr>
              <w:t>Code identifying a party or other code</w:t>
            </w:r>
          </w:p>
        </w:tc>
      </w:tr>
      <w:tr w:rsidR="00BD06CE" w14:paraId="0700B332" w14:textId="77777777">
        <w:trPr>
          <w:gridAfter w:val="1"/>
          <w:wAfter w:w="330" w:type="dxa"/>
        </w:trPr>
        <w:tc>
          <w:tcPr>
            <w:tcW w:w="2980" w:type="dxa"/>
            <w:gridSpan w:val="3"/>
            <w:tcBorders>
              <w:top w:val="nil"/>
              <w:left w:val="nil"/>
              <w:bottom w:val="nil"/>
              <w:right w:val="nil"/>
            </w:tcBorders>
          </w:tcPr>
          <w:p w14:paraId="7F312398"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B2F774E" w14:textId="77777777" w:rsidR="00FC616A" w:rsidRDefault="00FC616A">
            <w:pPr>
              <w:autoSpaceDE w:val="0"/>
              <w:autoSpaceDN w:val="0"/>
              <w:adjustRightInd w:val="0"/>
              <w:ind w:right="144"/>
              <w:rPr>
                <w:sz w:val="24"/>
                <w:szCs w:val="24"/>
              </w:rPr>
            </w:pPr>
            <w:r>
              <w:rPr>
                <w:szCs w:val="24"/>
              </w:rPr>
              <w:t>ERCOT D-U-N-S Number</w:t>
            </w:r>
          </w:p>
        </w:tc>
      </w:tr>
      <w:tr w:rsidR="00BD06CE" w14:paraId="18F67C80" w14:textId="77777777">
        <w:tc>
          <w:tcPr>
            <w:tcW w:w="1007" w:type="dxa"/>
            <w:tcBorders>
              <w:top w:val="nil"/>
              <w:left w:val="nil"/>
              <w:bottom w:val="nil"/>
              <w:right w:val="nil"/>
            </w:tcBorders>
          </w:tcPr>
          <w:p w14:paraId="40E7400F"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2915073" w14:textId="77777777" w:rsidR="00FC616A" w:rsidRDefault="00FC616A">
            <w:pPr>
              <w:autoSpaceDE w:val="0"/>
              <w:autoSpaceDN w:val="0"/>
              <w:adjustRightInd w:val="0"/>
              <w:ind w:right="144"/>
              <w:jc w:val="center"/>
              <w:rPr>
                <w:sz w:val="24"/>
                <w:szCs w:val="24"/>
              </w:rPr>
            </w:pPr>
            <w:r>
              <w:rPr>
                <w:b/>
                <w:szCs w:val="24"/>
              </w:rPr>
              <w:t>N106</w:t>
            </w:r>
          </w:p>
        </w:tc>
        <w:tc>
          <w:tcPr>
            <w:tcW w:w="892" w:type="dxa"/>
            <w:tcBorders>
              <w:top w:val="nil"/>
              <w:left w:val="nil"/>
              <w:bottom w:val="nil"/>
              <w:right w:val="nil"/>
            </w:tcBorders>
          </w:tcPr>
          <w:p w14:paraId="1BC80CD1" w14:textId="77777777" w:rsidR="00FC616A" w:rsidRDefault="00FC616A">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4A07AE1" w14:textId="77777777" w:rsidR="00FC616A" w:rsidRDefault="00FC616A">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7B96E91E" w14:textId="77777777" w:rsidR="00FC616A" w:rsidRDefault="00FC616A">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677A2CDE"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5181BFC" w14:textId="77777777" w:rsidR="00FC616A" w:rsidRDefault="00FC616A">
            <w:pPr>
              <w:autoSpaceDE w:val="0"/>
              <w:autoSpaceDN w:val="0"/>
              <w:adjustRightInd w:val="0"/>
              <w:ind w:right="144"/>
              <w:rPr>
                <w:sz w:val="24"/>
                <w:szCs w:val="24"/>
              </w:rPr>
            </w:pPr>
            <w:r>
              <w:rPr>
                <w:b/>
                <w:szCs w:val="24"/>
              </w:rPr>
              <w:t>ID 2/3</w:t>
            </w:r>
          </w:p>
        </w:tc>
      </w:tr>
      <w:tr w:rsidR="00BD06CE" w14:paraId="165B0D22" w14:textId="77777777">
        <w:trPr>
          <w:gridAfter w:val="1"/>
          <w:wAfter w:w="330" w:type="dxa"/>
        </w:trPr>
        <w:tc>
          <w:tcPr>
            <w:tcW w:w="2980" w:type="dxa"/>
            <w:gridSpan w:val="3"/>
            <w:tcBorders>
              <w:top w:val="nil"/>
              <w:left w:val="nil"/>
              <w:bottom w:val="nil"/>
              <w:right w:val="nil"/>
            </w:tcBorders>
          </w:tcPr>
          <w:p w14:paraId="4312E7D5"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4754AC19" w14:textId="77777777" w:rsidR="00FC616A" w:rsidRDefault="00FC616A">
            <w:pPr>
              <w:autoSpaceDE w:val="0"/>
              <w:autoSpaceDN w:val="0"/>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BD06CE" w14:paraId="2DE87538" w14:textId="77777777">
        <w:trPr>
          <w:gridAfter w:val="1"/>
          <w:wAfter w:w="331" w:type="dxa"/>
        </w:trPr>
        <w:tc>
          <w:tcPr>
            <w:tcW w:w="3168" w:type="dxa"/>
            <w:gridSpan w:val="4"/>
            <w:tcBorders>
              <w:top w:val="nil"/>
              <w:left w:val="nil"/>
              <w:bottom w:val="nil"/>
              <w:right w:val="nil"/>
            </w:tcBorders>
          </w:tcPr>
          <w:p w14:paraId="3E1380DB"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D43318C" w14:textId="77777777" w:rsidR="00FC616A" w:rsidRDefault="00FC616A">
            <w:pPr>
              <w:autoSpaceDE w:val="0"/>
              <w:autoSpaceDN w:val="0"/>
              <w:adjustRightInd w:val="0"/>
              <w:ind w:right="144"/>
              <w:rPr>
                <w:sz w:val="24"/>
                <w:szCs w:val="24"/>
              </w:rPr>
            </w:pPr>
            <w:r>
              <w:rPr>
                <w:szCs w:val="24"/>
              </w:rPr>
              <w:t>40</w:t>
            </w:r>
          </w:p>
        </w:tc>
        <w:tc>
          <w:tcPr>
            <w:tcW w:w="144" w:type="dxa"/>
            <w:tcBorders>
              <w:top w:val="nil"/>
              <w:left w:val="nil"/>
              <w:bottom w:val="nil"/>
              <w:right w:val="nil"/>
            </w:tcBorders>
          </w:tcPr>
          <w:p w14:paraId="65D06F1F"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843D8FF" w14:textId="77777777" w:rsidR="00FC616A" w:rsidRDefault="00FC616A">
            <w:pPr>
              <w:autoSpaceDE w:val="0"/>
              <w:autoSpaceDN w:val="0"/>
              <w:adjustRightInd w:val="0"/>
              <w:ind w:right="144"/>
              <w:rPr>
                <w:sz w:val="24"/>
                <w:szCs w:val="24"/>
              </w:rPr>
            </w:pPr>
            <w:r>
              <w:rPr>
                <w:szCs w:val="24"/>
              </w:rPr>
              <w:t>Receiver</w:t>
            </w:r>
          </w:p>
        </w:tc>
      </w:tr>
      <w:tr w:rsidR="00BD06CE" w14:paraId="301EBAFF" w14:textId="77777777">
        <w:trPr>
          <w:gridAfter w:val="1"/>
          <w:wAfter w:w="331" w:type="dxa"/>
        </w:trPr>
        <w:tc>
          <w:tcPr>
            <w:tcW w:w="3168" w:type="dxa"/>
            <w:gridSpan w:val="4"/>
            <w:tcBorders>
              <w:top w:val="nil"/>
              <w:left w:val="nil"/>
              <w:bottom w:val="nil"/>
              <w:right w:val="nil"/>
            </w:tcBorders>
          </w:tcPr>
          <w:p w14:paraId="49E5C33B"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E7F78C4" w14:textId="77777777" w:rsidR="00FC616A" w:rsidRDefault="00FC616A">
            <w:pPr>
              <w:autoSpaceDE w:val="0"/>
              <w:autoSpaceDN w:val="0"/>
              <w:adjustRightInd w:val="0"/>
              <w:ind w:right="144"/>
              <w:rPr>
                <w:sz w:val="24"/>
                <w:szCs w:val="24"/>
              </w:rPr>
            </w:pPr>
            <w:r>
              <w:rPr>
                <w:szCs w:val="24"/>
              </w:rPr>
              <w:t>41</w:t>
            </w:r>
          </w:p>
        </w:tc>
        <w:tc>
          <w:tcPr>
            <w:tcW w:w="144" w:type="dxa"/>
            <w:tcBorders>
              <w:top w:val="nil"/>
              <w:left w:val="nil"/>
              <w:bottom w:val="nil"/>
              <w:right w:val="nil"/>
            </w:tcBorders>
          </w:tcPr>
          <w:p w14:paraId="4B48B1DF"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3EDC9A78" w14:textId="77777777" w:rsidR="00FC616A" w:rsidRDefault="00FC616A">
            <w:pPr>
              <w:autoSpaceDE w:val="0"/>
              <w:autoSpaceDN w:val="0"/>
              <w:adjustRightInd w:val="0"/>
              <w:ind w:right="144"/>
              <w:rPr>
                <w:sz w:val="24"/>
                <w:szCs w:val="24"/>
              </w:rPr>
            </w:pPr>
            <w:r>
              <w:rPr>
                <w:szCs w:val="24"/>
              </w:rPr>
              <w:t>Submitter</w:t>
            </w:r>
          </w:p>
        </w:tc>
      </w:tr>
    </w:tbl>
    <w:p w14:paraId="25F89477" w14:textId="77777777" w:rsidR="00FC616A" w:rsidRDefault="00FC616A">
      <w:pPr>
        <w:tabs>
          <w:tab w:val="right" w:pos="1800"/>
          <w:tab w:val="left" w:pos="2160"/>
        </w:tabs>
        <w:autoSpaceDE w:val="0"/>
        <w:autoSpaceDN w:val="0"/>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N1 </w:t>
      </w:r>
      <w:r>
        <w:rPr>
          <w:b/>
          <w:szCs w:val="24"/>
        </w:rPr>
        <w:t>Name (Competitive Retailer)</w:t>
      </w:r>
    </w:p>
    <w:p w14:paraId="4C646C2D" w14:textId="77777777" w:rsidR="00FC616A" w:rsidRDefault="00FC616A">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040</w:t>
      </w:r>
    </w:p>
    <w:p w14:paraId="4396D71C"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14:paraId="0CC72212"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4E72B84C"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22151873"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1E57A947"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14:paraId="2405D6CC"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F0E06F6"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82DBD59"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7DC5B8B9"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254C96A8"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6CE" w14:paraId="70FCD22E" w14:textId="77777777">
        <w:tc>
          <w:tcPr>
            <w:tcW w:w="1944" w:type="dxa"/>
            <w:tcBorders>
              <w:top w:val="nil"/>
              <w:left w:val="nil"/>
              <w:bottom w:val="nil"/>
              <w:right w:val="nil"/>
            </w:tcBorders>
          </w:tcPr>
          <w:p w14:paraId="063C71D8" w14:textId="77777777" w:rsidR="00FC616A" w:rsidRDefault="00FC616A">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57E81188" w14:textId="77777777" w:rsidR="00FC616A" w:rsidRDefault="00FC616A">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7CF572BB" w14:textId="77777777" w:rsidR="00FC616A" w:rsidRDefault="00FC616A">
            <w:pPr>
              <w:autoSpaceDE w:val="0"/>
              <w:autoSpaceDN w:val="0"/>
              <w:adjustRightInd w:val="0"/>
              <w:ind w:right="144"/>
              <w:rPr>
                <w:szCs w:val="24"/>
              </w:rPr>
            </w:pPr>
            <w:r>
              <w:rPr>
                <w:szCs w:val="24"/>
              </w:rPr>
              <w:t>Required</w:t>
            </w:r>
          </w:p>
          <w:p w14:paraId="6F3F7873" w14:textId="77777777" w:rsidR="00FC616A" w:rsidRDefault="00FC616A">
            <w:pPr>
              <w:autoSpaceDE w:val="0"/>
              <w:autoSpaceDN w:val="0"/>
              <w:adjustRightInd w:val="0"/>
              <w:ind w:right="144"/>
              <w:rPr>
                <w:sz w:val="24"/>
                <w:szCs w:val="24"/>
              </w:rPr>
            </w:pPr>
          </w:p>
        </w:tc>
      </w:tr>
      <w:tr w:rsidR="00BD06CE" w14:paraId="330F29EF" w14:textId="77777777">
        <w:tc>
          <w:tcPr>
            <w:tcW w:w="1944" w:type="dxa"/>
            <w:tcBorders>
              <w:top w:val="nil"/>
              <w:left w:val="nil"/>
              <w:bottom w:val="nil"/>
              <w:right w:val="nil"/>
            </w:tcBorders>
          </w:tcPr>
          <w:p w14:paraId="2E181909" w14:textId="77777777" w:rsidR="00FC616A" w:rsidRDefault="00FC616A">
            <w:pPr>
              <w:autoSpaceDE w:val="0"/>
              <w:autoSpaceDN w:val="0"/>
              <w:adjustRightInd w:val="0"/>
              <w:ind w:right="144"/>
              <w:rPr>
                <w:sz w:val="24"/>
                <w:szCs w:val="24"/>
              </w:rPr>
            </w:pPr>
          </w:p>
        </w:tc>
        <w:tc>
          <w:tcPr>
            <w:tcW w:w="216" w:type="dxa"/>
            <w:tcBorders>
              <w:top w:val="nil"/>
              <w:left w:val="nil"/>
              <w:bottom w:val="nil"/>
              <w:right w:val="nil"/>
            </w:tcBorders>
          </w:tcPr>
          <w:p w14:paraId="6D853E84" w14:textId="77777777" w:rsidR="00FC616A" w:rsidRDefault="00FC616A">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2BBC3C66" w14:textId="77777777" w:rsidR="00FC616A" w:rsidRDefault="00FC616A">
            <w:pPr>
              <w:autoSpaceDE w:val="0"/>
              <w:autoSpaceDN w:val="0"/>
              <w:adjustRightInd w:val="0"/>
              <w:ind w:right="144"/>
              <w:rPr>
                <w:szCs w:val="24"/>
              </w:rPr>
            </w:pPr>
            <w:r>
              <w:rPr>
                <w:szCs w:val="24"/>
              </w:rPr>
              <w:t>N1~SJ~CR NAME~1~007909422~~40 (ERCOT to CR)</w:t>
            </w:r>
          </w:p>
          <w:p w14:paraId="6F65E500" w14:textId="77777777" w:rsidR="00FC616A" w:rsidRDefault="00FC616A">
            <w:pPr>
              <w:autoSpaceDE w:val="0"/>
              <w:autoSpaceDN w:val="0"/>
              <w:adjustRightInd w:val="0"/>
              <w:ind w:right="144"/>
              <w:rPr>
                <w:sz w:val="24"/>
                <w:szCs w:val="24"/>
              </w:rPr>
            </w:pPr>
            <w:r>
              <w:rPr>
                <w:szCs w:val="24"/>
              </w:rPr>
              <w:t>N1~SJ~CR NAME~1~007909422 (TDSP to ERCOT)</w:t>
            </w:r>
          </w:p>
        </w:tc>
      </w:tr>
    </w:tbl>
    <w:p w14:paraId="67C89641" w14:textId="77777777" w:rsidR="00FC616A" w:rsidRDefault="00FC616A">
      <w:pPr>
        <w:autoSpaceDE w:val="0"/>
        <w:autoSpaceDN w:val="0"/>
        <w:adjustRightInd w:val="0"/>
        <w:rPr>
          <w:szCs w:val="24"/>
        </w:rPr>
      </w:pPr>
    </w:p>
    <w:p w14:paraId="1539330D" w14:textId="77777777" w:rsidR="00FC616A" w:rsidRDefault="00FC616A">
      <w:pPr>
        <w:autoSpaceDE w:val="0"/>
        <w:autoSpaceDN w:val="0"/>
        <w:adjustRightInd w:val="0"/>
        <w:jc w:val="center"/>
        <w:rPr>
          <w:b/>
          <w:szCs w:val="24"/>
        </w:rPr>
      </w:pPr>
      <w:r>
        <w:rPr>
          <w:b/>
          <w:szCs w:val="24"/>
        </w:rPr>
        <w:t>Data Element Summary</w:t>
      </w:r>
    </w:p>
    <w:p w14:paraId="4E6841BA"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10AE6BC4"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6CE" w14:paraId="6C25605B" w14:textId="77777777">
        <w:tc>
          <w:tcPr>
            <w:tcW w:w="1007" w:type="dxa"/>
            <w:tcBorders>
              <w:top w:val="nil"/>
              <w:left w:val="nil"/>
              <w:bottom w:val="nil"/>
              <w:right w:val="nil"/>
            </w:tcBorders>
          </w:tcPr>
          <w:p w14:paraId="0E6906F6" w14:textId="77777777" w:rsidR="00FC616A" w:rsidRDefault="00FC616A">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E3CCD27" w14:textId="77777777" w:rsidR="00FC616A" w:rsidRDefault="00FC616A">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2D973D71" w14:textId="77777777" w:rsidR="00FC616A" w:rsidRDefault="00FC616A">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E1CDDA9" w14:textId="77777777" w:rsidR="00FC616A" w:rsidRDefault="00FC616A">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54706C6B" w14:textId="77777777" w:rsidR="00FC616A" w:rsidRDefault="00FC616A">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7FC1E68"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E277E4F" w14:textId="77777777" w:rsidR="00FC616A" w:rsidRDefault="00FC616A">
            <w:pPr>
              <w:autoSpaceDE w:val="0"/>
              <w:autoSpaceDN w:val="0"/>
              <w:adjustRightInd w:val="0"/>
              <w:ind w:right="144"/>
              <w:rPr>
                <w:sz w:val="24"/>
                <w:szCs w:val="24"/>
              </w:rPr>
            </w:pPr>
            <w:r>
              <w:rPr>
                <w:b/>
                <w:szCs w:val="24"/>
              </w:rPr>
              <w:t>ID 2/3</w:t>
            </w:r>
          </w:p>
        </w:tc>
      </w:tr>
      <w:tr w:rsidR="00BD06CE" w14:paraId="130B6019" w14:textId="77777777">
        <w:trPr>
          <w:gridAfter w:val="1"/>
          <w:wAfter w:w="330" w:type="dxa"/>
        </w:trPr>
        <w:tc>
          <w:tcPr>
            <w:tcW w:w="2980" w:type="dxa"/>
            <w:gridSpan w:val="3"/>
            <w:tcBorders>
              <w:top w:val="nil"/>
              <w:left w:val="nil"/>
              <w:bottom w:val="nil"/>
              <w:right w:val="nil"/>
            </w:tcBorders>
          </w:tcPr>
          <w:p w14:paraId="70EE8415"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094E11BE" w14:textId="77777777" w:rsidR="00FC616A" w:rsidRDefault="00FC616A">
            <w:pPr>
              <w:autoSpaceDE w:val="0"/>
              <w:autoSpaceDN w:val="0"/>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BD06CE" w14:paraId="0CBED05A" w14:textId="77777777">
        <w:trPr>
          <w:gridAfter w:val="1"/>
          <w:wAfter w:w="331" w:type="dxa"/>
        </w:trPr>
        <w:tc>
          <w:tcPr>
            <w:tcW w:w="3168" w:type="dxa"/>
            <w:gridSpan w:val="4"/>
            <w:tcBorders>
              <w:top w:val="nil"/>
              <w:left w:val="nil"/>
              <w:bottom w:val="nil"/>
              <w:right w:val="nil"/>
            </w:tcBorders>
          </w:tcPr>
          <w:p w14:paraId="367249CB"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985B8C0" w14:textId="77777777" w:rsidR="00FC616A" w:rsidRDefault="00FC616A">
            <w:pPr>
              <w:autoSpaceDE w:val="0"/>
              <w:autoSpaceDN w:val="0"/>
              <w:adjustRightInd w:val="0"/>
              <w:ind w:right="144"/>
              <w:rPr>
                <w:sz w:val="24"/>
                <w:szCs w:val="24"/>
              </w:rPr>
            </w:pPr>
            <w:r>
              <w:rPr>
                <w:szCs w:val="24"/>
              </w:rPr>
              <w:t>SJ</w:t>
            </w:r>
          </w:p>
        </w:tc>
        <w:tc>
          <w:tcPr>
            <w:tcW w:w="144" w:type="dxa"/>
            <w:tcBorders>
              <w:top w:val="nil"/>
              <w:left w:val="nil"/>
              <w:bottom w:val="nil"/>
              <w:right w:val="nil"/>
            </w:tcBorders>
          </w:tcPr>
          <w:p w14:paraId="7A0D8CF1"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4E4E8AB" w14:textId="77777777" w:rsidR="00FC616A" w:rsidRDefault="00FC616A">
            <w:pPr>
              <w:autoSpaceDE w:val="0"/>
              <w:autoSpaceDN w:val="0"/>
              <w:adjustRightInd w:val="0"/>
              <w:ind w:right="144"/>
              <w:rPr>
                <w:sz w:val="24"/>
                <w:szCs w:val="24"/>
              </w:rPr>
            </w:pPr>
            <w:r>
              <w:rPr>
                <w:szCs w:val="24"/>
              </w:rPr>
              <w:t>Service Provider</w:t>
            </w:r>
          </w:p>
        </w:tc>
      </w:tr>
      <w:tr w:rsidR="00BD06CE" w14:paraId="6AB3C639" w14:textId="77777777">
        <w:trPr>
          <w:gridAfter w:val="2"/>
          <w:wAfter w:w="473" w:type="dxa"/>
        </w:trPr>
        <w:tc>
          <w:tcPr>
            <w:tcW w:w="4680" w:type="dxa"/>
            <w:gridSpan w:val="6"/>
            <w:tcBorders>
              <w:top w:val="nil"/>
              <w:left w:val="nil"/>
              <w:bottom w:val="nil"/>
              <w:right w:val="nil"/>
            </w:tcBorders>
          </w:tcPr>
          <w:p w14:paraId="0F4BB349"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6629BFE6" w14:textId="77777777" w:rsidR="00FC616A" w:rsidRDefault="00FC616A">
            <w:pPr>
              <w:autoSpaceDE w:val="0"/>
              <w:autoSpaceDN w:val="0"/>
              <w:adjustRightInd w:val="0"/>
              <w:ind w:right="144"/>
              <w:rPr>
                <w:sz w:val="24"/>
                <w:szCs w:val="24"/>
              </w:rPr>
            </w:pPr>
            <w:r>
              <w:rPr>
                <w:szCs w:val="24"/>
              </w:rPr>
              <w:t>Competitive Retailer (CR)</w:t>
            </w:r>
          </w:p>
        </w:tc>
      </w:tr>
      <w:tr w:rsidR="00BD06CE" w14:paraId="41BF13D4" w14:textId="77777777">
        <w:tc>
          <w:tcPr>
            <w:tcW w:w="1007" w:type="dxa"/>
            <w:tcBorders>
              <w:top w:val="nil"/>
              <w:left w:val="nil"/>
              <w:bottom w:val="nil"/>
              <w:right w:val="nil"/>
            </w:tcBorders>
          </w:tcPr>
          <w:p w14:paraId="0DC87996"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EED3327" w14:textId="77777777" w:rsidR="00FC616A" w:rsidRDefault="00FC616A">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4CD039D5" w14:textId="77777777" w:rsidR="00FC616A" w:rsidRDefault="00FC616A">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B4771F9" w14:textId="77777777" w:rsidR="00FC616A" w:rsidRDefault="00FC616A">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2EEC563E" w14:textId="77777777" w:rsidR="00FC616A" w:rsidRDefault="00FC616A">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3BB55ADF"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76BE864" w14:textId="77777777" w:rsidR="00FC616A" w:rsidRDefault="00FC616A">
            <w:pPr>
              <w:autoSpaceDE w:val="0"/>
              <w:autoSpaceDN w:val="0"/>
              <w:adjustRightInd w:val="0"/>
              <w:ind w:right="144"/>
              <w:rPr>
                <w:sz w:val="24"/>
                <w:szCs w:val="24"/>
              </w:rPr>
            </w:pPr>
            <w:r>
              <w:rPr>
                <w:b/>
                <w:szCs w:val="24"/>
              </w:rPr>
              <w:t>AN 1/60</w:t>
            </w:r>
          </w:p>
        </w:tc>
      </w:tr>
      <w:tr w:rsidR="00BD06CE" w14:paraId="08C82E76" w14:textId="77777777">
        <w:trPr>
          <w:gridAfter w:val="1"/>
          <w:wAfter w:w="330" w:type="dxa"/>
        </w:trPr>
        <w:tc>
          <w:tcPr>
            <w:tcW w:w="2980" w:type="dxa"/>
            <w:gridSpan w:val="3"/>
            <w:tcBorders>
              <w:top w:val="nil"/>
              <w:left w:val="nil"/>
              <w:bottom w:val="nil"/>
              <w:right w:val="nil"/>
            </w:tcBorders>
          </w:tcPr>
          <w:p w14:paraId="5A687B23"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7548E6B9" w14:textId="77777777" w:rsidR="00FC616A" w:rsidRDefault="00FC616A">
            <w:pPr>
              <w:autoSpaceDE w:val="0"/>
              <w:autoSpaceDN w:val="0"/>
              <w:adjustRightInd w:val="0"/>
              <w:ind w:right="144"/>
              <w:rPr>
                <w:sz w:val="24"/>
                <w:szCs w:val="24"/>
              </w:rPr>
            </w:pPr>
            <w:r>
              <w:rPr>
                <w:szCs w:val="24"/>
              </w:rPr>
              <w:t>Free-form name</w:t>
            </w:r>
          </w:p>
        </w:tc>
      </w:tr>
      <w:tr w:rsidR="00BD06CE" w14:paraId="53B428EA" w14:textId="77777777">
        <w:trPr>
          <w:gridAfter w:val="1"/>
          <w:wAfter w:w="330" w:type="dxa"/>
        </w:trPr>
        <w:tc>
          <w:tcPr>
            <w:tcW w:w="2980" w:type="dxa"/>
            <w:gridSpan w:val="3"/>
            <w:tcBorders>
              <w:top w:val="nil"/>
              <w:left w:val="nil"/>
              <w:bottom w:val="nil"/>
              <w:right w:val="nil"/>
            </w:tcBorders>
          </w:tcPr>
          <w:p w14:paraId="02AB2409"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A922576" w14:textId="77777777" w:rsidR="00FC616A" w:rsidRDefault="00FC616A">
            <w:pPr>
              <w:autoSpaceDE w:val="0"/>
              <w:autoSpaceDN w:val="0"/>
              <w:adjustRightInd w:val="0"/>
              <w:ind w:right="144"/>
              <w:rPr>
                <w:sz w:val="24"/>
                <w:szCs w:val="24"/>
              </w:rPr>
            </w:pPr>
            <w:r>
              <w:rPr>
                <w:szCs w:val="24"/>
              </w:rPr>
              <w:t>CR Name</w:t>
            </w:r>
          </w:p>
        </w:tc>
      </w:tr>
      <w:tr w:rsidR="00BD06CE" w14:paraId="20426B49" w14:textId="77777777">
        <w:tc>
          <w:tcPr>
            <w:tcW w:w="1007" w:type="dxa"/>
            <w:tcBorders>
              <w:top w:val="nil"/>
              <w:left w:val="nil"/>
              <w:bottom w:val="nil"/>
              <w:right w:val="nil"/>
            </w:tcBorders>
          </w:tcPr>
          <w:p w14:paraId="41926BF4"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9444C67" w14:textId="77777777" w:rsidR="00FC616A" w:rsidRDefault="00FC616A">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14:paraId="3C33E050" w14:textId="77777777" w:rsidR="00FC616A" w:rsidRDefault="00FC616A">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D312F2F" w14:textId="77777777" w:rsidR="00FC616A" w:rsidRDefault="00FC616A">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14:paraId="52EBFAE9" w14:textId="77777777" w:rsidR="00FC616A" w:rsidRDefault="00FC616A">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2059882"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BB88139" w14:textId="77777777" w:rsidR="00FC616A" w:rsidRDefault="00FC616A">
            <w:pPr>
              <w:autoSpaceDE w:val="0"/>
              <w:autoSpaceDN w:val="0"/>
              <w:adjustRightInd w:val="0"/>
              <w:ind w:right="144"/>
              <w:rPr>
                <w:sz w:val="24"/>
                <w:szCs w:val="24"/>
              </w:rPr>
            </w:pPr>
            <w:r>
              <w:rPr>
                <w:b/>
                <w:szCs w:val="24"/>
              </w:rPr>
              <w:t>ID 1/2</w:t>
            </w:r>
          </w:p>
        </w:tc>
      </w:tr>
      <w:tr w:rsidR="00BD06CE" w14:paraId="7E1C6446" w14:textId="77777777">
        <w:trPr>
          <w:gridAfter w:val="1"/>
          <w:wAfter w:w="330" w:type="dxa"/>
        </w:trPr>
        <w:tc>
          <w:tcPr>
            <w:tcW w:w="2980" w:type="dxa"/>
            <w:gridSpan w:val="3"/>
            <w:tcBorders>
              <w:top w:val="nil"/>
              <w:left w:val="nil"/>
              <w:bottom w:val="nil"/>
              <w:right w:val="nil"/>
            </w:tcBorders>
          </w:tcPr>
          <w:p w14:paraId="2F1A8180"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26E6C4E6" w14:textId="77777777" w:rsidR="00FC616A" w:rsidRDefault="00FC616A">
            <w:pPr>
              <w:autoSpaceDE w:val="0"/>
              <w:autoSpaceDN w:val="0"/>
              <w:adjustRightInd w:val="0"/>
              <w:ind w:right="144"/>
              <w:rPr>
                <w:sz w:val="24"/>
                <w:szCs w:val="24"/>
              </w:rPr>
            </w:pPr>
            <w:r>
              <w:rPr>
                <w:szCs w:val="24"/>
              </w:rPr>
              <w:t>Code designating the system/method of code structure used for Identification Code (67)</w:t>
            </w:r>
          </w:p>
        </w:tc>
      </w:tr>
      <w:tr w:rsidR="00BD06CE" w14:paraId="5ED031DD" w14:textId="77777777">
        <w:trPr>
          <w:gridAfter w:val="1"/>
          <w:wAfter w:w="331" w:type="dxa"/>
        </w:trPr>
        <w:tc>
          <w:tcPr>
            <w:tcW w:w="3168" w:type="dxa"/>
            <w:gridSpan w:val="4"/>
            <w:tcBorders>
              <w:top w:val="nil"/>
              <w:left w:val="nil"/>
              <w:bottom w:val="nil"/>
              <w:right w:val="nil"/>
            </w:tcBorders>
          </w:tcPr>
          <w:p w14:paraId="223FBE87"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27D0681" w14:textId="77777777" w:rsidR="00FC616A" w:rsidRDefault="00FC616A">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116F44F4"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4B5000F" w14:textId="77777777" w:rsidR="00FC616A" w:rsidRDefault="00FC616A">
            <w:pPr>
              <w:autoSpaceDE w:val="0"/>
              <w:autoSpaceDN w:val="0"/>
              <w:adjustRightInd w:val="0"/>
              <w:ind w:right="144"/>
              <w:rPr>
                <w:sz w:val="24"/>
                <w:szCs w:val="24"/>
              </w:rPr>
            </w:pPr>
            <w:r>
              <w:rPr>
                <w:szCs w:val="24"/>
              </w:rPr>
              <w:t>D-U-N-S Number, Dun &amp; Bradstreet</w:t>
            </w:r>
          </w:p>
        </w:tc>
      </w:tr>
      <w:tr w:rsidR="00BD06CE" w14:paraId="17151AFA" w14:textId="77777777">
        <w:trPr>
          <w:gridAfter w:val="1"/>
          <w:wAfter w:w="331" w:type="dxa"/>
        </w:trPr>
        <w:tc>
          <w:tcPr>
            <w:tcW w:w="3168" w:type="dxa"/>
            <w:gridSpan w:val="4"/>
            <w:tcBorders>
              <w:top w:val="nil"/>
              <w:left w:val="nil"/>
              <w:bottom w:val="nil"/>
              <w:right w:val="nil"/>
            </w:tcBorders>
          </w:tcPr>
          <w:p w14:paraId="7415D335"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45495FD" w14:textId="77777777" w:rsidR="00FC616A" w:rsidRDefault="00FC616A">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14:paraId="3C0AB698"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20BBB17" w14:textId="77777777" w:rsidR="00FC616A" w:rsidRDefault="00FC616A">
            <w:pPr>
              <w:autoSpaceDE w:val="0"/>
              <w:autoSpaceDN w:val="0"/>
              <w:adjustRightInd w:val="0"/>
              <w:ind w:right="144"/>
              <w:rPr>
                <w:sz w:val="24"/>
                <w:szCs w:val="24"/>
              </w:rPr>
            </w:pPr>
            <w:r>
              <w:rPr>
                <w:szCs w:val="24"/>
              </w:rPr>
              <w:t>D-U-N-S+4, D-U-N-S Number with Four Character Suffix</w:t>
            </w:r>
          </w:p>
        </w:tc>
      </w:tr>
      <w:tr w:rsidR="00BD06CE" w14:paraId="2C91A14C" w14:textId="77777777">
        <w:tc>
          <w:tcPr>
            <w:tcW w:w="1007" w:type="dxa"/>
            <w:tcBorders>
              <w:top w:val="nil"/>
              <w:left w:val="nil"/>
              <w:bottom w:val="nil"/>
              <w:right w:val="nil"/>
            </w:tcBorders>
          </w:tcPr>
          <w:p w14:paraId="1FB8B673"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C3C2B27" w14:textId="77777777" w:rsidR="00FC616A" w:rsidRDefault="00FC616A">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14:paraId="7B5034AE" w14:textId="77777777" w:rsidR="00FC616A" w:rsidRDefault="00FC616A">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F01FC48" w14:textId="77777777" w:rsidR="00FC616A" w:rsidRDefault="00FC616A">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14:paraId="1A3846C7" w14:textId="77777777" w:rsidR="00FC616A" w:rsidRDefault="00FC616A">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7BFFF3FD"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5403DDA" w14:textId="77777777" w:rsidR="00FC616A" w:rsidRDefault="00FC616A">
            <w:pPr>
              <w:autoSpaceDE w:val="0"/>
              <w:autoSpaceDN w:val="0"/>
              <w:adjustRightInd w:val="0"/>
              <w:ind w:right="144"/>
              <w:rPr>
                <w:sz w:val="24"/>
                <w:szCs w:val="24"/>
              </w:rPr>
            </w:pPr>
            <w:r>
              <w:rPr>
                <w:b/>
                <w:szCs w:val="24"/>
              </w:rPr>
              <w:t>AN 2/80</w:t>
            </w:r>
          </w:p>
        </w:tc>
      </w:tr>
      <w:tr w:rsidR="00BD06CE" w14:paraId="31BA674F" w14:textId="77777777">
        <w:trPr>
          <w:gridAfter w:val="1"/>
          <w:wAfter w:w="330" w:type="dxa"/>
        </w:trPr>
        <w:tc>
          <w:tcPr>
            <w:tcW w:w="2980" w:type="dxa"/>
            <w:gridSpan w:val="3"/>
            <w:tcBorders>
              <w:top w:val="nil"/>
              <w:left w:val="nil"/>
              <w:bottom w:val="nil"/>
              <w:right w:val="nil"/>
            </w:tcBorders>
          </w:tcPr>
          <w:p w14:paraId="69E5B6ED"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2CA78587" w14:textId="77777777" w:rsidR="00FC616A" w:rsidRDefault="00FC616A">
            <w:pPr>
              <w:autoSpaceDE w:val="0"/>
              <w:autoSpaceDN w:val="0"/>
              <w:adjustRightInd w:val="0"/>
              <w:ind w:right="144"/>
              <w:rPr>
                <w:sz w:val="24"/>
                <w:szCs w:val="24"/>
              </w:rPr>
            </w:pPr>
            <w:r>
              <w:rPr>
                <w:szCs w:val="24"/>
              </w:rPr>
              <w:t>Code identifying a party or other code</w:t>
            </w:r>
          </w:p>
        </w:tc>
      </w:tr>
      <w:tr w:rsidR="00BD06CE" w14:paraId="3E59BCDE" w14:textId="77777777">
        <w:trPr>
          <w:gridAfter w:val="1"/>
          <w:wAfter w:w="330" w:type="dxa"/>
        </w:trPr>
        <w:tc>
          <w:tcPr>
            <w:tcW w:w="2980" w:type="dxa"/>
            <w:gridSpan w:val="3"/>
            <w:tcBorders>
              <w:top w:val="nil"/>
              <w:left w:val="nil"/>
              <w:bottom w:val="nil"/>
              <w:right w:val="nil"/>
            </w:tcBorders>
          </w:tcPr>
          <w:p w14:paraId="5719FE51"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B3E413F" w14:textId="77777777" w:rsidR="00FC616A" w:rsidRDefault="00FC616A">
            <w:pPr>
              <w:autoSpaceDE w:val="0"/>
              <w:autoSpaceDN w:val="0"/>
              <w:adjustRightInd w:val="0"/>
              <w:ind w:right="144"/>
              <w:rPr>
                <w:sz w:val="24"/>
                <w:szCs w:val="24"/>
              </w:rPr>
            </w:pPr>
            <w:r>
              <w:rPr>
                <w:szCs w:val="24"/>
              </w:rPr>
              <w:t>CR D-U-N-S Number or D-U-N-S + 4 Number</w:t>
            </w:r>
          </w:p>
        </w:tc>
      </w:tr>
      <w:tr w:rsidR="00BD06CE" w14:paraId="2632FC0B" w14:textId="77777777">
        <w:tc>
          <w:tcPr>
            <w:tcW w:w="1007" w:type="dxa"/>
            <w:tcBorders>
              <w:top w:val="nil"/>
              <w:left w:val="nil"/>
              <w:bottom w:val="nil"/>
              <w:right w:val="nil"/>
            </w:tcBorders>
          </w:tcPr>
          <w:p w14:paraId="13AF6638" w14:textId="77777777" w:rsidR="00FC616A" w:rsidRDefault="00FC616A">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4AF13674" w14:textId="77777777" w:rsidR="00FC616A" w:rsidRDefault="00FC616A">
            <w:pPr>
              <w:autoSpaceDE w:val="0"/>
              <w:autoSpaceDN w:val="0"/>
              <w:adjustRightInd w:val="0"/>
              <w:ind w:right="144"/>
              <w:jc w:val="center"/>
              <w:rPr>
                <w:sz w:val="24"/>
                <w:szCs w:val="24"/>
              </w:rPr>
            </w:pPr>
            <w:r>
              <w:rPr>
                <w:b/>
                <w:szCs w:val="24"/>
              </w:rPr>
              <w:t>N106</w:t>
            </w:r>
          </w:p>
        </w:tc>
        <w:tc>
          <w:tcPr>
            <w:tcW w:w="892" w:type="dxa"/>
            <w:tcBorders>
              <w:top w:val="nil"/>
              <w:left w:val="nil"/>
              <w:bottom w:val="nil"/>
              <w:right w:val="nil"/>
            </w:tcBorders>
          </w:tcPr>
          <w:p w14:paraId="22C2DE41" w14:textId="77777777" w:rsidR="00FC616A" w:rsidRDefault="00FC616A">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8D51C7C" w14:textId="77777777" w:rsidR="00FC616A" w:rsidRDefault="00FC616A">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12B295B8" w14:textId="77777777" w:rsidR="00FC616A" w:rsidRDefault="00FC616A">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6826710F"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5CC35A7" w14:textId="77777777" w:rsidR="00FC616A" w:rsidRDefault="00FC616A">
            <w:pPr>
              <w:autoSpaceDE w:val="0"/>
              <w:autoSpaceDN w:val="0"/>
              <w:adjustRightInd w:val="0"/>
              <w:ind w:right="144"/>
              <w:rPr>
                <w:sz w:val="24"/>
                <w:szCs w:val="24"/>
              </w:rPr>
            </w:pPr>
            <w:r>
              <w:rPr>
                <w:b/>
                <w:szCs w:val="24"/>
              </w:rPr>
              <w:t>ID 2/3</w:t>
            </w:r>
          </w:p>
        </w:tc>
      </w:tr>
      <w:tr w:rsidR="00BD06CE" w14:paraId="4C73CDC1" w14:textId="77777777">
        <w:trPr>
          <w:gridAfter w:val="1"/>
          <w:wAfter w:w="330" w:type="dxa"/>
        </w:trPr>
        <w:tc>
          <w:tcPr>
            <w:tcW w:w="2980" w:type="dxa"/>
            <w:gridSpan w:val="3"/>
            <w:tcBorders>
              <w:top w:val="nil"/>
              <w:left w:val="nil"/>
              <w:bottom w:val="nil"/>
              <w:right w:val="nil"/>
            </w:tcBorders>
          </w:tcPr>
          <w:p w14:paraId="0CFC0A91"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3C2E049D" w14:textId="77777777" w:rsidR="00FC616A" w:rsidRDefault="00FC616A">
            <w:pPr>
              <w:autoSpaceDE w:val="0"/>
              <w:autoSpaceDN w:val="0"/>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BD06CE" w14:paraId="6739B444" w14:textId="77777777">
        <w:trPr>
          <w:gridAfter w:val="1"/>
          <w:wAfter w:w="331" w:type="dxa"/>
        </w:trPr>
        <w:tc>
          <w:tcPr>
            <w:tcW w:w="3168" w:type="dxa"/>
            <w:gridSpan w:val="4"/>
            <w:tcBorders>
              <w:top w:val="nil"/>
              <w:left w:val="nil"/>
              <w:bottom w:val="nil"/>
              <w:right w:val="nil"/>
            </w:tcBorders>
          </w:tcPr>
          <w:p w14:paraId="11A95356"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7EEC523" w14:textId="77777777" w:rsidR="00FC616A" w:rsidRDefault="00FC616A">
            <w:pPr>
              <w:autoSpaceDE w:val="0"/>
              <w:autoSpaceDN w:val="0"/>
              <w:adjustRightInd w:val="0"/>
              <w:ind w:right="144"/>
              <w:rPr>
                <w:sz w:val="24"/>
                <w:szCs w:val="24"/>
              </w:rPr>
            </w:pPr>
            <w:r>
              <w:rPr>
                <w:szCs w:val="24"/>
              </w:rPr>
              <w:t>40</w:t>
            </w:r>
          </w:p>
        </w:tc>
        <w:tc>
          <w:tcPr>
            <w:tcW w:w="144" w:type="dxa"/>
            <w:tcBorders>
              <w:top w:val="nil"/>
              <w:left w:val="nil"/>
              <w:bottom w:val="nil"/>
              <w:right w:val="nil"/>
            </w:tcBorders>
          </w:tcPr>
          <w:p w14:paraId="0E0DA0B7"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3BDB4D85" w14:textId="77777777" w:rsidR="00FC616A" w:rsidRDefault="00FC616A">
            <w:pPr>
              <w:autoSpaceDE w:val="0"/>
              <w:autoSpaceDN w:val="0"/>
              <w:adjustRightInd w:val="0"/>
              <w:ind w:right="144"/>
              <w:rPr>
                <w:sz w:val="24"/>
                <w:szCs w:val="24"/>
              </w:rPr>
            </w:pPr>
            <w:r>
              <w:rPr>
                <w:szCs w:val="24"/>
              </w:rPr>
              <w:t>Receiver</w:t>
            </w:r>
          </w:p>
        </w:tc>
      </w:tr>
      <w:tr w:rsidR="00BD06CE" w14:paraId="55E75E81" w14:textId="77777777">
        <w:trPr>
          <w:gridAfter w:val="2"/>
          <w:wAfter w:w="473" w:type="dxa"/>
        </w:trPr>
        <w:tc>
          <w:tcPr>
            <w:tcW w:w="4680" w:type="dxa"/>
            <w:gridSpan w:val="6"/>
            <w:tcBorders>
              <w:top w:val="nil"/>
              <w:left w:val="nil"/>
              <w:bottom w:val="nil"/>
              <w:right w:val="nil"/>
            </w:tcBorders>
          </w:tcPr>
          <w:p w14:paraId="2BC58373"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3509816" w14:textId="77777777" w:rsidR="00FC616A" w:rsidRDefault="00FC616A">
            <w:pPr>
              <w:autoSpaceDE w:val="0"/>
              <w:autoSpaceDN w:val="0"/>
              <w:adjustRightInd w:val="0"/>
              <w:ind w:right="144"/>
              <w:rPr>
                <w:sz w:val="24"/>
                <w:szCs w:val="24"/>
              </w:rPr>
            </w:pPr>
            <w:r>
              <w:rPr>
                <w:szCs w:val="24"/>
              </w:rPr>
              <w:t>Required if CR is the receiver, otherwise not used.</w:t>
            </w:r>
          </w:p>
        </w:tc>
      </w:tr>
    </w:tbl>
    <w:p w14:paraId="282164E3" w14:textId="77777777" w:rsidR="00FC616A" w:rsidRDefault="00FC616A">
      <w:pPr>
        <w:tabs>
          <w:tab w:val="right" w:pos="1800"/>
          <w:tab w:val="left" w:pos="2160"/>
        </w:tabs>
        <w:autoSpaceDE w:val="0"/>
        <w:autoSpaceDN w:val="0"/>
        <w:adjustRightInd w:val="0"/>
        <w:ind w:left="2160" w:hanging="2160"/>
        <w:rPr>
          <w:b/>
          <w:szCs w:val="24"/>
        </w:rPr>
      </w:pPr>
      <w:r>
        <w:rPr>
          <w:szCs w:val="24"/>
        </w:rPr>
        <w:br w:type="page"/>
      </w:r>
      <w:bookmarkStart w:id="8" w:name="book9"/>
      <w:bookmarkEnd w:id="8"/>
      <w:r>
        <w:rPr>
          <w:b/>
          <w:szCs w:val="24"/>
        </w:rPr>
        <w:lastRenderedPageBreak/>
        <w:tab/>
        <w:t>Segment:</w:t>
      </w:r>
      <w:r>
        <w:rPr>
          <w:b/>
          <w:szCs w:val="24"/>
        </w:rPr>
        <w:tab/>
      </w:r>
      <w:r>
        <w:rPr>
          <w:b/>
          <w:sz w:val="40"/>
          <w:szCs w:val="24"/>
        </w:rPr>
        <w:t xml:space="preserve">LIN </w:t>
      </w:r>
      <w:r>
        <w:rPr>
          <w:b/>
          <w:szCs w:val="24"/>
        </w:rPr>
        <w:t>Item Identification</w:t>
      </w:r>
    </w:p>
    <w:p w14:paraId="24283321" w14:textId="77777777" w:rsidR="00FC616A" w:rsidRDefault="00FC616A">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14:paraId="353E4A96"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14:paraId="31C02EEA"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34D4995B"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5B0C036F"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76ECAF2F"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basic item identification data</w:t>
      </w:r>
    </w:p>
    <w:p w14:paraId="7109938F"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176ECDF6"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10E01755"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7FEBDDDC"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16AB33CA"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40EE9164"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1B4C8E56"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62FD2706"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24CEEA59"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310111A7"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110F0BC9"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0943E8E0"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0D499E76"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5C50DA79"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24DA4A59"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LIN01 is the line item </w:t>
      </w:r>
      <w:proofErr w:type="gramStart"/>
      <w:r>
        <w:rPr>
          <w:szCs w:val="24"/>
        </w:rPr>
        <w:t>identification</w:t>
      </w:r>
      <w:proofErr w:type="gramEnd"/>
    </w:p>
    <w:p w14:paraId="6562EB82"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1EF1B664"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6CE" w14:paraId="52BB226A" w14:textId="77777777">
        <w:tc>
          <w:tcPr>
            <w:tcW w:w="1944" w:type="dxa"/>
            <w:tcBorders>
              <w:top w:val="nil"/>
              <w:left w:val="nil"/>
              <w:bottom w:val="nil"/>
              <w:right w:val="nil"/>
            </w:tcBorders>
          </w:tcPr>
          <w:p w14:paraId="39EEDDD7" w14:textId="77777777" w:rsidR="00FC616A" w:rsidRDefault="00FC616A">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BC14DD6" w14:textId="77777777" w:rsidR="00FC616A" w:rsidRDefault="00FC616A">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1D3BE37" w14:textId="77777777" w:rsidR="00FC616A" w:rsidRDefault="00FC616A">
            <w:pPr>
              <w:autoSpaceDE w:val="0"/>
              <w:autoSpaceDN w:val="0"/>
              <w:adjustRightInd w:val="0"/>
              <w:ind w:right="144"/>
              <w:rPr>
                <w:szCs w:val="24"/>
              </w:rPr>
            </w:pPr>
            <w:r>
              <w:rPr>
                <w:szCs w:val="24"/>
              </w:rPr>
              <w:t>Required</w:t>
            </w:r>
          </w:p>
          <w:p w14:paraId="13353C05" w14:textId="77777777" w:rsidR="00FC616A" w:rsidRDefault="00FC616A">
            <w:pPr>
              <w:autoSpaceDE w:val="0"/>
              <w:autoSpaceDN w:val="0"/>
              <w:adjustRightInd w:val="0"/>
              <w:ind w:right="144"/>
              <w:rPr>
                <w:szCs w:val="24"/>
              </w:rPr>
            </w:pPr>
          </w:p>
          <w:p w14:paraId="7C4C3ED7" w14:textId="77777777" w:rsidR="00FC616A" w:rsidRDefault="00FC616A">
            <w:pPr>
              <w:autoSpaceDE w:val="0"/>
              <w:autoSpaceDN w:val="0"/>
              <w:adjustRightInd w:val="0"/>
              <w:ind w:right="144"/>
              <w:rPr>
                <w:szCs w:val="24"/>
              </w:rPr>
            </w:pPr>
            <w:r>
              <w:rPr>
                <w:szCs w:val="24"/>
              </w:rPr>
              <w:t>Only 1 LIN Loop per EDI transaction is accepted in the Texas Market</w:t>
            </w:r>
          </w:p>
          <w:p w14:paraId="1413B2B2" w14:textId="77777777" w:rsidR="00FC616A" w:rsidRDefault="00FC616A">
            <w:pPr>
              <w:autoSpaceDE w:val="0"/>
              <w:autoSpaceDN w:val="0"/>
              <w:adjustRightInd w:val="0"/>
              <w:ind w:right="144"/>
              <w:rPr>
                <w:sz w:val="24"/>
                <w:szCs w:val="24"/>
              </w:rPr>
            </w:pPr>
          </w:p>
        </w:tc>
      </w:tr>
      <w:tr w:rsidR="00BD06CE" w14:paraId="0D4A1251" w14:textId="77777777">
        <w:tc>
          <w:tcPr>
            <w:tcW w:w="1944" w:type="dxa"/>
            <w:tcBorders>
              <w:top w:val="nil"/>
              <w:left w:val="nil"/>
              <w:bottom w:val="nil"/>
              <w:right w:val="nil"/>
            </w:tcBorders>
          </w:tcPr>
          <w:p w14:paraId="70242ED9" w14:textId="77777777" w:rsidR="00FC616A" w:rsidRDefault="00FC616A">
            <w:pPr>
              <w:autoSpaceDE w:val="0"/>
              <w:autoSpaceDN w:val="0"/>
              <w:adjustRightInd w:val="0"/>
              <w:ind w:right="144"/>
              <w:rPr>
                <w:sz w:val="24"/>
                <w:szCs w:val="24"/>
              </w:rPr>
            </w:pPr>
          </w:p>
        </w:tc>
        <w:tc>
          <w:tcPr>
            <w:tcW w:w="216" w:type="dxa"/>
            <w:tcBorders>
              <w:top w:val="nil"/>
              <w:left w:val="nil"/>
              <w:bottom w:val="nil"/>
              <w:right w:val="nil"/>
            </w:tcBorders>
          </w:tcPr>
          <w:p w14:paraId="37261BB7" w14:textId="77777777" w:rsidR="00FC616A" w:rsidRDefault="00FC616A">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4C021013" w14:textId="77777777" w:rsidR="00FC616A" w:rsidRDefault="00FC616A">
            <w:pPr>
              <w:autoSpaceDE w:val="0"/>
              <w:autoSpaceDN w:val="0"/>
              <w:adjustRightInd w:val="0"/>
              <w:ind w:right="144"/>
              <w:rPr>
                <w:szCs w:val="24"/>
              </w:rPr>
            </w:pPr>
            <w:r>
              <w:rPr>
                <w:szCs w:val="24"/>
              </w:rPr>
              <w:t>LIN~1~SH~EL~SH~CE~SH~MVI</w:t>
            </w:r>
          </w:p>
          <w:p w14:paraId="062F8584" w14:textId="77777777" w:rsidR="00FC616A" w:rsidRDefault="00FC616A">
            <w:pPr>
              <w:autoSpaceDE w:val="0"/>
              <w:autoSpaceDN w:val="0"/>
              <w:adjustRightInd w:val="0"/>
              <w:ind w:right="144"/>
              <w:rPr>
                <w:szCs w:val="24"/>
              </w:rPr>
            </w:pPr>
            <w:r>
              <w:rPr>
                <w:szCs w:val="24"/>
              </w:rPr>
              <w:t xml:space="preserve">   Completed Unexecutable or Permit Required associated with a move-in.</w:t>
            </w:r>
          </w:p>
          <w:p w14:paraId="6821DFE8" w14:textId="77777777" w:rsidR="00FC616A" w:rsidRDefault="00FC616A">
            <w:pPr>
              <w:autoSpaceDE w:val="0"/>
              <w:autoSpaceDN w:val="0"/>
              <w:adjustRightInd w:val="0"/>
              <w:ind w:right="144"/>
              <w:rPr>
                <w:szCs w:val="24"/>
              </w:rPr>
            </w:pPr>
            <w:r>
              <w:rPr>
                <w:szCs w:val="24"/>
              </w:rPr>
              <w:t>LIN~1~SH~EL~SH~CE~SH~MVO</w:t>
            </w:r>
          </w:p>
          <w:p w14:paraId="7697C801" w14:textId="77777777" w:rsidR="00FC616A" w:rsidRDefault="00FC616A">
            <w:pPr>
              <w:autoSpaceDE w:val="0"/>
              <w:autoSpaceDN w:val="0"/>
              <w:adjustRightInd w:val="0"/>
              <w:ind w:right="144"/>
              <w:rPr>
                <w:szCs w:val="24"/>
              </w:rPr>
            </w:pPr>
            <w:r>
              <w:rPr>
                <w:szCs w:val="24"/>
              </w:rPr>
              <w:t xml:space="preserve">   Completed Unexecutable associated with a move-out.</w:t>
            </w:r>
          </w:p>
          <w:p w14:paraId="37E0D0D0" w14:textId="77777777" w:rsidR="00FC616A" w:rsidRDefault="00FC616A">
            <w:pPr>
              <w:autoSpaceDE w:val="0"/>
              <w:autoSpaceDN w:val="0"/>
              <w:adjustRightInd w:val="0"/>
              <w:ind w:right="144"/>
              <w:rPr>
                <w:szCs w:val="24"/>
              </w:rPr>
            </w:pPr>
            <w:r>
              <w:rPr>
                <w:szCs w:val="24"/>
              </w:rPr>
              <w:t>LIN~1~SH~EL~SH~CE~SH~SW</w:t>
            </w:r>
          </w:p>
          <w:p w14:paraId="46B79E8B" w14:textId="77777777" w:rsidR="00FC616A" w:rsidRDefault="00FC616A">
            <w:pPr>
              <w:autoSpaceDE w:val="0"/>
              <w:autoSpaceDN w:val="0"/>
              <w:adjustRightInd w:val="0"/>
              <w:ind w:right="144"/>
              <w:rPr>
                <w:sz w:val="24"/>
                <w:szCs w:val="24"/>
              </w:rPr>
            </w:pPr>
            <w:r>
              <w:rPr>
                <w:szCs w:val="24"/>
              </w:rPr>
              <w:t xml:space="preserve">   Completed Unexecutable associated with a switch.</w:t>
            </w:r>
          </w:p>
        </w:tc>
      </w:tr>
    </w:tbl>
    <w:p w14:paraId="6DAD5C67" w14:textId="77777777" w:rsidR="00FC616A" w:rsidRDefault="00FC616A">
      <w:pPr>
        <w:autoSpaceDE w:val="0"/>
        <w:autoSpaceDN w:val="0"/>
        <w:adjustRightInd w:val="0"/>
        <w:rPr>
          <w:szCs w:val="24"/>
        </w:rPr>
      </w:pPr>
    </w:p>
    <w:p w14:paraId="2EBED75A" w14:textId="77777777" w:rsidR="00FC616A" w:rsidRDefault="00FC616A">
      <w:pPr>
        <w:autoSpaceDE w:val="0"/>
        <w:autoSpaceDN w:val="0"/>
        <w:adjustRightInd w:val="0"/>
        <w:jc w:val="center"/>
        <w:rPr>
          <w:b/>
          <w:szCs w:val="24"/>
        </w:rPr>
      </w:pPr>
      <w:r>
        <w:rPr>
          <w:b/>
          <w:szCs w:val="24"/>
        </w:rPr>
        <w:t>Data Element Summary</w:t>
      </w:r>
    </w:p>
    <w:p w14:paraId="6A585BF4"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5ACC8BB0"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6CE" w14:paraId="501413A7" w14:textId="77777777">
        <w:tc>
          <w:tcPr>
            <w:tcW w:w="1007" w:type="dxa"/>
            <w:tcBorders>
              <w:top w:val="nil"/>
              <w:left w:val="nil"/>
              <w:bottom w:val="nil"/>
              <w:right w:val="nil"/>
            </w:tcBorders>
          </w:tcPr>
          <w:p w14:paraId="7417B5ED" w14:textId="77777777" w:rsidR="00FC616A" w:rsidRDefault="00FC616A">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CAB40E1" w14:textId="77777777" w:rsidR="00FC616A" w:rsidRDefault="00FC616A">
            <w:pPr>
              <w:autoSpaceDE w:val="0"/>
              <w:autoSpaceDN w:val="0"/>
              <w:adjustRightInd w:val="0"/>
              <w:ind w:right="144"/>
              <w:jc w:val="center"/>
              <w:rPr>
                <w:sz w:val="24"/>
                <w:szCs w:val="24"/>
              </w:rPr>
            </w:pPr>
            <w:r>
              <w:rPr>
                <w:b/>
                <w:szCs w:val="24"/>
              </w:rPr>
              <w:t>LIN01</w:t>
            </w:r>
          </w:p>
        </w:tc>
        <w:tc>
          <w:tcPr>
            <w:tcW w:w="892" w:type="dxa"/>
            <w:tcBorders>
              <w:top w:val="nil"/>
              <w:left w:val="nil"/>
              <w:bottom w:val="nil"/>
              <w:right w:val="nil"/>
            </w:tcBorders>
          </w:tcPr>
          <w:p w14:paraId="60E4D446" w14:textId="77777777" w:rsidR="00FC616A" w:rsidRDefault="00FC616A">
            <w:pPr>
              <w:autoSpaceDE w:val="0"/>
              <w:autoSpaceDN w:val="0"/>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45B067C8" w14:textId="77777777" w:rsidR="00FC616A" w:rsidRDefault="00FC616A">
            <w:pPr>
              <w:autoSpaceDE w:val="0"/>
              <w:autoSpaceDN w:val="0"/>
              <w:adjustRightInd w:val="0"/>
              <w:ind w:right="144"/>
              <w:rPr>
                <w:sz w:val="24"/>
                <w:szCs w:val="24"/>
              </w:rPr>
            </w:pPr>
            <w:r>
              <w:rPr>
                <w:b/>
                <w:szCs w:val="24"/>
              </w:rPr>
              <w:t>Assigned Identification</w:t>
            </w:r>
          </w:p>
        </w:tc>
        <w:tc>
          <w:tcPr>
            <w:tcW w:w="432" w:type="dxa"/>
            <w:tcBorders>
              <w:top w:val="nil"/>
              <w:left w:val="nil"/>
              <w:bottom w:val="nil"/>
              <w:right w:val="nil"/>
            </w:tcBorders>
          </w:tcPr>
          <w:p w14:paraId="1B8A4225" w14:textId="77777777" w:rsidR="00FC616A" w:rsidRDefault="00FC616A">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22183ACB"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6943DD0" w14:textId="77777777" w:rsidR="00FC616A" w:rsidRDefault="00FC616A">
            <w:pPr>
              <w:autoSpaceDE w:val="0"/>
              <w:autoSpaceDN w:val="0"/>
              <w:adjustRightInd w:val="0"/>
              <w:ind w:right="144"/>
              <w:rPr>
                <w:sz w:val="24"/>
                <w:szCs w:val="24"/>
              </w:rPr>
            </w:pPr>
            <w:r>
              <w:rPr>
                <w:b/>
                <w:szCs w:val="24"/>
              </w:rPr>
              <w:t>AN 1/20</w:t>
            </w:r>
          </w:p>
        </w:tc>
      </w:tr>
      <w:tr w:rsidR="00BD06CE" w14:paraId="244BC33A" w14:textId="77777777">
        <w:trPr>
          <w:gridAfter w:val="1"/>
          <w:wAfter w:w="330" w:type="dxa"/>
        </w:trPr>
        <w:tc>
          <w:tcPr>
            <w:tcW w:w="2980" w:type="dxa"/>
            <w:gridSpan w:val="3"/>
            <w:tcBorders>
              <w:top w:val="nil"/>
              <w:left w:val="nil"/>
              <w:bottom w:val="nil"/>
              <w:right w:val="nil"/>
            </w:tcBorders>
          </w:tcPr>
          <w:p w14:paraId="2D42C543"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75965BC6" w14:textId="77777777" w:rsidR="00FC616A" w:rsidRDefault="00FC616A">
            <w:pPr>
              <w:autoSpaceDE w:val="0"/>
              <w:autoSpaceDN w:val="0"/>
              <w:adjustRightInd w:val="0"/>
              <w:ind w:right="144"/>
              <w:rPr>
                <w:sz w:val="24"/>
                <w:szCs w:val="24"/>
              </w:rPr>
            </w:pPr>
            <w:r>
              <w:rPr>
                <w:szCs w:val="24"/>
              </w:rPr>
              <w:t>Alphanumeric characters assigned for differentiation within a transaction set</w:t>
            </w:r>
          </w:p>
        </w:tc>
      </w:tr>
      <w:tr w:rsidR="00BD06CE" w14:paraId="66A883A3" w14:textId="77777777">
        <w:tc>
          <w:tcPr>
            <w:tcW w:w="1007" w:type="dxa"/>
            <w:tcBorders>
              <w:top w:val="nil"/>
              <w:left w:val="nil"/>
              <w:bottom w:val="nil"/>
              <w:right w:val="nil"/>
            </w:tcBorders>
          </w:tcPr>
          <w:p w14:paraId="098D4B23"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C8820A3" w14:textId="77777777" w:rsidR="00FC616A" w:rsidRDefault="00FC616A">
            <w:pPr>
              <w:autoSpaceDE w:val="0"/>
              <w:autoSpaceDN w:val="0"/>
              <w:adjustRightInd w:val="0"/>
              <w:ind w:right="144"/>
              <w:jc w:val="center"/>
              <w:rPr>
                <w:sz w:val="24"/>
                <w:szCs w:val="24"/>
              </w:rPr>
            </w:pPr>
            <w:r>
              <w:rPr>
                <w:b/>
                <w:szCs w:val="24"/>
              </w:rPr>
              <w:t>LIN02</w:t>
            </w:r>
          </w:p>
        </w:tc>
        <w:tc>
          <w:tcPr>
            <w:tcW w:w="892" w:type="dxa"/>
            <w:tcBorders>
              <w:top w:val="nil"/>
              <w:left w:val="nil"/>
              <w:bottom w:val="nil"/>
              <w:right w:val="nil"/>
            </w:tcBorders>
          </w:tcPr>
          <w:p w14:paraId="5D58B30D" w14:textId="77777777" w:rsidR="00FC616A" w:rsidRDefault="00FC616A">
            <w:pPr>
              <w:autoSpaceDE w:val="0"/>
              <w:autoSpaceDN w:val="0"/>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2ED9EF83" w14:textId="77777777" w:rsidR="00FC616A" w:rsidRDefault="00FC616A">
            <w:pPr>
              <w:autoSpaceDE w:val="0"/>
              <w:autoSpaceDN w:val="0"/>
              <w:adjustRightInd w:val="0"/>
              <w:ind w:right="144"/>
              <w:rPr>
                <w:sz w:val="24"/>
                <w:szCs w:val="24"/>
              </w:rPr>
            </w:pPr>
            <w:r>
              <w:rPr>
                <w:b/>
                <w:szCs w:val="24"/>
              </w:rPr>
              <w:t>Product/Service ID Qualifier</w:t>
            </w:r>
          </w:p>
        </w:tc>
        <w:tc>
          <w:tcPr>
            <w:tcW w:w="432" w:type="dxa"/>
            <w:tcBorders>
              <w:top w:val="nil"/>
              <w:left w:val="nil"/>
              <w:bottom w:val="nil"/>
              <w:right w:val="nil"/>
            </w:tcBorders>
          </w:tcPr>
          <w:p w14:paraId="79C63CBE" w14:textId="77777777" w:rsidR="00FC616A" w:rsidRDefault="00FC616A">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45154227"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B97B931" w14:textId="77777777" w:rsidR="00FC616A" w:rsidRDefault="00FC616A">
            <w:pPr>
              <w:autoSpaceDE w:val="0"/>
              <w:autoSpaceDN w:val="0"/>
              <w:adjustRightInd w:val="0"/>
              <w:ind w:right="144"/>
              <w:rPr>
                <w:sz w:val="24"/>
                <w:szCs w:val="24"/>
              </w:rPr>
            </w:pPr>
            <w:r>
              <w:rPr>
                <w:b/>
                <w:szCs w:val="24"/>
              </w:rPr>
              <w:t>ID 2/2</w:t>
            </w:r>
          </w:p>
        </w:tc>
      </w:tr>
      <w:tr w:rsidR="00BD06CE" w14:paraId="2D309B46" w14:textId="77777777">
        <w:trPr>
          <w:gridAfter w:val="1"/>
          <w:wAfter w:w="330" w:type="dxa"/>
        </w:trPr>
        <w:tc>
          <w:tcPr>
            <w:tcW w:w="2980" w:type="dxa"/>
            <w:gridSpan w:val="3"/>
            <w:tcBorders>
              <w:top w:val="nil"/>
              <w:left w:val="nil"/>
              <w:bottom w:val="nil"/>
              <w:right w:val="nil"/>
            </w:tcBorders>
          </w:tcPr>
          <w:p w14:paraId="69CEE133"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40A24B54" w14:textId="77777777" w:rsidR="00FC616A" w:rsidRDefault="00FC616A">
            <w:pPr>
              <w:autoSpaceDE w:val="0"/>
              <w:autoSpaceDN w:val="0"/>
              <w:adjustRightInd w:val="0"/>
              <w:ind w:right="144"/>
              <w:rPr>
                <w:sz w:val="24"/>
                <w:szCs w:val="24"/>
              </w:rPr>
            </w:pPr>
            <w:r>
              <w:rPr>
                <w:szCs w:val="24"/>
              </w:rPr>
              <w:t>Code identifying the type/source of the descriptive number used in Product/Service ID (234)</w:t>
            </w:r>
          </w:p>
        </w:tc>
      </w:tr>
      <w:tr w:rsidR="00BD06CE" w14:paraId="74011552" w14:textId="77777777">
        <w:trPr>
          <w:gridAfter w:val="1"/>
          <w:wAfter w:w="331" w:type="dxa"/>
        </w:trPr>
        <w:tc>
          <w:tcPr>
            <w:tcW w:w="3168" w:type="dxa"/>
            <w:gridSpan w:val="4"/>
            <w:tcBorders>
              <w:top w:val="nil"/>
              <w:left w:val="nil"/>
              <w:bottom w:val="nil"/>
              <w:right w:val="nil"/>
            </w:tcBorders>
          </w:tcPr>
          <w:p w14:paraId="3CC1AA64"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CB28F9F" w14:textId="77777777" w:rsidR="00FC616A" w:rsidRDefault="00FC616A">
            <w:pPr>
              <w:autoSpaceDE w:val="0"/>
              <w:autoSpaceDN w:val="0"/>
              <w:adjustRightInd w:val="0"/>
              <w:ind w:right="144"/>
              <w:rPr>
                <w:sz w:val="24"/>
                <w:szCs w:val="24"/>
              </w:rPr>
            </w:pPr>
            <w:r>
              <w:rPr>
                <w:szCs w:val="24"/>
              </w:rPr>
              <w:t>SH</w:t>
            </w:r>
          </w:p>
        </w:tc>
        <w:tc>
          <w:tcPr>
            <w:tcW w:w="144" w:type="dxa"/>
            <w:tcBorders>
              <w:top w:val="nil"/>
              <w:left w:val="nil"/>
              <w:bottom w:val="nil"/>
              <w:right w:val="nil"/>
            </w:tcBorders>
          </w:tcPr>
          <w:p w14:paraId="193CCA0A"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C1F9E19" w14:textId="77777777" w:rsidR="00FC616A" w:rsidRDefault="00FC616A">
            <w:pPr>
              <w:autoSpaceDE w:val="0"/>
              <w:autoSpaceDN w:val="0"/>
              <w:adjustRightInd w:val="0"/>
              <w:ind w:right="144"/>
              <w:rPr>
                <w:sz w:val="24"/>
                <w:szCs w:val="24"/>
              </w:rPr>
            </w:pPr>
            <w:r>
              <w:rPr>
                <w:szCs w:val="24"/>
              </w:rPr>
              <w:t>Service Requested</w:t>
            </w:r>
          </w:p>
        </w:tc>
      </w:tr>
      <w:tr w:rsidR="00BD06CE" w14:paraId="5D635C8D" w14:textId="77777777">
        <w:tc>
          <w:tcPr>
            <w:tcW w:w="1007" w:type="dxa"/>
            <w:tcBorders>
              <w:top w:val="nil"/>
              <w:left w:val="nil"/>
              <w:bottom w:val="nil"/>
              <w:right w:val="nil"/>
            </w:tcBorders>
          </w:tcPr>
          <w:p w14:paraId="689BEEBC"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1229D8E" w14:textId="77777777" w:rsidR="00FC616A" w:rsidRDefault="00FC616A">
            <w:pPr>
              <w:autoSpaceDE w:val="0"/>
              <w:autoSpaceDN w:val="0"/>
              <w:adjustRightInd w:val="0"/>
              <w:ind w:right="144"/>
              <w:jc w:val="center"/>
              <w:rPr>
                <w:sz w:val="24"/>
                <w:szCs w:val="24"/>
              </w:rPr>
            </w:pPr>
            <w:r>
              <w:rPr>
                <w:b/>
                <w:szCs w:val="24"/>
              </w:rPr>
              <w:t>LIN03</w:t>
            </w:r>
          </w:p>
        </w:tc>
        <w:tc>
          <w:tcPr>
            <w:tcW w:w="892" w:type="dxa"/>
            <w:tcBorders>
              <w:top w:val="nil"/>
              <w:left w:val="nil"/>
              <w:bottom w:val="nil"/>
              <w:right w:val="nil"/>
            </w:tcBorders>
          </w:tcPr>
          <w:p w14:paraId="680322B5" w14:textId="77777777" w:rsidR="00FC616A" w:rsidRDefault="00FC616A">
            <w:pPr>
              <w:autoSpaceDE w:val="0"/>
              <w:autoSpaceDN w:val="0"/>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5B575697" w14:textId="77777777" w:rsidR="00FC616A" w:rsidRDefault="00FC616A">
            <w:pPr>
              <w:autoSpaceDE w:val="0"/>
              <w:autoSpaceDN w:val="0"/>
              <w:adjustRightInd w:val="0"/>
              <w:ind w:right="144"/>
              <w:rPr>
                <w:sz w:val="24"/>
                <w:szCs w:val="24"/>
              </w:rPr>
            </w:pPr>
            <w:r>
              <w:rPr>
                <w:b/>
                <w:szCs w:val="24"/>
              </w:rPr>
              <w:t>Product/Service ID</w:t>
            </w:r>
          </w:p>
        </w:tc>
        <w:tc>
          <w:tcPr>
            <w:tcW w:w="432" w:type="dxa"/>
            <w:tcBorders>
              <w:top w:val="nil"/>
              <w:left w:val="nil"/>
              <w:bottom w:val="nil"/>
              <w:right w:val="nil"/>
            </w:tcBorders>
          </w:tcPr>
          <w:p w14:paraId="40A1BAB8" w14:textId="77777777" w:rsidR="00FC616A" w:rsidRDefault="00FC616A">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1784F2D9"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26525AE" w14:textId="77777777" w:rsidR="00FC616A" w:rsidRDefault="00FC616A">
            <w:pPr>
              <w:autoSpaceDE w:val="0"/>
              <w:autoSpaceDN w:val="0"/>
              <w:adjustRightInd w:val="0"/>
              <w:ind w:right="144"/>
              <w:rPr>
                <w:sz w:val="24"/>
                <w:szCs w:val="24"/>
              </w:rPr>
            </w:pPr>
            <w:r>
              <w:rPr>
                <w:b/>
                <w:szCs w:val="24"/>
              </w:rPr>
              <w:t>AN 1/48</w:t>
            </w:r>
          </w:p>
        </w:tc>
      </w:tr>
      <w:tr w:rsidR="00BD06CE" w14:paraId="2958F5CD" w14:textId="77777777">
        <w:trPr>
          <w:gridAfter w:val="1"/>
          <w:wAfter w:w="330" w:type="dxa"/>
        </w:trPr>
        <w:tc>
          <w:tcPr>
            <w:tcW w:w="2980" w:type="dxa"/>
            <w:gridSpan w:val="3"/>
            <w:tcBorders>
              <w:top w:val="nil"/>
              <w:left w:val="nil"/>
              <w:bottom w:val="nil"/>
              <w:right w:val="nil"/>
            </w:tcBorders>
          </w:tcPr>
          <w:p w14:paraId="47E26CFB"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547BB844" w14:textId="77777777" w:rsidR="00FC616A" w:rsidRDefault="00FC616A">
            <w:pPr>
              <w:autoSpaceDE w:val="0"/>
              <w:autoSpaceDN w:val="0"/>
              <w:adjustRightInd w:val="0"/>
              <w:ind w:right="144"/>
              <w:rPr>
                <w:sz w:val="24"/>
                <w:szCs w:val="24"/>
              </w:rPr>
            </w:pPr>
            <w:r>
              <w:rPr>
                <w:szCs w:val="24"/>
              </w:rPr>
              <w:t>Identifying number for a product or service</w:t>
            </w:r>
          </w:p>
        </w:tc>
      </w:tr>
      <w:tr w:rsidR="00BD06CE" w14:paraId="2213C46E" w14:textId="77777777">
        <w:trPr>
          <w:gridAfter w:val="1"/>
          <w:wAfter w:w="330" w:type="dxa"/>
        </w:trPr>
        <w:tc>
          <w:tcPr>
            <w:tcW w:w="2980" w:type="dxa"/>
            <w:gridSpan w:val="3"/>
            <w:tcBorders>
              <w:top w:val="nil"/>
              <w:left w:val="nil"/>
              <w:bottom w:val="nil"/>
              <w:right w:val="nil"/>
            </w:tcBorders>
          </w:tcPr>
          <w:p w14:paraId="54DA7EEE"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5D4458E9" w14:textId="77777777" w:rsidR="00FC616A" w:rsidRDefault="00FC616A">
            <w:pPr>
              <w:autoSpaceDE w:val="0"/>
              <w:autoSpaceDN w:val="0"/>
              <w:adjustRightInd w:val="0"/>
              <w:ind w:right="144"/>
              <w:rPr>
                <w:sz w:val="24"/>
                <w:szCs w:val="24"/>
              </w:rPr>
            </w:pPr>
            <w:r>
              <w:rPr>
                <w:szCs w:val="24"/>
              </w:rPr>
              <w:t>Commodity</w:t>
            </w:r>
          </w:p>
        </w:tc>
      </w:tr>
      <w:tr w:rsidR="00BD06CE" w14:paraId="68F2A1EC" w14:textId="77777777">
        <w:trPr>
          <w:gridAfter w:val="1"/>
          <w:wAfter w:w="331" w:type="dxa"/>
        </w:trPr>
        <w:tc>
          <w:tcPr>
            <w:tcW w:w="3168" w:type="dxa"/>
            <w:gridSpan w:val="4"/>
            <w:tcBorders>
              <w:top w:val="nil"/>
              <w:left w:val="nil"/>
              <w:bottom w:val="nil"/>
              <w:right w:val="nil"/>
            </w:tcBorders>
          </w:tcPr>
          <w:p w14:paraId="6B636502"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F26EEA4" w14:textId="77777777" w:rsidR="00FC616A" w:rsidRDefault="00FC616A">
            <w:pPr>
              <w:autoSpaceDE w:val="0"/>
              <w:autoSpaceDN w:val="0"/>
              <w:adjustRightInd w:val="0"/>
              <w:ind w:right="144"/>
              <w:rPr>
                <w:sz w:val="24"/>
                <w:szCs w:val="24"/>
              </w:rPr>
            </w:pPr>
            <w:r>
              <w:rPr>
                <w:szCs w:val="24"/>
              </w:rPr>
              <w:t>EL</w:t>
            </w:r>
          </w:p>
        </w:tc>
        <w:tc>
          <w:tcPr>
            <w:tcW w:w="144" w:type="dxa"/>
            <w:tcBorders>
              <w:top w:val="nil"/>
              <w:left w:val="nil"/>
              <w:bottom w:val="nil"/>
              <w:right w:val="nil"/>
            </w:tcBorders>
          </w:tcPr>
          <w:p w14:paraId="739DFF96"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F6320EB" w14:textId="77777777" w:rsidR="00FC616A" w:rsidRDefault="00FC616A">
            <w:pPr>
              <w:autoSpaceDE w:val="0"/>
              <w:autoSpaceDN w:val="0"/>
              <w:adjustRightInd w:val="0"/>
              <w:ind w:right="144"/>
              <w:rPr>
                <w:sz w:val="24"/>
                <w:szCs w:val="24"/>
              </w:rPr>
            </w:pPr>
            <w:r>
              <w:rPr>
                <w:szCs w:val="24"/>
              </w:rPr>
              <w:t>Electric Service</w:t>
            </w:r>
          </w:p>
        </w:tc>
      </w:tr>
      <w:tr w:rsidR="00BD06CE" w14:paraId="618362B8" w14:textId="77777777">
        <w:tc>
          <w:tcPr>
            <w:tcW w:w="1007" w:type="dxa"/>
            <w:tcBorders>
              <w:top w:val="nil"/>
              <w:left w:val="nil"/>
              <w:bottom w:val="nil"/>
              <w:right w:val="nil"/>
            </w:tcBorders>
          </w:tcPr>
          <w:p w14:paraId="3F3AD0AC"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E642C94" w14:textId="77777777" w:rsidR="00FC616A" w:rsidRDefault="00FC616A">
            <w:pPr>
              <w:autoSpaceDE w:val="0"/>
              <w:autoSpaceDN w:val="0"/>
              <w:adjustRightInd w:val="0"/>
              <w:ind w:right="144"/>
              <w:jc w:val="center"/>
              <w:rPr>
                <w:sz w:val="24"/>
                <w:szCs w:val="24"/>
              </w:rPr>
            </w:pPr>
            <w:r>
              <w:rPr>
                <w:b/>
                <w:szCs w:val="24"/>
              </w:rPr>
              <w:t>LIN04</w:t>
            </w:r>
          </w:p>
        </w:tc>
        <w:tc>
          <w:tcPr>
            <w:tcW w:w="892" w:type="dxa"/>
            <w:tcBorders>
              <w:top w:val="nil"/>
              <w:left w:val="nil"/>
              <w:bottom w:val="nil"/>
              <w:right w:val="nil"/>
            </w:tcBorders>
          </w:tcPr>
          <w:p w14:paraId="740EF84A" w14:textId="77777777" w:rsidR="00FC616A" w:rsidRDefault="00FC616A">
            <w:pPr>
              <w:autoSpaceDE w:val="0"/>
              <w:autoSpaceDN w:val="0"/>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7D581681" w14:textId="77777777" w:rsidR="00FC616A" w:rsidRDefault="00FC616A">
            <w:pPr>
              <w:autoSpaceDE w:val="0"/>
              <w:autoSpaceDN w:val="0"/>
              <w:adjustRightInd w:val="0"/>
              <w:ind w:right="144"/>
              <w:rPr>
                <w:sz w:val="24"/>
                <w:szCs w:val="24"/>
              </w:rPr>
            </w:pPr>
            <w:r>
              <w:rPr>
                <w:b/>
                <w:szCs w:val="24"/>
              </w:rPr>
              <w:t>Product/Service ID Qualifier</w:t>
            </w:r>
          </w:p>
        </w:tc>
        <w:tc>
          <w:tcPr>
            <w:tcW w:w="432" w:type="dxa"/>
            <w:tcBorders>
              <w:top w:val="nil"/>
              <w:left w:val="nil"/>
              <w:bottom w:val="nil"/>
              <w:right w:val="nil"/>
            </w:tcBorders>
          </w:tcPr>
          <w:p w14:paraId="37645B29" w14:textId="77777777" w:rsidR="00FC616A" w:rsidRDefault="00FC616A">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2009F6F5"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953DE49" w14:textId="77777777" w:rsidR="00FC616A" w:rsidRDefault="00FC616A">
            <w:pPr>
              <w:autoSpaceDE w:val="0"/>
              <w:autoSpaceDN w:val="0"/>
              <w:adjustRightInd w:val="0"/>
              <w:ind w:right="144"/>
              <w:rPr>
                <w:sz w:val="24"/>
                <w:szCs w:val="24"/>
              </w:rPr>
            </w:pPr>
            <w:r>
              <w:rPr>
                <w:b/>
                <w:szCs w:val="24"/>
              </w:rPr>
              <w:t>ID 2/2</w:t>
            </w:r>
          </w:p>
        </w:tc>
      </w:tr>
      <w:tr w:rsidR="00BD06CE" w14:paraId="0119487F" w14:textId="77777777">
        <w:trPr>
          <w:gridAfter w:val="1"/>
          <w:wAfter w:w="330" w:type="dxa"/>
        </w:trPr>
        <w:tc>
          <w:tcPr>
            <w:tcW w:w="2980" w:type="dxa"/>
            <w:gridSpan w:val="3"/>
            <w:tcBorders>
              <w:top w:val="nil"/>
              <w:left w:val="nil"/>
              <w:bottom w:val="nil"/>
              <w:right w:val="nil"/>
            </w:tcBorders>
          </w:tcPr>
          <w:p w14:paraId="086F22A2"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2A906902" w14:textId="77777777" w:rsidR="00FC616A" w:rsidRDefault="00FC616A">
            <w:pPr>
              <w:autoSpaceDE w:val="0"/>
              <w:autoSpaceDN w:val="0"/>
              <w:adjustRightInd w:val="0"/>
              <w:ind w:right="144"/>
              <w:rPr>
                <w:sz w:val="24"/>
                <w:szCs w:val="24"/>
              </w:rPr>
            </w:pPr>
            <w:r>
              <w:rPr>
                <w:szCs w:val="24"/>
              </w:rPr>
              <w:t>Code identifying the type/source of the descriptive number used in Product/Service ID (234)</w:t>
            </w:r>
          </w:p>
        </w:tc>
      </w:tr>
      <w:tr w:rsidR="00BD06CE" w14:paraId="7287F859" w14:textId="77777777">
        <w:trPr>
          <w:gridAfter w:val="1"/>
          <w:wAfter w:w="331" w:type="dxa"/>
        </w:trPr>
        <w:tc>
          <w:tcPr>
            <w:tcW w:w="3168" w:type="dxa"/>
            <w:gridSpan w:val="4"/>
            <w:tcBorders>
              <w:top w:val="nil"/>
              <w:left w:val="nil"/>
              <w:bottom w:val="nil"/>
              <w:right w:val="nil"/>
            </w:tcBorders>
          </w:tcPr>
          <w:p w14:paraId="41FEF0A6"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C62F934" w14:textId="77777777" w:rsidR="00FC616A" w:rsidRDefault="00FC616A">
            <w:pPr>
              <w:autoSpaceDE w:val="0"/>
              <w:autoSpaceDN w:val="0"/>
              <w:adjustRightInd w:val="0"/>
              <w:ind w:right="144"/>
              <w:rPr>
                <w:sz w:val="24"/>
                <w:szCs w:val="24"/>
              </w:rPr>
            </w:pPr>
            <w:r>
              <w:rPr>
                <w:szCs w:val="24"/>
              </w:rPr>
              <w:t>SH</w:t>
            </w:r>
          </w:p>
        </w:tc>
        <w:tc>
          <w:tcPr>
            <w:tcW w:w="144" w:type="dxa"/>
            <w:tcBorders>
              <w:top w:val="nil"/>
              <w:left w:val="nil"/>
              <w:bottom w:val="nil"/>
              <w:right w:val="nil"/>
            </w:tcBorders>
          </w:tcPr>
          <w:p w14:paraId="2BFF3096"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7F7A528" w14:textId="77777777" w:rsidR="00FC616A" w:rsidRDefault="00FC616A">
            <w:pPr>
              <w:autoSpaceDE w:val="0"/>
              <w:autoSpaceDN w:val="0"/>
              <w:adjustRightInd w:val="0"/>
              <w:ind w:right="144"/>
              <w:rPr>
                <w:sz w:val="24"/>
                <w:szCs w:val="24"/>
              </w:rPr>
            </w:pPr>
            <w:r>
              <w:rPr>
                <w:szCs w:val="24"/>
              </w:rPr>
              <w:t>Service Requested</w:t>
            </w:r>
          </w:p>
        </w:tc>
      </w:tr>
      <w:tr w:rsidR="00BD06CE" w14:paraId="471D5E48" w14:textId="77777777">
        <w:tc>
          <w:tcPr>
            <w:tcW w:w="1007" w:type="dxa"/>
            <w:tcBorders>
              <w:top w:val="nil"/>
              <w:left w:val="nil"/>
              <w:bottom w:val="nil"/>
              <w:right w:val="nil"/>
            </w:tcBorders>
          </w:tcPr>
          <w:p w14:paraId="654F623F"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178E4BA" w14:textId="77777777" w:rsidR="00FC616A" w:rsidRDefault="00FC616A">
            <w:pPr>
              <w:autoSpaceDE w:val="0"/>
              <w:autoSpaceDN w:val="0"/>
              <w:adjustRightInd w:val="0"/>
              <w:ind w:right="144"/>
              <w:jc w:val="center"/>
              <w:rPr>
                <w:sz w:val="24"/>
                <w:szCs w:val="24"/>
              </w:rPr>
            </w:pPr>
            <w:r>
              <w:rPr>
                <w:b/>
                <w:szCs w:val="24"/>
              </w:rPr>
              <w:t>LIN05</w:t>
            </w:r>
          </w:p>
        </w:tc>
        <w:tc>
          <w:tcPr>
            <w:tcW w:w="892" w:type="dxa"/>
            <w:tcBorders>
              <w:top w:val="nil"/>
              <w:left w:val="nil"/>
              <w:bottom w:val="nil"/>
              <w:right w:val="nil"/>
            </w:tcBorders>
          </w:tcPr>
          <w:p w14:paraId="05EB853F" w14:textId="77777777" w:rsidR="00FC616A" w:rsidRDefault="00FC616A">
            <w:pPr>
              <w:autoSpaceDE w:val="0"/>
              <w:autoSpaceDN w:val="0"/>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376374EA" w14:textId="77777777" w:rsidR="00FC616A" w:rsidRDefault="00FC616A">
            <w:pPr>
              <w:autoSpaceDE w:val="0"/>
              <w:autoSpaceDN w:val="0"/>
              <w:adjustRightInd w:val="0"/>
              <w:ind w:right="144"/>
              <w:rPr>
                <w:sz w:val="24"/>
                <w:szCs w:val="24"/>
              </w:rPr>
            </w:pPr>
            <w:r>
              <w:rPr>
                <w:b/>
                <w:szCs w:val="24"/>
              </w:rPr>
              <w:t>Product/Service ID</w:t>
            </w:r>
          </w:p>
        </w:tc>
        <w:tc>
          <w:tcPr>
            <w:tcW w:w="432" w:type="dxa"/>
            <w:tcBorders>
              <w:top w:val="nil"/>
              <w:left w:val="nil"/>
              <w:bottom w:val="nil"/>
              <w:right w:val="nil"/>
            </w:tcBorders>
          </w:tcPr>
          <w:p w14:paraId="7D89033B" w14:textId="77777777" w:rsidR="00FC616A" w:rsidRDefault="00FC616A">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0C4DE08E"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2AC4D47" w14:textId="77777777" w:rsidR="00FC616A" w:rsidRDefault="00FC616A">
            <w:pPr>
              <w:autoSpaceDE w:val="0"/>
              <w:autoSpaceDN w:val="0"/>
              <w:adjustRightInd w:val="0"/>
              <w:ind w:right="144"/>
              <w:rPr>
                <w:sz w:val="24"/>
                <w:szCs w:val="24"/>
              </w:rPr>
            </w:pPr>
            <w:r>
              <w:rPr>
                <w:b/>
                <w:szCs w:val="24"/>
              </w:rPr>
              <w:t>AN 1/48</w:t>
            </w:r>
          </w:p>
        </w:tc>
      </w:tr>
      <w:tr w:rsidR="00BD06CE" w14:paraId="6E134ADD" w14:textId="77777777">
        <w:trPr>
          <w:gridAfter w:val="1"/>
          <w:wAfter w:w="330" w:type="dxa"/>
        </w:trPr>
        <w:tc>
          <w:tcPr>
            <w:tcW w:w="2980" w:type="dxa"/>
            <w:gridSpan w:val="3"/>
            <w:tcBorders>
              <w:top w:val="nil"/>
              <w:left w:val="nil"/>
              <w:bottom w:val="nil"/>
              <w:right w:val="nil"/>
            </w:tcBorders>
          </w:tcPr>
          <w:p w14:paraId="4CB6C08E"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1A05DD9B" w14:textId="77777777" w:rsidR="00FC616A" w:rsidRDefault="00FC616A">
            <w:pPr>
              <w:autoSpaceDE w:val="0"/>
              <w:autoSpaceDN w:val="0"/>
              <w:adjustRightInd w:val="0"/>
              <w:ind w:right="144"/>
              <w:rPr>
                <w:sz w:val="24"/>
                <w:szCs w:val="24"/>
              </w:rPr>
            </w:pPr>
            <w:r>
              <w:rPr>
                <w:szCs w:val="24"/>
              </w:rPr>
              <w:t>Identifying number for a product or service</w:t>
            </w:r>
          </w:p>
        </w:tc>
      </w:tr>
      <w:tr w:rsidR="00BD06CE" w14:paraId="66EC5E4F" w14:textId="77777777">
        <w:trPr>
          <w:gridAfter w:val="1"/>
          <w:wAfter w:w="331" w:type="dxa"/>
        </w:trPr>
        <w:tc>
          <w:tcPr>
            <w:tcW w:w="3168" w:type="dxa"/>
            <w:gridSpan w:val="4"/>
            <w:tcBorders>
              <w:top w:val="nil"/>
              <w:left w:val="nil"/>
              <w:bottom w:val="nil"/>
              <w:right w:val="nil"/>
            </w:tcBorders>
          </w:tcPr>
          <w:p w14:paraId="752BEC07"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10AD08A" w14:textId="77777777" w:rsidR="00FC616A" w:rsidRDefault="00FC616A">
            <w:pPr>
              <w:autoSpaceDE w:val="0"/>
              <w:autoSpaceDN w:val="0"/>
              <w:adjustRightInd w:val="0"/>
              <w:ind w:right="144"/>
              <w:rPr>
                <w:sz w:val="24"/>
                <w:szCs w:val="24"/>
              </w:rPr>
            </w:pPr>
            <w:r>
              <w:rPr>
                <w:szCs w:val="24"/>
              </w:rPr>
              <w:t>CE</w:t>
            </w:r>
          </w:p>
        </w:tc>
        <w:tc>
          <w:tcPr>
            <w:tcW w:w="144" w:type="dxa"/>
            <w:tcBorders>
              <w:top w:val="nil"/>
              <w:left w:val="nil"/>
              <w:bottom w:val="nil"/>
              <w:right w:val="nil"/>
            </w:tcBorders>
          </w:tcPr>
          <w:p w14:paraId="06EF0BB0"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1BA01257" w14:textId="77777777" w:rsidR="00FC616A" w:rsidRDefault="00FC616A">
            <w:pPr>
              <w:autoSpaceDE w:val="0"/>
              <w:autoSpaceDN w:val="0"/>
              <w:adjustRightInd w:val="0"/>
              <w:ind w:right="144"/>
              <w:rPr>
                <w:sz w:val="24"/>
                <w:szCs w:val="24"/>
              </w:rPr>
            </w:pPr>
            <w:r>
              <w:rPr>
                <w:szCs w:val="24"/>
              </w:rPr>
              <w:t>Energy Services</w:t>
            </w:r>
          </w:p>
        </w:tc>
      </w:tr>
      <w:tr w:rsidR="00BD06CE" w14:paraId="010B25DF" w14:textId="77777777">
        <w:trPr>
          <w:gridAfter w:val="2"/>
          <w:wAfter w:w="473" w:type="dxa"/>
        </w:trPr>
        <w:tc>
          <w:tcPr>
            <w:tcW w:w="4680" w:type="dxa"/>
            <w:gridSpan w:val="6"/>
            <w:tcBorders>
              <w:top w:val="nil"/>
              <w:left w:val="nil"/>
              <w:bottom w:val="nil"/>
              <w:right w:val="nil"/>
            </w:tcBorders>
          </w:tcPr>
          <w:p w14:paraId="14EADA36"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10C21779" w14:textId="77777777" w:rsidR="00FC616A" w:rsidRDefault="00FC616A">
            <w:pPr>
              <w:autoSpaceDE w:val="0"/>
              <w:autoSpaceDN w:val="0"/>
              <w:adjustRightInd w:val="0"/>
              <w:ind w:right="144"/>
              <w:rPr>
                <w:sz w:val="24"/>
                <w:szCs w:val="24"/>
              </w:rPr>
            </w:pPr>
            <w:r>
              <w:rPr>
                <w:szCs w:val="24"/>
              </w:rPr>
              <w:t>Indicates that this transaction relates to CR Services.</w:t>
            </w:r>
          </w:p>
        </w:tc>
      </w:tr>
      <w:tr w:rsidR="00BD06CE" w14:paraId="56A0B1EE" w14:textId="77777777">
        <w:tc>
          <w:tcPr>
            <w:tcW w:w="1007" w:type="dxa"/>
            <w:tcBorders>
              <w:top w:val="nil"/>
              <w:left w:val="nil"/>
              <w:bottom w:val="nil"/>
              <w:right w:val="nil"/>
            </w:tcBorders>
          </w:tcPr>
          <w:p w14:paraId="23B8963C"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B683471" w14:textId="77777777" w:rsidR="00FC616A" w:rsidRDefault="00FC616A">
            <w:pPr>
              <w:autoSpaceDE w:val="0"/>
              <w:autoSpaceDN w:val="0"/>
              <w:adjustRightInd w:val="0"/>
              <w:ind w:right="144"/>
              <w:jc w:val="center"/>
              <w:rPr>
                <w:sz w:val="24"/>
                <w:szCs w:val="24"/>
              </w:rPr>
            </w:pPr>
            <w:r>
              <w:rPr>
                <w:b/>
                <w:szCs w:val="24"/>
              </w:rPr>
              <w:t>LIN06</w:t>
            </w:r>
          </w:p>
        </w:tc>
        <w:tc>
          <w:tcPr>
            <w:tcW w:w="892" w:type="dxa"/>
            <w:tcBorders>
              <w:top w:val="nil"/>
              <w:left w:val="nil"/>
              <w:bottom w:val="nil"/>
              <w:right w:val="nil"/>
            </w:tcBorders>
          </w:tcPr>
          <w:p w14:paraId="67B0C4AD" w14:textId="77777777" w:rsidR="00FC616A" w:rsidRDefault="00FC616A">
            <w:pPr>
              <w:autoSpaceDE w:val="0"/>
              <w:autoSpaceDN w:val="0"/>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03761F8E" w14:textId="77777777" w:rsidR="00FC616A" w:rsidRDefault="00FC616A">
            <w:pPr>
              <w:autoSpaceDE w:val="0"/>
              <w:autoSpaceDN w:val="0"/>
              <w:adjustRightInd w:val="0"/>
              <w:ind w:right="144"/>
              <w:rPr>
                <w:sz w:val="24"/>
                <w:szCs w:val="24"/>
              </w:rPr>
            </w:pPr>
            <w:r>
              <w:rPr>
                <w:b/>
                <w:szCs w:val="24"/>
              </w:rPr>
              <w:t>Product/Service ID Qualifier</w:t>
            </w:r>
          </w:p>
        </w:tc>
        <w:tc>
          <w:tcPr>
            <w:tcW w:w="432" w:type="dxa"/>
            <w:tcBorders>
              <w:top w:val="nil"/>
              <w:left w:val="nil"/>
              <w:bottom w:val="nil"/>
              <w:right w:val="nil"/>
            </w:tcBorders>
          </w:tcPr>
          <w:p w14:paraId="65A543FB" w14:textId="77777777" w:rsidR="00FC616A" w:rsidRDefault="00FC616A">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102DD345"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90EC4CC" w14:textId="77777777" w:rsidR="00FC616A" w:rsidRDefault="00FC616A">
            <w:pPr>
              <w:autoSpaceDE w:val="0"/>
              <w:autoSpaceDN w:val="0"/>
              <w:adjustRightInd w:val="0"/>
              <w:ind w:right="144"/>
              <w:rPr>
                <w:sz w:val="24"/>
                <w:szCs w:val="24"/>
              </w:rPr>
            </w:pPr>
            <w:r>
              <w:rPr>
                <w:b/>
                <w:szCs w:val="24"/>
              </w:rPr>
              <w:t>ID 2/2</w:t>
            </w:r>
          </w:p>
        </w:tc>
      </w:tr>
      <w:tr w:rsidR="00BD06CE" w14:paraId="551A6416" w14:textId="77777777">
        <w:trPr>
          <w:gridAfter w:val="1"/>
          <w:wAfter w:w="330" w:type="dxa"/>
        </w:trPr>
        <w:tc>
          <w:tcPr>
            <w:tcW w:w="2980" w:type="dxa"/>
            <w:gridSpan w:val="3"/>
            <w:tcBorders>
              <w:top w:val="nil"/>
              <w:left w:val="nil"/>
              <w:bottom w:val="nil"/>
              <w:right w:val="nil"/>
            </w:tcBorders>
          </w:tcPr>
          <w:p w14:paraId="6DD6DFE9"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6758CF6D" w14:textId="77777777" w:rsidR="00FC616A" w:rsidRDefault="00FC616A">
            <w:pPr>
              <w:autoSpaceDE w:val="0"/>
              <w:autoSpaceDN w:val="0"/>
              <w:adjustRightInd w:val="0"/>
              <w:ind w:right="144"/>
              <w:rPr>
                <w:sz w:val="24"/>
                <w:szCs w:val="24"/>
              </w:rPr>
            </w:pPr>
            <w:r>
              <w:rPr>
                <w:szCs w:val="24"/>
              </w:rPr>
              <w:t>Code identifying the type/source of the descriptive number used in Product/Service ID (234)</w:t>
            </w:r>
          </w:p>
        </w:tc>
      </w:tr>
      <w:tr w:rsidR="00BD06CE" w14:paraId="06438087" w14:textId="77777777">
        <w:trPr>
          <w:gridAfter w:val="1"/>
          <w:wAfter w:w="331" w:type="dxa"/>
        </w:trPr>
        <w:tc>
          <w:tcPr>
            <w:tcW w:w="3168" w:type="dxa"/>
            <w:gridSpan w:val="4"/>
            <w:tcBorders>
              <w:top w:val="nil"/>
              <w:left w:val="nil"/>
              <w:bottom w:val="nil"/>
              <w:right w:val="nil"/>
            </w:tcBorders>
          </w:tcPr>
          <w:p w14:paraId="707E7183"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DD5A068" w14:textId="77777777" w:rsidR="00FC616A" w:rsidRDefault="00FC616A">
            <w:pPr>
              <w:autoSpaceDE w:val="0"/>
              <w:autoSpaceDN w:val="0"/>
              <w:adjustRightInd w:val="0"/>
              <w:ind w:right="144"/>
              <w:rPr>
                <w:sz w:val="24"/>
                <w:szCs w:val="24"/>
              </w:rPr>
            </w:pPr>
            <w:r>
              <w:rPr>
                <w:szCs w:val="24"/>
              </w:rPr>
              <w:t>SH</w:t>
            </w:r>
          </w:p>
        </w:tc>
        <w:tc>
          <w:tcPr>
            <w:tcW w:w="144" w:type="dxa"/>
            <w:tcBorders>
              <w:top w:val="nil"/>
              <w:left w:val="nil"/>
              <w:bottom w:val="nil"/>
              <w:right w:val="nil"/>
            </w:tcBorders>
          </w:tcPr>
          <w:p w14:paraId="47778C53"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04F1E20" w14:textId="77777777" w:rsidR="00FC616A" w:rsidRDefault="00FC616A">
            <w:pPr>
              <w:autoSpaceDE w:val="0"/>
              <w:autoSpaceDN w:val="0"/>
              <w:adjustRightInd w:val="0"/>
              <w:ind w:right="144"/>
              <w:rPr>
                <w:sz w:val="24"/>
                <w:szCs w:val="24"/>
              </w:rPr>
            </w:pPr>
            <w:r>
              <w:rPr>
                <w:szCs w:val="24"/>
              </w:rPr>
              <w:t>Service Requested</w:t>
            </w:r>
          </w:p>
        </w:tc>
      </w:tr>
      <w:tr w:rsidR="00BD06CE" w14:paraId="5C98B3A7" w14:textId="77777777">
        <w:tc>
          <w:tcPr>
            <w:tcW w:w="1007" w:type="dxa"/>
            <w:tcBorders>
              <w:top w:val="nil"/>
              <w:left w:val="nil"/>
              <w:bottom w:val="nil"/>
              <w:right w:val="nil"/>
            </w:tcBorders>
          </w:tcPr>
          <w:p w14:paraId="66A678C8"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B748446" w14:textId="77777777" w:rsidR="00FC616A" w:rsidRDefault="00FC616A">
            <w:pPr>
              <w:autoSpaceDE w:val="0"/>
              <w:autoSpaceDN w:val="0"/>
              <w:adjustRightInd w:val="0"/>
              <w:ind w:right="144"/>
              <w:jc w:val="center"/>
              <w:rPr>
                <w:sz w:val="24"/>
                <w:szCs w:val="24"/>
              </w:rPr>
            </w:pPr>
            <w:r>
              <w:rPr>
                <w:b/>
                <w:szCs w:val="24"/>
              </w:rPr>
              <w:t>LIN07</w:t>
            </w:r>
          </w:p>
        </w:tc>
        <w:tc>
          <w:tcPr>
            <w:tcW w:w="892" w:type="dxa"/>
            <w:tcBorders>
              <w:top w:val="nil"/>
              <w:left w:val="nil"/>
              <w:bottom w:val="nil"/>
              <w:right w:val="nil"/>
            </w:tcBorders>
          </w:tcPr>
          <w:p w14:paraId="60032F52" w14:textId="77777777" w:rsidR="00FC616A" w:rsidRDefault="00FC616A">
            <w:pPr>
              <w:autoSpaceDE w:val="0"/>
              <w:autoSpaceDN w:val="0"/>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753B37F9" w14:textId="77777777" w:rsidR="00FC616A" w:rsidRDefault="00FC616A">
            <w:pPr>
              <w:autoSpaceDE w:val="0"/>
              <w:autoSpaceDN w:val="0"/>
              <w:adjustRightInd w:val="0"/>
              <w:ind w:right="144"/>
              <w:rPr>
                <w:sz w:val="24"/>
                <w:szCs w:val="24"/>
              </w:rPr>
            </w:pPr>
            <w:r>
              <w:rPr>
                <w:b/>
                <w:szCs w:val="24"/>
              </w:rPr>
              <w:t>Product/Service ID</w:t>
            </w:r>
          </w:p>
        </w:tc>
        <w:tc>
          <w:tcPr>
            <w:tcW w:w="432" w:type="dxa"/>
            <w:tcBorders>
              <w:top w:val="nil"/>
              <w:left w:val="nil"/>
              <w:bottom w:val="nil"/>
              <w:right w:val="nil"/>
            </w:tcBorders>
          </w:tcPr>
          <w:p w14:paraId="7BDF4DD4" w14:textId="77777777" w:rsidR="00FC616A" w:rsidRDefault="00FC616A">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0B9C051"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113B878" w14:textId="77777777" w:rsidR="00FC616A" w:rsidRDefault="00FC616A">
            <w:pPr>
              <w:autoSpaceDE w:val="0"/>
              <w:autoSpaceDN w:val="0"/>
              <w:adjustRightInd w:val="0"/>
              <w:ind w:right="144"/>
              <w:rPr>
                <w:sz w:val="24"/>
                <w:szCs w:val="24"/>
              </w:rPr>
            </w:pPr>
            <w:r>
              <w:rPr>
                <w:b/>
                <w:szCs w:val="24"/>
              </w:rPr>
              <w:t>AN 1/48</w:t>
            </w:r>
          </w:p>
        </w:tc>
      </w:tr>
      <w:tr w:rsidR="00BD06CE" w14:paraId="24E2579A" w14:textId="77777777">
        <w:trPr>
          <w:gridAfter w:val="1"/>
          <w:wAfter w:w="330" w:type="dxa"/>
        </w:trPr>
        <w:tc>
          <w:tcPr>
            <w:tcW w:w="2980" w:type="dxa"/>
            <w:gridSpan w:val="3"/>
            <w:tcBorders>
              <w:top w:val="nil"/>
              <w:left w:val="nil"/>
              <w:bottom w:val="nil"/>
              <w:right w:val="nil"/>
            </w:tcBorders>
          </w:tcPr>
          <w:p w14:paraId="6930E243"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136500F4" w14:textId="77777777" w:rsidR="00FC616A" w:rsidRDefault="00FC616A">
            <w:pPr>
              <w:autoSpaceDE w:val="0"/>
              <w:autoSpaceDN w:val="0"/>
              <w:adjustRightInd w:val="0"/>
              <w:ind w:right="144"/>
              <w:rPr>
                <w:sz w:val="24"/>
                <w:szCs w:val="24"/>
              </w:rPr>
            </w:pPr>
            <w:r>
              <w:rPr>
                <w:szCs w:val="24"/>
              </w:rPr>
              <w:t>Identifying number for a product or service</w:t>
            </w:r>
          </w:p>
        </w:tc>
      </w:tr>
      <w:tr w:rsidR="00BD06CE" w14:paraId="1F1B0074" w14:textId="77777777">
        <w:trPr>
          <w:gridAfter w:val="1"/>
          <w:wAfter w:w="331" w:type="dxa"/>
        </w:trPr>
        <w:tc>
          <w:tcPr>
            <w:tcW w:w="3168" w:type="dxa"/>
            <w:gridSpan w:val="4"/>
            <w:tcBorders>
              <w:top w:val="nil"/>
              <w:left w:val="nil"/>
              <w:bottom w:val="nil"/>
              <w:right w:val="nil"/>
            </w:tcBorders>
          </w:tcPr>
          <w:p w14:paraId="1A4762F3"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FABBA00" w14:textId="77777777" w:rsidR="00FC616A" w:rsidRDefault="00FC616A">
            <w:pPr>
              <w:autoSpaceDE w:val="0"/>
              <w:autoSpaceDN w:val="0"/>
              <w:adjustRightInd w:val="0"/>
              <w:ind w:right="144"/>
              <w:rPr>
                <w:sz w:val="24"/>
                <w:szCs w:val="24"/>
              </w:rPr>
            </w:pPr>
            <w:r>
              <w:rPr>
                <w:szCs w:val="24"/>
              </w:rPr>
              <w:t>MVI</w:t>
            </w:r>
          </w:p>
        </w:tc>
        <w:tc>
          <w:tcPr>
            <w:tcW w:w="144" w:type="dxa"/>
            <w:tcBorders>
              <w:top w:val="nil"/>
              <w:left w:val="nil"/>
              <w:bottom w:val="nil"/>
              <w:right w:val="nil"/>
            </w:tcBorders>
          </w:tcPr>
          <w:p w14:paraId="3A0B74E8"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6490B921" w14:textId="77777777" w:rsidR="00FC616A" w:rsidRDefault="00FC616A">
            <w:pPr>
              <w:autoSpaceDE w:val="0"/>
              <w:autoSpaceDN w:val="0"/>
              <w:adjustRightInd w:val="0"/>
              <w:ind w:right="144"/>
              <w:rPr>
                <w:sz w:val="24"/>
                <w:szCs w:val="24"/>
              </w:rPr>
            </w:pPr>
            <w:r>
              <w:rPr>
                <w:szCs w:val="24"/>
              </w:rPr>
              <w:t>Move-in</w:t>
            </w:r>
          </w:p>
        </w:tc>
      </w:tr>
      <w:tr w:rsidR="00BD06CE" w14:paraId="18984EBB" w14:textId="77777777">
        <w:trPr>
          <w:gridAfter w:val="2"/>
          <w:wAfter w:w="473" w:type="dxa"/>
        </w:trPr>
        <w:tc>
          <w:tcPr>
            <w:tcW w:w="4680" w:type="dxa"/>
            <w:gridSpan w:val="6"/>
            <w:tcBorders>
              <w:top w:val="nil"/>
              <w:left w:val="nil"/>
              <w:bottom w:val="nil"/>
              <w:right w:val="nil"/>
            </w:tcBorders>
          </w:tcPr>
          <w:p w14:paraId="69ED3755"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C70A5E0" w14:textId="77777777" w:rsidR="00FC616A" w:rsidRDefault="00FC616A">
            <w:pPr>
              <w:autoSpaceDE w:val="0"/>
              <w:autoSpaceDN w:val="0"/>
              <w:adjustRightInd w:val="0"/>
              <w:ind w:right="144"/>
              <w:rPr>
                <w:sz w:val="24"/>
                <w:szCs w:val="24"/>
              </w:rPr>
            </w:pPr>
            <w:r>
              <w:rPr>
                <w:szCs w:val="24"/>
              </w:rPr>
              <w:t xml:space="preserve">Used when requesting a permit or completing </w:t>
            </w:r>
            <w:proofErr w:type="spellStart"/>
            <w:r>
              <w:rPr>
                <w:szCs w:val="24"/>
              </w:rPr>
              <w:t>unexecutable</w:t>
            </w:r>
            <w:proofErr w:type="spellEnd"/>
            <w:r>
              <w:rPr>
                <w:szCs w:val="24"/>
              </w:rPr>
              <w:t>.</w:t>
            </w:r>
          </w:p>
        </w:tc>
      </w:tr>
      <w:tr w:rsidR="00BD06CE" w14:paraId="429CACC3" w14:textId="77777777">
        <w:trPr>
          <w:gridAfter w:val="1"/>
          <w:wAfter w:w="331" w:type="dxa"/>
        </w:trPr>
        <w:tc>
          <w:tcPr>
            <w:tcW w:w="3168" w:type="dxa"/>
            <w:gridSpan w:val="4"/>
            <w:tcBorders>
              <w:top w:val="nil"/>
              <w:left w:val="nil"/>
              <w:bottom w:val="nil"/>
              <w:right w:val="nil"/>
            </w:tcBorders>
          </w:tcPr>
          <w:p w14:paraId="261112EF"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8101ABC" w14:textId="77777777" w:rsidR="00FC616A" w:rsidRDefault="00FC616A">
            <w:pPr>
              <w:autoSpaceDE w:val="0"/>
              <w:autoSpaceDN w:val="0"/>
              <w:adjustRightInd w:val="0"/>
              <w:ind w:right="144"/>
              <w:rPr>
                <w:sz w:val="24"/>
                <w:szCs w:val="24"/>
              </w:rPr>
            </w:pPr>
            <w:r>
              <w:rPr>
                <w:szCs w:val="24"/>
              </w:rPr>
              <w:t>MVO</w:t>
            </w:r>
          </w:p>
        </w:tc>
        <w:tc>
          <w:tcPr>
            <w:tcW w:w="144" w:type="dxa"/>
            <w:tcBorders>
              <w:top w:val="nil"/>
              <w:left w:val="nil"/>
              <w:bottom w:val="nil"/>
              <w:right w:val="nil"/>
            </w:tcBorders>
          </w:tcPr>
          <w:p w14:paraId="1CDE9C2E"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231A4A2F" w14:textId="77777777" w:rsidR="00FC616A" w:rsidRDefault="00FC616A">
            <w:pPr>
              <w:autoSpaceDE w:val="0"/>
              <w:autoSpaceDN w:val="0"/>
              <w:adjustRightInd w:val="0"/>
              <w:ind w:right="144"/>
              <w:rPr>
                <w:sz w:val="24"/>
                <w:szCs w:val="24"/>
              </w:rPr>
            </w:pPr>
            <w:r>
              <w:rPr>
                <w:szCs w:val="24"/>
              </w:rPr>
              <w:t>Move-out</w:t>
            </w:r>
          </w:p>
        </w:tc>
      </w:tr>
      <w:tr w:rsidR="00BD06CE" w14:paraId="0A789769" w14:textId="77777777">
        <w:trPr>
          <w:gridAfter w:val="2"/>
          <w:wAfter w:w="473" w:type="dxa"/>
        </w:trPr>
        <w:tc>
          <w:tcPr>
            <w:tcW w:w="4680" w:type="dxa"/>
            <w:gridSpan w:val="6"/>
            <w:tcBorders>
              <w:top w:val="nil"/>
              <w:left w:val="nil"/>
              <w:bottom w:val="nil"/>
              <w:right w:val="nil"/>
            </w:tcBorders>
          </w:tcPr>
          <w:p w14:paraId="0F9C9DD1"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65F20C3" w14:textId="77777777" w:rsidR="00FC616A" w:rsidRDefault="00FC616A">
            <w:pPr>
              <w:autoSpaceDE w:val="0"/>
              <w:autoSpaceDN w:val="0"/>
              <w:adjustRightInd w:val="0"/>
              <w:ind w:right="144"/>
              <w:rPr>
                <w:sz w:val="24"/>
                <w:szCs w:val="24"/>
              </w:rPr>
            </w:pPr>
            <w:r>
              <w:rPr>
                <w:szCs w:val="24"/>
              </w:rPr>
              <w:t xml:space="preserve">Used when completing </w:t>
            </w:r>
            <w:proofErr w:type="spellStart"/>
            <w:r>
              <w:rPr>
                <w:szCs w:val="24"/>
              </w:rPr>
              <w:t>unexecutable</w:t>
            </w:r>
            <w:proofErr w:type="spellEnd"/>
            <w:r>
              <w:rPr>
                <w:szCs w:val="24"/>
              </w:rPr>
              <w:t>.</w:t>
            </w:r>
          </w:p>
        </w:tc>
      </w:tr>
      <w:tr w:rsidR="00BD06CE" w14:paraId="612E0625" w14:textId="77777777">
        <w:trPr>
          <w:gridAfter w:val="1"/>
          <w:wAfter w:w="331" w:type="dxa"/>
        </w:trPr>
        <w:tc>
          <w:tcPr>
            <w:tcW w:w="3168" w:type="dxa"/>
            <w:gridSpan w:val="4"/>
            <w:tcBorders>
              <w:top w:val="nil"/>
              <w:left w:val="nil"/>
              <w:bottom w:val="nil"/>
              <w:right w:val="nil"/>
            </w:tcBorders>
          </w:tcPr>
          <w:p w14:paraId="4F553DF5"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436BD4B" w14:textId="77777777" w:rsidR="00FC616A" w:rsidRDefault="00FC616A">
            <w:pPr>
              <w:autoSpaceDE w:val="0"/>
              <w:autoSpaceDN w:val="0"/>
              <w:adjustRightInd w:val="0"/>
              <w:ind w:right="144"/>
              <w:rPr>
                <w:sz w:val="24"/>
                <w:szCs w:val="24"/>
              </w:rPr>
            </w:pPr>
            <w:r>
              <w:rPr>
                <w:szCs w:val="24"/>
              </w:rPr>
              <w:t>SW</w:t>
            </w:r>
          </w:p>
        </w:tc>
        <w:tc>
          <w:tcPr>
            <w:tcW w:w="144" w:type="dxa"/>
            <w:tcBorders>
              <w:top w:val="nil"/>
              <w:left w:val="nil"/>
              <w:bottom w:val="nil"/>
              <w:right w:val="nil"/>
            </w:tcBorders>
          </w:tcPr>
          <w:p w14:paraId="13089F32"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CCFF670" w14:textId="77777777" w:rsidR="00FC616A" w:rsidRDefault="00FC616A">
            <w:pPr>
              <w:autoSpaceDE w:val="0"/>
              <w:autoSpaceDN w:val="0"/>
              <w:adjustRightInd w:val="0"/>
              <w:ind w:right="144"/>
              <w:rPr>
                <w:sz w:val="24"/>
                <w:szCs w:val="24"/>
              </w:rPr>
            </w:pPr>
            <w:r>
              <w:rPr>
                <w:szCs w:val="24"/>
              </w:rPr>
              <w:t>Special Read for Switch</w:t>
            </w:r>
          </w:p>
        </w:tc>
      </w:tr>
      <w:tr w:rsidR="00BD06CE" w14:paraId="671D3571" w14:textId="77777777">
        <w:trPr>
          <w:gridAfter w:val="2"/>
          <w:wAfter w:w="473" w:type="dxa"/>
        </w:trPr>
        <w:tc>
          <w:tcPr>
            <w:tcW w:w="4680" w:type="dxa"/>
            <w:gridSpan w:val="6"/>
            <w:tcBorders>
              <w:top w:val="nil"/>
              <w:left w:val="nil"/>
              <w:bottom w:val="nil"/>
              <w:right w:val="nil"/>
            </w:tcBorders>
          </w:tcPr>
          <w:p w14:paraId="3DAEA304"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6FB0A7AB" w14:textId="77777777" w:rsidR="00FC616A" w:rsidRDefault="00FC616A">
            <w:pPr>
              <w:autoSpaceDE w:val="0"/>
              <w:autoSpaceDN w:val="0"/>
              <w:adjustRightInd w:val="0"/>
              <w:ind w:right="144"/>
              <w:rPr>
                <w:sz w:val="24"/>
                <w:szCs w:val="24"/>
              </w:rPr>
            </w:pPr>
            <w:r>
              <w:rPr>
                <w:szCs w:val="24"/>
              </w:rPr>
              <w:t xml:space="preserve">Used when completing </w:t>
            </w:r>
            <w:proofErr w:type="spellStart"/>
            <w:r>
              <w:rPr>
                <w:szCs w:val="24"/>
              </w:rPr>
              <w:t>unexecutable</w:t>
            </w:r>
            <w:proofErr w:type="spellEnd"/>
            <w:r>
              <w:rPr>
                <w:szCs w:val="24"/>
              </w:rPr>
              <w:t>.</w:t>
            </w:r>
          </w:p>
        </w:tc>
      </w:tr>
    </w:tbl>
    <w:p w14:paraId="669826A9" w14:textId="77777777" w:rsidR="00FC616A" w:rsidRDefault="00FC616A">
      <w:pPr>
        <w:tabs>
          <w:tab w:val="right" w:pos="1800"/>
          <w:tab w:val="left" w:pos="2160"/>
        </w:tabs>
        <w:autoSpaceDE w:val="0"/>
        <w:autoSpaceDN w:val="0"/>
        <w:adjustRightInd w:val="0"/>
        <w:ind w:left="2160" w:hanging="2160"/>
        <w:rPr>
          <w:b/>
          <w:szCs w:val="24"/>
        </w:rPr>
      </w:pPr>
      <w:r>
        <w:rPr>
          <w:szCs w:val="24"/>
        </w:rPr>
        <w:br w:type="page"/>
      </w:r>
      <w:bookmarkStart w:id="9" w:name="book10"/>
      <w:bookmarkEnd w:id="9"/>
      <w:r>
        <w:rPr>
          <w:b/>
          <w:szCs w:val="24"/>
        </w:rPr>
        <w:lastRenderedPageBreak/>
        <w:tab/>
        <w:t>Segment:</w:t>
      </w:r>
      <w:r>
        <w:rPr>
          <w:b/>
          <w:szCs w:val="24"/>
        </w:rPr>
        <w:tab/>
      </w:r>
      <w:r>
        <w:rPr>
          <w:b/>
          <w:sz w:val="40"/>
          <w:szCs w:val="24"/>
        </w:rPr>
        <w:t xml:space="preserve">ASI </w:t>
      </w:r>
      <w:r>
        <w:rPr>
          <w:b/>
          <w:szCs w:val="24"/>
        </w:rPr>
        <w:t>Action or Status Indicator</w:t>
      </w:r>
    </w:p>
    <w:p w14:paraId="76100FD6" w14:textId="77777777" w:rsidR="00FC616A" w:rsidRDefault="00FC616A">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020</w:t>
      </w:r>
    </w:p>
    <w:p w14:paraId="613C7AE7"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14:paraId="6843DAFD"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0E350B68"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2403530C"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2E95CB07"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439A92F3"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1C045217"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6CCDFFB7"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6CE" w14:paraId="673171C4" w14:textId="77777777">
        <w:tc>
          <w:tcPr>
            <w:tcW w:w="1944" w:type="dxa"/>
            <w:tcBorders>
              <w:top w:val="nil"/>
              <w:left w:val="nil"/>
              <w:bottom w:val="nil"/>
              <w:right w:val="nil"/>
            </w:tcBorders>
          </w:tcPr>
          <w:p w14:paraId="35D7F4A2" w14:textId="77777777" w:rsidR="00FC616A" w:rsidRDefault="00FC616A">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38D0CD15" w14:textId="77777777" w:rsidR="00FC616A" w:rsidRDefault="00FC616A">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3D587D7D" w14:textId="77777777" w:rsidR="00FC616A" w:rsidRDefault="00FC616A">
            <w:pPr>
              <w:autoSpaceDE w:val="0"/>
              <w:autoSpaceDN w:val="0"/>
              <w:adjustRightInd w:val="0"/>
              <w:ind w:right="144"/>
              <w:rPr>
                <w:szCs w:val="24"/>
              </w:rPr>
            </w:pPr>
            <w:r>
              <w:rPr>
                <w:szCs w:val="24"/>
              </w:rPr>
              <w:t>Identifies the action to be taken or the status of a requested action for the service identified in the LIN segment.</w:t>
            </w:r>
          </w:p>
          <w:p w14:paraId="06D2FC9B" w14:textId="77777777" w:rsidR="00FC616A" w:rsidRDefault="00FC616A">
            <w:pPr>
              <w:autoSpaceDE w:val="0"/>
              <w:autoSpaceDN w:val="0"/>
              <w:adjustRightInd w:val="0"/>
              <w:ind w:right="144"/>
              <w:rPr>
                <w:sz w:val="24"/>
                <w:szCs w:val="24"/>
              </w:rPr>
            </w:pPr>
          </w:p>
        </w:tc>
      </w:tr>
      <w:tr w:rsidR="00BD06CE" w14:paraId="4ED7EBF1" w14:textId="77777777">
        <w:tc>
          <w:tcPr>
            <w:tcW w:w="1944" w:type="dxa"/>
            <w:tcBorders>
              <w:top w:val="nil"/>
              <w:left w:val="nil"/>
              <w:bottom w:val="nil"/>
              <w:right w:val="nil"/>
            </w:tcBorders>
          </w:tcPr>
          <w:p w14:paraId="6EE65387" w14:textId="77777777" w:rsidR="00FC616A" w:rsidRDefault="00FC616A">
            <w:pPr>
              <w:autoSpaceDE w:val="0"/>
              <w:autoSpaceDN w:val="0"/>
              <w:adjustRightInd w:val="0"/>
              <w:ind w:right="144"/>
              <w:rPr>
                <w:sz w:val="24"/>
                <w:szCs w:val="24"/>
              </w:rPr>
            </w:pPr>
          </w:p>
        </w:tc>
        <w:tc>
          <w:tcPr>
            <w:tcW w:w="216" w:type="dxa"/>
            <w:tcBorders>
              <w:top w:val="nil"/>
              <w:left w:val="nil"/>
              <w:bottom w:val="nil"/>
              <w:right w:val="nil"/>
            </w:tcBorders>
          </w:tcPr>
          <w:p w14:paraId="151F4E64" w14:textId="77777777" w:rsidR="00FC616A" w:rsidRDefault="00FC616A">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6D0F1EFA" w14:textId="77777777" w:rsidR="00FC616A" w:rsidRDefault="00FC616A">
            <w:pPr>
              <w:autoSpaceDE w:val="0"/>
              <w:autoSpaceDN w:val="0"/>
              <w:adjustRightInd w:val="0"/>
              <w:ind w:right="144"/>
              <w:rPr>
                <w:szCs w:val="24"/>
              </w:rPr>
            </w:pPr>
            <w:r>
              <w:rPr>
                <w:szCs w:val="24"/>
              </w:rPr>
              <w:t>Required</w:t>
            </w:r>
          </w:p>
          <w:p w14:paraId="7824560D" w14:textId="77777777" w:rsidR="00FC616A" w:rsidRDefault="00FC616A">
            <w:pPr>
              <w:autoSpaceDE w:val="0"/>
              <w:autoSpaceDN w:val="0"/>
              <w:adjustRightInd w:val="0"/>
              <w:ind w:right="144"/>
              <w:rPr>
                <w:szCs w:val="24"/>
              </w:rPr>
            </w:pPr>
          </w:p>
          <w:p w14:paraId="25062D08" w14:textId="77777777" w:rsidR="00FC616A" w:rsidRDefault="00FC616A">
            <w:pPr>
              <w:autoSpaceDE w:val="0"/>
              <w:autoSpaceDN w:val="0"/>
              <w:adjustRightInd w:val="0"/>
              <w:ind w:right="144"/>
              <w:rPr>
                <w:szCs w:val="24"/>
              </w:rPr>
            </w:pPr>
            <w:r>
              <w:rPr>
                <w:szCs w:val="24"/>
              </w:rPr>
              <w:t>ASI01 may be 9 or PT for a LIN07 of MVI.</w:t>
            </w:r>
          </w:p>
          <w:p w14:paraId="78FA4C91" w14:textId="77777777" w:rsidR="00FC616A" w:rsidRDefault="00FC616A">
            <w:pPr>
              <w:autoSpaceDE w:val="0"/>
              <w:autoSpaceDN w:val="0"/>
              <w:adjustRightInd w:val="0"/>
              <w:ind w:right="144"/>
              <w:rPr>
                <w:szCs w:val="24"/>
              </w:rPr>
            </w:pPr>
            <w:r>
              <w:rPr>
                <w:szCs w:val="24"/>
              </w:rPr>
              <w:t>ASI01 may only be 9 for a LIN07 of MVO.</w:t>
            </w:r>
          </w:p>
          <w:p w14:paraId="35584D83" w14:textId="77777777" w:rsidR="00FC616A" w:rsidRDefault="00FC616A">
            <w:pPr>
              <w:autoSpaceDE w:val="0"/>
              <w:autoSpaceDN w:val="0"/>
              <w:adjustRightInd w:val="0"/>
              <w:ind w:right="144"/>
              <w:rPr>
                <w:szCs w:val="24"/>
              </w:rPr>
            </w:pPr>
            <w:r>
              <w:rPr>
                <w:szCs w:val="24"/>
              </w:rPr>
              <w:t>ASI01 may only be 9 for a LIN07 of SW.</w:t>
            </w:r>
          </w:p>
          <w:p w14:paraId="17A277BA" w14:textId="77777777" w:rsidR="00FC616A" w:rsidRDefault="00FC616A">
            <w:pPr>
              <w:autoSpaceDE w:val="0"/>
              <w:autoSpaceDN w:val="0"/>
              <w:adjustRightInd w:val="0"/>
              <w:ind w:right="144"/>
              <w:rPr>
                <w:sz w:val="24"/>
                <w:szCs w:val="24"/>
              </w:rPr>
            </w:pPr>
          </w:p>
        </w:tc>
      </w:tr>
      <w:tr w:rsidR="00BD06CE" w14:paraId="4600CDC9" w14:textId="77777777">
        <w:tc>
          <w:tcPr>
            <w:tcW w:w="1944" w:type="dxa"/>
            <w:tcBorders>
              <w:top w:val="nil"/>
              <w:left w:val="nil"/>
              <w:bottom w:val="nil"/>
              <w:right w:val="nil"/>
            </w:tcBorders>
          </w:tcPr>
          <w:p w14:paraId="4C83606E" w14:textId="77777777" w:rsidR="00FC616A" w:rsidRDefault="00FC616A">
            <w:pPr>
              <w:autoSpaceDE w:val="0"/>
              <w:autoSpaceDN w:val="0"/>
              <w:adjustRightInd w:val="0"/>
              <w:ind w:right="144"/>
              <w:rPr>
                <w:sz w:val="24"/>
                <w:szCs w:val="24"/>
              </w:rPr>
            </w:pPr>
          </w:p>
        </w:tc>
        <w:tc>
          <w:tcPr>
            <w:tcW w:w="216" w:type="dxa"/>
            <w:tcBorders>
              <w:top w:val="nil"/>
              <w:left w:val="nil"/>
              <w:bottom w:val="nil"/>
              <w:right w:val="nil"/>
            </w:tcBorders>
          </w:tcPr>
          <w:p w14:paraId="67173AAB" w14:textId="77777777" w:rsidR="00FC616A" w:rsidRDefault="00FC616A">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0132A2BE" w14:textId="77777777" w:rsidR="00FC616A" w:rsidRDefault="00FC616A">
            <w:pPr>
              <w:autoSpaceDE w:val="0"/>
              <w:autoSpaceDN w:val="0"/>
              <w:adjustRightInd w:val="0"/>
              <w:ind w:right="144"/>
              <w:rPr>
                <w:szCs w:val="24"/>
              </w:rPr>
            </w:pPr>
            <w:r>
              <w:rPr>
                <w:szCs w:val="24"/>
              </w:rPr>
              <w:t>ASI~9~021</w:t>
            </w:r>
          </w:p>
          <w:p w14:paraId="0E9A06BA" w14:textId="77777777" w:rsidR="00FC616A" w:rsidRDefault="00FC616A">
            <w:pPr>
              <w:autoSpaceDE w:val="0"/>
              <w:autoSpaceDN w:val="0"/>
              <w:adjustRightInd w:val="0"/>
              <w:ind w:right="144"/>
              <w:rPr>
                <w:sz w:val="24"/>
                <w:szCs w:val="24"/>
              </w:rPr>
            </w:pPr>
            <w:r>
              <w:rPr>
                <w:szCs w:val="24"/>
              </w:rPr>
              <w:t>If ASI01 is PT, ASI02 must always be 021</w:t>
            </w:r>
          </w:p>
        </w:tc>
      </w:tr>
    </w:tbl>
    <w:p w14:paraId="27E3708D" w14:textId="77777777" w:rsidR="00FC616A" w:rsidRDefault="00FC616A">
      <w:pPr>
        <w:autoSpaceDE w:val="0"/>
        <w:autoSpaceDN w:val="0"/>
        <w:adjustRightInd w:val="0"/>
        <w:rPr>
          <w:szCs w:val="24"/>
        </w:rPr>
      </w:pPr>
    </w:p>
    <w:p w14:paraId="5B6188D1" w14:textId="77777777" w:rsidR="00FC616A" w:rsidRDefault="00FC616A">
      <w:pPr>
        <w:autoSpaceDE w:val="0"/>
        <w:autoSpaceDN w:val="0"/>
        <w:adjustRightInd w:val="0"/>
        <w:jc w:val="center"/>
        <w:rPr>
          <w:b/>
          <w:szCs w:val="24"/>
        </w:rPr>
      </w:pPr>
      <w:r>
        <w:rPr>
          <w:b/>
          <w:szCs w:val="24"/>
        </w:rPr>
        <w:t>Data Element Summary</w:t>
      </w:r>
    </w:p>
    <w:p w14:paraId="47CAB196"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460BA467"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6CE" w14:paraId="13E8C098" w14:textId="77777777">
        <w:tc>
          <w:tcPr>
            <w:tcW w:w="1007" w:type="dxa"/>
            <w:tcBorders>
              <w:top w:val="nil"/>
              <w:left w:val="nil"/>
              <w:bottom w:val="nil"/>
              <w:right w:val="nil"/>
            </w:tcBorders>
          </w:tcPr>
          <w:p w14:paraId="47AEE640" w14:textId="77777777" w:rsidR="00FC616A" w:rsidRDefault="00FC616A">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BC3EF22" w14:textId="77777777" w:rsidR="00FC616A" w:rsidRDefault="00FC616A">
            <w:pPr>
              <w:autoSpaceDE w:val="0"/>
              <w:autoSpaceDN w:val="0"/>
              <w:adjustRightInd w:val="0"/>
              <w:ind w:right="144"/>
              <w:jc w:val="center"/>
              <w:rPr>
                <w:sz w:val="24"/>
                <w:szCs w:val="24"/>
              </w:rPr>
            </w:pPr>
            <w:r>
              <w:rPr>
                <w:b/>
                <w:szCs w:val="24"/>
              </w:rPr>
              <w:t>ASI01</w:t>
            </w:r>
          </w:p>
        </w:tc>
        <w:tc>
          <w:tcPr>
            <w:tcW w:w="892" w:type="dxa"/>
            <w:tcBorders>
              <w:top w:val="nil"/>
              <w:left w:val="nil"/>
              <w:bottom w:val="nil"/>
              <w:right w:val="nil"/>
            </w:tcBorders>
          </w:tcPr>
          <w:p w14:paraId="46B9A293" w14:textId="77777777" w:rsidR="00FC616A" w:rsidRDefault="00FC616A">
            <w:pPr>
              <w:autoSpaceDE w:val="0"/>
              <w:autoSpaceDN w:val="0"/>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5A9EB638" w14:textId="77777777" w:rsidR="00FC616A" w:rsidRDefault="00FC616A">
            <w:pPr>
              <w:autoSpaceDE w:val="0"/>
              <w:autoSpaceDN w:val="0"/>
              <w:adjustRightInd w:val="0"/>
              <w:ind w:right="144"/>
              <w:rPr>
                <w:sz w:val="24"/>
                <w:szCs w:val="24"/>
              </w:rPr>
            </w:pPr>
            <w:r>
              <w:rPr>
                <w:b/>
                <w:szCs w:val="24"/>
              </w:rPr>
              <w:t>Action Code</w:t>
            </w:r>
          </w:p>
        </w:tc>
        <w:tc>
          <w:tcPr>
            <w:tcW w:w="432" w:type="dxa"/>
            <w:tcBorders>
              <w:top w:val="nil"/>
              <w:left w:val="nil"/>
              <w:bottom w:val="nil"/>
              <w:right w:val="nil"/>
            </w:tcBorders>
          </w:tcPr>
          <w:p w14:paraId="15C173DD" w14:textId="77777777" w:rsidR="00FC616A" w:rsidRDefault="00FC616A">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39869FE1"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CB05639" w14:textId="77777777" w:rsidR="00FC616A" w:rsidRDefault="00FC616A">
            <w:pPr>
              <w:autoSpaceDE w:val="0"/>
              <w:autoSpaceDN w:val="0"/>
              <w:adjustRightInd w:val="0"/>
              <w:ind w:right="144"/>
              <w:rPr>
                <w:sz w:val="24"/>
                <w:szCs w:val="24"/>
              </w:rPr>
            </w:pPr>
            <w:r>
              <w:rPr>
                <w:b/>
                <w:szCs w:val="24"/>
              </w:rPr>
              <w:t>ID 1/2</w:t>
            </w:r>
          </w:p>
        </w:tc>
      </w:tr>
      <w:tr w:rsidR="00BD06CE" w14:paraId="2CA369A5" w14:textId="77777777">
        <w:trPr>
          <w:gridAfter w:val="1"/>
          <w:wAfter w:w="330" w:type="dxa"/>
        </w:trPr>
        <w:tc>
          <w:tcPr>
            <w:tcW w:w="2980" w:type="dxa"/>
            <w:gridSpan w:val="3"/>
            <w:tcBorders>
              <w:top w:val="nil"/>
              <w:left w:val="nil"/>
              <w:bottom w:val="nil"/>
              <w:right w:val="nil"/>
            </w:tcBorders>
          </w:tcPr>
          <w:p w14:paraId="633152AB"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763D66F3" w14:textId="77777777" w:rsidR="00FC616A" w:rsidRDefault="00FC616A">
            <w:pPr>
              <w:autoSpaceDE w:val="0"/>
              <w:autoSpaceDN w:val="0"/>
              <w:adjustRightInd w:val="0"/>
              <w:ind w:right="144"/>
              <w:rPr>
                <w:sz w:val="24"/>
                <w:szCs w:val="24"/>
              </w:rPr>
            </w:pPr>
            <w:r>
              <w:rPr>
                <w:szCs w:val="24"/>
              </w:rPr>
              <w:t>Code indicating type of action</w:t>
            </w:r>
          </w:p>
        </w:tc>
      </w:tr>
      <w:tr w:rsidR="00BD06CE" w14:paraId="634FEAC5" w14:textId="77777777">
        <w:trPr>
          <w:gridAfter w:val="1"/>
          <w:wAfter w:w="331" w:type="dxa"/>
        </w:trPr>
        <w:tc>
          <w:tcPr>
            <w:tcW w:w="3168" w:type="dxa"/>
            <w:gridSpan w:val="4"/>
            <w:tcBorders>
              <w:top w:val="nil"/>
              <w:left w:val="nil"/>
              <w:bottom w:val="nil"/>
              <w:right w:val="nil"/>
            </w:tcBorders>
          </w:tcPr>
          <w:p w14:paraId="1418B20A"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272EDF8" w14:textId="77777777" w:rsidR="00FC616A" w:rsidRDefault="00FC616A">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14:paraId="5E200FBE"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F08E543" w14:textId="77777777" w:rsidR="00FC616A" w:rsidRDefault="00FC616A">
            <w:pPr>
              <w:autoSpaceDE w:val="0"/>
              <w:autoSpaceDN w:val="0"/>
              <w:adjustRightInd w:val="0"/>
              <w:ind w:right="144"/>
              <w:rPr>
                <w:sz w:val="24"/>
                <w:szCs w:val="24"/>
              </w:rPr>
            </w:pPr>
            <w:r>
              <w:rPr>
                <w:szCs w:val="24"/>
              </w:rPr>
              <w:t xml:space="preserve">Not Capable of </w:t>
            </w:r>
            <w:proofErr w:type="gramStart"/>
            <w:r>
              <w:rPr>
                <w:szCs w:val="24"/>
              </w:rPr>
              <w:t>Taking Action</w:t>
            </w:r>
            <w:proofErr w:type="gramEnd"/>
          </w:p>
        </w:tc>
      </w:tr>
      <w:tr w:rsidR="00BD06CE" w14:paraId="297A42BC" w14:textId="77777777">
        <w:trPr>
          <w:gridAfter w:val="2"/>
          <w:wAfter w:w="473" w:type="dxa"/>
        </w:trPr>
        <w:tc>
          <w:tcPr>
            <w:tcW w:w="4680" w:type="dxa"/>
            <w:gridSpan w:val="6"/>
            <w:tcBorders>
              <w:top w:val="nil"/>
              <w:left w:val="nil"/>
              <w:bottom w:val="nil"/>
              <w:right w:val="nil"/>
            </w:tcBorders>
          </w:tcPr>
          <w:p w14:paraId="0BEE6096"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2FC05E0" w14:textId="77777777" w:rsidR="00FC616A" w:rsidRDefault="00FC616A">
            <w:pPr>
              <w:autoSpaceDE w:val="0"/>
              <w:autoSpaceDN w:val="0"/>
              <w:adjustRightInd w:val="0"/>
              <w:ind w:right="144"/>
              <w:rPr>
                <w:sz w:val="24"/>
                <w:szCs w:val="24"/>
              </w:rPr>
            </w:pPr>
            <w:r>
              <w:rPr>
                <w:szCs w:val="24"/>
              </w:rPr>
              <w:t>Completed Unexecutable</w:t>
            </w:r>
          </w:p>
        </w:tc>
      </w:tr>
      <w:tr w:rsidR="00BD06CE" w14:paraId="78DFA250" w14:textId="77777777">
        <w:trPr>
          <w:gridAfter w:val="2"/>
          <w:wAfter w:w="473" w:type="dxa"/>
        </w:trPr>
        <w:tc>
          <w:tcPr>
            <w:tcW w:w="4680" w:type="dxa"/>
            <w:gridSpan w:val="6"/>
            <w:tcBorders>
              <w:top w:val="nil"/>
              <w:left w:val="nil"/>
              <w:bottom w:val="nil"/>
              <w:right w:val="nil"/>
            </w:tcBorders>
          </w:tcPr>
          <w:p w14:paraId="525EF066"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1F396B8C" w14:textId="77777777" w:rsidR="00FC616A" w:rsidRDefault="00FC616A">
            <w:pPr>
              <w:autoSpaceDE w:val="0"/>
              <w:autoSpaceDN w:val="0"/>
              <w:adjustRightInd w:val="0"/>
              <w:ind w:right="144"/>
              <w:rPr>
                <w:sz w:val="24"/>
                <w:szCs w:val="24"/>
              </w:rPr>
            </w:pPr>
            <w:r>
              <w:rPr>
                <w:szCs w:val="24"/>
              </w:rPr>
              <w:t>This completes and closes the initiating 814_03 or 814_24 request</w:t>
            </w:r>
          </w:p>
        </w:tc>
      </w:tr>
      <w:tr w:rsidR="00BD06CE" w14:paraId="0D02C3E9" w14:textId="77777777">
        <w:trPr>
          <w:gridAfter w:val="1"/>
          <w:wAfter w:w="331" w:type="dxa"/>
        </w:trPr>
        <w:tc>
          <w:tcPr>
            <w:tcW w:w="3168" w:type="dxa"/>
            <w:gridSpan w:val="4"/>
            <w:tcBorders>
              <w:top w:val="nil"/>
              <w:left w:val="nil"/>
              <w:bottom w:val="nil"/>
              <w:right w:val="nil"/>
            </w:tcBorders>
          </w:tcPr>
          <w:p w14:paraId="3662C9B4"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6E0D4F0" w14:textId="77777777" w:rsidR="00FC616A" w:rsidRDefault="00FC616A">
            <w:pPr>
              <w:autoSpaceDE w:val="0"/>
              <w:autoSpaceDN w:val="0"/>
              <w:adjustRightInd w:val="0"/>
              <w:ind w:right="144"/>
              <w:rPr>
                <w:sz w:val="24"/>
                <w:szCs w:val="24"/>
              </w:rPr>
            </w:pPr>
            <w:r>
              <w:rPr>
                <w:szCs w:val="24"/>
              </w:rPr>
              <w:t>PT</w:t>
            </w:r>
          </w:p>
        </w:tc>
        <w:tc>
          <w:tcPr>
            <w:tcW w:w="144" w:type="dxa"/>
            <w:tcBorders>
              <w:top w:val="nil"/>
              <w:left w:val="nil"/>
              <w:bottom w:val="nil"/>
              <w:right w:val="nil"/>
            </w:tcBorders>
          </w:tcPr>
          <w:p w14:paraId="7A55A6CB"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2ECAF02" w14:textId="77777777" w:rsidR="00FC616A" w:rsidRDefault="00FC616A">
            <w:pPr>
              <w:autoSpaceDE w:val="0"/>
              <w:autoSpaceDN w:val="0"/>
              <w:adjustRightInd w:val="0"/>
              <w:ind w:right="144"/>
              <w:rPr>
                <w:sz w:val="24"/>
                <w:szCs w:val="24"/>
              </w:rPr>
            </w:pPr>
            <w:r>
              <w:rPr>
                <w:szCs w:val="24"/>
              </w:rPr>
              <w:t>Proposal Trace</w:t>
            </w:r>
          </w:p>
        </w:tc>
      </w:tr>
      <w:tr w:rsidR="00BD06CE" w14:paraId="3DDA5F6A" w14:textId="77777777">
        <w:trPr>
          <w:gridAfter w:val="2"/>
          <w:wAfter w:w="473" w:type="dxa"/>
        </w:trPr>
        <w:tc>
          <w:tcPr>
            <w:tcW w:w="4680" w:type="dxa"/>
            <w:gridSpan w:val="6"/>
            <w:tcBorders>
              <w:top w:val="nil"/>
              <w:left w:val="nil"/>
              <w:bottom w:val="nil"/>
              <w:right w:val="nil"/>
            </w:tcBorders>
          </w:tcPr>
          <w:p w14:paraId="3E226F80"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A1C61A2" w14:textId="77777777" w:rsidR="00FC616A" w:rsidRDefault="00FC616A">
            <w:pPr>
              <w:autoSpaceDE w:val="0"/>
              <w:autoSpaceDN w:val="0"/>
              <w:adjustRightInd w:val="0"/>
              <w:ind w:right="144"/>
              <w:rPr>
                <w:sz w:val="24"/>
                <w:szCs w:val="24"/>
              </w:rPr>
            </w:pPr>
            <w:r>
              <w:rPr>
                <w:szCs w:val="24"/>
              </w:rPr>
              <w:t>Permit Required</w:t>
            </w:r>
          </w:p>
        </w:tc>
      </w:tr>
      <w:tr w:rsidR="00BD06CE" w14:paraId="75618CB8" w14:textId="77777777">
        <w:trPr>
          <w:gridAfter w:val="2"/>
          <w:wAfter w:w="473" w:type="dxa"/>
        </w:trPr>
        <w:tc>
          <w:tcPr>
            <w:tcW w:w="4680" w:type="dxa"/>
            <w:gridSpan w:val="6"/>
            <w:tcBorders>
              <w:top w:val="nil"/>
              <w:left w:val="nil"/>
              <w:bottom w:val="nil"/>
              <w:right w:val="nil"/>
            </w:tcBorders>
          </w:tcPr>
          <w:p w14:paraId="7D8B3DFF"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61D64D54" w14:textId="77777777" w:rsidR="00FC616A" w:rsidRDefault="00FC616A">
            <w:pPr>
              <w:autoSpaceDE w:val="0"/>
              <w:autoSpaceDN w:val="0"/>
              <w:adjustRightInd w:val="0"/>
              <w:ind w:right="144"/>
              <w:rPr>
                <w:sz w:val="24"/>
                <w:szCs w:val="24"/>
              </w:rPr>
            </w:pPr>
            <w:r>
              <w:rPr>
                <w:szCs w:val="24"/>
              </w:rPr>
              <w:t>This is a notification only.  The service requested is placed in a pending status awaiting the Inspection Permit of jurisdiction.</w:t>
            </w:r>
          </w:p>
        </w:tc>
      </w:tr>
      <w:tr w:rsidR="00BD06CE" w14:paraId="7846FF89" w14:textId="77777777">
        <w:tc>
          <w:tcPr>
            <w:tcW w:w="1007" w:type="dxa"/>
            <w:tcBorders>
              <w:top w:val="nil"/>
              <w:left w:val="nil"/>
              <w:bottom w:val="nil"/>
              <w:right w:val="nil"/>
            </w:tcBorders>
          </w:tcPr>
          <w:p w14:paraId="3A605CB0"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DD0B0DE" w14:textId="77777777" w:rsidR="00FC616A" w:rsidRDefault="00FC616A">
            <w:pPr>
              <w:autoSpaceDE w:val="0"/>
              <w:autoSpaceDN w:val="0"/>
              <w:adjustRightInd w:val="0"/>
              <w:ind w:right="144"/>
              <w:jc w:val="center"/>
              <w:rPr>
                <w:sz w:val="24"/>
                <w:szCs w:val="24"/>
              </w:rPr>
            </w:pPr>
            <w:r>
              <w:rPr>
                <w:b/>
                <w:szCs w:val="24"/>
              </w:rPr>
              <w:t>ASI02</w:t>
            </w:r>
          </w:p>
        </w:tc>
        <w:tc>
          <w:tcPr>
            <w:tcW w:w="892" w:type="dxa"/>
            <w:tcBorders>
              <w:top w:val="nil"/>
              <w:left w:val="nil"/>
              <w:bottom w:val="nil"/>
              <w:right w:val="nil"/>
            </w:tcBorders>
          </w:tcPr>
          <w:p w14:paraId="6A1E01D3" w14:textId="77777777" w:rsidR="00FC616A" w:rsidRDefault="00FC616A">
            <w:pPr>
              <w:autoSpaceDE w:val="0"/>
              <w:autoSpaceDN w:val="0"/>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1C38D8F1" w14:textId="77777777" w:rsidR="00FC616A" w:rsidRDefault="00FC616A">
            <w:pPr>
              <w:autoSpaceDE w:val="0"/>
              <w:autoSpaceDN w:val="0"/>
              <w:adjustRightInd w:val="0"/>
              <w:ind w:right="144"/>
              <w:rPr>
                <w:sz w:val="24"/>
                <w:szCs w:val="24"/>
              </w:rPr>
            </w:pPr>
            <w:r>
              <w:rPr>
                <w:b/>
                <w:szCs w:val="24"/>
              </w:rPr>
              <w:t>Maintenance Type Code</w:t>
            </w:r>
          </w:p>
        </w:tc>
        <w:tc>
          <w:tcPr>
            <w:tcW w:w="432" w:type="dxa"/>
            <w:tcBorders>
              <w:top w:val="nil"/>
              <w:left w:val="nil"/>
              <w:bottom w:val="nil"/>
              <w:right w:val="nil"/>
            </w:tcBorders>
          </w:tcPr>
          <w:p w14:paraId="4BE74E7F" w14:textId="77777777" w:rsidR="00FC616A" w:rsidRDefault="00FC616A">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3BB39C7"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0A44063" w14:textId="77777777" w:rsidR="00FC616A" w:rsidRDefault="00FC616A">
            <w:pPr>
              <w:autoSpaceDE w:val="0"/>
              <w:autoSpaceDN w:val="0"/>
              <w:adjustRightInd w:val="0"/>
              <w:ind w:right="144"/>
              <w:rPr>
                <w:sz w:val="24"/>
                <w:szCs w:val="24"/>
              </w:rPr>
            </w:pPr>
            <w:r>
              <w:rPr>
                <w:b/>
                <w:szCs w:val="24"/>
              </w:rPr>
              <w:t>ID 3/3</w:t>
            </w:r>
          </w:p>
        </w:tc>
      </w:tr>
      <w:tr w:rsidR="00BD06CE" w14:paraId="1E4CA535" w14:textId="77777777">
        <w:trPr>
          <w:gridAfter w:val="1"/>
          <w:wAfter w:w="330" w:type="dxa"/>
        </w:trPr>
        <w:tc>
          <w:tcPr>
            <w:tcW w:w="2980" w:type="dxa"/>
            <w:gridSpan w:val="3"/>
            <w:tcBorders>
              <w:top w:val="nil"/>
              <w:left w:val="nil"/>
              <w:bottom w:val="nil"/>
              <w:right w:val="nil"/>
            </w:tcBorders>
          </w:tcPr>
          <w:p w14:paraId="56C62859"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0B06C8A9" w14:textId="77777777" w:rsidR="00FC616A" w:rsidRDefault="00FC616A">
            <w:pPr>
              <w:autoSpaceDE w:val="0"/>
              <w:autoSpaceDN w:val="0"/>
              <w:adjustRightInd w:val="0"/>
              <w:ind w:right="144"/>
              <w:rPr>
                <w:sz w:val="24"/>
                <w:szCs w:val="24"/>
              </w:rPr>
            </w:pPr>
            <w:r>
              <w:rPr>
                <w:szCs w:val="24"/>
              </w:rPr>
              <w:t>Code identifying the specific type of item maintenance</w:t>
            </w:r>
          </w:p>
        </w:tc>
      </w:tr>
      <w:tr w:rsidR="00BD06CE" w14:paraId="39D2C665" w14:textId="77777777">
        <w:trPr>
          <w:gridAfter w:val="1"/>
          <w:wAfter w:w="331" w:type="dxa"/>
        </w:trPr>
        <w:tc>
          <w:tcPr>
            <w:tcW w:w="3168" w:type="dxa"/>
            <w:gridSpan w:val="4"/>
            <w:tcBorders>
              <w:top w:val="nil"/>
              <w:left w:val="nil"/>
              <w:bottom w:val="nil"/>
              <w:right w:val="nil"/>
            </w:tcBorders>
          </w:tcPr>
          <w:p w14:paraId="7D6AA35D"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F0A2111" w14:textId="77777777" w:rsidR="00FC616A" w:rsidRDefault="00FC616A">
            <w:pPr>
              <w:autoSpaceDE w:val="0"/>
              <w:autoSpaceDN w:val="0"/>
              <w:adjustRightInd w:val="0"/>
              <w:ind w:right="144"/>
              <w:rPr>
                <w:sz w:val="24"/>
                <w:szCs w:val="24"/>
              </w:rPr>
            </w:pPr>
            <w:r>
              <w:rPr>
                <w:szCs w:val="24"/>
              </w:rPr>
              <w:t>002</w:t>
            </w:r>
          </w:p>
        </w:tc>
        <w:tc>
          <w:tcPr>
            <w:tcW w:w="144" w:type="dxa"/>
            <w:tcBorders>
              <w:top w:val="nil"/>
              <w:left w:val="nil"/>
              <w:bottom w:val="nil"/>
              <w:right w:val="nil"/>
            </w:tcBorders>
          </w:tcPr>
          <w:p w14:paraId="42A373CD"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139E453C" w14:textId="77777777" w:rsidR="00FC616A" w:rsidRDefault="00FC616A">
            <w:pPr>
              <w:autoSpaceDE w:val="0"/>
              <w:autoSpaceDN w:val="0"/>
              <w:adjustRightInd w:val="0"/>
              <w:ind w:right="144"/>
              <w:rPr>
                <w:sz w:val="24"/>
                <w:szCs w:val="24"/>
              </w:rPr>
            </w:pPr>
            <w:r>
              <w:rPr>
                <w:szCs w:val="24"/>
              </w:rPr>
              <w:t>Delete</w:t>
            </w:r>
          </w:p>
        </w:tc>
      </w:tr>
      <w:tr w:rsidR="00BD06CE" w14:paraId="3C28F21F" w14:textId="77777777">
        <w:trPr>
          <w:gridAfter w:val="2"/>
          <w:wAfter w:w="473" w:type="dxa"/>
        </w:trPr>
        <w:tc>
          <w:tcPr>
            <w:tcW w:w="4680" w:type="dxa"/>
            <w:gridSpan w:val="6"/>
            <w:tcBorders>
              <w:top w:val="nil"/>
              <w:left w:val="nil"/>
              <w:bottom w:val="nil"/>
              <w:right w:val="nil"/>
            </w:tcBorders>
          </w:tcPr>
          <w:p w14:paraId="6611E1FD"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71783D2" w14:textId="77777777" w:rsidR="00FC616A" w:rsidRDefault="00FC616A">
            <w:pPr>
              <w:autoSpaceDE w:val="0"/>
              <w:autoSpaceDN w:val="0"/>
              <w:adjustRightInd w:val="0"/>
              <w:ind w:right="144"/>
              <w:rPr>
                <w:sz w:val="24"/>
                <w:szCs w:val="24"/>
              </w:rPr>
            </w:pPr>
            <w:r>
              <w:rPr>
                <w:szCs w:val="24"/>
              </w:rPr>
              <w:t>Move-Out</w:t>
            </w:r>
          </w:p>
        </w:tc>
      </w:tr>
      <w:tr w:rsidR="00BD06CE" w14:paraId="5FCD6154" w14:textId="77777777">
        <w:trPr>
          <w:gridAfter w:val="1"/>
          <w:wAfter w:w="331" w:type="dxa"/>
        </w:trPr>
        <w:tc>
          <w:tcPr>
            <w:tcW w:w="3168" w:type="dxa"/>
            <w:gridSpan w:val="4"/>
            <w:tcBorders>
              <w:top w:val="nil"/>
              <w:left w:val="nil"/>
              <w:bottom w:val="nil"/>
              <w:right w:val="nil"/>
            </w:tcBorders>
          </w:tcPr>
          <w:p w14:paraId="09DD5925"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BB197AB" w14:textId="77777777" w:rsidR="00FC616A" w:rsidRDefault="00FC616A">
            <w:pPr>
              <w:autoSpaceDE w:val="0"/>
              <w:autoSpaceDN w:val="0"/>
              <w:adjustRightInd w:val="0"/>
              <w:ind w:right="144"/>
              <w:rPr>
                <w:sz w:val="24"/>
                <w:szCs w:val="24"/>
              </w:rPr>
            </w:pPr>
            <w:r>
              <w:rPr>
                <w:szCs w:val="24"/>
              </w:rPr>
              <w:t>021</w:t>
            </w:r>
          </w:p>
        </w:tc>
        <w:tc>
          <w:tcPr>
            <w:tcW w:w="144" w:type="dxa"/>
            <w:tcBorders>
              <w:top w:val="nil"/>
              <w:left w:val="nil"/>
              <w:bottom w:val="nil"/>
              <w:right w:val="nil"/>
            </w:tcBorders>
          </w:tcPr>
          <w:p w14:paraId="37142994"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1B8BDDEC" w14:textId="77777777" w:rsidR="00FC616A" w:rsidRDefault="00FC616A">
            <w:pPr>
              <w:autoSpaceDE w:val="0"/>
              <w:autoSpaceDN w:val="0"/>
              <w:adjustRightInd w:val="0"/>
              <w:ind w:right="144"/>
              <w:rPr>
                <w:sz w:val="24"/>
                <w:szCs w:val="24"/>
              </w:rPr>
            </w:pPr>
            <w:r>
              <w:rPr>
                <w:szCs w:val="24"/>
              </w:rPr>
              <w:t>Addition</w:t>
            </w:r>
          </w:p>
        </w:tc>
      </w:tr>
      <w:tr w:rsidR="00BD06CE" w14:paraId="3F7DF1EB" w14:textId="77777777">
        <w:trPr>
          <w:gridAfter w:val="2"/>
          <w:wAfter w:w="473" w:type="dxa"/>
        </w:trPr>
        <w:tc>
          <w:tcPr>
            <w:tcW w:w="4680" w:type="dxa"/>
            <w:gridSpan w:val="6"/>
            <w:tcBorders>
              <w:top w:val="nil"/>
              <w:left w:val="nil"/>
              <w:bottom w:val="nil"/>
              <w:right w:val="nil"/>
            </w:tcBorders>
          </w:tcPr>
          <w:p w14:paraId="651BAF00"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72158AE2" w14:textId="77777777" w:rsidR="00FC616A" w:rsidRDefault="00FC616A">
            <w:pPr>
              <w:autoSpaceDE w:val="0"/>
              <w:autoSpaceDN w:val="0"/>
              <w:adjustRightInd w:val="0"/>
              <w:ind w:right="144"/>
              <w:rPr>
                <w:sz w:val="24"/>
                <w:szCs w:val="24"/>
              </w:rPr>
            </w:pPr>
            <w:r>
              <w:rPr>
                <w:szCs w:val="24"/>
              </w:rPr>
              <w:t>Move-In</w:t>
            </w:r>
          </w:p>
        </w:tc>
      </w:tr>
      <w:tr w:rsidR="00BD06CE" w14:paraId="6A2E2E8C" w14:textId="77777777">
        <w:trPr>
          <w:gridAfter w:val="1"/>
          <w:wAfter w:w="331" w:type="dxa"/>
        </w:trPr>
        <w:tc>
          <w:tcPr>
            <w:tcW w:w="3168" w:type="dxa"/>
            <w:gridSpan w:val="4"/>
            <w:tcBorders>
              <w:top w:val="nil"/>
              <w:left w:val="nil"/>
              <w:bottom w:val="nil"/>
              <w:right w:val="nil"/>
            </w:tcBorders>
          </w:tcPr>
          <w:p w14:paraId="5DB69AE9"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161D4FB" w14:textId="77777777" w:rsidR="00FC616A" w:rsidRDefault="00FC616A">
            <w:pPr>
              <w:autoSpaceDE w:val="0"/>
              <w:autoSpaceDN w:val="0"/>
              <w:adjustRightInd w:val="0"/>
              <w:ind w:right="144"/>
              <w:rPr>
                <w:sz w:val="24"/>
                <w:szCs w:val="24"/>
              </w:rPr>
            </w:pPr>
            <w:r>
              <w:rPr>
                <w:szCs w:val="24"/>
              </w:rPr>
              <w:t>101</w:t>
            </w:r>
          </w:p>
        </w:tc>
        <w:tc>
          <w:tcPr>
            <w:tcW w:w="144" w:type="dxa"/>
            <w:tcBorders>
              <w:top w:val="nil"/>
              <w:left w:val="nil"/>
              <w:bottom w:val="nil"/>
              <w:right w:val="nil"/>
            </w:tcBorders>
          </w:tcPr>
          <w:p w14:paraId="61347015"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33BCB9BC" w14:textId="77777777" w:rsidR="00FC616A" w:rsidRDefault="00FC616A">
            <w:pPr>
              <w:autoSpaceDE w:val="0"/>
              <w:autoSpaceDN w:val="0"/>
              <w:adjustRightInd w:val="0"/>
              <w:ind w:right="144"/>
              <w:rPr>
                <w:sz w:val="24"/>
                <w:szCs w:val="24"/>
              </w:rPr>
            </w:pPr>
            <w:r>
              <w:rPr>
                <w:szCs w:val="24"/>
              </w:rPr>
              <w:t>Servicer Change</w:t>
            </w:r>
          </w:p>
        </w:tc>
      </w:tr>
      <w:tr w:rsidR="00BD06CE" w14:paraId="3F0C1938" w14:textId="77777777">
        <w:trPr>
          <w:gridAfter w:val="2"/>
          <w:wAfter w:w="473" w:type="dxa"/>
        </w:trPr>
        <w:tc>
          <w:tcPr>
            <w:tcW w:w="4680" w:type="dxa"/>
            <w:gridSpan w:val="6"/>
            <w:tcBorders>
              <w:top w:val="nil"/>
              <w:left w:val="nil"/>
              <w:bottom w:val="nil"/>
              <w:right w:val="nil"/>
            </w:tcBorders>
          </w:tcPr>
          <w:p w14:paraId="08BC951E"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5B154B9" w14:textId="77777777" w:rsidR="00FC616A" w:rsidRDefault="00FC616A">
            <w:pPr>
              <w:autoSpaceDE w:val="0"/>
              <w:autoSpaceDN w:val="0"/>
              <w:adjustRightInd w:val="0"/>
              <w:ind w:right="144"/>
              <w:rPr>
                <w:sz w:val="24"/>
                <w:szCs w:val="24"/>
              </w:rPr>
            </w:pPr>
            <w:r>
              <w:rPr>
                <w:szCs w:val="24"/>
              </w:rPr>
              <w:t>Switch CR Notification</w:t>
            </w:r>
          </w:p>
        </w:tc>
      </w:tr>
    </w:tbl>
    <w:p w14:paraId="4E305548" w14:textId="77777777" w:rsidR="00FC616A" w:rsidRDefault="00FC616A">
      <w:pPr>
        <w:tabs>
          <w:tab w:val="right" w:pos="1800"/>
          <w:tab w:val="left" w:pos="2160"/>
        </w:tabs>
        <w:autoSpaceDE w:val="0"/>
        <w:autoSpaceDN w:val="0"/>
        <w:adjustRightInd w:val="0"/>
        <w:ind w:left="2160" w:hanging="2160"/>
        <w:rPr>
          <w:b/>
          <w:szCs w:val="24"/>
        </w:rPr>
      </w:pPr>
      <w:r>
        <w:rPr>
          <w:szCs w:val="24"/>
        </w:rPr>
        <w:br w:type="page"/>
      </w:r>
      <w:bookmarkStart w:id="10" w:name="book11"/>
      <w:bookmarkEnd w:id="10"/>
      <w:r>
        <w:rPr>
          <w:b/>
          <w:szCs w:val="24"/>
        </w:rPr>
        <w:lastRenderedPageBreak/>
        <w:tab/>
        <w:t>Segment:</w:t>
      </w:r>
      <w:r>
        <w:rPr>
          <w:b/>
          <w:szCs w:val="24"/>
        </w:rPr>
        <w:tab/>
      </w:r>
      <w:r>
        <w:rPr>
          <w:b/>
          <w:sz w:val="40"/>
          <w:szCs w:val="24"/>
        </w:rPr>
        <w:t xml:space="preserve">REF </w:t>
      </w:r>
      <w:r>
        <w:rPr>
          <w:b/>
          <w:szCs w:val="24"/>
        </w:rPr>
        <w:t>Reference Identification (Tenant Permit Indicator)</w:t>
      </w:r>
    </w:p>
    <w:p w14:paraId="2F448020" w14:textId="77777777" w:rsidR="00FC616A" w:rsidRDefault="00FC616A">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030</w:t>
      </w:r>
    </w:p>
    <w:p w14:paraId="71F424B6"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14:paraId="3E315932"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0637AF68"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2150CCE6"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33D15C29"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01C96B1D"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71EDF53"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66A37F0"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3F0D94B"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9CCC354"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6CE" w14:paraId="075E5C1E" w14:textId="77777777">
        <w:tc>
          <w:tcPr>
            <w:tcW w:w="1944" w:type="dxa"/>
            <w:tcBorders>
              <w:top w:val="nil"/>
              <w:left w:val="nil"/>
              <w:bottom w:val="nil"/>
              <w:right w:val="nil"/>
            </w:tcBorders>
          </w:tcPr>
          <w:p w14:paraId="5F6E2004" w14:textId="77777777" w:rsidR="00FC616A" w:rsidRDefault="00FC616A">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ECF23A1" w14:textId="77777777" w:rsidR="00FC616A" w:rsidRDefault="00FC616A">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0B9699BA" w14:textId="77777777" w:rsidR="00FC616A" w:rsidRDefault="00FC616A">
            <w:pPr>
              <w:autoSpaceDE w:val="0"/>
              <w:autoSpaceDN w:val="0"/>
              <w:adjustRightInd w:val="0"/>
              <w:ind w:right="144"/>
              <w:rPr>
                <w:szCs w:val="24"/>
              </w:rPr>
            </w:pPr>
            <w:r>
              <w:rPr>
                <w:szCs w:val="24"/>
              </w:rPr>
              <w:t>Required when BGN07 = 'PT'</w:t>
            </w:r>
          </w:p>
          <w:p w14:paraId="2B943DED" w14:textId="77777777" w:rsidR="00FC616A" w:rsidRDefault="00FC616A">
            <w:pPr>
              <w:autoSpaceDE w:val="0"/>
              <w:autoSpaceDN w:val="0"/>
              <w:adjustRightInd w:val="0"/>
              <w:ind w:right="144"/>
              <w:rPr>
                <w:szCs w:val="24"/>
              </w:rPr>
            </w:pPr>
            <w:r>
              <w:rPr>
                <w:szCs w:val="24"/>
              </w:rPr>
              <w:t>Not used when BGN07 = '09'</w:t>
            </w:r>
          </w:p>
          <w:p w14:paraId="71188044" w14:textId="77777777" w:rsidR="00FC616A" w:rsidRDefault="00FC616A">
            <w:pPr>
              <w:autoSpaceDE w:val="0"/>
              <w:autoSpaceDN w:val="0"/>
              <w:adjustRightInd w:val="0"/>
              <w:ind w:right="144"/>
              <w:rPr>
                <w:szCs w:val="24"/>
              </w:rPr>
            </w:pPr>
          </w:p>
          <w:p w14:paraId="53FDA25E" w14:textId="77777777" w:rsidR="00FC616A" w:rsidRDefault="00FC616A">
            <w:pPr>
              <w:autoSpaceDE w:val="0"/>
              <w:autoSpaceDN w:val="0"/>
              <w:adjustRightInd w:val="0"/>
              <w:ind w:right="144"/>
              <w:rPr>
                <w:szCs w:val="24"/>
              </w:rPr>
            </w:pPr>
            <w:r>
              <w:rPr>
                <w:szCs w:val="24"/>
              </w:rPr>
              <w:t xml:space="preserve">Only one REF~2U will be sent per transaction. </w:t>
            </w:r>
          </w:p>
          <w:p w14:paraId="444ADF1E" w14:textId="77777777" w:rsidR="00FC616A" w:rsidRDefault="00FC616A">
            <w:pPr>
              <w:autoSpaceDE w:val="0"/>
              <w:autoSpaceDN w:val="0"/>
              <w:adjustRightInd w:val="0"/>
              <w:ind w:right="144"/>
              <w:rPr>
                <w:sz w:val="24"/>
                <w:szCs w:val="24"/>
              </w:rPr>
            </w:pPr>
          </w:p>
        </w:tc>
      </w:tr>
      <w:tr w:rsidR="00BD06CE" w14:paraId="4A8A73D8" w14:textId="77777777">
        <w:tc>
          <w:tcPr>
            <w:tcW w:w="1944" w:type="dxa"/>
            <w:tcBorders>
              <w:top w:val="nil"/>
              <w:left w:val="nil"/>
              <w:bottom w:val="nil"/>
              <w:right w:val="nil"/>
            </w:tcBorders>
          </w:tcPr>
          <w:p w14:paraId="4A0092AF" w14:textId="77777777" w:rsidR="00FC616A" w:rsidRDefault="00FC616A">
            <w:pPr>
              <w:autoSpaceDE w:val="0"/>
              <w:autoSpaceDN w:val="0"/>
              <w:adjustRightInd w:val="0"/>
              <w:ind w:right="144"/>
              <w:rPr>
                <w:sz w:val="24"/>
                <w:szCs w:val="24"/>
              </w:rPr>
            </w:pPr>
          </w:p>
        </w:tc>
        <w:tc>
          <w:tcPr>
            <w:tcW w:w="216" w:type="dxa"/>
            <w:tcBorders>
              <w:top w:val="nil"/>
              <w:left w:val="nil"/>
              <w:bottom w:val="nil"/>
              <w:right w:val="nil"/>
            </w:tcBorders>
          </w:tcPr>
          <w:p w14:paraId="13082EBA" w14:textId="77777777" w:rsidR="00FC616A" w:rsidRDefault="00FC616A">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3BF53F4E" w14:textId="77777777" w:rsidR="00FC616A" w:rsidRDefault="00FC616A">
            <w:pPr>
              <w:autoSpaceDE w:val="0"/>
              <w:autoSpaceDN w:val="0"/>
              <w:adjustRightInd w:val="0"/>
              <w:ind w:right="144"/>
              <w:rPr>
                <w:sz w:val="24"/>
                <w:szCs w:val="24"/>
              </w:rPr>
            </w:pPr>
            <w:r>
              <w:rPr>
                <w:szCs w:val="24"/>
              </w:rPr>
              <w:t>REF~2U~TENANT</w:t>
            </w:r>
          </w:p>
        </w:tc>
      </w:tr>
    </w:tbl>
    <w:p w14:paraId="3C8AFD83" w14:textId="77777777" w:rsidR="00FC616A" w:rsidRDefault="00FC616A">
      <w:pPr>
        <w:autoSpaceDE w:val="0"/>
        <w:autoSpaceDN w:val="0"/>
        <w:adjustRightInd w:val="0"/>
        <w:rPr>
          <w:szCs w:val="24"/>
        </w:rPr>
      </w:pPr>
    </w:p>
    <w:p w14:paraId="3B2C4E7A" w14:textId="77777777" w:rsidR="00FC616A" w:rsidRDefault="00FC616A">
      <w:pPr>
        <w:autoSpaceDE w:val="0"/>
        <w:autoSpaceDN w:val="0"/>
        <w:adjustRightInd w:val="0"/>
        <w:jc w:val="center"/>
        <w:rPr>
          <w:b/>
          <w:szCs w:val="24"/>
        </w:rPr>
      </w:pPr>
      <w:r>
        <w:rPr>
          <w:b/>
          <w:szCs w:val="24"/>
        </w:rPr>
        <w:t>Data Element Summary</w:t>
      </w:r>
    </w:p>
    <w:p w14:paraId="2DCB6787"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6F4F6B46"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6CE" w14:paraId="25CCC776" w14:textId="77777777">
        <w:tc>
          <w:tcPr>
            <w:tcW w:w="1007" w:type="dxa"/>
            <w:tcBorders>
              <w:top w:val="nil"/>
              <w:left w:val="nil"/>
              <w:bottom w:val="nil"/>
              <w:right w:val="nil"/>
            </w:tcBorders>
          </w:tcPr>
          <w:p w14:paraId="54D35656" w14:textId="77777777" w:rsidR="00FC616A" w:rsidRDefault="00FC616A">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AA40F76" w14:textId="77777777" w:rsidR="00FC616A" w:rsidRDefault="00FC616A">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12F20321" w14:textId="77777777" w:rsidR="00FC616A" w:rsidRDefault="00FC616A">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96EB39F" w14:textId="77777777" w:rsidR="00FC616A" w:rsidRDefault="00FC616A">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6EDC229" w14:textId="77777777" w:rsidR="00FC616A" w:rsidRDefault="00FC616A">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A3E9235"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D7BE9FF" w14:textId="77777777" w:rsidR="00FC616A" w:rsidRDefault="00FC616A">
            <w:pPr>
              <w:autoSpaceDE w:val="0"/>
              <w:autoSpaceDN w:val="0"/>
              <w:adjustRightInd w:val="0"/>
              <w:ind w:right="144"/>
              <w:rPr>
                <w:sz w:val="24"/>
                <w:szCs w:val="24"/>
              </w:rPr>
            </w:pPr>
            <w:r>
              <w:rPr>
                <w:b/>
                <w:szCs w:val="24"/>
              </w:rPr>
              <w:t>ID 2/3</w:t>
            </w:r>
          </w:p>
        </w:tc>
      </w:tr>
      <w:tr w:rsidR="00BD06CE" w14:paraId="640D47A5" w14:textId="77777777">
        <w:trPr>
          <w:gridAfter w:val="1"/>
          <w:wAfter w:w="330" w:type="dxa"/>
        </w:trPr>
        <w:tc>
          <w:tcPr>
            <w:tcW w:w="2980" w:type="dxa"/>
            <w:gridSpan w:val="3"/>
            <w:tcBorders>
              <w:top w:val="nil"/>
              <w:left w:val="nil"/>
              <w:bottom w:val="nil"/>
              <w:right w:val="nil"/>
            </w:tcBorders>
          </w:tcPr>
          <w:p w14:paraId="3C0CBBF4"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4F93616C" w14:textId="77777777" w:rsidR="00FC616A" w:rsidRDefault="00FC616A">
            <w:pPr>
              <w:autoSpaceDE w:val="0"/>
              <w:autoSpaceDN w:val="0"/>
              <w:adjustRightInd w:val="0"/>
              <w:ind w:right="144"/>
              <w:rPr>
                <w:sz w:val="24"/>
                <w:szCs w:val="24"/>
              </w:rPr>
            </w:pPr>
            <w:r>
              <w:rPr>
                <w:szCs w:val="24"/>
              </w:rPr>
              <w:t>Code qualifying the Reference Identification</w:t>
            </w:r>
          </w:p>
        </w:tc>
      </w:tr>
      <w:tr w:rsidR="00BD06CE" w14:paraId="7DF61968" w14:textId="77777777">
        <w:trPr>
          <w:gridAfter w:val="1"/>
          <w:wAfter w:w="331" w:type="dxa"/>
        </w:trPr>
        <w:tc>
          <w:tcPr>
            <w:tcW w:w="3168" w:type="dxa"/>
            <w:gridSpan w:val="4"/>
            <w:tcBorders>
              <w:top w:val="nil"/>
              <w:left w:val="nil"/>
              <w:bottom w:val="nil"/>
              <w:right w:val="nil"/>
            </w:tcBorders>
          </w:tcPr>
          <w:p w14:paraId="6C8275DB"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3F0487E" w14:textId="77777777" w:rsidR="00FC616A" w:rsidRDefault="00FC616A">
            <w:pPr>
              <w:autoSpaceDE w:val="0"/>
              <w:autoSpaceDN w:val="0"/>
              <w:adjustRightInd w:val="0"/>
              <w:ind w:right="144"/>
              <w:rPr>
                <w:sz w:val="24"/>
                <w:szCs w:val="24"/>
              </w:rPr>
            </w:pPr>
            <w:r>
              <w:rPr>
                <w:szCs w:val="24"/>
              </w:rPr>
              <w:t>2U</w:t>
            </w:r>
          </w:p>
        </w:tc>
        <w:tc>
          <w:tcPr>
            <w:tcW w:w="144" w:type="dxa"/>
            <w:tcBorders>
              <w:top w:val="nil"/>
              <w:left w:val="nil"/>
              <w:bottom w:val="nil"/>
              <w:right w:val="nil"/>
            </w:tcBorders>
          </w:tcPr>
          <w:p w14:paraId="141A0662"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57393B3" w14:textId="77777777" w:rsidR="00FC616A" w:rsidRDefault="00FC616A">
            <w:pPr>
              <w:autoSpaceDE w:val="0"/>
              <w:autoSpaceDN w:val="0"/>
              <w:adjustRightInd w:val="0"/>
              <w:ind w:right="144"/>
              <w:rPr>
                <w:sz w:val="24"/>
                <w:szCs w:val="24"/>
              </w:rPr>
            </w:pPr>
            <w:r>
              <w:rPr>
                <w:szCs w:val="24"/>
              </w:rPr>
              <w:t>Payer Identification Number</w:t>
            </w:r>
          </w:p>
        </w:tc>
      </w:tr>
      <w:tr w:rsidR="00BD06CE" w14:paraId="478A3DF1" w14:textId="77777777">
        <w:trPr>
          <w:gridAfter w:val="2"/>
          <w:wAfter w:w="473" w:type="dxa"/>
        </w:trPr>
        <w:tc>
          <w:tcPr>
            <w:tcW w:w="4680" w:type="dxa"/>
            <w:gridSpan w:val="6"/>
            <w:tcBorders>
              <w:top w:val="nil"/>
              <w:left w:val="nil"/>
              <w:bottom w:val="nil"/>
              <w:right w:val="nil"/>
            </w:tcBorders>
          </w:tcPr>
          <w:p w14:paraId="6539B3C0"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71B1A816" w14:textId="77777777" w:rsidR="00FC616A" w:rsidRDefault="00FC616A">
            <w:pPr>
              <w:autoSpaceDE w:val="0"/>
              <w:autoSpaceDN w:val="0"/>
              <w:adjustRightInd w:val="0"/>
              <w:ind w:right="144"/>
              <w:rPr>
                <w:sz w:val="24"/>
                <w:szCs w:val="24"/>
              </w:rPr>
            </w:pPr>
            <w:r>
              <w:rPr>
                <w:szCs w:val="24"/>
              </w:rPr>
              <w:t>Permit Party Indicator</w:t>
            </w:r>
          </w:p>
        </w:tc>
      </w:tr>
      <w:tr w:rsidR="00BD06CE" w14:paraId="4F6F7F21" w14:textId="77777777">
        <w:tc>
          <w:tcPr>
            <w:tcW w:w="1007" w:type="dxa"/>
            <w:tcBorders>
              <w:top w:val="nil"/>
              <w:left w:val="nil"/>
              <w:bottom w:val="nil"/>
              <w:right w:val="nil"/>
            </w:tcBorders>
          </w:tcPr>
          <w:p w14:paraId="1D771A66"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D3C7858" w14:textId="77777777" w:rsidR="00FC616A" w:rsidRDefault="00FC616A">
            <w:pPr>
              <w:autoSpaceDE w:val="0"/>
              <w:autoSpaceDN w:val="0"/>
              <w:adjustRightInd w:val="0"/>
              <w:ind w:right="144"/>
              <w:jc w:val="center"/>
              <w:rPr>
                <w:sz w:val="24"/>
                <w:szCs w:val="24"/>
              </w:rPr>
            </w:pPr>
            <w:r>
              <w:rPr>
                <w:b/>
                <w:szCs w:val="24"/>
              </w:rPr>
              <w:t>REF02</w:t>
            </w:r>
          </w:p>
        </w:tc>
        <w:tc>
          <w:tcPr>
            <w:tcW w:w="892" w:type="dxa"/>
            <w:tcBorders>
              <w:top w:val="nil"/>
              <w:left w:val="nil"/>
              <w:bottom w:val="nil"/>
              <w:right w:val="nil"/>
            </w:tcBorders>
          </w:tcPr>
          <w:p w14:paraId="13E1B824" w14:textId="77777777" w:rsidR="00FC616A" w:rsidRDefault="00FC616A">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561ED68" w14:textId="77777777" w:rsidR="00FC616A" w:rsidRDefault="00FC616A">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28DD8EB1" w14:textId="77777777" w:rsidR="00FC616A" w:rsidRDefault="00FC616A">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56B7E2F5"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78AB5DB" w14:textId="77777777" w:rsidR="00FC616A" w:rsidRDefault="00FC616A">
            <w:pPr>
              <w:autoSpaceDE w:val="0"/>
              <w:autoSpaceDN w:val="0"/>
              <w:adjustRightInd w:val="0"/>
              <w:ind w:right="144"/>
              <w:rPr>
                <w:sz w:val="24"/>
                <w:szCs w:val="24"/>
              </w:rPr>
            </w:pPr>
            <w:r>
              <w:rPr>
                <w:b/>
                <w:szCs w:val="24"/>
              </w:rPr>
              <w:t>AN 1/30</w:t>
            </w:r>
          </w:p>
        </w:tc>
      </w:tr>
      <w:tr w:rsidR="00BD06CE" w14:paraId="48A25C49" w14:textId="77777777">
        <w:trPr>
          <w:gridAfter w:val="1"/>
          <w:wAfter w:w="330" w:type="dxa"/>
        </w:trPr>
        <w:tc>
          <w:tcPr>
            <w:tcW w:w="2980" w:type="dxa"/>
            <w:gridSpan w:val="3"/>
            <w:tcBorders>
              <w:top w:val="nil"/>
              <w:left w:val="nil"/>
              <w:bottom w:val="nil"/>
              <w:right w:val="nil"/>
            </w:tcBorders>
          </w:tcPr>
          <w:p w14:paraId="036CF666"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06355FA1" w14:textId="77777777" w:rsidR="00FC616A" w:rsidRDefault="00FC616A">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BD06CE" w14:paraId="3AC28109" w14:textId="77777777">
        <w:trPr>
          <w:gridAfter w:val="1"/>
          <w:wAfter w:w="331" w:type="dxa"/>
        </w:trPr>
        <w:tc>
          <w:tcPr>
            <w:tcW w:w="3168" w:type="dxa"/>
            <w:gridSpan w:val="4"/>
            <w:tcBorders>
              <w:top w:val="nil"/>
              <w:left w:val="nil"/>
              <w:bottom w:val="nil"/>
              <w:right w:val="nil"/>
            </w:tcBorders>
          </w:tcPr>
          <w:p w14:paraId="17BB2A39"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24F8E0C" w14:textId="77777777" w:rsidR="00FC616A" w:rsidRDefault="00FC616A">
            <w:pPr>
              <w:autoSpaceDE w:val="0"/>
              <w:autoSpaceDN w:val="0"/>
              <w:adjustRightInd w:val="0"/>
              <w:ind w:right="144"/>
              <w:rPr>
                <w:sz w:val="24"/>
                <w:szCs w:val="24"/>
              </w:rPr>
            </w:pPr>
            <w:r>
              <w:rPr>
                <w:szCs w:val="24"/>
              </w:rPr>
              <w:t>PREMISE</w:t>
            </w:r>
          </w:p>
        </w:tc>
        <w:tc>
          <w:tcPr>
            <w:tcW w:w="144" w:type="dxa"/>
            <w:tcBorders>
              <w:top w:val="nil"/>
              <w:left w:val="nil"/>
              <w:bottom w:val="nil"/>
              <w:right w:val="nil"/>
            </w:tcBorders>
          </w:tcPr>
          <w:p w14:paraId="410924D2"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16D66A8E" w14:textId="77777777" w:rsidR="00FC616A" w:rsidRDefault="00FC616A">
            <w:pPr>
              <w:autoSpaceDE w:val="0"/>
              <w:autoSpaceDN w:val="0"/>
              <w:adjustRightInd w:val="0"/>
              <w:ind w:right="144"/>
              <w:rPr>
                <w:sz w:val="24"/>
                <w:szCs w:val="24"/>
              </w:rPr>
            </w:pPr>
            <w:r>
              <w:rPr>
                <w:szCs w:val="24"/>
              </w:rPr>
              <w:t>Permit required for Premise.</w:t>
            </w:r>
          </w:p>
        </w:tc>
      </w:tr>
      <w:tr w:rsidR="00BD06CE" w14:paraId="254D6DF0" w14:textId="77777777">
        <w:trPr>
          <w:gridAfter w:val="1"/>
          <w:wAfter w:w="331" w:type="dxa"/>
        </w:trPr>
        <w:tc>
          <w:tcPr>
            <w:tcW w:w="3168" w:type="dxa"/>
            <w:gridSpan w:val="4"/>
            <w:tcBorders>
              <w:top w:val="nil"/>
              <w:left w:val="nil"/>
              <w:bottom w:val="nil"/>
              <w:right w:val="nil"/>
            </w:tcBorders>
          </w:tcPr>
          <w:p w14:paraId="52DCF9A1"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2617AA5" w14:textId="77777777" w:rsidR="00FC616A" w:rsidRDefault="00FC616A">
            <w:pPr>
              <w:autoSpaceDE w:val="0"/>
              <w:autoSpaceDN w:val="0"/>
              <w:adjustRightInd w:val="0"/>
              <w:ind w:right="144"/>
              <w:rPr>
                <w:sz w:val="24"/>
                <w:szCs w:val="24"/>
              </w:rPr>
            </w:pPr>
            <w:r>
              <w:rPr>
                <w:szCs w:val="24"/>
              </w:rPr>
              <w:t>TENANT</w:t>
            </w:r>
          </w:p>
        </w:tc>
        <w:tc>
          <w:tcPr>
            <w:tcW w:w="144" w:type="dxa"/>
            <w:tcBorders>
              <w:top w:val="nil"/>
              <w:left w:val="nil"/>
              <w:bottom w:val="nil"/>
              <w:right w:val="nil"/>
            </w:tcBorders>
          </w:tcPr>
          <w:p w14:paraId="70AAC7A8"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62BA6F51" w14:textId="77777777" w:rsidR="00FC616A" w:rsidRDefault="00FC616A">
            <w:pPr>
              <w:autoSpaceDE w:val="0"/>
              <w:autoSpaceDN w:val="0"/>
              <w:adjustRightInd w:val="0"/>
              <w:ind w:right="144"/>
              <w:rPr>
                <w:sz w:val="24"/>
                <w:szCs w:val="24"/>
              </w:rPr>
            </w:pPr>
            <w:r>
              <w:rPr>
                <w:szCs w:val="24"/>
              </w:rPr>
              <w:t>Permit required for Tenant</w:t>
            </w:r>
          </w:p>
        </w:tc>
      </w:tr>
      <w:tr w:rsidR="00BD06CE" w14:paraId="7D48B2E8" w14:textId="77777777">
        <w:trPr>
          <w:gridAfter w:val="1"/>
          <w:wAfter w:w="331" w:type="dxa"/>
        </w:trPr>
        <w:tc>
          <w:tcPr>
            <w:tcW w:w="3168" w:type="dxa"/>
            <w:gridSpan w:val="4"/>
            <w:tcBorders>
              <w:top w:val="nil"/>
              <w:left w:val="nil"/>
              <w:bottom w:val="nil"/>
              <w:right w:val="nil"/>
            </w:tcBorders>
          </w:tcPr>
          <w:p w14:paraId="267F5F2A"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F7292F7" w14:textId="77777777" w:rsidR="00FC616A" w:rsidRDefault="00FC616A">
            <w:pPr>
              <w:autoSpaceDE w:val="0"/>
              <w:autoSpaceDN w:val="0"/>
              <w:adjustRightInd w:val="0"/>
              <w:ind w:right="144"/>
              <w:rPr>
                <w:sz w:val="24"/>
                <w:szCs w:val="24"/>
              </w:rPr>
            </w:pPr>
            <w:r>
              <w:rPr>
                <w:szCs w:val="24"/>
              </w:rPr>
              <w:t>UNKNOWN</w:t>
            </w:r>
          </w:p>
        </w:tc>
        <w:tc>
          <w:tcPr>
            <w:tcW w:w="144" w:type="dxa"/>
            <w:tcBorders>
              <w:top w:val="nil"/>
              <w:left w:val="nil"/>
              <w:bottom w:val="nil"/>
              <w:right w:val="nil"/>
            </w:tcBorders>
          </w:tcPr>
          <w:p w14:paraId="697CFD39"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B0B5855" w14:textId="77777777" w:rsidR="00FC616A" w:rsidRDefault="00FC616A">
            <w:pPr>
              <w:autoSpaceDE w:val="0"/>
              <w:autoSpaceDN w:val="0"/>
              <w:adjustRightInd w:val="0"/>
              <w:ind w:right="144"/>
              <w:rPr>
                <w:sz w:val="24"/>
                <w:szCs w:val="24"/>
              </w:rPr>
            </w:pPr>
            <w:r>
              <w:rPr>
                <w:szCs w:val="24"/>
              </w:rPr>
              <w:t>Unable to determine permit type</w:t>
            </w:r>
          </w:p>
        </w:tc>
      </w:tr>
    </w:tbl>
    <w:p w14:paraId="69045C33" w14:textId="77777777" w:rsidR="00FC616A" w:rsidRDefault="00FC616A">
      <w:pPr>
        <w:tabs>
          <w:tab w:val="right" w:pos="1800"/>
          <w:tab w:val="left" w:pos="2160"/>
        </w:tabs>
        <w:autoSpaceDE w:val="0"/>
        <w:autoSpaceDN w:val="0"/>
        <w:adjustRightInd w:val="0"/>
        <w:ind w:left="2160" w:hanging="2160"/>
        <w:rPr>
          <w:b/>
          <w:szCs w:val="24"/>
        </w:rPr>
      </w:pPr>
      <w:r>
        <w:rPr>
          <w:szCs w:val="24"/>
        </w:rPr>
        <w:br w:type="page"/>
      </w:r>
      <w:bookmarkStart w:id="11" w:name="book12"/>
      <w:bookmarkEnd w:id="11"/>
      <w:r>
        <w:rPr>
          <w:b/>
          <w:szCs w:val="24"/>
        </w:rPr>
        <w:lastRenderedPageBreak/>
        <w:tab/>
        <w:t>Segment:</w:t>
      </w:r>
      <w:r>
        <w:rPr>
          <w:b/>
          <w:szCs w:val="24"/>
        </w:rPr>
        <w:tab/>
      </w:r>
      <w:r>
        <w:rPr>
          <w:b/>
          <w:sz w:val="40"/>
          <w:szCs w:val="24"/>
        </w:rPr>
        <w:t xml:space="preserve">REF </w:t>
      </w:r>
      <w:r>
        <w:rPr>
          <w:b/>
          <w:szCs w:val="24"/>
        </w:rPr>
        <w:t>Reference Identification (Complete Unexecutable Reason)</w:t>
      </w:r>
    </w:p>
    <w:p w14:paraId="6751FC59" w14:textId="77777777" w:rsidR="00FC616A" w:rsidRDefault="00FC616A">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030</w:t>
      </w:r>
    </w:p>
    <w:p w14:paraId="4F4ACAC8"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14:paraId="03523C71"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04E5701B"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710A6000"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3611C692"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62FB8CDA"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75781C7"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31A8F6E"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CFD2429"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6611163"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6CE" w14:paraId="7DDA12C6" w14:textId="77777777">
        <w:tc>
          <w:tcPr>
            <w:tcW w:w="1944" w:type="dxa"/>
            <w:tcBorders>
              <w:top w:val="nil"/>
              <w:left w:val="nil"/>
              <w:bottom w:val="nil"/>
              <w:right w:val="nil"/>
            </w:tcBorders>
          </w:tcPr>
          <w:p w14:paraId="74E4CA4B" w14:textId="77777777" w:rsidR="00FC616A" w:rsidRDefault="00FC616A">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08319C74" w14:textId="77777777" w:rsidR="00FC616A" w:rsidRDefault="00FC616A">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724BD5B2" w14:textId="77777777" w:rsidR="00FC616A" w:rsidRDefault="00FC616A">
            <w:pPr>
              <w:autoSpaceDE w:val="0"/>
              <w:autoSpaceDN w:val="0"/>
              <w:adjustRightInd w:val="0"/>
              <w:ind w:right="144"/>
              <w:rPr>
                <w:szCs w:val="24"/>
              </w:rPr>
            </w:pPr>
            <w:r>
              <w:rPr>
                <w:szCs w:val="24"/>
              </w:rPr>
              <w:t>Required when ASI01 = 9 (Completed Unexecutable), otherwise not used.</w:t>
            </w:r>
          </w:p>
          <w:p w14:paraId="6251F969" w14:textId="77777777" w:rsidR="00FC616A" w:rsidRDefault="00FC616A">
            <w:pPr>
              <w:autoSpaceDE w:val="0"/>
              <w:autoSpaceDN w:val="0"/>
              <w:adjustRightInd w:val="0"/>
              <w:ind w:right="144"/>
              <w:rPr>
                <w:sz w:val="24"/>
                <w:szCs w:val="24"/>
              </w:rPr>
            </w:pPr>
          </w:p>
        </w:tc>
      </w:tr>
      <w:tr w:rsidR="00BD06CE" w14:paraId="63B4FEFA" w14:textId="77777777">
        <w:tc>
          <w:tcPr>
            <w:tcW w:w="1944" w:type="dxa"/>
            <w:tcBorders>
              <w:top w:val="nil"/>
              <w:left w:val="nil"/>
              <w:bottom w:val="nil"/>
              <w:right w:val="nil"/>
            </w:tcBorders>
          </w:tcPr>
          <w:p w14:paraId="320F29C5" w14:textId="7097AE76" w:rsidR="00FC616A" w:rsidRDefault="00FC616A" w:rsidP="00D743EE">
            <w:pPr>
              <w:autoSpaceDE w:val="0"/>
              <w:autoSpaceDN w:val="0"/>
              <w:adjustRightInd w:val="0"/>
              <w:ind w:right="144"/>
              <w:rPr>
                <w:sz w:val="24"/>
                <w:szCs w:val="24"/>
              </w:rPr>
            </w:pPr>
          </w:p>
        </w:tc>
        <w:tc>
          <w:tcPr>
            <w:tcW w:w="216" w:type="dxa"/>
            <w:tcBorders>
              <w:top w:val="nil"/>
              <w:left w:val="nil"/>
              <w:bottom w:val="nil"/>
              <w:right w:val="nil"/>
            </w:tcBorders>
          </w:tcPr>
          <w:p w14:paraId="0AC23D84" w14:textId="77777777" w:rsidR="00FC616A" w:rsidRDefault="00FC616A" w:rsidP="00D743EE">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58BEA75A" w14:textId="77777777" w:rsidR="00FC616A" w:rsidRDefault="00FC616A">
            <w:pPr>
              <w:autoSpaceDE w:val="0"/>
              <w:autoSpaceDN w:val="0"/>
              <w:adjustRightInd w:val="0"/>
              <w:ind w:right="144"/>
              <w:rPr>
                <w:szCs w:val="24"/>
              </w:rPr>
            </w:pPr>
            <w:r>
              <w:rPr>
                <w:szCs w:val="24"/>
              </w:rPr>
              <w:t>If codes containing "T018", "S004", "U007" or "000" are used, an explanation is required in REF03. Otherwise, the REF03 is optional.</w:t>
            </w:r>
          </w:p>
          <w:p w14:paraId="2526FC97" w14:textId="77777777" w:rsidR="00FC616A" w:rsidRDefault="00FC616A">
            <w:pPr>
              <w:autoSpaceDE w:val="0"/>
              <w:autoSpaceDN w:val="0"/>
              <w:adjustRightInd w:val="0"/>
              <w:ind w:right="144"/>
              <w:rPr>
                <w:sz w:val="24"/>
                <w:szCs w:val="24"/>
              </w:rPr>
            </w:pPr>
          </w:p>
        </w:tc>
      </w:tr>
      <w:tr w:rsidR="00BD06CE" w14:paraId="4B11FFB8" w14:textId="77777777">
        <w:tc>
          <w:tcPr>
            <w:tcW w:w="1944" w:type="dxa"/>
            <w:tcBorders>
              <w:top w:val="nil"/>
              <w:left w:val="nil"/>
              <w:bottom w:val="nil"/>
              <w:right w:val="nil"/>
            </w:tcBorders>
          </w:tcPr>
          <w:p w14:paraId="31A699A8" w14:textId="77777777" w:rsidR="00FC616A" w:rsidRDefault="00FC616A">
            <w:pPr>
              <w:autoSpaceDE w:val="0"/>
              <w:autoSpaceDN w:val="0"/>
              <w:adjustRightInd w:val="0"/>
              <w:ind w:right="144"/>
              <w:rPr>
                <w:sz w:val="24"/>
                <w:szCs w:val="24"/>
              </w:rPr>
            </w:pPr>
          </w:p>
        </w:tc>
        <w:tc>
          <w:tcPr>
            <w:tcW w:w="216" w:type="dxa"/>
            <w:tcBorders>
              <w:top w:val="nil"/>
              <w:left w:val="nil"/>
              <w:bottom w:val="nil"/>
              <w:right w:val="nil"/>
            </w:tcBorders>
          </w:tcPr>
          <w:p w14:paraId="5F619DE4" w14:textId="77777777" w:rsidR="00FC616A" w:rsidRDefault="00FC616A">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3EF32831" w14:textId="77777777" w:rsidR="00FC616A" w:rsidRDefault="00FC616A">
            <w:pPr>
              <w:autoSpaceDE w:val="0"/>
              <w:autoSpaceDN w:val="0"/>
              <w:adjustRightInd w:val="0"/>
              <w:ind w:right="144"/>
              <w:rPr>
                <w:szCs w:val="24"/>
              </w:rPr>
            </w:pPr>
            <w:r>
              <w:rPr>
                <w:szCs w:val="24"/>
              </w:rPr>
              <w:t>REF~G7~A000~OTHER WEATHERHEAD REASON</w:t>
            </w:r>
          </w:p>
          <w:p w14:paraId="1159BD04" w14:textId="77777777" w:rsidR="00FC616A" w:rsidRDefault="00FC616A">
            <w:pPr>
              <w:autoSpaceDE w:val="0"/>
              <w:autoSpaceDN w:val="0"/>
              <w:adjustRightInd w:val="0"/>
              <w:ind w:right="144"/>
              <w:rPr>
                <w:szCs w:val="24"/>
              </w:rPr>
            </w:pPr>
            <w:r>
              <w:rPr>
                <w:szCs w:val="24"/>
              </w:rPr>
              <w:t>REF~G7~B003~NONE INSTALLED</w:t>
            </w:r>
          </w:p>
          <w:p w14:paraId="3AB4F46E" w14:textId="77777777" w:rsidR="00FC616A" w:rsidRDefault="00FC616A">
            <w:pPr>
              <w:autoSpaceDE w:val="0"/>
              <w:autoSpaceDN w:val="0"/>
              <w:adjustRightInd w:val="0"/>
              <w:ind w:right="144"/>
              <w:rPr>
                <w:sz w:val="24"/>
                <w:szCs w:val="24"/>
              </w:rPr>
            </w:pPr>
            <w:r>
              <w:rPr>
                <w:szCs w:val="24"/>
              </w:rPr>
              <w:t>REF~G7~B003</w:t>
            </w:r>
          </w:p>
        </w:tc>
      </w:tr>
    </w:tbl>
    <w:p w14:paraId="0C8C14EE" w14:textId="77777777" w:rsidR="00FC616A" w:rsidRDefault="00FC616A">
      <w:pPr>
        <w:autoSpaceDE w:val="0"/>
        <w:autoSpaceDN w:val="0"/>
        <w:adjustRightInd w:val="0"/>
        <w:rPr>
          <w:szCs w:val="24"/>
        </w:rPr>
      </w:pPr>
    </w:p>
    <w:p w14:paraId="750BB531" w14:textId="77777777" w:rsidR="00FC616A" w:rsidRDefault="00FC616A">
      <w:pPr>
        <w:autoSpaceDE w:val="0"/>
        <w:autoSpaceDN w:val="0"/>
        <w:adjustRightInd w:val="0"/>
        <w:jc w:val="center"/>
        <w:rPr>
          <w:b/>
          <w:szCs w:val="24"/>
        </w:rPr>
      </w:pPr>
      <w:r>
        <w:rPr>
          <w:b/>
          <w:szCs w:val="24"/>
        </w:rPr>
        <w:t>Data Element Summary</w:t>
      </w:r>
    </w:p>
    <w:p w14:paraId="5D33049F"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0945304A"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6CE" w14:paraId="15D516DB" w14:textId="77777777">
        <w:tc>
          <w:tcPr>
            <w:tcW w:w="1007" w:type="dxa"/>
            <w:tcBorders>
              <w:top w:val="nil"/>
              <w:left w:val="nil"/>
              <w:bottom w:val="nil"/>
              <w:right w:val="nil"/>
            </w:tcBorders>
          </w:tcPr>
          <w:p w14:paraId="3E5A4945" w14:textId="77777777" w:rsidR="00FC616A" w:rsidRDefault="00FC616A">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8B9B35C" w14:textId="77777777" w:rsidR="00FC616A" w:rsidRDefault="00FC616A">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77229B59" w14:textId="77777777" w:rsidR="00FC616A" w:rsidRDefault="00FC616A">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5AE97C0" w14:textId="77777777" w:rsidR="00FC616A" w:rsidRDefault="00FC616A">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6006251" w14:textId="77777777" w:rsidR="00FC616A" w:rsidRDefault="00FC616A">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7C86E6E"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F4143DB" w14:textId="77777777" w:rsidR="00FC616A" w:rsidRDefault="00FC616A">
            <w:pPr>
              <w:autoSpaceDE w:val="0"/>
              <w:autoSpaceDN w:val="0"/>
              <w:adjustRightInd w:val="0"/>
              <w:ind w:right="144"/>
              <w:rPr>
                <w:sz w:val="24"/>
                <w:szCs w:val="24"/>
              </w:rPr>
            </w:pPr>
            <w:r>
              <w:rPr>
                <w:b/>
                <w:szCs w:val="24"/>
              </w:rPr>
              <w:t>ID 2/3</w:t>
            </w:r>
          </w:p>
        </w:tc>
      </w:tr>
      <w:tr w:rsidR="00BD06CE" w14:paraId="73A97EF2" w14:textId="77777777">
        <w:trPr>
          <w:gridAfter w:val="1"/>
          <w:wAfter w:w="330" w:type="dxa"/>
        </w:trPr>
        <w:tc>
          <w:tcPr>
            <w:tcW w:w="2980" w:type="dxa"/>
            <w:gridSpan w:val="3"/>
            <w:tcBorders>
              <w:top w:val="nil"/>
              <w:left w:val="nil"/>
              <w:bottom w:val="nil"/>
              <w:right w:val="nil"/>
            </w:tcBorders>
          </w:tcPr>
          <w:p w14:paraId="2ADA916C"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1E09A91D" w14:textId="77777777" w:rsidR="00FC616A" w:rsidRDefault="00FC616A">
            <w:pPr>
              <w:autoSpaceDE w:val="0"/>
              <w:autoSpaceDN w:val="0"/>
              <w:adjustRightInd w:val="0"/>
              <w:ind w:right="144"/>
              <w:rPr>
                <w:sz w:val="24"/>
                <w:szCs w:val="24"/>
              </w:rPr>
            </w:pPr>
            <w:r>
              <w:rPr>
                <w:szCs w:val="24"/>
              </w:rPr>
              <w:t>Code qualifying the Reference Identification</w:t>
            </w:r>
          </w:p>
        </w:tc>
      </w:tr>
      <w:tr w:rsidR="00BD06CE" w14:paraId="0D8E6562" w14:textId="77777777">
        <w:trPr>
          <w:gridAfter w:val="1"/>
          <w:wAfter w:w="331" w:type="dxa"/>
        </w:trPr>
        <w:tc>
          <w:tcPr>
            <w:tcW w:w="3168" w:type="dxa"/>
            <w:gridSpan w:val="4"/>
            <w:tcBorders>
              <w:top w:val="nil"/>
              <w:left w:val="nil"/>
              <w:bottom w:val="nil"/>
              <w:right w:val="nil"/>
            </w:tcBorders>
          </w:tcPr>
          <w:p w14:paraId="4877F9B5"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DB36EE5" w14:textId="77777777" w:rsidR="00FC616A" w:rsidRDefault="00FC616A">
            <w:pPr>
              <w:autoSpaceDE w:val="0"/>
              <w:autoSpaceDN w:val="0"/>
              <w:adjustRightInd w:val="0"/>
              <w:ind w:right="144"/>
              <w:rPr>
                <w:sz w:val="24"/>
                <w:szCs w:val="24"/>
              </w:rPr>
            </w:pPr>
            <w:r>
              <w:rPr>
                <w:szCs w:val="24"/>
              </w:rPr>
              <w:t>G7</w:t>
            </w:r>
          </w:p>
        </w:tc>
        <w:tc>
          <w:tcPr>
            <w:tcW w:w="144" w:type="dxa"/>
            <w:tcBorders>
              <w:top w:val="nil"/>
              <w:left w:val="nil"/>
              <w:bottom w:val="nil"/>
              <w:right w:val="nil"/>
            </w:tcBorders>
          </w:tcPr>
          <w:p w14:paraId="27B20E60"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4DE41C7" w14:textId="77777777" w:rsidR="00FC616A" w:rsidRDefault="00FC616A">
            <w:pPr>
              <w:autoSpaceDE w:val="0"/>
              <w:autoSpaceDN w:val="0"/>
              <w:adjustRightInd w:val="0"/>
              <w:ind w:right="144"/>
              <w:rPr>
                <w:sz w:val="24"/>
                <w:szCs w:val="24"/>
              </w:rPr>
            </w:pPr>
            <w:r>
              <w:rPr>
                <w:szCs w:val="24"/>
              </w:rPr>
              <w:t>Resubmission Reason Code</w:t>
            </w:r>
          </w:p>
        </w:tc>
      </w:tr>
      <w:tr w:rsidR="00BD06CE" w14:paraId="7D7F55B4" w14:textId="77777777">
        <w:trPr>
          <w:gridAfter w:val="2"/>
          <w:wAfter w:w="473" w:type="dxa"/>
        </w:trPr>
        <w:tc>
          <w:tcPr>
            <w:tcW w:w="4680" w:type="dxa"/>
            <w:gridSpan w:val="6"/>
            <w:tcBorders>
              <w:top w:val="nil"/>
              <w:left w:val="nil"/>
              <w:bottom w:val="nil"/>
              <w:right w:val="nil"/>
            </w:tcBorders>
          </w:tcPr>
          <w:p w14:paraId="2AD41E45"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269A035A" w14:textId="77777777" w:rsidR="00FC616A" w:rsidRDefault="00FC616A">
            <w:pPr>
              <w:autoSpaceDE w:val="0"/>
              <w:autoSpaceDN w:val="0"/>
              <w:adjustRightInd w:val="0"/>
              <w:ind w:right="144"/>
              <w:rPr>
                <w:sz w:val="24"/>
                <w:szCs w:val="24"/>
              </w:rPr>
            </w:pPr>
            <w:r>
              <w:rPr>
                <w:szCs w:val="24"/>
              </w:rPr>
              <w:t>Completed Unexecutable</w:t>
            </w:r>
          </w:p>
        </w:tc>
      </w:tr>
      <w:tr w:rsidR="00BD06CE" w14:paraId="396B65D7" w14:textId="77777777">
        <w:tc>
          <w:tcPr>
            <w:tcW w:w="1007" w:type="dxa"/>
            <w:tcBorders>
              <w:top w:val="nil"/>
              <w:left w:val="nil"/>
              <w:bottom w:val="nil"/>
              <w:right w:val="nil"/>
            </w:tcBorders>
          </w:tcPr>
          <w:p w14:paraId="1907DB92"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D7F2935" w14:textId="77777777" w:rsidR="00FC616A" w:rsidRDefault="00FC616A">
            <w:pPr>
              <w:autoSpaceDE w:val="0"/>
              <w:autoSpaceDN w:val="0"/>
              <w:adjustRightInd w:val="0"/>
              <w:ind w:right="144"/>
              <w:jc w:val="center"/>
              <w:rPr>
                <w:sz w:val="24"/>
                <w:szCs w:val="24"/>
              </w:rPr>
            </w:pPr>
            <w:r>
              <w:rPr>
                <w:b/>
                <w:szCs w:val="24"/>
              </w:rPr>
              <w:t>REF02</w:t>
            </w:r>
          </w:p>
        </w:tc>
        <w:tc>
          <w:tcPr>
            <w:tcW w:w="892" w:type="dxa"/>
            <w:tcBorders>
              <w:top w:val="nil"/>
              <w:left w:val="nil"/>
              <w:bottom w:val="nil"/>
              <w:right w:val="nil"/>
            </w:tcBorders>
          </w:tcPr>
          <w:p w14:paraId="725CC6CB" w14:textId="77777777" w:rsidR="00FC616A" w:rsidRDefault="00FC616A">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C435334" w14:textId="77777777" w:rsidR="00FC616A" w:rsidRDefault="00FC616A">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6DDBDCA9" w14:textId="77777777" w:rsidR="00FC616A" w:rsidRDefault="00FC616A">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26AD3974"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E81ECEF" w14:textId="77777777" w:rsidR="00FC616A" w:rsidRDefault="00FC616A">
            <w:pPr>
              <w:autoSpaceDE w:val="0"/>
              <w:autoSpaceDN w:val="0"/>
              <w:adjustRightInd w:val="0"/>
              <w:ind w:right="144"/>
              <w:rPr>
                <w:sz w:val="24"/>
                <w:szCs w:val="24"/>
              </w:rPr>
            </w:pPr>
            <w:r>
              <w:rPr>
                <w:b/>
                <w:szCs w:val="24"/>
              </w:rPr>
              <w:t>AN 1/30</w:t>
            </w:r>
          </w:p>
        </w:tc>
      </w:tr>
      <w:tr w:rsidR="00BD06CE" w14:paraId="4F519AB0" w14:textId="77777777">
        <w:trPr>
          <w:gridAfter w:val="1"/>
          <w:wAfter w:w="330" w:type="dxa"/>
        </w:trPr>
        <w:tc>
          <w:tcPr>
            <w:tcW w:w="2980" w:type="dxa"/>
            <w:gridSpan w:val="3"/>
            <w:tcBorders>
              <w:top w:val="nil"/>
              <w:left w:val="nil"/>
              <w:bottom w:val="nil"/>
              <w:right w:val="nil"/>
            </w:tcBorders>
          </w:tcPr>
          <w:p w14:paraId="682EBADA"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63C31D8D" w14:textId="77777777" w:rsidR="00FC616A" w:rsidRDefault="00FC616A">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BD06CE" w14:paraId="6451E58F" w14:textId="77777777">
        <w:trPr>
          <w:gridAfter w:val="1"/>
          <w:wAfter w:w="331" w:type="dxa"/>
        </w:trPr>
        <w:tc>
          <w:tcPr>
            <w:tcW w:w="3168" w:type="dxa"/>
            <w:gridSpan w:val="4"/>
            <w:tcBorders>
              <w:top w:val="nil"/>
              <w:left w:val="nil"/>
              <w:bottom w:val="nil"/>
              <w:right w:val="nil"/>
            </w:tcBorders>
          </w:tcPr>
          <w:p w14:paraId="08A8446E"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A55F86B" w14:textId="77777777" w:rsidR="00FC616A" w:rsidRDefault="00FC616A">
            <w:pPr>
              <w:autoSpaceDE w:val="0"/>
              <w:autoSpaceDN w:val="0"/>
              <w:adjustRightInd w:val="0"/>
              <w:ind w:right="144"/>
              <w:rPr>
                <w:sz w:val="24"/>
                <w:szCs w:val="24"/>
              </w:rPr>
            </w:pPr>
            <w:r>
              <w:rPr>
                <w:szCs w:val="24"/>
              </w:rPr>
              <w:t>A000</w:t>
            </w:r>
          </w:p>
        </w:tc>
        <w:tc>
          <w:tcPr>
            <w:tcW w:w="144" w:type="dxa"/>
            <w:tcBorders>
              <w:top w:val="nil"/>
              <w:left w:val="nil"/>
              <w:bottom w:val="nil"/>
              <w:right w:val="nil"/>
            </w:tcBorders>
          </w:tcPr>
          <w:p w14:paraId="0F27ED27"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9C1A133" w14:textId="77777777" w:rsidR="00FC616A" w:rsidRDefault="00FC616A">
            <w:pPr>
              <w:autoSpaceDE w:val="0"/>
              <w:autoSpaceDN w:val="0"/>
              <w:adjustRightInd w:val="0"/>
              <w:ind w:right="144"/>
              <w:rPr>
                <w:sz w:val="24"/>
                <w:szCs w:val="24"/>
              </w:rPr>
            </w:pPr>
            <w:r>
              <w:rPr>
                <w:szCs w:val="24"/>
              </w:rPr>
              <w:t>===== WEATHERHEAD (SERVICE OUTLET) =====</w:t>
            </w:r>
          </w:p>
        </w:tc>
      </w:tr>
      <w:tr w:rsidR="00BD06CE" w14:paraId="5D80A541" w14:textId="77777777">
        <w:trPr>
          <w:gridAfter w:val="1"/>
          <w:wAfter w:w="331" w:type="dxa"/>
        </w:trPr>
        <w:tc>
          <w:tcPr>
            <w:tcW w:w="3168" w:type="dxa"/>
            <w:gridSpan w:val="4"/>
            <w:tcBorders>
              <w:top w:val="nil"/>
              <w:left w:val="nil"/>
              <w:bottom w:val="nil"/>
              <w:right w:val="nil"/>
            </w:tcBorders>
          </w:tcPr>
          <w:p w14:paraId="34E09C75"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7DEF17F" w14:textId="77777777" w:rsidR="00FC616A" w:rsidRDefault="00FC616A">
            <w:pPr>
              <w:autoSpaceDE w:val="0"/>
              <w:autoSpaceDN w:val="0"/>
              <w:adjustRightInd w:val="0"/>
              <w:ind w:right="144"/>
              <w:rPr>
                <w:sz w:val="24"/>
                <w:szCs w:val="24"/>
              </w:rPr>
            </w:pPr>
            <w:r>
              <w:rPr>
                <w:szCs w:val="24"/>
              </w:rPr>
              <w:t>A001</w:t>
            </w:r>
          </w:p>
        </w:tc>
        <w:tc>
          <w:tcPr>
            <w:tcW w:w="144" w:type="dxa"/>
            <w:tcBorders>
              <w:top w:val="nil"/>
              <w:left w:val="nil"/>
              <w:bottom w:val="nil"/>
              <w:right w:val="nil"/>
            </w:tcBorders>
          </w:tcPr>
          <w:p w14:paraId="2EE3696F"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6550880F" w14:textId="77777777" w:rsidR="00FC616A" w:rsidRDefault="00FC616A">
            <w:pPr>
              <w:autoSpaceDE w:val="0"/>
              <w:autoSpaceDN w:val="0"/>
              <w:adjustRightInd w:val="0"/>
              <w:ind w:right="144"/>
              <w:rPr>
                <w:sz w:val="24"/>
                <w:szCs w:val="24"/>
              </w:rPr>
            </w:pPr>
            <w:r>
              <w:rPr>
                <w:szCs w:val="24"/>
              </w:rPr>
              <w:t>Need Meter Loop and Outlet Installed</w:t>
            </w:r>
          </w:p>
        </w:tc>
      </w:tr>
      <w:tr w:rsidR="00BD06CE" w14:paraId="364F719B" w14:textId="77777777">
        <w:trPr>
          <w:gridAfter w:val="1"/>
          <w:wAfter w:w="331" w:type="dxa"/>
        </w:trPr>
        <w:tc>
          <w:tcPr>
            <w:tcW w:w="3168" w:type="dxa"/>
            <w:gridSpan w:val="4"/>
            <w:tcBorders>
              <w:top w:val="nil"/>
              <w:left w:val="nil"/>
              <w:bottom w:val="nil"/>
              <w:right w:val="nil"/>
            </w:tcBorders>
          </w:tcPr>
          <w:p w14:paraId="2B50877B"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B6A3D7E" w14:textId="77777777" w:rsidR="00FC616A" w:rsidRDefault="00FC616A">
            <w:pPr>
              <w:autoSpaceDE w:val="0"/>
              <w:autoSpaceDN w:val="0"/>
              <w:adjustRightInd w:val="0"/>
              <w:ind w:right="144"/>
              <w:rPr>
                <w:sz w:val="24"/>
                <w:szCs w:val="24"/>
              </w:rPr>
            </w:pPr>
            <w:r>
              <w:rPr>
                <w:szCs w:val="24"/>
              </w:rPr>
              <w:t>A002</w:t>
            </w:r>
          </w:p>
        </w:tc>
        <w:tc>
          <w:tcPr>
            <w:tcW w:w="144" w:type="dxa"/>
            <w:tcBorders>
              <w:top w:val="nil"/>
              <w:left w:val="nil"/>
              <w:bottom w:val="nil"/>
              <w:right w:val="nil"/>
            </w:tcBorders>
          </w:tcPr>
          <w:p w14:paraId="45C5F360"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616733B" w14:textId="77777777" w:rsidR="00FC616A" w:rsidRDefault="00FC616A">
            <w:pPr>
              <w:autoSpaceDE w:val="0"/>
              <w:autoSpaceDN w:val="0"/>
              <w:adjustRightInd w:val="0"/>
              <w:ind w:right="144"/>
              <w:rPr>
                <w:sz w:val="24"/>
                <w:szCs w:val="24"/>
              </w:rPr>
            </w:pPr>
            <w:r>
              <w:rPr>
                <w:szCs w:val="24"/>
              </w:rPr>
              <w:t>Need fiber spacer for service entrance conductors</w:t>
            </w:r>
          </w:p>
        </w:tc>
      </w:tr>
      <w:tr w:rsidR="00BD06CE" w14:paraId="5B487322" w14:textId="77777777">
        <w:trPr>
          <w:gridAfter w:val="1"/>
          <w:wAfter w:w="331" w:type="dxa"/>
        </w:trPr>
        <w:tc>
          <w:tcPr>
            <w:tcW w:w="3168" w:type="dxa"/>
            <w:gridSpan w:val="4"/>
            <w:tcBorders>
              <w:top w:val="nil"/>
              <w:left w:val="nil"/>
              <w:bottom w:val="nil"/>
              <w:right w:val="nil"/>
            </w:tcBorders>
          </w:tcPr>
          <w:p w14:paraId="20C6129D"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9C4D990" w14:textId="77777777" w:rsidR="00FC616A" w:rsidRDefault="00FC616A">
            <w:pPr>
              <w:autoSpaceDE w:val="0"/>
              <w:autoSpaceDN w:val="0"/>
              <w:adjustRightInd w:val="0"/>
              <w:ind w:right="144"/>
              <w:rPr>
                <w:sz w:val="24"/>
                <w:szCs w:val="24"/>
              </w:rPr>
            </w:pPr>
            <w:r>
              <w:rPr>
                <w:szCs w:val="24"/>
              </w:rPr>
              <w:t>A003</w:t>
            </w:r>
          </w:p>
        </w:tc>
        <w:tc>
          <w:tcPr>
            <w:tcW w:w="144" w:type="dxa"/>
            <w:tcBorders>
              <w:top w:val="nil"/>
              <w:left w:val="nil"/>
              <w:bottom w:val="nil"/>
              <w:right w:val="nil"/>
            </w:tcBorders>
          </w:tcPr>
          <w:p w14:paraId="3FDB62EC"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E6ECA01" w14:textId="77777777" w:rsidR="00FC616A" w:rsidRDefault="00FC616A">
            <w:pPr>
              <w:autoSpaceDE w:val="0"/>
              <w:autoSpaceDN w:val="0"/>
              <w:adjustRightInd w:val="0"/>
              <w:ind w:right="144"/>
              <w:rPr>
                <w:sz w:val="24"/>
                <w:szCs w:val="24"/>
              </w:rPr>
            </w:pPr>
            <w:r>
              <w:rPr>
                <w:szCs w:val="24"/>
              </w:rPr>
              <w:t xml:space="preserve">Need </w:t>
            </w:r>
            <w:proofErr w:type="spellStart"/>
            <w:r>
              <w:rPr>
                <w:szCs w:val="24"/>
              </w:rPr>
              <w:t>weatherhead</w:t>
            </w:r>
            <w:proofErr w:type="spellEnd"/>
            <w:r>
              <w:rPr>
                <w:szCs w:val="24"/>
              </w:rPr>
              <w:t xml:space="preserve"> on conduit above meter base</w:t>
            </w:r>
          </w:p>
        </w:tc>
      </w:tr>
      <w:tr w:rsidR="00BD06CE" w14:paraId="651C2013" w14:textId="77777777">
        <w:trPr>
          <w:gridAfter w:val="1"/>
          <w:wAfter w:w="331" w:type="dxa"/>
        </w:trPr>
        <w:tc>
          <w:tcPr>
            <w:tcW w:w="3168" w:type="dxa"/>
            <w:gridSpan w:val="4"/>
            <w:tcBorders>
              <w:top w:val="nil"/>
              <w:left w:val="nil"/>
              <w:bottom w:val="nil"/>
              <w:right w:val="nil"/>
            </w:tcBorders>
          </w:tcPr>
          <w:p w14:paraId="0575D957"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51F86FF" w14:textId="77777777" w:rsidR="00FC616A" w:rsidRDefault="00FC616A">
            <w:pPr>
              <w:autoSpaceDE w:val="0"/>
              <w:autoSpaceDN w:val="0"/>
              <w:adjustRightInd w:val="0"/>
              <w:ind w:right="144"/>
              <w:rPr>
                <w:sz w:val="24"/>
                <w:szCs w:val="24"/>
              </w:rPr>
            </w:pPr>
            <w:r>
              <w:rPr>
                <w:szCs w:val="24"/>
              </w:rPr>
              <w:t>A004</w:t>
            </w:r>
          </w:p>
        </w:tc>
        <w:tc>
          <w:tcPr>
            <w:tcW w:w="144" w:type="dxa"/>
            <w:tcBorders>
              <w:top w:val="nil"/>
              <w:left w:val="nil"/>
              <w:bottom w:val="nil"/>
              <w:right w:val="nil"/>
            </w:tcBorders>
          </w:tcPr>
          <w:p w14:paraId="758A9470"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606D888B" w14:textId="77777777" w:rsidR="00FC616A" w:rsidRDefault="00FC616A">
            <w:pPr>
              <w:autoSpaceDE w:val="0"/>
              <w:autoSpaceDN w:val="0"/>
              <w:adjustRightInd w:val="0"/>
              <w:ind w:right="144"/>
              <w:rPr>
                <w:sz w:val="24"/>
                <w:szCs w:val="24"/>
              </w:rPr>
            </w:pPr>
            <w:r>
              <w:rPr>
                <w:szCs w:val="24"/>
              </w:rPr>
              <w:t xml:space="preserve">Fiber wire spacer protector broken in </w:t>
            </w:r>
            <w:proofErr w:type="spellStart"/>
            <w:r>
              <w:rPr>
                <w:szCs w:val="24"/>
              </w:rPr>
              <w:t>weatherhead</w:t>
            </w:r>
            <w:proofErr w:type="spellEnd"/>
          </w:p>
        </w:tc>
      </w:tr>
      <w:tr w:rsidR="00BD06CE" w14:paraId="64983CC1" w14:textId="77777777">
        <w:trPr>
          <w:gridAfter w:val="1"/>
          <w:wAfter w:w="331" w:type="dxa"/>
        </w:trPr>
        <w:tc>
          <w:tcPr>
            <w:tcW w:w="3168" w:type="dxa"/>
            <w:gridSpan w:val="4"/>
            <w:tcBorders>
              <w:top w:val="nil"/>
              <w:left w:val="nil"/>
              <w:bottom w:val="nil"/>
              <w:right w:val="nil"/>
            </w:tcBorders>
          </w:tcPr>
          <w:p w14:paraId="0307621B"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D4B5A2F" w14:textId="77777777" w:rsidR="00FC616A" w:rsidRDefault="00FC616A">
            <w:pPr>
              <w:autoSpaceDE w:val="0"/>
              <w:autoSpaceDN w:val="0"/>
              <w:adjustRightInd w:val="0"/>
              <w:ind w:right="144"/>
              <w:rPr>
                <w:sz w:val="24"/>
                <w:szCs w:val="24"/>
              </w:rPr>
            </w:pPr>
            <w:r>
              <w:rPr>
                <w:szCs w:val="24"/>
              </w:rPr>
              <w:t>A005</w:t>
            </w:r>
          </w:p>
        </w:tc>
        <w:tc>
          <w:tcPr>
            <w:tcW w:w="144" w:type="dxa"/>
            <w:tcBorders>
              <w:top w:val="nil"/>
              <w:left w:val="nil"/>
              <w:bottom w:val="nil"/>
              <w:right w:val="nil"/>
            </w:tcBorders>
          </w:tcPr>
          <w:p w14:paraId="5ECF95A4"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CAC99E1" w14:textId="77777777" w:rsidR="00FC616A" w:rsidRDefault="00FC616A">
            <w:pPr>
              <w:autoSpaceDE w:val="0"/>
              <w:autoSpaceDN w:val="0"/>
              <w:adjustRightInd w:val="0"/>
              <w:ind w:right="144"/>
              <w:rPr>
                <w:sz w:val="24"/>
                <w:szCs w:val="24"/>
              </w:rPr>
            </w:pPr>
            <w:r>
              <w:rPr>
                <w:szCs w:val="24"/>
              </w:rPr>
              <w:t>Screws holding head in place broken off or threads stripped</w:t>
            </w:r>
          </w:p>
        </w:tc>
      </w:tr>
      <w:tr w:rsidR="00BD06CE" w14:paraId="3D61B854" w14:textId="77777777">
        <w:trPr>
          <w:gridAfter w:val="1"/>
          <w:wAfter w:w="331" w:type="dxa"/>
        </w:trPr>
        <w:tc>
          <w:tcPr>
            <w:tcW w:w="3168" w:type="dxa"/>
            <w:gridSpan w:val="4"/>
            <w:tcBorders>
              <w:top w:val="nil"/>
              <w:left w:val="nil"/>
              <w:bottom w:val="nil"/>
              <w:right w:val="nil"/>
            </w:tcBorders>
          </w:tcPr>
          <w:p w14:paraId="3F5FA728"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39C8AB6" w14:textId="77777777" w:rsidR="00FC616A" w:rsidRDefault="00FC616A">
            <w:pPr>
              <w:autoSpaceDE w:val="0"/>
              <w:autoSpaceDN w:val="0"/>
              <w:adjustRightInd w:val="0"/>
              <w:ind w:right="144"/>
              <w:rPr>
                <w:sz w:val="24"/>
                <w:szCs w:val="24"/>
              </w:rPr>
            </w:pPr>
            <w:r>
              <w:rPr>
                <w:szCs w:val="24"/>
              </w:rPr>
              <w:t>A006</w:t>
            </w:r>
          </w:p>
        </w:tc>
        <w:tc>
          <w:tcPr>
            <w:tcW w:w="144" w:type="dxa"/>
            <w:tcBorders>
              <w:top w:val="nil"/>
              <w:left w:val="nil"/>
              <w:bottom w:val="nil"/>
              <w:right w:val="nil"/>
            </w:tcBorders>
          </w:tcPr>
          <w:p w14:paraId="37825883"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1E8A5EC0" w14:textId="77777777" w:rsidR="00FC616A" w:rsidRDefault="00FC616A">
            <w:pPr>
              <w:autoSpaceDE w:val="0"/>
              <w:autoSpaceDN w:val="0"/>
              <w:adjustRightInd w:val="0"/>
              <w:ind w:right="144"/>
              <w:rPr>
                <w:sz w:val="24"/>
                <w:szCs w:val="24"/>
              </w:rPr>
            </w:pPr>
            <w:r>
              <w:rPr>
                <w:szCs w:val="24"/>
              </w:rPr>
              <w:t>Exceeds 25' above finished grade</w:t>
            </w:r>
          </w:p>
        </w:tc>
      </w:tr>
      <w:tr w:rsidR="00BD06CE" w14:paraId="12E8835C" w14:textId="77777777">
        <w:trPr>
          <w:gridAfter w:val="1"/>
          <w:wAfter w:w="331" w:type="dxa"/>
        </w:trPr>
        <w:tc>
          <w:tcPr>
            <w:tcW w:w="3168" w:type="dxa"/>
            <w:gridSpan w:val="4"/>
            <w:tcBorders>
              <w:top w:val="nil"/>
              <w:left w:val="nil"/>
              <w:bottom w:val="nil"/>
              <w:right w:val="nil"/>
            </w:tcBorders>
          </w:tcPr>
          <w:p w14:paraId="68E93A6A"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672F4C9" w14:textId="77777777" w:rsidR="00FC616A" w:rsidRDefault="00FC616A">
            <w:pPr>
              <w:autoSpaceDE w:val="0"/>
              <w:autoSpaceDN w:val="0"/>
              <w:adjustRightInd w:val="0"/>
              <w:ind w:right="144"/>
              <w:rPr>
                <w:sz w:val="24"/>
                <w:szCs w:val="24"/>
              </w:rPr>
            </w:pPr>
            <w:r>
              <w:rPr>
                <w:szCs w:val="24"/>
              </w:rPr>
              <w:t>A007</w:t>
            </w:r>
          </w:p>
        </w:tc>
        <w:tc>
          <w:tcPr>
            <w:tcW w:w="144" w:type="dxa"/>
            <w:tcBorders>
              <w:top w:val="nil"/>
              <w:left w:val="nil"/>
              <w:bottom w:val="nil"/>
              <w:right w:val="nil"/>
            </w:tcBorders>
          </w:tcPr>
          <w:p w14:paraId="13259BAA"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24D177AA" w14:textId="77777777" w:rsidR="00FC616A" w:rsidRDefault="00FC616A">
            <w:pPr>
              <w:autoSpaceDE w:val="0"/>
              <w:autoSpaceDN w:val="0"/>
              <w:adjustRightInd w:val="0"/>
              <w:ind w:right="144"/>
              <w:rPr>
                <w:sz w:val="24"/>
                <w:szCs w:val="24"/>
              </w:rPr>
            </w:pPr>
            <w:r>
              <w:rPr>
                <w:szCs w:val="24"/>
              </w:rPr>
              <w:t>Damaged Meter Loop</w:t>
            </w:r>
          </w:p>
        </w:tc>
      </w:tr>
      <w:tr w:rsidR="00BD06CE" w14:paraId="6EB98A92" w14:textId="77777777">
        <w:trPr>
          <w:gridAfter w:val="1"/>
          <w:wAfter w:w="331" w:type="dxa"/>
        </w:trPr>
        <w:tc>
          <w:tcPr>
            <w:tcW w:w="3168" w:type="dxa"/>
            <w:gridSpan w:val="4"/>
            <w:tcBorders>
              <w:top w:val="nil"/>
              <w:left w:val="nil"/>
              <w:bottom w:val="nil"/>
              <w:right w:val="nil"/>
            </w:tcBorders>
          </w:tcPr>
          <w:p w14:paraId="7D0428A6"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3986C68" w14:textId="77777777" w:rsidR="00FC616A" w:rsidRDefault="00FC616A">
            <w:pPr>
              <w:autoSpaceDE w:val="0"/>
              <w:autoSpaceDN w:val="0"/>
              <w:adjustRightInd w:val="0"/>
              <w:ind w:right="144"/>
              <w:rPr>
                <w:sz w:val="24"/>
                <w:szCs w:val="24"/>
              </w:rPr>
            </w:pPr>
            <w:r>
              <w:rPr>
                <w:szCs w:val="24"/>
              </w:rPr>
              <w:t>A008</w:t>
            </w:r>
          </w:p>
        </w:tc>
        <w:tc>
          <w:tcPr>
            <w:tcW w:w="144" w:type="dxa"/>
            <w:tcBorders>
              <w:top w:val="nil"/>
              <w:left w:val="nil"/>
              <w:bottom w:val="nil"/>
              <w:right w:val="nil"/>
            </w:tcBorders>
          </w:tcPr>
          <w:p w14:paraId="29838E40"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36F4F721" w14:textId="77777777" w:rsidR="00FC616A" w:rsidRDefault="00FC616A">
            <w:pPr>
              <w:autoSpaceDE w:val="0"/>
              <w:autoSpaceDN w:val="0"/>
              <w:adjustRightInd w:val="0"/>
              <w:ind w:right="144"/>
              <w:rPr>
                <w:sz w:val="24"/>
                <w:szCs w:val="24"/>
              </w:rPr>
            </w:pPr>
            <w:r>
              <w:rPr>
                <w:szCs w:val="24"/>
              </w:rPr>
              <w:t xml:space="preserve">Needs clamps at </w:t>
            </w:r>
            <w:proofErr w:type="spellStart"/>
            <w:r>
              <w:rPr>
                <w:szCs w:val="24"/>
              </w:rPr>
              <w:t>Weatherhead</w:t>
            </w:r>
            <w:proofErr w:type="spellEnd"/>
          </w:p>
        </w:tc>
      </w:tr>
      <w:tr w:rsidR="00BD06CE" w14:paraId="3A328898" w14:textId="77777777">
        <w:trPr>
          <w:gridAfter w:val="1"/>
          <w:wAfter w:w="331" w:type="dxa"/>
        </w:trPr>
        <w:tc>
          <w:tcPr>
            <w:tcW w:w="3168" w:type="dxa"/>
            <w:gridSpan w:val="4"/>
            <w:tcBorders>
              <w:top w:val="nil"/>
              <w:left w:val="nil"/>
              <w:bottom w:val="nil"/>
              <w:right w:val="nil"/>
            </w:tcBorders>
          </w:tcPr>
          <w:p w14:paraId="5F05FE38"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3F69BDD" w14:textId="77777777" w:rsidR="00FC616A" w:rsidRDefault="00FC616A">
            <w:pPr>
              <w:autoSpaceDE w:val="0"/>
              <w:autoSpaceDN w:val="0"/>
              <w:adjustRightInd w:val="0"/>
              <w:ind w:right="144"/>
              <w:rPr>
                <w:sz w:val="24"/>
                <w:szCs w:val="24"/>
              </w:rPr>
            </w:pPr>
            <w:r>
              <w:rPr>
                <w:szCs w:val="24"/>
              </w:rPr>
              <w:t>B000</w:t>
            </w:r>
          </w:p>
        </w:tc>
        <w:tc>
          <w:tcPr>
            <w:tcW w:w="144" w:type="dxa"/>
            <w:tcBorders>
              <w:top w:val="nil"/>
              <w:left w:val="nil"/>
              <w:bottom w:val="nil"/>
              <w:right w:val="nil"/>
            </w:tcBorders>
          </w:tcPr>
          <w:p w14:paraId="26C627E2"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1AF4BE3A" w14:textId="77777777" w:rsidR="00FC616A" w:rsidRDefault="00FC616A">
            <w:pPr>
              <w:autoSpaceDE w:val="0"/>
              <w:autoSpaceDN w:val="0"/>
              <w:adjustRightInd w:val="0"/>
              <w:ind w:right="144"/>
              <w:rPr>
                <w:sz w:val="24"/>
                <w:szCs w:val="24"/>
              </w:rPr>
            </w:pPr>
            <w:r>
              <w:rPr>
                <w:szCs w:val="24"/>
              </w:rPr>
              <w:t>===== POINT OF ATTACHMENT =====</w:t>
            </w:r>
          </w:p>
        </w:tc>
      </w:tr>
      <w:tr w:rsidR="00BD06CE" w14:paraId="239E3619" w14:textId="77777777">
        <w:trPr>
          <w:gridAfter w:val="1"/>
          <w:wAfter w:w="331" w:type="dxa"/>
        </w:trPr>
        <w:tc>
          <w:tcPr>
            <w:tcW w:w="3168" w:type="dxa"/>
            <w:gridSpan w:val="4"/>
            <w:tcBorders>
              <w:top w:val="nil"/>
              <w:left w:val="nil"/>
              <w:bottom w:val="nil"/>
              <w:right w:val="nil"/>
            </w:tcBorders>
          </w:tcPr>
          <w:p w14:paraId="3FAEFAAC"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6D36EF4" w14:textId="77777777" w:rsidR="00FC616A" w:rsidRDefault="00FC616A">
            <w:pPr>
              <w:autoSpaceDE w:val="0"/>
              <w:autoSpaceDN w:val="0"/>
              <w:adjustRightInd w:val="0"/>
              <w:ind w:right="144"/>
              <w:rPr>
                <w:sz w:val="24"/>
                <w:szCs w:val="24"/>
              </w:rPr>
            </w:pPr>
            <w:r>
              <w:rPr>
                <w:szCs w:val="24"/>
              </w:rPr>
              <w:t>B001</w:t>
            </w:r>
          </w:p>
        </w:tc>
        <w:tc>
          <w:tcPr>
            <w:tcW w:w="144" w:type="dxa"/>
            <w:tcBorders>
              <w:top w:val="nil"/>
              <w:left w:val="nil"/>
              <w:bottom w:val="nil"/>
              <w:right w:val="nil"/>
            </w:tcBorders>
          </w:tcPr>
          <w:p w14:paraId="685451A4"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5CCF9F7" w14:textId="77777777" w:rsidR="00FC616A" w:rsidRDefault="00FC616A">
            <w:pPr>
              <w:autoSpaceDE w:val="0"/>
              <w:autoSpaceDN w:val="0"/>
              <w:adjustRightInd w:val="0"/>
              <w:ind w:right="144"/>
              <w:rPr>
                <w:sz w:val="24"/>
                <w:szCs w:val="24"/>
              </w:rPr>
            </w:pPr>
            <w:r>
              <w:rPr>
                <w:szCs w:val="24"/>
              </w:rPr>
              <w:t xml:space="preserve">Too close to window, </w:t>
            </w:r>
            <w:proofErr w:type="gramStart"/>
            <w:r>
              <w:rPr>
                <w:szCs w:val="24"/>
              </w:rPr>
              <w:t>door</w:t>
            </w:r>
            <w:proofErr w:type="gramEnd"/>
            <w:r>
              <w:rPr>
                <w:szCs w:val="24"/>
              </w:rPr>
              <w:t xml:space="preserve"> or porch, needs to be 3' away</w:t>
            </w:r>
          </w:p>
        </w:tc>
      </w:tr>
      <w:tr w:rsidR="00BD06CE" w14:paraId="55024DB8" w14:textId="77777777">
        <w:trPr>
          <w:gridAfter w:val="1"/>
          <w:wAfter w:w="331" w:type="dxa"/>
        </w:trPr>
        <w:tc>
          <w:tcPr>
            <w:tcW w:w="3168" w:type="dxa"/>
            <w:gridSpan w:val="4"/>
            <w:tcBorders>
              <w:top w:val="nil"/>
              <w:left w:val="nil"/>
              <w:bottom w:val="nil"/>
              <w:right w:val="nil"/>
            </w:tcBorders>
          </w:tcPr>
          <w:p w14:paraId="078E2DDC"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481FD0D" w14:textId="77777777" w:rsidR="00FC616A" w:rsidRDefault="00FC616A">
            <w:pPr>
              <w:autoSpaceDE w:val="0"/>
              <w:autoSpaceDN w:val="0"/>
              <w:adjustRightInd w:val="0"/>
              <w:ind w:right="144"/>
              <w:rPr>
                <w:sz w:val="24"/>
                <w:szCs w:val="24"/>
              </w:rPr>
            </w:pPr>
            <w:r>
              <w:rPr>
                <w:szCs w:val="24"/>
              </w:rPr>
              <w:t>B002</w:t>
            </w:r>
          </w:p>
        </w:tc>
        <w:tc>
          <w:tcPr>
            <w:tcW w:w="144" w:type="dxa"/>
            <w:tcBorders>
              <w:top w:val="nil"/>
              <w:left w:val="nil"/>
              <w:bottom w:val="nil"/>
              <w:right w:val="nil"/>
            </w:tcBorders>
          </w:tcPr>
          <w:p w14:paraId="39D5DB67"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C4EC5AC" w14:textId="77777777" w:rsidR="00FC616A" w:rsidRDefault="00FC616A">
            <w:pPr>
              <w:autoSpaceDE w:val="0"/>
              <w:autoSpaceDN w:val="0"/>
              <w:adjustRightInd w:val="0"/>
              <w:ind w:right="144"/>
              <w:rPr>
                <w:sz w:val="24"/>
                <w:szCs w:val="24"/>
              </w:rPr>
            </w:pPr>
            <w:r>
              <w:rPr>
                <w:szCs w:val="24"/>
              </w:rPr>
              <w:t>Point of attachment over 3' above roof without guy or bracing</w:t>
            </w:r>
          </w:p>
        </w:tc>
      </w:tr>
      <w:tr w:rsidR="00BD06CE" w14:paraId="756BA062" w14:textId="77777777">
        <w:trPr>
          <w:gridAfter w:val="1"/>
          <w:wAfter w:w="331" w:type="dxa"/>
        </w:trPr>
        <w:tc>
          <w:tcPr>
            <w:tcW w:w="3168" w:type="dxa"/>
            <w:gridSpan w:val="4"/>
            <w:tcBorders>
              <w:top w:val="nil"/>
              <w:left w:val="nil"/>
              <w:bottom w:val="nil"/>
              <w:right w:val="nil"/>
            </w:tcBorders>
          </w:tcPr>
          <w:p w14:paraId="546C7DCF"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123529A" w14:textId="77777777" w:rsidR="00FC616A" w:rsidRDefault="00FC616A">
            <w:pPr>
              <w:autoSpaceDE w:val="0"/>
              <w:autoSpaceDN w:val="0"/>
              <w:adjustRightInd w:val="0"/>
              <w:ind w:right="144"/>
              <w:rPr>
                <w:sz w:val="24"/>
                <w:szCs w:val="24"/>
              </w:rPr>
            </w:pPr>
            <w:r>
              <w:rPr>
                <w:szCs w:val="24"/>
              </w:rPr>
              <w:t>B003</w:t>
            </w:r>
          </w:p>
        </w:tc>
        <w:tc>
          <w:tcPr>
            <w:tcW w:w="144" w:type="dxa"/>
            <w:tcBorders>
              <w:top w:val="nil"/>
              <w:left w:val="nil"/>
              <w:bottom w:val="nil"/>
              <w:right w:val="nil"/>
            </w:tcBorders>
          </w:tcPr>
          <w:p w14:paraId="2324C712"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4F5D14F" w14:textId="77777777" w:rsidR="00FC616A" w:rsidRDefault="00FC616A">
            <w:pPr>
              <w:autoSpaceDE w:val="0"/>
              <w:autoSpaceDN w:val="0"/>
              <w:adjustRightInd w:val="0"/>
              <w:ind w:right="144"/>
              <w:rPr>
                <w:sz w:val="24"/>
                <w:szCs w:val="24"/>
              </w:rPr>
            </w:pPr>
            <w:r>
              <w:rPr>
                <w:szCs w:val="24"/>
              </w:rPr>
              <w:t>None Installed</w:t>
            </w:r>
          </w:p>
        </w:tc>
      </w:tr>
      <w:tr w:rsidR="00BD06CE" w14:paraId="76A81435" w14:textId="77777777">
        <w:trPr>
          <w:gridAfter w:val="1"/>
          <w:wAfter w:w="331" w:type="dxa"/>
        </w:trPr>
        <w:tc>
          <w:tcPr>
            <w:tcW w:w="3168" w:type="dxa"/>
            <w:gridSpan w:val="4"/>
            <w:tcBorders>
              <w:top w:val="nil"/>
              <w:left w:val="nil"/>
              <w:bottom w:val="nil"/>
              <w:right w:val="nil"/>
            </w:tcBorders>
          </w:tcPr>
          <w:p w14:paraId="3CF4C3E4"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50BD813" w14:textId="77777777" w:rsidR="00FC616A" w:rsidRDefault="00FC616A">
            <w:pPr>
              <w:autoSpaceDE w:val="0"/>
              <w:autoSpaceDN w:val="0"/>
              <w:adjustRightInd w:val="0"/>
              <w:ind w:right="144"/>
              <w:rPr>
                <w:sz w:val="24"/>
                <w:szCs w:val="24"/>
              </w:rPr>
            </w:pPr>
            <w:r>
              <w:rPr>
                <w:szCs w:val="24"/>
              </w:rPr>
              <w:t>B004</w:t>
            </w:r>
          </w:p>
        </w:tc>
        <w:tc>
          <w:tcPr>
            <w:tcW w:w="144" w:type="dxa"/>
            <w:tcBorders>
              <w:top w:val="nil"/>
              <w:left w:val="nil"/>
              <w:bottom w:val="nil"/>
              <w:right w:val="nil"/>
            </w:tcBorders>
          </w:tcPr>
          <w:p w14:paraId="026D0701"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2BB26A63" w14:textId="77777777" w:rsidR="00FC616A" w:rsidRDefault="00FC616A">
            <w:pPr>
              <w:autoSpaceDE w:val="0"/>
              <w:autoSpaceDN w:val="0"/>
              <w:adjustRightInd w:val="0"/>
              <w:ind w:right="144"/>
              <w:rPr>
                <w:sz w:val="24"/>
                <w:szCs w:val="24"/>
              </w:rPr>
            </w:pPr>
            <w:r>
              <w:rPr>
                <w:szCs w:val="24"/>
              </w:rPr>
              <w:t>Drop attachment. Too far from service outlet, should be within 18" of drop</w:t>
            </w:r>
          </w:p>
        </w:tc>
      </w:tr>
      <w:tr w:rsidR="00BD06CE" w14:paraId="275B036F" w14:textId="77777777">
        <w:trPr>
          <w:gridAfter w:val="1"/>
          <w:wAfter w:w="331" w:type="dxa"/>
        </w:trPr>
        <w:tc>
          <w:tcPr>
            <w:tcW w:w="3168" w:type="dxa"/>
            <w:gridSpan w:val="4"/>
            <w:tcBorders>
              <w:top w:val="nil"/>
              <w:left w:val="nil"/>
              <w:bottom w:val="nil"/>
              <w:right w:val="nil"/>
            </w:tcBorders>
          </w:tcPr>
          <w:p w14:paraId="291C2799"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827D340" w14:textId="77777777" w:rsidR="00FC616A" w:rsidRDefault="00FC616A">
            <w:pPr>
              <w:autoSpaceDE w:val="0"/>
              <w:autoSpaceDN w:val="0"/>
              <w:adjustRightInd w:val="0"/>
              <w:ind w:right="144"/>
              <w:rPr>
                <w:sz w:val="24"/>
                <w:szCs w:val="24"/>
              </w:rPr>
            </w:pPr>
            <w:r>
              <w:rPr>
                <w:szCs w:val="24"/>
              </w:rPr>
              <w:t>B005</w:t>
            </w:r>
          </w:p>
        </w:tc>
        <w:tc>
          <w:tcPr>
            <w:tcW w:w="144" w:type="dxa"/>
            <w:tcBorders>
              <w:top w:val="nil"/>
              <w:left w:val="nil"/>
              <w:bottom w:val="nil"/>
              <w:right w:val="nil"/>
            </w:tcBorders>
          </w:tcPr>
          <w:p w14:paraId="6AE020B4"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33538D28" w14:textId="77777777" w:rsidR="00FC616A" w:rsidRDefault="00FC616A">
            <w:pPr>
              <w:autoSpaceDE w:val="0"/>
              <w:autoSpaceDN w:val="0"/>
              <w:adjustRightInd w:val="0"/>
              <w:ind w:right="144"/>
              <w:rPr>
                <w:sz w:val="24"/>
                <w:szCs w:val="24"/>
              </w:rPr>
            </w:pPr>
            <w:r>
              <w:rPr>
                <w:szCs w:val="24"/>
              </w:rPr>
              <w:t xml:space="preserve">Anchorage not sufficient to support drop cable - 300 </w:t>
            </w:r>
            <w:proofErr w:type="spellStart"/>
            <w:r>
              <w:rPr>
                <w:szCs w:val="24"/>
              </w:rPr>
              <w:t>lb</w:t>
            </w:r>
            <w:proofErr w:type="spellEnd"/>
            <w:r>
              <w:rPr>
                <w:szCs w:val="24"/>
              </w:rPr>
              <w:t xml:space="preserve"> pull of service drops</w:t>
            </w:r>
          </w:p>
        </w:tc>
      </w:tr>
      <w:tr w:rsidR="00BD06CE" w14:paraId="00B2315C" w14:textId="77777777">
        <w:trPr>
          <w:gridAfter w:val="1"/>
          <w:wAfter w:w="331" w:type="dxa"/>
        </w:trPr>
        <w:tc>
          <w:tcPr>
            <w:tcW w:w="3168" w:type="dxa"/>
            <w:gridSpan w:val="4"/>
            <w:tcBorders>
              <w:top w:val="nil"/>
              <w:left w:val="nil"/>
              <w:bottom w:val="nil"/>
              <w:right w:val="nil"/>
            </w:tcBorders>
          </w:tcPr>
          <w:p w14:paraId="699F933C"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9E063CD" w14:textId="77777777" w:rsidR="00FC616A" w:rsidRDefault="00FC616A">
            <w:pPr>
              <w:autoSpaceDE w:val="0"/>
              <w:autoSpaceDN w:val="0"/>
              <w:adjustRightInd w:val="0"/>
              <w:ind w:right="144"/>
              <w:rPr>
                <w:sz w:val="24"/>
                <w:szCs w:val="24"/>
              </w:rPr>
            </w:pPr>
            <w:r>
              <w:rPr>
                <w:szCs w:val="24"/>
              </w:rPr>
              <w:t>B006</w:t>
            </w:r>
          </w:p>
        </w:tc>
        <w:tc>
          <w:tcPr>
            <w:tcW w:w="144" w:type="dxa"/>
            <w:tcBorders>
              <w:top w:val="nil"/>
              <w:left w:val="nil"/>
              <w:bottom w:val="nil"/>
              <w:right w:val="nil"/>
            </w:tcBorders>
          </w:tcPr>
          <w:p w14:paraId="206184BE"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82E3B9F" w14:textId="77777777" w:rsidR="00FC616A" w:rsidRDefault="00FC616A">
            <w:pPr>
              <w:autoSpaceDE w:val="0"/>
              <w:autoSpaceDN w:val="0"/>
              <w:adjustRightInd w:val="0"/>
              <w:ind w:right="144"/>
              <w:rPr>
                <w:sz w:val="24"/>
                <w:szCs w:val="24"/>
              </w:rPr>
            </w:pPr>
            <w:r>
              <w:rPr>
                <w:szCs w:val="24"/>
              </w:rPr>
              <w:t xml:space="preserve">Need </w:t>
            </w:r>
            <w:proofErr w:type="spellStart"/>
            <w:r>
              <w:rPr>
                <w:szCs w:val="24"/>
              </w:rPr>
              <w:t>penta</w:t>
            </w:r>
            <w:proofErr w:type="spellEnd"/>
            <w:r>
              <w:rPr>
                <w:szCs w:val="24"/>
              </w:rPr>
              <w:t xml:space="preserve"> or creosote treated pole, or a 4" x 6" timber for permanent service</w:t>
            </w:r>
          </w:p>
        </w:tc>
      </w:tr>
      <w:tr w:rsidR="00BD06CE" w14:paraId="18A935EF" w14:textId="77777777">
        <w:trPr>
          <w:gridAfter w:val="1"/>
          <w:wAfter w:w="331" w:type="dxa"/>
        </w:trPr>
        <w:tc>
          <w:tcPr>
            <w:tcW w:w="3168" w:type="dxa"/>
            <w:gridSpan w:val="4"/>
            <w:tcBorders>
              <w:top w:val="nil"/>
              <w:left w:val="nil"/>
              <w:bottom w:val="nil"/>
              <w:right w:val="nil"/>
            </w:tcBorders>
          </w:tcPr>
          <w:p w14:paraId="4F1C4DCB" w14:textId="77777777" w:rsidR="00FC616A" w:rsidRDefault="00FC616A">
            <w:pPr>
              <w:autoSpaceDE w:val="0"/>
              <w:autoSpaceDN w:val="0"/>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0BE14782" w14:textId="77777777" w:rsidR="00FC616A" w:rsidRDefault="00FC616A">
            <w:pPr>
              <w:autoSpaceDE w:val="0"/>
              <w:autoSpaceDN w:val="0"/>
              <w:adjustRightInd w:val="0"/>
              <w:ind w:right="144"/>
              <w:rPr>
                <w:sz w:val="24"/>
                <w:szCs w:val="24"/>
              </w:rPr>
            </w:pPr>
            <w:r>
              <w:rPr>
                <w:szCs w:val="24"/>
              </w:rPr>
              <w:t>B007</w:t>
            </w:r>
          </w:p>
        </w:tc>
        <w:tc>
          <w:tcPr>
            <w:tcW w:w="144" w:type="dxa"/>
            <w:tcBorders>
              <w:top w:val="nil"/>
              <w:left w:val="nil"/>
              <w:bottom w:val="nil"/>
              <w:right w:val="nil"/>
            </w:tcBorders>
          </w:tcPr>
          <w:p w14:paraId="5C80EE3D"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94073D9" w14:textId="77777777" w:rsidR="00FC616A" w:rsidRDefault="00FC616A">
            <w:pPr>
              <w:autoSpaceDE w:val="0"/>
              <w:autoSpaceDN w:val="0"/>
              <w:adjustRightInd w:val="0"/>
              <w:ind w:right="144"/>
              <w:rPr>
                <w:sz w:val="24"/>
                <w:szCs w:val="24"/>
              </w:rPr>
            </w:pPr>
            <w:r>
              <w:rPr>
                <w:szCs w:val="24"/>
              </w:rPr>
              <w:t>Temporary meter pole needs bracing to withstand 300 lb. pull of service drops</w:t>
            </w:r>
          </w:p>
        </w:tc>
      </w:tr>
      <w:tr w:rsidR="00BD06CE" w14:paraId="0F34DBF1" w14:textId="77777777">
        <w:trPr>
          <w:gridAfter w:val="1"/>
          <w:wAfter w:w="331" w:type="dxa"/>
        </w:trPr>
        <w:tc>
          <w:tcPr>
            <w:tcW w:w="3168" w:type="dxa"/>
            <w:gridSpan w:val="4"/>
            <w:tcBorders>
              <w:top w:val="nil"/>
              <w:left w:val="nil"/>
              <w:bottom w:val="nil"/>
              <w:right w:val="nil"/>
            </w:tcBorders>
          </w:tcPr>
          <w:p w14:paraId="2E86CD18"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476DF33" w14:textId="77777777" w:rsidR="00FC616A" w:rsidRDefault="00FC616A">
            <w:pPr>
              <w:autoSpaceDE w:val="0"/>
              <w:autoSpaceDN w:val="0"/>
              <w:adjustRightInd w:val="0"/>
              <w:ind w:right="144"/>
              <w:rPr>
                <w:sz w:val="24"/>
                <w:szCs w:val="24"/>
              </w:rPr>
            </w:pPr>
            <w:r>
              <w:rPr>
                <w:szCs w:val="24"/>
              </w:rPr>
              <w:t>B008</w:t>
            </w:r>
          </w:p>
        </w:tc>
        <w:tc>
          <w:tcPr>
            <w:tcW w:w="144" w:type="dxa"/>
            <w:tcBorders>
              <w:top w:val="nil"/>
              <w:left w:val="nil"/>
              <w:bottom w:val="nil"/>
              <w:right w:val="nil"/>
            </w:tcBorders>
          </w:tcPr>
          <w:p w14:paraId="5F5D53F5"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1A6AD332" w14:textId="77777777" w:rsidR="00FC616A" w:rsidRDefault="00FC616A">
            <w:pPr>
              <w:autoSpaceDE w:val="0"/>
              <w:autoSpaceDN w:val="0"/>
              <w:adjustRightInd w:val="0"/>
              <w:ind w:right="144"/>
              <w:rPr>
                <w:sz w:val="24"/>
                <w:szCs w:val="24"/>
              </w:rPr>
            </w:pPr>
            <w:r>
              <w:rPr>
                <w:szCs w:val="24"/>
              </w:rPr>
              <w:t xml:space="preserve">Meter pole not set deep enough to support drops and withstand 300 </w:t>
            </w:r>
            <w:proofErr w:type="spellStart"/>
            <w:r>
              <w:rPr>
                <w:szCs w:val="24"/>
              </w:rPr>
              <w:t>lb</w:t>
            </w:r>
            <w:proofErr w:type="spellEnd"/>
            <w:r>
              <w:rPr>
                <w:szCs w:val="24"/>
              </w:rPr>
              <w:t xml:space="preserve"> pull of service drops</w:t>
            </w:r>
          </w:p>
        </w:tc>
      </w:tr>
      <w:tr w:rsidR="00BD06CE" w14:paraId="03B2DE9C" w14:textId="77777777">
        <w:trPr>
          <w:gridAfter w:val="1"/>
          <w:wAfter w:w="331" w:type="dxa"/>
        </w:trPr>
        <w:tc>
          <w:tcPr>
            <w:tcW w:w="3168" w:type="dxa"/>
            <w:gridSpan w:val="4"/>
            <w:tcBorders>
              <w:top w:val="nil"/>
              <w:left w:val="nil"/>
              <w:bottom w:val="nil"/>
              <w:right w:val="nil"/>
            </w:tcBorders>
          </w:tcPr>
          <w:p w14:paraId="79E6578E"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4B9ECD5" w14:textId="77777777" w:rsidR="00FC616A" w:rsidRDefault="00FC616A">
            <w:pPr>
              <w:autoSpaceDE w:val="0"/>
              <w:autoSpaceDN w:val="0"/>
              <w:adjustRightInd w:val="0"/>
              <w:ind w:right="144"/>
              <w:rPr>
                <w:sz w:val="24"/>
                <w:szCs w:val="24"/>
              </w:rPr>
            </w:pPr>
            <w:r>
              <w:rPr>
                <w:szCs w:val="24"/>
              </w:rPr>
              <w:t>B009</w:t>
            </w:r>
          </w:p>
        </w:tc>
        <w:tc>
          <w:tcPr>
            <w:tcW w:w="144" w:type="dxa"/>
            <w:tcBorders>
              <w:top w:val="nil"/>
              <w:left w:val="nil"/>
              <w:bottom w:val="nil"/>
              <w:right w:val="nil"/>
            </w:tcBorders>
          </w:tcPr>
          <w:p w14:paraId="3BBF5FCD"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37CB0CB2" w14:textId="77777777" w:rsidR="00FC616A" w:rsidRDefault="00FC616A">
            <w:pPr>
              <w:autoSpaceDE w:val="0"/>
              <w:autoSpaceDN w:val="0"/>
              <w:adjustRightInd w:val="0"/>
              <w:ind w:right="144"/>
              <w:rPr>
                <w:sz w:val="24"/>
                <w:szCs w:val="24"/>
              </w:rPr>
            </w:pPr>
            <w:r>
              <w:rPr>
                <w:szCs w:val="24"/>
              </w:rPr>
              <w:t>Pole not of proper height over driveway. Need 12' vertical clearance above finished grade, over residential driveways</w:t>
            </w:r>
          </w:p>
        </w:tc>
      </w:tr>
      <w:tr w:rsidR="00BD06CE" w14:paraId="2A47B380" w14:textId="77777777">
        <w:trPr>
          <w:gridAfter w:val="1"/>
          <w:wAfter w:w="331" w:type="dxa"/>
        </w:trPr>
        <w:tc>
          <w:tcPr>
            <w:tcW w:w="3168" w:type="dxa"/>
            <w:gridSpan w:val="4"/>
            <w:tcBorders>
              <w:top w:val="nil"/>
              <w:left w:val="nil"/>
              <w:bottom w:val="nil"/>
              <w:right w:val="nil"/>
            </w:tcBorders>
          </w:tcPr>
          <w:p w14:paraId="0012C744"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B731ED8" w14:textId="77777777" w:rsidR="00FC616A" w:rsidRDefault="00FC616A">
            <w:pPr>
              <w:autoSpaceDE w:val="0"/>
              <w:autoSpaceDN w:val="0"/>
              <w:adjustRightInd w:val="0"/>
              <w:ind w:right="144"/>
              <w:rPr>
                <w:sz w:val="24"/>
                <w:szCs w:val="24"/>
              </w:rPr>
            </w:pPr>
            <w:r>
              <w:rPr>
                <w:szCs w:val="24"/>
              </w:rPr>
              <w:t>B010</w:t>
            </w:r>
          </w:p>
        </w:tc>
        <w:tc>
          <w:tcPr>
            <w:tcW w:w="144" w:type="dxa"/>
            <w:tcBorders>
              <w:top w:val="nil"/>
              <w:left w:val="nil"/>
              <w:bottom w:val="nil"/>
              <w:right w:val="nil"/>
            </w:tcBorders>
          </w:tcPr>
          <w:p w14:paraId="3A732594"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6E756F9C" w14:textId="77777777" w:rsidR="00FC616A" w:rsidRDefault="00FC616A">
            <w:pPr>
              <w:autoSpaceDE w:val="0"/>
              <w:autoSpaceDN w:val="0"/>
              <w:adjustRightInd w:val="0"/>
              <w:ind w:right="144"/>
              <w:rPr>
                <w:sz w:val="24"/>
                <w:szCs w:val="24"/>
              </w:rPr>
            </w:pPr>
            <w:r>
              <w:rPr>
                <w:szCs w:val="24"/>
              </w:rPr>
              <w:t xml:space="preserve">Service attachment needs to be higher for driveway, alleys, </w:t>
            </w:r>
            <w:proofErr w:type="gramStart"/>
            <w:r>
              <w:rPr>
                <w:szCs w:val="24"/>
              </w:rPr>
              <w:t>roads</w:t>
            </w:r>
            <w:proofErr w:type="gramEnd"/>
            <w:r>
              <w:rPr>
                <w:szCs w:val="24"/>
              </w:rPr>
              <w:t xml:space="preserve"> and streets</w:t>
            </w:r>
          </w:p>
        </w:tc>
      </w:tr>
      <w:tr w:rsidR="00BD06CE" w14:paraId="6F585B95" w14:textId="77777777">
        <w:trPr>
          <w:gridAfter w:val="1"/>
          <w:wAfter w:w="331" w:type="dxa"/>
        </w:trPr>
        <w:tc>
          <w:tcPr>
            <w:tcW w:w="3168" w:type="dxa"/>
            <w:gridSpan w:val="4"/>
            <w:tcBorders>
              <w:top w:val="nil"/>
              <w:left w:val="nil"/>
              <w:bottom w:val="nil"/>
              <w:right w:val="nil"/>
            </w:tcBorders>
          </w:tcPr>
          <w:p w14:paraId="1BBE0AD9"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4B2D609" w14:textId="77777777" w:rsidR="00FC616A" w:rsidRDefault="00FC616A">
            <w:pPr>
              <w:autoSpaceDE w:val="0"/>
              <w:autoSpaceDN w:val="0"/>
              <w:adjustRightInd w:val="0"/>
              <w:ind w:right="144"/>
              <w:rPr>
                <w:sz w:val="24"/>
                <w:szCs w:val="24"/>
              </w:rPr>
            </w:pPr>
            <w:r>
              <w:rPr>
                <w:szCs w:val="24"/>
              </w:rPr>
              <w:t>B011</w:t>
            </w:r>
          </w:p>
        </w:tc>
        <w:tc>
          <w:tcPr>
            <w:tcW w:w="144" w:type="dxa"/>
            <w:tcBorders>
              <w:top w:val="nil"/>
              <w:left w:val="nil"/>
              <w:bottom w:val="nil"/>
              <w:right w:val="nil"/>
            </w:tcBorders>
          </w:tcPr>
          <w:p w14:paraId="3BCA01BE"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FB1B422" w14:textId="77777777" w:rsidR="00FC616A" w:rsidRDefault="00FC616A">
            <w:pPr>
              <w:autoSpaceDE w:val="0"/>
              <w:autoSpaceDN w:val="0"/>
              <w:adjustRightInd w:val="0"/>
              <w:ind w:right="144"/>
              <w:rPr>
                <w:sz w:val="24"/>
                <w:szCs w:val="24"/>
              </w:rPr>
            </w:pPr>
            <w:r>
              <w:rPr>
                <w:szCs w:val="24"/>
              </w:rPr>
              <w:t xml:space="preserve">Unable to get drop attachment high enough to get clearance from low point of sag in service cable, over sidewalk, </w:t>
            </w:r>
            <w:proofErr w:type="gramStart"/>
            <w:r>
              <w:rPr>
                <w:szCs w:val="24"/>
              </w:rPr>
              <w:t>porch</w:t>
            </w:r>
            <w:proofErr w:type="gramEnd"/>
            <w:r>
              <w:rPr>
                <w:szCs w:val="24"/>
              </w:rPr>
              <w:t xml:space="preserve"> or platform</w:t>
            </w:r>
          </w:p>
        </w:tc>
      </w:tr>
      <w:tr w:rsidR="00BD06CE" w14:paraId="3B192E0A" w14:textId="77777777">
        <w:trPr>
          <w:gridAfter w:val="1"/>
          <w:wAfter w:w="331" w:type="dxa"/>
        </w:trPr>
        <w:tc>
          <w:tcPr>
            <w:tcW w:w="3168" w:type="dxa"/>
            <w:gridSpan w:val="4"/>
            <w:tcBorders>
              <w:top w:val="nil"/>
              <w:left w:val="nil"/>
              <w:bottom w:val="nil"/>
              <w:right w:val="nil"/>
            </w:tcBorders>
          </w:tcPr>
          <w:p w14:paraId="2BBE5E2A"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12F2EA0" w14:textId="77777777" w:rsidR="00FC616A" w:rsidRDefault="00FC616A">
            <w:pPr>
              <w:autoSpaceDE w:val="0"/>
              <w:autoSpaceDN w:val="0"/>
              <w:adjustRightInd w:val="0"/>
              <w:ind w:right="144"/>
              <w:rPr>
                <w:sz w:val="24"/>
                <w:szCs w:val="24"/>
              </w:rPr>
            </w:pPr>
            <w:r>
              <w:rPr>
                <w:szCs w:val="24"/>
              </w:rPr>
              <w:t>B012</w:t>
            </w:r>
          </w:p>
        </w:tc>
        <w:tc>
          <w:tcPr>
            <w:tcW w:w="144" w:type="dxa"/>
            <w:tcBorders>
              <w:top w:val="nil"/>
              <w:left w:val="nil"/>
              <w:bottom w:val="nil"/>
              <w:right w:val="nil"/>
            </w:tcBorders>
          </w:tcPr>
          <w:p w14:paraId="4A1C80E6"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289CA0D" w14:textId="77777777" w:rsidR="00FC616A" w:rsidRDefault="00FC616A">
            <w:pPr>
              <w:autoSpaceDE w:val="0"/>
              <w:autoSpaceDN w:val="0"/>
              <w:adjustRightInd w:val="0"/>
              <w:ind w:right="144"/>
              <w:rPr>
                <w:sz w:val="24"/>
                <w:szCs w:val="24"/>
              </w:rPr>
            </w:pPr>
            <w:r>
              <w:rPr>
                <w:szCs w:val="24"/>
              </w:rPr>
              <w:t>Need bracket on the service mast for attaching service rack</w:t>
            </w:r>
          </w:p>
        </w:tc>
      </w:tr>
      <w:tr w:rsidR="00BD06CE" w14:paraId="4CF1FBF9" w14:textId="77777777">
        <w:trPr>
          <w:gridAfter w:val="1"/>
          <w:wAfter w:w="331" w:type="dxa"/>
        </w:trPr>
        <w:tc>
          <w:tcPr>
            <w:tcW w:w="3168" w:type="dxa"/>
            <w:gridSpan w:val="4"/>
            <w:tcBorders>
              <w:top w:val="nil"/>
              <w:left w:val="nil"/>
              <w:bottom w:val="nil"/>
              <w:right w:val="nil"/>
            </w:tcBorders>
          </w:tcPr>
          <w:p w14:paraId="5007FCE4"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D7D86B3" w14:textId="77777777" w:rsidR="00FC616A" w:rsidRDefault="00FC616A">
            <w:pPr>
              <w:autoSpaceDE w:val="0"/>
              <w:autoSpaceDN w:val="0"/>
              <w:adjustRightInd w:val="0"/>
              <w:ind w:right="144"/>
              <w:rPr>
                <w:sz w:val="24"/>
                <w:szCs w:val="24"/>
              </w:rPr>
            </w:pPr>
            <w:r>
              <w:rPr>
                <w:szCs w:val="24"/>
              </w:rPr>
              <w:t>B013</w:t>
            </w:r>
          </w:p>
        </w:tc>
        <w:tc>
          <w:tcPr>
            <w:tcW w:w="144" w:type="dxa"/>
            <w:tcBorders>
              <w:top w:val="nil"/>
              <w:left w:val="nil"/>
              <w:bottom w:val="nil"/>
              <w:right w:val="nil"/>
            </w:tcBorders>
          </w:tcPr>
          <w:p w14:paraId="33A572FF"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6D395EAD" w14:textId="77777777" w:rsidR="00FC616A" w:rsidRDefault="00FC616A">
            <w:pPr>
              <w:autoSpaceDE w:val="0"/>
              <w:autoSpaceDN w:val="0"/>
              <w:adjustRightInd w:val="0"/>
              <w:ind w:right="144"/>
              <w:rPr>
                <w:sz w:val="24"/>
                <w:szCs w:val="24"/>
              </w:rPr>
            </w:pPr>
            <w:r>
              <w:rPr>
                <w:szCs w:val="24"/>
              </w:rPr>
              <w:t>Requires secondary rack</w:t>
            </w:r>
          </w:p>
        </w:tc>
      </w:tr>
      <w:tr w:rsidR="00BD06CE" w14:paraId="67705001" w14:textId="77777777">
        <w:trPr>
          <w:gridAfter w:val="1"/>
          <w:wAfter w:w="331" w:type="dxa"/>
        </w:trPr>
        <w:tc>
          <w:tcPr>
            <w:tcW w:w="3168" w:type="dxa"/>
            <w:gridSpan w:val="4"/>
            <w:tcBorders>
              <w:top w:val="nil"/>
              <w:left w:val="nil"/>
              <w:bottom w:val="nil"/>
              <w:right w:val="nil"/>
            </w:tcBorders>
          </w:tcPr>
          <w:p w14:paraId="7A5C534C"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2F494A1" w14:textId="77777777" w:rsidR="00FC616A" w:rsidRDefault="00FC616A">
            <w:pPr>
              <w:autoSpaceDE w:val="0"/>
              <w:autoSpaceDN w:val="0"/>
              <w:adjustRightInd w:val="0"/>
              <w:ind w:right="144"/>
              <w:rPr>
                <w:sz w:val="24"/>
                <w:szCs w:val="24"/>
              </w:rPr>
            </w:pPr>
            <w:r>
              <w:rPr>
                <w:szCs w:val="24"/>
              </w:rPr>
              <w:t>B014</w:t>
            </w:r>
          </w:p>
        </w:tc>
        <w:tc>
          <w:tcPr>
            <w:tcW w:w="144" w:type="dxa"/>
            <w:tcBorders>
              <w:top w:val="nil"/>
              <w:left w:val="nil"/>
              <w:bottom w:val="nil"/>
              <w:right w:val="nil"/>
            </w:tcBorders>
          </w:tcPr>
          <w:p w14:paraId="3BF6AE71"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18F099C" w14:textId="77777777" w:rsidR="00FC616A" w:rsidRDefault="00FC616A">
            <w:pPr>
              <w:autoSpaceDE w:val="0"/>
              <w:autoSpaceDN w:val="0"/>
              <w:adjustRightInd w:val="0"/>
              <w:ind w:right="144"/>
              <w:rPr>
                <w:sz w:val="24"/>
                <w:szCs w:val="24"/>
              </w:rPr>
            </w:pPr>
            <w:r>
              <w:rPr>
                <w:szCs w:val="24"/>
              </w:rPr>
              <w:t>Exceeds service drop distance</w:t>
            </w:r>
          </w:p>
        </w:tc>
      </w:tr>
      <w:tr w:rsidR="00BD06CE" w14:paraId="578A719F" w14:textId="77777777">
        <w:trPr>
          <w:gridAfter w:val="1"/>
          <w:wAfter w:w="331" w:type="dxa"/>
        </w:trPr>
        <w:tc>
          <w:tcPr>
            <w:tcW w:w="3168" w:type="dxa"/>
            <w:gridSpan w:val="4"/>
            <w:tcBorders>
              <w:top w:val="nil"/>
              <w:left w:val="nil"/>
              <w:bottom w:val="nil"/>
              <w:right w:val="nil"/>
            </w:tcBorders>
          </w:tcPr>
          <w:p w14:paraId="5ABA2841"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2A72E84" w14:textId="77777777" w:rsidR="00FC616A" w:rsidRDefault="00FC616A">
            <w:pPr>
              <w:autoSpaceDE w:val="0"/>
              <w:autoSpaceDN w:val="0"/>
              <w:adjustRightInd w:val="0"/>
              <w:ind w:right="144"/>
              <w:rPr>
                <w:sz w:val="24"/>
                <w:szCs w:val="24"/>
              </w:rPr>
            </w:pPr>
            <w:r>
              <w:rPr>
                <w:szCs w:val="24"/>
              </w:rPr>
              <w:t>B015</w:t>
            </w:r>
          </w:p>
        </w:tc>
        <w:tc>
          <w:tcPr>
            <w:tcW w:w="144" w:type="dxa"/>
            <w:tcBorders>
              <w:top w:val="nil"/>
              <w:left w:val="nil"/>
              <w:bottom w:val="nil"/>
              <w:right w:val="nil"/>
            </w:tcBorders>
          </w:tcPr>
          <w:p w14:paraId="52B03CD1"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E1A06FA" w14:textId="77777777" w:rsidR="00FC616A" w:rsidRDefault="00FC616A">
            <w:pPr>
              <w:autoSpaceDE w:val="0"/>
              <w:autoSpaceDN w:val="0"/>
              <w:adjustRightInd w:val="0"/>
              <w:ind w:right="144"/>
              <w:rPr>
                <w:sz w:val="24"/>
                <w:szCs w:val="24"/>
              </w:rPr>
            </w:pPr>
            <w:r>
              <w:rPr>
                <w:szCs w:val="24"/>
              </w:rPr>
              <w:t>No Meter Pole</w:t>
            </w:r>
          </w:p>
        </w:tc>
      </w:tr>
      <w:tr w:rsidR="00BD06CE" w14:paraId="563A43A1" w14:textId="77777777">
        <w:trPr>
          <w:gridAfter w:val="1"/>
          <w:wAfter w:w="331" w:type="dxa"/>
        </w:trPr>
        <w:tc>
          <w:tcPr>
            <w:tcW w:w="3168" w:type="dxa"/>
            <w:gridSpan w:val="4"/>
            <w:tcBorders>
              <w:top w:val="nil"/>
              <w:left w:val="nil"/>
              <w:bottom w:val="nil"/>
              <w:right w:val="nil"/>
            </w:tcBorders>
          </w:tcPr>
          <w:p w14:paraId="7535C191"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A4FCB97" w14:textId="77777777" w:rsidR="00FC616A" w:rsidRDefault="00FC616A">
            <w:pPr>
              <w:autoSpaceDE w:val="0"/>
              <w:autoSpaceDN w:val="0"/>
              <w:adjustRightInd w:val="0"/>
              <w:ind w:right="144"/>
              <w:rPr>
                <w:sz w:val="24"/>
                <w:szCs w:val="24"/>
              </w:rPr>
            </w:pPr>
            <w:r>
              <w:rPr>
                <w:szCs w:val="24"/>
              </w:rPr>
              <w:t>B016</w:t>
            </w:r>
          </w:p>
        </w:tc>
        <w:tc>
          <w:tcPr>
            <w:tcW w:w="144" w:type="dxa"/>
            <w:tcBorders>
              <w:top w:val="nil"/>
              <w:left w:val="nil"/>
              <w:bottom w:val="nil"/>
              <w:right w:val="nil"/>
            </w:tcBorders>
          </w:tcPr>
          <w:p w14:paraId="524239B2"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1AC3356" w14:textId="77777777" w:rsidR="00FC616A" w:rsidRDefault="00FC616A">
            <w:pPr>
              <w:autoSpaceDE w:val="0"/>
              <w:autoSpaceDN w:val="0"/>
              <w:adjustRightInd w:val="0"/>
              <w:ind w:right="144"/>
              <w:rPr>
                <w:sz w:val="24"/>
                <w:szCs w:val="24"/>
              </w:rPr>
            </w:pPr>
            <w:r>
              <w:rPr>
                <w:szCs w:val="24"/>
              </w:rPr>
              <w:t>Does not have 12" clearance from SWBT, Cable TV, etc. cables</w:t>
            </w:r>
          </w:p>
        </w:tc>
      </w:tr>
      <w:tr w:rsidR="00BD06CE" w14:paraId="642CD701" w14:textId="77777777">
        <w:trPr>
          <w:gridAfter w:val="1"/>
          <w:wAfter w:w="331" w:type="dxa"/>
        </w:trPr>
        <w:tc>
          <w:tcPr>
            <w:tcW w:w="3168" w:type="dxa"/>
            <w:gridSpan w:val="4"/>
            <w:tcBorders>
              <w:top w:val="nil"/>
              <w:left w:val="nil"/>
              <w:bottom w:val="nil"/>
              <w:right w:val="nil"/>
            </w:tcBorders>
          </w:tcPr>
          <w:p w14:paraId="14416C14"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CDC0705" w14:textId="77777777" w:rsidR="00FC616A" w:rsidRDefault="00FC616A">
            <w:pPr>
              <w:autoSpaceDE w:val="0"/>
              <w:autoSpaceDN w:val="0"/>
              <w:adjustRightInd w:val="0"/>
              <w:ind w:right="144"/>
              <w:rPr>
                <w:sz w:val="24"/>
                <w:szCs w:val="24"/>
              </w:rPr>
            </w:pPr>
            <w:r>
              <w:rPr>
                <w:szCs w:val="24"/>
              </w:rPr>
              <w:t>C000</w:t>
            </w:r>
          </w:p>
        </w:tc>
        <w:tc>
          <w:tcPr>
            <w:tcW w:w="144" w:type="dxa"/>
            <w:tcBorders>
              <w:top w:val="nil"/>
              <w:left w:val="nil"/>
              <w:bottom w:val="nil"/>
              <w:right w:val="nil"/>
            </w:tcBorders>
          </w:tcPr>
          <w:p w14:paraId="100616CC"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4A54AA1" w14:textId="77777777" w:rsidR="00FC616A" w:rsidRDefault="00FC616A">
            <w:pPr>
              <w:autoSpaceDE w:val="0"/>
              <w:autoSpaceDN w:val="0"/>
              <w:adjustRightInd w:val="0"/>
              <w:ind w:right="144"/>
              <w:rPr>
                <w:sz w:val="24"/>
                <w:szCs w:val="24"/>
              </w:rPr>
            </w:pPr>
            <w:r>
              <w:rPr>
                <w:szCs w:val="24"/>
              </w:rPr>
              <w:t>===== LINE CONDUIT =====</w:t>
            </w:r>
          </w:p>
        </w:tc>
      </w:tr>
      <w:tr w:rsidR="00BD06CE" w14:paraId="0D6D106B" w14:textId="77777777">
        <w:trPr>
          <w:gridAfter w:val="1"/>
          <w:wAfter w:w="331" w:type="dxa"/>
        </w:trPr>
        <w:tc>
          <w:tcPr>
            <w:tcW w:w="3168" w:type="dxa"/>
            <w:gridSpan w:val="4"/>
            <w:tcBorders>
              <w:top w:val="nil"/>
              <w:left w:val="nil"/>
              <w:bottom w:val="nil"/>
              <w:right w:val="nil"/>
            </w:tcBorders>
          </w:tcPr>
          <w:p w14:paraId="27413D5F"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CDC3098" w14:textId="77777777" w:rsidR="00FC616A" w:rsidRDefault="00FC616A">
            <w:pPr>
              <w:autoSpaceDE w:val="0"/>
              <w:autoSpaceDN w:val="0"/>
              <w:adjustRightInd w:val="0"/>
              <w:ind w:right="144"/>
              <w:rPr>
                <w:sz w:val="24"/>
                <w:szCs w:val="24"/>
              </w:rPr>
            </w:pPr>
            <w:r>
              <w:rPr>
                <w:szCs w:val="24"/>
              </w:rPr>
              <w:t>C001</w:t>
            </w:r>
          </w:p>
        </w:tc>
        <w:tc>
          <w:tcPr>
            <w:tcW w:w="144" w:type="dxa"/>
            <w:tcBorders>
              <w:top w:val="nil"/>
              <w:left w:val="nil"/>
              <w:bottom w:val="nil"/>
              <w:right w:val="nil"/>
            </w:tcBorders>
          </w:tcPr>
          <w:p w14:paraId="7640EAD7"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337E4014" w14:textId="77777777" w:rsidR="00FC616A" w:rsidRDefault="00FC616A">
            <w:pPr>
              <w:autoSpaceDE w:val="0"/>
              <w:autoSpaceDN w:val="0"/>
              <w:adjustRightInd w:val="0"/>
              <w:ind w:right="144"/>
              <w:rPr>
                <w:sz w:val="24"/>
                <w:szCs w:val="24"/>
              </w:rPr>
            </w:pPr>
            <w:r>
              <w:rPr>
                <w:szCs w:val="24"/>
              </w:rPr>
              <w:t>Should not be water pipe fittings</w:t>
            </w:r>
          </w:p>
        </w:tc>
      </w:tr>
      <w:tr w:rsidR="00BD06CE" w14:paraId="06CFB5DB" w14:textId="77777777">
        <w:trPr>
          <w:gridAfter w:val="1"/>
          <w:wAfter w:w="331" w:type="dxa"/>
        </w:trPr>
        <w:tc>
          <w:tcPr>
            <w:tcW w:w="3168" w:type="dxa"/>
            <w:gridSpan w:val="4"/>
            <w:tcBorders>
              <w:top w:val="nil"/>
              <w:left w:val="nil"/>
              <w:bottom w:val="nil"/>
              <w:right w:val="nil"/>
            </w:tcBorders>
          </w:tcPr>
          <w:p w14:paraId="2C1B817C"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64336C2" w14:textId="77777777" w:rsidR="00FC616A" w:rsidRDefault="00FC616A">
            <w:pPr>
              <w:autoSpaceDE w:val="0"/>
              <w:autoSpaceDN w:val="0"/>
              <w:adjustRightInd w:val="0"/>
              <w:ind w:right="144"/>
              <w:rPr>
                <w:sz w:val="24"/>
                <w:szCs w:val="24"/>
              </w:rPr>
            </w:pPr>
            <w:r>
              <w:rPr>
                <w:szCs w:val="24"/>
              </w:rPr>
              <w:t>C002</w:t>
            </w:r>
          </w:p>
        </w:tc>
        <w:tc>
          <w:tcPr>
            <w:tcW w:w="144" w:type="dxa"/>
            <w:tcBorders>
              <w:top w:val="nil"/>
              <w:left w:val="nil"/>
              <w:bottom w:val="nil"/>
              <w:right w:val="nil"/>
            </w:tcBorders>
          </w:tcPr>
          <w:p w14:paraId="4B98799B"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337E13F0" w14:textId="77777777" w:rsidR="00FC616A" w:rsidRDefault="00FC616A">
            <w:pPr>
              <w:autoSpaceDE w:val="0"/>
              <w:autoSpaceDN w:val="0"/>
              <w:adjustRightInd w:val="0"/>
              <w:ind w:right="144"/>
              <w:rPr>
                <w:sz w:val="24"/>
                <w:szCs w:val="24"/>
              </w:rPr>
            </w:pPr>
            <w:r>
              <w:rPr>
                <w:szCs w:val="24"/>
              </w:rPr>
              <w:t>Water pipe not allowed for service outlet conduit</w:t>
            </w:r>
          </w:p>
        </w:tc>
      </w:tr>
      <w:tr w:rsidR="00BD06CE" w14:paraId="5EFDC311" w14:textId="77777777">
        <w:trPr>
          <w:gridAfter w:val="1"/>
          <w:wAfter w:w="331" w:type="dxa"/>
        </w:trPr>
        <w:tc>
          <w:tcPr>
            <w:tcW w:w="3168" w:type="dxa"/>
            <w:gridSpan w:val="4"/>
            <w:tcBorders>
              <w:top w:val="nil"/>
              <w:left w:val="nil"/>
              <w:bottom w:val="nil"/>
              <w:right w:val="nil"/>
            </w:tcBorders>
          </w:tcPr>
          <w:p w14:paraId="698059F7"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C08368A" w14:textId="77777777" w:rsidR="00FC616A" w:rsidRDefault="00FC616A">
            <w:pPr>
              <w:autoSpaceDE w:val="0"/>
              <w:autoSpaceDN w:val="0"/>
              <w:adjustRightInd w:val="0"/>
              <w:ind w:right="144"/>
              <w:rPr>
                <w:sz w:val="24"/>
                <w:szCs w:val="24"/>
              </w:rPr>
            </w:pPr>
            <w:r>
              <w:rPr>
                <w:szCs w:val="24"/>
              </w:rPr>
              <w:t>C003</w:t>
            </w:r>
          </w:p>
        </w:tc>
        <w:tc>
          <w:tcPr>
            <w:tcW w:w="144" w:type="dxa"/>
            <w:tcBorders>
              <w:top w:val="nil"/>
              <w:left w:val="nil"/>
              <w:bottom w:val="nil"/>
              <w:right w:val="nil"/>
            </w:tcBorders>
          </w:tcPr>
          <w:p w14:paraId="622135DB"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2F1BF7CA" w14:textId="77777777" w:rsidR="00FC616A" w:rsidRDefault="00FC616A">
            <w:pPr>
              <w:autoSpaceDE w:val="0"/>
              <w:autoSpaceDN w:val="0"/>
              <w:adjustRightInd w:val="0"/>
              <w:ind w:right="144"/>
              <w:rPr>
                <w:sz w:val="24"/>
                <w:szCs w:val="24"/>
              </w:rPr>
            </w:pPr>
            <w:r>
              <w:rPr>
                <w:szCs w:val="24"/>
              </w:rPr>
              <w:t>Service outlet conduit not sufficiently clamped to building</w:t>
            </w:r>
          </w:p>
        </w:tc>
      </w:tr>
      <w:tr w:rsidR="00BD06CE" w14:paraId="22F015B0" w14:textId="77777777">
        <w:trPr>
          <w:gridAfter w:val="1"/>
          <w:wAfter w:w="331" w:type="dxa"/>
        </w:trPr>
        <w:tc>
          <w:tcPr>
            <w:tcW w:w="3168" w:type="dxa"/>
            <w:gridSpan w:val="4"/>
            <w:tcBorders>
              <w:top w:val="nil"/>
              <w:left w:val="nil"/>
              <w:bottom w:val="nil"/>
              <w:right w:val="nil"/>
            </w:tcBorders>
          </w:tcPr>
          <w:p w14:paraId="48315657"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7CA286A" w14:textId="77777777" w:rsidR="00FC616A" w:rsidRDefault="00FC616A">
            <w:pPr>
              <w:autoSpaceDE w:val="0"/>
              <w:autoSpaceDN w:val="0"/>
              <w:adjustRightInd w:val="0"/>
              <w:ind w:right="144"/>
              <w:rPr>
                <w:sz w:val="24"/>
                <w:szCs w:val="24"/>
              </w:rPr>
            </w:pPr>
            <w:r>
              <w:rPr>
                <w:szCs w:val="24"/>
              </w:rPr>
              <w:t>C004</w:t>
            </w:r>
          </w:p>
        </w:tc>
        <w:tc>
          <w:tcPr>
            <w:tcW w:w="144" w:type="dxa"/>
            <w:tcBorders>
              <w:top w:val="nil"/>
              <w:left w:val="nil"/>
              <w:bottom w:val="nil"/>
              <w:right w:val="nil"/>
            </w:tcBorders>
          </w:tcPr>
          <w:p w14:paraId="117D3810"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BDC7138" w14:textId="77777777" w:rsidR="00FC616A" w:rsidRDefault="00FC616A">
            <w:pPr>
              <w:autoSpaceDE w:val="0"/>
              <w:autoSpaceDN w:val="0"/>
              <w:adjustRightInd w:val="0"/>
              <w:ind w:right="144"/>
              <w:rPr>
                <w:sz w:val="24"/>
                <w:szCs w:val="24"/>
              </w:rPr>
            </w:pPr>
            <w:r>
              <w:rPr>
                <w:szCs w:val="24"/>
              </w:rPr>
              <w:t>Two inch G.I. or I.M.C. or three inch aluminum conduit required for mast head</w:t>
            </w:r>
          </w:p>
        </w:tc>
      </w:tr>
      <w:tr w:rsidR="00BD06CE" w14:paraId="3709E236" w14:textId="77777777">
        <w:trPr>
          <w:gridAfter w:val="1"/>
          <w:wAfter w:w="331" w:type="dxa"/>
        </w:trPr>
        <w:tc>
          <w:tcPr>
            <w:tcW w:w="3168" w:type="dxa"/>
            <w:gridSpan w:val="4"/>
            <w:tcBorders>
              <w:top w:val="nil"/>
              <w:left w:val="nil"/>
              <w:bottom w:val="nil"/>
              <w:right w:val="nil"/>
            </w:tcBorders>
          </w:tcPr>
          <w:p w14:paraId="6F7CB815"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EAEF1D8" w14:textId="77777777" w:rsidR="00FC616A" w:rsidRDefault="00FC616A">
            <w:pPr>
              <w:autoSpaceDE w:val="0"/>
              <w:autoSpaceDN w:val="0"/>
              <w:adjustRightInd w:val="0"/>
              <w:ind w:right="144"/>
              <w:rPr>
                <w:sz w:val="24"/>
                <w:szCs w:val="24"/>
              </w:rPr>
            </w:pPr>
            <w:r>
              <w:rPr>
                <w:szCs w:val="24"/>
              </w:rPr>
              <w:t>C005</w:t>
            </w:r>
          </w:p>
        </w:tc>
        <w:tc>
          <w:tcPr>
            <w:tcW w:w="144" w:type="dxa"/>
            <w:tcBorders>
              <w:top w:val="nil"/>
              <w:left w:val="nil"/>
              <w:bottom w:val="nil"/>
              <w:right w:val="nil"/>
            </w:tcBorders>
          </w:tcPr>
          <w:p w14:paraId="3880BAD2"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3D8BCB7A" w14:textId="77777777" w:rsidR="00FC616A" w:rsidRDefault="00FC616A">
            <w:pPr>
              <w:autoSpaceDE w:val="0"/>
              <w:autoSpaceDN w:val="0"/>
              <w:adjustRightInd w:val="0"/>
              <w:ind w:right="144"/>
              <w:rPr>
                <w:sz w:val="24"/>
                <w:szCs w:val="24"/>
              </w:rPr>
            </w:pPr>
            <w:r>
              <w:rPr>
                <w:szCs w:val="24"/>
              </w:rPr>
              <w:t>Electrical junction boxes not sealable type</w:t>
            </w:r>
          </w:p>
        </w:tc>
      </w:tr>
      <w:tr w:rsidR="00BD06CE" w14:paraId="7B512CA6" w14:textId="77777777">
        <w:trPr>
          <w:gridAfter w:val="1"/>
          <w:wAfter w:w="331" w:type="dxa"/>
        </w:trPr>
        <w:tc>
          <w:tcPr>
            <w:tcW w:w="3168" w:type="dxa"/>
            <w:gridSpan w:val="4"/>
            <w:tcBorders>
              <w:top w:val="nil"/>
              <w:left w:val="nil"/>
              <w:bottom w:val="nil"/>
              <w:right w:val="nil"/>
            </w:tcBorders>
          </w:tcPr>
          <w:p w14:paraId="1137F1C2"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A426589" w14:textId="77777777" w:rsidR="00FC616A" w:rsidRDefault="00FC616A">
            <w:pPr>
              <w:autoSpaceDE w:val="0"/>
              <w:autoSpaceDN w:val="0"/>
              <w:adjustRightInd w:val="0"/>
              <w:ind w:right="144"/>
              <w:rPr>
                <w:sz w:val="24"/>
                <w:szCs w:val="24"/>
              </w:rPr>
            </w:pPr>
            <w:r>
              <w:rPr>
                <w:szCs w:val="24"/>
              </w:rPr>
              <w:t>D000</w:t>
            </w:r>
          </w:p>
        </w:tc>
        <w:tc>
          <w:tcPr>
            <w:tcW w:w="144" w:type="dxa"/>
            <w:tcBorders>
              <w:top w:val="nil"/>
              <w:left w:val="nil"/>
              <w:bottom w:val="nil"/>
              <w:right w:val="nil"/>
            </w:tcBorders>
          </w:tcPr>
          <w:p w14:paraId="503E0C3D"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7686755" w14:textId="77777777" w:rsidR="00FC616A" w:rsidRDefault="00FC616A">
            <w:pPr>
              <w:autoSpaceDE w:val="0"/>
              <w:autoSpaceDN w:val="0"/>
              <w:adjustRightInd w:val="0"/>
              <w:ind w:right="144"/>
              <w:rPr>
                <w:sz w:val="24"/>
                <w:szCs w:val="24"/>
              </w:rPr>
            </w:pPr>
            <w:r>
              <w:rPr>
                <w:szCs w:val="24"/>
              </w:rPr>
              <w:t>===== LINE OF CONDUCTORS =====</w:t>
            </w:r>
          </w:p>
        </w:tc>
      </w:tr>
      <w:tr w:rsidR="00BD06CE" w14:paraId="662427FB" w14:textId="77777777">
        <w:trPr>
          <w:gridAfter w:val="1"/>
          <w:wAfter w:w="331" w:type="dxa"/>
        </w:trPr>
        <w:tc>
          <w:tcPr>
            <w:tcW w:w="3168" w:type="dxa"/>
            <w:gridSpan w:val="4"/>
            <w:tcBorders>
              <w:top w:val="nil"/>
              <w:left w:val="nil"/>
              <w:bottom w:val="nil"/>
              <w:right w:val="nil"/>
            </w:tcBorders>
          </w:tcPr>
          <w:p w14:paraId="742AD769"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A96C1C5" w14:textId="77777777" w:rsidR="00FC616A" w:rsidRDefault="00FC616A">
            <w:pPr>
              <w:autoSpaceDE w:val="0"/>
              <w:autoSpaceDN w:val="0"/>
              <w:adjustRightInd w:val="0"/>
              <w:ind w:right="144"/>
              <w:rPr>
                <w:sz w:val="24"/>
                <w:szCs w:val="24"/>
              </w:rPr>
            </w:pPr>
            <w:r>
              <w:rPr>
                <w:szCs w:val="24"/>
              </w:rPr>
              <w:t>D001</w:t>
            </w:r>
          </w:p>
        </w:tc>
        <w:tc>
          <w:tcPr>
            <w:tcW w:w="144" w:type="dxa"/>
            <w:tcBorders>
              <w:top w:val="nil"/>
              <w:left w:val="nil"/>
              <w:bottom w:val="nil"/>
              <w:right w:val="nil"/>
            </w:tcBorders>
          </w:tcPr>
          <w:p w14:paraId="74946852"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C73161C" w14:textId="77777777" w:rsidR="00FC616A" w:rsidRDefault="00FC616A">
            <w:pPr>
              <w:autoSpaceDE w:val="0"/>
              <w:autoSpaceDN w:val="0"/>
              <w:adjustRightInd w:val="0"/>
              <w:ind w:right="144"/>
              <w:rPr>
                <w:sz w:val="24"/>
                <w:szCs w:val="24"/>
              </w:rPr>
            </w:pPr>
            <w:r>
              <w:rPr>
                <w:szCs w:val="24"/>
              </w:rPr>
              <w:t>Service entrance conductors not identified</w:t>
            </w:r>
          </w:p>
        </w:tc>
      </w:tr>
      <w:tr w:rsidR="00BD06CE" w14:paraId="1B89AFAD" w14:textId="77777777">
        <w:trPr>
          <w:gridAfter w:val="1"/>
          <w:wAfter w:w="331" w:type="dxa"/>
        </w:trPr>
        <w:tc>
          <w:tcPr>
            <w:tcW w:w="3168" w:type="dxa"/>
            <w:gridSpan w:val="4"/>
            <w:tcBorders>
              <w:top w:val="nil"/>
              <w:left w:val="nil"/>
              <w:bottom w:val="nil"/>
              <w:right w:val="nil"/>
            </w:tcBorders>
          </w:tcPr>
          <w:p w14:paraId="141EB31C"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8C9F45D" w14:textId="77777777" w:rsidR="00FC616A" w:rsidRDefault="00FC616A">
            <w:pPr>
              <w:autoSpaceDE w:val="0"/>
              <w:autoSpaceDN w:val="0"/>
              <w:adjustRightInd w:val="0"/>
              <w:ind w:right="144"/>
              <w:rPr>
                <w:sz w:val="24"/>
                <w:szCs w:val="24"/>
              </w:rPr>
            </w:pPr>
            <w:r>
              <w:rPr>
                <w:szCs w:val="24"/>
              </w:rPr>
              <w:t>D002</w:t>
            </w:r>
          </w:p>
        </w:tc>
        <w:tc>
          <w:tcPr>
            <w:tcW w:w="144" w:type="dxa"/>
            <w:tcBorders>
              <w:top w:val="nil"/>
              <w:left w:val="nil"/>
              <w:bottom w:val="nil"/>
              <w:right w:val="nil"/>
            </w:tcBorders>
          </w:tcPr>
          <w:p w14:paraId="76B080A7"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6C448405" w14:textId="77777777" w:rsidR="00FC616A" w:rsidRDefault="00FC616A">
            <w:pPr>
              <w:autoSpaceDE w:val="0"/>
              <w:autoSpaceDN w:val="0"/>
              <w:adjustRightInd w:val="0"/>
              <w:ind w:right="144"/>
              <w:rPr>
                <w:sz w:val="24"/>
                <w:szCs w:val="24"/>
              </w:rPr>
            </w:pPr>
            <w:r>
              <w:rPr>
                <w:szCs w:val="24"/>
              </w:rPr>
              <w:t>Line wire of wrong type insulation</w:t>
            </w:r>
          </w:p>
        </w:tc>
      </w:tr>
      <w:tr w:rsidR="00BD06CE" w14:paraId="3BE6F86E" w14:textId="77777777">
        <w:trPr>
          <w:gridAfter w:val="1"/>
          <w:wAfter w:w="331" w:type="dxa"/>
        </w:trPr>
        <w:tc>
          <w:tcPr>
            <w:tcW w:w="3168" w:type="dxa"/>
            <w:gridSpan w:val="4"/>
            <w:tcBorders>
              <w:top w:val="nil"/>
              <w:left w:val="nil"/>
              <w:bottom w:val="nil"/>
              <w:right w:val="nil"/>
            </w:tcBorders>
          </w:tcPr>
          <w:p w14:paraId="0C253D11"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BA47804" w14:textId="77777777" w:rsidR="00FC616A" w:rsidRDefault="00FC616A">
            <w:pPr>
              <w:autoSpaceDE w:val="0"/>
              <w:autoSpaceDN w:val="0"/>
              <w:adjustRightInd w:val="0"/>
              <w:ind w:right="144"/>
              <w:rPr>
                <w:sz w:val="24"/>
                <w:szCs w:val="24"/>
              </w:rPr>
            </w:pPr>
            <w:r>
              <w:rPr>
                <w:szCs w:val="24"/>
              </w:rPr>
              <w:t>D003</w:t>
            </w:r>
          </w:p>
        </w:tc>
        <w:tc>
          <w:tcPr>
            <w:tcW w:w="144" w:type="dxa"/>
            <w:tcBorders>
              <w:top w:val="nil"/>
              <w:left w:val="nil"/>
              <w:bottom w:val="nil"/>
              <w:right w:val="nil"/>
            </w:tcBorders>
          </w:tcPr>
          <w:p w14:paraId="3F9CE5D4"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129CE96" w14:textId="77777777" w:rsidR="00FC616A" w:rsidRDefault="00FC616A">
            <w:pPr>
              <w:autoSpaceDE w:val="0"/>
              <w:autoSpaceDN w:val="0"/>
              <w:adjustRightInd w:val="0"/>
              <w:ind w:right="144"/>
              <w:rPr>
                <w:sz w:val="24"/>
                <w:szCs w:val="24"/>
              </w:rPr>
            </w:pPr>
            <w:r>
              <w:rPr>
                <w:szCs w:val="24"/>
              </w:rPr>
              <w:t>Line wires too short to reach lugs in meter can</w:t>
            </w:r>
          </w:p>
        </w:tc>
      </w:tr>
      <w:tr w:rsidR="00BD06CE" w14:paraId="0ECC7108" w14:textId="77777777">
        <w:trPr>
          <w:gridAfter w:val="1"/>
          <w:wAfter w:w="331" w:type="dxa"/>
        </w:trPr>
        <w:tc>
          <w:tcPr>
            <w:tcW w:w="3168" w:type="dxa"/>
            <w:gridSpan w:val="4"/>
            <w:tcBorders>
              <w:top w:val="nil"/>
              <w:left w:val="nil"/>
              <w:bottom w:val="nil"/>
              <w:right w:val="nil"/>
            </w:tcBorders>
          </w:tcPr>
          <w:p w14:paraId="26D566AF"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3D11AE5" w14:textId="77777777" w:rsidR="00FC616A" w:rsidRDefault="00FC616A">
            <w:pPr>
              <w:autoSpaceDE w:val="0"/>
              <w:autoSpaceDN w:val="0"/>
              <w:adjustRightInd w:val="0"/>
              <w:ind w:right="144"/>
              <w:rPr>
                <w:sz w:val="24"/>
                <w:szCs w:val="24"/>
              </w:rPr>
            </w:pPr>
            <w:r>
              <w:rPr>
                <w:szCs w:val="24"/>
              </w:rPr>
              <w:t>D004</w:t>
            </w:r>
          </w:p>
        </w:tc>
        <w:tc>
          <w:tcPr>
            <w:tcW w:w="144" w:type="dxa"/>
            <w:tcBorders>
              <w:top w:val="nil"/>
              <w:left w:val="nil"/>
              <w:bottom w:val="nil"/>
              <w:right w:val="nil"/>
            </w:tcBorders>
          </w:tcPr>
          <w:p w14:paraId="68019C6E"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20DB0E9D" w14:textId="77777777" w:rsidR="00FC616A" w:rsidRDefault="00FC616A">
            <w:pPr>
              <w:autoSpaceDE w:val="0"/>
              <w:autoSpaceDN w:val="0"/>
              <w:adjustRightInd w:val="0"/>
              <w:ind w:right="144"/>
              <w:rPr>
                <w:sz w:val="24"/>
                <w:szCs w:val="24"/>
              </w:rPr>
            </w:pPr>
            <w:r>
              <w:rPr>
                <w:szCs w:val="24"/>
              </w:rPr>
              <w:t>Wires from service outlet too short for TDSP to connect drops</w:t>
            </w:r>
          </w:p>
        </w:tc>
      </w:tr>
      <w:tr w:rsidR="00BD06CE" w14:paraId="550A1FAD" w14:textId="77777777">
        <w:trPr>
          <w:gridAfter w:val="1"/>
          <w:wAfter w:w="331" w:type="dxa"/>
        </w:trPr>
        <w:tc>
          <w:tcPr>
            <w:tcW w:w="3168" w:type="dxa"/>
            <w:gridSpan w:val="4"/>
            <w:tcBorders>
              <w:top w:val="nil"/>
              <w:left w:val="nil"/>
              <w:bottom w:val="nil"/>
              <w:right w:val="nil"/>
            </w:tcBorders>
          </w:tcPr>
          <w:p w14:paraId="54190B22"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FCCFF47" w14:textId="77777777" w:rsidR="00FC616A" w:rsidRDefault="00FC616A">
            <w:pPr>
              <w:autoSpaceDE w:val="0"/>
              <w:autoSpaceDN w:val="0"/>
              <w:adjustRightInd w:val="0"/>
              <w:ind w:right="144"/>
              <w:rPr>
                <w:sz w:val="24"/>
                <w:szCs w:val="24"/>
              </w:rPr>
            </w:pPr>
            <w:r>
              <w:rPr>
                <w:szCs w:val="24"/>
              </w:rPr>
              <w:t>D005</w:t>
            </w:r>
          </w:p>
        </w:tc>
        <w:tc>
          <w:tcPr>
            <w:tcW w:w="144" w:type="dxa"/>
            <w:tcBorders>
              <w:top w:val="nil"/>
              <w:left w:val="nil"/>
              <w:bottom w:val="nil"/>
              <w:right w:val="nil"/>
            </w:tcBorders>
          </w:tcPr>
          <w:p w14:paraId="566A1E29"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013DCCB" w14:textId="77777777" w:rsidR="00FC616A" w:rsidRDefault="00FC616A">
            <w:pPr>
              <w:autoSpaceDE w:val="0"/>
              <w:autoSpaceDN w:val="0"/>
              <w:adjustRightInd w:val="0"/>
              <w:ind w:right="144"/>
              <w:rPr>
                <w:sz w:val="24"/>
                <w:szCs w:val="24"/>
              </w:rPr>
            </w:pPr>
            <w:r>
              <w:rPr>
                <w:szCs w:val="24"/>
              </w:rPr>
              <w:t>No line wires in service outlet</w:t>
            </w:r>
          </w:p>
        </w:tc>
      </w:tr>
      <w:tr w:rsidR="00BD06CE" w14:paraId="486ACA58" w14:textId="77777777">
        <w:trPr>
          <w:gridAfter w:val="1"/>
          <w:wAfter w:w="331" w:type="dxa"/>
        </w:trPr>
        <w:tc>
          <w:tcPr>
            <w:tcW w:w="3168" w:type="dxa"/>
            <w:gridSpan w:val="4"/>
            <w:tcBorders>
              <w:top w:val="nil"/>
              <w:left w:val="nil"/>
              <w:bottom w:val="nil"/>
              <w:right w:val="nil"/>
            </w:tcBorders>
          </w:tcPr>
          <w:p w14:paraId="006E1814"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A9E5DC8" w14:textId="77777777" w:rsidR="00FC616A" w:rsidRDefault="00FC616A">
            <w:pPr>
              <w:autoSpaceDE w:val="0"/>
              <w:autoSpaceDN w:val="0"/>
              <w:adjustRightInd w:val="0"/>
              <w:ind w:right="144"/>
              <w:rPr>
                <w:sz w:val="24"/>
                <w:szCs w:val="24"/>
              </w:rPr>
            </w:pPr>
            <w:r>
              <w:rPr>
                <w:szCs w:val="24"/>
              </w:rPr>
              <w:t>D006</w:t>
            </w:r>
          </w:p>
        </w:tc>
        <w:tc>
          <w:tcPr>
            <w:tcW w:w="144" w:type="dxa"/>
            <w:tcBorders>
              <w:top w:val="nil"/>
              <w:left w:val="nil"/>
              <w:bottom w:val="nil"/>
              <w:right w:val="nil"/>
            </w:tcBorders>
          </w:tcPr>
          <w:p w14:paraId="48808312"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5311E79" w14:textId="77777777" w:rsidR="00FC616A" w:rsidRDefault="00FC616A">
            <w:pPr>
              <w:autoSpaceDE w:val="0"/>
              <w:autoSpaceDN w:val="0"/>
              <w:adjustRightInd w:val="0"/>
              <w:ind w:right="144"/>
              <w:rPr>
                <w:sz w:val="24"/>
                <w:szCs w:val="24"/>
              </w:rPr>
            </w:pPr>
            <w:r>
              <w:rPr>
                <w:szCs w:val="24"/>
              </w:rPr>
              <w:t>Bare aluminum neutral conductor in meter loop</w:t>
            </w:r>
          </w:p>
        </w:tc>
      </w:tr>
      <w:tr w:rsidR="00BD06CE" w14:paraId="25C10126" w14:textId="77777777">
        <w:trPr>
          <w:gridAfter w:val="1"/>
          <w:wAfter w:w="331" w:type="dxa"/>
        </w:trPr>
        <w:tc>
          <w:tcPr>
            <w:tcW w:w="3168" w:type="dxa"/>
            <w:gridSpan w:val="4"/>
            <w:tcBorders>
              <w:top w:val="nil"/>
              <w:left w:val="nil"/>
              <w:bottom w:val="nil"/>
              <w:right w:val="nil"/>
            </w:tcBorders>
          </w:tcPr>
          <w:p w14:paraId="43E16943"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98FFA45" w14:textId="77777777" w:rsidR="00FC616A" w:rsidRDefault="00FC616A">
            <w:pPr>
              <w:autoSpaceDE w:val="0"/>
              <w:autoSpaceDN w:val="0"/>
              <w:adjustRightInd w:val="0"/>
              <w:ind w:right="144"/>
              <w:rPr>
                <w:sz w:val="24"/>
                <w:szCs w:val="24"/>
              </w:rPr>
            </w:pPr>
            <w:r>
              <w:rPr>
                <w:szCs w:val="24"/>
              </w:rPr>
              <w:t>E000</w:t>
            </w:r>
          </w:p>
        </w:tc>
        <w:tc>
          <w:tcPr>
            <w:tcW w:w="144" w:type="dxa"/>
            <w:tcBorders>
              <w:top w:val="nil"/>
              <w:left w:val="nil"/>
              <w:bottom w:val="nil"/>
              <w:right w:val="nil"/>
            </w:tcBorders>
          </w:tcPr>
          <w:p w14:paraId="6380F51E"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654867BF" w14:textId="77777777" w:rsidR="00FC616A" w:rsidRDefault="00FC616A">
            <w:pPr>
              <w:autoSpaceDE w:val="0"/>
              <w:autoSpaceDN w:val="0"/>
              <w:adjustRightInd w:val="0"/>
              <w:ind w:right="144"/>
              <w:rPr>
                <w:sz w:val="24"/>
                <w:szCs w:val="24"/>
              </w:rPr>
            </w:pPr>
            <w:r>
              <w:rPr>
                <w:szCs w:val="24"/>
              </w:rPr>
              <w:t>===== METER BASE =====</w:t>
            </w:r>
          </w:p>
        </w:tc>
      </w:tr>
      <w:tr w:rsidR="00BD06CE" w14:paraId="6A6D2279" w14:textId="77777777">
        <w:trPr>
          <w:gridAfter w:val="1"/>
          <w:wAfter w:w="331" w:type="dxa"/>
        </w:trPr>
        <w:tc>
          <w:tcPr>
            <w:tcW w:w="3168" w:type="dxa"/>
            <w:gridSpan w:val="4"/>
            <w:tcBorders>
              <w:top w:val="nil"/>
              <w:left w:val="nil"/>
              <w:bottom w:val="nil"/>
              <w:right w:val="nil"/>
            </w:tcBorders>
          </w:tcPr>
          <w:p w14:paraId="7855E4D2"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2383A36" w14:textId="77777777" w:rsidR="00FC616A" w:rsidRDefault="00FC616A">
            <w:pPr>
              <w:autoSpaceDE w:val="0"/>
              <w:autoSpaceDN w:val="0"/>
              <w:adjustRightInd w:val="0"/>
              <w:ind w:right="144"/>
              <w:rPr>
                <w:sz w:val="24"/>
                <w:szCs w:val="24"/>
              </w:rPr>
            </w:pPr>
            <w:r>
              <w:rPr>
                <w:szCs w:val="24"/>
              </w:rPr>
              <w:t>E001</w:t>
            </w:r>
          </w:p>
        </w:tc>
        <w:tc>
          <w:tcPr>
            <w:tcW w:w="144" w:type="dxa"/>
            <w:tcBorders>
              <w:top w:val="nil"/>
              <w:left w:val="nil"/>
              <w:bottom w:val="nil"/>
              <w:right w:val="nil"/>
            </w:tcBorders>
          </w:tcPr>
          <w:p w14:paraId="121DEF14"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2169945B" w14:textId="77777777" w:rsidR="00FC616A" w:rsidRDefault="00FC616A">
            <w:pPr>
              <w:autoSpaceDE w:val="0"/>
              <w:autoSpaceDN w:val="0"/>
              <w:adjustRightInd w:val="0"/>
              <w:ind w:right="144"/>
              <w:rPr>
                <w:sz w:val="24"/>
                <w:szCs w:val="24"/>
              </w:rPr>
            </w:pPr>
            <w:r>
              <w:rPr>
                <w:szCs w:val="24"/>
              </w:rPr>
              <w:t>Improperly mounted on pole.  Too low or too high.</w:t>
            </w:r>
          </w:p>
        </w:tc>
      </w:tr>
      <w:tr w:rsidR="00BD06CE" w14:paraId="3E963FCF" w14:textId="77777777">
        <w:trPr>
          <w:gridAfter w:val="1"/>
          <w:wAfter w:w="331" w:type="dxa"/>
        </w:trPr>
        <w:tc>
          <w:tcPr>
            <w:tcW w:w="3168" w:type="dxa"/>
            <w:gridSpan w:val="4"/>
            <w:tcBorders>
              <w:top w:val="nil"/>
              <w:left w:val="nil"/>
              <w:bottom w:val="nil"/>
              <w:right w:val="nil"/>
            </w:tcBorders>
          </w:tcPr>
          <w:p w14:paraId="77D07DBB"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4745FDB" w14:textId="77777777" w:rsidR="00FC616A" w:rsidRDefault="00FC616A">
            <w:pPr>
              <w:autoSpaceDE w:val="0"/>
              <w:autoSpaceDN w:val="0"/>
              <w:adjustRightInd w:val="0"/>
              <w:ind w:right="144"/>
              <w:rPr>
                <w:sz w:val="24"/>
                <w:szCs w:val="24"/>
              </w:rPr>
            </w:pPr>
            <w:r>
              <w:rPr>
                <w:szCs w:val="24"/>
              </w:rPr>
              <w:t>E002</w:t>
            </w:r>
          </w:p>
        </w:tc>
        <w:tc>
          <w:tcPr>
            <w:tcW w:w="144" w:type="dxa"/>
            <w:tcBorders>
              <w:top w:val="nil"/>
              <w:left w:val="nil"/>
              <w:bottom w:val="nil"/>
              <w:right w:val="nil"/>
            </w:tcBorders>
          </w:tcPr>
          <w:p w14:paraId="4F8DFDD8"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15502488" w14:textId="77777777" w:rsidR="00FC616A" w:rsidRDefault="00FC616A">
            <w:pPr>
              <w:autoSpaceDE w:val="0"/>
              <w:autoSpaceDN w:val="0"/>
              <w:adjustRightInd w:val="0"/>
              <w:ind w:right="144"/>
              <w:rPr>
                <w:sz w:val="24"/>
                <w:szCs w:val="24"/>
              </w:rPr>
            </w:pPr>
            <w:r>
              <w:rPr>
                <w:szCs w:val="24"/>
              </w:rPr>
              <w:t xml:space="preserve">Un-used holes in meter base </w:t>
            </w:r>
            <w:proofErr w:type="gramStart"/>
            <w:r>
              <w:rPr>
                <w:szCs w:val="24"/>
              </w:rPr>
              <w:t>not close</w:t>
            </w:r>
            <w:proofErr w:type="gramEnd"/>
            <w:r>
              <w:rPr>
                <w:szCs w:val="24"/>
              </w:rPr>
              <w:t xml:space="preserve"> up or covered</w:t>
            </w:r>
          </w:p>
        </w:tc>
      </w:tr>
      <w:tr w:rsidR="00BD06CE" w14:paraId="4A3DBF9A" w14:textId="77777777">
        <w:trPr>
          <w:gridAfter w:val="1"/>
          <w:wAfter w:w="331" w:type="dxa"/>
        </w:trPr>
        <w:tc>
          <w:tcPr>
            <w:tcW w:w="3168" w:type="dxa"/>
            <w:gridSpan w:val="4"/>
            <w:tcBorders>
              <w:top w:val="nil"/>
              <w:left w:val="nil"/>
              <w:bottom w:val="nil"/>
              <w:right w:val="nil"/>
            </w:tcBorders>
          </w:tcPr>
          <w:p w14:paraId="251AD034"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0B212DE" w14:textId="77777777" w:rsidR="00FC616A" w:rsidRDefault="00FC616A">
            <w:pPr>
              <w:autoSpaceDE w:val="0"/>
              <w:autoSpaceDN w:val="0"/>
              <w:adjustRightInd w:val="0"/>
              <w:ind w:right="144"/>
              <w:rPr>
                <w:sz w:val="24"/>
                <w:szCs w:val="24"/>
              </w:rPr>
            </w:pPr>
            <w:r>
              <w:rPr>
                <w:szCs w:val="24"/>
              </w:rPr>
              <w:t>E003</w:t>
            </w:r>
          </w:p>
        </w:tc>
        <w:tc>
          <w:tcPr>
            <w:tcW w:w="144" w:type="dxa"/>
            <w:tcBorders>
              <w:top w:val="nil"/>
              <w:left w:val="nil"/>
              <w:bottom w:val="nil"/>
              <w:right w:val="nil"/>
            </w:tcBorders>
          </w:tcPr>
          <w:p w14:paraId="1A8A7610"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CE00C1E" w14:textId="77777777" w:rsidR="00FC616A" w:rsidRDefault="00FC616A">
            <w:pPr>
              <w:autoSpaceDE w:val="0"/>
              <w:autoSpaceDN w:val="0"/>
              <w:adjustRightInd w:val="0"/>
              <w:ind w:right="144"/>
              <w:rPr>
                <w:sz w:val="24"/>
                <w:szCs w:val="24"/>
              </w:rPr>
            </w:pPr>
            <w:r>
              <w:rPr>
                <w:szCs w:val="24"/>
              </w:rPr>
              <w:t>No neutral connector in meter base</w:t>
            </w:r>
          </w:p>
        </w:tc>
      </w:tr>
      <w:tr w:rsidR="00BD06CE" w14:paraId="4098F969" w14:textId="77777777">
        <w:trPr>
          <w:gridAfter w:val="1"/>
          <w:wAfter w:w="331" w:type="dxa"/>
        </w:trPr>
        <w:tc>
          <w:tcPr>
            <w:tcW w:w="3168" w:type="dxa"/>
            <w:gridSpan w:val="4"/>
            <w:tcBorders>
              <w:top w:val="nil"/>
              <w:left w:val="nil"/>
              <w:bottom w:val="nil"/>
              <w:right w:val="nil"/>
            </w:tcBorders>
          </w:tcPr>
          <w:p w14:paraId="3DEC5595"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E9BF86A" w14:textId="77777777" w:rsidR="00FC616A" w:rsidRDefault="00FC616A">
            <w:pPr>
              <w:autoSpaceDE w:val="0"/>
              <w:autoSpaceDN w:val="0"/>
              <w:adjustRightInd w:val="0"/>
              <w:ind w:right="144"/>
              <w:rPr>
                <w:sz w:val="24"/>
                <w:szCs w:val="24"/>
              </w:rPr>
            </w:pPr>
            <w:r>
              <w:rPr>
                <w:szCs w:val="24"/>
              </w:rPr>
              <w:t>E004</w:t>
            </w:r>
          </w:p>
        </w:tc>
        <w:tc>
          <w:tcPr>
            <w:tcW w:w="144" w:type="dxa"/>
            <w:tcBorders>
              <w:top w:val="nil"/>
              <w:left w:val="nil"/>
              <w:bottom w:val="nil"/>
              <w:right w:val="nil"/>
            </w:tcBorders>
          </w:tcPr>
          <w:p w14:paraId="3095D8B2"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FA6E480" w14:textId="77777777" w:rsidR="00FC616A" w:rsidRDefault="00FC616A">
            <w:pPr>
              <w:autoSpaceDE w:val="0"/>
              <w:autoSpaceDN w:val="0"/>
              <w:adjustRightInd w:val="0"/>
              <w:ind w:right="144"/>
              <w:rPr>
                <w:sz w:val="24"/>
                <w:szCs w:val="24"/>
              </w:rPr>
            </w:pPr>
            <w:r>
              <w:rPr>
                <w:szCs w:val="24"/>
              </w:rPr>
              <w:t>Meter base improperly mounted. Upside down.</w:t>
            </w:r>
          </w:p>
        </w:tc>
      </w:tr>
      <w:tr w:rsidR="00BD06CE" w14:paraId="0870149F" w14:textId="77777777">
        <w:trPr>
          <w:gridAfter w:val="1"/>
          <w:wAfter w:w="331" w:type="dxa"/>
        </w:trPr>
        <w:tc>
          <w:tcPr>
            <w:tcW w:w="3168" w:type="dxa"/>
            <w:gridSpan w:val="4"/>
            <w:tcBorders>
              <w:top w:val="nil"/>
              <w:left w:val="nil"/>
              <w:bottom w:val="nil"/>
              <w:right w:val="nil"/>
            </w:tcBorders>
          </w:tcPr>
          <w:p w14:paraId="47A5152C"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32A25A2" w14:textId="77777777" w:rsidR="00FC616A" w:rsidRDefault="00FC616A">
            <w:pPr>
              <w:autoSpaceDE w:val="0"/>
              <w:autoSpaceDN w:val="0"/>
              <w:adjustRightInd w:val="0"/>
              <w:ind w:right="144"/>
              <w:rPr>
                <w:sz w:val="24"/>
                <w:szCs w:val="24"/>
              </w:rPr>
            </w:pPr>
            <w:r>
              <w:rPr>
                <w:szCs w:val="24"/>
              </w:rPr>
              <w:t>E005</w:t>
            </w:r>
          </w:p>
        </w:tc>
        <w:tc>
          <w:tcPr>
            <w:tcW w:w="144" w:type="dxa"/>
            <w:tcBorders>
              <w:top w:val="nil"/>
              <w:left w:val="nil"/>
              <w:bottom w:val="nil"/>
              <w:right w:val="nil"/>
            </w:tcBorders>
          </w:tcPr>
          <w:p w14:paraId="22F279DE"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B39EE19" w14:textId="77777777" w:rsidR="00FC616A" w:rsidRDefault="00FC616A">
            <w:pPr>
              <w:autoSpaceDE w:val="0"/>
              <w:autoSpaceDN w:val="0"/>
              <w:adjustRightInd w:val="0"/>
              <w:ind w:right="144"/>
              <w:rPr>
                <w:sz w:val="24"/>
                <w:szCs w:val="24"/>
              </w:rPr>
            </w:pPr>
            <w:r>
              <w:rPr>
                <w:szCs w:val="24"/>
              </w:rPr>
              <w:t>Need 125 amp meter base to match customers wire size</w:t>
            </w:r>
          </w:p>
        </w:tc>
      </w:tr>
      <w:tr w:rsidR="00BD06CE" w14:paraId="06D2F262" w14:textId="77777777">
        <w:trPr>
          <w:gridAfter w:val="1"/>
          <w:wAfter w:w="331" w:type="dxa"/>
        </w:trPr>
        <w:tc>
          <w:tcPr>
            <w:tcW w:w="3168" w:type="dxa"/>
            <w:gridSpan w:val="4"/>
            <w:tcBorders>
              <w:top w:val="nil"/>
              <w:left w:val="nil"/>
              <w:bottom w:val="nil"/>
              <w:right w:val="nil"/>
            </w:tcBorders>
          </w:tcPr>
          <w:p w14:paraId="4ED3BB94"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BCFEFDD" w14:textId="77777777" w:rsidR="00FC616A" w:rsidRDefault="00FC616A">
            <w:pPr>
              <w:autoSpaceDE w:val="0"/>
              <w:autoSpaceDN w:val="0"/>
              <w:adjustRightInd w:val="0"/>
              <w:ind w:right="144"/>
              <w:rPr>
                <w:sz w:val="24"/>
                <w:szCs w:val="24"/>
              </w:rPr>
            </w:pPr>
            <w:r>
              <w:rPr>
                <w:szCs w:val="24"/>
              </w:rPr>
              <w:t>E006</w:t>
            </w:r>
          </w:p>
        </w:tc>
        <w:tc>
          <w:tcPr>
            <w:tcW w:w="144" w:type="dxa"/>
            <w:tcBorders>
              <w:top w:val="nil"/>
              <w:left w:val="nil"/>
              <w:bottom w:val="nil"/>
              <w:right w:val="nil"/>
            </w:tcBorders>
          </w:tcPr>
          <w:p w14:paraId="6331B59E"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511616B" w14:textId="77777777" w:rsidR="00FC616A" w:rsidRDefault="00FC616A">
            <w:pPr>
              <w:autoSpaceDE w:val="0"/>
              <w:autoSpaceDN w:val="0"/>
              <w:adjustRightInd w:val="0"/>
              <w:ind w:right="144"/>
              <w:rPr>
                <w:sz w:val="24"/>
                <w:szCs w:val="24"/>
              </w:rPr>
            </w:pPr>
            <w:r>
              <w:rPr>
                <w:szCs w:val="24"/>
              </w:rPr>
              <w:t>Need 200 amp meter base to match customers wire size</w:t>
            </w:r>
          </w:p>
        </w:tc>
      </w:tr>
      <w:tr w:rsidR="00BD06CE" w14:paraId="6421DA19" w14:textId="77777777">
        <w:trPr>
          <w:gridAfter w:val="1"/>
          <w:wAfter w:w="331" w:type="dxa"/>
        </w:trPr>
        <w:tc>
          <w:tcPr>
            <w:tcW w:w="3168" w:type="dxa"/>
            <w:gridSpan w:val="4"/>
            <w:tcBorders>
              <w:top w:val="nil"/>
              <w:left w:val="nil"/>
              <w:bottom w:val="nil"/>
              <w:right w:val="nil"/>
            </w:tcBorders>
          </w:tcPr>
          <w:p w14:paraId="65A94907"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A6390EC" w14:textId="77777777" w:rsidR="00FC616A" w:rsidRDefault="00FC616A">
            <w:pPr>
              <w:autoSpaceDE w:val="0"/>
              <w:autoSpaceDN w:val="0"/>
              <w:adjustRightInd w:val="0"/>
              <w:ind w:right="144"/>
              <w:rPr>
                <w:sz w:val="24"/>
                <w:szCs w:val="24"/>
              </w:rPr>
            </w:pPr>
            <w:r>
              <w:rPr>
                <w:szCs w:val="24"/>
              </w:rPr>
              <w:t>E007</w:t>
            </w:r>
          </w:p>
        </w:tc>
        <w:tc>
          <w:tcPr>
            <w:tcW w:w="144" w:type="dxa"/>
            <w:tcBorders>
              <w:top w:val="nil"/>
              <w:left w:val="nil"/>
              <w:bottom w:val="nil"/>
              <w:right w:val="nil"/>
            </w:tcBorders>
          </w:tcPr>
          <w:p w14:paraId="48BB7F7B"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C16720A" w14:textId="77777777" w:rsidR="00FC616A" w:rsidRDefault="00FC616A">
            <w:pPr>
              <w:autoSpaceDE w:val="0"/>
              <w:autoSpaceDN w:val="0"/>
              <w:adjustRightInd w:val="0"/>
              <w:ind w:right="144"/>
              <w:rPr>
                <w:sz w:val="24"/>
                <w:szCs w:val="24"/>
              </w:rPr>
            </w:pPr>
            <w:r>
              <w:rPr>
                <w:szCs w:val="24"/>
              </w:rPr>
              <w:t>Customer wired for current transformer installation.  Refer to primary meter man.</w:t>
            </w:r>
          </w:p>
        </w:tc>
      </w:tr>
      <w:tr w:rsidR="00BD06CE" w14:paraId="5D7E2E11" w14:textId="77777777">
        <w:trPr>
          <w:gridAfter w:val="1"/>
          <w:wAfter w:w="331" w:type="dxa"/>
        </w:trPr>
        <w:tc>
          <w:tcPr>
            <w:tcW w:w="3168" w:type="dxa"/>
            <w:gridSpan w:val="4"/>
            <w:tcBorders>
              <w:top w:val="nil"/>
              <w:left w:val="nil"/>
              <w:bottom w:val="nil"/>
              <w:right w:val="nil"/>
            </w:tcBorders>
          </w:tcPr>
          <w:p w14:paraId="01B8E394"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CFF46DC" w14:textId="77777777" w:rsidR="00FC616A" w:rsidRDefault="00FC616A">
            <w:pPr>
              <w:autoSpaceDE w:val="0"/>
              <w:autoSpaceDN w:val="0"/>
              <w:adjustRightInd w:val="0"/>
              <w:ind w:right="144"/>
              <w:rPr>
                <w:sz w:val="24"/>
                <w:szCs w:val="24"/>
              </w:rPr>
            </w:pPr>
            <w:r>
              <w:rPr>
                <w:szCs w:val="24"/>
              </w:rPr>
              <w:t>E008</w:t>
            </w:r>
          </w:p>
        </w:tc>
        <w:tc>
          <w:tcPr>
            <w:tcW w:w="144" w:type="dxa"/>
            <w:tcBorders>
              <w:top w:val="nil"/>
              <w:left w:val="nil"/>
              <w:bottom w:val="nil"/>
              <w:right w:val="nil"/>
            </w:tcBorders>
          </w:tcPr>
          <w:p w14:paraId="584E3233"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AE8BBEC" w14:textId="77777777" w:rsidR="00FC616A" w:rsidRDefault="00FC616A">
            <w:pPr>
              <w:autoSpaceDE w:val="0"/>
              <w:autoSpaceDN w:val="0"/>
              <w:adjustRightInd w:val="0"/>
              <w:ind w:right="144"/>
              <w:rPr>
                <w:sz w:val="24"/>
                <w:szCs w:val="24"/>
              </w:rPr>
            </w:pPr>
            <w:r>
              <w:rPr>
                <w:szCs w:val="24"/>
              </w:rPr>
              <w:t>Foreign type of meter base, TDSP does not have equipment to fit it</w:t>
            </w:r>
          </w:p>
        </w:tc>
      </w:tr>
      <w:tr w:rsidR="00BD06CE" w14:paraId="6255C1BD" w14:textId="77777777">
        <w:trPr>
          <w:gridAfter w:val="1"/>
          <w:wAfter w:w="331" w:type="dxa"/>
        </w:trPr>
        <w:tc>
          <w:tcPr>
            <w:tcW w:w="3168" w:type="dxa"/>
            <w:gridSpan w:val="4"/>
            <w:tcBorders>
              <w:top w:val="nil"/>
              <w:left w:val="nil"/>
              <w:bottom w:val="nil"/>
              <w:right w:val="nil"/>
            </w:tcBorders>
          </w:tcPr>
          <w:p w14:paraId="4CBA1A24"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A89BA5C" w14:textId="77777777" w:rsidR="00FC616A" w:rsidRDefault="00FC616A">
            <w:pPr>
              <w:autoSpaceDE w:val="0"/>
              <w:autoSpaceDN w:val="0"/>
              <w:adjustRightInd w:val="0"/>
              <w:ind w:right="144"/>
              <w:rPr>
                <w:sz w:val="24"/>
                <w:szCs w:val="24"/>
              </w:rPr>
            </w:pPr>
            <w:r>
              <w:rPr>
                <w:szCs w:val="24"/>
              </w:rPr>
              <w:t>E009</w:t>
            </w:r>
          </w:p>
        </w:tc>
        <w:tc>
          <w:tcPr>
            <w:tcW w:w="144" w:type="dxa"/>
            <w:tcBorders>
              <w:top w:val="nil"/>
              <w:left w:val="nil"/>
              <w:bottom w:val="nil"/>
              <w:right w:val="nil"/>
            </w:tcBorders>
          </w:tcPr>
          <w:p w14:paraId="30BF28C0"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308B129C" w14:textId="77777777" w:rsidR="00FC616A" w:rsidRDefault="00FC616A">
            <w:pPr>
              <w:autoSpaceDE w:val="0"/>
              <w:autoSpaceDN w:val="0"/>
              <w:adjustRightInd w:val="0"/>
              <w:ind w:right="144"/>
              <w:rPr>
                <w:sz w:val="24"/>
                <w:szCs w:val="24"/>
              </w:rPr>
            </w:pPr>
            <w:r>
              <w:rPr>
                <w:szCs w:val="24"/>
              </w:rPr>
              <w:t>Gang type meter socket base not completely wired</w:t>
            </w:r>
          </w:p>
        </w:tc>
      </w:tr>
      <w:tr w:rsidR="00BD06CE" w14:paraId="40556ABE" w14:textId="77777777">
        <w:trPr>
          <w:gridAfter w:val="1"/>
          <w:wAfter w:w="331" w:type="dxa"/>
        </w:trPr>
        <w:tc>
          <w:tcPr>
            <w:tcW w:w="3168" w:type="dxa"/>
            <w:gridSpan w:val="4"/>
            <w:tcBorders>
              <w:top w:val="nil"/>
              <w:left w:val="nil"/>
              <w:bottom w:val="nil"/>
              <w:right w:val="nil"/>
            </w:tcBorders>
          </w:tcPr>
          <w:p w14:paraId="0EF64C0D"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9D040C7" w14:textId="77777777" w:rsidR="00FC616A" w:rsidRDefault="00FC616A">
            <w:pPr>
              <w:autoSpaceDE w:val="0"/>
              <w:autoSpaceDN w:val="0"/>
              <w:adjustRightInd w:val="0"/>
              <w:ind w:right="144"/>
              <w:rPr>
                <w:sz w:val="24"/>
                <w:szCs w:val="24"/>
              </w:rPr>
            </w:pPr>
            <w:r>
              <w:rPr>
                <w:szCs w:val="24"/>
              </w:rPr>
              <w:t>E010</w:t>
            </w:r>
          </w:p>
        </w:tc>
        <w:tc>
          <w:tcPr>
            <w:tcW w:w="144" w:type="dxa"/>
            <w:tcBorders>
              <w:top w:val="nil"/>
              <w:left w:val="nil"/>
              <w:bottom w:val="nil"/>
              <w:right w:val="nil"/>
            </w:tcBorders>
          </w:tcPr>
          <w:p w14:paraId="6551D2A8"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F0B51FF" w14:textId="77777777" w:rsidR="00FC616A" w:rsidRDefault="00FC616A">
            <w:pPr>
              <w:autoSpaceDE w:val="0"/>
              <w:autoSpaceDN w:val="0"/>
              <w:adjustRightInd w:val="0"/>
              <w:ind w:right="144"/>
              <w:rPr>
                <w:sz w:val="24"/>
                <w:szCs w:val="24"/>
              </w:rPr>
            </w:pPr>
            <w:r>
              <w:rPr>
                <w:szCs w:val="24"/>
              </w:rPr>
              <w:t>No cover on meter base</w:t>
            </w:r>
          </w:p>
        </w:tc>
      </w:tr>
      <w:tr w:rsidR="00BD06CE" w14:paraId="43B56057" w14:textId="77777777">
        <w:trPr>
          <w:gridAfter w:val="1"/>
          <w:wAfter w:w="331" w:type="dxa"/>
        </w:trPr>
        <w:tc>
          <w:tcPr>
            <w:tcW w:w="3168" w:type="dxa"/>
            <w:gridSpan w:val="4"/>
            <w:tcBorders>
              <w:top w:val="nil"/>
              <w:left w:val="nil"/>
              <w:bottom w:val="nil"/>
              <w:right w:val="nil"/>
            </w:tcBorders>
          </w:tcPr>
          <w:p w14:paraId="27ECE353"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5D9BAFF" w14:textId="77777777" w:rsidR="00FC616A" w:rsidRDefault="00FC616A">
            <w:pPr>
              <w:autoSpaceDE w:val="0"/>
              <w:autoSpaceDN w:val="0"/>
              <w:adjustRightInd w:val="0"/>
              <w:ind w:right="144"/>
              <w:rPr>
                <w:sz w:val="24"/>
                <w:szCs w:val="24"/>
              </w:rPr>
            </w:pPr>
            <w:r>
              <w:rPr>
                <w:szCs w:val="24"/>
              </w:rPr>
              <w:t>E011</w:t>
            </w:r>
          </w:p>
        </w:tc>
        <w:tc>
          <w:tcPr>
            <w:tcW w:w="144" w:type="dxa"/>
            <w:tcBorders>
              <w:top w:val="nil"/>
              <w:left w:val="nil"/>
              <w:bottom w:val="nil"/>
              <w:right w:val="nil"/>
            </w:tcBorders>
          </w:tcPr>
          <w:p w14:paraId="4CE7AC4A"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6EC9830C" w14:textId="77777777" w:rsidR="00FC616A" w:rsidRDefault="00FC616A">
            <w:pPr>
              <w:autoSpaceDE w:val="0"/>
              <w:autoSpaceDN w:val="0"/>
              <w:adjustRightInd w:val="0"/>
              <w:ind w:right="144"/>
              <w:rPr>
                <w:sz w:val="24"/>
                <w:szCs w:val="24"/>
              </w:rPr>
            </w:pPr>
            <w:r>
              <w:rPr>
                <w:szCs w:val="24"/>
              </w:rPr>
              <w:t>Meter base mounted too high above finished grade ground level, should be 5' to 6'</w:t>
            </w:r>
          </w:p>
        </w:tc>
      </w:tr>
      <w:tr w:rsidR="00BD06CE" w14:paraId="541C8436" w14:textId="77777777">
        <w:trPr>
          <w:gridAfter w:val="1"/>
          <w:wAfter w:w="331" w:type="dxa"/>
        </w:trPr>
        <w:tc>
          <w:tcPr>
            <w:tcW w:w="3168" w:type="dxa"/>
            <w:gridSpan w:val="4"/>
            <w:tcBorders>
              <w:top w:val="nil"/>
              <w:left w:val="nil"/>
              <w:bottom w:val="nil"/>
              <w:right w:val="nil"/>
            </w:tcBorders>
          </w:tcPr>
          <w:p w14:paraId="203DC28C"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C5D3FA2" w14:textId="77777777" w:rsidR="00FC616A" w:rsidRDefault="00FC616A">
            <w:pPr>
              <w:autoSpaceDE w:val="0"/>
              <w:autoSpaceDN w:val="0"/>
              <w:adjustRightInd w:val="0"/>
              <w:ind w:right="144"/>
              <w:rPr>
                <w:sz w:val="24"/>
                <w:szCs w:val="24"/>
              </w:rPr>
            </w:pPr>
            <w:r>
              <w:rPr>
                <w:szCs w:val="24"/>
              </w:rPr>
              <w:t>E012</w:t>
            </w:r>
          </w:p>
        </w:tc>
        <w:tc>
          <w:tcPr>
            <w:tcW w:w="144" w:type="dxa"/>
            <w:tcBorders>
              <w:top w:val="nil"/>
              <w:left w:val="nil"/>
              <w:bottom w:val="nil"/>
              <w:right w:val="nil"/>
            </w:tcBorders>
          </w:tcPr>
          <w:p w14:paraId="205F34B2"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F755A77" w14:textId="77777777" w:rsidR="00FC616A" w:rsidRDefault="00FC616A">
            <w:pPr>
              <w:autoSpaceDE w:val="0"/>
              <w:autoSpaceDN w:val="0"/>
              <w:adjustRightInd w:val="0"/>
              <w:ind w:right="144"/>
              <w:rPr>
                <w:sz w:val="24"/>
                <w:szCs w:val="24"/>
              </w:rPr>
            </w:pPr>
            <w:r>
              <w:rPr>
                <w:szCs w:val="24"/>
              </w:rPr>
              <w:t>Residential meter socket, need commercial</w:t>
            </w:r>
          </w:p>
        </w:tc>
      </w:tr>
      <w:tr w:rsidR="00BD06CE" w14:paraId="427F9DCA" w14:textId="77777777">
        <w:trPr>
          <w:gridAfter w:val="1"/>
          <w:wAfter w:w="331" w:type="dxa"/>
        </w:trPr>
        <w:tc>
          <w:tcPr>
            <w:tcW w:w="3168" w:type="dxa"/>
            <w:gridSpan w:val="4"/>
            <w:tcBorders>
              <w:top w:val="nil"/>
              <w:left w:val="nil"/>
              <w:bottom w:val="nil"/>
              <w:right w:val="nil"/>
            </w:tcBorders>
          </w:tcPr>
          <w:p w14:paraId="6508E48E"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1350CBB" w14:textId="77777777" w:rsidR="00FC616A" w:rsidRDefault="00FC616A">
            <w:pPr>
              <w:autoSpaceDE w:val="0"/>
              <w:autoSpaceDN w:val="0"/>
              <w:adjustRightInd w:val="0"/>
              <w:ind w:right="144"/>
              <w:rPr>
                <w:sz w:val="24"/>
                <w:szCs w:val="24"/>
              </w:rPr>
            </w:pPr>
            <w:r>
              <w:rPr>
                <w:szCs w:val="24"/>
              </w:rPr>
              <w:t>E013</w:t>
            </w:r>
          </w:p>
        </w:tc>
        <w:tc>
          <w:tcPr>
            <w:tcW w:w="144" w:type="dxa"/>
            <w:tcBorders>
              <w:top w:val="nil"/>
              <w:left w:val="nil"/>
              <w:bottom w:val="nil"/>
              <w:right w:val="nil"/>
            </w:tcBorders>
          </w:tcPr>
          <w:p w14:paraId="0B36200D"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36785C74" w14:textId="77777777" w:rsidR="00FC616A" w:rsidRDefault="00FC616A">
            <w:pPr>
              <w:autoSpaceDE w:val="0"/>
              <w:autoSpaceDN w:val="0"/>
              <w:adjustRightInd w:val="0"/>
              <w:ind w:right="144"/>
              <w:rPr>
                <w:sz w:val="24"/>
                <w:szCs w:val="24"/>
              </w:rPr>
            </w:pPr>
            <w:r>
              <w:rPr>
                <w:szCs w:val="24"/>
              </w:rPr>
              <w:t>Meter socket base not level</w:t>
            </w:r>
          </w:p>
        </w:tc>
      </w:tr>
      <w:tr w:rsidR="00BD06CE" w14:paraId="1E2D411A" w14:textId="77777777">
        <w:trPr>
          <w:gridAfter w:val="1"/>
          <w:wAfter w:w="331" w:type="dxa"/>
        </w:trPr>
        <w:tc>
          <w:tcPr>
            <w:tcW w:w="3168" w:type="dxa"/>
            <w:gridSpan w:val="4"/>
            <w:tcBorders>
              <w:top w:val="nil"/>
              <w:left w:val="nil"/>
              <w:bottom w:val="nil"/>
              <w:right w:val="nil"/>
            </w:tcBorders>
          </w:tcPr>
          <w:p w14:paraId="34D52B72"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0F07ED1" w14:textId="77777777" w:rsidR="00FC616A" w:rsidRDefault="00FC616A">
            <w:pPr>
              <w:autoSpaceDE w:val="0"/>
              <w:autoSpaceDN w:val="0"/>
              <w:adjustRightInd w:val="0"/>
              <w:ind w:right="144"/>
              <w:rPr>
                <w:sz w:val="24"/>
                <w:szCs w:val="24"/>
              </w:rPr>
            </w:pPr>
            <w:r>
              <w:rPr>
                <w:szCs w:val="24"/>
              </w:rPr>
              <w:t>E014</w:t>
            </w:r>
          </w:p>
        </w:tc>
        <w:tc>
          <w:tcPr>
            <w:tcW w:w="144" w:type="dxa"/>
            <w:tcBorders>
              <w:top w:val="nil"/>
              <w:left w:val="nil"/>
              <w:bottom w:val="nil"/>
              <w:right w:val="nil"/>
            </w:tcBorders>
          </w:tcPr>
          <w:p w14:paraId="553DFFED"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690056F" w14:textId="77777777" w:rsidR="00FC616A" w:rsidRDefault="00FC616A">
            <w:pPr>
              <w:autoSpaceDE w:val="0"/>
              <w:autoSpaceDN w:val="0"/>
              <w:adjustRightInd w:val="0"/>
              <w:ind w:right="144"/>
              <w:rPr>
                <w:sz w:val="24"/>
                <w:szCs w:val="24"/>
              </w:rPr>
            </w:pPr>
            <w:r>
              <w:rPr>
                <w:szCs w:val="24"/>
              </w:rPr>
              <w:t>Ground in meter can</w:t>
            </w:r>
          </w:p>
        </w:tc>
      </w:tr>
      <w:tr w:rsidR="00BD06CE" w14:paraId="263328F4" w14:textId="77777777">
        <w:trPr>
          <w:gridAfter w:val="1"/>
          <w:wAfter w:w="331" w:type="dxa"/>
        </w:trPr>
        <w:tc>
          <w:tcPr>
            <w:tcW w:w="3168" w:type="dxa"/>
            <w:gridSpan w:val="4"/>
            <w:tcBorders>
              <w:top w:val="nil"/>
              <w:left w:val="nil"/>
              <w:bottom w:val="nil"/>
              <w:right w:val="nil"/>
            </w:tcBorders>
          </w:tcPr>
          <w:p w14:paraId="49274AC0"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36B8C75" w14:textId="77777777" w:rsidR="00FC616A" w:rsidRDefault="00FC616A">
            <w:pPr>
              <w:autoSpaceDE w:val="0"/>
              <w:autoSpaceDN w:val="0"/>
              <w:adjustRightInd w:val="0"/>
              <w:ind w:right="144"/>
              <w:rPr>
                <w:sz w:val="24"/>
                <w:szCs w:val="24"/>
              </w:rPr>
            </w:pPr>
            <w:r>
              <w:rPr>
                <w:szCs w:val="24"/>
              </w:rPr>
              <w:t>E015</w:t>
            </w:r>
          </w:p>
        </w:tc>
        <w:tc>
          <w:tcPr>
            <w:tcW w:w="144" w:type="dxa"/>
            <w:tcBorders>
              <w:top w:val="nil"/>
              <w:left w:val="nil"/>
              <w:bottom w:val="nil"/>
              <w:right w:val="nil"/>
            </w:tcBorders>
          </w:tcPr>
          <w:p w14:paraId="4FF81CC6"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C74C193" w14:textId="77777777" w:rsidR="00FC616A" w:rsidRDefault="00FC616A">
            <w:pPr>
              <w:autoSpaceDE w:val="0"/>
              <w:autoSpaceDN w:val="0"/>
              <w:adjustRightInd w:val="0"/>
              <w:ind w:right="144"/>
              <w:rPr>
                <w:sz w:val="24"/>
                <w:szCs w:val="24"/>
              </w:rPr>
            </w:pPr>
            <w:r>
              <w:rPr>
                <w:szCs w:val="24"/>
              </w:rPr>
              <w:t>Meter base needs to be replaced</w:t>
            </w:r>
          </w:p>
        </w:tc>
      </w:tr>
      <w:tr w:rsidR="00BD06CE" w14:paraId="73BCAC71" w14:textId="77777777">
        <w:trPr>
          <w:gridAfter w:val="1"/>
          <w:wAfter w:w="331" w:type="dxa"/>
        </w:trPr>
        <w:tc>
          <w:tcPr>
            <w:tcW w:w="3168" w:type="dxa"/>
            <w:gridSpan w:val="4"/>
            <w:tcBorders>
              <w:top w:val="nil"/>
              <w:left w:val="nil"/>
              <w:bottom w:val="nil"/>
              <w:right w:val="nil"/>
            </w:tcBorders>
          </w:tcPr>
          <w:p w14:paraId="13B6D88F" w14:textId="77777777" w:rsidR="00FC616A" w:rsidRDefault="00FC616A">
            <w:pPr>
              <w:autoSpaceDE w:val="0"/>
              <w:autoSpaceDN w:val="0"/>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689E971A" w14:textId="77777777" w:rsidR="00FC616A" w:rsidRDefault="00FC616A">
            <w:pPr>
              <w:autoSpaceDE w:val="0"/>
              <w:autoSpaceDN w:val="0"/>
              <w:adjustRightInd w:val="0"/>
              <w:ind w:right="144"/>
              <w:rPr>
                <w:sz w:val="24"/>
                <w:szCs w:val="24"/>
              </w:rPr>
            </w:pPr>
            <w:r>
              <w:rPr>
                <w:szCs w:val="24"/>
              </w:rPr>
              <w:t>E016</w:t>
            </w:r>
          </w:p>
        </w:tc>
        <w:tc>
          <w:tcPr>
            <w:tcW w:w="144" w:type="dxa"/>
            <w:tcBorders>
              <w:top w:val="nil"/>
              <w:left w:val="nil"/>
              <w:bottom w:val="nil"/>
              <w:right w:val="nil"/>
            </w:tcBorders>
          </w:tcPr>
          <w:p w14:paraId="2717A048"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06CA9D8" w14:textId="77777777" w:rsidR="00FC616A" w:rsidRDefault="00FC616A">
            <w:pPr>
              <w:autoSpaceDE w:val="0"/>
              <w:autoSpaceDN w:val="0"/>
              <w:adjustRightInd w:val="0"/>
              <w:ind w:right="144"/>
              <w:rPr>
                <w:sz w:val="24"/>
                <w:szCs w:val="24"/>
              </w:rPr>
            </w:pPr>
            <w:r>
              <w:rPr>
                <w:szCs w:val="24"/>
              </w:rPr>
              <w:t>Customer not ready</w:t>
            </w:r>
          </w:p>
        </w:tc>
      </w:tr>
      <w:tr w:rsidR="00BD06CE" w14:paraId="21E2663F" w14:textId="77777777">
        <w:trPr>
          <w:gridAfter w:val="1"/>
          <w:wAfter w:w="331" w:type="dxa"/>
        </w:trPr>
        <w:tc>
          <w:tcPr>
            <w:tcW w:w="3168" w:type="dxa"/>
            <w:gridSpan w:val="4"/>
            <w:tcBorders>
              <w:top w:val="nil"/>
              <w:left w:val="nil"/>
              <w:bottom w:val="nil"/>
              <w:right w:val="nil"/>
            </w:tcBorders>
          </w:tcPr>
          <w:p w14:paraId="28305740"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18FF0D0" w14:textId="77777777" w:rsidR="00FC616A" w:rsidRDefault="00FC616A">
            <w:pPr>
              <w:autoSpaceDE w:val="0"/>
              <w:autoSpaceDN w:val="0"/>
              <w:adjustRightInd w:val="0"/>
              <w:ind w:right="144"/>
              <w:rPr>
                <w:sz w:val="24"/>
                <w:szCs w:val="24"/>
              </w:rPr>
            </w:pPr>
            <w:r>
              <w:rPr>
                <w:szCs w:val="24"/>
              </w:rPr>
              <w:t>E017</w:t>
            </w:r>
          </w:p>
        </w:tc>
        <w:tc>
          <w:tcPr>
            <w:tcW w:w="144" w:type="dxa"/>
            <w:tcBorders>
              <w:top w:val="nil"/>
              <w:left w:val="nil"/>
              <w:bottom w:val="nil"/>
              <w:right w:val="nil"/>
            </w:tcBorders>
          </w:tcPr>
          <w:p w14:paraId="6A164F1A"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4E575BA" w14:textId="77777777" w:rsidR="00FC616A" w:rsidRDefault="00FC616A">
            <w:pPr>
              <w:autoSpaceDE w:val="0"/>
              <w:autoSpaceDN w:val="0"/>
              <w:adjustRightInd w:val="0"/>
              <w:ind w:right="144"/>
              <w:rPr>
                <w:sz w:val="24"/>
                <w:szCs w:val="24"/>
              </w:rPr>
            </w:pPr>
            <w:proofErr w:type="gramStart"/>
            <w:r>
              <w:rPr>
                <w:szCs w:val="24"/>
              </w:rPr>
              <w:t>Faceplate</w:t>
            </w:r>
            <w:proofErr w:type="gramEnd"/>
            <w:r>
              <w:rPr>
                <w:szCs w:val="24"/>
              </w:rPr>
              <w:t xml:space="preserve"> need Tamper Proof lid</w:t>
            </w:r>
          </w:p>
        </w:tc>
      </w:tr>
      <w:tr w:rsidR="00BD06CE" w14:paraId="2CBE087B" w14:textId="77777777">
        <w:trPr>
          <w:gridAfter w:val="1"/>
          <w:wAfter w:w="331" w:type="dxa"/>
        </w:trPr>
        <w:tc>
          <w:tcPr>
            <w:tcW w:w="3168" w:type="dxa"/>
            <w:gridSpan w:val="4"/>
            <w:tcBorders>
              <w:top w:val="nil"/>
              <w:left w:val="nil"/>
              <w:bottom w:val="nil"/>
              <w:right w:val="nil"/>
            </w:tcBorders>
          </w:tcPr>
          <w:p w14:paraId="0579342A"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5D2E85B" w14:textId="77777777" w:rsidR="00FC616A" w:rsidRDefault="00FC616A">
            <w:pPr>
              <w:autoSpaceDE w:val="0"/>
              <w:autoSpaceDN w:val="0"/>
              <w:adjustRightInd w:val="0"/>
              <w:ind w:right="144"/>
              <w:rPr>
                <w:sz w:val="24"/>
                <w:szCs w:val="24"/>
              </w:rPr>
            </w:pPr>
            <w:r>
              <w:rPr>
                <w:szCs w:val="24"/>
              </w:rPr>
              <w:t>F000</w:t>
            </w:r>
          </w:p>
        </w:tc>
        <w:tc>
          <w:tcPr>
            <w:tcW w:w="144" w:type="dxa"/>
            <w:tcBorders>
              <w:top w:val="nil"/>
              <w:left w:val="nil"/>
              <w:bottom w:val="nil"/>
              <w:right w:val="nil"/>
            </w:tcBorders>
          </w:tcPr>
          <w:p w14:paraId="5728AE45"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EB26448" w14:textId="77777777" w:rsidR="00FC616A" w:rsidRDefault="00FC616A">
            <w:pPr>
              <w:autoSpaceDE w:val="0"/>
              <w:autoSpaceDN w:val="0"/>
              <w:adjustRightInd w:val="0"/>
              <w:ind w:right="144"/>
              <w:rPr>
                <w:sz w:val="24"/>
                <w:szCs w:val="24"/>
              </w:rPr>
            </w:pPr>
            <w:r>
              <w:rPr>
                <w:szCs w:val="24"/>
              </w:rPr>
              <w:t>===== CUSTOMER'S NEUTRAL WIRE =====</w:t>
            </w:r>
          </w:p>
        </w:tc>
      </w:tr>
      <w:tr w:rsidR="00BD06CE" w14:paraId="518D4F7F" w14:textId="77777777">
        <w:trPr>
          <w:gridAfter w:val="1"/>
          <w:wAfter w:w="331" w:type="dxa"/>
        </w:trPr>
        <w:tc>
          <w:tcPr>
            <w:tcW w:w="3168" w:type="dxa"/>
            <w:gridSpan w:val="4"/>
            <w:tcBorders>
              <w:top w:val="nil"/>
              <w:left w:val="nil"/>
              <w:bottom w:val="nil"/>
              <w:right w:val="nil"/>
            </w:tcBorders>
          </w:tcPr>
          <w:p w14:paraId="115826DC"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DD78708" w14:textId="77777777" w:rsidR="00FC616A" w:rsidRDefault="00FC616A">
            <w:pPr>
              <w:autoSpaceDE w:val="0"/>
              <w:autoSpaceDN w:val="0"/>
              <w:adjustRightInd w:val="0"/>
              <w:ind w:right="144"/>
              <w:rPr>
                <w:sz w:val="24"/>
                <w:szCs w:val="24"/>
              </w:rPr>
            </w:pPr>
            <w:r>
              <w:rPr>
                <w:szCs w:val="24"/>
              </w:rPr>
              <w:t>F001</w:t>
            </w:r>
          </w:p>
        </w:tc>
        <w:tc>
          <w:tcPr>
            <w:tcW w:w="144" w:type="dxa"/>
            <w:tcBorders>
              <w:top w:val="nil"/>
              <w:left w:val="nil"/>
              <w:bottom w:val="nil"/>
              <w:right w:val="nil"/>
            </w:tcBorders>
          </w:tcPr>
          <w:p w14:paraId="50643830"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2FCC7410" w14:textId="77777777" w:rsidR="00FC616A" w:rsidRDefault="00FC616A">
            <w:pPr>
              <w:autoSpaceDE w:val="0"/>
              <w:autoSpaceDN w:val="0"/>
              <w:adjustRightInd w:val="0"/>
              <w:ind w:right="144"/>
              <w:rPr>
                <w:sz w:val="24"/>
                <w:szCs w:val="24"/>
              </w:rPr>
            </w:pPr>
            <w:r>
              <w:rPr>
                <w:szCs w:val="24"/>
              </w:rPr>
              <w:t>Must be electronically continuous inside socket base</w:t>
            </w:r>
          </w:p>
        </w:tc>
      </w:tr>
      <w:tr w:rsidR="00BD06CE" w14:paraId="41806CA6" w14:textId="77777777">
        <w:trPr>
          <w:gridAfter w:val="1"/>
          <w:wAfter w:w="331" w:type="dxa"/>
        </w:trPr>
        <w:tc>
          <w:tcPr>
            <w:tcW w:w="3168" w:type="dxa"/>
            <w:gridSpan w:val="4"/>
            <w:tcBorders>
              <w:top w:val="nil"/>
              <w:left w:val="nil"/>
              <w:bottom w:val="nil"/>
              <w:right w:val="nil"/>
            </w:tcBorders>
          </w:tcPr>
          <w:p w14:paraId="352F9221"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D05D167" w14:textId="77777777" w:rsidR="00FC616A" w:rsidRDefault="00FC616A">
            <w:pPr>
              <w:autoSpaceDE w:val="0"/>
              <w:autoSpaceDN w:val="0"/>
              <w:adjustRightInd w:val="0"/>
              <w:ind w:right="144"/>
              <w:rPr>
                <w:sz w:val="24"/>
                <w:szCs w:val="24"/>
              </w:rPr>
            </w:pPr>
            <w:r>
              <w:rPr>
                <w:szCs w:val="24"/>
              </w:rPr>
              <w:t>F002</w:t>
            </w:r>
          </w:p>
        </w:tc>
        <w:tc>
          <w:tcPr>
            <w:tcW w:w="144" w:type="dxa"/>
            <w:tcBorders>
              <w:top w:val="nil"/>
              <w:left w:val="nil"/>
              <w:bottom w:val="nil"/>
              <w:right w:val="nil"/>
            </w:tcBorders>
          </w:tcPr>
          <w:p w14:paraId="633F5F51"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11388CDB" w14:textId="77777777" w:rsidR="00FC616A" w:rsidRDefault="00FC616A">
            <w:pPr>
              <w:autoSpaceDE w:val="0"/>
              <w:autoSpaceDN w:val="0"/>
              <w:adjustRightInd w:val="0"/>
              <w:ind w:right="144"/>
              <w:rPr>
                <w:sz w:val="24"/>
                <w:szCs w:val="24"/>
              </w:rPr>
            </w:pPr>
            <w:r>
              <w:rPr>
                <w:szCs w:val="24"/>
              </w:rPr>
              <w:t xml:space="preserve">Conductors unidentified in service entrance conductors.  Must be white, </w:t>
            </w:r>
            <w:proofErr w:type="gramStart"/>
            <w:r>
              <w:rPr>
                <w:szCs w:val="24"/>
              </w:rPr>
              <w:t>bare</w:t>
            </w:r>
            <w:proofErr w:type="gramEnd"/>
            <w:r>
              <w:rPr>
                <w:szCs w:val="24"/>
              </w:rPr>
              <w:t xml:space="preserve"> or gray.</w:t>
            </w:r>
          </w:p>
        </w:tc>
      </w:tr>
      <w:tr w:rsidR="00BD06CE" w14:paraId="5B80E8D5" w14:textId="77777777">
        <w:trPr>
          <w:gridAfter w:val="1"/>
          <w:wAfter w:w="331" w:type="dxa"/>
        </w:trPr>
        <w:tc>
          <w:tcPr>
            <w:tcW w:w="3168" w:type="dxa"/>
            <w:gridSpan w:val="4"/>
            <w:tcBorders>
              <w:top w:val="nil"/>
              <w:left w:val="nil"/>
              <w:bottom w:val="nil"/>
              <w:right w:val="nil"/>
            </w:tcBorders>
          </w:tcPr>
          <w:p w14:paraId="76D4F3E5"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29D7EFE" w14:textId="77777777" w:rsidR="00FC616A" w:rsidRDefault="00FC616A">
            <w:pPr>
              <w:autoSpaceDE w:val="0"/>
              <w:autoSpaceDN w:val="0"/>
              <w:adjustRightInd w:val="0"/>
              <w:ind w:right="144"/>
              <w:rPr>
                <w:sz w:val="24"/>
                <w:szCs w:val="24"/>
              </w:rPr>
            </w:pPr>
            <w:r>
              <w:rPr>
                <w:szCs w:val="24"/>
              </w:rPr>
              <w:t>F003</w:t>
            </w:r>
          </w:p>
        </w:tc>
        <w:tc>
          <w:tcPr>
            <w:tcW w:w="144" w:type="dxa"/>
            <w:tcBorders>
              <w:top w:val="nil"/>
              <w:left w:val="nil"/>
              <w:bottom w:val="nil"/>
              <w:right w:val="nil"/>
            </w:tcBorders>
          </w:tcPr>
          <w:p w14:paraId="4F1DB834"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2308C3D" w14:textId="77777777" w:rsidR="00FC616A" w:rsidRDefault="00FC616A">
            <w:pPr>
              <w:autoSpaceDE w:val="0"/>
              <w:autoSpaceDN w:val="0"/>
              <w:adjustRightInd w:val="0"/>
              <w:ind w:right="144"/>
              <w:rPr>
                <w:sz w:val="24"/>
                <w:szCs w:val="24"/>
              </w:rPr>
            </w:pPr>
            <w:r>
              <w:rPr>
                <w:szCs w:val="24"/>
              </w:rPr>
              <w:t>All 3 phase wires must be identified</w:t>
            </w:r>
          </w:p>
        </w:tc>
      </w:tr>
      <w:tr w:rsidR="00BD06CE" w14:paraId="4D1BF05F" w14:textId="77777777">
        <w:trPr>
          <w:gridAfter w:val="1"/>
          <w:wAfter w:w="331" w:type="dxa"/>
        </w:trPr>
        <w:tc>
          <w:tcPr>
            <w:tcW w:w="3168" w:type="dxa"/>
            <w:gridSpan w:val="4"/>
            <w:tcBorders>
              <w:top w:val="nil"/>
              <w:left w:val="nil"/>
              <w:bottom w:val="nil"/>
              <w:right w:val="nil"/>
            </w:tcBorders>
          </w:tcPr>
          <w:p w14:paraId="7B712A10"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F679D3A" w14:textId="77777777" w:rsidR="00FC616A" w:rsidRDefault="00FC616A">
            <w:pPr>
              <w:autoSpaceDE w:val="0"/>
              <w:autoSpaceDN w:val="0"/>
              <w:adjustRightInd w:val="0"/>
              <w:ind w:right="144"/>
              <w:rPr>
                <w:sz w:val="24"/>
                <w:szCs w:val="24"/>
              </w:rPr>
            </w:pPr>
            <w:r>
              <w:rPr>
                <w:szCs w:val="24"/>
              </w:rPr>
              <w:t>F004</w:t>
            </w:r>
          </w:p>
        </w:tc>
        <w:tc>
          <w:tcPr>
            <w:tcW w:w="144" w:type="dxa"/>
            <w:tcBorders>
              <w:top w:val="nil"/>
              <w:left w:val="nil"/>
              <w:bottom w:val="nil"/>
              <w:right w:val="nil"/>
            </w:tcBorders>
          </w:tcPr>
          <w:p w14:paraId="050785D4"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CA5BBA2" w14:textId="77777777" w:rsidR="00FC616A" w:rsidRDefault="00FC616A">
            <w:pPr>
              <w:autoSpaceDE w:val="0"/>
              <w:autoSpaceDN w:val="0"/>
              <w:adjustRightInd w:val="0"/>
              <w:ind w:right="144"/>
              <w:rPr>
                <w:sz w:val="24"/>
                <w:szCs w:val="24"/>
              </w:rPr>
            </w:pPr>
            <w:r>
              <w:rPr>
                <w:szCs w:val="24"/>
              </w:rPr>
              <w:t>Uninsulated aluminum conductor</w:t>
            </w:r>
          </w:p>
        </w:tc>
      </w:tr>
      <w:tr w:rsidR="00BD06CE" w14:paraId="403138FA" w14:textId="77777777">
        <w:trPr>
          <w:gridAfter w:val="1"/>
          <w:wAfter w:w="331" w:type="dxa"/>
        </w:trPr>
        <w:tc>
          <w:tcPr>
            <w:tcW w:w="3168" w:type="dxa"/>
            <w:gridSpan w:val="4"/>
            <w:tcBorders>
              <w:top w:val="nil"/>
              <w:left w:val="nil"/>
              <w:bottom w:val="nil"/>
              <w:right w:val="nil"/>
            </w:tcBorders>
          </w:tcPr>
          <w:p w14:paraId="43E14108"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388A58D" w14:textId="77777777" w:rsidR="00FC616A" w:rsidRDefault="00FC616A">
            <w:pPr>
              <w:autoSpaceDE w:val="0"/>
              <w:autoSpaceDN w:val="0"/>
              <w:adjustRightInd w:val="0"/>
              <w:ind w:right="144"/>
              <w:rPr>
                <w:sz w:val="24"/>
                <w:szCs w:val="24"/>
              </w:rPr>
            </w:pPr>
            <w:r>
              <w:rPr>
                <w:szCs w:val="24"/>
              </w:rPr>
              <w:t>F005</w:t>
            </w:r>
          </w:p>
        </w:tc>
        <w:tc>
          <w:tcPr>
            <w:tcW w:w="144" w:type="dxa"/>
            <w:tcBorders>
              <w:top w:val="nil"/>
              <w:left w:val="nil"/>
              <w:bottom w:val="nil"/>
              <w:right w:val="nil"/>
            </w:tcBorders>
          </w:tcPr>
          <w:p w14:paraId="1C43DD4E"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28DACF5" w14:textId="77777777" w:rsidR="00FC616A" w:rsidRDefault="00FC616A">
            <w:pPr>
              <w:autoSpaceDE w:val="0"/>
              <w:autoSpaceDN w:val="0"/>
              <w:adjustRightInd w:val="0"/>
              <w:ind w:right="144"/>
              <w:rPr>
                <w:sz w:val="24"/>
                <w:szCs w:val="24"/>
              </w:rPr>
            </w:pPr>
            <w:r>
              <w:rPr>
                <w:szCs w:val="24"/>
              </w:rPr>
              <w:t xml:space="preserve">Bonding conductor for 480 </w:t>
            </w:r>
            <w:proofErr w:type="gramStart"/>
            <w:r>
              <w:rPr>
                <w:szCs w:val="24"/>
              </w:rPr>
              <w:t>volt</w:t>
            </w:r>
            <w:proofErr w:type="gramEnd"/>
            <w:r>
              <w:rPr>
                <w:szCs w:val="24"/>
              </w:rPr>
              <w:t>, 3 wire service must be a minimum of #6 copper or equivalent and must be insulated</w:t>
            </w:r>
          </w:p>
        </w:tc>
      </w:tr>
      <w:tr w:rsidR="00BD06CE" w14:paraId="764E48BC" w14:textId="77777777">
        <w:trPr>
          <w:gridAfter w:val="1"/>
          <w:wAfter w:w="331" w:type="dxa"/>
        </w:trPr>
        <w:tc>
          <w:tcPr>
            <w:tcW w:w="3168" w:type="dxa"/>
            <w:gridSpan w:val="4"/>
            <w:tcBorders>
              <w:top w:val="nil"/>
              <w:left w:val="nil"/>
              <w:bottom w:val="nil"/>
              <w:right w:val="nil"/>
            </w:tcBorders>
          </w:tcPr>
          <w:p w14:paraId="3B639FF8"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7FCBC11" w14:textId="77777777" w:rsidR="00FC616A" w:rsidRDefault="00FC616A">
            <w:pPr>
              <w:autoSpaceDE w:val="0"/>
              <w:autoSpaceDN w:val="0"/>
              <w:adjustRightInd w:val="0"/>
              <w:ind w:right="144"/>
              <w:rPr>
                <w:sz w:val="24"/>
                <w:szCs w:val="24"/>
              </w:rPr>
            </w:pPr>
            <w:r>
              <w:rPr>
                <w:szCs w:val="24"/>
              </w:rPr>
              <w:t>G000</w:t>
            </w:r>
          </w:p>
        </w:tc>
        <w:tc>
          <w:tcPr>
            <w:tcW w:w="144" w:type="dxa"/>
            <w:tcBorders>
              <w:top w:val="nil"/>
              <w:left w:val="nil"/>
              <w:bottom w:val="nil"/>
              <w:right w:val="nil"/>
            </w:tcBorders>
          </w:tcPr>
          <w:p w14:paraId="35C7C340"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B9A3774" w14:textId="77777777" w:rsidR="00FC616A" w:rsidRDefault="00FC616A">
            <w:pPr>
              <w:autoSpaceDE w:val="0"/>
              <w:autoSpaceDN w:val="0"/>
              <w:adjustRightInd w:val="0"/>
              <w:ind w:right="144"/>
              <w:rPr>
                <w:sz w:val="24"/>
                <w:szCs w:val="24"/>
              </w:rPr>
            </w:pPr>
            <w:r>
              <w:rPr>
                <w:szCs w:val="24"/>
              </w:rPr>
              <w:t>===== LOAD CONDUIT =====</w:t>
            </w:r>
          </w:p>
        </w:tc>
      </w:tr>
      <w:tr w:rsidR="00BD06CE" w14:paraId="77BD3025" w14:textId="77777777">
        <w:trPr>
          <w:gridAfter w:val="1"/>
          <w:wAfter w:w="331" w:type="dxa"/>
        </w:trPr>
        <w:tc>
          <w:tcPr>
            <w:tcW w:w="3168" w:type="dxa"/>
            <w:gridSpan w:val="4"/>
            <w:tcBorders>
              <w:top w:val="nil"/>
              <w:left w:val="nil"/>
              <w:bottom w:val="nil"/>
              <w:right w:val="nil"/>
            </w:tcBorders>
          </w:tcPr>
          <w:p w14:paraId="34494E35"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B4A0F1B" w14:textId="77777777" w:rsidR="00FC616A" w:rsidRDefault="00FC616A">
            <w:pPr>
              <w:autoSpaceDE w:val="0"/>
              <w:autoSpaceDN w:val="0"/>
              <w:adjustRightInd w:val="0"/>
              <w:ind w:right="144"/>
              <w:rPr>
                <w:sz w:val="24"/>
                <w:szCs w:val="24"/>
              </w:rPr>
            </w:pPr>
            <w:r>
              <w:rPr>
                <w:szCs w:val="24"/>
              </w:rPr>
              <w:t>G001</w:t>
            </w:r>
          </w:p>
        </w:tc>
        <w:tc>
          <w:tcPr>
            <w:tcW w:w="144" w:type="dxa"/>
            <w:tcBorders>
              <w:top w:val="nil"/>
              <w:left w:val="nil"/>
              <w:bottom w:val="nil"/>
              <w:right w:val="nil"/>
            </w:tcBorders>
          </w:tcPr>
          <w:p w14:paraId="6332866D"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245BFB1C" w14:textId="77777777" w:rsidR="00FC616A" w:rsidRDefault="00FC616A">
            <w:pPr>
              <w:autoSpaceDE w:val="0"/>
              <w:autoSpaceDN w:val="0"/>
              <w:adjustRightInd w:val="0"/>
              <w:ind w:right="144"/>
              <w:rPr>
                <w:sz w:val="24"/>
                <w:szCs w:val="24"/>
              </w:rPr>
            </w:pPr>
            <w:r>
              <w:rPr>
                <w:szCs w:val="24"/>
              </w:rPr>
              <w:t xml:space="preserve">Customer used water pipe nipple going to switch box.  Need </w:t>
            </w:r>
            <w:proofErr w:type="gramStart"/>
            <w:r>
              <w:rPr>
                <w:szCs w:val="24"/>
              </w:rPr>
              <w:t>water tight</w:t>
            </w:r>
            <w:proofErr w:type="gramEnd"/>
            <w:r>
              <w:rPr>
                <w:szCs w:val="24"/>
              </w:rPr>
              <w:t xml:space="preserve"> conduit.</w:t>
            </w:r>
          </w:p>
        </w:tc>
      </w:tr>
      <w:tr w:rsidR="00BD06CE" w14:paraId="0F4C35A1" w14:textId="77777777">
        <w:trPr>
          <w:gridAfter w:val="1"/>
          <w:wAfter w:w="331" w:type="dxa"/>
        </w:trPr>
        <w:tc>
          <w:tcPr>
            <w:tcW w:w="3168" w:type="dxa"/>
            <w:gridSpan w:val="4"/>
            <w:tcBorders>
              <w:top w:val="nil"/>
              <w:left w:val="nil"/>
              <w:bottom w:val="nil"/>
              <w:right w:val="nil"/>
            </w:tcBorders>
          </w:tcPr>
          <w:p w14:paraId="2FECE684"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E541F29" w14:textId="77777777" w:rsidR="00FC616A" w:rsidRDefault="00FC616A">
            <w:pPr>
              <w:autoSpaceDE w:val="0"/>
              <w:autoSpaceDN w:val="0"/>
              <w:adjustRightInd w:val="0"/>
              <w:ind w:right="144"/>
              <w:rPr>
                <w:sz w:val="24"/>
                <w:szCs w:val="24"/>
              </w:rPr>
            </w:pPr>
            <w:r>
              <w:rPr>
                <w:szCs w:val="24"/>
              </w:rPr>
              <w:t>G002</w:t>
            </w:r>
          </w:p>
        </w:tc>
        <w:tc>
          <w:tcPr>
            <w:tcW w:w="144" w:type="dxa"/>
            <w:tcBorders>
              <w:top w:val="nil"/>
              <w:left w:val="nil"/>
              <w:bottom w:val="nil"/>
              <w:right w:val="nil"/>
            </w:tcBorders>
          </w:tcPr>
          <w:p w14:paraId="6C3C2D20"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B9C1E88" w14:textId="77777777" w:rsidR="00FC616A" w:rsidRDefault="00FC616A">
            <w:pPr>
              <w:autoSpaceDE w:val="0"/>
              <w:autoSpaceDN w:val="0"/>
              <w:adjustRightInd w:val="0"/>
              <w:ind w:right="144"/>
              <w:rPr>
                <w:sz w:val="24"/>
                <w:szCs w:val="24"/>
              </w:rPr>
            </w:pPr>
            <w:r>
              <w:rPr>
                <w:szCs w:val="24"/>
              </w:rPr>
              <w:t xml:space="preserve">No bushing on conduit from meter base.  </w:t>
            </w:r>
            <w:proofErr w:type="gramStart"/>
            <w:r>
              <w:rPr>
                <w:szCs w:val="24"/>
              </w:rPr>
              <w:t>Weather proof</w:t>
            </w:r>
            <w:proofErr w:type="gramEnd"/>
            <w:r>
              <w:rPr>
                <w:szCs w:val="24"/>
              </w:rPr>
              <w:t xml:space="preserve"> entrance fitting.</w:t>
            </w:r>
          </w:p>
        </w:tc>
      </w:tr>
      <w:tr w:rsidR="00BD06CE" w14:paraId="620080C5" w14:textId="77777777">
        <w:trPr>
          <w:gridAfter w:val="1"/>
          <w:wAfter w:w="331" w:type="dxa"/>
        </w:trPr>
        <w:tc>
          <w:tcPr>
            <w:tcW w:w="3168" w:type="dxa"/>
            <w:gridSpan w:val="4"/>
            <w:tcBorders>
              <w:top w:val="nil"/>
              <w:left w:val="nil"/>
              <w:bottom w:val="nil"/>
              <w:right w:val="nil"/>
            </w:tcBorders>
          </w:tcPr>
          <w:p w14:paraId="79B21C61"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0F7AC99" w14:textId="77777777" w:rsidR="00FC616A" w:rsidRDefault="00FC616A">
            <w:pPr>
              <w:autoSpaceDE w:val="0"/>
              <w:autoSpaceDN w:val="0"/>
              <w:adjustRightInd w:val="0"/>
              <w:ind w:right="144"/>
              <w:rPr>
                <w:sz w:val="24"/>
                <w:szCs w:val="24"/>
              </w:rPr>
            </w:pPr>
            <w:r>
              <w:rPr>
                <w:szCs w:val="24"/>
              </w:rPr>
              <w:t>H000</w:t>
            </w:r>
          </w:p>
        </w:tc>
        <w:tc>
          <w:tcPr>
            <w:tcW w:w="144" w:type="dxa"/>
            <w:tcBorders>
              <w:top w:val="nil"/>
              <w:left w:val="nil"/>
              <w:bottom w:val="nil"/>
              <w:right w:val="nil"/>
            </w:tcBorders>
          </w:tcPr>
          <w:p w14:paraId="78A5510E"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923805E" w14:textId="77777777" w:rsidR="00FC616A" w:rsidRDefault="00FC616A">
            <w:pPr>
              <w:autoSpaceDE w:val="0"/>
              <w:autoSpaceDN w:val="0"/>
              <w:adjustRightInd w:val="0"/>
              <w:ind w:right="144"/>
              <w:rPr>
                <w:sz w:val="24"/>
                <w:szCs w:val="24"/>
              </w:rPr>
            </w:pPr>
            <w:r>
              <w:rPr>
                <w:szCs w:val="24"/>
              </w:rPr>
              <w:t>===== CUSTOMER'S LOAD CONDUCTORS ======</w:t>
            </w:r>
          </w:p>
        </w:tc>
      </w:tr>
      <w:tr w:rsidR="00BD06CE" w14:paraId="2512D0A4" w14:textId="77777777">
        <w:trPr>
          <w:gridAfter w:val="1"/>
          <w:wAfter w:w="331" w:type="dxa"/>
        </w:trPr>
        <w:tc>
          <w:tcPr>
            <w:tcW w:w="3168" w:type="dxa"/>
            <w:gridSpan w:val="4"/>
            <w:tcBorders>
              <w:top w:val="nil"/>
              <w:left w:val="nil"/>
              <w:bottom w:val="nil"/>
              <w:right w:val="nil"/>
            </w:tcBorders>
          </w:tcPr>
          <w:p w14:paraId="4858F1B0"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73CCAE7" w14:textId="77777777" w:rsidR="00FC616A" w:rsidRDefault="00FC616A">
            <w:pPr>
              <w:autoSpaceDE w:val="0"/>
              <w:autoSpaceDN w:val="0"/>
              <w:adjustRightInd w:val="0"/>
              <w:ind w:right="144"/>
              <w:rPr>
                <w:sz w:val="24"/>
                <w:szCs w:val="24"/>
              </w:rPr>
            </w:pPr>
            <w:r>
              <w:rPr>
                <w:szCs w:val="24"/>
              </w:rPr>
              <w:t>H001</w:t>
            </w:r>
          </w:p>
        </w:tc>
        <w:tc>
          <w:tcPr>
            <w:tcW w:w="144" w:type="dxa"/>
            <w:tcBorders>
              <w:top w:val="nil"/>
              <w:left w:val="nil"/>
              <w:bottom w:val="nil"/>
              <w:right w:val="nil"/>
            </w:tcBorders>
          </w:tcPr>
          <w:p w14:paraId="1240AADB"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5E74A1B" w14:textId="77777777" w:rsidR="00FC616A" w:rsidRDefault="00FC616A">
            <w:pPr>
              <w:autoSpaceDE w:val="0"/>
              <w:autoSpaceDN w:val="0"/>
              <w:adjustRightInd w:val="0"/>
              <w:ind w:right="144"/>
              <w:rPr>
                <w:sz w:val="24"/>
                <w:szCs w:val="24"/>
              </w:rPr>
            </w:pPr>
            <w:r>
              <w:rPr>
                <w:szCs w:val="24"/>
              </w:rPr>
              <w:t>Exceeds ampacity of meter socket</w:t>
            </w:r>
          </w:p>
        </w:tc>
      </w:tr>
      <w:tr w:rsidR="00BD06CE" w14:paraId="43200E75" w14:textId="77777777">
        <w:trPr>
          <w:gridAfter w:val="1"/>
          <w:wAfter w:w="331" w:type="dxa"/>
        </w:trPr>
        <w:tc>
          <w:tcPr>
            <w:tcW w:w="3168" w:type="dxa"/>
            <w:gridSpan w:val="4"/>
            <w:tcBorders>
              <w:top w:val="nil"/>
              <w:left w:val="nil"/>
              <w:bottom w:val="nil"/>
              <w:right w:val="nil"/>
            </w:tcBorders>
          </w:tcPr>
          <w:p w14:paraId="5DDAED75"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2D47F17" w14:textId="77777777" w:rsidR="00FC616A" w:rsidRDefault="00FC616A">
            <w:pPr>
              <w:autoSpaceDE w:val="0"/>
              <w:autoSpaceDN w:val="0"/>
              <w:adjustRightInd w:val="0"/>
              <w:ind w:right="144"/>
              <w:rPr>
                <w:sz w:val="24"/>
                <w:szCs w:val="24"/>
              </w:rPr>
            </w:pPr>
            <w:r>
              <w:rPr>
                <w:szCs w:val="24"/>
              </w:rPr>
              <w:t>H002</w:t>
            </w:r>
          </w:p>
        </w:tc>
        <w:tc>
          <w:tcPr>
            <w:tcW w:w="144" w:type="dxa"/>
            <w:tcBorders>
              <w:top w:val="nil"/>
              <w:left w:val="nil"/>
              <w:bottom w:val="nil"/>
              <w:right w:val="nil"/>
            </w:tcBorders>
          </w:tcPr>
          <w:p w14:paraId="1D1C6A2D"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66220B80" w14:textId="77777777" w:rsidR="00FC616A" w:rsidRDefault="00FC616A">
            <w:pPr>
              <w:autoSpaceDE w:val="0"/>
              <w:autoSpaceDN w:val="0"/>
              <w:adjustRightInd w:val="0"/>
              <w:ind w:right="144"/>
              <w:rPr>
                <w:sz w:val="24"/>
                <w:szCs w:val="24"/>
              </w:rPr>
            </w:pPr>
            <w:r>
              <w:rPr>
                <w:szCs w:val="24"/>
              </w:rPr>
              <w:t>Has the wrong type of insulation</w:t>
            </w:r>
          </w:p>
        </w:tc>
      </w:tr>
      <w:tr w:rsidR="00BD06CE" w14:paraId="797B78A8" w14:textId="77777777">
        <w:trPr>
          <w:gridAfter w:val="1"/>
          <w:wAfter w:w="331" w:type="dxa"/>
        </w:trPr>
        <w:tc>
          <w:tcPr>
            <w:tcW w:w="3168" w:type="dxa"/>
            <w:gridSpan w:val="4"/>
            <w:tcBorders>
              <w:top w:val="nil"/>
              <w:left w:val="nil"/>
              <w:bottom w:val="nil"/>
              <w:right w:val="nil"/>
            </w:tcBorders>
          </w:tcPr>
          <w:p w14:paraId="3FD779FE"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86FD6CC" w14:textId="77777777" w:rsidR="00FC616A" w:rsidRDefault="00FC616A">
            <w:pPr>
              <w:autoSpaceDE w:val="0"/>
              <w:autoSpaceDN w:val="0"/>
              <w:adjustRightInd w:val="0"/>
              <w:ind w:right="144"/>
              <w:rPr>
                <w:sz w:val="24"/>
                <w:szCs w:val="24"/>
              </w:rPr>
            </w:pPr>
            <w:r>
              <w:rPr>
                <w:szCs w:val="24"/>
              </w:rPr>
              <w:t>H003</w:t>
            </w:r>
          </w:p>
        </w:tc>
        <w:tc>
          <w:tcPr>
            <w:tcW w:w="144" w:type="dxa"/>
            <w:tcBorders>
              <w:top w:val="nil"/>
              <w:left w:val="nil"/>
              <w:bottom w:val="nil"/>
              <w:right w:val="nil"/>
            </w:tcBorders>
          </w:tcPr>
          <w:p w14:paraId="05901B91"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47E39C9" w14:textId="77777777" w:rsidR="00FC616A" w:rsidRDefault="00FC616A">
            <w:pPr>
              <w:autoSpaceDE w:val="0"/>
              <w:autoSpaceDN w:val="0"/>
              <w:adjustRightInd w:val="0"/>
              <w:ind w:right="144"/>
              <w:rPr>
                <w:sz w:val="24"/>
                <w:szCs w:val="24"/>
              </w:rPr>
            </w:pPr>
            <w:r>
              <w:rPr>
                <w:szCs w:val="24"/>
              </w:rPr>
              <w:t>No wires in load side of meter box</w:t>
            </w:r>
          </w:p>
        </w:tc>
      </w:tr>
      <w:tr w:rsidR="00BD06CE" w14:paraId="6473EA1A" w14:textId="77777777">
        <w:trPr>
          <w:gridAfter w:val="1"/>
          <w:wAfter w:w="331" w:type="dxa"/>
        </w:trPr>
        <w:tc>
          <w:tcPr>
            <w:tcW w:w="3168" w:type="dxa"/>
            <w:gridSpan w:val="4"/>
            <w:tcBorders>
              <w:top w:val="nil"/>
              <w:left w:val="nil"/>
              <w:bottom w:val="nil"/>
              <w:right w:val="nil"/>
            </w:tcBorders>
          </w:tcPr>
          <w:p w14:paraId="10D0BE6B"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325CC3D" w14:textId="77777777" w:rsidR="00FC616A" w:rsidRDefault="00FC616A">
            <w:pPr>
              <w:autoSpaceDE w:val="0"/>
              <w:autoSpaceDN w:val="0"/>
              <w:adjustRightInd w:val="0"/>
              <w:ind w:right="144"/>
              <w:rPr>
                <w:sz w:val="24"/>
                <w:szCs w:val="24"/>
              </w:rPr>
            </w:pPr>
            <w:r>
              <w:rPr>
                <w:szCs w:val="24"/>
              </w:rPr>
              <w:t>J000</w:t>
            </w:r>
          </w:p>
        </w:tc>
        <w:tc>
          <w:tcPr>
            <w:tcW w:w="144" w:type="dxa"/>
            <w:tcBorders>
              <w:top w:val="nil"/>
              <w:left w:val="nil"/>
              <w:bottom w:val="nil"/>
              <w:right w:val="nil"/>
            </w:tcBorders>
          </w:tcPr>
          <w:p w14:paraId="4C1910EF"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8AB7351" w14:textId="77777777" w:rsidR="00FC616A" w:rsidRDefault="00FC616A">
            <w:pPr>
              <w:autoSpaceDE w:val="0"/>
              <w:autoSpaceDN w:val="0"/>
              <w:adjustRightInd w:val="0"/>
              <w:ind w:right="144"/>
              <w:rPr>
                <w:sz w:val="24"/>
                <w:szCs w:val="24"/>
              </w:rPr>
            </w:pPr>
            <w:r>
              <w:rPr>
                <w:szCs w:val="24"/>
              </w:rPr>
              <w:t>===== SWITCH BOX =====</w:t>
            </w:r>
          </w:p>
        </w:tc>
      </w:tr>
      <w:tr w:rsidR="00BD06CE" w14:paraId="5C9F7394" w14:textId="77777777">
        <w:trPr>
          <w:gridAfter w:val="1"/>
          <w:wAfter w:w="331" w:type="dxa"/>
        </w:trPr>
        <w:tc>
          <w:tcPr>
            <w:tcW w:w="3168" w:type="dxa"/>
            <w:gridSpan w:val="4"/>
            <w:tcBorders>
              <w:top w:val="nil"/>
              <w:left w:val="nil"/>
              <w:bottom w:val="nil"/>
              <w:right w:val="nil"/>
            </w:tcBorders>
          </w:tcPr>
          <w:p w14:paraId="4DE8D511"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842BD0C" w14:textId="77777777" w:rsidR="00FC616A" w:rsidRDefault="00FC616A">
            <w:pPr>
              <w:autoSpaceDE w:val="0"/>
              <w:autoSpaceDN w:val="0"/>
              <w:adjustRightInd w:val="0"/>
              <w:ind w:right="144"/>
              <w:rPr>
                <w:sz w:val="24"/>
                <w:szCs w:val="24"/>
              </w:rPr>
            </w:pPr>
            <w:r>
              <w:rPr>
                <w:szCs w:val="24"/>
              </w:rPr>
              <w:t>J001</w:t>
            </w:r>
          </w:p>
        </w:tc>
        <w:tc>
          <w:tcPr>
            <w:tcW w:w="144" w:type="dxa"/>
            <w:tcBorders>
              <w:top w:val="nil"/>
              <w:left w:val="nil"/>
              <w:bottom w:val="nil"/>
              <w:right w:val="nil"/>
            </w:tcBorders>
          </w:tcPr>
          <w:p w14:paraId="335B6754"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497BFA1" w14:textId="77777777" w:rsidR="00FC616A" w:rsidRDefault="00FC616A">
            <w:pPr>
              <w:autoSpaceDE w:val="0"/>
              <w:autoSpaceDN w:val="0"/>
              <w:adjustRightInd w:val="0"/>
              <w:ind w:right="144"/>
              <w:rPr>
                <w:sz w:val="24"/>
                <w:szCs w:val="24"/>
              </w:rPr>
            </w:pPr>
            <w:r>
              <w:rPr>
                <w:szCs w:val="24"/>
              </w:rPr>
              <w:t>Holes in customers switch box not used or closed. Bare wires and connections exposed.</w:t>
            </w:r>
          </w:p>
        </w:tc>
      </w:tr>
      <w:tr w:rsidR="00BD06CE" w14:paraId="43BA5EA3" w14:textId="77777777">
        <w:trPr>
          <w:gridAfter w:val="1"/>
          <w:wAfter w:w="331" w:type="dxa"/>
        </w:trPr>
        <w:tc>
          <w:tcPr>
            <w:tcW w:w="3168" w:type="dxa"/>
            <w:gridSpan w:val="4"/>
            <w:tcBorders>
              <w:top w:val="nil"/>
              <w:left w:val="nil"/>
              <w:bottom w:val="nil"/>
              <w:right w:val="nil"/>
            </w:tcBorders>
          </w:tcPr>
          <w:p w14:paraId="6C21EAC6"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C38B15A" w14:textId="77777777" w:rsidR="00FC616A" w:rsidRDefault="00FC616A">
            <w:pPr>
              <w:autoSpaceDE w:val="0"/>
              <w:autoSpaceDN w:val="0"/>
              <w:adjustRightInd w:val="0"/>
              <w:ind w:right="144"/>
              <w:rPr>
                <w:sz w:val="24"/>
                <w:szCs w:val="24"/>
              </w:rPr>
            </w:pPr>
            <w:r>
              <w:rPr>
                <w:szCs w:val="24"/>
              </w:rPr>
              <w:t>J002</w:t>
            </w:r>
          </w:p>
        </w:tc>
        <w:tc>
          <w:tcPr>
            <w:tcW w:w="144" w:type="dxa"/>
            <w:tcBorders>
              <w:top w:val="nil"/>
              <w:left w:val="nil"/>
              <w:bottom w:val="nil"/>
              <w:right w:val="nil"/>
            </w:tcBorders>
          </w:tcPr>
          <w:p w14:paraId="55F8BA9C"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21BE8AF" w14:textId="77777777" w:rsidR="00FC616A" w:rsidRDefault="00FC616A">
            <w:pPr>
              <w:autoSpaceDE w:val="0"/>
              <w:autoSpaceDN w:val="0"/>
              <w:adjustRightInd w:val="0"/>
              <w:ind w:right="144"/>
              <w:rPr>
                <w:sz w:val="24"/>
                <w:szCs w:val="24"/>
              </w:rPr>
            </w:pPr>
            <w:r>
              <w:rPr>
                <w:szCs w:val="24"/>
              </w:rPr>
              <w:t>No ground connector attached to box</w:t>
            </w:r>
          </w:p>
        </w:tc>
      </w:tr>
      <w:tr w:rsidR="00BD06CE" w14:paraId="213DAB1E" w14:textId="77777777">
        <w:trPr>
          <w:gridAfter w:val="1"/>
          <w:wAfter w:w="331" w:type="dxa"/>
        </w:trPr>
        <w:tc>
          <w:tcPr>
            <w:tcW w:w="3168" w:type="dxa"/>
            <w:gridSpan w:val="4"/>
            <w:tcBorders>
              <w:top w:val="nil"/>
              <w:left w:val="nil"/>
              <w:bottom w:val="nil"/>
              <w:right w:val="nil"/>
            </w:tcBorders>
          </w:tcPr>
          <w:p w14:paraId="5FCD5D9E"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48D5E66" w14:textId="77777777" w:rsidR="00FC616A" w:rsidRDefault="00FC616A">
            <w:pPr>
              <w:autoSpaceDE w:val="0"/>
              <w:autoSpaceDN w:val="0"/>
              <w:adjustRightInd w:val="0"/>
              <w:ind w:right="144"/>
              <w:rPr>
                <w:sz w:val="24"/>
                <w:szCs w:val="24"/>
              </w:rPr>
            </w:pPr>
            <w:r>
              <w:rPr>
                <w:szCs w:val="24"/>
              </w:rPr>
              <w:t>J003</w:t>
            </w:r>
          </w:p>
        </w:tc>
        <w:tc>
          <w:tcPr>
            <w:tcW w:w="144" w:type="dxa"/>
            <w:tcBorders>
              <w:top w:val="nil"/>
              <w:left w:val="nil"/>
              <w:bottom w:val="nil"/>
              <w:right w:val="nil"/>
            </w:tcBorders>
          </w:tcPr>
          <w:p w14:paraId="1E6B4D64"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1584C31B" w14:textId="77777777" w:rsidR="00FC616A" w:rsidRDefault="00FC616A">
            <w:pPr>
              <w:autoSpaceDE w:val="0"/>
              <w:autoSpaceDN w:val="0"/>
              <w:adjustRightInd w:val="0"/>
              <w:ind w:right="144"/>
              <w:rPr>
                <w:sz w:val="24"/>
                <w:szCs w:val="24"/>
              </w:rPr>
            </w:pPr>
            <w:r>
              <w:rPr>
                <w:szCs w:val="24"/>
              </w:rPr>
              <w:t xml:space="preserve">Inside main switch box mounted outside. Must have </w:t>
            </w:r>
            <w:proofErr w:type="gramStart"/>
            <w:r>
              <w:rPr>
                <w:szCs w:val="24"/>
              </w:rPr>
              <w:t>water tight</w:t>
            </w:r>
            <w:proofErr w:type="gramEnd"/>
            <w:r>
              <w:rPr>
                <w:szCs w:val="24"/>
              </w:rPr>
              <w:t xml:space="preserve"> connections between meter base and switch box</w:t>
            </w:r>
          </w:p>
        </w:tc>
      </w:tr>
      <w:tr w:rsidR="00BD06CE" w14:paraId="2B685AA7" w14:textId="77777777">
        <w:trPr>
          <w:gridAfter w:val="1"/>
          <w:wAfter w:w="331" w:type="dxa"/>
        </w:trPr>
        <w:tc>
          <w:tcPr>
            <w:tcW w:w="3168" w:type="dxa"/>
            <w:gridSpan w:val="4"/>
            <w:tcBorders>
              <w:top w:val="nil"/>
              <w:left w:val="nil"/>
              <w:bottom w:val="nil"/>
              <w:right w:val="nil"/>
            </w:tcBorders>
          </w:tcPr>
          <w:p w14:paraId="55DA5C3D"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5116ECC" w14:textId="77777777" w:rsidR="00FC616A" w:rsidRDefault="00FC616A">
            <w:pPr>
              <w:autoSpaceDE w:val="0"/>
              <w:autoSpaceDN w:val="0"/>
              <w:adjustRightInd w:val="0"/>
              <w:ind w:right="144"/>
              <w:rPr>
                <w:sz w:val="24"/>
                <w:szCs w:val="24"/>
              </w:rPr>
            </w:pPr>
            <w:r>
              <w:rPr>
                <w:szCs w:val="24"/>
              </w:rPr>
              <w:t>J004</w:t>
            </w:r>
          </w:p>
        </w:tc>
        <w:tc>
          <w:tcPr>
            <w:tcW w:w="144" w:type="dxa"/>
            <w:tcBorders>
              <w:top w:val="nil"/>
              <w:left w:val="nil"/>
              <w:bottom w:val="nil"/>
              <w:right w:val="nil"/>
            </w:tcBorders>
          </w:tcPr>
          <w:p w14:paraId="78D44B64"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35D3FE1" w14:textId="77777777" w:rsidR="00FC616A" w:rsidRDefault="00FC616A">
            <w:pPr>
              <w:autoSpaceDE w:val="0"/>
              <w:autoSpaceDN w:val="0"/>
              <w:adjustRightInd w:val="0"/>
              <w:ind w:right="144"/>
              <w:rPr>
                <w:sz w:val="24"/>
                <w:szCs w:val="24"/>
              </w:rPr>
            </w:pPr>
            <w:r>
              <w:rPr>
                <w:szCs w:val="24"/>
              </w:rPr>
              <w:t>No cover on breaker box. Lighted connections exposed to public.</w:t>
            </w:r>
          </w:p>
        </w:tc>
      </w:tr>
      <w:tr w:rsidR="00BD06CE" w14:paraId="390E2464" w14:textId="77777777">
        <w:trPr>
          <w:gridAfter w:val="1"/>
          <w:wAfter w:w="331" w:type="dxa"/>
        </w:trPr>
        <w:tc>
          <w:tcPr>
            <w:tcW w:w="3168" w:type="dxa"/>
            <w:gridSpan w:val="4"/>
            <w:tcBorders>
              <w:top w:val="nil"/>
              <w:left w:val="nil"/>
              <w:bottom w:val="nil"/>
              <w:right w:val="nil"/>
            </w:tcBorders>
          </w:tcPr>
          <w:p w14:paraId="5D6A902F"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C2A3AE8" w14:textId="77777777" w:rsidR="00FC616A" w:rsidRDefault="00FC616A">
            <w:pPr>
              <w:autoSpaceDE w:val="0"/>
              <w:autoSpaceDN w:val="0"/>
              <w:adjustRightInd w:val="0"/>
              <w:ind w:right="144"/>
              <w:rPr>
                <w:sz w:val="24"/>
                <w:szCs w:val="24"/>
              </w:rPr>
            </w:pPr>
            <w:r>
              <w:rPr>
                <w:szCs w:val="24"/>
              </w:rPr>
              <w:t>J005</w:t>
            </w:r>
          </w:p>
        </w:tc>
        <w:tc>
          <w:tcPr>
            <w:tcW w:w="144" w:type="dxa"/>
            <w:tcBorders>
              <w:top w:val="nil"/>
              <w:left w:val="nil"/>
              <w:bottom w:val="nil"/>
              <w:right w:val="nil"/>
            </w:tcBorders>
          </w:tcPr>
          <w:p w14:paraId="5B22BC55"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E9FF1DA" w14:textId="77777777" w:rsidR="00FC616A" w:rsidRDefault="00FC616A">
            <w:pPr>
              <w:autoSpaceDE w:val="0"/>
              <w:autoSpaceDN w:val="0"/>
              <w:adjustRightInd w:val="0"/>
              <w:ind w:right="144"/>
              <w:rPr>
                <w:sz w:val="24"/>
                <w:szCs w:val="24"/>
              </w:rPr>
            </w:pPr>
            <w:r>
              <w:rPr>
                <w:szCs w:val="24"/>
              </w:rPr>
              <w:t xml:space="preserve">Load wires still energized from </w:t>
            </w:r>
            <w:proofErr w:type="spellStart"/>
            <w:r>
              <w:rPr>
                <w:szCs w:val="24"/>
              </w:rPr>
              <w:t>backfeed</w:t>
            </w:r>
            <w:proofErr w:type="spellEnd"/>
            <w:r>
              <w:rPr>
                <w:szCs w:val="24"/>
              </w:rPr>
              <w:t>.</w:t>
            </w:r>
          </w:p>
        </w:tc>
      </w:tr>
      <w:tr w:rsidR="00BD06CE" w14:paraId="362A1F32" w14:textId="77777777">
        <w:trPr>
          <w:gridAfter w:val="1"/>
          <w:wAfter w:w="331" w:type="dxa"/>
        </w:trPr>
        <w:tc>
          <w:tcPr>
            <w:tcW w:w="3168" w:type="dxa"/>
            <w:gridSpan w:val="4"/>
            <w:tcBorders>
              <w:top w:val="nil"/>
              <w:left w:val="nil"/>
              <w:bottom w:val="nil"/>
              <w:right w:val="nil"/>
            </w:tcBorders>
          </w:tcPr>
          <w:p w14:paraId="6E96F541"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04BB227" w14:textId="77777777" w:rsidR="00FC616A" w:rsidRDefault="00FC616A">
            <w:pPr>
              <w:autoSpaceDE w:val="0"/>
              <w:autoSpaceDN w:val="0"/>
              <w:adjustRightInd w:val="0"/>
              <w:ind w:right="144"/>
              <w:rPr>
                <w:sz w:val="24"/>
                <w:szCs w:val="24"/>
              </w:rPr>
            </w:pPr>
            <w:r>
              <w:rPr>
                <w:szCs w:val="24"/>
              </w:rPr>
              <w:t>J006</w:t>
            </w:r>
          </w:p>
        </w:tc>
        <w:tc>
          <w:tcPr>
            <w:tcW w:w="144" w:type="dxa"/>
            <w:tcBorders>
              <w:top w:val="nil"/>
              <w:left w:val="nil"/>
              <w:bottom w:val="nil"/>
              <w:right w:val="nil"/>
            </w:tcBorders>
          </w:tcPr>
          <w:p w14:paraId="62FE5F9A"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3A68431" w14:textId="77777777" w:rsidR="00FC616A" w:rsidRDefault="00FC616A">
            <w:pPr>
              <w:autoSpaceDE w:val="0"/>
              <w:autoSpaceDN w:val="0"/>
              <w:adjustRightInd w:val="0"/>
              <w:ind w:right="144"/>
              <w:rPr>
                <w:sz w:val="24"/>
                <w:szCs w:val="24"/>
              </w:rPr>
            </w:pPr>
            <w:r>
              <w:rPr>
                <w:szCs w:val="24"/>
              </w:rPr>
              <w:t>Neutral connection must be electrically continuous and not fused</w:t>
            </w:r>
          </w:p>
        </w:tc>
      </w:tr>
      <w:tr w:rsidR="00BD06CE" w14:paraId="5D22C3F4" w14:textId="77777777">
        <w:trPr>
          <w:gridAfter w:val="1"/>
          <w:wAfter w:w="331" w:type="dxa"/>
        </w:trPr>
        <w:tc>
          <w:tcPr>
            <w:tcW w:w="3168" w:type="dxa"/>
            <w:gridSpan w:val="4"/>
            <w:tcBorders>
              <w:top w:val="nil"/>
              <w:left w:val="nil"/>
              <w:bottom w:val="nil"/>
              <w:right w:val="nil"/>
            </w:tcBorders>
          </w:tcPr>
          <w:p w14:paraId="08FBA160"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86A9C0B" w14:textId="77777777" w:rsidR="00FC616A" w:rsidRDefault="00FC616A">
            <w:pPr>
              <w:autoSpaceDE w:val="0"/>
              <w:autoSpaceDN w:val="0"/>
              <w:adjustRightInd w:val="0"/>
              <w:ind w:right="144"/>
              <w:rPr>
                <w:sz w:val="24"/>
                <w:szCs w:val="24"/>
              </w:rPr>
            </w:pPr>
            <w:r>
              <w:rPr>
                <w:szCs w:val="24"/>
              </w:rPr>
              <w:t>J007</w:t>
            </w:r>
          </w:p>
        </w:tc>
        <w:tc>
          <w:tcPr>
            <w:tcW w:w="144" w:type="dxa"/>
            <w:tcBorders>
              <w:top w:val="nil"/>
              <w:left w:val="nil"/>
              <w:bottom w:val="nil"/>
              <w:right w:val="nil"/>
            </w:tcBorders>
          </w:tcPr>
          <w:p w14:paraId="6CF1265D"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A59ABDA" w14:textId="77777777" w:rsidR="00FC616A" w:rsidRDefault="00FC616A">
            <w:pPr>
              <w:autoSpaceDE w:val="0"/>
              <w:autoSpaceDN w:val="0"/>
              <w:adjustRightInd w:val="0"/>
              <w:ind w:right="144"/>
              <w:rPr>
                <w:sz w:val="24"/>
                <w:szCs w:val="24"/>
              </w:rPr>
            </w:pPr>
            <w:r>
              <w:rPr>
                <w:szCs w:val="24"/>
              </w:rPr>
              <w:t xml:space="preserve">Main switch inside premises </w:t>
            </w:r>
            <w:proofErr w:type="gramStart"/>
            <w:r>
              <w:rPr>
                <w:szCs w:val="24"/>
              </w:rPr>
              <w:t>are</w:t>
            </w:r>
            <w:proofErr w:type="gramEnd"/>
            <w:r>
              <w:rPr>
                <w:szCs w:val="24"/>
              </w:rPr>
              <w:t xml:space="preserve"> unable to relieve load from loop</w:t>
            </w:r>
          </w:p>
        </w:tc>
      </w:tr>
      <w:tr w:rsidR="00BD06CE" w14:paraId="4ECE9AD9" w14:textId="77777777">
        <w:trPr>
          <w:gridAfter w:val="1"/>
          <w:wAfter w:w="331" w:type="dxa"/>
        </w:trPr>
        <w:tc>
          <w:tcPr>
            <w:tcW w:w="3168" w:type="dxa"/>
            <w:gridSpan w:val="4"/>
            <w:tcBorders>
              <w:top w:val="nil"/>
              <w:left w:val="nil"/>
              <w:bottom w:val="nil"/>
              <w:right w:val="nil"/>
            </w:tcBorders>
          </w:tcPr>
          <w:p w14:paraId="19C447ED"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A08123C" w14:textId="77777777" w:rsidR="00FC616A" w:rsidRDefault="00FC616A">
            <w:pPr>
              <w:autoSpaceDE w:val="0"/>
              <w:autoSpaceDN w:val="0"/>
              <w:adjustRightInd w:val="0"/>
              <w:ind w:right="144"/>
              <w:rPr>
                <w:sz w:val="24"/>
                <w:szCs w:val="24"/>
              </w:rPr>
            </w:pPr>
            <w:r>
              <w:rPr>
                <w:szCs w:val="24"/>
              </w:rPr>
              <w:t>J008</w:t>
            </w:r>
          </w:p>
        </w:tc>
        <w:tc>
          <w:tcPr>
            <w:tcW w:w="144" w:type="dxa"/>
            <w:tcBorders>
              <w:top w:val="nil"/>
              <w:left w:val="nil"/>
              <w:bottom w:val="nil"/>
              <w:right w:val="nil"/>
            </w:tcBorders>
          </w:tcPr>
          <w:p w14:paraId="42B0580C"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22E8C72" w14:textId="77777777" w:rsidR="00FC616A" w:rsidRDefault="00FC616A">
            <w:pPr>
              <w:autoSpaceDE w:val="0"/>
              <w:autoSpaceDN w:val="0"/>
              <w:adjustRightInd w:val="0"/>
              <w:ind w:right="144"/>
              <w:rPr>
                <w:sz w:val="24"/>
                <w:szCs w:val="24"/>
              </w:rPr>
            </w:pPr>
            <w:r>
              <w:rPr>
                <w:szCs w:val="24"/>
              </w:rPr>
              <w:t>Need main breaker if over 6 breakers</w:t>
            </w:r>
          </w:p>
        </w:tc>
      </w:tr>
      <w:tr w:rsidR="00BD06CE" w14:paraId="19B734DF" w14:textId="77777777">
        <w:trPr>
          <w:gridAfter w:val="1"/>
          <w:wAfter w:w="331" w:type="dxa"/>
        </w:trPr>
        <w:tc>
          <w:tcPr>
            <w:tcW w:w="3168" w:type="dxa"/>
            <w:gridSpan w:val="4"/>
            <w:tcBorders>
              <w:top w:val="nil"/>
              <w:left w:val="nil"/>
              <w:bottom w:val="nil"/>
              <w:right w:val="nil"/>
            </w:tcBorders>
          </w:tcPr>
          <w:p w14:paraId="671761D4"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711018C" w14:textId="77777777" w:rsidR="00FC616A" w:rsidRDefault="00FC616A">
            <w:pPr>
              <w:autoSpaceDE w:val="0"/>
              <w:autoSpaceDN w:val="0"/>
              <w:adjustRightInd w:val="0"/>
              <w:ind w:right="144"/>
              <w:rPr>
                <w:sz w:val="24"/>
                <w:szCs w:val="24"/>
              </w:rPr>
            </w:pPr>
            <w:r>
              <w:rPr>
                <w:szCs w:val="24"/>
              </w:rPr>
              <w:t>J009</w:t>
            </w:r>
          </w:p>
        </w:tc>
        <w:tc>
          <w:tcPr>
            <w:tcW w:w="144" w:type="dxa"/>
            <w:tcBorders>
              <w:top w:val="nil"/>
              <w:left w:val="nil"/>
              <w:bottom w:val="nil"/>
              <w:right w:val="nil"/>
            </w:tcBorders>
          </w:tcPr>
          <w:p w14:paraId="3275112E"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020E9D3" w14:textId="77777777" w:rsidR="00FC616A" w:rsidRDefault="00FC616A">
            <w:pPr>
              <w:autoSpaceDE w:val="0"/>
              <w:autoSpaceDN w:val="0"/>
              <w:adjustRightInd w:val="0"/>
              <w:ind w:right="144"/>
              <w:rPr>
                <w:sz w:val="24"/>
                <w:szCs w:val="24"/>
              </w:rPr>
            </w:pPr>
            <w:r>
              <w:rPr>
                <w:szCs w:val="24"/>
              </w:rPr>
              <w:t>Distributed Generation (DG) Premise Requires ATS and Signed Interconnection Agreement</w:t>
            </w:r>
          </w:p>
        </w:tc>
      </w:tr>
      <w:tr w:rsidR="00BD06CE" w14:paraId="21A6FE54" w14:textId="77777777">
        <w:trPr>
          <w:gridAfter w:val="2"/>
          <w:wAfter w:w="473" w:type="dxa"/>
        </w:trPr>
        <w:tc>
          <w:tcPr>
            <w:tcW w:w="4680" w:type="dxa"/>
            <w:gridSpan w:val="6"/>
            <w:tcBorders>
              <w:top w:val="nil"/>
              <w:left w:val="nil"/>
              <w:bottom w:val="nil"/>
              <w:right w:val="nil"/>
            </w:tcBorders>
          </w:tcPr>
          <w:p w14:paraId="24741419"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1433C8B2" w14:textId="77777777" w:rsidR="00FC616A" w:rsidRDefault="00FC616A">
            <w:pPr>
              <w:autoSpaceDE w:val="0"/>
              <w:autoSpaceDN w:val="0"/>
              <w:adjustRightInd w:val="0"/>
              <w:ind w:right="144"/>
              <w:rPr>
                <w:sz w:val="24"/>
                <w:szCs w:val="24"/>
              </w:rPr>
            </w:pPr>
            <w:r>
              <w:rPr>
                <w:szCs w:val="24"/>
              </w:rPr>
              <w:t>TDSP requires Automatic Transfer Switch (ATS) Installed and/or TDSP requires Customer's signed Interconnection Agreement.</w:t>
            </w:r>
          </w:p>
        </w:tc>
      </w:tr>
      <w:tr w:rsidR="00BD06CE" w14:paraId="4F1F9176" w14:textId="77777777">
        <w:trPr>
          <w:gridAfter w:val="1"/>
          <w:wAfter w:w="331" w:type="dxa"/>
        </w:trPr>
        <w:tc>
          <w:tcPr>
            <w:tcW w:w="3168" w:type="dxa"/>
            <w:gridSpan w:val="4"/>
            <w:tcBorders>
              <w:top w:val="nil"/>
              <w:left w:val="nil"/>
              <w:bottom w:val="nil"/>
              <w:right w:val="nil"/>
            </w:tcBorders>
          </w:tcPr>
          <w:p w14:paraId="1E778FB2"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BD05576" w14:textId="77777777" w:rsidR="00FC616A" w:rsidRDefault="00FC616A">
            <w:pPr>
              <w:autoSpaceDE w:val="0"/>
              <w:autoSpaceDN w:val="0"/>
              <w:adjustRightInd w:val="0"/>
              <w:ind w:right="144"/>
              <w:rPr>
                <w:sz w:val="24"/>
                <w:szCs w:val="24"/>
              </w:rPr>
            </w:pPr>
            <w:r>
              <w:rPr>
                <w:szCs w:val="24"/>
              </w:rPr>
              <w:t>J010</w:t>
            </w:r>
          </w:p>
        </w:tc>
        <w:tc>
          <w:tcPr>
            <w:tcW w:w="144" w:type="dxa"/>
            <w:tcBorders>
              <w:top w:val="nil"/>
              <w:left w:val="nil"/>
              <w:bottom w:val="nil"/>
              <w:right w:val="nil"/>
            </w:tcBorders>
          </w:tcPr>
          <w:p w14:paraId="326B79BE"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602A3AD3" w14:textId="77777777" w:rsidR="00FC616A" w:rsidRDefault="00FC616A">
            <w:pPr>
              <w:autoSpaceDE w:val="0"/>
              <w:autoSpaceDN w:val="0"/>
              <w:adjustRightInd w:val="0"/>
              <w:ind w:right="144"/>
              <w:rPr>
                <w:sz w:val="24"/>
                <w:szCs w:val="24"/>
              </w:rPr>
            </w:pPr>
            <w:r>
              <w:rPr>
                <w:szCs w:val="24"/>
              </w:rPr>
              <w:t>Auto Transfer Switch (ATS) Not Approved</w:t>
            </w:r>
          </w:p>
        </w:tc>
      </w:tr>
      <w:tr w:rsidR="00BD06CE" w14:paraId="469082EB" w14:textId="77777777">
        <w:trPr>
          <w:gridAfter w:val="2"/>
          <w:wAfter w:w="473" w:type="dxa"/>
        </w:trPr>
        <w:tc>
          <w:tcPr>
            <w:tcW w:w="4680" w:type="dxa"/>
            <w:gridSpan w:val="6"/>
            <w:tcBorders>
              <w:top w:val="nil"/>
              <w:left w:val="nil"/>
              <w:bottom w:val="nil"/>
              <w:right w:val="nil"/>
            </w:tcBorders>
          </w:tcPr>
          <w:p w14:paraId="091C296C"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186DC7A3" w14:textId="77777777" w:rsidR="00FC616A" w:rsidRDefault="00FC616A">
            <w:pPr>
              <w:autoSpaceDE w:val="0"/>
              <w:autoSpaceDN w:val="0"/>
              <w:adjustRightInd w:val="0"/>
              <w:ind w:right="144"/>
              <w:rPr>
                <w:sz w:val="24"/>
                <w:szCs w:val="24"/>
              </w:rPr>
            </w:pPr>
            <w:r>
              <w:rPr>
                <w:szCs w:val="24"/>
              </w:rPr>
              <w:t>Emergency Back-Up Generator(s) (with open transition) that have not received a Design Approval for the installation.</w:t>
            </w:r>
          </w:p>
        </w:tc>
      </w:tr>
      <w:tr w:rsidR="00BD06CE" w14:paraId="0F48A8DE" w14:textId="77777777">
        <w:trPr>
          <w:gridAfter w:val="1"/>
          <w:wAfter w:w="331" w:type="dxa"/>
        </w:trPr>
        <w:tc>
          <w:tcPr>
            <w:tcW w:w="3168" w:type="dxa"/>
            <w:gridSpan w:val="4"/>
            <w:tcBorders>
              <w:top w:val="nil"/>
              <w:left w:val="nil"/>
              <w:bottom w:val="nil"/>
              <w:right w:val="nil"/>
            </w:tcBorders>
          </w:tcPr>
          <w:p w14:paraId="30FB4EE2"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40E01F4" w14:textId="77777777" w:rsidR="00FC616A" w:rsidRDefault="00FC616A">
            <w:pPr>
              <w:autoSpaceDE w:val="0"/>
              <w:autoSpaceDN w:val="0"/>
              <w:adjustRightInd w:val="0"/>
              <w:ind w:right="144"/>
              <w:rPr>
                <w:sz w:val="24"/>
                <w:szCs w:val="24"/>
              </w:rPr>
            </w:pPr>
            <w:r>
              <w:rPr>
                <w:szCs w:val="24"/>
              </w:rPr>
              <w:t>J011</w:t>
            </w:r>
          </w:p>
        </w:tc>
        <w:tc>
          <w:tcPr>
            <w:tcW w:w="144" w:type="dxa"/>
            <w:tcBorders>
              <w:top w:val="nil"/>
              <w:left w:val="nil"/>
              <w:bottom w:val="nil"/>
              <w:right w:val="nil"/>
            </w:tcBorders>
          </w:tcPr>
          <w:p w14:paraId="186DBCEB"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4F53D97" w14:textId="77777777" w:rsidR="00FC616A" w:rsidRDefault="00FC616A">
            <w:pPr>
              <w:autoSpaceDE w:val="0"/>
              <w:autoSpaceDN w:val="0"/>
              <w:adjustRightInd w:val="0"/>
              <w:ind w:right="144"/>
              <w:rPr>
                <w:sz w:val="24"/>
                <w:szCs w:val="24"/>
              </w:rPr>
            </w:pPr>
            <w:r>
              <w:rPr>
                <w:szCs w:val="24"/>
              </w:rPr>
              <w:t>Distributed Generation (DG) Auto Transfer Switch (ATS) Disconnect Not Approved</w:t>
            </w:r>
          </w:p>
        </w:tc>
      </w:tr>
      <w:tr w:rsidR="00BD06CE" w14:paraId="09C31C39" w14:textId="77777777">
        <w:trPr>
          <w:gridAfter w:val="2"/>
          <w:wAfter w:w="473" w:type="dxa"/>
        </w:trPr>
        <w:tc>
          <w:tcPr>
            <w:tcW w:w="4680" w:type="dxa"/>
            <w:gridSpan w:val="6"/>
            <w:tcBorders>
              <w:top w:val="nil"/>
              <w:left w:val="nil"/>
              <w:bottom w:val="nil"/>
              <w:right w:val="nil"/>
            </w:tcBorders>
          </w:tcPr>
          <w:p w14:paraId="71830C69"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B800816" w14:textId="77777777" w:rsidR="00FC616A" w:rsidRDefault="00FC616A">
            <w:pPr>
              <w:autoSpaceDE w:val="0"/>
              <w:autoSpaceDN w:val="0"/>
              <w:adjustRightInd w:val="0"/>
              <w:ind w:right="144"/>
              <w:rPr>
                <w:sz w:val="24"/>
                <w:szCs w:val="24"/>
              </w:rPr>
            </w:pPr>
            <w:r>
              <w:rPr>
                <w:szCs w:val="24"/>
              </w:rPr>
              <w:t>For Inverter(s), Synchronous Generator(s</w:t>
            </w:r>
            <w:proofErr w:type="gramStart"/>
            <w:r>
              <w:rPr>
                <w:szCs w:val="24"/>
              </w:rPr>
              <w:t>)</w:t>
            </w:r>
            <w:proofErr w:type="gramEnd"/>
            <w:r>
              <w:rPr>
                <w:szCs w:val="24"/>
              </w:rPr>
              <w:t xml:space="preserve"> or Induction Generator(s) that parallel with the Utility Grid (that are closed transition) and have not received Design Approval for the installation.</w:t>
            </w:r>
          </w:p>
        </w:tc>
      </w:tr>
      <w:tr w:rsidR="00BD06CE" w14:paraId="6D905D3B" w14:textId="77777777">
        <w:trPr>
          <w:gridAfter w:val="1"/>
          <w:wAfter w:w="331" w:type="dxa"/>
        </w:trPr>
        <w:tc>
          <w:tcPr>
            <w:tcW w:w="3168" w:type="dxa"/>
            <w:gridSpan w:val="4"/>
            <w:tcBorders>
              <w:top w:val="nil"/>
              <w:left w:val="nil"/>
              <w:bottom w:val="nil"/>
              <w:right w:val="nil"/>
            </w:tcBorders>
          </w:tcPr>
          <w:p w14:paraId="1D1E5D39"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0EB151F" w14:textId="77777777" w:rsidR="00FC616A" w:rsidRDefault="00FC616A">
            <w:pPr>
              <w:autoSpaceDE w:val="0"/>
              <w:autoSpaceDN w:val="0"/>
              <w:adjustRightInd w:val="0"/>
              <w:ind w:right="144"/>
              <w:rPr>
                <w:sz w:val="24"/>
                <w:szCs w:val="24"/>
              </w:rPr>
            </w:pPr>
            <w:r>
              <w:rPr>
                <w:szCs w:val="24"/>
              </w:rPr>
              <w:t>K000</w:t>
            </w:r>
          </w:p>
        </w:tc>
        <w:tc>
          <w:tcPr>
            <w:tcW w:w="144" w:type="dxa"/>
            <w:tcBorders>
              <w:top w:val="nil"/>
              <w:left w:val="nil"/>
              <w:bottom w:val="nil"/>
              <w:right w:val="nil"/>
            </w:tcBorders>
          </w:tcPr>
          <w:p w14:paraId="45960FB1"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28E4D371" w14:textId="77777777" w:rsidR="00FC616A" w:rsidRDefault="00FC616A">
            <w:pPr>
              <w:autoSpaceDE w:val="0"/>
              <w:autoSpaceDN w:val="0"/>
              <w:adjustRightInd w:val="0"/>
              <w:ind w:right="144"/>
              <w:rPr>
                <w:sz w:val="24"/>
                <w:szCs w:val="24"/>
              </w:rPr>
            </w:pPr>
            <w:r>
              <w:rPr>
                <w:szCs w:val="24"/>
              </w:rPr>
              <w:t>===== GROUNDING ELECTRODE CONDUCTORS =====</w:t>
            </w:r>
          </w:p>
        </w:tc>
      </w:tr>
      <w:tr w:rsidR="00BD06CE" w14:paraId="670C3794" w14:textId="77777777">
        <w:trPr>
          <w:gridAfter w:val="1"/>
          <w:wAfter w:w="331" w:type="dxa"/>
        </w:trPr>
        <w:tc>
          <w:tcPr>
            <w:tcW w:w="3168" w:type="dxa"/>
            <w:gridSpan w:val="4"/>
            <w:tcBorders>
              <w:top w:val="nil"/>
              <w:left w:val="nil"/>
              <w:bottom w:val="nil"/>
              <w:right w:val="nil"/>
            </w:tcBorders>
          </w:tcPr>
          <w:p w14:paraId="56558FB3"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B76BC31" w14:textId="77777777" w:rsidR="00FC616A" w:rsidRDefault="00FC616A">
            <w:pPr>
              <w:autoSpaceDE w:val="0"/>
              <w:autoSpaceDN w:val="0"/>
              <w:adjustRightInd w:val="0"/>
              <w:ind w:right="144"/>
              <w:rPr>
                <w:sz w:val="24"/>
                <w:szCs w:val="24"/>
              </w:rPr>
            </w:pPr>
            <w:r>
              <w:rPr>
                <w:szCs w:val="24"/>
              </w:rPr>
              <w:t>K001</w:t>
            </w:r>
          </w:p>
        </w:tc>
        <w:tc>
          <w:tcPr>
            <w:tcW w:w="144" w:type="dxa"/>
            <w:tcBorders>
              <w:top w:val="nil"/>
              <w:left w:val="nil"/>
              <w:bottom w:val="nil"/>
              <w:right w:val="nil"/>
            </w:tcBorders>
          </w:tcPr>
          <w:p w14:paraId="051E6870"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A9952D9" w14:textId="77777777" w:rsidR="00FC616A" w:rsidRDefault="00FC616A">
            <w:pPr>
              <w:autoSpaceDE w:val="0"/>
              <w:autoSpaceDN w:val="0"/>
              <w:adjustRightInd w:val="0"/>
              <w:ind w:right="144"/>
              <w:rPr>
                <w:sz w:val="24"/>
                <w:szCs w:val="24"/>
              </w:rPr>
            </w:pPr>
            <w:r>
              <w:rPr>
                <w:szCs w:val="24"/>
              </w:rPr>
              <w:t>Grounding electrode conductor not sized in accordance with table 250-94 of NEC</w:t>
            </w:r>
          </w:p>
        </w:tc>
      </w:tr>
      <w:tr w:rsidR="00BD06CE" w14:paraId="57239D5C" w14:textId="77777777">
        <w:trPr>
          <w:gridAfter w:val="1"/>
          <w:wAfter w:w="331" w:type="dxa"/>
        </w:trPr>
        <w:tc>
          <w:tcPr>
            <w:tcW w:w="3168" w:type="dxa"/>
            <w:gridSpan w:val="4"/>
            <w:tcBorders>
              <w:top w:val="nil"/>
              <w:left w:val="nil"/>
              <w:bottom w:val="nil"/>
              <w:right w:val="nil"/>
            </w:tcBorders>
          </w:tcPr>
          <w:p w14:paraId="5ABD2692"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57D87E8" w14:textId="77777777" w:rsidR="00FC616A" w:rsidRDefault="00FC616A">
            <w:pPr>
              <w:autoSpaceDE w:val="0"/>
              <w:autoSpaceDN w:val="0"/>
              <w:adjustRightInd w:val="0"/>
              <w:ind w:right="144"/>
              <w:rPr>
                <w:sz w:val="24"/>
                <w:szCs w:val="24"/>
              </w:rPr>
            </w:pPr>
            <w:r>
              <w:rPr>
                <w:szCs w:val="24"/>
              </w:rPr>
              <w:t>K002</w:t>
            </w:r>
          </w:p>
        </w:tc>
        <w:tc>
          <w:tcPr>
            <w:tcW w:w="144" w:type="dxa"/>
            <w:tcBorders>
              <w:top w:val="nil"/>
              <w:left w:val="nil"/>
              <w:bottom w:val="nil"/>
              <w:right w:val="nil"/>
            </w:tcBorders>
          </w:tcPr>
          <w:p w14:paraId="5BD39317"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EBEC1F4" w14:textId="77777777" w:rsidR="00FC616A" w:rsidRDefault="00FC616A">
            <w:pPr>
              <w:autoSpaceDE w:val="0"/>
              <w:autoSpaceDN w:val="0"/>
              <w:adjustRightInd w:val="0"/>
              <w:ind w:right="144"/>
              <w:rPr>
                <w:sz w:val="24"/>
                <w:szCs w:val="24"/>
              </w:rPr>
            </w:pPr>
            <w:r>
              <w:rPr>
                <w:szCs w:val="24"/>
              </w:rPr>
              <w:t>Where used outside, aluminum or copper clad aluminum conductors shall not be installed within 18" of earth.</w:t>
            </w:r>
          </w:p>
        </w:tc>
      </w:tr>
      <w:tr w:rsidR="00BD06CE" w14:paraId="05FD06A3" w14:textId="77777777">
        <w:trPr>
          <w:gridAfter w:val="1"/>
          <w:wAfter w:w="331" w:type="dxa"/>
        </w:trPr>
        <w:tc>
          <w:tcPr>
            <w:tcW w:w="3168" w:type="dxa"/>
            <w:gridSpan w:val="4"/>
            <w:tcBorders>
              <w:top w:val="nil"/>
              <w:left w:val="nil"/>
              <w:bottom w:val="nil"/>
              <w:right w:val="nil"/>
            </w:tcBorders>
          </w:tcPr>
          <w:p w14:paraId="0C58A599" w14:textId="77777777" w:rsidR="00FC616A" w:rsidRDefault="00FC616A">
            <w:pPr>
              <w:autoSpaceDE w:val="0"/>
              <w:autoSpaceDN w:val="0"/>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FD58386" w14:textId="77777777" w:rsidR="00FC616A" w:rsidRDefault="00FC616A">
            <w:pPr>
              <w:autoSpaceDE w:val="0"/>
              <w:autoSpaceDN w:val="0"/>
              <w:adjustRightInd w:val="0"/>
              <w:ind w:right="144"/>
              <w:rPr>
                <w:sz w:val="24"/>
                <w:szCs w:val="24"/>
              </w:rPr>
            </w:pPr>
            <w:r>
              <w:rPr>
                <w:szCs w:val="24"/>
              </w:rPr>
              <w:t>K003</w:t>
            </w:r>
          </w:p>
        </w:tc>
        <w:tc>
          <w:tcPr>
            <w:tcW w:w="144" w:type="dxa"/>
            <w:tcBorders>
              <w:top w:val="nil"/>
              <w:left w:val="nil"/>
              <w:bottom w:val="nil"/>
              <w:right w:val="nil"/>
            </w:tcBorders>
          </w:tcPr>
          <w:p w14:paraId="7D237435"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42E0EDD" w14:textId="77777777" w:rsidR="00FC616A" w:rsidRDefault="00FC616A">
            <w:pPr>
              <w:autoSpaceDE w:val="0"/>
              <w:autoSpaceDN w:val="0"/>
              <w:adjustRightInd w:val="0"/>
              <w:ind w:right="144"/>
              <w:rPr>
                <w:sz w:val="24"/>
                <w:szCs w:val="24"/>
              </w:rPr>
            </w:pPr>
            <w:r>
              <w:rPr>
                <w:szCs w:val="24"/>
              </w:rPr>
              <w:t>Grounding electrode conductor not securely fastened to the premises below the meter can</w:t>
            </w:r>
          </w:p>
        </w:tc>
      </w:tr>
      <w:tr w:rsidR="00BD06CE" w14:paraId="30CF65FD" w14:textId="77777777">
        <w:trPr>
          <w:gridAfter w:val="1"/>
          <w:wAfter w:w="331" w:type="dxa"/>
        </w:trPr>
        <w:tc>
          <w:tcPr>
            <w:tcW w:w="3168" w:type="dxa"/>
            <w:gridSpan w:val="4"/>
            <w:tcBorders>
              <w:top w:val="nil"/>
              <w:left w:val="nil"/>
              <w:bottom w:val="nil"/>
              <w:right w:val="nil"/>
            </w:tcBorders>
          </w:tcPr>
          <w:p w14:paraId="56F4403A"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350E6EE" w14:textId="77777777" w:rsidR="00FC616A" w:rsidRDefault="00FC616A">
            <w:pPr>
              <w:autoSpaceDE w:val="0"/>
              <w:autoSpaceDN w:val="0"/>
              <w:adjustRightInd w:val="0"/>
              <w:ind w:right="144"/>
              <w:rPr>
                <w:sz w:val="24"/>
                <w:szCs w:val="24"/>
              </w:rPr>
            </w:pPr>
            <w:r>
              <w:rPr>
                <w:szCs w:val="24"/>
              </w:rPr>
              <w:t>K004</w:t>
            </w:r>
          </w:p>
        </w:tc>
        <w:tc>
          <w:tcPr>
            <w:tcW w:w="144" w:type="dxa"/>
            <w:tcBorders>
              <w:top w:val="nil"/>
              <w:left w:val="nil"/>
              <w:bottom w:val="nil"/>
              <w:right w:val="nil"/>
            </w:tcBorders>
          </w:tcPr>
          <w:p w14:paraId="01B82DF4"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11C795ED" w14:textId="77777777" w:rsidR="00FC616A" w:rsidRDefault="00FC616A">
            <w:pPr>
              <w:autoSpaceDE w:val="0"/>
              <w:autoSpaceDN w:val="0"/>
              <w:adjustRightInd w:val="0"/>
              <w:ind w:right="144"/>
              <w:rPr>
                <w:sz w:val="24"/>
                <w:szCs w:val="24"/>
              </w:rPr>
            </w:pPr>
            <w:r>
              <w:rPr>
                <w:szCs w:val="24"/>
              </w:rPr>
              <w:t>No grounding electrode conductor installed</w:t>
            </w:r>
          </w:p>
        </w:tc>
      </w:tr>
      <w:tr w:rsidR="00BD06CE" w14:paraId="6BA9F7A0" w14:textId="77777777">
        <w:trPr>
          <w:gridAfter w:val="1"/>
          <w:wAfter w:w="331" w:type="dxa"/>
        </w:trPr>
        <w:tc>
          <w:tcPr>
            <w:tcW w:w="3168" w:type="dxa"/>
            <w:gridSpan w:val="4"/>
            <w:tcBorders>
              <w:top w:val="nil"/>
              <w:left w:val="nil"/>
              <w:bottom w:val="nil"/>
              <w:right w:val="nil"/>
            </w:tcBorders>
          </w:tcPr>
          <w:p w14:paraId="1F8870EE"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0612204" w14:textId="77777777" w:rsidR="00FC616A" w:rsidRDefault="00FC616A">
            <w:pPr>
              <w:autoSpaceDE w:val="0"/>
              <w:autoSpaceDN w:val="0"/>
              <w:adjustRightInd w:val="0"/>
              <w:ind w:right="144"/>
              <w:rPr>
                <w:sz w:val="24"/>
                <w:szCs w:val="24"/>
              </w:rPr>
            </w:pPr>
            <w:r>
              <w:rPr>
                <w:szCs w:val="24"/>
              </w:rPr>
              <w:t>K005</w:t>
            </w:r>
          </w:p>
        </w:tc>
        <w:tc>
          <w:tcPr>
            <w:tcW w:w="144" w:type="dxa"/>
            <w:tcBorders>
              <w:top w:val="nil"/>
              <w:left w:val="nil"/>
              <w:bottom w:val="nil"/>
              <w:right w:val="nil"/>
            </w:tcBorders>
          </w:tcPr>
          <w:p w14:paraId="3962DF33"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21198903" w14:textId="77777777" w:rsidR="00FC616A" w:rsidRDefault="00FC616A">
            <w:pPr>
              <w:autoSpaceDE w:val="0"/>
              <w:autoSpaceDN w:val="0"/>
              <w:adjustRightInd w:val="0"/>
              <w:ind w:right="144"/>
              <w:rPr>
                <w:sz w:val="24"/>
                <w:szCs w:val="24"/>
              </w:rPr>
            </w:pPr>
            <w:r>
              <w:rPr>
                <w:szCs w:val="24"/>
              </w:rPr>
              <w:t>Grounding electrode conductor not attached to ground rod with approved clamp</w:t>
            </w:r>
          </w:p>
        </w:tc>
      </w:tr>
      <w:tr w:rsidR="00BD06CE" w14:paraId="3A1A5446" w14:textId="77777777">
        <w:trPr>
          <w:gridAfter w:val="1"/>
          <w:wAfter w:w="331" w:type="dxa"/>
        </w:trPr>
        <w:tc>
          <w:tcPr>
            <w:tcW w:w="3168" w:type="dxa"/>
            <w:gridSpan w:val="4"/>
            <w:tcBorders>
              <w:top w:val="nil"/>
              <w:left w:val="nil"/>
              <w:bottom w:val="nil"/>
              <w:right w:val="nil"/>
            </w:tcBorders>
          </w:tcPr>
          <w:p w14:paraId="728DB686"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1A02732" w14:textId="77777777" w:rsidR="00FC616A" w:rsidRDefault="00FC616A">
            <w:pPr>
              <w:autoSpaceDE w:val="0"/>
              <w:autoSpaceDN w:val="0"/>
              <w:adjustRightInd w:val="0"/>
              <w:ind w:right="144"/>
              <w:rPr>
                <w:sz w:val="24"/>
                <w:szCs w:val="24"/>
              </w:rPr>
            </w:pPr>
            <w:r>
              <w:rPr>
                <w:szCs w:val="24"/>
              </w:rPr>
              <w:t>K006</w:t>
            </w:r>
          </w:p>
        </w:tc>
        <w:tc>
          <w:tcPr>
            <w:tcW w:w="144" w:type="dxa"/>
            <w:tcBorders>
              <w:top w:val="nil"/>
              <w:left w:val="nil"/>
              <w:bottom w:val="nil"/>
              <w:right w:val="nil"/>
            </w:tcBorders>
          </w:tcPr>
          <w:p w14:paraId="380C6E06"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FE5B33F" w14:textId="77777777" w:rsidR="00FC616A" w:rsidRDefault="00FC616A">
            <w:pPr>
              <w:autoSpaceDE w:val="0"/>
              <w:autoSpaceDN w:val="0"/>
              <w:adjustRightInd w:val="0"/>
              <w:ind w:right="144"/>
              <w:rPr>
                <w:sz w:val="24"/>
                <w:szCs w:val="24"/>
              </w:rPr>
            </w:pPr>
            <w:r>
              <w:rPr>
                <w:szCs w:val="24"/>
              </w:rPr>
              <w:t>Has aluminum grounding electrode conductor in direct contact with a masonry or earth</w:t>
            </w:r>
          </w:p>
        </w:tc>
      </w:tr>
      <w:tr w:rsidR="00BD06CE" w14:paraId="5FBF1904" w14:textId="77777777">
        <w:trPr>
          <w:gridAfter w:val="1"/>
          <w:wAfter w:w="331" w:type="dxa"/>
        </w:trPr>
        <w:tc>
          <w:tcPr>
            <w:tcW w:w="3168" w:type="dxa"/>
            <w:gridSpan w:val="4"/>
            <w:tcBorders>
              <w:top w:val="nil"/>
              <w:left w:val="nil"/>
              <w:bottom w:val="nil"/>
              <w:right w:val="nil"/>
            </w:tcBorders>
          </w:tcPr>
          <w:p w14:paraId="1F1FD9D9"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3F51A33" w14:textId="77777777" w:rsidR="00FC616A" w:rsidRDefault="00FC616A">
            <w:pPr>
              <w:autoSpaceDE w:val="0"/>
              <w:autoSpaceDN w:val="0"/>
              <w:adjustRightInd w:val="0"/>
              <w:ind w:right="144"/>
              <w:rPr>
                <w:sz w:val="24"/>
                <w:szCs w:val="24"/>
              </w:rPr>
            </w:pPr>
            <w:r>
              <w:rPr>
                <w:szCs w:val="24"/>
              </w:rPr>
              <w:t>K007</w:t>
            </w:r>
          </w:p>
        </w:tc>
        <w:tc>
          <w:tcPr>
            <w:tcW w:w="144" w:type="dxa"/>
            <w:tcBorders>
              <w:top w:val="nil"/>
              <w:left w:val="nil"/>
              <w:bottom w:val="nil"/>
              <w:right w:val="nil"/>
            </w:tcBorders>
          </w:tcPr>
          <w:p w14:paraId="0CFACB21"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C4F7819" w14:textId="77777777" w:rsidR="00FC616A" w:rsidRDefault="00FC616A">
            <w:pPr>
              <w:autoSpaceDE w:val="0"/>
              <w:autoSpaceDN w:val="0"/>
              <w:adjustRightInd w:val="0"/>
              <w:ind w:right="144"/>
              <w:rPr>
                <w:sz w:val="24"/>
                <w:szCs w:val="24"/>
              </w:rPr>
            </w:pPr>
            <w:r>
              <w:rPr>
                <w:szCs w:val="24"/>
              </w:rPr>
              <w:t>Grounding electrode conductor must go from switch box to ground rod</w:t>
            </w:r>
          </w:p>
        </w:tc>
      </w:tr>
      <w:tr w:rsidR="00BD06CE" w14:paraId="5E443055" w14:textId="77777777">
        <w:trPr>
          <w:gridAfter w:val="1"/>
          <w:wAfter w:w="331" w:type="dxa"/>
        </w:trPr>
        <w:tc>
          <w:tcPr>
            <w:tcW w:w="3168" w:type="dxa"/>
            <w:gridSpan w:val="4"/>
            <w:tcBorders>
              <w:top w:val="nil"/>
              <w:left w:val="nil"/>
              <w:bottom w:val="nil"/>
              <w:right w:val="nil"/>
            </w:tcBorders>
          </w:tcPr>
          <w:p w14:paraId="412FA8A9"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C663F0C" w14:textId="77777777" w:rsidR="00FC616A" w:rsidRDefault="00FC616A">
            <w:pPr>
              <w:autoSpaceDE w:val="0"/>
              <w:autoSpaceDN w:val="0"/>
              <w:adjustRightInd w:val="0"/>
              <w:ind w:right="144"/>
              <w:rPr>
                <w:sz w:val="24"/>
                <w:szCs w:val="24"/>
              </w:rPr>
            </w:pPr>
            <w:r>
              <w:rPr>
                <w:szCs w:val="24"/>
              </w:rPr>
              <w:t>L000</w:t>
            </w:r>
          </w:p>
        </w:tc>
        <w:tc>
          <w:tcPr>
            <w:tcW w:w="144" w:type="dxa"/>
            <w:tcBorders>
              <w:top w:val="nil"/>
              <w:left w:val="nil"/>
              <w:bottom w:val="nil"/>
              <w:right w:val="nil"/>
            </w:tcBorders>
          </w:tcPr>
          <w:p w14:paraId="598D9F87"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292DD4A9" w14:textId="77777777" w:rsidR="00FC616A" w:rsidRDefault="00FC616A">
            <w:pPr>
              <w:autoSpaceDE w:val="0"/>
              <w:autoSpaceDN w:val="0"/>
              <w:adjustRightInd w:val="0"/>
              <w:ind w:right="144"/>
              <w:rPr>
                <w:sz w:val="24"/>
                <w:szCs w:val="24"/>
              </w:rPr>
            </w:pPr>
            <w:r>
              <w:rPr>
                <w:szCs w:val="24"/>
              </w:rPr>
              <w:t>===== GROUND CONDUIT OR ARMORED CABLE =====</w:t>
            </w:r>
          </w:p>
        </w:tc>
      </w:tr>
      <w:tr w:rsidR="00BD06CE" w14:paraId="72EBC06F" w14:textId="77777777">
        <w:trPr>
          <w:gridAfter w:val="1"/>
          <w:wAfter w:w="331" w:type="dxa"/>
        </w:trPr>
        <w:tc>
          <w:tcPr>
            <w:tcW w:w="3168" w:type="dxa"/>
            <w:gridSpan w:val="4"/>
            <w:tcBorders>
              <w:top w:val="nil"/>
              <w:left w:val="nil"/>
              <w:bottom w:val="nil"/>
              <w:right w:val="nil"/>
            </w:tcBorders>
          </w:tcPr>
          <w:p w14:paraId="78FF1E04"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E2F8A4B" w14:textId="77777777" w:rsidR="00FC616A" w:rsidRDefault="00FC616A">
            <w:pPr>
              <w:autoSpaceDE w:val="0"/>
              <w:autoSpaceDN w:val="0"/>
              <w:adjustRightInd w:val="0"/>
              <w:ind w:right="144"/>
              <w:rPr>
                <w:sz w:val="24"/>
                <w:szCs w:val="24"/>
              </w:rPr>
            </w:pPr>
            <w:r>
              <w:rPr>
                <w:szCs w:val="24"/>
              </w:rPr>
              <w:t>L001</w:t>
            </w:r>
          </w:p>
        </w:tc>
        <w:tc>
          <w:tcPr>
            <w:tcW w:w="144" w:type="dxa"/>
            <w:tcBorders>
              <w:top w:val="nil"/>
              <w:left w:val="nil"/>
              <w:bottom w:val="nil"/>
              <w:right w:val="nil"/>
            </w:tcBorders>
          </w:tcPr>
          <w:p w14:paraId="30D94F6A"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1BC86C34" w14:textId="77777777" w:rsidR="00FC616A" w:rsidRDefault="00FC616A">
            <w:pPr>
              <w:autoSpaceDE w:val="0"/>
              <w:autoSpaceDN w:val="0"/>
              <w:adjustRightInd w:val="0"/>
              <w:ind w:right="144"/>
              <w:rPr>
                <w:sz w:val="24"/>
                <w:szCs w:val="24"/>
              </w:rPr>
            </w:pPr>
            <w:r>
              <w:rPr>
                <w:szCs w:val="24"/>
              </w:rPr>
              <w:t xml:space="preserve">Not attached to switch box with </w:t>
            </w:r>
            <w:proofErr w:type="gramStart"/>
            <w:r>
              <w:rPr>
                <w:szCs w:val="24"/>
              </w:rPr>
              <w:t>water tight</w:t>
            </w:r>
            <w:proofErr w:type="gramEnd"/>
            <w:r>
              <w:rPr>
                <w:szCs w:val="24"/>
              </w:rPr>
              <w:t xml:space="preserve"> connector</w:t>
            </w:r>
          </w:p>
        </w:tc>
      </w:tr>
      <w:tr w:rsidR="00BD06CE" w14:paraId="540001A7" w14:textId="77777777">
        <w:trPr>
          <w:gridAfter w:val="1"/>
          <w:wAfter w:w="331" w:type="dxa"/>
        </w:trPr>
        <w:tc>
          <w:tcPr>
            <w:tcW w:w="3168" w:type="dxa"/>
            <w:gridSpan w:val="4"/>
            <w:tcBorders>
              <w:top w:val="nil"/>
              <w:left w:val="nil"/>
              <w:bottom w:val="nil"/>
              <w:right w:val="nil"/>
            </w:tcBorders>
          </w:tcPr>
          <w:p w14:paraId="59424F58"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FEAC7E5" w14:textId="77777777" w:rsidR="00FC616A" w:rsidRDefault="00FC616A">
            <w:pPr>
              <w:autoSpaceDE w:val="0"/>
              <w:autoSpaceDN w:val="0"/>
              <w:adjustRightInd w:val="0"/>
              <w:ind w:right="144"/>
              <w:rPr>
                <w:sz w:val="24"/>
                <w:szCs w:val="24"/>
              </w:rPr>
            </w:pPr>
            <w:r>
              <w:rPr>
                <w:szCs w:val="24"/>
              </w:rPr>
              <w:t>L002</w:t>
            </w:r>
          </w:p>
        </w:tc>
        <w:tc>
          <w:tcPr>
            <w:tcW w:w="144" w:type="dxa"/>
            <w:tcBorders>
              <w:top w:val="nil"/>
              <w:left w:val="nil"/>
              <w:bottom w:val="nil"/>
              <w:right w:val="nil"/>
            </w:tcBorders>
          </w:tcPr>
          <w:p w14:paraId="4D038FBB"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1CADD639" w14:textId="77777777" w:rsidR="00FC616A" w:rsidRDefault="00FC616A">
            <w:pPr>
              <w:autoSpaceDE w:val="0"/>
              <w:autoSpaceDN w:val="0"/>
              <w:adjustRightInd w:val="0"/>
              <w:ind w:right="144"/>
              <w:rPr>
                <w:sz w:val="24"/>
                <w:szCs w:val="24"/>
              </w:rPr>
            </w:pPr>
            <w:r>
              <w:rPr>
                <w:szCs w:val="24"/>
              </w:rPr>
              <w:t>Not bonded to ground rod</w:t>
            </w:r>
          </w:p>
        </w:tc>
      </w:tr>
      <w:tr w:rsidR="00BD06CE" w14:paraId="1AA604B0" w14:textId="77777777">
        <w:trPr>
          <w:gridAfter w:val="1"/>
          <w:wAfter w:w="331" w:type="dxa"/>
        </w:trPr>
        <w:tc>
          <w:tcPr>
            <w:tcW w:w="3168" w:type="dxa"/>
            <w:gridSpan w:val="4"/>
            <w:tcBorders>
              <w:top w:val="nil"/>
              <w:left w:val="nil"/>
              <w:bottom w:val="nil"/>
              <w:right w:val="nil"/>
            </w:tcBorders>
          </w:tcPr>
          <w:p w14:paraId="1F4C3F4F"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B2572CB" w14:textId="77777777" w:rsidR="00FC616A" w:rsidRDefault="00FC616A">
            <w:pPr>
              <w:autoSpaceDE w:val="0"/>
              <w:autoSpaceDN w:val="0"/>
              <w:adjustRightInd w:val="0"/>
              <w:ind w:right="144"/>
              <w:rPr>
                <w:sz w:val="24"/>
                <w:szCs w:val="24"/>
              </w:rPr>
            </w:pPr>
            <w:r>
              <w:rPr>
                <w:szCs w:val="24"/>
              </w:rPr>
              <w:t>L003</w:t>
            </w:r>
          </w:p>
        </w:tc>
        <w:tc>
          <w:tcPr>
            <w:tcW w:w="144" w:type="dxa"/>
            <w:tcBorders>
              <w:top w:val="nil"/>
              <w:left w:val="nil"/>
              <w:bottom w:val="nil"/>
              <w:right w:val="nil"/>
            </w:tcBorders>
          </w:tcPr>
          <w:p w14:paraId="76B1BF51"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1C058402" w14:textId="77777777" w:rsidR="00FC616A" w:rsidRDefault="00FC616A">
            <w:pPr>
              <w:autoSpaceDE w:val="0"/>
              <w:autoSpaceDN w:val="0"/>
              <w:adjustRightInd w:val="0"/>
              <w:ind w:right="144"/>
              <w:rPr>
                <w:sz w:val="24"/>
                <w:szCs w:val="24"/>
              </w:rPr>
            </w:pPr>
            <w:r>
              <w:rPr>
                <w:szCs w:val="24"/>
              </w:rPr>
              <w:t>Not attached to switch box</w:t>
            </w:r>
          </w:p>
        </w:tc>
      </w:tr>
      <w:tr w:rsidR="00BD06CE" w14:paraId="3DD52274" w14:textId="77777777">
        <w:trPr>
          <w:gridAfter w:val="1"/>
          <w:wAfter w:w="331" w:type="dxa"/>
        </w:trPr>
        <w:tc>
          <w:tcPr>
            <w:tcW w:w="3168" w:type="dxa"/>
            <w:gridSpan w:val="4"/>
            <w:tcBorders>
              <w:top w:val="nil"/>
              <w:left w:val="nil"/>
              <w:bottom w:val="nil"/>
              <w:right w:val="nil"/>
            </w:tcBorders>
          </w:tcPr>
          <w:p w14:paraId="6E0EA41C"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2BAADA6" w14:textId="77777777" w:rsidR="00FC616A" w:rsidRDefault="00FC616A">
            <w:pPr>
              <w:autoSpaceDE w:val="0"/>
              <w:autoSpaceDN w:val="0"/>
              <w:adjustRightInd w:val="0"/>
              <w:ind w:right="144"/>
              <w:rPr>
                <w:sz w:val="24"/>
                <w:szCs w:val="24"/>
              </w:rPr>
            </w:pPr>
            <w:r>
              <w:rPr>
                <w:szCs w:val="24"/>
              </w:rPr>
              <w:t>L004</w:t>
            </w:r>
          </w:p>
        </w:tc>
        <w:tc>
          <w:tcPr>
            <w:tcW w:w="144" w:type="dxa"/>
            <w:tcBorders>
              <w:top w:val="nil"/>
              <w:left w:val="nil"/>
              <w:bottom w:val="nil"/>
              <w:right w:val="nil"/>
            </w:tcBorders>
          </w:tcPr>
          <w:p w14:paraId="0EA48D4D"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9CD8E33" w14:textId="77777777" w:rsidR="00FC616A" w:rsidRDefault="00FC616A">
            <w:pPr>
              <w:autoSpaceDE w:val="0"/>
              <w:autoSpaceDN w:val="0"/>
              <w:adjustRightInd w:val="0"/>
              <w:ind w:right="144"/>
              <w:rPr>
                <w:sz w:val="24"/>
                <w:szCs w:val="24"/>
              </w:rPr>
            </w:pPr>
            <w:r>
              <w:rPr>
                <w:szCs w:val="24"/>
              </w:rPr>
              <w:t>Not secure to building or pole</w:t>
            </w:r>
          </w:p>
        </w:tc>
      </w:tr>
      <w:tr w:rsidR="00BD06CE" w14:paraId="7791FA70" w14:textId="77777777">
        <w:trPr>
          <w:gridAfter w:val="1"/>
          <w:wAfter w:w="331" w:type="dxa"/>
        </w:trPr>
        <w:tc>
          <w:tcPr>
            <w:tcW w:w="3168" w:type="dxa"/>
            <w:gridSpan w:val="4"/>
            <w:tcBorders>
              <w:top w:val="nil"/>
              <w:left w:val="nil"/>
              <w:bottom w:val="nil"/>
              <w:right w:val="nil"/>
            </w:tcBorders>
          </w:tcPr>
          <w:p w14:paraId="34979382"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602B420" w14:textId="77777777" w:rsidR="00FC616A" w:rsidRDefault="00FC616A">
            <w:pPr>
              <w:autoSpaceDE w:val="0"/>
              <w:autoSpaceDN w:val="0"/>
              <w:adjustRightInd w:val="0"/>
              <w:ind w:right="144"/>
              <w:rPr>
                <w:sz w:val="24"/>
                <w:szCs w:val="24"/>
              </w:rPr>
            </w:pPr>
            <w:r>
              <w:rPr>
                <w:szCs w:val="24"/>
              </w:rPr>
              <w:t>M000</w:t>
            </w:r>
          </w:p>
        </w:tc>
        <w:tc>
          <w:tcPr>
            <w:tcW w:w="144" w:type="dxa"/>
            <w:tcBorders>
              <w:top w:val="nil"/>
              <w:left w:val="nil"/>
              <w:bottom w:val="nil"/>
              <w:right w:val="nil"/>
            </w:tcBorders>
          </w:tcPr>
          <w:p w14:paraId="20C4F78F"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3F59EAD0" w14:textId="77777777" w:rsidR="00FC616A" w:rsidRDefault="00FC616A">
            <w:pPr>
              <w:autoSpaceDE w:val="0"/>
              <w:autoSpaceDN w:val="0"/>
              <w:adjustRightInd w:val="0"/>
              <w:ind w:right="144"/>
              <w:rPr>
                <w:sz w:val="24"/>
                <w:szCs w:val="24"/>
              </w:rPr>
            </w:pPr>
            <w:r>
              <w:rPr>
                <w:szCs w:val="24"/>
              </w:rPr>
              <w:t>===== GROUND CLAMP =====</w:t>
            </w:r>
          </w:p>
        </w:tc>
      </w:tr>
      <w:tr w:rsidR="00BD06CE" w14:paraId="122F8CD4" w14:textId="77777777">
        <w:trPr>
          <w:gridAfter w:val="1"/>
          <w:wAfter w:w="331" w:type="dxa"/>
        </w:trPr>
        <w:tc>
          <w:tcPr>
            <w:tcW w:w="3168" w:type="dxa"/>
            <w:gridSpan w:val="4"/>
            <w:tcBorders>
              <w:top w:val="nil"/>
              <w:left w:val="nil"/>
              <w:bottom w:val="nil"/>
              <w:right w:val="nil"/>
            </w:tcBorders>
          </w:tcPr>
          <w:p w14:paraId="36418277"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A36D8BD" w14:textId="77777777" w:rsidR="00FC616A" w:rsidRDefault="00FC616A">
            <w:pPr>
              <w:autoSpaceDE w:val="0"/>
              <w:autoSpaceDN w:val="0"/>
              <w:adjustRightInd w:val="0"/>
              <w:ind w:right="144"/>
              <w:rPr>
                <w:sz w:val="24"/>
                <w:szCs w:val="24"/>
              </w:rPr>
            </w:pPr>
            <w:r>
              <w:rPr>
                <w:szCs w:val="24"/>
              </w:rPr>
              <w:t>M001</w:t>
            </w:r>
          </w:p>
        </w:tc>
        <w:tc>
          <w:tcPr>
            <w:tcW w:w="144" w:type="dxa"/>
            <w:tcBorders>
              <w:top w:val="nil"/>
              <w:left w:val="nil"/>
              <w:bottom w:val="nil"/>
              <w:right w:val="nil"/>
            </w:tcBorders>
          </w:tcPr>
          <w:p w14:paraId="75258567"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3B7BA9D8" w14:textId="77777777" w:rsidR="00FC616A" w:rsidRDefault="00FC616A">
            <w:pPr>
              <w:autoSpaceDE w:val="0"/>
              <w:autoSpaceDN w:val="0"/>
              <w:adjustRightInd w:val="0"/>
              <w:ind w:right="144"/>
              <w:rPr>
                <w:sz w:val="24"/>
                <w:szCs w:val="24"/>
              </w:rPr>
            </w:pPr>
            <w:r>
              <w:rPr>
                <w:szCs w:val="24"/>
              </w:rPr>
              <w:t>Unapproved ground clamp</w:t>
            </w:r>
          </w:p>
        </w:tc>
      </w:tr>
      <w:tr w:rsidR="00BD06CE" w14:paraId="6DC71BB9" w14:textId="77777777">
        <w:trPr>
          <w:gridAfter w:val="1"/>
          <w:wAfter w:w="331" w:type="dxa"/>
        </w:trPr>
        <w:tc>
          <w:tcPr>
            <w:tcW w:w="3168" w:type="dxa"/>
            <w:gridSpan w:val="4"/>
            <w:tcBorders>
              <w:top w:val="nil"/>
              <w:left w:val="nil"/>
              <w:bottom w:val="nil"/>
              <w:right w:val="nil"/>
            </w:tcBorders>
          </w:tcPr>
          <w:p w14:paraId="453A4DD3"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8C862F4" w14:textId="77777777" w:rsidR="00FC616A" w:rsidRDefault="00FC616A">
            <w:pPr>
              <w:autoSpaceDE w:val="0"/>
              <w:autoSpaceDN w:val="0"/>
              <w:adjustRightInd w:val="0"/>
              <w:ind w:right="144"/>
              <w:rPr>
                <w:sz w:val="24"/>
                <w:szCs w:val="24"/>
              </w:rPr>
            </w:pPr>
            <w:r>
              <w:rPr>
                <w:szCs w:val="24"/>
              </w:rPr>
              <w:t>M002</w:t>
            </w:r>
          </w:p>
        </w:tc>
        <w:tc>
          <w:tcPr>
            <w:tcW w:w="144" w:type="dxa"/>
            <w:tcBorders>
              <w:top w:val="nil"/>
              <w:left w:val="nil"/>
              <w:bottom w:val="nil"/>
              <w:right w:val="nil"/>
            </w:tcBorders>
          </w:tcPr>
          <w:p w14:paraId="6A891988"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28A57004" w14:textId="77777777" w:rsidR="00FC616A" w:rsidRDefault="00FC616A">
            <w:pPr>
              <w:autoSpaceDE w:val="0"/>
              <w:autoSpaceDN w:val="0"/>
              <w:adjustRightInd w:val="0"/>
              <w:ind w:right="144"/>
              <w:rPr>
                <w:sz w:val="24"/>
                <w:szCs w:val="24"/>
              </w:rPr>
            </w:pPr>
            <w:r>
              <w:rPr>
                <w:szCs w:val="24"/>
              </w:rPr>
              <w:t>No ground clamp</w:t>
            </w:r>
          </w:p>
        </w:tc>
      </w:tr>
      <w:tr w:rsidR="00BD06CE" w14:paraId="3790A017" w14:textId="77777777">
        <w:trPr>
          <w:gridAfter w:val="1"/>
          <w:wAfter w:w="331" w:type="dxa"/>
        </w:trPr>
        <w:tc>
          <w:tcPr>
            <w:tcW w:w="3168" w:type="dxa"/>
            <w:gridSpan w:val="4"/>
            <w:tcBorders>
              <w:top w:val="nil"/>
              <w:left w:val="nil"/>
              <w:bottom w:val="nil"/>
              <w:right w:val="nil"/>
            </w:tcBorders>
          </w:tcPr>
          <w:p w14:paraId="0A7F72FC"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66ADAE1" w14:textId="77777777" w:rsidR="00FC616A" w:rsidRDefault="00FC616A">
            <w:pPr>
              <w:autoSpaceDE w:val="0"/>
              <w:autoSpaceDN w:val="0"/>
              <w:adjustRightInd w:val="0"/>
              <w:ind w:right="144"/>
              <w:rPr>
                <w:sz w:val="24"/>
                <w:szCs w:val="24"/>
              </w:rPr>
            </w:pPr>
            <w:r>
              <w:rPr>
                <w:szCs w:val="24"/>
              </w:rPr>
              <w:t>N000</w:t>
            </w:r>
          </w:p>
        </w:tc>
        <w:tc>
          <w:tcPr>
            <w:tcW w:w="144" w:type="dxa"/>
            <w:tcBorders>
              <w:top w:val="nil"/>
              <w:left w:val="nil"/>
              <w:bottom w:val="nil"/>
              <w:right w:val="nil"/>
            </w:tcBorders>
          </w:tcPr>
          <w:p w14:paraId="5C5BBF74"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6CCBD8D" w14:textId="77777777" w:rsidR="00FC616A" w:rsidRDefault="00FC616A">
            <w:pPr>
              <w:autoSpaceDE w:val="0"/>
              <w:autoSpaceDN w:val="0"/>
              <w:adjustRightInd w:val="0"/>
              <w:ind w:right="144"/>
              <w:rPr>
                <w:sz w:val="24"/>
                <w:szCs w:val="24"/>
              </w:rPr>
            </w:pPr>
            <w:r>
              <w:rPr>
                <w:szCs w:val="24"/>
              </w:rPr>
              <w:t>===== GROUND ROD =====</w:t>
            </w:r>
          </w:p>
        </w:tc>
      </w:tr>
      <w:tr w:rsidR="00BD06CE" w14:paraId="1C73BDC7" w14:textId="77777777">
        <w:trPr>
          <w:gridAfter w:val="1"/>
          <w:wAfter w:w="331" w:type="dxa"/>
        </w:trPr>
        <w:tc>
          <w:tcPr>
            <w:tcW w:w="3168" w:type="dxa"/>
            <w:gridSpan w:val="4"/>
            <w:tcBorders>
              <w:top w:val="nil"/>
              <w:left w:val="nil"/>
              <w:bottom w:val="nil"/>
              <w:right w:val="nil"/>
            </w:tcBorders>
          </w:tcPr>
          <w:p w14:paraId="425A7257"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2E1413C" w14:textId="77777777" w:rsidR="00FC616A" w:rsidRDefault="00FC616A">
            <w:pPr>
              <w:autoSpaceDE w:val="0"/>
              <w:autoSpaceDN w:val="0"/>
              <w:adjustRightInd w:val="0"/>
              <w:ind w:right="144"/>
              <w:rPr>
                <w:sz w:val="24"/>
                <w:szCs w:val="24"/>
              </w:rPr>
            </w:pPr>
            <w:r>
              <w:rPr>
                <w:szCs w:val="24"/>
              </w:rPr>
              <w:t>N001</w:t>
            </w:r>
          </w:p>
        </w:tc>
        <w:tc>
          <w:tcPr>
            <w:tcW w:w="144" w:type="dxa"/>
            <w:tcBorders>
              <w:top w:val="nil"/>
              <w:left w:val="nil"/>
              <w:bottom w:val="nil"/>
              <w:right w:val="nil"/>
            </w:tcBorders>
          </w:tcPr>
          <w:p w14:paraId="3690552B"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A201934" w14:textId="77777777" w:rsidR="00FC616A" w:rsidRDefault="00FC616A">
            <w:pPr>
              <w:autoSpaceDE w:val="0"/>
              <w:autoSpaceDN w:val="0"/>
              <w:adjustRightInd w:val="0"/>
              <w:ind w:right="144"/>
              <w:rPr>
                <w:sz w:val="24"/>
                <w:szCs w:val="24"/>
              </w:rPr>
            </w:pPr>
            <w:r>
              <w:rPr>
                <w:szCs w:val="24"/>
              </w:rPr>
              <w:t>Must be at least 3/4" galvanized pipe</w:t>
            </w:r>
          </w:p>
        </w:tc>
      </w:tr>
      <w:tr w:rsidR="00BD06CE" w14:paraId="2E905813" w14:textId="77777777">
        <w:trPr>
          <w:gridAfter w:val="1"/>
          <w:wAfter w:w="331" w:type="dxa"/>
        </w:trPr>
        <w:tc>
          <w:tcPr>
            <w:tcW w:w="3168" w:type="dxa"/>
            <w:gridSpan w:val="4"/>
            <w:tcBorders>
              <w:top w:val="nil"/>
              <w:left w:val="nil"/>
              <w:bottom w:val="nil"/>
              <w:right w:val="nil"/>
            </w:tcBorders>
          </w:tcPr>
          <w:p w14:paraId="1F4445A0"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92FC5CC" w14:textId="77777777" w:rsidR="00FC616A" w:rsidRDefault="00FC616A">
            <w:pPr>
              <w:autoSpaceDE w:val="0"/>
              <w:autoSpaceDN w:val="0"/>
              <w:adjustRightInd w:val="0"/>
              <w:ind w:right="144"/>
              <w:rPr>
                <w:sz w:val="24"/>
                <w:szCs w:val="24"/>
              </w:rPr>
            </w:pPr>
            <w:r>
              <w:rPr>
                <w:szCs w:val="24"/>
              </w:rPr>
              <w:t>N002</w:t>
            </w:r>
          </w:p>
        </w:tc>
        <w:tc>
          <w:tcPr>
            <w:tcW w:w="144" w:type="dxa"/>
            <w:tcBorders>
              <w:top w:val="nil"/>
              <w:left w:val="nil"/>
              <w:bottom w:val="nil"/>
              <w:right w:val="nil"/>
            </w:tcBorders>
          </w:tcPr>
          <w:p w14:paraId="58C3DF33"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6D569B4A" w14:textId="77777777" w:rsidR="00FC616A" w:rsidRDefault="00FC616A">
            <w:pPr>
              <w:autoSpaceDE w:val="0"/>
              <w:autoSpaceDN w:val="0"/>
              <w:adjustRightInd w:val="0"/>
              <w:ind w:right="144"/>
              <w:rPr>
                <w:sz w:val="24"/>
                <w:szCs w:val="24"/>
              </w:rPr>
            </w:pPr>
            <w:r>
              <w:rPr>
                <w:szCs w:val="24"/>
              </w:rPr>
              <w:t>Steel rod must be 5/8" minimum diameter</w:t>
            </w:r>
          </w:p>
        </w:tc>
      </w:tr>
      <w:tr w:rsidR="00BD06CE" w14:paraId="76D093A5" w14:textId="77777777">
        <w:trPr>
          <w:gridAfter w:val="1"/>
          <w:wAfter w:w="331" w:type="dxa"/>
        </w:trPr>
        <w:tc>
          <w:tcPr>
            <w:tcW w:w="3168" w:type="dxa"/>
            <w:gridSpan w:val="4"/>
            <w:tcBorders>
              <w:top w:val="nil"/>
              <w:left w:val="nil"/>
              <w:bottom w:val="nil"/>
              <w:right w:val="nil"/>
            </w:tcBorders>
          </w:tcPr>
          <w:p w14:paraId="728FA3D8"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B8D9899" w14:textId="77777777" w:rsidR="00FC616A" w:rsidRDefault="00FC616A">
            <w:pPr>
              <w:autoSpaceDE w:val="0"/>
              <w:autoSpaceDN w:val="0"/>
              <w:adjustRightInd w:val="0"/>
              <w:ind w:right="144"/>
              <w:rPr>
                <w:sz w:val="24"/>
                <w:szCs w:val="24"/>
              </w:rPr>
            </w:pPr>
            <w:r>
              <w:rPr>
                <w:szCs w:val="24"/>
              </w:rPr>
              <w:t>N003</w:t>
            </w:r>
          </w:p>
        </w:tc>
        <w:tc>
          <w:tcPr>
            <w:tcW w:w="144" w:type="dxa"/>
            <w:tcBorders>
              <w:top w:val="nil"/>
              <w:left w:val="nil"/>
              <w:bottom w:val="nil"/>
              <w:right w:val="nil"/>
            </w:tcBorders>
          </w:tcPr>
          <w:p w14:paraId="5223D443"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392EE66" w14:textId="77777777" w:rsidR="00FC616A" w:rsidRDefault="00FC616A">
            <w:pPr>
              <w:autoSpaceDE w:val="0"/>
              <w:autoSpaceDN w:val="0"/>
              <w:adjustRightInd w:val="0"/>
              <w:ind w:right="144"/>
              <w:rPr>
                <w:sz w:val="24"/>
                <w:szCs w:val="24"/>
              </w:rPr>
            </w:pPr>
            <w:r>
              <w:rPr>
                <w:szCs w:val="24"/>
              </w:rPr>
              <w:t>Rod or pipe must be 8' deep</w:t>
            </w:r>
          </w:p>
        </w:tc>
      </w:tr>
      <w:tr w:rsidR="00BD06CE" w14:paraId="517161A2" w14:textId="77777777">
        <w:trPr>
          <w:gridAfter w:val="1"/>
          <w:wAfter w:w="331" w:type="dxa"/>
        </w:trPr>
        <w:tc>
          <w:tcPr>
            <w:tcW w:w="3168" w:type="dxa"/>
            <w:gridSpan w:val="4"/>
            <w:tcBorders>
              <w:top w:val="nil"/>
              <w:left w:val="nil"/>
              <w:bottom w:val="nil"/>
              <w:right w:val="nil"/>
            </w:tcBorders>
          </w:tcPr>
          <w:p w14:paraId="3ABD23EB"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517B555" w14:textId="77777777" w:rsidR="00FC616A" w:rsidRDefault="00FC616A">
            <w:pPr>
              <w:autoSpaceDE w:val="0"/>
              <w:autoSpaceDN w:val="0"/>
              <w:adjustRightInd w:val="0"/>
              <w:ind w:right="144"/>
              <w:rPr>
                <w:sz w:val="24"/>
                <w:szCs w:val="24"/>
              </w:rPr>
            </w:pPr>
            <w:r>
              <w:rPr>
                <w:szCs w:val="24"/>
              </w:rPr>
              <w:t>N004</w:t>
            </w:r>
          </w:p>
        </w:tc>
        <w:tc>
          <w:tcPr>
            <w:tcW w:w="144" w:type="dxa"/>
            <w:tcBorders>
              <w:top w:val="nil"/>
              <w:left w:val="nil"/>
              <w:bottom w:val="nil"/>
              <w:right w:val="nil"/>
            </w:tcBorders>
          </w:tcPr>
          <w:p w14:paraId="799431E0"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54A60D3" w14:textId="77777777" w:rsidR="00FC616A" w:rsidRDefault="00FC616A">
            <w:pPr>
              <w:autoSpaceDE w:val="0"/>
              <w:autoSpaceDN w:val="0"/>
              <w:adjustRightInd w:val="0"/>
              <w:ind w:right="144"/>
              <w:rPr>
                <w:sz w:val="24"/>
                <w:szCs w:val="24"/>
              </w:rPr>
            </w:pPr>
            <w:r>
              <w:rPr>
                <w:szCs w:val="24"/>
              </w:rPr>
              <w:t>No Ground Rod</w:t>
            </w:r>
          </w:p>
        </w:tc>
      </w:tr>
      <w:tr w:rsidR="00BD06CE" w14:paraId="24AD0BFB" w14:textId="77777777">
        <w:trPr>
          <w:gridAfter w:val="1"/>
          <w:wAfter w:w="331" w:type="dxa"/>
        </w:trPr>
        <w:tc>
          <w:tcPr>
            <w:tcW w:w="3168" w:type="dxa"/>
            <w:gridSpan w:val="4"/>
            <w:tcBorders>
              <w:top w:val="nil"/>
              <w:left w:val="nil"/>
              <w:bottom w:val="nil"/>
              <w:right w:val="nil"/>
            </w:tcBorders>
          </w:tcPr>
          <w:p w14:paraId="05BB5BAC"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FB88476" w14:textId="77777777" w:rsidR="00FC616A" w:rsidRDefault="00FC616A">
            <w:pPr>
              <w:autoSpaceDE w:val="0"/>
              <w:autoSpaceDN w:val="0"/>
              <w:adjustRightInd w:val="0"/>
              <w:ind w:right="144"/>
              <w:rPr>
                <w:sz w:val="24"/>
                <w:szCs w:val="24"/>
              </w:rPr>
            </w:pPr>
            <w:r>
              <w:rPr>
                <w:szCs w:val="24"/>
              </w:rPr>
              <w:t>P000</w:t>
            </w:r>
          </w:p>
        </w:tc>
        <w:tc>
          <w:tcPr>
            <w:tcW w:w="144" w:type="dxa"/>
            <w:tcBorders>
              <w:top w:val="nil"/>
              <w:left w:val="nil"/>
              <w:bottom w:val="nil"/>
              <w:right w:val="nil"/>
            </w:tcBorders>
          </w:tcPr>
          <w:p w14:paraId="64BE9ECC"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FDEE2BB" w14:textId="77777777" w:rsidR="00FC616A" w:rsidRDefault="00FC616A">
            <w:pPr>
              <w:autoSpaceDE w:val="0"/>
              <w:autoSpaceDN w:val="0"/>
              <w:adjustRightInd w:val="0"/>
              <w:ind w:right="144"/>
              <w:rPr>
                <w:sz w:val="24"/>
                <w:szCs w:val="24"/>
              </w:rPr>
            </w:pPr>
            <w:r>
              <w:rPr>
                <w:szCs w:val="24"/>
              </w:rPr>
              <w:t>===== PERMITS =====</w:t>
            </w:r>
          </w:p>
        </w:tc>
      </w:tr>
      <w:tr w:rsidR="00BD06CE" w14:paraId="29D3CA50" w14:textId="77777777">
        <w:trPr>
          <w:gridAfter w:val="1"/>
          <w:wAfter w:w="331" w:type="dxa"/>
        </w:trPr>
        <w:tc>
          <w:tcPr>
            <w:tcW w:w="3168" w:type="dxa"/>
            <w:gridSpan w:val="4"/>
            <w:tcBorders>
              <w:top w:val="nil"/>
              <w:left w:val="nil"/>
              <w:bottom w:val="nil"/>
              <w:right w:val="nil"/>
            </w:tcBorders>
          </w:tcPr>
          <w:p w14:paraId="1DB17354"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BA21A82" w14:textId="77777777" w:rsidR="00FC616A" w:rsidRDefault="00FC616A">
            <w:pPr>
              <w:autoSpaceDE w:val="0"/>
              <w:autoSpaceDN w:val="0"/>
              <w:adjustRightInd w:val="0"/>
              <w:ind w:right="144"/>
              <w:rPr>
                <w:sz w:val="24"/>
                <w:szCs w:val="24"/>
              </w:rPr>
            </w:pPr>
            <w:r>
              <w:rPr>
                <w:szCs w:val="24"/>
              </w:rPr>
              <w:t>P001</w:t>
            </w:r>
          </w:p>
        </w:tc>
        <w:tc>
          <w:tcPr>
            <w:tcW w:w="144" w:type="dxa"/>
            <w:tcBorders>
              <w:top w:val="nil"/>
              <w:left w:val="nil"/>
              <w:bottom w:val="nil"/>
              <w:right w:val="nil"/>
            </w:tcBorders>
          </w:tcPr>
          <w:p w14:paraId="54DFC185"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270FF26B" w14:textId="77777777" w:rsidR="00FC616A" w:rsidRDefault="00FC616A">
            <w:pPr>
              <w:autoSpaceDE w:val="0"/>
              <w:autoSpaceDN w:val="0"/>
              <w:adjustRightInd w:val="0"/>
              <w:ind w:right="144"/>
              <w:rPr>
                <w:sz w:val="24"/>
                <w:szCs w:val="24"/>
              </w:rPr>
            </w:pPr>
            <w:r>
              <w:rPr>
                <w:szCs w:val="24"/>
              </w:rPr>
              <w:t>No permit</w:t>
            </w:r>
          </w:p>
        </w:tc>
      </w:tr>
      <w:tr w:rsidR="00BD06CE" w14:paraId="6DB1C490" w14:textId="77777777">
        <w:trPr>
          <w:gridAfter w:val="1"/>
          <w:wAfter w:w="331" w:type="dxa"/>
        </w:trPr>
        <w:tc>
          <w:tcPr>
            <w:tcW w:w="3168" w:type="dxa"/>
            <w:gridSpan w:val="4"/>
            <w:tcBorders>
              <w:top w:val="nil"/>
              <w:left w:val="nil"/>
              <w:bottom w:val="nil"/>
              <w:right w:val="nil"/>
            </w:tcBorders>
          </w:tcPr>
          <w:p w14:paraId="3D0537EE"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C3F6946" w14:textId="77777777" w:rsidR="00FC616A" w:rsidRDefault="00FC616A">
            <w:pPr>
              <w:autoSpaceDE w:val="0"/>
              <w:autoSpaceDN w:val="0"/>
              <w:adjustRightInd w:val="0"/>
              <w:ind w:right="144"/>
              <w:rPr>
                <w:sz w:val="24"/>
                <w:szCs w:val="24"/>
              </w:rPr>
            </w:pPr>
            <w:r>
              <w:rPr>
                <w:szCs w:val="24"/>
              </w:rPr>
              <w:t>P002</w:t>
            </w:r>
          </w:p>
        </w:tc>
        <w:tc>
          <w:tcPr>
            <w:tcW w:w="144" w:type="dxa"/>
            <w:tcBorders>
              <w:top w:val="nil"/>
              <w:left w:val="nil"/>
              <w:bottom w:val="nil"/>
              <w:right w:val="nil"/>
            </w:tcBorders>
          </w:tcPr>
          <w:p w14:paraId="77B664AA"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2B40BD7A" w14:textId="77777777" w:rsidR="00FC616A" w:rsidRDefault="00FC616A">
            <w:pPr>
              <w:autoSpaceDE w:val="0"/>
              <w:autoSpaceDN w:val="0"/>
              <w:adjustRightInd w:val="0"/>
              <w:ind w:right="144"/>
              <w:rPr>
                <w:sz w:val="24"/>
                <w:szCs w:val="24"/>
              </w:rPr>
            </w:pPr>
            <w:r>
              <w:rPr>
                <w:szCs w:val="24"/>
              </w:rPr>
              <w:t>Needs city inspection</w:t>
            </w:r>
          </w:p>
        </w:tc>
      </w:tr>
      <w:tr w:rsidR="00BD06CE" w14:paraId="1E76C69A" w14:textId="77777777">
        <w:trPr>
          <w:gridAfter w:val="1"/>
          <w:wAfter w:w="331" w:type="dxa"/>
        </w:trPr>
        <w:tc>
          <w:tcPr>
            <w:tcW w:w="3168" w:type="dxa"/>
            <w:gridSpan w:val="4"/>
            <w:tcBorders>
              <w:top w:val="nil"/>
              <w:left w:val="nil"/>
              <w:bottom w:val="nil"/>
              <w:right w:val="nil"/>
            </w:tcBorders>
          </w:tcPr>
          <w:p w14:paraId="57CEC0F2"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1CCEED7" w14:textId="77777777" w:rsidR="00FC616A" w:rsidRDefault="00FC616A">
            <w:pPr>
              <w:autoSpaceDE w:val="0"/>
              <w:autoSpaceDN w:val="0"/>
              <w:adjustRightInd w:val="0"/>
              <w:ind w:right="144"/>
              <w:rPr>
                <w:sz w:val="24"/>
                <w:szCs w:val="24"/>
              </w:rPr>
            </w:pPr>
            <w:r>
              <w:rPr>
                <w:szCs w:val="24"/>
              </w:rPr>
              <w:t>Q000</w:t>
            </w:r>
          </w:p>
        </w:tc>
        <w:tc>
          <w:tcPr>
            <w:tcW w:w="144" w:type="dxa"/>
            <w:tcBorders>
              <w:top w:val="nil"/>
              <w:left w:val="nil"/>
              <w:bottom w:val="nil"/>
              <w:right w:val="nil"/>
            </w:tcBorders>
          </w:tcPr>
          <w:p w14:paraId="1DF3694D"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1E1B757C" w14:textId="77777777" w:rsidR="00FC616A" w:rsidRDefault="00FC616A">
            <w:pPr>
              <w:autoSpaceDE w:val="0"/>
              <w:autoSpaceDN w:val="0"/>
              <w:adjustRightInd w:val="0"/>
              <w:ind w:right="144"/>
              <w:rPr>
                <w:sz w:val="24"/>
                <w:szCs w:val="24"/>
              </w:rPr>
            </w:pPr>
            <w:r>
              <w:rPr>
                <w:szCs w:val="24"/>
              </w:rPr>
              <w:t>===== CONSTRUCTION =====</w:t>
            </w:r>
          </w:p>
        </w:tc>
      </w:tr>
      <w:tr w:rsidR="00BD06CE" w14:paraId="44D2BCB5" w14:textId="77777777">
        <w:trPr>
          <w:gridAfter w:val="1"/>
          <w:wAfter w:w="331" w:type="dxa"/>
        </w:trPr>
        <w:tc>
          <w:tcPr>
            <w:tcW w:w="3168" w:type="dxa"/>
            <w:gridSpan w:val="4"/>
            <w:tcBorders>
              <w:top w:val="nil"/>
              <w:left w:val="nil"/>
              <w:bottom w:val="nil"/>
              <w:right w:val="nil"/>
            </w:tcBorders>
          </w:tcPr>
          <w:p w14:paraId="4DADD065"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020935A" w14:textId="77777777" w:rsidR="00FC616A" w:rsidRDefault="00FC616A">
            <w:pPr>
              <w:autoSpaceDE w:val="0"/>
              <w:autoSpaceDN w:val="0"/>
              <w:adjustRightInd w:val="0"/>
              <w:ind w:right="144"/>
              <w:rPr>
                <w:sz w:val="24"/>
                <w:szCs w:val="24"/>
              </w:rPr>
            </w:pPr>
            <w:r>
              <w:rPr>
                <w:szCs w:val="24"/>
              </w:rPr>
              <w:t>Q001</w:t>
            </w:r>
          </w:p>
        </w:tc>
        <w:tc>
          <w:tcPr>
            <w:tcW w:w="144" w:type="dxa"/>
            <w:tcBorders>
              <w:top w:val="nil"/>
              <w:left w:val="nil"/>
              <w:bottom w:val="nil"/>
              <w:right w:val="nil"/>
            </w:tcBorders>
          </w:tcPr>
          <w:p w14:paraId="1CC1A350"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BA2EFB4" w14:textId="77777777" w:rsidR="00FC616A" w:rsidRDefault="00FC616A">
            <w:pPr>
              <w:autoSpaceDE w:val="0"/>
              <w:autoSpaceDN w:val="0"/>
              <w:adjustRightInd w:val="0"/>
              <w:ind w:right="144"/>
              <w:rPr>
                <w:sz w:val="24"/>
                <w:szCs w:val="24"/>
              </w:rPr>
            </w:pPr>
            <w:r>
              <w:rPr>
                <w:szCs w:val="24"/>
              </w:rPr>
              <w:t>TDSP construction required</w:t>
            </w:r>
          </w:p>
        </w:tc>
      </w:tr>
      <w:tr w:rsidR="00BD06CE" w14:paraId="15639590" w14:textId="77777777">
        <w:trPr>
          <w:gridAfter w:val="1"/>
          <w:wAfter w:w="331" w:type="dxa"/>
        </w:trPr>
        <w:tc>
          <w:tcPr>
            <w:tcW w:w="3168" w:type="dxa"/>
            <w:gridSpan w:val="4"/>
            <w:tcBorders>
              <w:top w:val="nil"/>
              <w:left w:val="nil"/>
              <w:bottom w:val="nil"/>
              <w:right w:val="nil"/>
            </w:tcBorders>
          </w:tcPr>
          <w:p w14:paraId="639E504E"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B7BB766" w14:textId="77777777" w:rsidR="00FC616A" w:rsidRDefault="00FC616A">
            <w:pPr>
              <w:autoSpaceDE w:val="0"/>
              <w:autoSpaceDN w:val="0"/>
              <w:adjustRightInd w:val="0"/>
              <w:ind w:right="144"/>
              <w:rPr>
                <w:sz w:val="24"/>
                <w:szCs w:val="24"/>
              </w:rPr>
            </w:pPr>
            <w:r>
              <w:rPr>
                <w:szCs w:val="24"/>
              </w:rPr>
              <w:t>Q002</w:t>
            </w:r>
          </w:p>
        </w:tc>
        <w:tc>
          <w:tcPr>
            <w:tcW w:w="144" w:type="dxa"/>
            <w:tcBorders>
              <w:top w:val="nil"/>
              <w:left w:val="nil"/>
              <w:bottom w:val="nil"/>
              <w:right w:val="nil"/>
            </w:tcBorders>
          </w:tcPr>
          <w:p w14:paraId="64378F95"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28C2491" w14:textId="77777777" w:rsidR="00FC616A" w:rsidRDefault="00FC616A">
            <w:pPr>
              <w:autoSpaceDE w:val="0"/>
              <w:autoSpaceDN w:val="0"/>
              <w:adjustRightInd w:val="0"/>
              <w:ind w:right="144"/>
              <w:rPr>
                <w:sz w:val="24"/>
                <w:szCs w:val="24"/>
              </w:rPr>
            </w:pPr>
            <w:r>
              <w:rPr>
                <w:szCs w:val="24"/>
              </w:rPr>
              <w:t>Customer needs to meet electrician</w:t>
            </w:r>
          </w:p>
        </w:tc>
      </w:tr>
      <w:tr w:rsidR="00BD06CE" w14:paraId="5B07C807" w14:textId="77777777">
        <w:trPr>
          <w:gridAfter w:val="1"/>
          <w:wAfter w:w="331" w:type="dxa"/>
        </w:trPr>
        <w:tc>
          <w:tcPr>
            <w:tcW w:w="3168" w:type="dxa"/>
            <w:gridSpan w:val="4"/>
            <w:tcBorders>
              <w:top w:val="nil"/>
              <w:left w:val="nil"/>
              <w:bottom w:val="nil"/>
              <w:right w:val="nil"/>
            </w:tcBorders>
          </w:tcPr>
          <w:p w14:paraId="286D6259"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762AA2E" w14:textId="77777777" w:rsidR="00FC616A" w:rsidRDefault="00FC616A">
            <w:pPr>
              <w:autoSpaceDE w:val="0"/>
              <w:autoSpaceDN w:val="0"/>
              <w:adjustRightInd w:val="0"/>
              <w:ind w:right="144"/>
              <w:rPr>
                <w:sz w:val="24"/>
                <w:szCs w:val="24"/>
              </w:rPr>
            </w:pPr>
            <w:r>
              <w:rPr>
                <w:szCs w:val="24"/>
              </w:rPr>
              <w:t>Q003</w:t>
            </w:r>
          </w:p>
        </w:tc>
        <w:tc>
          <w:tcPr>
            <w:tcW w:w="144" w:type="dxa"/>
            <w:tcBorders>
              <w:top w:val="nil"/>
              <w:left w:val="nil"/>
              <w:bottom w:val="nil"/>
              <w:right w:val="nil"/>
            </w:tcBorders>
          </w:tcPr>
          <w:p w14:paraId="6F2762E0"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509261B" w14:textId="77777777" w:rsidR="00FC616A" w:rsidRDefault="00FC616A">
            <w:pPr>
              <w:autoSpaceDE w:val="0"/>
              <w:autoSpaceDN w:val="0"/>
              <w:adjustRightInd w:val="0"/>
              <w:ind w:right="144"/>
              <w:rPr>
                <w:sz w:val="24"/>
                <w:szCs w:val="24"/>
              </w:rPr>
            </w:pPr>
            <w:r>
              <w:rPr>
                <w:szCs w:val="24"/>
              </w:rPr>
              <w:t>Need house or apartment numbers permanently identified</w:t>
            </w:r>
          </w:p>
        </w:tc>
      </w:tr>
      <w:tr w:rsidR="00BD06CE" w14:paraId="78E6444F" w14:textId="77777777">
        <w:trPr>
          <w:gridAfter w:val="1"/>
          <w:wAfter w:w="331" w:type="dxa"/>
        </w:trPr>
        <w:tc>
          <w:tcPr>
            <w:tcW w:w="3168" w:type="dxa"/>
            <w:gridSpan w:val="4"/>
            <w:tcBorders>
              <w:top w:val="nil"/>
              <w:left w:val="nil"/>
              <w:bottom w:val="nil"/>
              <w:right w:val="nil"/>
            </w:tcBorders>
          </w:tcPr>
          <w:p w14:paraId="549195CD"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02CAA78" w14:textId="77777777" w:rsidR="00FC616A" w:rsidRDefault="00FC616A">
            <w:pPr>
              <w:autoSpaceDE w:val="0"/>
              <w:autoSpaceDN w:val="0"/>
              <w:adjustRightInd w:val="0"/>
              <w:ind w:right="144"/>
              <w:rPr>
                <w:sz w:val="24"/>
                <w:szCs w:val="24"/>
              </w:rPr>
            </w:pPr>
            <w:r>
              <w:rPr>
                <w:szCs w:val="24"/>
              </w:rPr>
              <w:t>Q004</w:t>
            </w:r>
          </w:p>
        </w:tc>
        <w:tc>
          <w:tcPr>
            <w:tcW w:w="144" w:type="dxa"/>
            <w:tcBorders>
              <w:top w:val="nil"/>
              <w:left w:val="nil"/>
              <w:bottom w:val="nil"/>
              <w:right w:val="nil"/>
            </w:tcBorders>
          </w:tcPr>
          <w:p w14:paraId="7C94A4FE"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6D8A9796" w14:textId="77777777" w:rsidR="00FC616A" w:rsidRDefault="00FC616A">
            <w:pPr>
              <w:autoSpaceDE w:val="0"/>
              <w:autoSpaceDN w:val="0"/>
              <w:adjustRightInd w:val="0"/>
              <w:ind w:right="144"/>
              <w:rPr>
                <w:sz w:val="24"/>
                <w:szCs w:val="24"/>
              </w:rPr>
            </w:pPr>
            <w:r>
              <w:rPr>
                <w:szCs w:val="24"/>
              </w:rPr>
              <w:t>Corrections not made from previous turndown</w:t>
            </w:r>
          </w:p>
        </w:tc>
      </w:tr>
      <w:tr w:rsidR="00BD06CE" w14:paraId="4FC48812" w14:textId="77777777">
        <w:trPr>
          <w:gridAfter w:val="1"/>
          <w:wAfter w:w="331" w:type="dxa"/>
        </w:trPr>
        <w:tc>
          <w:tcPr>
            <w:tcW w:w="3168" w:type="dxa"/>
            <w:gridSpan w:val="4"/>
            <w:tcBorders>
              <w:top w:val="nil"/>
              <w:left w:val="nil"/>
              <w:bottom w:val="nil"/>
              <w:right w:val="nil"/>
            </w:tcBorders>
          </w:tcPr>
          <w:p w14:paraId="34D77D6A"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9F328F1" w14:textId="77777777" w:rsidR="00FC616A" w:rsidRDefault="00FC616A">
            <w:pPr>
              <w:autoSpaceDE w:val="0"/>
              <w:autoSpaceDN w:val="0"/>
              <w:adjustRightInd w:val="0"/>
              <w:ind w:right="144"/>
              <w:rPr>
                <w:sz w:val="24"/>
                <w:szCs w:val="24"/>
              </w:rPr>
            </w:pPr>
            <w:r>
              <w:rPr>
                <w:szCs w:val="24"/>
              </w:rPr>
              <w:t>Q005</w:t>
            </w:r>
          </w:p>
        </w:tc>
        <w:tc>
          <w:tcPr>
            <w:tcW w:w="144" w:type="dxa"/>
            <w:tcBorders>
              <w:top w:val="nil"/>
              <w:left w:val="nil"/>
              <w:bottom w:val="nil"/>
              <w:right w:val="nil"/>
            </w:tcBorders>
          </w:tcPr>
          <w:p w14:paraId="107692CD"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2FEA6F82" w14:textId="77777777" w:rsidR="00FC616A" w:rsidRDefault="00FC616A">
            <w:pPr>
              <w:autoSpaceDE w:val="0"/>
              <w:autoSpaceDN w:val="0"/>
              <w:adjustRightInd w:val="0"/>
              <w:ind w:right="144"/>
              <w:rPr>
                <w:sz w:val="24"/>
                <w:szCs w:val="24"/>
              </w:rPr>
            </w:pPr>
            <w:r>
              <w:rPr>
                <w:szCs w:val="24"/>
              </w:rPr>
              <w:t>Drops would trespass other's property</w:t>
            </w:r>
          </w:p>
        </w:tc>
      </w:tr>
      <w:tr w:rsidR="00BD06CE" w14:paraId="6BD74F90" w14:textId="77777777">
        <w:trPr>
          <w:gridAfter w:val="1"/>
          <w:wAfter w:w="331" w:type="dxa"/>
        </w:trPr>
        <w:tc>
          <w:tcPr>
            <w:tcW w:w="3168" w:type="dxa"/>
            <w:gridSpan w:val="4"/>
            <w:tcBorders>
              <w:top w:val="nil"/>
              <w:left w:val="nil"/>
              <w:bottom w:val="nil"/>
              <w:right w:val="nil"/>
            </w:tcBorders>
          </w:tcPr>
          <w:p w14:paraId="41A4FD12"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18D6FE8" w14:textId="77777777" w:rsidR="00FC616A" w:rsidRDefault="00FC616A">
            <w:pPr>
              <w:autoSpaceDE w:val="0"/>
              <w:autoSpaceDN w:val="0"/>
              <w:adjustRightInd w:val="0"/>
              <w:ind w:right="144"/>
              <w:rPr>
                <w:sz w:val="24"/>
                <w:szCs w:val="24"/>
              </w:rPr>
            </w:pPr>
            <w:r>
              <w:rPr>
                <w:szCs w:val="24"/>
              </w:rPr>
              <w:t>Q006</w:t>
            </w:r>
          </w:p>
        </w:tc>
        <w:tc>
          <w:tcPr>
            <w:tcW w:w="144" w:type="dxa"/>
            <w:tcBorders>
              <w:top w:val="nil"/>
              <w:left w:val="nil"/>
              <w:bottom w:val="nil"/>
              <w:right w:val="nil"/>
            </w:tcBorders>
          </w:tcPr>
          <w:p w14:paraId="5A0B055A"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3D92116" w14:textId="77777777" w:rsidR="00FC616A" w:rsidRDefault="00FC616A">
            <w:pPr>
              <w:autoSpaceDE w:val="0"/>
              <w:autoSpaceDN w:val="0"/>
              <w:adjustRightInd w:val="0"/>
              <w:ind w:right="144"/>
              <w:rPr>
                <w:sz w:val="24"/>
                <w:szCs w:val="24"/>
              </w:rPr>
            </w:pPr>
            <w:r>
              <w:rPr>
                <w:szCs w:val="24"/>
              </w:rPr>
              <w:t>Unable to determine meter base location</w:t>
            </w:r>
          </w:p>
        </w:tc>
      </w:tr>
      <w:tr w:rsidR="00BD06CE" w14:paraId="4CA7F78B" w14:textId="77777777">
        <w:trPr>
          <w:gridAfter w:val="1"/>
          <w:wAfter w:w="331" w:type="dxa"/>
        </w:trPr>
        <w:tc>
          <w:tcPr>
            <w:tcW w:w="3168" w:type="dxa"/>
            <w:gridSpan w:val="4"/>
            <w:tcBorders>
              <w:top w:val="nil"/>
              <w:left w:val="nil"/>
              <w:bottom w:val="nil"/>
              <w:right w:val="nil"/>
            </w:tcBorders>
          </w:tcPr>
          <w:p w14:paraId="3E1429D8"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69617EA" w14:textId="77777777" w:rsidR="00FC616A" w:rsidRDefault="00FC616A">
            <w:pPr>
              <w:autoSpaceDE w:val="0"/>
              <w:autoSpaceDN w:val="0"/>
              <w:adjustRightInd w:val="0"/>
              <w:ind w:right="144"/>
              <w:rPr>
                <w:sz w:val="24"/>
                <w:szCs w:val="24"/>
              </w:rPr>
            </w:pPr>
            <w:r>
              <w:rPr>
                <w:szCs w:val="24"/>
              </w:rPr>
              <w:t>Q007</w:t>
            </w:r>
          </w:p>
        </w:tc>
        <w:tc>
          <w:tcPr>
            <w:tcW w:w="144" w:type="dxa"/>
            <w:tcBorders>
              <w:top w:val="nil"/>
              <w:left w:val="nil"/>
              <w:bottom w:val="nil"/>
              <w:right w:val="nil"/>
            </w:tcBorders>
          </w:tcPr>
          <w:p w14:paraId="67203AAE"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A781AC6" w14:textId="77777777" w:rsidR="00FC616A" w:rsidRDefault="00FC616A">
            <w:pPr>
              <w:autoSpaceDE w:val="0"/>
              <w:autoSpaceDN w:val="0"/>
              <w:adjustRightInd w:val="0"/>
              <w:ind w:right="144"/>
              <w:rPr>
                <w:sz w:val="24"/>
                <w:szCs w:val="24"/>
              </w:rPr>
            </w:pPr>
            <w:r>
              <w:rPr>
                <w:szCs w:val="24"/>
              </w:rPr>
              <w:t>Customer needs to bore (ex. driveway, sidewalk, etc....)</w:t>
            </w:r>
          </w:p>
        </w:tc>
      </w:tr>
      <w:tr w:rsidR="00BD06CE" w14:paraId="4287199C" w14:textId="77777777">
        <w:trPr>
          <w:gridAfter w:val="1"/>
          <w:wAfter w:w="331" w:type="dxa"/>
        </w:trPr>
        <w:tc>
          <w:tcPr>
            <w:tcW w:w="3168" w:type="dxa"/>
            <w:gridSpan w:val="4"/>
            <w:tcBorders>
              <w:top w:val="nil"/>
              <w:left w:val="nil"/>
              <w:bottom w:val="nil"/>
              <w:right w:val="nil"/>
            </w:tcBorders>
          </w:tcPr>
          <w:p w14:paraId="62D072A0"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1CA49E0" w14:textId="77777777" w:rsidR="00FC616A" w:rsidRDefault="00FC616A">
            <w:pPr>
              <w:autoSpaceDE w:val="0"/>
              <w:autoSpaceDN w:val="0"/>
              <w:adjustRightInd w:val="0"/>
              <w:ind w:right="144"/>
              <w:rPr>
                <w:sz w:val="24"/>
                <w:szCs w:val="24"/>
              </w:rPr>
            </w:pPr>
            <w:r>
              <w:rPr>
                <w:szCs w:val="24"/>
              </w:rPr>
              <w:t>Q008</w:t>
            </w:r>
          </w:p>
        </w:tc>
        <w:tc>
          <w:tcPr>
            <w:tcW w:w="144" w:type="dxa"/>
            <w:tcBorders>
              <w:top w:val="nil"/>
              <w:left w:val="nil"/>
              <w:bottom w:val="nil"/>
              <w:right w:val="nil"/>
            </w:tcBorders>
          </w:tcPr>
          <w:p w14:paraId="788109D6"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9635380" w14:textId="77777777" w:rsidR="00FC616A" w:rsidRDefault="00FC616A">
            <w:pPr>
              <w:autoSpaceDE w:val="0"/>
              <w:autoSpaceDN w:val="0"/>
              <w:adjustRightInd w:val="0"/>
              <w:ind w:right="144"/>
              <w:rPr>
                <w:sz w:val="24"/>
                <w:szCs w:val="24"/>
              </w:rPr>
            </w:pPr>
            <w:r>
              <w:rPr>
                <w:szCs w:val="24"/>
              </w:rPr>
              <w:t>Service path obstructed (ex. building materials, dirt, fence, etc....)</w:t>
            </w:r>
          </w:p>
        </w:tc>
      </w:tr>
      <w:tr w:rsidR="00BD06CE" w14:paraId="7B96A16B" w14:textId="77777777">
        <w:trPr>
          <w:gridAfter w:val="1"/>
          <w:wAfter w:w="331" w:type="dxa"/>
        </w:trPr>
        <w:tc>
          <w:tcPr>
            <w:tcW w:w="3168" w:type="dxa"/>
            <w:gridSpan w:val="4"/>
            <w:tcBorders>
              <w:top w:val="nil"/>
              <w:left w:val="nil"/>
              <w:bottom w:val="nil"/>
              <w:right w:val="nil"/>
            </w:tcBorders>
          </w:tcPr>
          <w:p w14:paraId="53EE53C8"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910FEE3" w14:textId="77777777" w:rsidR="00FC616A" w:rsidRDefault="00FC616A">
            <w:pPr>
              <w:autoSpaceDE w:val="0"/>
              <w:autoSpaceDN w:val="0"/>
              <w:adjustRightInd w:val="0"/>
              <w:ind w:right="144"/>
              <w:rPr>
                <w:sz w:val="24"/>
                <w:szCs w:val="24"/>
              </w:rPr>
            </w:pPr>
            <w:r>
              <w:rPr>
                <w:szCs w:val="24"/>
              </w:rPr>
              <w:t>Q009</w:t>
            </w:r>
          </w:p>
        </w:tc>
        <w:tc>
          <w:tcPr>
            <w:tcW w:w="144" w:type="dxa"/>
            <w:tcBorders>
              <w:top w:val="nil"/>
              <w:left w:val="nil"/>
              <w:bottom w:val="nil"/>
              <w:right w:val="nil"/>
            </w:tcBorders>
          </w:tcPr>
          <w:p w14:paraId="1C0F4580"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10E9FCDF" w14:textId="77777777" w:rsidR="00FC616A" w:rsidRDefault="00FC616A">
            <w:pPr>
              <w:autoSpaceDE w:val="0"/>
              <w:autoSpaceDN w:val="0"/>
              <w:adjustRightInd w:val="0"/>
              <w:ind w:right="144"/>
              <w:rPr>
                <w:sz w:val="24"/>
                <w:szCs w:val="24"/>
              </w:rPr>
            </w:pPr>
            <w:r>
              <w:rPr>
                <w:szCs w:val="24"/>
              </w:rPr>
              <w:t>No equipment access (ex. need 5' to 10' wide path)</w:t>
            </w:r>
          </w:p>
        </w:tc>
      </w:tr>
      <w:tr w:rsidR="00BD06CE" w14:paraId="55F84740" w14:textId="77777777">
        <w:trPr>
          <w:gridAfter w:val="1"/>
          <w:wAfter w:w="331" w:type="dxa"/>
        </w:trPr>
        <w:tc>
          <w:tcPr>
            <w:tcW w:w="3168" w:type="dxa"/>
            <w:gridSpan w:val="4"/>
            <w:tcBorders>
              <w:top w:val="nil"/>
              <w:left w:val="nil"/>
              <w:bottom w:val="nil"/>
              <w:right w:val="nil"/>
            </w:tcBorders>
          </w:tcPr>
          <w:p w14:paraId="5CBB7EBB"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FF9A553" w14:textId="77777777" w:rsidR="00FC616A" w:rsidRDefault="00FC616A">
            <w:pPr>
              <w:autoSpaceDE w:val="0"/>
              <w:autoSpaceDN w:val="0"/>
              <w:adjustRightInd w:val="0"/>
              <w:ind w:right="144"/>
              <w:rPr>
                <w:sz w:val="24"/>
                <w:szCs w:val="24"/>
              </w:rPr>
            </w:pPr>
            <w:r>
              <w:rPr>
                <w:szCs w:val="24"/>
              </w:rPr>
              <w:t>Q010</w:t>
            </w:r>
          </w:p>
        </w:tc>
        <w:tc>
          <w:tcPr>
            <w:tcW w:w="144" w:type="dxa"/>
            <w:tcBorders>
              <w:top w:val="nil"/>
              <w:left w:val="nil"/>
              <w:bottom w:val="nil"/>
              <w:right w:val="nil"/>
            </w:tcBorders>
          </w:tcPr>
          <w:p w14:paraId="47482F61"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374E67FE" w14:textId="77777777" w:rsidR="00FC616A" w:rsidRDefault="00FC616A">
            <w:pPr>
              <w:autoSpaceDE w:val="0"/>
              <w:autoSpaceDN w:val="0"/>
              <w:adjustRightInd w:val="0"/>
              <w:ind w:right="144"/>
              <w:rPr>
                <w:sz w:val="24"/>
                <w:szCs w:val="24"/>
              </w:rPr>
            </w:pPr>
            <w:r>
              <w:rPr>
                <w:szCs w:val="24"/>
              </w:rPr>
              <w:t>Needs grade work</w:t>
            </w:r>
          </w:p>
        </w:tc>
      </w:tr>
      <w:tr w:rsidR="00BD06CE" w14:paraId="3793B329" w14:textId="77777777">
        <w:trPr>
          <w:gridAfter w:val="1"/>
          <w:wAfter w:w="331" w:type="dxa"/>
        </w:trPr>
        <w:tc>
          <w:tcPr>
            <w:tcW w:w="3168" w:type="dxa"/>
            <w:gridSpan w:val="4"/>
            <w:tcBorders>
              <w:top w:val="nil"/>
              <w:left w:val="nil"/>
              <w:bottom w:val="nil"/>
              <w:right w:val="nil"/>
            </w:tcBorders>
          </w:tcPr>
          <w:p w14:paraId="30D24322"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D6643E0" w14:textId="77777777" w:rsidR="00FC616A" w:rsidRDefault="00FC616A">
            <w:pPr>
              <w:autoSpaceDE w:val="0"/>
              <w:autoSpaceDN w:val="0"/>
              <w:adjustRightInd w:val="0"/>
              <w:ind w:right="144"/>
              <w:rPr>
                <w:sz w:val="24"/>
                <w:szCs w:val="24"/>
              </w:rPr>
            </w:pPr>
            <w:r>
              <w:rPr>
                <w:szCs w:val="24"/>
              </w:rPr>
              <w:t>Q011</w:t>
            </w:r>
          </w:p>
        </w:tc>
        <w:tc>
          <w:tcPr>
            <w:tcW w:w="144" w:type="dxa"/>
            <w:tcBorders>
              <w:top w:val="nil"/>
              <w:left w:val="nil"/>
              <w:bottom w:val="nil"/>
              <w:right w:val="nil"/>
            </w:tcBorders>
          </w:tcPr>
          <w:p w14:paraId="274697A8"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A34D31C" w14:textId="77777777" w:rsidR="00FC616A" w:rsidRDefault="00FC616A">
            <w:pPr>
              <w:autoSpaceDE w:val="0"/>
              <w:autoSpaceDN w:val="0"/>
              <w:adjustRightInd w:val="0"/>
              <w:ind w:right="144"/>
              <w:rPr>
                <w:sz w:val="24"/>
                <w:szCs w:val="24"/>
              </w:rPr>
            </w:pPr>
            <w:r>
              <w:rPr>
                <w:szCs w:val="24"/>
              </w:rPr>
              <w:t>Customer owned utilities not located (ex. water, sewer, gas, etc...)</w:t>
            </w:r>
          </w:p>
        </w:tc>
      </w:tr>
      <w:tr w:rsidR="00BD06CE" w14:paraId="486B2856" w14:textId="77777777">
        <w:trPr>
          <w:gridAfter w:val="1"/>
          <w:wAfter w:w="331" w:type="dxa"/>
        </w:trPr>
        <w:tc>
          <w:tcPr>
            <w:tcW w:w="3168" w:type="dxa"/>
            <w:gridSpan w:val="4"/>
            <w:tcBorders>
              <w:top w:val="nil"/>
              <w:left w:val="nil"/>
              <w:bottom w:val="nil"/>
              <w:right w:val="nil"/>
            </w:tcBorders>
          </w:tcPr>
          <w:p w14:paraId="384D0B81"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EBF2502" w14:textId="77777777" w:rsidR="00FC616A" w:rsidRDefault="00FC616A">
            <w:pPr>
              <w:autoSpaceDE w:val="0"/>
              <w:autoSpaceDN w:val="0"/>
              <w:adjustRightInd w:val="0"/>
              <w:ind w:right="144"/>
              <w:rPr>
                <w:sz w:val="24"/>
                <w:szCs w:val="24"/>
              </w:rPr>
            </w:pPr>
            <w:r>
              <w:rPr>
                <w:szCs w:val="24"/>
              </w:rPr>
              <w:t>Q012</w:t>
            </w:r>
          </w:p>
        </w:tc>
        <w:tc>
          <w:tcPr>
            <w:tcW w:w="144" w:type="dxa"/>
            <w:tcBorders>
              <w:top w:val="nil"/>
              <w:left w:val="nil"/>
              <w:bottom w:val="nil"/>
              <w:right w:val="nil"/>
            </w:tcBorders>
          </w:tcPr>
          <w:p w14:paraId="05FBB311"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24115809" w14:textId="77777777" w:rsidR="00FC616A" w:rsidRDefault="00FC616A">
            <w:pPr>
              <w:autoSpaceDE w:val="0"/>
              <w:autoSpaceDN w:val="0"/>
              <w:adjustRightInd w:val="0"/>
              <w:ind w:right="144"/>
              <w:rPr>
                <w:sz w:val="24"/>
                <w:szCs w:val="24"/>
              </w:rPr>
            </w:pPr>
            <w:r>
              <w:rPr>
                <w:szCs w:val="24"/>
              </w:rPr>
              <w:t>Customer installed conduit insufficient, does not meet TDSP specifications</w:t>
            </w:r>
          </w:p>
        </w:tc>
      </w:tr>
      <w:tr w:rsidR="00BD06CE" w14:paraId="0E7BC264" w14:textId="77777777">
        <w:trPr>
          <w:gridAfter w:val="1"/>
          <w:wAfter w:w="331" w:type="dxa"/>
        </w:trPr>
        <w:tc>
          <w:tcPr>
            <w:tcW w:w="3168" w:type="dxa"/>
            <w:gridSpan w:val="4"/>
            <w:tcBorders>
              <w:top w:val="nil"/>
              <w:left w:val="nil"/>
              <w:bottom w:val="nil"/>
              <w:right w:val="nil"/>
            </w:tcBorders>
          </w:tcPr>
          <w:p w14:paraId="51F747A1"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683C3E8" w14:textId="77777777" w:rsidR="00FC616A" w:rsidRDefault="00FC616A">
            <w:pPr>
              <w:autoSpaceDE w:val="0"/>
              <w:autoSpaceDN w:val="0"/>
              <w:adjustRightInd w:val="0"/>
              <w:ind w:right="144"/>
              <w:rPr>
                <w:sz w:val="24"/>
                <w:szCs w:val="24"/>
              </w:rPr>
            </w:pPr>
            <w:r>
              <w:rPr>
                <w:szCs w:val="24"/>
              </w:rPr>
              <w:t>R000</w:t>
            </w:r>
          </w:p>
        </w:tc>
        <w:tc>
          <w:tcPr>
            <w:tcW w:w="144" w:type="dxa"/>
            <w:tcBorders>
              <w:top w:val="nil"/>
              <w:left w:val="nil"/>
              <w:bottom w:val="nil"/>
              <w:right w:val="nil"/>
            </w:tcBorders>
          </w:tcPr>
          <w:p w14:paraId="57FF5BA5"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A6BA3E7" w14:textId="77777777" w:rsidR="00FC616A" w:rsidRDefault="00FC616A">
            <w:pPr>
              <w:autoSpaceDE w:val="0"/>
              <w:autoSpaceDN w:val="0"/>
              <w:adjustRightInd w:val="0"/>
              <w:ind w:right="144"/>
              <w:rPr>
                <w:sz w:val="24"/>
                <w:szCs w:val="24"/>
              </w:rPr>
            </w:pPr>
            <w:r>
              <w:rPr>
                <w:szCs w:val="24"/>
              </w:rPr>
              <w:t>===== UNDERGROUND SERVICE DROPS OWNED BY CUSTOMER =====</w:t>
            </w:r>
          </w:p>
        </w:tc>
      </w:tr>
      <w:tr w:rsidR="00BD06CE" w14:paraId="43588776" w14:textId="77777777">
        <w:trPr>
          <w:gridAfter w:val="1"/>
          <w:wAfter w:w="331" w:type="dxa"/>
        </w:trPr>
        <w:tc>
          <w:tcPr>
            <w:tcW w:w="3168" w:type="dxa"/>
            <w:gridSpan w:val="4"/>
            <w:tcBorders>
              <w:top w:val="nil"/>
              <w:left w:val="nil"/>
              <w:bottom w:val="nil"/>
              <w:right w:val="nil"/>
            </w:tcBorders>
          </w:tcPr>
          <w:p w14:paraId="3CDD3857"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DC73C6C" w14:textId="77777777" w:rsidR="00FC616A" w:rsidRDefault="00FC616A">
            <w:pPr>
              <w:autoSpaceDE w:val="0"/>
              <w:autoSpaceDN w:val="0"/>
              <w:adjustRightInd w:val="0"/>
              <w:ind w:right="144"/>
              <w:rPr>
                <w:sz w:val="24"/>
                <w:szCs w:val="24"/>
              </w:rPr>
            </w:pPr>
            <w:r>
              <w:rPr>
                <w:szCs w:val="24"/>
              </w:rPr>
              <w:t>R001</w:t>
            </w:r>
          </w:p>
        </w:tc>
        <w:tc>
          <w:tcPr>
            <w:tcW w:w="144" w:type="dxa"/>
            <w:tcBorders>
              <w:top w:val="nil"/>
              <w:left w:val="nil"/>
              <w:bottom w:val="nil"/>
              <w:right w:val="nil"/>
            </w:tcBorders>
          </w:tcPr>
          <w:p w14:paraId="2F65B468"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6BC6C3F5" w14:textId="77777777" w:rsidR="00FC616A" w:rsidRDefault="00FC616A">
            <w:pPr>
              <w:autoSpaceDE w:val="0"/>
              <w:autoSpaceDN w:val="0"/>
              <w:adjustRightInd w:val="0"/>
              <w:ind w:right="144"/>
              <w:rPr>
                <w:sz w:val="24"/>
                <w:szCs w:val="24"/>
              </w:rPr>
            </w:pPr>
            <w:r>
              <w:rPr>
                <w:szCs w:val="24"/>
              </w:rPr>
              <w:t xml:space="preserve">Service </w:t>
            </w:r>
            <w:proofErr w:type="gramStart"/>
            <w:r>
              <w:rPr>
                <w:szCs w:val="24"/>
              </w:rPr>
              <w:t>drop</w:t>
            </w:r>
            <w:proofErr w:type="gramEnd"/>
            <w:r>
              <w:rPr>
                <w:szCs w:val="24"/>
              </w:rPr>
              <w:t xml:space="preserve"> not installed</w:t>
            </w:r>
          </w:p>
        </w:tc>
      </w:tr>
      <w:tr w:rsidR="00BD06CE" w14:paraId="6E7CB9BB" w14:textId="77777777">
        <w:trPr>
          <w:gridAfter w:val="1"/>
          <w:wAfter w:w="331" w:type="dxa"/>
        </w:trPr>
        <w:tc>
          <w:tcPr>
            <w:tcW w:w="3168" w:type="dxa"/>
            <w:gridSpan w:val="4"/>
            <w:tcBorders>
              <w:top w:val="nil"/>
              <w:left w:val="nil"/>
              <w:bottom w:val="nil"/>
              <w:right w:val="nil"/>
            </w:tcBorders>
          </w:tcPr>
          <w:p w14:paraId="3651A4A4"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525FB32" w14:textId="77777777" w:rsidR="00FC616A" w:rsidRDefault="00FC616A">
            <w:pPr>
              <w:autoSpaceDE w:val="0"/>
              <w:autoSpaceDN w:val="0"/>
              <w:adjustRightInd w:val="0"/>
              <w:ind w:right="144"/>
              <w:rPr>
                <w:sz w:val="24"/>
                <w:szCs w:val="24"/>
              </w:rPr>
            </w:pPr>
            <w:r>
              <w:rPr>
                <w:szCs w:val="24"/>
              </w:rPr>
              <w:t>R002</w:t>
            </w:r>
          </w:p>
        </w:tc>
        <w:tc>
          <w:tcPr>
            <w:tcW w:w="144" w:type="dxa"/>
            <w:tcBorders>
              <w:top w:val="nil"/>
              <w:left w:val="nil"/>
              <w:bottom w:val="nil"/>
              <w:right w:val="nil"/>
            </w:tcBorders>
          </w:tcPr>
          <w:p w14:paraId="4D22A247"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4B85409" w14:textId="77777777" w:rsidR="00FC616A" w:rsidRDefault="00FC616A">
            <w:pPr>
              <w:autoSpaceDE w:val="0"/>
              <w:autoSpaceDN w:val="0"/>
              <w:adjustRightInd w:val="0"/>
              <w:ind w:right="144"/>
              <w:rPr>
                <w:sz w:val="24"/>
                <w:szCs w:val="24"/>
              </w:rPr>
            </w:pPr>
            <w:r>
              <w:rPr>
                <w:szCs w:val="24"/>
              </w:rPr>
              <w:t>URD drops too short</w:t>
            </w:r>
          </w:p>
        </w:tc>
      </w:tr>
      <w:tr w:rsidR="00BD06CE" w14:paraId="37997FDB" w14:textId="77777777">
        <w:trPr>
          <w:gridAfter w:val="1"/>
          <w:wAfter w:w="331" w:type="dxa"/>
        </w:trPr>
        <w:tc>
          <w:tcPr>
            <w:tcW w:w="3168" w:type="dxa"/>
            <w:gridSpan w:val="4"/>
            <w:tcBorders>
              <w:top w:val="nil"/>
              <w:left w:val="nil"/>
              <w:bottom w:val="nil"/>
              <w:right w:val="nil"/>
            </w:tcBorders>
          </w:tcPr>
          <w:p w14:paraId="41EE1A51"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674781B" w14:textId="77777777" w:rsidR="00FC616A" w:rsidRDefault="00FC616A">
            <w:pPr>
              <w:autoSpaceDE w:val="0"/>
              <w:autoSpaceDN w:val="0"/>
              <w:adjustRightInd w:val="0"/>
              <w:ind w:right="144"/>
              <w:rPr>
                <w:sz w:val="24"/>
                <w:szCs w:val="24"/>
              </w:rPr>
            </w:pPr>
            <w:r>
              <w:rPr>
                <w:szCs w:val="24"/>
              </w:rPr>
              <w:t>R003</w:t>
            </w:r>
          </w:p>
        </w:tc>
        <w:tc>
          <w:tcPr>
            <w:tcW w:w="144" w:type="dxa"/>
            <w:tcBorders>
              <w:top w:val="nil"/>
              <w:left w:val="nil"/>
              <w:bottom w:val="nil"/>
              <w:right w:val="nil"/>
            </w:tcBorders>
          </w:tcPr>
          <w:p w14:paraId="1D30861E"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6995EC5C" w14:textId="77777777" w:rsidR="00FC616A" w:rsidRDefault="00FC616A">
            <w:pPr>
              <w:autoSpaceDE w:val="0"/>
              <w:autoSpaceDN w:val="0"/>
              <w:adjustRightInd w:val="0"/>
              <w:ind w:right="144"/>
              <w:rPr>
                <w:sz w:val="24"/>
                <w:szCs w:val="24"/>
              </w:rPr>
            </w:pPr>
            <w:r>
              <w:rPr>
                <w:szCs w:val="24"/>
              </w:rPr>
              <w:t>URD ditch not covered</w:t>
            </w:r>
          </w:p>
        </w:tc>
      </w:tr>
      <w:tr w:rsidR="00BD06CE" w14:paraId="409EEA35" w14:textId="77777777">
        <w:trPr>
          <w:gridAfter w:val="1"/>
          <w:wAfter w:w="331" w:type="dxa"/>
        </w:trPr>
        <w:tc>
          <w:tcPr>
            <w:tcW w:w="3168" w:type="dxa"/>
            <w:gridSpan w:val="4"/>
            <w:tcBorders>
              <w:top w:val="nil"/>
              <w:left w:val="nil"/>
              <w:bottom w:val="nil"/>
              <w:right w:val="nil"/>
            </w:tcBorders>
          </w:tcPr>
          <w:p w14:paraId="16CAC6C2"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C37BDEA" w14:textId="77777777" w:rsidR="00FC616A" w:rsidRDefault="00FC616A">
            <w:pPr>
              <w:autoSpaceDE w:val="0"/>
              <w:autoSpaceDN w:val="0"/>
              <w:adjustRightInd w:val="0"/>
              <w:ind w:right="144"/>
              <w:rPr>
                <w:sz w:val="24"/>
                <w:szCs w:val="24"/>
              </w:rPr>
            </w:pPr>
            <w:r>
              <w:rPr>
                <w:szCs w:val="24"/>
              </w:rPr>
              <w:t>R004</w:t>
            </w:r>
          </w:p>
        </w:tc>
        <w:tc>
          <w:tcPr>
            <w:tcW w:w="144" w:type="dxa"/>
            <w:tcBorders>
              <w:top w:val="nil"/>
              <w:left w:val="nil"/>
              <w:bottom w:val="nil"/>
              <w:right w:val="nil"/>
            </w:tcBorders>
          </w:tcPr>
          <w:p w14:paraId="017DB81E"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F0CFEFC" w14:textId="77777777" w:rsidR="00FC616A" w:rsidRDefault="00FC616A">
            <w:pPr>
              <w:autoSpaceDE w:val="0"/>
              <w:autoSpaceDN w:val="0"/>
              <w:adjustRightInd w:val="0"/>
              <w:ind w:right="144"/>
              <w:rPr>
                <w:sz w:val="24"/>
                <w:szCs w:val="24"/>
              </w:rPr>
            </w:pPr>
            <w:r>
              <w:rPr>
                <w:szCs w:val="24"/>
              </w:rPr>
              <w:t>URD drops not run to the proper point (small notch "V" of the transformer pad)</w:t>
            </w:r>
          </w:p>
        </w:tc>
      </w:tr>
      <w:tr w:rsidR="00BD06CE" w14:paraId="4235AB9A" w14:textId="77777777">
        <w:trPr>
          <w:gridAfter w:val="1"/>
          <w:wAfter w:w="331" w:type="dxa"/>
        </w:trPr>
        <w:tc>
          <w:tcPr>
            <w:tcW w:w="3168" w:type="dxa"/>
            <w:gridSpan w:val="4"/>
            <w:tcBorders>
              <w:top w:val="nil"/>
              <w:left w:val="nil"/>
              <w:bottom w:val="nil"/>
              <w:right w:val="nil"/>
            </w:tcBorders>
          </w:tcPr>
          <w:p w14:paraId="2B8BBE55"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B119CDF" w14:textId="77777777" w:rsidR="00FC616A" w:rsidRDefault="00FC616A">
            <w:pPr>
              <w:autoSpaceDE w:val="0"/>
              <w:autoSpaceDN w:val="0"/>
              <w:adjustRightInd w:val="0"/>
              <w:ind w:right="144"/>
              <w:rPr>
                <w:sz w:val="24"/>
                <w:szCs w:val="24"/>
              </w:rPr>
            </w:pPr>
            <w:r>
              <w:rPr>
                <w:szCs w:val="24"/>
              </w:rPr>
              <w:t>R005</w:t>
            </w:r>
          </w:p>
        </w:tc>
        <w:tc>
          <w:tcPr>
            <w:tcW w:w="144" w:type="dxa"/>
            <w:tcBorders>
              <w:top w:val="nil"/>
              <w:left w:val="nil"/>
              <w:bottom w:val="nil"/>
              <w:right w:val="nil"/>
            </w:tcBorders>
          </w:tcPr>
          <w:p w14:paraId="5DBBD041"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9314521" w14:textId="77777777" w:rsidR="00FC616A" w:rsidRDefault="00FC616A">
            <w:pPr>
              <w:autoSpaceDE w:val="0"/>
              <w:autoSpaceDN w:val="0"/>
              <w:adjustRightInd w:val="0"/>
              <w:ind w:right="144"/>
              <w:rPr>
                <w:sz w:val="24"/>
                <w:szCs w:val="24"/>
              </w:rPr>
            </w:pPr>
            <w:r>
              <w:rPr>
                <w:szCs w:val="24"/>
              </w:rPr>
              <w:t>Wrong type of URD meter can</w:t>
            </w:r>
          </w:p>
        </w:tc>
      </w:tr>
      <w:tr w:rsidR="00BD06CE" w14:paraId="550E3F9C" w14:textId="77777777">
        <w:trPr>
          <w:gridAfter w:val="1"/>
          <w:wAfter w:w="331" w:type="dxa"/>
        </w:trPr>
        <w:tc>
          <w:tcPr>
            <w:tcW w:w="3168" w:type="dxa"/>
            <w:gridSpan w:val="4"/>
            <w:tcBorders>
              <w:top w:val="nil"/>
              <w:left w:val="nil"/>
              <w:bottom w:val="nil"/>
              <w:right w:val="nil"/>
            </w:tcBorders>
          </w:tcPr>
          <w:p w14:paraId="2004F7A8"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99DB128" w14:textId="77777777" w:rsidR="00FC616A" w:rsidRDefault="00FC616A">
            <w:pPr>
              <w:autoSpaceDE w:val="0"/>
              <w:autoSpaceDN w:val="0"/>
              <w:adjustRightInd w:val="0"/>
              <w:ind w:right="144"/>
              <w:rPr>
                <w:sz w:val="24"/>
                <w:szCs w:val="24"/>
              </w:rPr>
            </w:pPr>
            <w:r>
              <w:rPr>
                <w:szCs w:val="24"/>
              </w:rPr>
              <w:t>R006</w:t>
            </w:r>
          </w:p>
        </w:tc>
        <w:tc>
          <w:tcPr>
            <w:tcW w:w="144" w:type="dxa"/>
            <w:tcBorders>
              <w:top w:val="nil"/>
              <w:left w:val="nil"/>
              <w:bottom w:val="nil"/>
              <w:right w:val="nil"/>
            </w:tcBorders>
          </w:tcPr>
          <w:p w14:paraId="31A25686"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3BDE2A6C" w14:textId="77777777" w:rsidR="00FC616A" w:rsidRDefault="00FC616A">
            <w:pPr>
              <w:autoSpaceDE w:val="0"/>
              <w:autoSpaceDN w:val="0"/>
              <w:adjustRightInd w:val="0"/>
              <w:ind w:right="144"/>
              <w:rPr>
                <w:sz w:val="24"/>
                <w:szCs w:val="24"/>
              </w:rPr>
            </w:pPr>
            <w:r>
              <w:rPr>
                <w:szCs w:val="24"/>
              </w:rPr>
              <w:t>Unapproved wire for underground</w:t>
            </w:r>
          </w:p>
        </w:tc>
      </w:tr>
      <w:tr w:rsidR="00BD06CE" w14:paraId="2F856D0F" w14:textId="77777777">
        <w:trPr>
          <w:gridAfter w:val="1"/>
          <w:wAfter w:w="331" w:type="dxa"/>
        </w:trPr>
        <w:tc>
          <w:tcPr>
            <w:tcW w:w="3168" w:type="dxa"/>
            <w:gridSpan w:val="4"/>
            <w:tcBorders>
              <w:top w:val="nil"/>
              <w:left w:val="nil"/>
              <w:bottom w:val="nil"/>
              <w:right w:val="nil"/>
            </w:tcBorders>
          </w:tcPr>
          <w:p w14:paraId="1EAB1D5D"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5923C86" w14:textId="77777777" w:rsidR="00FC616A" w:rsidRDefault="00FC616A">
            <w:pPr>
              <w:autoSpaceDE w:val="0"/>
              <w:autoSpaceDN w:val="0"/>
              <w:adjustRightInd w:val="0"/>
              <w:ind w:right="144"/>
              <w:rPr>
                <w:sz w:val="24"/>
                <w:szCs w:val="24"/>
              </w:rPr>
            </w:pPr>
            <w:r>
              <w:rPr>
                <w:szCs w:val="24"/>
              </w:rPr>
              <w:t>R007</w:t>
            </w:r>
          </w:p>
        </w:tc>
        <w:tc>
          <w:tcPr>
            <w:tcW w:w="144" w:type="dxa"/>
            <w:tcBorders>
              <w:top w:val="nil"/>
              <w:left w:val="nil"/>
              <w:bottom w:val="nil"/>
              <w:right w:val="nil"/>
            </w:tcBorders>
          </w:tcPr>
          <w:p w14:paraId="76289BF2"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EF386C2" w14:textId="77777777" w:rsidR="00FC616A" w:rsidRDefault="00FC616A">
            <w:pPr>
              <w:autoSpaceDE w:val="0"/>
              <w:autoSpaceDN w:val="0"/>
              <w:adjustRightInd w:val="0"/>
              <w:ind w:right="144"/>
              <w:rPr>
                <w:sz w:val="24"/>
                <w:szCs w:val="24"/>
              </w:rPr>
            </w:pPr>
            <w:r>
              <w:rPr>
                <w:szCs w:val="24"/>
              </w:rPr>
              <w:t>URD service conductors not deep enough</w:t>
            </w:r>
          </w:p>
        </w:tc>
      </w:tr>
      <w:tr w:rsidR="00BD06CE" w14:paraId="1C277281" w14:textId="77777777">
        <w:trPr>
          <w:gridAfter w:val="1"/>
          <w:wAfter w:w="331" w:type="dxa"/>
        </w:trPr>
        <w:tc>
          <w:tcPr>
            <w:tcW w:w="3168" w:type="dxa"/>
            <w:gridSpan w:val="4"/>
            <w:tcBorders>
              <w:top w:val="nil"/>
              <w:left w:val="nil"/>
              <w:bottom w:val="nil"/>
              <w:right w:val="nil"/>
            </w:tcBorders>
          </w:tcPr>
          <w:p w14:paraId="2CB5B536" w14:textId="77777777" w:rsidR="00FC616A" w:rsidRDefault="00FC616A">
            <w:pPr>
              <w:autoSpaceDE w:val="0"/>
              <w:autoSpaceDN w:val="0"/>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51F5AD83" w14:textId="77777777" w:rsidR="00FC616A" w:rsidRDefault="00FC616A">
            <w:pPr>
              <w:autoSpaceDE w:val="0"/>
              <w:autoSpaceDN w:val="0"/>
              <w:adjustRightInd w:val="0"/>
              <w:ind w:right="144"/>
              <w:rPr>
                <w:sz w:val="24"/>
                <w:szCs w:val="24"/>
              </w:rPr>
            </w:pPr>
            <w:r>
              <w:rPr>
                <w:szCs w:val="24"/>
              </w:rPr>
              <w:t>R008</w:t>
            </w:r>
          </w:p>
        </w:tc>
        <w:tc>
          <w:tcPr>
            <w:tcW w:w="144" w:type="dxa"/>
            <w:tcBorders>
              <w:top w:val="nil"/>
              <w:left w:val="nil"/>
              <w:bottom w:val="nil"/>
              <w:right w:val="nil"/>
            </w:tcBorders>
          </w:tcPr>
          <w:p w14:paraId="590E4CB6"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14A1BEF5" w14:textId="77777777" w:rsidR="00FC616A" w:rsidRDefault="00FC616A">
            <w:pPr>
              <w:autoSpaceDE w:val="0"/>
              <w:autoSpaceDN w:val="0"/>
              <w:adjustRightInd w:val="0"/>
              <w:ind w:right="144"/>
              <w:rPr>
                <w:sz w:val="24"/>
                <w:szCs w:val="24"/>
              </w:rPr>
            </w:pPr>
            <w:r>
              <w:rPr>
                <w:szCs w:val="24"/>
              </w:rPr>
              <w:t>Drops need to be dug within 12" of transformer on pad. Must be clear to open transformer.</w:t>
            </w:r>
          </w:p>
        </w:tc>
      </w:tr>
      <w:tr w:rsidR="00BD06CE" w14:paraId="35DC9058" w14:textId="77777777">
        <w:trPr>
          <w:gridAfter w:val="1"/>
          <w:wAfter w:w="331" w:type="dxa"/>
        </w:trPr>
        <w:tc>
          <w:tcPr>
            <w:tcW w:w="3168" w:type="dxa"/>
            <w:gridSpan w:val="4"/>
            <w:tcBorders>
              <w:top w:val="nil"/>
              <w:left w:val="nil"/>
              <w:bottom w:val="nil"/>
              <w:right w:val="nil"/>
            </w:tcBorders>
          </w:tcPr>
          <w:p w14:paraId="30608CDD"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308D780" w14:textId="77777777" w:rsidR="00FC616A" w:rsidRDefault="00FC616A">
            <w:pPr>
              <w:autoSpaceDE w:val="0"/>
              <w:autoSpaceDN w:val="0"/>
              <w:adjustRightInd w:val="0"/>
              <w:ind w:right="144"/>
              <w:rPr>
                <w:sz w:val="24"/>
                <w:szCs w:val="24"/>
              </w:rPr>
            </w:pPr>
            <w:r>
              <w:rPr>
                <w:szCs w:val="24"/>
              </w:rPr>
              <w:t>R009</w:t>
            </w:r>
          </w:p>
        </w:tc>
        <w:tc>
          <w:tcPr>
            <w:tcW w:w="144" w:type="dxa"/>
            <w:tcBorders>
              <w:top w:val="nil"/>
              <w:left w:val="nil"/>
              <w:bottom w:val="nil"/>
              <w:right w:val="nil"/>
            </w:tcBorders>
          </w:tcPr>
          <w:p w14:paraId="053FFB7B"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29F5716" w14:textId="77777777" w:rsidR="00FC616A" w:rsidRDefault="00FC616A">
            <w:pPr>
              <w:autoSpaceDE w:val="0"/>
              <w:autoSpaceDN w:val="0"/>
              <w:adjustRightInd w:val="0"/>
              <w:ind w:right="144"/>
              <w:rPr>
                <w:sz w:val="24"/>
                <w:szCs w:val="24"/>
              </w:rPr>
            </w:pPr>
            <w:r>
              <w:rPr>
                <w:szCs w:val="24"/>
              </w:rPr>
              <w:t>Underground drops cut in two</w:t>
            </w:r>
          </w:p>
        </w:tc>
      </w:tr>
      <w:tr w:rsidR="00BD06CE" w14:paraId="1F8ABDA4" w14:textId="77777777">
        <w:trPr>
          <w:gridAfter w:val="1"/>
          <w:wAfter w:w="331" w:type="dxa"/>
        </w:trPr>
        <w:tc>
          <w:tcPr>
            <w:tcW w:w="3168" w:type="dxa"/>
            <w:gridSpan w:val="4"/>
            <w:tcBorders>
              <w:top w:val="nil"/>
              <w:left w:val="nil"/>
              <w:bottom w:val="nil"/>
              <w:right w:val="nil"/>
            </w:tcBorders>
          </w:tcPr>
          <w:p w14:paraId="699A54BE"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0B1DFA1" w14:textId="77777777" w:rsidR="00FC616A" w:rsidRDefault="00FC616A">
            <w:pPr>
              <w:autoSpaceDE w:val="0"/>
              <w:autoSpaceDN w:val="0"/>
              <w:adjustRightInd w:val="0"/>
              <w:ind w:right="144"/>
              <w:rPr>
                <w:sz w:val="24"/>
                <w:szCs w:val="24"/>
              </w:rPr>
            </w:pPr>
            <w:r>
              <w:rPr>
                <w:szCs w:val="24"/>
              </w:rPr>
              <w:t>R010</w:t>
            </w:r>
          </w:p>
        </w:tc>
        <w:tc>
          <w:tcPr>
            <w:tcW w:w="144" w:type="dxa"/>
            <w:tcBorders>
              <w:top w:val="nil"/>
              <w:left w:val="nil"/>
              <w:bottom w:val="nil"/>
              <w:right w:val="nil"/>
            </w:tcBorders>
          </w:tcPr>
          <w:p w14:paraId="22DCFED4"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1328CE9B" w14:textId="77777777" w:rsidR="00FC616A" w:rsidRDefault="00FC616A">
            <w:pPr>
              <w:autoSpaceDE w:val="0"/>
              <w:autoSpaceDN w:val="0"/>
              <w:adjustRightInd w:val="0"/>
              <w:ind w:right="144"/>
              <w:rPr>
                <w:sz w:val="24"/>
                <w:szCs w:val="24"/>
              </w:rPr>
            </w:pPr>
            <w:r>
              <w:rPr>
                <w:szCs w:val="24"/>
              </w:rPr>
              <w:t>T-Saw pole not 4 feet from front of transformer on pad.  Must be clear to open transformer.</w:t>
            </w:r>
          </w:p>
        </w:tc>
      </w:tr>
      <w:tr w:rsidR="00BD06CE" w14:paraId="637763C2" w14:textId="77777777">
        <w:trPr>
          <w:gridAfter w:val="1"/>
          <w:wAfter w:w="331" w:type="dxa"/>
        </w:trPr>
        <w:tc>
          <w:tcPr>
            <w:tcW w:w="3168" w:type="dxa"/>
            <w:gridSpan w:val="4"/>
            <w:tcBorders>
              <w:top w:val="nil"/>
              <w:left w:val="nil"/>
              <w:bottom w:val="nil"/>
              <w:right w:val="nil"/>
            </w:tcBorders>
          </w:tcPr>
          <w:p w14:paraId="289A124C"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9BCBFA8" w14:textId="77777777" w:rsidR="00FC616A" w:rsidRDefault="00FC616A">
            <w:pPr>
              <w:autoSpaceDE w:val="0"/>
              <w:autoSpaceDN w:val="0"/>
              <w:adjustRightInd w:val="0"/>
              <w:ind w:right="144"/>
              <w:rPr>
                <w:sz w:val="24"/>
                <w:szCs w:val="24"/>
              </w:rPr>
            </w:pPr>
            <w:r>
              <w:rPr>
                <w:szCs w:val="24"/>
              </w:rPr>
              <w:t>R011</w:t>
            </w:r>
          </w:p>
        </w:tc>
        <w:tc>
          <w:tcPr>
            <w:tcW w:w="144" w:type="dxa"/>
            <w:tcBorders>
              <w:top w:val="nil"/>
              <w:left w:val="nil"/>
              <w:bottom w:val="nil"/>
              <w:right w:val="nil"/>
            </w:tcBorders>
          </w:tcPr>
          <w:p w14:paraId="191165E7"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B7F088A" w14:textId="77777777" w:rsidR="00FC616A" w:rsidRDefault="00FC616A">
            <w:pPr>
              <w:autoSpaceDE w:val="0"/>
              <w:autoSpaceDN w:val="0"/>
              <w:adjustRightInd w:val="0"/>
              <w:ind w:right="144"/>
              <w:rPr>
                <w:sz w:val="24"/>
                <w:szCs w:val="24"/>
              </w:rPr>
            </w:pPr>
            <w:r>
              <w:rPr>
                <w:szCs w:val="24"/>
              </w:rPr>
              <w:t>T-Saw pole not 3 feet from rear of transformer</w:t>
            </w:r>
          </w:p>
        </w:tc>
      </w:tr>
      <w:tr w:rsidR="00BD06CE" w14:paraId="40D7B4B5" w14:textId="77777777">
        <w:trPr>
          <w:gridAfter w:val="1"/>
          <w:wAfter w:w="331" w:type="dxa"/>
        </w:trPr>
        <w:tc>
          <w:tcPr>
            <w:tcW w:w="3168" w:type="dxa"/>
            <w:gridSpan w:val="4"/>
            <w:tcBorders>
              <w:top w:val="nil"/>
              <w:left w:val="nil"/>
              <w:bottom w:val="nil"/>
              <w:right w:val="nil"/>
            </w:tcBorders>
          </w:tcPr>
          <w:p w14:paraId="763AEA35"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D37E033" w14:textId="77777777" w:rsidR="00FC616A" w:rsidRDefault="00FC616A">
            <w:pPr>
              <w:autoSpaceDE w:val="0"/>
              <w:autoSpaceDN w:val="0"/>
              <w:adjustRightInd w:val="0"/>
              <w:ind w:right="144"/>
              <w:rPr>
                <w:sz w:val="24"/>
                <w:szCs w:val="24"/>
              </w:rPr>
            </w:pPr>
            <w:r>
              <w:rPr>
                <w:szCs w:val="24"/>
              </w:rPr>
              <w:t>R012</w:t>
            </w:r>
          </w:p>
        </w:tc>
        <w:tc>
          <w:tcPr>
            <w:tcW w:w="144" w:type="dxa"/>
            <w:tcBorders>
              <w:top w:val="nil"/>
              <w:left w:val="nil"/>
              <w:bottom w:val="nil"/>
              <w:right w:val="nil"/>
            </w:tcBorders>
          </w:tcPr>
          <w:p w14:paraId="73A0E28F"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E208693" w14:textId="77777777" w:rsidR="00FC616A" w:rsidRDefault="00FC616A">
            <w:pPr>
              <w:autoSpaceDE w:val="0"/>
              <w:autoSpaceDN w:val="0"/>
              <w:adjustRightInd w:val="0"/>
              <w:ind w:right="144"/>
              <w:rPr>
                <w:sz w:val="24"/>
                <w:szCs w:val="24"/>
              </w:rPr>
            </w:pPr>
            <w:r>
              <w:rPr>
                <w:szCs w:val="24"/>
              </w:rPr>
              <w:t>P.V.C. or conduit elbow not deep enough</w:t>
            </w:r>
          </w:p>
        </w:tc>
      </w:tr>
      <w:tr w:rsidR="00BD06CE" w14:paraId="3A9C9DFE" w14:textId="77777777">
        <w:trPr>
          <w:gridAfter w:val="1"/>
          <w:wAfter w:w="331" w:type="dxa"/>
        </w:trPr>
        <w:tc>
          <w:tcPr>
            <w:tcW w:w="3168" w:type="dxa"/>
            <w:gridSpan w:val="4"/>
            <w:tcBorders>
              <w:top w:val="nil"/>
              <w:left w:val="nil"/>
              <w:bottom w:val="nil"/>
              <w:right w:val="nil"/>
            </w:tcBorders>
          </w:tcPr>
          <w:p w14:paraId="2E3C4E9C"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AA07BC1" w14:textId="77777777" w:rsidR="00FC616A" w:rsidRDefault="00FC616A">
            <w:pPr>
              <w:autoSpaceDE w:val="0"/>
              <w:autoSpaceDN w:val="0"/>
              <w:adjustRightInd w:val="0"/>
              <w:ind w:right="144"/>
              <w:rPr>
                <w:sz w:val="24"/>
                <w:szCs w:val="24"/>
              </w:rPr>
            </w:pPr>
            <w:r>
              <w:rPr>
                <w:szCs w:val="24"/>
              </w:rPr>
              <w:t>R013</w:t>
            </w:r>
          </w:p>
        </w:tc>
        <w:tc>
          <w:tcPr>
            <w:tcW w:w="144" w:type="dxa"/>
            <w:tcBorders>
              <w:top w:val="nil"/>
              <w:left w:val="nil"/>
              <w:bottom w:val="nil"/>
              <w:right w:val="nil"/>
            </w:tcBorders>
          </w:tcPr>
          <w:p w14:paraId="59B88715"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17232705" w14:textId="77777777" w:rsidR="00FC616A" w:rsidRDefault="00FC616A">
            <w:pPr>
              <w:autoSpaceDE w:val="0"/>
              <w:autoSpaceDN w:val="0"/>
              <w:adjustRightInd w:val="0"/>
              <w:ind w:right="144"/>
              <w:rPr>
                <w:sz w:val="24"/>
                <w:szCs w:val="24"/>
              </w:rPr>
            </w:pPr>
            <w:r>
              <w:rPr>
                <w:szCs w:val="24"/>
              </w:rPr>
              <w:t>No P.V.C. or conduit elbow</w:t>
            </w:r>
          </w:p>
        </w:tc>
      </w:tr>
      <w:tr w:rsidR="00BD06CE" w14:paraId="24FA88D0" w14:textId="77777777">
        <w:trPr>
          <w:gridAfter w:val="1"/>
          <w:wAfter w:w="331" w:type="dxa"/>
        </w:trPr>
        <w:tc>
          <w:tcPr>
            <w:tcW w:w="3168" w:type="dxa"/>
            <w:gridSpan w:val="4"/>
            <w:tcBorders>
              <w:top w:val="nil"/>
              <w:left w:val="nil"/>
              <w:bottom w:val="nil"/>
              <w:right w:val="nil"/>
            </w:tcBorders>
          </w:tcPr>
          <w:p w14:paraId="2565F570"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3858D32" w14:textId="77777777" w:rsidR="00FC616A" w:rsidRDefault="00FC616A">
            <w:pPr>
              <w:autoSpaceDE w:val="0"/>
              <w:autoSpaceDN w:val="0"/>
              <w:adjustRightInd w:val="0"/>
              <w:ind w:right="144"/>
              <w:rPr>
                <w:sz w:val="24"/>
                <w:szCs w:val="24"/>
              </w:rPr>
            </w:pPr>
            <w:r>
              <w:rPr>
                <w:szCs w:val="24"/>
              </w:rPr>
              <w:t>R014</w:t>
            </w:r>
          </w:p>
        </w:tc>
        <w:tc>
          <w:tcPr>
            <w:tcW w:w="144" w:type="dxa"/>
            <w:tcBorders>
              <w:top w:val="nil"/>
              <w:left w:val="nil"/>
              <w:bottom w:val="nil"/>
              <w:right w:val="nil"/>
            </w:tcBorders>
          </w:tcPr>
          <w:p w14:paraId="4586AA41"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A3E5973" w14:textId="77777777" w:rsidR="00FC616A" w:rsidRDefault="00FC616A">
            <w:pPr>
              <w:autoSpaceDE w:val="0"/>
              <w:autoSpaceDN w:val="0"/>
              <w:adjustRightInd w:val="0"/>
              <w:ind w:right="144"/>
              <w:rPr>
                <w:sz w:val="24"/>
                <w:szCs w:val="24"/>
              </w:rPr>
            </w:pPr>
            <w:r>
              <w:rPr>
                <w:szCs w:val="24"/>
              </w:rPr>
              <w:t>No line conduit installed</w:t>
            </w:r>
          </w:p>
        </w:tc>
      </w:tr>
      <w:tr w:rsidR="00BD06CE" w14:paraId="0DDEE473" w14:textId="77777777">
        <w:trPr>
          <w:gridAfter w:val="1"/>
          <w:wAfter w:w="331" w:type="dxa"/>
        </w:trPr>
        <w:tc>
          <w:tcPr>
            <w:tcW w:w="3168" w:type="dxa"/>
            <w:gridSpan w:val="4"/>
            <w:tcBorders>
              <w:top w:val="nil"/>
              <w:left w:val="nil"/>
              <w:bottom w:val="nil"/>
              <w:right w:val="nil"/>
            </w:tcBorders>
          </w:tcPr>
          <w:p w14:paraId="3A5F6CF4"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9E39ADD" w14:textId="77777777" w:rsidR="00FC616A" w:rsidRDefault="00FC616A">
            <w:pPr>
              <w:autoSpaceDE w:val="0"/>
              <w:autoSpaceDN w:val="0"/>
              <w:adjustRightInd w:val="0"/>
              <w:ind w:right="144"/>
              <w:rPr>
                <w:sz w:val="24"/>
                <w:szCs w:val="24"/>
              </w:rPr>
            </w:pPr>
            <w:r>
              <w:rPr>
                <w:szCs w:val="24"/>
              </w:rPr>
              <w:t>R015</w:t>
            </w:r>
          </w:p>
        </w:tc>
        <w:tc>
          <w:tcPr>
            <w:tcW w:w="144" w:type="dxa"/>
            <w:tcBorders>
              <w:top w:val="nil"/>
              <w:left w:val="nil"/>
              <w:bottom w:val="nil"/>
              <w:right w:val="nil"/>
            </w:tcBorders>
          </w:tcPr>
          <w:p w14:paraId="2BB90267"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39DF578" w14:textId="77777777" w:rsidR="00FC616A" w:rsidRDefault="00FC616A">
            <w:pPr>
              <w:autoSpaceDE w:val="0"/>
              <w:autoSpaceDN w:val="0"/>
              <w:adjustRightInd w:val="0"/>
              <w:ind w:right="144"/>
              <w:rPr>
                <w:sz w:val="24"/>
                <w:szCs w:val="24"/>
              </w:rPr>
            </w:pPr>
            <w:r>
              <w:rPr>
                <w:szCs w:val="24"/>
              </w:rPr>
              <w:t>Meter pole set in easement</w:t>
            </w:r>
          </w:p>
        </w:tc>
      </w:tr>
      <w:tr w:rsidR="00BD06CE" w14:paraId="388B6BE1" w14:textId="77777777">
        <w:trPr>
          <w:gridAfter w:val="1"/>
          <w:wAfter w:w="331" w:type="dxa"/>
        </w:trPr>
        <w:tc>
          <w:tcPr>
            <w:tcW w:w="3168" w:type="dxa"/>
            <w:gridSpan w:val="4"/>
            <w:tcBorders>
              <w:top w:val="nil"/>
              <w:left w:val="nil"/>
              <w:bottom w:val="nil"/>
              <w:right w:val="nil"/>
            </w:tcBorders>
          </w:tcPr>
          <w:p w14:paraId="3AEEB9F6"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360F652" w14:textId="77777777" w:rsidR="00FC616A" w:rsidRDefault="00FC616A">
            <w:pPr>
              <w:autoSpaceDE w:val="0"/>
              <w:autoSpaceDN w:val="0"/>
              <w:adjustRightInd w:val="0"/>
              <w:ind w:right="144"/>
              <w:rPr>
                <w:sz w:val="24"/>
                <w:szCs w:val="24"/>
              </w:rPr>
            </w:pPr>
            <w:r>
              <w:rPr>
                <w:szCs w:val="24"/>
              </w:rPr>
              <w:t>S000</w:t>
            </w:r>
          </w:p>
        </w:tc>
        <w:tc>
          <w:tcPr>
            <w:tcW w:w="144" w:type="dxa"/>
            <w:tcBorders>
              <w:top w:val="nil"/>
              <w:left w:val="nil"/>
              <w:bottom w:val="nil"/>
              <w:right w:val="nil"/>
            </w:tcBorders>
          </w:tcPr>
          <w:p w14:paraId="69D68D77"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66FDFACD" w14:textId="77777777" w:rsidR="00FC616A" w:rsidRDefault="00FC616A">
            <w:pPr>
              <w:autoSpaceDE w:val="0"/>
              <w:autoSpaceDN w:val="0"/>
              <w:adjustRightInd w:val="0"/>
              <w:ind w:right="144"/>
              <w:rPr>
                <w:sz w:val="24"/>
                <w:szCs w:val="24"/>
              </w:rPr>
            </w:pPr>
            <w:r>
              <w:rPr>
                <w:szCs w:val="24"/>
              </w:rPr>
              <w:t>===== CUT-INS/CUT-OUTS =====</w:t>
            </w:r>
          </w:p>
        </w:tc>
      </w:tr>
      <w:tr w:rsidR="00BD06CE" w14:paraId="22CAF89F" w14:textId="77777777">
        <w:trPr>
          <w:gridAfter w:val="1"/>
          <w:wAfter w:w="331" w:type="dxa"/>
        </w:trPr>
        <w:tc>
          <w:tcPr>
            <w:tcW w:w="3168" w:type="dxa"/>
            <w:gridSpan w:val="4"/>
            <w:tcBorders>
              <w:top w:val="nil"/>
              <w:left w:val="nil"/>
              <w:bottom w:val="nil"/>
              <w:right w:val="nil"/>
            </w:tcBorders>
          </w:tcPr>
          <w:p w14:paraId="57B675AC"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DCD26A6" w14:textId="77777777" w:rsidR="00FC616A" w:rsidRDefault="00FC616A">
            <w:pPr>
              <w:autoSpaceDE w:val="0"/>
              <w:autoSpaceDN w:val="0"/>
              <w:adjustRightInd w:val="0"/>
              <w:ind w:right="144"/>
              <w:rPr>
                <w:sz w:val="24"/>
                <w:szCs w:val="24"/>
              </w:rPr>
            </w:pPr>
            <w:r>
              <w:rPr>
                <w:szCs w:val="24"/>
              </w:rPr>
              <w:t>S001</w:t>
            </w:r>
          </w:p>
        </w:tc>
        <w:tc>
          <w:tcPr>
            <w:tcW w:w="144" w:type="dxa"/>
            <w:tcBorders>
              <w:top w:val="nil"/>
              <w:left w:val="nil"/>
              <w:bottom w:val="nil"/>
              <w:right w:val="nil"/>
            </w:tcBorders>
          </w:tcPr>
          <w:p w14:paraId="125055A5"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2EF25C48" w14:textId="77777777" w:rsidR="00FC616A" w:rsidRDefault="00FC616A">
            <w:pPr>
              <w:autoSpaceDE w:val="0"/>
              <w:autoSpaceDN w:val="0"/>
              <w:adjustRightInd w:val="0"/>
              <w:ind w:right="144"/>
              <w:rPr>
                <w:sz w:val="24"/>
                <w:szCs w:val="24"/>
              </w:rPr>
            </w:pPr>
            <w:r>
              <w:rPr>
                <w:szCs w:val="24"/>
              </w:rPr>
              <w:t>Inside trouble on customer side</w:t>
            </w:r>
          </w:p>
        </w:tc>
      </w:tr>
      <w:tr w:rsidR="00BD06CE" w14:paraId="14C97D46" w14:textId="77777777">
        <w:trPr>
          <w:gridAfter w:val="1"/>
          <w:wAfter w:w="331" w:type="dxa"/>
        </w:trPr>
        <w:tc>
          <w:tcPr>
            <w:tcW w:w="3168" w:type="dxa"/>
            <w:gridSpan w:val="4"/>
            <w:tcBorders>
              <w:top w:val="nil"/>
              <w:left w:val="nil"/>
              <w:bottom w:val="nil"/>
              <w:right w:val="nil"/>
            </w:tcBorders>
          </w:tcPr>
          <w:p w14:paraId="5FB0A3A8"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6835134" w14:textId="77777777" w:rsidR="00FC616A" w:rsidRDefault="00FC616A">
            <w:pPr>
              <w:autoSpaceDE w:val="0"/>
              <w:autoSpaceDN w:val="0"/>
              <w:adjustRightInd w:val="0"/>
              <w:ind w:right="144"/>
              <w:rPr>
                <w:sz w:val="24"/>
                <w:szCs w:val="24"/>
              </w:rPr>
            </w:pPr>
            <w:r>
              <w:rPr>
                <w:szCs w:val="24"/>
              </w:rPr>
              <w:t>S002</w:t>
            </w:r>
          </w:p>
        </w:tc>
        <w:tc>
          <w:tcPr>
            <w:tcW w:w="144" w:type="dxa"/>
            <w:tcBorders>
              <w:top w:val="nil"/>
              <w:left w:val="nil"/>
              <w:bottom w:val="nil"/>
              <w:right w:val="nil"/>
            </w:tcBorders>
          </w:tcPr>
          <w:p w14:paraId="46CF0451"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EE57BC2" w14:textId="77777777" w:rsidR="00FC616A" w:rsidRDefault="00FC616A">
            <w:pPr>
              <w:autoSpaceDE w:val="0"/>
              <w:autoSpaceDN w:val="0"/>
              <w:adjustRightInd w:val="0"/>
              <w:ind w:right="144"/>
              <w:rPr>
                <w:sz w:val="24"/>
                <w:szCs w:val="24"/>
              </w:rPr>
            </w:pPr>
            <w:proofErr w:type="spellStart"/>
            <w:r>
              <w:rPr>
                <w:szCs w:val="24"/>
              </w:rPr>
              <w:t>Weatherhead</w:t>
            </w:r>
            <w:proofErr w:type="spellEnd"/>
            <w:r>
              <w:rPr>
                <w:szCs w:val="24"/>
              </w:rPr>
              <w:t xml:space="preserve"> pulled from house or broken</w:t>
            </w:r>
          </w:p>
        </w:tc>
      </w:tr>
      <w:tr w:rsidR="00BD06CE" w14:paraId="63EF6D82" w14:textId="77777777">
        <w:trPr>
          <w:gridAfter w:val="1"/>
          <w:wAfter w:w="331" w:type="dxa"/>
        </w:trPr>
        <w:tc>
          <w:tcPr>
            <w:tcW w:w="3168" w:type="dxa"/>
            <w:gridSpan w:val="4"/>
            <w:tcBorders>
              <w:top w:val="nil"/>
              <w:left w:val="nil"/>
              <w:bottom w:val="nil"/>
              <w:right w:val="nil"/>
            </w:tcBorders>
          </w:tcPr>
          <w:p w14:paraId="10D797F6"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9ED6E51" w14:textId="77777777" w:rsidR="00FC616A" w:rsidRDefault="00FC616A">
            <w:pPr>
              <w:autoSpaceDE w:val="0"/>
              <w:autoSpaceDN w:val="0"/>
              <w:adjustRightInd w:val="0"/>
              <w:ind w:right="144"/>
              <w:rPr>
                <w:sz w:val="24"/>
                <w:szCs w:val="24"/>
              </w:rPr>
            </w:pPr>
            <w:r>
              <w:rPr>
                <w:szCs w:val="24"/>
              </w:rPr>
              <w:t>S003</w:t>
            </w:r>
          </w:p>
        </w:tc>
        <w:tc>
          <w:tcPr>
            <w:tcW w:w="144" w:type="dxa"/>
            <w:tcBorders>
              <w:top w:val="nil"/>
              <w:left w:val="nil"/>
              <w:bottom w:val="nil"/>
              <w:right w:val="nil"/>
            </w:tcBorders>
          </w:tcPr>
          <w:p w14:paraId="64ADEADF"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F1857DB" w14:textId="77777777" w:rsidR="00FC616A" w:rsidRDefault="00FC616A">
            <w:pPr>
              <w:autoSpaceDE w:val="0"/>
              <w:autoSpaceDN w:val="0"/>
              <w:adjustRightInd w:val="0"/>
              <w:ind w:right="144"/>
              <w:rPr>
                <w:sz w:val="24"/>
                <w:szCs w:val="24"/>
              </w:rPr>
            </w:pPr>
            <w:r>
              <w:rPr>
                <w:szCs w:val="24"/>
              </w:rPr>
              <w:t xml:space="preserve">Cannot cut-out at pole, MD, </w:t>
            </w:r>
            <w:proofErr w:type="spellStart"/>
            <w:r>
              <w:rPr>
                <w:szCs w:val="24"/>
              </w:rPr>
              <w:t>Weatherhead</w:t>
            </w:r>
            <w:proofErr w:type="spellEnd"/>
            <w:r>
              <w:rPr>
                <w:szCs w:val="24"/>
              </w:rPr>
              <w:t>, or remove meter and drops</w:t>
            </w:r>
          </w:p>
        </w:tc>
      </w:tr>
      <w:tr w:rsidR="00BD06CE" w14:paraId="000C4DF8" w14:textId="77777777">
        <w:trPr>
          <w:gridAfter w:val="1"/>
          <w:wAfter w:w="331" w:type="dxa"/>
        </w:trPr>
        <w:tc>
          <w:tcPr>
            <w:tcW w:w="3168" w:type="dxa"/>
            <w:gridSpan w:val="4"/>
            <w:tcBorders>
              <w:top w:val="nil"/>
              <w:left w:val="nil"/>
              <w:bottom w:val="nil"/>
              <w:right w:val="nil"/>
            </w:tcBorders>
          </w:tcPr>
          <w:p w14:paraId="7349054A"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35CEBC1" w14:textId="77777777" w:rsidR="00FC616A" w:rsidRDefault="00FC616A">
            <w:pPr>
              <w:autoSpaceDE w:val="0"/>
              <w:autoSpaceDN w:val="0"/>
              <w:adjustRightInd w:val="0"/>
              <w:ind w:right="144"/>
              <w:rPr>
                <w:sz w:val="24"/>
                <w:szCs w:val="24"/>
              </w:rPr>
            </w:pPr>
            <w:r>
              <w:rPr>
                <w:szCs w:val="24"/>
              </w:rPr>
              <w:t>S004</w:t>
            </w:r>
          </w:p>
        </w:tc>
        <w:tc>
          <w:tcPr>
            <w:tcW w:w="144" w:type="dxa"/>
            <w:tcBorders>
              <w:top w:val="nil"/>
              <w:left w:val="nil"/>
              <w:bottom w:val="nil"/>
              <w:right w:val="nil"/>
            </w:tcBorders>
          </w:tcPr>
          <w:p w14:paraId="2ECD3F54"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130348CB" w14:textId="77777777" w:rsidR="00FC616A" w:rsidRDefault="00FC616A">
            <w:pPr>
              <w:autoSpaceDE w:val="0"/>
              <w:autoSpaceDN w:val="0"/>
              <w:adjustRightInd w:val="0"/>
              <w:ind w:right="144"/>
              <w:rPr>
                <w:sz w:val="24"/>
                <w:szCs w:val="24"/>
              </w:rPr>
            </w:pPr>
            <w:r>
              <w:rPr>
                <w:szCs w:val="24"/>
              </w:rPr>
              <w:t>Service Standards Clearance Violation(s)</w:t>
            </w:r>
          </w:p>
        </w:tc>
      </w:tr>
      <w:tr w:rsidR="00BD06CE" w14:paraId="76DE67AC" w14:textId="77777777">
        <w:trPr>
          <w:gridAfter w:val="2"/>
          <w:wAfter w:w="473" w:type="dxa"/>
        </w:trPr>
        <w:tc>
          <w:tcPr>
            <w:tcW w:w="4680" w:type="dxa"/>
            <w:gridSpan w:val="6"/>
            <w:tcBorders>
              <w:top w:val="nil"/>
              <w:left w:val="nil"/>
              <w:bottom w:val="nil"/>
              <w:right w:val="nil"/>
            </w:tcBorders>
          </w:tcPr>
          <w:p w14:paraId="7317DBBD"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7555C7C9" w14:textId="77777777" w:rsidR="00FC616A" w:rsidRDefault="00FC616A">
            <w:pPr>
              <w:autoSpaceDE w:val="0"/>
              <w:autoSpaceDN w:val="0"/>
              <w:adjustRightInd w:val="0"/>
              <w:ind w:right="144"/>
              <w:rPr>
                <w:sz w:val="24"/>
                <w:szCs w:val="24"/>
              </w:rPr>
            </w:pPr>
            <w:r>
              <w:rPr>
                <w:szCs w:val="24"/>
              </w:rPr>
              <w:t>Requires explanation in REF03</w:t>
            </w:r>
          </w:p>
        </w:tc>
      </w:tr>
      <w:tr w:rsidR="00BD06CE" w14:paraId="575C6C87" w14:textId="77777777">
        <w:trPr>
          <w:gridAfter w:val="1"/>
          <w:wAfter w:w="331" w:type="dxa"/>
        </w:trPr>
        <w:tc>
          <w:tcPr>
            <w:tcW w:w="3168" w:type="dxa"/>
            <w:gridSpan w:val="4"/>
            <w:tcBorders>
              <w:top w:val="nil"/>
              <w:left w:val="nil"/>
              <w:bottom w:val="nil"/>
              <w:right w:val="nil"/>
            </w:tcBorders>
          </w:tcPr>
          <w:p w14:paraId="4D3C22DA"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711D84B" w14:textId="77777777" w:rsidR="00FC616A" w:rsidRDefault="00FC616A">
            <w:pPr>
              <w:autoSpaceDE w:val="0"/>
              <w:autoSpaceDN w:val="0"/>
              <w:adjustRightInd w:val="0"/>
              <w:ind w:right="144"/>
              <w:rPr>
                <w:sz w:val="24"/>
                <w:szCs w:val="24"/>
              </w:rPr>
            </w:pPr>
            <w:r>
              <w:rPr>
                <w:szCs w:val="24"/>
              </w:rPr>
              <w:t>T000</w:t>
            </w:r>
          </w:p>
        </w:tc>
        <w:tc>
          <w:tcPr>
            <w:tcW w:w="144" w:type="dxa"/>
            <w:tcBorders>
              <w:top w:val="nil"/>
              <w:left w:val="nil"/>
              <w:bottom w:val="nil"/>
              <w:right w:val="nil"/>
            </w:tcBorders>
          </w:tcPr>
          <w:p w14:paraId="22A37995"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47C15C7" w14:textId="77777777" w:rsidR="00FC616A" w:rsidRDefault="00FC616A">
            <w:pPr>
              <w:autoSpaceDE w:val="0"/>
              <w:autoSpaceDN w:val="0"/>
              <w:adjustRightInd w:val="0"/>
              <w:ind w:right="144"/>
              <w:rPr>
                <w:sz w:val="24"/>
                <w:szCs w:val="24"/>
              </w:rPr>
            </w:pPr>
            <w:r>
              <w:rPr>
                <w:szCs w:val="24"/>
              </w:rPr>
              <w:t>===== MISCELLANEOUS =====</w:t>
            </w:r>
          </w:p>
        </w:tc>
      </w:tr>
      <w:tr w:rsidR="00BD06CE" w14:paraId="22318605" w14:textId="77777777">
        <w:trPr>
          <w:gridAfter w:val="1"/>
          <w:wAfter w:w="331" w:type="dxa"/>
        </w:trPr>
        <w:tc>
          <w:tcPr>
            <w:tcW w:w="3168" w:type="dxa"/>
            <w:gridSpan w:val="4"/>
            <w:tcBorders>
              <w:top w:val="nil"/>
              <w:left w:val="nil"/>
              <w:bottom w:val="nil"/>
              <w:right w:val="nil"/>
            </w:tcBorders>
          </w:tcPr>
          <w:p w14:paraId="0FBC4CFD"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5E24680" w14:textId="77777777" w:rsidR="00FC616A" w:rsidRDefault="00FC616A">
            <w:pPr>
              <w:autoSpaceDE w:val="0"/>
              <w:autoSpaceDN w:val="0"/>
              <w:adjustRightInd w:val="0"/>
              <w:ind w:right="144"/>
              <w:rPr>
                <w:sz w:val="24"/>
                <w:szCs w:val="24"/>
              </w:rPr>
            </w:pPr>
            <w:r>
              <w:rPr>
                <w:szCs w:val="24"/>
              </w:rPr>
              <w:t>T001</w:t>
            </w:r>
          </w:p>
        </w:tc>
        <w:tc>
          <w:tcPr>
            <w:tcW w:w="144" w:type="dxa"/>
            <w:tcBorders>
              <w:top w:val="nil"/>
              <w:left w:val="nil"/>
              <w:bottom w:val="nil"/>
              <w:right w:val="nil"/>
            </w:tcBorders>
          </w:tcPr>
          <w:p w14:paraId="14B76602"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AD11578" w14:textId="77777777" w:rsidR="00FC616A" w:rsidRDefault="00FC616A">
            <w:pPr>
              <w:autoSpaceDE w:val="0"/>
              <w:autoSpaceDN w:val="0"/>
              <w:adjustRightInd w:val="0"/>
              <w:ind w:right="144"/>
              <w:rPr>
                <w:sz w:val="24"/>
                <w:szCs w:val="24"/>
              </w:rPr>
            </w:pPr>
            <w:r>
              <w:rPr>
                <w:szCs w:val="24"/>
              </w:rPr>
              <w:t>Business Closed/Customer not home</w:t>
            </w:r>
          </w:p>
        </w:tc>
      </w:tr>
      <w:tr w:rsidR="00BD06CE" w14:paraId="59A87A4E" w14:textId="77777777">
        <w:trPr>
          <w:gridAfter w:val="1"/>
          <w:wAfter w:w="331" w:type="dxa"/>
        </w:trPr>
        <w:tc>
          <w:tcPr>
            <w:tcW w:w="3168" w:type="dxa"/>
            <w:gridSpan w:val="4"/>
            <w:tcBorders>
              <w:top w:val="nil"/>
              <w:left w:val="nil"/>
              <w:bottom w:val="nil"/>
              <w:right w:val="nil"/>
            </w:tcBorders>
          </w:tcPr>
          <w:p w14:paraId="60EF3718"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4218648" w14:textId="77777777" w:rsidR="00FC616A" w:rsidRDefault="00FC616A">
            <w:pPr>
              <w:autoSpaceDE w:val="0"/>
              <w:autoSpaceDN w:val="0"/>
              <w:adjustRightInd w:val="0"/>
              <w:ind w:right="144"/>
              <w:rPr>
                <w:sz w:val="24"/>
                <w:szCs w:val="24"/>
              </w:rPr>
            </w:pPr>
            <w:r>
              <w:rPr>
                <w:szCs w:val="24"/>
              </w:rPr>
              <w:t>T002</w:t>
            </w:r>
          </w:p>
        </w:tc>
        <w:tc>
          <w:tcPr>
            <w:tcW w:w="144" w:type="dxa"/>
            <w:tcBorders>
              <w:top w:val="nil"/>
              <w:left w:val="nil"/>
              <w:bottom w:val="nil"/>
              <w:right w:val="nil"/>
            </w:tcBorders>
          </w:tcPr>
          <w:p w14:paraId="25296DF2"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16BA512" w14:textId="77777777" w:rsidR="00FC616A" w:rsidRDefault="00FC616A">
            <w:pPr>
              <w:autoSpaceDE w:val="0"/>
              <w:autoSpaceDN w:val="0"/>
              <w:adjustRightInd w:val="0"/>
              <w:ind w:right="144"/>
              <w:rPr>
                <w:sz w:val="24"/>
                <w:szCs w:val="24"/>
              </w:rPr>
            </w:pPr>
            <w:r>
              <w:rPr>
                <w:szCs w:val="24"/>
              </w:rPr>
              <w:t>Meter inside, building locked</w:t>
            </w:r>
          </w:p>
        </w:tc>
      </w:tr>
      <w:tr w:rsidR="00BD06CE" w14:paraId="5AF88CA4" w14:textId="77777777">
        <w:trPr>
          <w:gridAfter w:val="1"/>
          <w:wAfter w:w="331" w:type="dxa"/>
        </w:trPr>
        <w:tc>
          <w:tcPr>
            <w:tcW w:w="3168" w:type="dxa"/>
            <w:gridSpan w:val="4"/>
            <w:tcBorders>
              <w:top w:val="nil"/>
              <w:left w:val="nil"/>
              <w:bottom w:val="nil"/>
              <w:right w:val="nil"/>
            </w:tcBorders>
          </w:tcPr>
          <w:p w14:paraId="2F68E937"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6C7A584" w14:textId="77777777" w:rsidR="00FC616A" w:rsidRDefault="00FC616A">
            <w:pPr>
              <w:autoSpaceDE w:val="0"/>
              <w:autoSpaceDN w:val="0"/>
              <w:adjustRightInd w:val="0"/>
              <w:ind w:right="144"/>
              <w:rPr>
                <w:sz w:val="24"/>
                <w:szCs w:val="24"/>
              </w:rPr>
            </w:pPr>
            <w:r>
              <w:rPr>
                <w:szCs w:val="24"/>
              </w:rPr>
              <w:t>T003</w:t>
            </w:r>
          </w:p>
        </w:tc>
        <w:tc>
          <w:tcPr>
            <w:tcW w:w="144" w:type="dxa"/>
            <w:tcBorders>
              <w:top w:val="nil"/>
              <w:left w:val="nil"/>
              <w:bottom w:val="nil"/>
              <w:right w:val="nil"/>
            </w:tcBorders>
          </w:tcPr>
          <w:p w14:paraId="14259E2F"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23233C4" w14:textId="77777777" w:rsidR="00FC616A" w:rsidRDefault="00FC616A">
            <w:pPr>
              <w:autoSpaceDE w:val="0"/>
              <w:autoSpaceDN w:val="0"/>
              <w:adjustRightInd w:val="0"/>
              <w:ind w:right="144"/>
              <w:rPr>
                <w:sz w:val="24"/>
                <w:szCs w:val="24"/>
              </w:rPr>
            </w:pPr>
            <w:r>
              <w:rPr>
                <w:szCs w:val="24"/>
              </w:rPr>
              <w:t>Bad Dog</w:t>
            </w:r>
          </w:p>
        </w:tc>
      </w:tr>
      <w:tr w:rsidR="00BD06CE" w14:paraId="07A4B79F" w14:textId="77777777">
        <w:trPr>
          <w:gridAfter w:val="1"/>
          <w:wAfter w:w="331" w:type="dxa"/>
        </w:trPr>
        <w:tc>
          <w:tcPr>
            <w:tcW w:w="3168" w:type="dxa"/>
            <w:gridSpan w:val="4"/>
            <w:tcBorders>
              <w:top w:val="nil"/>
              <w:left w:val="nil"/>
              <w:bottom w:val="nil"/>
              <w:right w:val="nil"/>
            </w:tcBorders>
          </w:tcPr>
          <w:p w14:paraId="0C385064"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770CA84" w14:textId="77777777" w:rsidR="00FC616A" w:rsidRDefault="00FC616A">
            <w:pPr>
              <w:autoSpaceDE w:val="0"/>
              <w:autoSpaceDN w:val="0"/>
              <w:adjustRightInd w:val="0"/>
              <w:ind w:right="144"/>
              <w:rPr>
                <w:sz w:val="24"/>
                <w:szCs w:val="24"/>
              </w:rPr>
            </w:pPr>
            <w:r>
              <w:rPr>
                <w:szCs w:val="24"/>
              </w:rPr>
              <w:t>T004</w:t>
            </w:r>
          </w:p>
        </w:tc>
        <w:tc>
          <w:tcPr>
            <w:tcW w:w="144" w:type="dxa"/>
            <w:tcBorders>
              <w:top w:val="nil"/>
              <w:left w:val="nil"/>
              <w:bottom w:val="nil"/>
              <w:right w:val="nil"/>
            </w:tcBorders>
          </w:tcPr>
          <w:p w14:paraId="6D162103"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4FD61FC" w14:textId="77777777" w:rsidR="00FC616A" w:rsidRDefault="00FC616A">
            <w:pPr>
              <w:autoSpaceDE w:val="0"/>
              <w:autoSpaceDN w:val="0"/>
              <w:adjustRightInd w:val="0"/>
              <w:ind w:right="144"/>
              <w:rPr>
                <w:sz w:val="24"/>
                <w:szCs w:val="24"/>
              </w:rPr>
            </w:pPr>
            <w:r>
              <w:rPr>
                <w:szCs w:val="24"/>
              </w:rPr>
              <w:t xml:space="preserve">High fence, </w:t>
            </w:r>
            <w:proofErr w:type="gramStart"/>
            <w:r>
              <w:rPr>
                <w:szCs w:val="24"/>
              </w:rPr>
              <w:t>locked  gate</w:t>
            </w:r>
            <w:proofErr w:type="gramEnd"/>
          </w:p>
        </w:tc>
      </w:tr>
      <w:tr w:rsidR="00BD06CE" w14:paraId="5A4B9224" w14:textId="77777777">
        <w:trPr>
          <w:gridAfter w:val="1"/>
          <w:wAfter w:w="331" w:type="dxa"/>
        </w:trPr>
        <w:tc>
          <w:tcPr>
            <w:tcW w:w="3168" w:type="dxa"/>
            <w:gridSpan w:val="4"/>
            <w:tcBorders>
              <w:top w:val="nil"/>
              <w:left w:val="nil"/>
              <w:bottom w:val="nil"/>
              <w:right w:val="nil"/>
            </w:tcBorders>
          </w:tcPr>
          <w:p w14:paraId="552515A5"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ABC2E57" w14:textId="77777777" w:rsidR="00FC616A" w:rsidRDefault="00FC616A">
            <w:pPr>
              <w:autoSpaceDE w:val="0"/>
              <w:autoSpaceDN w:val="0"/>
              <w:adjustRightInd w:val="0"/>
              <w:ind w:right="144"/>
              <w:rPr>
                <w:sz w:val="24"/>
                <w:szCs w:val="24"/>
              </w:rPr>
            </w:pPr>
            <w:r>
              <w:rPr>
                <w:szCs w:val="24"/>
              </w:rPr>
              <w:t>T005</w:t>
            </w:r>
          </w:p>
        </w:tc>
        <w:tc>
          <w:tcPr>
            <w:tcW w:w="144" w:type="dxa"/>
            <w:tcBorders>
              <w:top w:val="nil"/>
              <w:left w:val="nil"/>
              <w:bottom w:val="nil"/>
              <w:right w:val="nil"/>
            </w:tcBorders>
          </w:tcPr>
          <w:p w14:paraId="704A7973"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422134E" w14:textId="77777777" w:rsidR="00FC616A" w:rsidRDefault="00FC616A">
            <w:pPr>
              <w:autoSpaceDE w:val="0"/>
              <w:autoSpaceDN w:val="0"/>
              <w:adjustRightInd w:val="0"/>
              <w:ind w:right="144"/>
              <w:rPr>
                <w:sz w:val="24"/>
                <w:szCs w:val="24"/>
              </w:rPr>
            </w:pPr>
            <w:r>
              <w:rPr>
                <w:szCs w:val="24"/>
              </w:rPr>
              <w:t>Electrician needs to meet with TDSP meter man</w:t>
            </w:r>
          </w:p>
        </w:tc>
      </w:tr>
      <w:tr w:rsidR="00BD06CE" w14:paraId="2C4A9DDF" w14:textId="77777777">
        <w:trPr>
          <w:gridAfter w:val="1"/>
          <w:wAfter w:w="331" w:type="dxa"/>
        </w:trPr>
        <w:tc>
          <w:tcPr>
            <w:tcW w:w="3168" w:type="dxa"/>
            <w:gridSpan w:val="4"/>
            <w:tcBorders>
              <w:top w:val="nil"/>
              <w:left w:val="nil"/>
              <w:bottom w:val="nil"/>
              <w:right w:val="nil"/>
            </w:tcBorders>
          </w:tcPr>
          <w:p w14:paraId="20326431"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83A81F8" w14:textId="77777777" w:rsidR="00FC616A" w:rsidRDefault="00FC616A">
            <w:pPr>
              <w:autoSpaceDE w:val="0"/>
              <w:autoSpaceDN w:val="0"/>
              <w:adjustRightInd w:val="0"/>
              <w:ind w:right="144"/>
              <w:rPr>
                <w:sz w:val="24"/>
                <w:szCs w:val="24"/>
              </w:rPr>
            </w:pPr>
            <w:r>
              <w:rPr>
                <w:szCs w:val="24"/>
              </w:rPr>
              <w:t>T006</w:t>
            </w:r>
          </w:p>
        </w:tc>
        <w:tc>
          <w:tcPr>
            <w:tcW w:w="144" w:type="dxa"/>
            <w:tcBorders>
              <w:top w:val="nil"/>
              <w:left w:val="nil"/>
              <w:bottom w:val="nil"/>
              <w:right w:val="nil"/>
            </w:tcBorders>
          </w:tcPr>
          <w:p w14:paraId="0798DC97"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E534A00" w14:textId="77777777" w:rsidR="00FC616A" w:rsidRDefault="00FC616A">
            <w:pPr>
              <w:autoSpaceDE w:val="0"/>
              <w:autoSpaceDN w:val="0"/>
              <w:adjustRightInd w:val="0"/>
              <w:ind w:right="144"/>
              <w:rPr>
                <w:sz w:val="24"/>
                <w:szCs w:val="24"/>
              </w:rPr>
            </w:pPr>
            <w:r>
              <w:rPr>
                <w:szCs w:val="24"/>
              </w:rPr>
              <w:t>Customer needs to trim trees</w:t>
            </w:r>
          </w:p>
        </w:tc>
      </w:tr>
      <w:tr w:rsidR="00BD06CE" w14:paraId="63D73478" w14:textId="77777777">
        <w:trPr>
          <w:gridAfter w:val="1"/>
          <w:wAfter w:w="331" w:type="dxa"/>
        </w:trPr>
        <w:tc>
          <w:tcPr>
            <w:tcW w:w="3168" w:type="dxa"/>
            <w:gridSpan w:val="4"/>
            <w:tcBorders>
              <w:top w:val="nil"/>
              <w:left w:val="nil"/>
              <w:bottom w:val="nil"/>
              <w:right w:val="nil"/>
            </w:tcBorders>
          </w:tcPr>
          <w:p w14:paraId="45972C82"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3934F6B" w14:textId="77777777" w:rsidR="00FC616A" w:rsidRDefault="00FC616A">
            <w:pPr>
              <w:autoSpaceDE w:val="0"/>
              <w:autoSpaceDN w:val="0"/>
              <w:adjustRightInd w:val="0"/>
              <w:ind w:right="144"/>
              <w:rPr>
                <w:sz w:val="24"/>
                <w:szCs w:val="24"/>
              </w:rPr>
            </w:pPr>
            <w:r>
              <w:rPr>
                <w:szCs w:val="24"/>
              </w:rPr>
              <w:t>T007</w:t>
            </w:r>
          </w:p>
        </w:tc>
        <w:tc>
          <w:tcPr>
            <w:tcW w:w="144" w:type="dxa"/>
            <w:tcBorders>
              <w:top w:val="nil"/>
              <w:left w:val="nil"/>
              <w:bottom w:val="nil"/>
              <w:right w:val="nil"/>
            </w:tcBorders>
          </w:tcPr>
          <w:p w14:paraId="555A8DB1"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DFAA6A1" w14:textId="77777777" w:rsidR="00FC616A" w:rsidRDefault="00FC616A">
            <w:pPr>
              <w:autoSpaceDE w:val="0"/>
              <w:autoSpaceDN w:val="0"/>
              <w:adjustRightInd w:val="0"/>
              <w:ind w:right="144"/>
              <w:rPr>
                <w:sz w:val="24"/>
                <w:szCs w:val="24"/>
              </w:rPr>
            </w:pPr>
            <w:r>
              <w:rPr>
                <w:szCs w:val="24"/>
              </w:rPr>
              <w:t>No breakers</w:t>
            </w:r>
          </w:p>
        </w:tc>
      </w:tr>
      <w:tr w:rsidR="00BD06CE" w14:paraId="70045890" w14:textId="77777777">
        <w:trPr>
          <w:gridAfter w:val="1"/>
          <w:wAfter w:w="331" w:type="dxa"/>
        </w:trPr>
        <w:tc>
          <w:tcPr>
            <w:tcW w:w="3168" w:type="dxa"/>
            <w:gridSpan w:val="4"/>
            <w:tcBorders>
              <w:top w:val="nil"/>
              <w:left w:val="nil"/>
              <w:bottom w:val="nil"/>
              <w:right w:val="nil"/>
            </w:tcBorders>
          </w:tcPr>
          <w:p w14:paraId="5204D275"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E0ABDCE" w14:textId="77777777" w:rsidR="00FC616A" w:rsidRDefault="00FC616A">
            <w:pPr>
              <w:autoSpaceDE w:val="0"/>
              <w:autoSpaceDN w:val="0"/>
              <w:adjustRightInd w:val="0"/>
              <w:ind w:right="144"/>
              <w:rPr>
                <w:sz w:val="24"/>
                <w:szCs w:val="24"/>
              </w:rPr>
            </w:pPr>
            <w:r>
              <w:rPr>
                <w:szCs w:val="24"/>
              </w:rPr>
              <w:t>T008</w:t>
            </w:r>
          </w:p>
        </w:tc>
        <w:tc>
          <w:tcPr>
            <w:tcW w:w="144" w:type="dxa"/>
            <w:tcBorders>
              <w:top w:val="nil"/>
              <w:left w:val="nil"/>
              <w:bottom w:val="nil"/>
              <w:right w:val="nil"/>
            </w:tcBorders>
          </w:tcPr>
          <w:p w14:paraId="1D203F83"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931367D" w14:textId="77777777" w:rsidR="00FC616A" w:rsidRDefault="00FC616A">
            <w:pPr>
              <w:autoSpaceDE w:val="0"/>
              <w:autoSpaceDN w:val="0"/>
              <w:adjustRightInd w:val="0"/>
              <w:ind w:right="144"/>
              <w:rPr>
                <w:sz w:val="24"/>
                <w:szCs w:val="24"/>
              </w:rPr>
            </w:pPr>
            <w:r>
              <w:rPr>
                <w:szCs w:val="24"/>
              </w:rPr>
              <w:t>Customer's facilities under secondary and primary</w:t>
            </w:r>
          </w:p>
        </w:tc>
      </w:tr>
      <w:tr w:rsidR="00BD06CE" w14:paraId="0B842021" w14:textId="77777777">
        <w:trPr>
          <w:gridAfter w:val="1"/>
          <w:wAfter w:w="331" w:type="dxa"/>
        </w:trPr>
        <w:tc>
          <w:tcPr>
            <w:tcW w:w="3168" w:type="dxa"/>
            <w:gridSpan w:val="4"/>
            <w:tcBorders>
              <w:top w:val="nil"/>
              <w:left w:val="nil"/>
              <w:bottom w:val="nil"/>
              <w:right w:val="nil"/>
            </w:tcBorders>
          </w:tcPr>
          <w:p w14:paraId="71C66F97"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4B3E79E" w14:textId="77777777" w:rsidR="00FC616A" w:rsidRDefault="00FC616A">
            <w:pPr>
              <w:autoSpaceDE w:val="0"/>
              <w:autoSpaceDN w:val="0"/>
              <w:adjustRightInd w:val="0"/>
              <w:ind w:right="144"/>
              <w:rPr>
                <w:sz w:val="24"/>
                <w:szCs w:val="24"/>
              </w:rPr>
            </w:pPr>
            <w:r>
              <w:rPr>
                <w:szCs w:val="24"/>
              </w:rPr>
              <w:t>T009</w:t>
            </w:r>
          </w:p>
        </w:tc>
        <w:tc>
          <w:tcPr>
            <w:tcW w:w="144" w:type="dxa"/>
            <w:tcBorders>
              <w:top w:val="nil"/>
              <w:left w:val="nil"/>
              <w:bottom w:val="nil"/>
              <w:right w:val="nil"/>
            </w:tcBorders>
          </w:tcPr>
          <w:p w14:paraId="64C98AAA"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22D975AD" w14:textId="77777777" w:rsidR="00FC616A" w:rsidRDefault="00FC616A">
            <w:pPr>
              <w:autoSpaceDE w:val="0"/>
              <w:autoSpaceDN w:val="0"/>
              <w:adjustRightInd w:val="0"/>
              <w:ind w:right="144"/>
              <w:rPr>
                <w:sz w:val="24"/>
                <w:szCs w:val="24"/>
              </w:rPr>
            </w:pPr>
            <w:r>
              <w:rPr>
                <w:szCs w:val="24"/>
              </w:rPr>
              <w:t>Meter blocked</w:t>
            </w:r>
          </w:p>
        </w:tc>
      </w:tr>
      <w:tr w:rsidR="00BD06CE" w14:paraId="422D946B" w14:textId="77777777">
        <w:trPr>
          <w:gridAfter w:val="1"/>
          <w:wAfter w:w="331" w:type="dxa"/>
        </w:trPr>
        <w:tc>
          <w:tcPr>
            <w:tcW w:w="3168" w:type="dxa"/>
            <w:gridSpan w:val="4"/>
            <w:tcBorders>
              <w:top w:val="nil"/>
              <w:left w:val="nil"/>
              <w:bottom w:val="nil"/>
              <w:right w:val="nil"/>
            </w:tcBorders>
          </w:tcPr>
          <w:p w14:paraId="66D140E4"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4B35FCC" w14:textId="77777777" w:rsidR="00FC616A" w:rsidRDefault="00FC616A">
            <w:pPr>
              <w:autoSpaceDE w:val="0"/>
              <w:autoSpaceDN w:val="0"/>
              <w:adjustRightInd w:val="0"/>
              <w:ind w:right="144"/>
              <w:rPr>
                <w:sz w:val="24"/>
                <w:szCs w:val="24"/>
              </w:rPr>
            </w:pPr>
            <w:r>
              <w:rPr>
                <w:szCs w:val="24"/>
              </w:rPr>
              <w:t>T010</w:t>
            </w:r>
          </w:p>
        </w:tc>
        <w:tc>
          <w:tcPr>
            <w:tcW w:w="144" w:type="dxa"/>
            <w:tcBorders>
              <w:top w:val="nil"/>
              <w:left w:val="nil"/>
              <w:bottom w:val="nil"/>
              <w:right w:val="nil"/>
            </w:tcBorders>
          </w:tcPr>
          <w:p w14:paraId="706EB6F9"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626E728E" w14:textId="77777777" w:rsidR="00FC616A" w:rsidRDefault="00FC616A">
            <w:pPr>
              <w:autoSpaceDE w:val="0"/>
              <w:autoSpaceDN w:val="0"/>
              <w:adjustRightInd w:val="0"/>
              <w:ind w:right="144"/>
              <w:rPr>
                <w:sz w:val="24"/>
                <w:szCs w:val="24"/>
              </w:rPr>
            </w:pPr>
            <w:r>
              <w:rPr>
                <w:szCs w:val="24"/>
              </w:rPr>
              <w:t>Meter in wall</w:t>
            </w:r>
          </w:p>
        </w:tc>
      </w:tr>
      <w:tr w:rsidR="00BD06CE" w14:paraId="74EF71AF" w14:textId="77777777">
        <w:trPr>
          <w:gridAfter w:val="1"/>
          <w:wAfter w:w="331" w:type="dxa"/>
        </w:trPr>
        <w:tc>
          <w:tcPr>
            <w:tcW w:w="3168" w:type="dxa"/>
            <w:gridSpan w:val="4"/>
            <w:tcBorders>
              <w:top w:val="nil"/>
              <w:left w:val="nil"/>
              <w:bottom w:val="nil"/>
              <w:right w:val="nil"/>
            </w:tcBorders>
          </w:tcPr>
          <w:p w14:paraId="69A396C0"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3DB2156" w14:textId="77777777" w:rsidR="00FC616A" w:rsidRDefault="00FC616A">
            <w:pPr>
              <w:autoSpaceDE w:val="0"/>
              <w:autoSpaceDN w:val="0"/>
              <w:adjustRightInd w:val="0"/>
              <w:ind w:right="144"/>
              <w:rPr>
                <w:sz w:val="24"/>
                <w:szCs w:val="24"/>
              </w:rPr>
            </w:pPr>
            <w:r>
              <w:rPr>
                <w:szCs w:val="24"/>
              </w:rPr>
              <w:t>T011</w:t>
            </w:r>
          </w:p>
        </w:tc>
        <w:tc>
          <w:tcPr>
            <w:tcW w:w="144" w:type="dxa"/>
            <w:tcBorders>
              <w:top w:val="nil"/>
              <w:left w:val="nil"/>
              <w:bottom w:val="nil"/>
              <w:right w:val="nil"/>
            </w:tcBorders>
          </w:tcPr>
          <w:p w14:paraId="489AB510"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220F1F6" w14:textId="77777777" w:rsidR="00FC616A" w:rsidRDefault="00FC616A">
            <w:pPr>
              <w:autoSpaceDE w:val="0"/>
              <w:autoSpaceDN w:val="0"/>
              <w:adjustRightInd w:val="0"/>
              <w:ind w:right="144"/>
              <w:rPr>
                <w:sz w:val="24"/>
                <w:szCs w:val="24"/>
              </w:rPr>
            </w:pPr>
            <w:r>
              <w:rPr>
                <w:szCs w:val="24"/>
              </w:rPr>
              <w:t>Voided per customer</w:t>
            </w:r>
          </w:p>
        </w:tc>
      </w:tr>
      <w:tr w:rsidR="00BD06CE" w14:paraId="6E53D75D" w14:textId="77777777">
        <w:trPr>
          <w:gridAfter w:val="2"/>
          <w:wAfter w:w="473" w:type="dxa"/>
        </w:trPr>
        <w:tc>
          <w:tcPr>
            <w:tcW w:w="4680" w:type="dxa"/>
            <w:gridSpan w:val="6"/>
            <w:tcBorders>
              <w:top w:val="nil"/>
              <w:left w:val="nil"/>
              <w:bottom w:val="nil"/>
              <w:right w:val="nil"/>
            </w:tcBorders>
          </w:tcPr>
          <w:p w14:paraId="20E94894"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30920EF0" w14:textId="77777777" w:rsidR="00FC616A" w:rsidRDefault="00FC616A">
            <w:pPr>
              <w:autoSpaceDE w:val="0"/>
              <w:autoSpaceDN w:val="0"/>
              <w:adjustRightInd w:val="0"/>
              <w:ind w:right="144"/>
              <w:rPr>
                <w:sz w:val="24"/>
                <w:szCs w:val="24"/>
              </w:rPr>
            </w:pPr>
            <w:r>
              <w:rPr>
                <w:szCs w:val="24"/>
              </w:rPr>
              <w:t>Cannot be used for Disconnect Non-Pay</w:t>
            </w:r>
          </w:p>
        </w:tc>
      </w:tr>
      <w:tr w:rsidR="00BD06CE" w14:paraId="5443AB3E" w14:textId="77777777">
        <w:trPr>
          <w:gridAfter w:val="1"/>
          <w:wAfter w:w="331" w:type="dxa"/>
        </w:trPr>
        <w:tc>
          <w:tcPr>
            <w:tcW w:w="3168" w:type="dxa"/>
            <w:gridSpan w:val="4"/>
            <w:tcBorders>
              <w:top w:val="nil"/>
              <w:left w:val="nil"/>
              <w:bottom w:val="nil"/>
              <w:right w:val="nil"/>
            </w:tcBorders>
          </w:tcPr>
          <w:p w14:paraId="217A043F"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101A94B" w14:textId="77777777" w:rsidR="00FC616A" w:rsidRDefault="00FC616A">
            <w:pPr>
              <w:autoSpaceDE w:val="0"/>
              <w:autoSpaceDN w:val="0"/>
              <w:adjustRightInd w:val="0"/>
              <w:ind w:right="144"/>
              <w:rPr>
                <w:sz w:val="24"/>
                <w:szCs w:val="24"/>
              </w:rPr>
            </w:pPr>
            <w:r>
              <w:rPr>
                <w:szCs w:val="24"/>
              </w:rPr>
              <w:t>T012</w:t>
            </w:r>
          </w:p>
        </w:tc>
        <w:tc>
          <w:tcPr>
            <w:tcW w:w="144" w:type="dxa"/>
            <w:tcBorders>
              <w:top w:val="nil"/>
              <w:left w:val="nil"/>
              <w:bottom w:val="nil"/>
              <w:right w:val="nil"/>
            </w:tcBorders>
          </w:tcPr>
          <w:p w14:paraId="17C89C3B"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61E5230" w14:textId="77777777" w:rsidR="00FC616A" w:rsidRDefault="00FC616A">
            <w:pPr>
              <w:autoSpaceDE w:val="0"/>
              <w:autoSpaceDN w:val="0"/>
              <w:adjustRightInd w:val="0"/>
              <w:ind w:right="144"/>
              <w:rPr>
                <w:sz w:val="24"/>
                <w:szCs w:val="24"/>
              </w:rPr>
            </w:pPr>
            <w:r>
              <w:rPr>
                <w:szCs w:val="24"/>
              </w:rPr>
              <w:t>Re-schedule per customer</w:t>
            </w:r>
          </w:p>
        </w:tc>
      </w:tr>
      <w:tr w:rsidR="00BD06CE" w14:paraId="5D691C3C" w14:textId="77777777">
        <w:trPr>
          <w:gridAfter w:val="2"/>
          <w:wAfter w:w="473" w:type="dxa"/>
        </w:trPr>
        <w:tc>
          <w:tcPr>
            <w:tcW w:w="4680" w:type="dxa"/>
            <w:gridSpan w:val="6"/>
            <w:tcBorders>
              <w:top w:val="nil"/>
              <w:left w:val="nil"/>
              <w:bottom w:val="nil"/>
              <w:right w:val="nil"/>
            </w:tcBorders>
          </w:tcPr>
          <w:p w14:paraId="430D3F04"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6E375FF5" w14:textId="77777777" w:rsidR="00FC616A" w:rsidRDefault="00FC616A">
            <w:pPr>
              <w:autoSpaceDE w:val="0"/>
              <w:autoSpaceDN w:val="0"/>
              <w:adjustRightInd w:val="0"/>
              <w:ind w:right="144"/>
              <w:rPr>
                <w:sz w:val="24"/>
                <w:szCs w:val="24"/>
              </w:rPr>
            </w:pPr>
            <w:r>
              <w:rPr>
                <w:szCs w:val="24"/>
              </w:rPr>
              <w:t>Cannot be used for Disconnect Non-Pay</w:t>
            </w:r>
          </w:p>
        </w:tc>
      </w:tr>
      <w:tr w:rsidR="00BD06CE" w14:paraId="0A6410DE" w14:textId="77777777">
        <w:trPr>
          <w:gridAfter w:val="1"/>
          <w:wAfter w:w="331" w:type="dxa"/>
        </w:trPr>
        <w:tc>
          <w:tcPr>
            <w:tcW w:w="3168" w:type="dxa"/>
            <w:gridSpan w:val="4"/>
            <w:tcBorders>
              <w:top w:val="nil"/>
              <w:left w:val="nil"/>
              <w:bottom w:val="nil"/>
              <w:right w:val="nil"/>
            </w:tcBorders>
          </w:tcPr>
          <w:p w14:paraId="246D08BC"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5F4CD19" w14:textId="77777777" w:rsidR="00FC616A" w:rsidRDefault="00FC616A">
            <w:pPr>
              <w:autoSpaceDE w:val="0"/>
              <w:autoSpaceDN w:val="0"/>
              <w:adjustRightInd w:val="0"/>
              <w:ind w:right="144"/>
              <w:rPr>
                <w:sz w:val="24"/>
                <w:szCs w:val="24"/>
              </w:rPr>
            </w:pPr>
            <w:r>
              <w:rPr>
                <w:szCs w:val="24"/>
              </w:rPr>
              <w:t>T013</w:t>
            </w:r>
          </w:p>
        </w:tc>
        <w:tc>
          <w:tcPr>
            <w:tcW w:w="144" w:type="dxa"/>
            <w:tcBorders>
              <w:top w:val="nil"/>
              <w:left w:val="nil"/>
              <w:bottom w:val="nil"/>
              <w:right w:val="nil"/>
            </w:tcBorders>
          </w:tcPr>
          <w:p w14:paraId="1B6CDF6C"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3AC3F393" w14:textId="77777777" w:rsidR="00FC616A" w:rsidRDefault="00FC616A">
            <w:pPr>
              <w:autoSpaceDE w:val="0"/>
              <w:autoSpaceDN w:val="0"/>
              <w:adjustRightInd w:val="0"/>
              <w:ind w:right="144"/>
              <w:rPr>
                <w:sz w:val="24"/>
                <w:szCs w:val="24"/>
              </w:rPr>
            </w:pPr>
            <w:r>
              <w:rPr>
                <w:szCs w:val="24"/>
              </w:rPr>
              <w:t>Meter Damaged</w:t>
            </w:r>
          </w:p>
        </w:tc>
      </w:tr>
      <w:tr w:rsidR="00BD06CE" w14:paraId="65253397" w14:textId="77777777">
        <w:trPr>
          <w:gridAfter w:val="1"/>
          <w:wAfter w:w="331" w:type="dxa"/>
        </w:trPr>
        <w:tc>
          <w:tcPr>
            <w:tcW w:w="3168" w:type="dxa"/>
            <w:gridSpan w:val="4"/>
            <w:tcBorders>
              <w:top w:val="nil"/>
              <w:left w:val="nil"/>
              <w:bottom w:val="nil"/>
              <w:right w:val="nil"/>
            </w:tcBorders>
          </w:tcPr>
          <w:p w14:paraId="3BE7CC8C"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69EDDAB" w14:textId="77777777" w:rsidR="00FC616A" w:rsidRDefault="00FC616A">
            <w:pPr>
              <w:autoSpaceDE w:val="0"/>
              <w:autoSpaceDN w:val="0"/>
              <w:adjustRightInd w:val="0"/>
              <w:ind w:right="144"/>
              <w:rPr>
                <w:sz w:val="24"/>
                <w:szCs w:val="24"/>
              </w:rPr>
            </w:pPr>
            <w:r>
              <w:rPr>
                <w:szCs w:val="24"/>
              </w:rPr>
              <w:t>T014</w:t>
            </w:r>
          </w:p>
        </w:tc>
        <w:tc>
          <w:tcPr>
            <w:tcW w:w="144" w:type="dxa"/>
            <w:tcBorders>
              <w:top w:val="nil"/>
              <w:left w:val="nil"/>
              <w:bottom w:val="nil"/>
              <w:right w:val="nil"/>
            </w:tcBorders>
          </w:tcPr>
          <w:p w14:paraId="57AAB58C"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B03A030" w14:textId="77777777" w:rsidR="00FC616A" w:rsidRDefault="00FC616A">
            <w:pPr>
              <w:autoSpaceDE w:val="0"/>
              <w:autoSpaceDN w:val="0"/>
              <w:adjustRightInd w:val="0"/>
              <w:ind w:right="144"/>
              <w:rPr>
                <w:sz w:val="24"/>
                <w:szCs w:val="24"/>
              </w:rPr>
            </w:pPr>
            <w:r>
              <w:rPr>
                <w:szCs w:val="24"/>
              </w:rPr>
              <w:t>No Meter</w:t>
            </w:r>
          </w:p>
        </w:tc>
      </w:tr>
      <w:tr w:rsidR="00BD06CE" w14:paraId="22262C5A" w14:textId="77777777">
        <w:trPr>
          <w:gridAfter w:val="1"/>
          <w:wAfter w:w="331" w:type="dxa"/>
        </w:trPr>
        <w:tc>
          <w:tcPr>
            <w:tcW w:w="3168" w:type="dxa"/>
            <w:gridSpan w:val="4"/>
            <w:tcBorders>
              <w:top w:val="nil"/>
              <w:left w:val="nil"/>
              <w:bottom w:val="nil"/>
              <w:right w:val="nil"/>
            </w:tcBorders>
          </w:tcPr>
          <w:p w14:paraId="5F39261C"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E77DC7C" w14:textId="77777777" w:rsidR="00FC616A" w:rsidRDefault="00FC616A">
            <w:pPr>
              <w:autoSpaceDE w:val="0"/>
              <w:autoSpaceDN w:val="0"/>
              <w:adjustRightInd w:val="0"/>
              <w:ind w:right="144"/>
              <w:rPr>
                <w:sz w:val="24"/>
                <w:szCs w:val="24"/>
              </w:rPr>
            </w:pPr>
            <w:r>
              <w:rPr>
                <w:szCs w:val="24"/>
              </w:rPr>
              <w:t>T015</w:t>
            </w:r>
          </w:p>
        </w:tc>
        <w:tc>
          <w:tcPr>
            <w:tcW w:w="144" w:type="dxa"/>
            <w:tcBorders>
              <w:top w:val="nil"/>
              <w:left w:val="nil"/>
              <w:bottom w:val="nil"/>
              <w:right w:val="nil"/>
            </w:tcBorders>
          </w:tcPr>
          <w:p w14:paraId="4752527E"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3C33969F" w14:textId="77777777" w:rsidR="00FC616A" w:rsidRDefault="00FC616A">
            <w:pPr>
              <w:autoSpaceDE w:val="0"/>
              <w:autoSpaceDN w:val="0"/>
              <w:adjustRightInd w:val="0"/>
              <w:ind w:right="144"/>
              <w:rPr>
                <w:sz w:val="24"/>
                <w:szCs w:val="24"/>
              </w:rPr>
            </w:pPr>
            <w:r>
              <w:rPr>
                <w:szCs w:val="24"/>
              </w:rPr>
              <w:t>Muddy Road</w:t>
            </w:r>
          </w:p>
        </w:tc>
      </w:tr>
      <w:tr w:rsidR="00BD06CE" w14:paraId="136207A4" w14:textId="77777777">
        <w:trPr>
          <w:gridAfter w:val="1"/>
          <w:wAfter w:w="331" w:type="dxa"/>
        </w:trPr>
        <w:tc>
          <w:tcPr>
            <w:tcW w:w="3168" w:type="dxa"/>
            <w:gridSpan w:val="4"/>
            <w:tcBorders>
              <w:top w:val="nil"/>
              <w:left w:val="nil"/>
              <w:bottom w:val="nil"/>
              <w:right w:val="nil"/>
            </w:tcBorders>
          </w:tcPr>
          <w:p w14:paraId="2D804353"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CA39DB2" w14:textId="77777777" w:rsidR="00FC616A" w:rsidRDefault="00FC616A">
            <w:pPr>
              <w:autoSpaceDE w:val="0"/>
              <w:autoSpaceDN w:val="0"/>
              <w:adjustRightInd w:val="0"/>
              <w:ind w:right="144"/>
              <w:rPr>
                <w:sz w:val="24"/>
                <w:szCs w:val="24"/>
              </w:rPr>
            </w:pPr>
            <w:r>
              <w:rPr>
                <w:szCs w:val="24"/>
              </w:rPr>
              <w:t>T016</w:t>
            </w:r>
          </w:p>
        </w:tc>
        <w:tc>
          <w:tcPr>
            <w:tcW w:w="144" w:type="dxa"/>
            <w:tcBorders>
              <w:top w:val="nil"/>
              <w:left w:val="nil"/>
              <w:bottom w:val="nil"/>
              <w:right w:val="nil"/>
            </w:tcBorders>
          </w:tcPr>
          <w:p w14:paraId="1BE587A3"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F91471D" w14:textId="77777777" w:rsidR="00FC616A" w:rsidRDefault="00FC616A">
            <w:pPr>
              <w:autoSpaceDE w:val="0"/>
              <w:autoSpaceDN w:val="0"/>
              <w:adjustRightInd w:val="0"/>
              <w:ind w:right="144"/>
              <w:rPr>
                <w:sz w:val="24"/>
                <w:szCs w:val="24"/>
              </w:rPr>
            </w:pPr>
            <w:r>
              <w:rPr>
                <w:szCs w:val="24"/>
              </w:rPr>
              <w:t>High Water</w:t>
            </w:r>
          </w:p>
        </w:tc>
      </w:tr>
      <w:tr w:rsidR="00BD06CE" w14:paraId="1B1FD511" w14:textId="77777777">
        <w:trPr>
          <w:gridAfter w:val="1"/>
          <w:wAfter w:w="331" w:type="dxa"/>
        </w:trPr>
        <w:tc>
          <w:tcPr>
            <w:tcW w:w="3168" w:type="dxa"/>
            <w:gridSpan w:val="4"/>
            <w:tcBorders>
              <w:top w:val="nil"/>
              <w:left w:val="nil"/>
              <w:bottom w:val="nil"/>
              <w:right w:val="nil"/>
            </w:tcBorders>
          </w:tcPr>
          <w:p w14:paraId="32CBEBD5"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4230845" w14:textId="77777777" w:rsidR="00FC616A" w:rsidRDefault="00FC616A">
            <w:pPr>
              <w:autoSpaceDE w:val="0"/>
              <w:autoSpaceDN w:val="0"/>
              <w:adjustRightInd w:val="0"/>
              <w:ind w:right="144"/>
              <w:rPr>
                <w:sz w:val="24"/>
                <w:szCs w:val="24"/>
              </w:rPr>
            </w:pPr>
            <w:r>
              <w:rPr>
                <w:szCs w:val="24"/>
              </w:rPr>
              <w:t>T017</w:t>
            </w:r>
          </w:p>
        </w:tc>
        <w:tc>
          <w:tcPr>
            <w:tcW w:w="144" w:type="dxa"/>
            <w:tcBorders>
              <w:top w:val="nil"/>
              <w:left w:val="nil"/>
              <w:bottom w:val="nil"/>
              <w:right w:val="nil"/>
            </w:tcBorders>
          </w:tcPr>
          <w:p w14:paraId="5F011A41"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8590BA0" w14:textId="77777777" w:rsidR="00FC616A" w:rsidRDefault="00FC616A">
            <w:pPr>
              <w:autoSpaceDE w:val="0"/>
              <w:autoSpaceDN w:val="0"/>
              <w:adjustRightInd w:val="0"/>
              <w:ind w:right="144"/>
              <w:rPr>
                <w:sz w:val="24"/>
                <w:szCs w:val="24"/>
              </w:rPr>
            </w:pPr>
            <w:r>
              <w:rPr>
                <w:szCs w:val="24"/>
              </w:rPr>
              <w:t>Customer Requested Clearance - Unable to do work on date requested</w:t>
            </w:r>
          </w:p>
        </w:tc>
      </w:tr>
      <w:tr w:rsidR="00BD06CE" w14:paraId="5ED0F90D" w14:textId="77777777">
        <w:trPr>
          <w:gridAfter w:val="1"/>
          <w:wAfter w:w="331" w:type="dxa"/>
        </w:trPr>
        <w:tc>
          <w:tcPr>
            <w:tcW w:w="3168" w:type="dxa"/>
            <w:gridSpan w:val="4"/>
            <w:tcBorders>
              <w:top w:val="nil"/>
              <w:left w:val="nil"/>
              <w:bottom w:val="nil"/>
              <w:right w:val="nil"/>
            </w:tcBorders>
          </w:tcPr>
          <w:p w14:paraId="2F3D9BC8"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98E20BE" w14:textId="77777777" w:rsidR="00FC616A" w:rsidRDefault="00FC616A">
            <w:pPr>
              <w:autoSpaceDE w:val="0"/>
              <w:autoSpaceDN w:val="0"/>
              <w:adjustRightInd w:val="0"/>
              <w:ind w:right="144"/>
              <w:rPr>
                <w:sz w:val="24"/>
                <w:szCs w:val="24"/>
              </w:rPr>
            </w:pPr>
            <w:r>
              <w:rPr>
                <w:szCs w:val="24"/>
              </w:rPr>
              <w:t>T018</w:t>
            </w:r>
          </w:p>
        </w:tc>
        <w:tc>
          <w:tcPr>
            <w:tcW w:w="144" w:type="dxa"/>
            <w:tcBorders>
              <w:top w:val="nil"/>
              <w:left w:val="nil"/>
              <w:bottom w:val="nil"/>
              <w:right w:val="nil"/>
            </w:tcBorders>
          </w:tcPr>
          <w:p w14:paraId="0C8B181B"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F2879AE" w14:textId="77777777" w:rsidR="00FC616A" w:rsidRDefault="00FC616A">
            <w:pPr>
              <w:autoSpaceDE w:val="0"/>
              <w:autoSpaceDN w:val="0"/>
              <w:adjustRightInd w:val="0"/>
              <w:ind w:right="144"/>
              <w:rPr>
                <w:sz w:val="24"/>
                <w:szCs w:val="24"/>
              </w:rPr>
            </w:pPr>
            <w:r>
              <w:rPr>
                <w:szCs w:val="24"/>
              </w:rPr>
              <w:t>Other</w:t>
            </w:r>
          </w:p>
        </w:tc>
      </w:tr>
      <w:tr w:rsidR="00BD06CE" w14:paraId="4216FC1B" w14:textId="77777777">
        <w:trPr>
          <w:gridAfter w:val="2"/>
          <w:wAfter w:w="473" w:type="dxa"/>
        </w:trPr>
        <w:tc>
          <w:tcPr>
            <w:tcW w:w="4680" w:type="dxa"/>
            <w:gridSpan w:val="6"/>
            <w:tcBorders>
              <w:top w:val="nil"/>
              <w:left w:val="nil"/>
              <w:bottom w:val="nil"/>
              <w:right w:val="nil"/>
            </w:tcBorders>
          </w:tcPr>
          <w:p w14:paraId="11EF56B2"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25DD9E84" w14:textId="77777777" w:rsidR="00FC616A" w:rsidRDefault="00FC616A">
            <w:pPr>
              <w:autoSpaceDE w:val="0"/>
              <w:autoSpaceDN w:val="0"/>
              <w:adjustRightInd w:val="0"/>
              <w:ind w:right="144"/>
              <w:rPr>
                <w:sz w:val="24"/>
                <w:szCs w:val="24"/>
              </w:rPr>
            </w:pPr>
            <w:r>
              <w:rPr>
                <w:szCs w:val="24"/>
              </w:rPr>
              <w:t>Requires explanation in REF03</w:t>
            </w:r>
          </w:p>
        </w:tc>
      </w:tr>
      <w:tr w:rsidR="00BD06CE" w14:paraId="2F107A89" w14:textId="77777777">
        <w:trPr>
          <w:gridAfter w:val="1"/>
          <w:wAfter w:w="331" w:type="dxa"/>
        </w:trPr>
        <w:tc>
          <w:tcPr>
            <w:tcW w:w="3168" w:type="dxa"/>
            <w:gridSpan w:val="4"/>
            <w:tcBorders>
              <w:top w:val="nil"/>
              <w:left w:val="nil"/>
              <w:bottom w:val="nil"/>
              <w:right w:val="nil"/>
            </w:tcBorders>
          </w:tcPr>
          <w:p w14:paraId="06D25C99"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F370351" w14:textId="77777777" w:rsidR="00FC616A" w:rsidRDefault="00FC616A">
            <w:pPr>
              <w:autoSpaceDE w:val="0"/>
              <w:autoSpaceDN w:val="0"/>
              <w:adjustRightInd w:val="0"/>
              <w:ind w:right="144"/>
              <w:rPr>
                <w:sz w:val="24"/>
                <w:szCs w:val="24"/>
              </w:rPr>
            </w:pPr>
            <w:r>
              <w:rPr>
                <w:szCs w:val="24"/>
              </w:rPr>
              <w:t>T019</w:t>
            </w:r>
          </w:p>
        </w:tc>
        <w:tc>
          <w:tcPr>
            <w:tcW w:w="144" w:type="dxa"/>
            <w:tcBorders>
              <w:top w:val="nil"/>
              <w:left w:val="nil"/>
              <w:bottom w:val="nil"/>
              <w:right w:val="nil"/>
            </w:tcBorders>
          </w:tcPr>
          <w:p w14:paraId="0C871AF0"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36211ADE" w14:textId="77777777" w:rsidR="00FC616A" w:rsidRDefault="00FC616A">
            <w:pPr>
              <w:autoSpaceDE w:val="0"/>
              <w:autoSpaceDN w:val="0"/>
              <w:adjustRightInd w:val="0"/>
              <w:ind w:right="144"/>
              <w:rPr>
                <w:sz w:val="24"/>
                <w:szCs w:val="24"/>
              </w:rPr>
            </w:pPr>
            <w:r>
              <w:rPr>
                <w:szCs w:val="24"/>
              </w:rPr>
              <w:t>Tampering</w:t>
            </w:r>
          </w:p>
        </w:tc>
      </w:tr>
      <w:tr w:rsidR="00BD06CE" w14:paraId="2EB8F124" w14:textId="77777777">
        <w:trPr>
          <w:gridAfter w:val="1"/>
          <w:wAfter w:w="331" w:type="dxa"/>
        </w:trPr>
        <w:tc>
          <w:tcPr>
            <w:tcW w:w="3168" w:type="dxa"/>
            <w:gridSpan w:val="4"/>
            <w:tcBorders>
              <w:top w:val="nil"/>
              <w:left w:val="nil"/>
              <w:bottom w:val="nil"/>
              <w:right w:val="nil"/>
            </w:tcBorders>
          </w:tcPr>
          <w:p w14:paraId="2639A2FA"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C2E160F" w14:textId="77777777" w:rsidR="00FC616A" w:rsidRDefault="00FC616A">
            <w:pPr>
              <w:autoSpaceDE w:val="0"/>
              <w:autoSpaceDN w:val="0"/>
              <w:adjustRightInd w:val="0"/>
              <w:ind w:right="144"/>
              <w:rPr>
                <w:sz w:val="24"/>
                <w:szCs w:val="24"/>
              </w:rPr>
            </w:pPr>
            <w:r>
              <w:rPr>
                <w:szCs w:val="24"/>
              </w:rPr>
              <w:t>T021</w:t>
            </w:r>
          </w:p>
        </w:tc>
        <w:tc>
          <w:tcPr>
            <w:tcW w:w="144" w:type="dxa"/>
            <w:tcBorders>
              <w:top w:val="nil"/>
              <w:left w:val="nil"/>
              <w:bottom w:val="nil"/>
              <w:right w:val="nil"/>
            </w:tcBorders>
          </w:tcPr>
          <w:p w14:paraId="5F10EAA1"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270610A2" w14:textId="77777777" w:rsidR="00FC616A" w:rsidRDefault="00FC616A">
            <w:pPr>
              <w:autoSpaceDE w:val="0"/>
              <w:autoSpaceDN w:val="0"/>
              <w:adjustRightInd w:val="0"/>
              <w:ind w:right="144"/>
              <w:rPr>
                <w:sz w:val="24"/>
                <w:szCs w:val="24"/>
              </w:rPr>
            </w:pPr>
            <w:r>
              <w:rPr>
                <w:szCs w:val="24"/>
              </w:rPr>
              <w:t>Competitive Retailer in Default</w:t>
            </w:r>
          </w:p>
        </w:tc>
      </w:tr>
      <w:tr w:rsidR="00BD06CE" w14:paraId="2B085662" w14:textId="77777777">
        <w:trPr>
          <w:gridAfter w:val="1"/>
          <w:wAfter w:w="331" w:type="dxa"/>
        </w:trPr>
        <w:tc>
          <w:tcPr>
            <w:tcW w:w="3168" w:type="dxa"/>
            <w:gridSpan w:val="4"/>
            <w:tcBorders>
              <w:top w:val="nil"/>
              <w:left w:val="nil"/>
              <w:bottom w:val="nil"/>
              <w:right w:val="nil"/>
            </w:tcBorders>
          </w:tcPr>
          <w:p w14:paraId="0807C733"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D71B031" w14:textId="77777777" w:rsidR="00FC616A" w:rsidRDefault="00FC616A">
            <w:pPr>
              <w:autoSpaceDE w:val="0"/>
              <w:autoSpaceDN w:val="0"/>
              <w:adjustRightInd w:val="0"/>
              <w:ind w:right="144"/>
              <w:rPr>
                <w:sz w:val="24"/>
                <w:szCs w:val="24"/>
              </w:rPr>
            </w:pPr>
            <w:r>
              <w:rPr>
                <w:szCs w:val="24"/>
              </w:rPr>
              <w:t>T022</w:t>
            </w:r>
          </w:p>
        </w:tc>
        <w:tc>
          <w:tcPr>
            <w:tcW w:w="144" w:type="dxa"/>
            <w:tcBorders>
              <w:top w:val="nil"/>
              <w:left w:val="nil"/>
              <w:bottom w:val="nil"/>
              <w:right w:val="nil"/>
            </w:tcBorders>
          </w:tcPr>
          <w:p w14:paraId="7D811845"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C8D126A" w14:textId="77777777" w:rsidR="00FC616A" w:rsidRDefault="00FC616A">
            <w:pPr>
              <w:autoSpaceDE w:val="0"/>
              <w:autoSpaceDN w:val="0"/>
              <w:adjustRightInd w:val="0"/>
              <w:ind w:right="144"/>
              <w:rPr>
                <w:sz w:val="24"/>
                <w:szCs w:val="24"/>
              </w:rPr>
            </w:pPr>
            <w:r>
              <w:rPr>
                <w:szCs w:val="24"/>
              </w:rPr>
              <w:t>Force Majeure Event</w:t>
            </w:r>
          </w:p>
        </w:tc>
      </w:tr>
      <w:tr w:rsidR="00BD06CE" w14:paraId="24EEC945" w14:textId="77777777">
        <w:trPr>
          <w:gridAfter w:val="1"/>
          <w:wAfter w:w="331" w:type="dxa"/>
        </w:trPr>
        <w:tc>
          <w:tcPr>
            <w:tcW w:w="3168" w:type="dxa"/>
            <w:gridSpan w:val="4"/>
            <w:tcBorders>
              <w:top w:val="nil"/>
              <w:left w:val="nil"/>
              <w:bottom w:val="nil"/>
              <w:right w:val="nil"/>
            </w:tcBorders>
          </w:tcPr>
          <w:p w14:paraId="79E6BA53"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387025B" w14:textId="77777777" w:rsidR="00FC616A" w:rsidRDefault="00FC616A">
            <w:pPr>
              <w:autoSpaceDE w:val="0"/>
              <w:autoSpaceDN w:val="0"/>
              <w:adjustRightInd w:val="0"/>
              <w:ind w:right="144"/>
              <w:rPr>
                <w:sz w:val="24"/>
                <w:szCs w:val="24"/>
              </w:rPr>
            </w:pPr>
            <w:r>
              <w:rPr>
                <w:szCs w:val="24"/>
              </w:rPr>
              <w:t>T023</w:t>
            </w:r>
          </w:p>
        </w:tc>
        <w:tc>
          <w:tcPr>
            <w:tcW w:w="144" w:type="dxa"/>
            <w:tcBorders>
              <w:top w:val="nil"/>
              <w:left w:val="nil"/>
              <w:bottom w:val="nil"/>
              <w:right w:val="nil"/>
            </w:tcBorders>
          </w:tcPr>
          <w:p w14:paraId="0D722ECF"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07A7531" w14:textId="77777777" w:rsidR="00FC616A" w:rsidRDefault="00FC616A">
            <w:pPr>
              <w:autoSpaceDE w:val="0"/>
              <w:autoSpaceDN w:val="0"/>
              <w:adjustRightInd w:val="0"/>
              <w:ind w:right="144"/>
              <w:rPr>
                <w:sz w:val="24"/>
                <w:szCs w:val="24"/>
              </w:rPr>
            </w:pPr>
            <w:r>
              <w:rPr>
                <w:szCs w:val="24"/>
              </w:rPr>
              <w:t>Move-Out transaction (814_24) was treated as a force off since (814_03) Move-In transaction received by the TDSP was scheduled for the same date.</w:t>
            </w:r>
          </w:p>
        </w:tc>
      </w:tr>
      <w:tr w:rsidR="00BD06CE" w14:paraId="58438BF2" w14:textId="77777777">
        <w:trPr>
          <w:gridAfter w:val="1"/>
          <w:wAfter w:w="331" w:type="dxa"/>
        </w:trPr>
        <w:tc>
          <w:tcPr>
            <w:tcW w:w="3168" w:type="dxa"/>
            <w:gridSpan w:val="4"/>
            <w:tcBorders>
              <w:top w:val="nil"/>
              <w:left w:val="nil"/>
              <w:bottom w:val="nil"/>
              <w:right w:val="nil"/>
            </w:tcBorders>
          </w:tcPr>
          <w:p w14:paraId="77AC2844"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291AE7E" w14:textId="77777777" w:rsidR="00FC616A" w:rsidRDefault="00FC616A">
            <w:pPr>
              <w:autoSpaceDE w:val="0"/>
              <w:autoSpaceDN w:val="0"/>
              <w:adjustRightInd w:val="0"/>
              <w:ind w:right="144"/>
              <w:rPr>
                <w:sz w:val="24"/>
                <w:szCs w:val="24"/>
              </w:rPr>
            </w:pPr>
            <w:r>
              <w:rPr>
                <w:szCs w:val="24"/>
              </w:rPr>
              <w:t>T024</w:t>
            </w:r>
          </w:p>
        </w:tc>
        <w:tc>
          <w:tcPr>
            <w:tcW w:w="144" w:type="dxa"/>
            <w:tcBorders>
              <w:top w:val="nil"/>
              <w:left w:val="nil"/>
              <w:bottom w:val="nil"/>
              <w:right w:val="nil"/>
            </w:tcBorders>
          </w:tcPr>
          <w:p w14:paraId="49DFDFEE"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2C9E843B" w14:textId="77777777" w:rsidR="00FC616A" w:rsidRDefault="00FC616A">
            <w:pPr>
              <w:autoSpaceDE w:val="0"/>
              <w:autoSpaceDN w:val="0"/>
              <w:adjustRightInd w:val="0"/>
              <w:ind w:right="144"/>
              <w:rPr>
                <w:sz w:val="24"/>
                <w:szCs w:val="24"/>
              </w:rPr>
            </w:pPr>
            <w:r>
              <w:rPr>
                <w:szCs w:val="24"/>
              </w:rPr>
              <w:t>Switch or Move-In Request cannot be completed due to Switch Hold recently applied to this ESI ID</w:t>
            </w:r>
          </w:p>
        </w:tc>
      </w:tr>
      <w:tr w:rsidR="00BD06CE" w14:paraId="45EB086F" w14:textId="77777777">
        <w:trPr>
          <w:gridAfter w:val="1"/>
          <w:wAfter w:w="331" w:type="dxa"/>
        </w:trPr>
        <w:tc>
          <w:tcPr>
            <w:tcW w:w="3168" w:type="dxa"/>
            <w:gridSpan w:val="4"/>
            <w:tcBorders>
              <w:top w:val="nil"/>
              <w:left w:val="nil"/>
              <w:bottom w:val="nil"/>
              <w:right w:val="nil"/>
            </w:tcBorders>
          </w:tcPr>
          <w:p w14:paraId="325CABD1"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8382FCB" w14:textId="77777777" w:rsidR="00FC616A" w:rsidRDefault="00FC616A">
            <w:pPr>
              <w:autoSpaceDE w:val="0"/>
              <w:autoSpaceDN w:val="0"/>
              <w:adjustRightInd w:val="0"/>
              <w:ind w:right="144"/>
              <w:rPr>
                <w:sz w:val="24"/>
                <w:szCs w:val="24"/>
              </w:rPr>
            </w:pPr>
            <w:r>
              <w:rPr>
                <w:szCs w:val="24"/>
              </w:rPr>
              <w:t>T025</w:t>
            </w:r>
          </w:p>
        </w:tc>
        <w:tc>
          <w:tcPr>
            <w:tcW w:w="144" w:type="dxa"/>
            <w:tcBorders>
              <w:top w:val="nil"/>
              <w:left w:val="nil"/>
              <w:bottom w:val="nil"/>
              <w:right w:val="nil"/>
            </w:tcBorders>
          </w:tcPr>
          <w:p w14:paraId="0E8E4170"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2710C21" w14:textId="77777777" w:rsidR="00FC616A" w:rsidRDefault="00FC616A">
            <w:pPr>
              <w:autoSpaceDE w:val="0"/>
              <w:autoSpaceDN w:val="0"/>
              <w:adjustRightInd w:val="0"/>
              <w:ind w:right="144"/>
              <w:rPr>
                <w:sz w:val="24"/>
                <w:szCs w:val="24"/>
              </w:rPr>
            </w:pPr>
            <w:r>
              <w:rPr>
                <w:szCs w:val="24"/>
              </w:rPr>
              <w:t>Competing Transaction Scheduled for Same Date</w:t>
            </w:r>
          </w:p>
        </w:tc>
      </w:tr>
      <w:tr w:rsidR="00BD06CE" w14:paraId="248C30B9" w14:textId="77777777">
        <w:trPr>
          <w:gridAfter w:val="1"/>
          <w:wAfter w:w="331" w:type="dxa"/>
        </w:trPr>
        <w:tc>
          <w:tcPr>
            <w:tcW w:w="3168" w:type="dxa"/>
            <w:gridSpan w:val="4"/>
            <w:tcBorders>
              <w:top w:val="nil"/>
              <w:left w:val="nil"/>
              <w:bottom w:val="nil"/>
              <w:right w:val="nil"/>
            </w:tcBorders>
          </w:tcPr>
          <w:p w14:paraId="64AF57E0"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5CB1D25" w14:textId="77777777" w:rsidR="00FC616A" w:rsidRDefault="00FC616A">
            <w:pPr>
              <w:autoSpaceDE w:val="0"/>
              <w:autoSpaceDN w:val="0"/>
              <w:adjustRightInd w:val="0"/>
              <w:ind w:right="144"/>
              <w:rPr>
                <w:sz w:val="24"/>
                <w:szCs w:val="24"/>
              </w:rPr>
            </w:pPr>
            <w:r>
              <w:rPr>
                <w:szCs w:val="24"/>
              </w:rPr>
              <w:t>U000</w:t>
            </w:r>
          </w:p>
        </w:tc>
        <w:tc>
          <w:tcPr>
            <w:tcW w:w="144" w:type="dxa"/>
            <w:tcBorders>
              <w:top w:val="nil"/>
              <w:left w:val="nil"/>
              <w:bottom w:val="nil"/>
              <w:right w:val="nil"/>
            </w:tcBorders>
          </w:tcPr>
          <w:p w14:paraId="4C29D614"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C069B99" w14:textId="77777777" w:rsidR="00FC616A" w:rsidRDefault="00FC616A">
            <w:pPr>
              <w:autoSpaceDE w:val="0"/>
              <w:autoSpaceDN w:val="0"/>
              <w:adjustRightInd w:val="0"/>
              <w:ind w:right="144"/>
              <w:rPr>
                <w:sz w:val="24"/>
                <w:szCs w:val="24"/>
              </w:rPr>
            </w:pPr>
            <w:r>
              <w:rPr>
                <w:szCs w:val="24"/>
              </w:rPr>
              <w:t>===== UNSAFE CONDITIONS =====</w:t>
            </w:r>
          </w:p>
        </w:tc>
      </w:tr>
      <w:tr w:rsidR="00BD06CE" w14:paraId="0E6651D6" w14:textId="77777777">
        <w:trPr>
          <w:gridAfter w:val="1"/>
          <w:wAfter w:w="331" w:type="dxa"/>
        </w:trPr>
        <w:tc>
          <w:tcPr>
            <w:tcW w:w="3168" w:type="dxa"/>
            <w:gridSpan w:val="4"/>
            <w:tcBorders>
              <w:top w:val="nil"/>
              <w:left w:val="nil"/>
              <w:bottom w:val="nil"/>
              <w:right w:val="nil"/>
            </w:tcBorders>
          </w:tcPr>
          <w:p w14:paraId="3135F1AA" w14:textId="77777777" w:rsidR="00FC616A" w:rsidRDefault="00FC616A">
            <w:pPr>
              <w:autoSpaceDE w:val="0"/>
              <w:autoSpaceDN w:val="0"/>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7D84D308" w14:textId="77777777" w:rsidR="00FC616A" w:rsidRDefault="00FC616A">
            <w:pPr>
              <w:autoSpaceDE w:val="0"/>
              <w:autoSpaceDN w:val="0"/>
              <w:adjustRightInd w:val="0"/>
              <w:ind w:right="144"/>
              <w:rPr>
                <w:sz w:val="24"/>
                <w:szCs w:val="24"/>
              </w:rPr>
            </w:pPr>
            <w:r>
              <w:rPr>
                <w:szCs w:val="24"/>
              </w:rPr>
              <w:t>U001</w:t>
            </w:r>
          </w:p>
        </w:tc>
        <w:tc>
          <w:tcPr>
            <w:tcW w:w="144" w:type="dxa"/>
            <w:tcBorders>
              <w:top w:val="nil"/>
              <w:left w:val="nil"/>
              <w:bottom w:val="nil"/>
              <w:right w:val="nil"/>
            </w:tcBorders>
          </w:tcPr>
          <w:p w14:paraId="6BA0D6A9"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1457FBDF" w14:textId="77777777" w:rsidR="00FC616A" w:rsidRDefault="00FC616A">
            <w:pPr>
              <w:autoSpaceDE w:val="0"/>
              <w:autoSpaceDN w:val="0"/>
              <w:adjustRightInd w:val="0"/>
              <w:ind w:right="144"/>
              <w:rPr>
                <w:sz w:val="24"/>
                <w:szCs w:val="24"/>
              </w:rPr>
            </w:pPr>
            <w:r>
              <w:rPr>
                <w:szCs w:val="24"/>
              </w:rPr>
              <w:t>Exposed wires</w:t>
            </w:r>
          </w:p>
        </w:tc>
      </w:tr>
      <w:tr w:rsidR="00BD06CE" w14:paraId="221AA64E" w14:textId="77777777">
        <w:trPr>
          <w:gridAfter w:val="1"/>
          <w:wAfter w:w="331" w:type="dxa"/>
        </w:trPr>
        <w:tc>
          <w:tcPr>
            <w:tcW w:w="3168" w:type="dxa"/>
            <w:gridSpan w:val="4"/>
            <w:tcBorders>
              <w:top w:val="nil"/>
              <w:left w:val="nil"/>
              <w:bottom w:val="nil"/>
              <w:right w:val="nil"/>
            </w:tcBorders>
          </w:tcPr>
          <w:p w14:paraId="065E3E96"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893AAAD" w14:textId="77777777" w:rsidR="00FC616A" w:rsidRDefault="00FC616A">
            <w:pPr>
              <w:autoSpaceDE w:val="0"/>
              <w:autoSpaceDN w:val="0"/>
              <w:adjustRightInd w:val="0"/>
              <w:ind w:right="144"/>
              <w:rPr>
                <w:sz w:val="24"/>
                <w:szCs w:val="24"/>
              </w:rPr>
            </w:pPr>
            <w:r>
              <w:rPr>
                <w:szCs w:val="24"/>
              </w:rPr>
              <w:t>U002</w:t>
            </w:r>
          </w:p>
        </w:tc>
        <w:tc>
          <w:tcPr>
            <w:tcW w:w="144" w:type="dxa"/>
            <w:tcBorders>
              <w:top w:val="nil"/>
              <w:left w:val="nil"/>
              <w:bottom w:val="nil"/>
              <w:right w:val="nil"/>
            </w:tcBorders>
          </w:tcPr>
          <w:p w14:paraId="040792CE"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3197A827" w14:textId="77777777" w:rsidR="00FC616A" w:rsidRDefault="00FC616A">
            <w:pPr>
              <w:autoSpaceDE w:val="0"/>
              <w:autoSpaceDN w:val="0"/>
              <w:adjustRightInd w:val="0"/>
              <w:ind w:right="144"/>
              <w:rPr>
                <w:sz w:val="24"/>
                <w:szCs w:val="24"/>
              </w:rPr>
            </w:pPr>
            <w:r>
              <w:rPr>
                <w:szCs w:val="24"/>
              </w:rPr>
              <w:t>Jumpers in breaker box</w:t>
            </w:r>
          </w:p>
        </w:tc>
      </w:tr>
      <w:tr w:rsidR="00BD06CE" w14:paraId="7B8DB83E" w14:textId="77777777">
        <w:trPr>
          <w:gridAfter w:val="1"/>
          <w:wAfter w:w="331" w:type="dxa"/>
        </w:trPr>
        <w:tc>
          <w:tcPr>
            <w:tcW w:w="3168" w:type="dxa"/>
            <w:gridSpan w:val="4"/>
            <w:tcBorders>
              <w:top w:val="nil"/>
              <w:left w:val="nil"/>
              <w:bottom w:val="nil"/>
              <w:right w:val="nil"/>
            </w:tcBorders>
          </w:tcPr>
          <w:p w14:paraId="736AB269"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F4B4933" w14:textId="77777777" w:rsidR="00FC616A" w:rsidRDefault="00FC616A">
            <w:pPr>
              <w:autoSpaceDE w:val="0"/>
              <w:autoSpaceDN w:val="0"/>
              <w:adjustRightInd w:val="0"/>
              <w:ind w:right="144"/>
              <w:rPr>
                <w:sz w:val="24"/>
                <w:szCs w:val="24"/>
              </w:rPr>
            </w:pPr>
            <w:r>
              <w:rPr>
                <w:szCs w:val="24"/>
              </w:rPr>
              <w:t>U003</w:t>
            </w:r>
          </w:p>
        </w:tc>
        <w:tc>
          <w:tcPr>
            <w:tcW w:w="144" w:type="dxa"/>
            <w:tcBorders>
              <w:top w:val="nil"/>
              <w:left w:val="nil"/>
              <w:bottom w:val="nil"/>
              <w:right w:val="nil"/>
            </w:tcBorders>
          </w:tcPr>
          <w:p w14:paraId="66440876"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B057606" w14:textId="77777777" w:rsidR="00FC616A" w:rsidRDefault="00FC616A">
            <w:pPr>
              <w:autoSpaceDE w:val="0"/>
              <w:autoSpaceDN w:val="0"/>
              <w:adjustRightInd w:val="0"/>
              <w:ind w:right="144"/>
              <w:rPr>
                <w:sz w:val="24"/>
                <w:szCs w:val="24"/>
              </w:rPr>
            </w:pPr>
            <w:r>
              <w:rPr>
                <w:szCs w:val="24"/>
              </w:rPr>
              <w:t>Insects</w:t>
            </w:r>
          </w:p>
        </w:tc>
      </w:tr>
      <w:tr w:rsidR="00BD06CE" w14:paraId="67B864E3" w14:textId="77777777">
        <w:trPr>
          <w:gridAfter w:val="1"/>
          <w:wAfter w:w="331" w:type="dxa"/>
        </w:trPr>
        <w:tc>
          <w:tcPr>
            <w:tcW w:w="3168" w:type="dxa"/>
            <w:gridSpan w:val="4"/>
            <w:tcBorders>
              <w:top w:val="nil"/>
              <w:left w:val="nil"/>
              <w:bottom w:val="nil"/>
              <w:right w:val="nil"/>
            </w:tcBorders>
          </w:tcPr>
          <w:p w14:paraId="06E20A3A"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8AF1589" w14:textId="77777777" w:rsidR="00FC616A" w:rsidRDefault="00FC616A">
            <w:pPr>
              <w:autoSpaceDE w:val="0"/>
              <w:autoSpaceDN w:val="0"/>
              <w:adjustRightInd w:val="0"/>
              <w:ind w:right="144"/>
              <w:rPr>
                <w:sz w:val="24"/>
                <w:szCs w:val="24"/>
              </w:rPr>
            </w:pPr>
            <w:r>
              <w:rPr>
                <w:szCs w:val="24"/>
              </w:rPr>
              <w:t>U004</w:t>
            </w:r>
          </w:p>
        </w:tc>
        <w:tc>
          <w:tcPr>
            <w:tcW w:w="144" w:type="dxa"/>
            <w:tcBorders>
              <w:top w:val="nil"/>
              <w:left w:val="nil"/>
              <w:bottom w:val="nil"/>
              <w:right w:val="nil"/>
            </w:tcBorders>
          </w:tcPr>
          <w:p w14:paraId="5FD9E0AA"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48CC6EE" w14:textId="77777777" w:rsidR="00FC616A" w:rsidRDefault="00FC616A">
            <w:pPr>
              <w:autoSpaceDE w:val="0"/>
              <w:autoSpaceDN w:val="0"/>
              <w:adjustRightInd w:val="0"/>
              <w:ind w:right="144"/>
              <w:rPr>
                <w:sz w:val="24"/>
                <w:szCs w:val="24"/>
              </w:rPr>
            </w:pPr>
            <w:r>
              <w:rPr>
                <w:szCs w:val="24"/>
              </w:rPr>
              <w:t>Excessive debris</w:t>
            </w:r>
          </w:p>
        </w:tc>
      </w:tr>
      <w:tr w:rsidR="00BD06CE" w14:paraId="74E38A09" w14:textId="77777777">
        <w:trPr>
          <w:gridAfter w:val="1"/>
          <w:wAfter w:w="331" w:type="dxa"/>
        </w:trPr>
        <w:tc>
          <w:tcPr>
            <w:tcW w:w="3168" w:type="dxa"/>
            <w:gridSpan w:val="4"/>
            <w:tcBorders>
              <w:top w:val="nil"/>
              <w:left w:val="nil"/>
              <w:bottom w:val="nil"/>
              <w:right w:val="nil"/>
            </w:tcBorders>
          </w:tcPr>
          <w:p w14:paraId="28033CCC"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F4019E8" w14:textId="77777777" w:rsidR="00FC616A" w:rsidRDefault="00FC616A">
            <w:pPr>
              <w:autoSpaceDE w:val="0"/>
              <w:autoSpaceDN w:val="0"/>
              <w:adjustRightInd w:val="0"/>
              <w:ind w:right="144"/>
              <w:rPr>
                <w:sz w:val="24"/>
                <w:szCs w:val="24"/>
              </w:rPr>
            </w:pPr>
            <w:r>
              <w:rPr>
                <w:szCs w:val="24"/>
              </w:rPr>
              <w:t>U005</w:t>
            </w:r>
          </w:p>
        </w:tc>
        <w:tc>
          <w:tcPr>
            <w:tcW w:w="144" w:type="dxa"/>
            <w:tcBorders>
              <w:top w:val="nil"/>
              <w:left w:val="nil"/>
              <w:bottom w:val="nil"/>
              <w:right w:val="nil"/>
            </w:tcBorders>
          </w:tcPr>
          <w:p w14:paraId="792E8ACE"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9900384" w14:textId="77777777" w:rsidR="00FC616A" w:rsidRDefault="00FC616A">
            <w:pPr>
              <w:autoSpaceDE w:val="0"/>
              <w:autoSpaceDN w:val="0"/>
              <w:adjustRightInd w:val="0"/>
              <w:ind w:right="144"/>
              <w:rPr>
                <w:sz w:val="24"/>
                <w:szCs w:val="24"/>
              </w:rPr>
            </w:pPr>
            <w:r>
              <w:rPr>
                <w:szCs w:val="24"/>
              </w:rPr>
              <w:t>Irate Customer</w:t>
            </w:r>
          </w:p>
        </w:tc>
      </w:tr>
      <w:tr w:rsidR="00BD06CE" w14:paraId="0232A7BB" w14:textId="77777777">
        <w:trPr>
          <w:gridAfter w:val="1"/>
          <w:wAfter w:w="331" w:type="dxa"/>
        </w:trPr>
        <w:tc>
          <w:tcPr>
            <w:tcW w:w="3168" w:type="dxa"/>
            <w:gridSpan w:val="4"/>
            <w:tcBorders>
              <w:top w:val="nil"/>
              <w:left w:val="nil"/>
              <w:bottom w:val="nil"/>
              <w:right w:val="nil"/>
            </w:tcBorders>
          </w:tcPr>
          <w:p w14:paraId="5833661E"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6E167A3" w14:textId="77777777" w:rsidR="00FC616A" w:rsidRDefault="00FC616A">
            <w:pPr>
              <w:autoSpaceDE w:val="0"/>
              <w:autoSpaceDN w:val="0"/>
              <w:adjustRightInd w:val="0"/>
              <w:ind w:right="144"/>
              <w:rPr>
                <w:sz w:val="24"/>
                <w:szCs w:val="24"/>
              </w:rPr>
            </w:pPr>
            <w:r>
              <w:rPr>
                <w:szCs w:val="24"/>
              </w:rPr>
              <w:t>U006</w:t>
            </w:r>
          </w:p>
        </w:tc>
        <w:tc>
          <w:tcPr>
            <w:tcW w:w="144" w:type="dxa"/>
            <w:tcBorders>
              <w:top w:val="nil"/>
              <w:left w:val="nil"/>
              <w:bottom w:val="nil"/>
              <w:right w:val="nil"/>
            </w:tcBorders>
          </w:tcPr>
          <w:p w14:paraId="5051B0C8"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68F7B6F4" w14:textId="77777777" w:rsidR="00FC616A" w:rsidRDefault="00FC616A">
            <w:pPr>
              <w:autoSpaceDE w:val="0"/>
              <w:autoSpaceDN w:val="0"/>
              <w:adjustRightInd w:val="0"/>
              <w:ind w:right="144"/>
              <w:rPr>
                <w:sz w:val="24"/>
                <w:szCs w:val="24"/>
              </w:rPr>
            </w:pPr>
            <w:proofErr w:type="spellStart"/>
            <w:r>
              <w:rPr>
                <w:szCs w:val="24"/>
              </w:rPr>
              <w:t>Backfeed</w:t>
            </w:r>
            <w:proofErr w:type="spellEnd"/>
            <w:r>
              <w:rPr>
                <w:szCs w:val="24"/>
              </w:rPr>
              <w:t xml:space="preserve"> on load side jaws</w:t>
            </w:r>
          </w:p>
        </w:tc>
      </w:tr>
      <w:tr w:rsidR="00BD06CE" w14:paraId="1C430530" w14:textId="77777777">
        <w:trPr>
          <w:gridAfter w:val="1"/>
          <w:wAfter w:w="331" w:type="dxa"/>
        </w:trPr>
        <w:tc>
          <w:tcPr>
            <w:tcW w:w="3168" w:type="dxa"/>
            <w:gridSpan w:val="4"/>
            <w:tcBorders>
              <w:top w:val="nil"/>
              <w:left w:val="nil"/>
              <w:bottom w:val="nil"/>
              <w:right w:val="nil"/>
            </w:tcBorders>
          </w:tcPr>
          <w:p w14:paraId="6C59526D"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9BC00DC" w14:textId="77777777" w:rsidR="00FC616A" w:rsidRDefault="00FC616A">
            <w:pPr>
              <w:autoSpaceDE w:val="0"/>
              <w:autoSpaceDN w:val="0"/>
              <w:adjustRightInd w:val="0"/>
              <w:ind w:right="144"/>
              <w:rPr>
                <w:sz w:val="24"/>
                <w:szCs w:val="24"/>
              </w:rPr>
            </w:pPr>
            <w:r>
              <w:rPr>
                <w:szCs w:val="24"/>
              </w:rPr>
              <w:t>U007</w:t>
            </w:r>
          </w:p>
        </w:tc>
        <w:tc>
          <w:tcPr>
            <w:tcW w:w="144" w:type="dxa"/>
            <w:tcBorders>
              <w:top w:val="nil"/>
              <w:left w:val="nil"/>
              <w:bottom w:val="nil"/>
              <w:right w:val="nil"/>
            </w:tcBorders>
          </w:tcPr>
          <w:p w14:paraId="7C79B9A1"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64D36127" w14:textId="77777777" w:rsidR="00FC616A" w:rsidRDefault="00FC616A">
            <w:pPr>
              <w:autoSpaceDE w:val="0"/>
              <w:autoSpaceDN w:val="0"/>
              <w:adjustRightInd w:val="0"/>
              <w:ind w:right="144"/>
              <w:rPr>
                <w:sz w:val="24"/>
                <w:szCs w:val="24"/>
              </w:rPr>
            </w:pPr>
            <w:r>
              <w:rPr>
                <w:szCs w:val="24"/>
              </w:rPr>
              <w:t>Service Standards Clearance Violation</w:t>
            </w:r>
          </w:p>
        </w:tc>
      </w:tr>
      <w:tr w:rsidR="00BD06CE" w14:paraId="151832A9" w14:textId="77777777">
        <w:trPr>
          <w:gridAfter w:val="2"/>
          <w:wAfter w:w="473" w:type="dxa"/>
        </w:trPr>
        <w:tc>
          <w:tcPr>
            <w:tcW w:w="4680" w:type="dxa"/>
            <w:gridSpan w:val="6"/>
            <w:tcBorders>
              <w:top w:val="nil"/>
              <w:left w:val="nil"/>
              <w:bottom w:val="nil"/>
              <w:right w:val="nil"/>
            </w:tcBorders>
          </w:tcPr>
          <w:p w14:paraId="522ACB1E"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EBF1F14" w14:textId="77777777" w:rsidR="00FC616A" w:rsidRDefault="00FC616A">
            <w:pPr>
              <w:autoSpaceDE w:val="0"/>
              <w:autoSpaceDN w:val="0"/>
              <w:adjustRightInd w:val="0"/>
              <w:ind w:right="144"/>
              <w:rPr>
                <w:sz w:val="24"/>
                <w:szCs w:val="24"/>
              </w:rPr>
            </w:pPr>
            <w:r>
              <w:rPr>
                <w:szCs w:val="24"/>
              </w:rPr>
              <w:t>Requires explanation in REF03</w:t>
            </w:r>
          </w:p>
        </w:tc>
      </w:tr>
      <w:tr w:rsidR="00BD06CE" w14:paraId="27CED472" w14:textId="77777777">
        <w:tc>
          <w:tcPr>
            <w:tcW w:w="1007" w:type="dxa"/>
            <w:tcBorders>
              <w:top w:val="nil"/>
              <w:left w:val="nil"/>
              <w:bottom w:val="nil"/>
              <w:right w:val="nil"/>
            </w:tcBorders>
          </w:tcPr>
          <w:p w14:paraId="5C5C428D" w14:textId="77777777" w:rsidR="00FC616A" w:rsidRDefault="00FC616A">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5A720E29" w14:textId="77777777" w:rsidR="00FC616A" w:rsidRDefault="00FC616A">
            <w:pPr>
              <w:autoSpaceDE w:val="0"/>
              <w:autoSpaceDN w:val="0"/>
              <w:adjustRightInd w:val="0"/>
              <w:ind w:right="144"/>
              <w:jc w:val="center"/>
              <w:rPr>
                <w:sz w:val="24"/>
                <w:szCs w:val="24"/>
              </w:rPr>
            </w:pPr>
            <w:r>
              <w:rPr>
                <w:b/>
                <w:szCs w:val="24"/>
              </w:rPr>
              <w:t>REF03</w:t>
            </w:r>
          </w:p>
        </w:tc>
        <w:tc>
          <w:tcPr>
            <w:tcW w:w="892" w:type="dxa"/>
            <w:tcBorders>
              <w:top w:val="nil"/>
              <w:left w:val="nil"/>
              <w:bottom w:val="nil"/>
              <w:right w:val="nil"/>
            </w:tcBorders>
          </w:tcPr>
          <w:p w14:paraId="64962D29" w14:textId="77777777" w:rsidR="00FC616A" w:rsidRDefault="00FC616A">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704F57CE" w14:textId="77777777" w:rsidR="00FC616A" w:rsidRDefault="00FC616A">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14:paraId="2EE878D7" w14:textId="77777777" w:rsidR="00FC616A" w:rsidRDefault="00FC616A">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2770A573"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7880259" w14:textId="77777777" w:rsidR="00FC616A" w:rsidRDefault="00FC616A">
            <w:pPr>
              <w:autoSpaceDE w:val="0"/>
              <w:autoSpaceDN w:val="0"/>
              <w:adjustRightInd w:val="0"/>
              <w:ind w:right="144"/>
              <w:rPr>
                <w:sz w:val="24"/>
                <w:szCs w:val="24"/>
              </w:rPr>
            </w:pPr>
            <w:r>
              <w:rPr>
                <w:b/>
                <w:szCs w:val="24"/>
              </w:rPr>
              <w:t>AN 1/80</w:t>
            </w:r>
          </w:p>
        </w:tc>
      </w:tr>
      <w:tr w:rsidR="00BD06CE" w14:paraId="19FB53A9" w14:textId="77777777">
        <w:trPr>
          <w:gridAfter w:val="1"/>
          <w:wAfter w:w="330" w:type="dxa"/>
        </w:trPr>
        <w:tc>
          <w:tcPr>
            <w:tcW w:w="2980" w:type="dxa"/>
            <w:gridSpan w:val="3"/>
            <w:tcBorders>
              <w:top w:val="nil"/>
              <w:left w:val="nil"/>
              <w:bottom w:val="nil"/>
              <w:right w:val="nil"/>
            </w:tcBorders>
          </w:tcPr>
          <w:p w14:paraId="44B8D129"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013CF122" w14:textId="77777777" w:rsidR="00FC616A" w:rsidRDefault="00FC616A">
            <w:pPr>
              <w:autoSpaceDE w:val="0"/>
              <w:autoSpaceDN w:val="0"/>
              <w:adjustRightInd w:val="0"/>
              <w:ind w:right="144"/>
              <w:rPr>
                <w:sz w:val="24"/>
                <w:szCs w:val="24"/>
              </w:rPr>
            </w:pPr>
            <w:r>
              <w:rPr>
                <w:szCs w:val="24"/>
              </w:rPr>
              <w:t>A free-form description to clarify the related data elements and their content</w:t>
            </w:r>
          </w:p>
        </w:tc>
      </w:tr>
      <w:tr w:rsidR="00BD06CE" w14:paraId="7A5F35DC" w14:textId="77777777">
        <w:trPr>
          <w:gridAfter w:val="1"/>
          <w:wAfter w:w="330" w:type="dxa"/>
        </w:trPr>
        <w:tc>
          <w:tcPr>
            <w:tcW w:w="2980" w:type="dxa"/>
            <w:gridSpan w:val="3"/>
            <w:tcBorders>
              <w:top w:val="nil"/>
              <w:left w:val="nil"/>
              <w:bottom w:val="nil"/>
              <w:right w:val="nil"/>
            </w:tcBorders>
          </w:tcPr>
          <w:p w14:paraId="59C5379C"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DF3505F" w14:textId="77777777" w:rsidR="00FC616A" w:rsidRDefault="00FC616A">
            <w:pPr>
              <w:autoSpaceDE w:val="0"/>
              <w:autoSpaceDN w:val="0"/>
              <w:adjustRightInd w:val="0"/>
              <w:ind w:right="144"/>
              <w:rPr>
                <w:sz w:val="24"/>
                <w:szCs w:val="24"/>
              </w:rPr>
            </w:pPr>
            <w:r>
              <w:rPr>
                <w:szCs w:val="24"/>
              </w:rPr>
              <w:t>Used to further describe the status reason code sent in REF02.  Required when REF02 = "T018", "S004", "U007" or when the code contains "000".  Otherwise, optional.</w:t>
            </w:r>
          </w:p>
        </w:tc>
      </w:tr>
    </w:tbl>
    <w:p w14:paraId="31A221BF" w14:textId="77777777" w:rsidR="00FC616A" w:rsidRDefault="00FC616A">
      <w:pPr>
        <w:tabs>
          <w:tab w:val="right" w:pos="1800"/>
          <w:tab w:val="left" w:pos="2160"/>
        </w:tabs>
        <w:autoSpaceDE w:val="0"/>
        <w:autoSpaceDN w:val="0"/>
        <w:adjustRightInd w:val="0"/>
        <w:ind w:left="2160" w:hanging="2160"/>
        <w:rPr>
          <w:b/>
          <w:szCs w:val="24"/>
        </w:rPr>
      </w:pPr>
      <w:r>
        <w:rPr>
          <w:szCs w:val="24"/>
        </w:rPr>
        <w:br w:type="page"/>
      </w:r>
      <w:bookmarkStart w:id="12" w:name="book13"/>
      <w:bookmarkEnd w:id="12"/>
      <w:r>
        <w:rPr>
          <w:b/>
          <w:szCs w:val="24"/>
        </w:rPr>
        <w:lastRenderedPageBreak/>
        <w:tab/>
        <w:t>Segment:</w:t>
      </w:r>
      <w:r>
        <w:rPr>
          <w:b/>
          <w:szCs w:val="24"/>
        </w:rPr>
        <w:tab/>
      </w:r>
      <w:r>
        <w:rPr>
          <w:b/>
          <w:sz w:val="40"/>
          <w:szCs w:val="24"/>
        </w:rPr>
        <w:t xml:space="preserve">REF </w:t>
      </w:r>
      <w:r>
        <w:rPr>
          <w:b/>
          <w:szCs w:val="24"/>
        </w:rPr>
        <w:t>Reference Identification (Special Needs Customer)</w:t>
      </w:r>
    </w:p>
    <w:p w14:paraId="33F57AB9" w14:textId="77777777" w:rsidR="00FC616A" w:rsidRDefault="00FC616A">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030</w:t>
      </w:r>
    </w:p>
    <w:p w14:paraId="6B71D8FB"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14:paraId="099E03DB"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0E06A6FA"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30408410"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361718FA"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2F260D62"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1DC24EB"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5812DAD"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7C22BAD"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F125FEB"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6CE" w14:paraId="1A2FE315" w14:textId="77777777">
        <w:tc>
          <w:tcPr>
            <w:tcW w:w="1944" w:type="dxa"/>
            <w:tcBorders>
              <w:top w:val="nil"/>
              <w:left w:val="nil"/>
              <w:bottom w:val="nil"/>
              <w:right w:val="nil"/>
            </w:tcBorders>
          </w:tcPr>
          <w:p w14:paraId="0EF68C92" w14:textId="77777777" w:rsidR="00FC616A" w:rsidRDefault="00FC616A">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237B7A7B" w14:textId="77777777" w:rsidR="00FC616A" w:rsidRDefault="00FC616A">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5316986C" w14:textId="77777777" w:rsidR="00FC616A" w:rsidRDefault="00FC616A">
            <w:pPr>
              <w:autoSpaceDE w:val="0"/>
              <w:autoSpaceDN w:val="0"/>
              <w:adjustRightInd w:val="0"/>
              <w:ind w:right="144"/>
              <w:rPr>
                <w:szCs w:val="24"/>
              </w:rPr>
            </w:pPr>
            <w:r>
              <w:rPr>
                <w:szCs w:val="24"/>
              </w:rPr>
              <w:t>Required</w:t>
            </w:r>
          </w:p>
          <w:p w14:paraId="24E25BFA" w14:textId="77777777" w:rsidR="00FC616A" w:rsidRDefault="00FC616A">
            <w:pPr>
              <w:autoSpaceDE w:val="0"/>
              <w:autoSpaceDN w:val="0"/>
              <w:adjustRightInd w:val="0"/>
              <w:ind w:right="144"/>
              <w:rPr>
                <w:szCs w:val="24"/>
              </w:rPr>
            </w:pPr>
          </w:p>
          <w:p w14:paraId="1AEF3926" w14:textId="77777777" w:rsidR="00FC616A" w:rsidRDefault="00FC616A">
            <w:pPr>
              <w:autoSpaceDE w:val="0"/>
              <w:autoSpaceDN w:val="0"/>
              <w:adjustRightInd w:val="0"/>
              <w:ind w:right="144"/>
              <w:rPr>
                <w:szCs w:val="24"/>
              </w:rPr>
            </w:pPr>
            <w:r>
              <w:rPr>
                <w:szCs w:val="24"/>
              </w:rPr>
              <w:t>A "Y" in this field means that the customer is either:</w:t>
            </w:r>
          </w:p>
          <w:p w14:paraId="66702A8A" w14:textId="77777777" w:rsidR="00FC616A" w:rsidRDefault="00FC616A">
            <w:pPr>
              <w:autoSpaceDE w:val="0"/>
              <w:autoSpaceDN w:val="0"/>
              <w:adjustRightInd w:val="0"/>
              <w:ind w:right="144"/>
              <w:rPr>
                <w:szCs w:val="24"/>
              </w:rPr>
            </w:pPr>
          </w:p>
          <w:p w14:paraId="781CD1C3" w14:textId="77777777" w:rsidR="00FC616A" w:rsidRDefault="00FC616A">
            <w:pPr>
              <w:autoSpaceDE w:val="0"/>
              <w:autoSpaceDN w:val="0"/>
              <w:adjustRightInd w:val="0"/>
              <w:ind w:right="144"/>
              <w:rPr>
                <w:szCs w:val="24"/>
              </w:rPr>
            </w:pPr>
            <w:r>
              <w:rPr>
                <w:szCs w:val="24"/>
              </w:rPr>
              <w:t>A residential customer who qualifies through the Residential Critical Care Eligibility Determination Form, as issued by the PUCT.</w:t>
            </w:r>
          </w:p>
          <w:p w14:paraId="04A819AF" w14:textId="77777777" w:rsidR="00FC616A" w:rsidRDefault="00FC616A">
            <w:pPr>
              <w:autoSpaceDE w:val="0"/>
              <w:autoSpaceDN w:val="0"/>
              <w:adjustRightInd w:val="0"/>
              <w:ind w:right="144"/>
              <w:rPr>
                <w:szCs w:val="24"/>
              </w:rPr>
            </w:pPr>
          </w:p>
          <w:p w14:paraId="3FEDFB28" w14:textId="77777777" w:rsidR="00FC616A" w:rsidRDefault="00FC616A">
            <w:pPr>
              <w:autoSpaceDE w:val="0"/>
              <w:autoSpaceDN w:val="0"/>
              <w:adjustRightInd w:val="0"/>
              <w:ind w:right="144"/>
              <w:rPr>
                <w:szCs w:val="24"/>
              </w:rPr>
            </w:pPr>
            <w:r>
              <w:rPr>
                <w:szCs w:val="24"/>
              </w:rPr>
              <w:t>Or</w:t>
            </w:r>
          </w:p>
          <w:p w14:paraId="27C90A4B" w14:textId="77777777" w:rsidR="00FC616A" w:rsidRDefault="00FC616A">
            <w:pPr>
              <w:autoSpaceDE w:val="0"/>
              <w:autoSpaceDN w:val="0"/>
              <w:adjustRightInd w:val="0"/>
              <w:ind w:right="144"/>
              <w:rPr>
                <w:szCs w:val="24"/>
              </w:rPr>
            </w:pPr>
          </w:p>
          <w:p w14:paraId="669CB423" w14:textId="77777777" w:rsidR="00FC616A" w:rsidRDefault="00FC616A">
            <w:pPr>
              <w:autoSpaceDE w:val="0"/>
              <w:autoSpaceDN w:val="0"/>
              <w:adjustRightInd w:val="0"/>
              <w:ind w:right="144"/>
              <w:rPr>
                <w:szCs w:val="24"/>
              </w:rPr>
            </w:pPr>
            <w:r>
              <w:rPr>
                <w:szCs w:val="24"/>
              </w:rPr>
              <w:t>A customer for which electric service is considered crucial for the protection and maintenance of public safety pursuant to Subst. Rules 25.52 and 25.53.</w:t>
            </w:r>
          </w:p>
          <w:p w14:paraId="24B79B34" w14:textId="77777777" w:rsidR="00FC616A" w:rsidRDefault="00FC616A">
            <w:pPr>
              <w:autoSpaceDE w:val="0"/>
              <w:autoSpaceDN w:val="0"/>
              <w:adjustRightInd w:val="0"/>
              <w:ind w:right="144"/>
              <w:rPr>
                <w:szCs w:val="24"/>
              </w:rPr>
            </w:pPr>
          </w:p>
          <w:p w14:paraId="32C9D05D" w14:textId="77777777" w:rsidR="00FC616A" w:rsidRDefault="00FC616A">
            <w:pPr>
              <w:autoSpaceDE w:val="0"/>
              <w:autoSpaceDN w:val="0"/>
              <w:adjustRightInd w:val="0"/>
              <w:ind w:right="144"/>
              <w:rPr>
                <w:szCs w:val="24"/>
              </w:rPr>
            </w:pPr>
            <w:r>
              <w:rPr>
                <w:szCs w:val="24"/>
              </w:rPr>
              <w:t>Or</w:t>
            </w:r>
          </w:p>
          <w:p w14:paraId="034B5BA7" w14:textId="77777777" w:rsidR="00FC616A" w:rsidRDefault="00FC616A">
            <w:pPr>
              <w:autoSpaceDE w:val="0"/>
              <w:autoSpaceDN w:val="0"/>
              <w:adjustRightInd w:val="0"/>
              <w:ind w:right="144"/>
              <w:rPr>
                <w:szCs w:val="24"/>
              </w:rPr>
            </w:pPr>
          </w:p>
          <w:p w14:paraId="7D07BD4D" w14:textId="77777777" w:rsidR="00FC616A" w:rsidRDefault="00FC616A">
            <w:pPr>
              <w:autoSpaceDE w:val="0"/>
              <w:autoSpaceDN w:val="0"/>
              <w:adjustRightInd w:val="0"/>
              <w:ind w:right="144"/>
              <w:rPr>
                <w:szCs w:val="24"/>
              </w:rPr>
            </w:pPr>
            <w:r>
              <w:rPr>
                <w:szCs w:val="24"/>
              </w:rPr>
              <w:t xml:space="preserve">An industrial customer for whom an interruption or suspension of service will create a dangerous or life threatening condition at the </w:t>
            </w:r>
            <w:proofErr w:type="gramStart"/>
            <w:r>
              <w:rPr>
                <w:szCs w:val="24"/>
              </w:rPr>
              <w:t>customers</w:t>
            </w:r>
            <w:proofErr w:type="gramEnd"/>
            <w:r>
              <w:rPr>
                <w:szCs w:val="24"/>
              </w:rPr>
              <w:t xml:space="preserve"> premise.</w:t>
            </w:r>
          </w:p>
          <w:p w14:paraId="2CF6368D" w14:textId="77777777" w:rsidR="00FC616A" w:rsidRDefault="00FC616A">
            <w:pPr>
              <w:autoSpaceDE w:val="0"/>
              <w:autoSpaceDN w:val="0"/>
              <w:adjustRightInd w:val="0"/>
              <w:ind w:right="144"/>
              <w:rPr>
                <w:szCs w:val="24"/>
              </w:rPr>
            </w:pPr>
          </w:p>
          <w:p w14:paraId="7C978846" w14:textId="77777777" w:rsidR="00FC616A" w:rsidRDefault="00FC616A">
            <w:pPr>
              <w:autoSpaceDE w:val="0"/>
              <w:autoSpaceDN w:val="0"/>
              <w:adjustRightInd w:val="0"/>
              <w:ind w:right="144"/>
              <w:rPr>
                <w:szCs w:val="24"/>
              </w:rPr>
            </w:pPr>
            <w:r>
              <w:rPr>
                <w:szCs w:val="24"/>
              </w:rPr>
              <w:t xml:space="preserve">Only one REF~SU will be sent per transaction. </w:t>
            </w:r>
          </w:p>
          <w:p w14:paraId="5C53E974" w14:textId="77777777" w:rsidR="00FC616A" w:rsidRDefault="00FC616A">
            <w:pPr>
              <w:autoSpaceDE w:val="0"/>
              <w:autoSpaceDN w:val="0"/>
              <w:adjustRightInd w:val="0"/>
              <w:ind w:right="144"/>
              <w:rPr>
                <w:sz w:val="24"/>
                <w:szCs w:val="24"/>
              </w:rPr>
            </w:pPr>
          </w:p>
        </w:tc>
      </w:tr>
      <w:tr w:rsidR="00BD06CE" w14:paraId="236786F3" w14:textId="77777777">
        <w:tc>
          <w:tcPr>
            <w:tcW w:w="1944" w:type="dxa"/>
            <w:tcBorders>
              <w:top w:val="nil"/>
              <w:left w:val="nil"/>
              <w:bottom w:val="nil"/>
              <w:right w:val="nil"/>
            </w:tcBorders>
          </w:tcPr>
          <w:p w14:paraId="3A274B3C" w14:textId="77777777" w:rsidR="00FC616A" w:rsidRDefault="00FC616A">
            <w:pPr>
              <w:autoSpaceDE w:val="0"/>
              <w:autoSpaceDN w:val="0"/>
              <w:adjustRightInd w:val="0"/>
              <w:ind w:right="144"/>
              <w:rPr>
                <w:sz w:val="24"/>
                <w:szCs w:val="24"/>
              </w:rPr>
            </w:pPr>
          </w:p>
        </w:tc>
        <w:tc>
          <w:tcPr>
            <w:tcW w:w="216" w:type="dxa"/>
            <w:tcBorders>
              <w:top w:val="nil"/>
              <w:left w:val="nil"/>
              <w:bottom w:val="nil"/>
              <w:right w:val="nil"/>
            </w:tcBorders>
          </w:tcPr>
          <w:p w14:paraId="107E15E4" w14:textId="77777777" w:rsidR="00FC616A" w:rsidRDefault="00FC616A">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501A7E2E" w14:textId="77777777" w:rsidR="00FC616A" w:rsidRDefault="00FC616A">
            <w:pPr>
              <w:autoSpaceDE w:val="0"/>
              <w:autoSpaceDN w:val="0"/>
              <w:adjustRightInd w:val="0"/>
              <w:ind w:right="144"/>
              <w:rPr>
                <w:sz w:val="24"/>
                <w:szCs w:val="24"/>
              </w:rPr>
            </w:pPr>
            <w:r>
              <w:rPr>
                <w:szCs w:val="24"/>
              </w:rPr>
              <w:t>REF~SU~Y</w:t>
            </w:r>
          </w:p>
        </w:tc>
      </w:tr>
    </w:tbl>
    <w:p w14:paraId="55B0E2C1" w14:textId="77777777" w:rsidR="00FC616A" w:rsidRDefault="00FC616A">
      <w:pPr>
        <w:autoSpaceDE w:val="0"/>
        <w:autoSpaceDN w:val="0"/>
        <w:adjustRightInd w:val="0"/>
        <w:rPr>
          <w:szCs w:val="24"/>
        </w:rPr>
      </w:pPr>
    </w:p>
    <w:p w14:paraId="7DF7F514" w14:textId="77777777" w:rsidR="00FC616A" w:rsidRDefault="00FC616A">
      <w:pPr>
        <w:autoSpaceDE w:val="0"/>
        <w:autoSpaceDN w:val="0"/>
        <w:adjustRightInd w:val="0"/>
        <w:jc w:val="center"/>
        <w:rPr>
          <w:b/>
          <w:szCs w:val="24"/>
        </w:rPr>
      </w:pPr>
      <w:r>
        <w:rPr>
          <w:b/>
          <w:szCs w:val="24"/>
        </w:rPr>
        <w:t>Data Element Summary</w:t>
      </w:r>
    </w:p>
    <w:p w14:paraId="2C8200D8"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12672C9F"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6CE" w14:paraId="679F1DD9" w14:textId="77777777">
        <w:tc>
          <w:tcPr>
            <w:tcW w:w="1007" w:type="dxa"/>
            <w:tcBorders>
              <w:top w:val="nil"/>
              <w:left w:val="nil"/>
              <w:bottom w:val="nil"/>
              <w:right w:val="nil"/>
            </w:tcBorders>
          </w:tcPr>
          <w:p w14:paraId="1B27948C" w14:textId="77777777" w:rsidR="00FC616A" w:rsidRDefault="00FC616A">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87A8EF5" w14:textId="77777777" w:rsidR="00FC616A" w:rsidRDefault="00FC616A">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70CB2D82" w14:textId="77777777" w:rsidR="00FC616A" w:rsidRDefault="00FC616A">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D9DD2A2" w14:textId="77777777" w:rsidR="00FC616A" w:rsidRDefault="00FC616A">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AA654CF" w14:textId="77777777" w:rsidR="00FC616A" w:rsidRDefault="00FC616A">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A107FBD"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60136C6" w14:textId="77777777" w:rsidR="00FC616A" w:rsidRDefault="00FC616A">
            <w:pPr>
              <w:autoSpaceDE w:val="0"/>
              <w:autoSpaceDN w:val="0"/>
              <w:adjustRightInd w:val="0"/>
              <w:ind w:right="144"/>
              <w:rPr>
                <w:sz w:val="24"/>
                <w:szCs w:val="24"/>
              </w:rPr>
            </w:pPr>
            <w:r>
              <w:rPr>
                <w:b/>
                <w:szCs w:val="24"/>
              </w:rPr>
              <w:t>ID 2/3</w:t>
            </w:r>
          </w:p>
        </w:tc>
      </w:tr>
      <w:tr w:rsidR="00BD06CE" w14:paraId="630D166D" w14:textId="77777777">
        <w:trPr>
          <w:gridAfter w:val="1"/>
          <w:wAfter w:w="330" w:type="dxa"/>
        </w:trPr>
        <w:tc>
          <w:tcPr>
            <w:tcW w:w="2980" w:type="dxa"/>
            <w:gridSpan w:val="3"/>
            <w:tcBorders>
              <w:top w:val="nil"/>
              <w:left w:val="nil"/>
              <w:bottom w:val="nil"/>
              <w:right w:val="nil"/>
            </w:tcBorders>
          </w:tcPr>
          <w:p w14:paraId="5E48F874"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30706630" w14:textId="77777777" w:rsidR="00FC616A" w:rsidRDefault="00FC616A">
            <w:pPr>
              <w:autoSpaceDE w:val="0"/>
              <w:autoSpaceDN w:val="0"/>
              <w:adjustRightInd w:val="0"/>
              <w:ind w:right="144"/>
              <w:rPr>
                <w:sz w:val="24"/>
                <w:szCs w:val="24"/>
              </w:rPr>
            </w:pPr>
            <w:r>
              <w:rPr>
                <w:szCs w:val="24"/>
              </w:rPr>
              <w:t>Code qualifying the Reference Identification</w:t>
            </w:r>
          </w:p>
        </w:tc>
      </w:tr>
      <w:tr w:rsidR="00BD06CE" w14:paraId="2520914B" w14:textId="77777777">
        <w:trPr>
          <w:gridAfter w:val="1"/>
          <w:wAfter w:w="331" w:type="dxa"/>
        </w:trPr>
        <w:tc>
          <w:tcPr>
            <w:tcW w:w="3168" w:type="dxa"/>
            <w:gridSpan w:val="4"/>
            <w:tcBorders>
              <w:top w:val="nil"/>
              <w:left w:val="nil"/>
              <w:bottom w:val="nil"/>
              <w:right w:val="nil"/>
            </w:tcBorders>
          </w:tcPr>
          <w:p w14:paraId="08224F62"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74C18C7" w14:textId="77777777" w:rsidR="00FC616A" w:rsidRDefault="00FC616A">
            <w:pPr>
              <w:autoSpaceDE w:val="0"/>
              <w:autoSpaceDN w:val="0"/>
              <w:adjustRightInd w:val="0"/>
              <w:ind w:right="144"/>
              <w:rPr>
                <w:sz w:val="24"/>
                <w:szCs w:val="24"/>
              </w:rPr>
            </w:pPr>
            <w:r>
              <w:rPr>
                <w:szCs w:val="24"/>
              </w:rPr>
              <w:t>SU</w:t>
            </w:r>
          </w:p>
        </w:tc>
        <w:tc>
          <w:tcPr>
            <w:tcW w:w="144" w:type="dxa"/>
            <w:tcBorders>
              <w:top w:val="nil"/>
              <w:left w:val="nil"/>
              <w:bottom w:val="nil"/>
              <w:right w:val="nil"/>
            </w:tcBorders>
          </w:tcPr>
          <w:p w14:paraId="2D5F4A48"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3BB18AA4" w14:textId="77777777" w:rsidR="00FC616A" w:rsidRDefault="00FC616A">
            <w:pPr>
              <w:autoSpaceDE w:val="0"/>
              <w:autoSpaceDN w:val="0"/>
              <w:adjustRightInd w:val="0"/>
              <w:ind w:right="144"/>
              <w:rPr>
                <w:sz w:val="24"/>
                <w:szCs w:val="24"/>
              </w:rPr>
            </w:pPr>
            <w:r>
              <w:rPr>
                <w:szCs w:val="24"/>
              </w:rPr>
              <w:t>Special Processing Code</w:t>
            </w:r>
          </w:p>
        </w:tc>
      </w:tr>
      <w:tr w:rsidR="00BD06CE" w14:paraId="0B8075EA" w14:textId="77777777">
        <w:trPr>
          <w:gridAfter w:val="2"/>
          <w:wAfter w:w="473" w:type="dxa"/>
        </w:trPr>
        <w:tc>
          <w:tcPr>
            <w:tcW w:w="4680" w:type="dxa"/>
            <w:gridSpan w:val="6"/>
            <w:tcBorders>
              <w:top w:val="nil"/>
              <w:left w:val="nil"/>
              <w:bottom w:val="nil"/>
              <w:right w:val="nil"/>
            </w:tcBorders>
          </w:tcPr>
          <w:p w14:paraId="6D72AA4F"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62FC7E26" w14:textId="77777777" w:rsidR="00FC616A" w:rsidRDefault="00FC616A">
            <w:pPr>
              <w:autoSpaceDE w:val="0"/>
              <w:autoSpaceDN w:val="0"/>
              <w:adjustRightInd w:val="0"/>
              <w:ind w:right="144"/>
              <w:rPr>
                <w:sz w:val="24"/>
                <w:szCs w:val="24"/>
              </w:rPr>
            </w:pPr>
            <w:r>
              <w:rPr>
                <w:szCs w:val="24"/>
              </w:rPr>
              <w:t>Special Needs Customer</w:t>
            </w:r>
          </w:p>
        </w:tc>
      </w:tr>
      <w:tr w:rsidR="00BD06CE" w14:paraId="5BA0CB57" w14:textId="77777777">
        <w:tc>
          <w:tcPr>
            <w:tcW w:w="1007" w:type="dxa"/>
            <w:tcBorders>
              <w:top w:val="nil"/>
              <w:left w:val="nil"/>
              <w:bottom w:val="nil"/>
              <w:right w:val="nil"/>
            </w:tcBorders>
          </w:tcPr>
          <w:p w14:paraId="5A383A05"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A16AB82" w14:textId="77777777" w:rsidR="00FC616A" w:rsidRDefault="00FC616A">
            <w:pPr>
              <w:autoSpaceDE w:val="0"/>
              <w:autoSpaceDN w:val="0"/>
              <w:adjustRightInd w:val="0"/>
              <w:ind w:right="144"/>
              <w:jc w:val="center"/>
              <w:rPr>
                <w:sz w:val="24"/>
                <w:szCs w:val="24"/>
              </w:rPr>
            </w:pPr>
            <w:r>
              <w:rPr>
                <w:b/>
                <w:szCs w:val="24"/>
              </w:rPr>
              <w:t>REF02</w:t>
            </w:r>
          </w:p>
        </w:tc>
        <w:tc>
          <w:tcPr>
            <w:tcW w:w="892" w:type="dxa"/>
            <w:tcBorders>
              <w:top w:val="nil"/>
              <w:left w:val="nil"/>
              <w:bottom w:val="nil"/>
              <w:right w:val="nil"/>
            </w:tcBorders>
          </w:tcPr>
          <w:p w14:paraId="12BE5DF7" w14:textId="77777777" w:rsidR="00FC616A" w:rsidRDefault="00FC616A">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C278800" w14:textId="77777777" w:rsidR="00FC616A" w:rsidRDefault="00FC616A">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0399357B" w14:textId="77777777" w:rsidR="00FC616A" w:rsidRDefault="00FC616A">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27A55C1E"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DCBB9BA" w14:textId="77777777" w:rsidR="00FC616A" w:rsidRDefault="00FC616A">
            <w:pPr>
              <w:autoSpaceDE w:val="0"/>
              <w:autoSpaceDN w:val="0"/>
              <w:adjustRightInd w:val="0"/>
              <w:ind w:right="144"/>
              <w:rPr>
                <w:sz w:val="24"/>
                <w:szCs w:val="24"/>
              </w:rPr>
            </w:pPr>
            <w:r>
              <w:rPr>
                <w:b/>
                <w:szCs w:val="24"/>
              </w:rPr>
              <w:t>AN 1/30</w:t>
            </w:r>
          </w:p>
        </w:tc>
      </w:tr>
      <w:tr w:rsidR="00BD06CE" w14:paraId="3F9C4CC2" w14:textId="77777777">
        <w:trPr>
          <w:gridAfter w:val="1"/>
          <w:wAfter w:w="330" w:type="dxa"/>
        </w:trPr>
        <w:tc>
          <w:tcPr>
            <w:tcW w:w="2980" w:type="dxa"/>
            <w:gridSpan w:val="3"/>
            <w:tcBorders>
              <w:top w:val="nil"/>
              <w:left w:val="nil"/>
              <w:bottom w:val="nil"/>
              <w:right w:val="nil"/>
            </w:tcBorders>
          </w:tcPr>
          <w:p w14:paraId="42A5C057"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6BD0AD7C" w14:textId="77777777" w:rsidR="00FC616A" w:rsidRDefault="00FC616A">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BD06CE" w14:paraId="67163313" w14:textId="77777777">
        <w:trPr>
          <w:gridAfter w:val="1"/>
          <w:wAfter w:w="331" w:type="dxa"/>
        </w:trPr>
        <w:tc>
          <w:tcPr>
            <w:tcW w:w="3168" w:type="dxa"/>
            <w:gridSpan w:val="4"/>
            <w:tcBorders>
              <w:top w:val="nil"/>
              <w:left w:val="nil"/>
              <w:bottom w:val="nil"/>
              <w:right w:val="nil"/>
            </w:tcBorders>
          </w:tcPr>
          <w:p w14:paraId="6A3978BA"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9D97800" w14:textId="77777777" w:rsidR="00FC616A" w:rsidRDefault="00FC616A">
            <w:pPr>
              <w:autoSpaceDE w:val="0"/>
              <w:autoSpaceDN w:val="0"/>
              <w:adjustRightInd w:val="0"/>
              <w:ind w:right="144"/>
              <w:rPr>
                <w:sz w:val="24"/>
                <w:szCs w:val="24"/>
              </w:rPr>
            </w:pPr>
            <w:r>
              <w:rPr>
                <w:szCs w:val="24"/>
              </w:rPr>
              <w:t>N</w:t>
            </w:r>
          </w:p>
        </w:tc>
        <w:tc>
          <w:tcPr>
            <w:tcW w:w="144" w:type="dxa"/>
            <w:tcBorders>
              <w:top w:val="nil"/>
              <w:left w:val="nil"/>
              <w:bottom w:val="nil"/>
              <w:right w:val="nil"/>
            </w:tcBorders>
          </w:tcPr>
          <w:p w14:paraId="66DD5836"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48E0301" w14:textId="77777777" w:rsidR="00FC616A" w:rsidRDefault="00FC616A">
            <w:pPr>
              <w:autoSpaceDE w:val="0"/>
              <w:autoSpaceDN w:val="0"/>
              <w:adjustRightInd w:val="0"/>
              <w:ind w:right="144"/>
              <w:rPr>
                <w:sz w:val="24"/>
                <w:szCs w:val="24"/>
              </w:rPr>
            </w:pPr>
            <w:r>
              <w:rPr>
                <w:szCs w:val="24"/>
              </w:rPr>
              <w:t>No</w:t>
            </w:r>
          </w:p>
        </w:tc>
      </w:tr>
      <w:tr w:rsidR="00BD06CE" w14:paraId="767CDB0B" w14:textId="77777777">
        <w:trPr>
          <w:gridAfter w:val="2"/>
          <w:wAfter w:w="473" w:type="dxa"/>
        </w:trPr>
        <w:tc>
          <w:tcPr>
            <w:tcW w:w="4680" w:type="dxa"/>
            <w:gridSpan w:val="6"/>
            <w:tcBorders>
              <w:top w:val="nil"/>
              <w:left w:val="nil"/>
              <w:bottom w:val="nil"/>
              <w:right w:val="nil"/>
            </w:tcBorders>
          </w:tcPr>
          <w:p w14:paraId="59B24774"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276C0808" w14:textId="77777777" w:rsidR="00FC616A" w:rsidRDefault="00FC616A">
            <w:pPr>
              <w:autoSpaceDE w:val="0"/>
              <w:autoSpaceDN w:val="0"/>
              <w:adjustRightInd w:val="0"/>
              <w:ind w:right="144"/>
              <w:rPr>
                <w:sz w:val="24"/>
                <w:szCs w:val="24"/>
              </w:rPr>
            </w:pPr>
            <w:r>
              <w:rPr>
                <w:szCs w:val="24"/>
              </w:rPr>
              <w:t>Special Needs are not required</w:t>
            </w:r>
          </w:p>
        </w:tc>
      </w:tr>
      <w:tr w:rsidR="00BD06CE" w14:paraId="2DE17920" w14:textId="77777777">
        <w:trPr>
          <w:gridAfter w:val="1"/>
          <w:wAfter w:w="331" w:type="dxa"/>
        </w:trPr>
        <w:tc>
          <w:tcPr>
            <w:tcW w:w="3168" w:type="dxa"/>
            <w:gridSpan w:val="4"/>
            <w:tcBorders>
              <w:top w:val="nil"/>
              <w:left w:val="nil"/>
              <w:bottom w:val="nil"/>
              <w:right w:val="nil"/>
            </w:tcBorders>
          </w:tcPr>
          <w:p w14:paraId="2EEC216B"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3CAD96B" w14:textId="77777777" w:rsidR="00FC616A" w:rsidRDefault="00FC616A">
            <w:pPr>
              <w:autoSpaceDE w:val="0"/>
              <w:autoSpaceDN w:val="0"/>
              <w:adjustRightInd w:val="0"/>
              <w:ind w:right="144"/>
              <w:rPr>
                <w:sz w:val="24"/>
                <w:szCs w:val="24"/>
              </w:rPr>
            </w:pPr>
            <w:r>
              <w:rPr>
                <w:szCs w:val="24"/>
              </w:rPr>
              <w:t>Y</w:t>
            </w:r>
          </w:p>
        </w:tc>
        <w:tc>
          <w:tcPr>
            <w:tcW w:w="144" w:type="dxa"/>
            <w:tcBorders>
              <w:top w:val="nil"/>
              <w:left w:val="nil"/>
              <w:bottom w:val="nil"/>
              <w:right w:val="nil"/>
            </w:tcBorders>
          </w:tcPr>
          <w:p w14:paraId="0803A5A8"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EF6D1F6" w14:textId="77777777" w:rsidR="00FC616A" w:rsidRDefault="00FC616A">
            <w:pPr>
              <w:autoSpaceDE w:val="0"/>
              <w:autoSpaceDN w:val="0"/>
              <w:adjustRightInd w:val="0"/>
              <w:ind w:right="144"/>
              <w:rPr>
                <w:sz w:val="24"/>
                <w:szCs w:val="24"/>
              </w:rPr>
            </w:pPr>
            <w:r>
              <w:rPr>
                <w:szCs w:val="24"/>
              </w:rPr>
              <w:t>Yes</w:t>
            </w:r>
          </w:p>
        </w:tc>
      </w:tr>
      <w:tr w:rsidR="00BD06CE" w14:paraId="6F25B40B" w14:textId="77777777">
        <w:trPr>
          <w:gridAfter w:val="2"/>
          <w:wAfter w:w="473" w:type="dxa"/>
        </w:trPr>
        <w:tc>
          <w:tcPr>
            <w:tcW w:w="4680" w:type="dxa"/>
            <w:gridSpan w:val="6"/>
            <w:tcBorders>
              <w:top w:val="nil"/>
              <w:left w:val="nil"/>
              <w:bottom w:val="nil"/>
              <w:right w:val="nil"/>
            </w:tcBorders>
          </w:tcPr>
          <w:p w14:paraId="3DF0814A"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E9CC45B" w14:textId="77777777" w:rsidR="00FC616A" w:rsidRDefault="00FC616A">
            <w:pPr>
              <w:autoSpaceDE w:val="0"/>
              <w:autoSpaceDN w:val="0"/>
              <w:adjustRightInd w:val="0"/>
              <w:ind w:right="144"/>
              <w:rPr>
                <w:sz w:val="24"/>
                <w:szCs w:val="24"/>
              </w:rPr>
            </w:pPr>
            <w:r>
              <w:rPr>
                <w:szCs w:val="24"/>
              </w:rPr>
              <w:t>Special Needs are required</w:t>
            </w:r>
          </w:p>
        </w:tc>
      </w:tr>
    </w:tbl>
    <w:p w14:paraId="1478F3CC" w14:textId="77777777" w:rsidR="00FC616A" w:rsidRDefault="00FC616A">
      <w:pPr>
        <w:tabs>
          <w:tab w:val="right" w:pos="1800"/>
          <w:tab w:val="left" w:pos="2160"/>
        </w:tabs>
        <w:autoSpaceDE w:val="0"/>
        <w:autoSpaceDN w:val="0"/>
        <w:adjustRightInd w:val="0"/>
        <w:ind w:left="2160" w:hanging="2160"/>
        <w:rPr>
          <w:b/>
          <w:szCs w:val="24"/>
        </w:rPr>
      </w:pPr>
      <w:r>
        <w:rPr>
          <w:szCs w:val="24"/>
        </w:rPr>
        <w:br w:type="page"/>
      </w:r>
      <w:bookmarkStart w:id="13" w:name="book14"/>
      <w:bookmarkEnd w:id="13"/>
      <w:r>
        <w:rPr>
          <w:b/>
          <w:szCs w:val="24"/>
        </w:rPr>
        <w:lastRenderedPageBreak/>
        <w:tab/>
        <w:t>Segment:</w:t>
      </w:r>
      <w:r>
        <w:rPr>
          <w:b/>
          <w:szCs w:val="24"/>
        </w:rPr>
        <w:tab/>
      </w:r>
      <w:r>
        <w:rPr>
          <w:b/>
          <w:sz w:val="40"/>
          <w:szCs w:val="24"/>
        </w:rPr>
        <w:t xml:space="preserve">REF </w:t>
      </w:r>
      <w:r>
        <w:rPr>
          <w:b/>
          <w:szCs w:val="24"/>
        </w:rPr>
        <w:t>Reference Identification (ESI ID)</w:t>
      </w:r>
    </w:p>
    <w:p w14:paraId="7F2D9EDD" w14:textId="77777777" w:rsidR="00FC616A" w:rsidRDefault="00FC616A">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030</w:t>
      </w:r>
    </w:p>
    <w:p w14:paraId="1434889D"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14:paraId="3E699A1F"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744A5BBE"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63AE88F9"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39C9A986"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08795732"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212C0A7"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47595F2"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E061F21"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BE53A5C"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6CE" w14:paraId="3A58014C" w14:textId="77777777">
        <w:tc>
          <w:tcPr>
            <w:tcW w:w="1944" w:type="dxa"/>
            <w:tcBorders>
              <w:top w:val="nil"/>
              <w:left w:val="nil"/>
              <w:bottom w:val="nil"/>
              <w:right w:val="nil"/>
            </w:tcBorders>
          </w:tcPr>
          <w:p w14:paraId="33FCC18D" w14:textId="77777777" w:rsidR="00FC616A" w:rsidRDefault="00FC616A">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029A07CE" w14:textId="77777777" w:rsidR="00FC616A" w:rsidRDefault="00FC616A">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A2A2B8C" w14:textId="77777777" w:rsidR="00FC616A" w:rsidRDefault="00FC616A">
            <w:pPr>
              <w:autoSpaceDE w:val="0"/>
              <w:autoSpaceDN w:val="0"/>
              <w:adjustRightInd w:val="0"/>
              <w:ind w:right="144"/>
              <w:rPr>
                <w:szCs w:val="24"/>
              </w:rPr>
            </w:pPr>
            <w:r>
              <w:rPr>
                <w:szCs w:val="24"/>
              </w:rPr>
              <w:t>Required</w:t>
            </w:r>
          </w:p>
          <w:p w14:paraId="6ED57F2A" w14:textId="77777777" w:rsidR="00FC616A" w:rsidRDefault="00FC616A">
            <w:pPr>
              <w:autoSpaceDE w:val="0"/>
              <w:autoSpaceDN w:val="0"/>
              <w:adjustRightInd w:val="0"/>
              <w:ind w:right="144"/>
              <w:rPr>
                <w:szCs w:val="24"/>
              </w:rPr>
            </w:pPr>
          </w:p>
          <w:p w14:paraId="0F7C4EEB" w14:textId="77777777" w:rsidR="00FC616A" w:rsidRDefault="00FC616A">
            <w:pPr>
              <w:autoSpaceDE w:val="0"/>
              <w:autoSpaceDN w:val="0"/>
              <w:adjustRightInd w:val="0"/>
              <w:ind w:right="144"/>
              <w:rPr>
                <w:szCs w:val="24"/>
              </w:rPr>
            </w:pPr>
            <w:r>
              <w:rPr>
                <w:szCs w:val="24"/>
              </w:rPr>
              <w:t xml:space="preserve">Only one REF~Q5 will be sent per transaction. </w:t>
            </w:r>
          </w:p>
          <w:p w14:paraId="2EEC4D23" w14:textId="77777777" w:rsidR="00FC616A" w:rsidRDefault="00FC616A">
            <w:pPr>
              <w:autoSpaceDE w:val="0"/>
              <w:autoSpaceDN w:val="0"/>
              <w:adjustRightInd w:val="0"/>
              <w:ind w:right="144"/>
              <w:rPr>
                <w:sz w:val="24"/>
                <w:szCs w:val="24"/>
              </w:rPr>
            </w:pPr>
          </w:p>
        </w:tc>
      </w:tr>
      <w:tr w:rsidR="00BD06CE" w14:paraId="5BB4368E" w14:textId="77777777">
        <w:tc>
          <w:tcPr>
            <w:tcW w:w="1944" w:type="dxa"/>
            <w:tcBorders>
              <w:top w:val="nil"/>
              <w:left w:val="nil"/>
              <w:bottom w:val="nil"/>
              <w:right w:val="nil"/>
            </w:tcBorders>
          </w:tcPr>
          <w:p w14:paraId="5D368252" w14:textId="77777777" w:rsidR="00FC616A" w:rsidRDefault="00FC616A">
            <w:pPr>
              <w:autoSpaceDE w:val="0"/>
              <w:autoSpaceDN w:val="0"/>
              <w:adjustRightInd w:val="0"/>
              <w:ind w:right="144"/>
              <w:rPr>
                <w:sz w:val="24"/>
                <w:szCs w:val="24"/>
              </w:rPr>
            </w:pPr>
          </w:p>
        </w:tc>
        <w:tc>
          <w:tcPr>
            <w:tcW w:w="216" w:type="dxa"/>
            <w:tcBorders>
              <w:top w:val="nil"/>
              <w:left w:val="nil"/>
              <w:bottom w:val="nil"/>
              <w:right w:val="nil"/>
            </w:tcBorders>
          </w:tcPr>
          <w:p w14:paraId="0F326918" w14:textId="77777777" w:rsidR="00FC616A" w:rsidRDefault="00FC616A">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1BF68760" w14:textId="77777777" w:rsidR="00FC616A" w:rsidRDefault="00FC616A">
            <w:pPr>
              <w:autoSpaceDE w:val="0"/>
              <w:autoSpaceDN w:val="0"/>
              <w:adjustRightInd w:val="0"/>
              <w:ind w:right="144"/>
              <w:rPr>
                <w:sz w:val="24"/>
                <w:szCs w:val="24"/>
              </w:rPr>
            </w:pPr>
            <w:r>
              <w:rPr>
                <w:szCs w:val="24"/>
              </w:rPr>
              <w:t>REF~Q5~~10111111234567890ABCDEFGHIJKLMNOPQRS</w:t>
            </w:r>
          </w:p>
        </w:tc>
      </w:tr>
    </w:tbl>
    <w:p w14:paraId="2B9DC6C5" w14:textId="77777777" w:rsidR="00FC616A" w:rsidRDefault="00FC616A">
      <w:pPr>
        <w:autoSpaceDE w:val="0"/>
        <w:autoSpaceDN w:val="0"/>
        <w:adjustRightInd w:val="0"/>
        <w:rPr>
          <w:szCs w:val="24"/>
        </w:rPr>
      </w:pPr>
    </w:p>
    <w:p w14:paraId="5EDF3D98" w14:textId="77777777" w:rsidR="00FC616A" w:rsidRDefault="00FC616A">
      <w:pPr>
        <w:autoSpaceDE w:val="0"/>
        <w:autoSpaceDN w:val="0"/>
        <w:adjustRightInd w:val="0"/>
        <w:jc w:val="center"/>
        <w:rPr>
          <w:b/>
          <w:szCs w:val="24"/>
        </w:rPr>
      </w:pPr>
      <w:r>
        <w:rPr>
          <w:b/>
          <w:szCs w:val="24"/>
        </w:rPr>
        <w:t>Data Element Summary</w:t>
      </w:r>
    </w:p>
    <w:p w14:paraId="354ADBBE"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13DCD49A"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6CE" w14:paraId="3B216646" w14:textId="77777777">
        <w:tc>
          <w:tcPr>
            <w:tcW w:w="1007" w:type="dxa"/>
            <w:tcBorders>
              <w:top w:val="nil"/>
              <w:left w:val="nil"/>
              <w:bottom w:val="nil"/>
              <w:right w:val="nil"/>
            </w:tcBorders>
          </w:tcPr>
          <w:p w14:paraId="19D4E3DA" w14:textId="77777777" w:rsidR="00FC616A" w:rsidRDefault="00FC616A">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735D5C0" w14:textId="77777777" w:rsidR="00FC616A" w:rsidRDefault="00FC616A">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0755D908" w14:textId="77777777" w:rsidR="00FC616A" w:rsidRDefault="00FC616A">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373B6D1" w14:textId="77777777" w:rsidR="00FC616A" w:rsidRDefault="00FC616A">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939182A" w14:textId="77777777" w:rsidR="00FC616A" w:rsidRDefault="00FC616A">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6E60CB7C"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26B5826" w14:textId="77777777" w:rsidR="00FC616A" w:rsidRDefault="00FC616A">
            <w:pPr>
              <w:autoSpaceDE w:val="0"/>
              <w:autoSpaceDN w:val="0"/>
              <w:adjustRightInd w:val="0"/>
              <w:ind w:right="144"/>
              <w:rPr>
                <w:sz w:val="24"/>
                <w:szCs w:val="24"/>
              </w:rPr>
            </w:pPr>
            <w:r>
              <w:rPr>
                <w:b/>
                <w:szCs w:val="24"/>
              </w:rPr>
              <w:t>ID 2/3</w:t>
            </w:r>
          </w:p>
        </w:tc>
      </w:tr>
      <w:tr w:rsidR="00BD06CE" w14:paraId="5CD1E656" w14:textId="77777777">
        <w:trPr>
          <w:gridAfter w:val="1"/>
          <w:wAfter w:w="330" w:type="dxa"/>
        </w:trPr>
        <w:tc>
          <w:tcPr>
            <w:tcW w:w="2980" w:type="dxa"/>
            <w:gridSpan w:val="3"/>
            <w:tcBorders>
              <w:top w:val="nil"/>
              <w:left w:val="nil"/>
              <w:bottom w:val="nil"/>
              <w:right w:val="nil"/>
            </w:tcBorders>
          </w:tcPr>
          <w:p w14:paraId="0B5D5550"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169E954A" w14:textId="77777777" w:rsidR="00FC616A" w:rsidRDefault="00FC616A">
            <w:pPr>
              <w:autoSpaceDE w:val="0"/>
              <w:autoSpaceDN w:val="0"/>
              <w:adjustRightInd w:val="0"/>
              <w:ind w:right="144"/>
              <w:rPr>
                <w:sz w:val="24"/>
                <w:szCs w:val="24"/>
              </w:rPr>
            </w:pPr>
            <w:r>
              <w:rPr>
                <w:szCs w:val="24"/>
              </w:rPr>
              <w:t>Code qualifying the Reference Identification</w:t>
            </w:r>
          </w:p>
        </w:tc>
      </w:tr>
      <w:tr w:rsidR="00BD06CE" w14:paraId="32DBBA3A" w14:textId="77777777">
        <w:trPr>
          <w:gridAfter w:val="1"/>
          <w:wAfter w:w="331" w:type="dxa"/>
        </w:trPr>
        <w:tc>
          <w:tcPr>
            <w:tcW w:w="3168" w:type="dxa"/>
            <w:gridSpan w:val="4"/>
            <w:tcBorders>
              <w:top w:val="nil"/>
              <w:left w:val="nil"/>
              <w:bottom w:val="nil"/>
              <w:right w:val="nil"/>
            </w:tcBorders>
          </w:tcPr>
          <w:p w14:paraId="7B7E62C1"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A9F8D6F" w14:textId="77777777" w:rsidR="00FC616A" w:rsidRDefault="00FC616A">
            <w:pPr>
              <w:autoSpaceDE w:val="0"/>
              <w:autoSpaceDN w:val="0"/>
              <w:adjustRightInd w:val="0"/>
              <w:ind w:right="144"/>
              <w:rPr>
                <w:sz w:val="24"/>
                <w:szCs w:val="24"/>
              </w:rPr>
            </w:pPr>
            <w:r>
              <w:rPr>
                <w:szCs w:val="24"/>
              </w:rPr>
              <w:t>Q5</w:t>
            </w:r>
          </w:p>
        </w:tc>
        <w:tc>
          <w:tcPr>
            <w:tcW w:w="144" w:type="dxa"/>
            <w:tcBorders>
              <w:top w:val="nil"/>
              <w:left w:val="nil"/>
              <w:bottom w:val="nil"/>
              <w:right w:val="nil"/>
            </w:tcBorders>
          </w:tcPr>
          <w:p w14:paraId="1601B6F7"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AD4DAD3" w14:textId="77777777" w:rsidR="00FC616A" w:rsidRDefault="00FC616A">
            <w:pPr>
              <w:autoSpaceDE w:val="0"/>
              <w:autoSpaceDN w:val="0"/>
              <w:adjustRightInd w:val="0"/>
              <w:ind w:right="144"/>
              <w:rPr>
                <w:sz w:val="24"/>
                <w:szCs w:val="24"/>
              </w:rPr>
            </w:pPr>
            <w:r>
              <w:rPr>
                <w:szCs w:val="24"/>
              </w:rPr>
              <w:t>Property Control Number</w:t>
            </w:r>
          </w:p>
        </w:tc>
      </w:tr>
      <w:tr w:rsidR="00BD06CE" w14:paraId="141DCAA5" w14:textId="77777777">
        <w:trPr>
          <w:gridAfter w:val="2"/>
          <w:wAfter w:w="473" w:type="dxa"/>
        </w:trPr>
        <w:tc>
          <w:tcPr>
            <w:tcW w:w="4680" w:type="dxa"/>
            <w:gridSpan w:val="6"/>
            <w:tcBorders>
              <w:top w:val="nil"/>
              <w:left w:val="nil"/>
              <w:bottom w:val="nil"/>
              <w:right w:val="nil"/>
            </w:tcBorders>
          </w:tcPr>
          <w:p w14:paraId="32841A4A"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10F14CD9" w14:textId="77777777" w:rsidR="00FC616A" w:rsidRDefault="00FC616A">
            <w:pPr>
              <w:autoSpaceDE w:val="0"/>
              <w:autoSpaceDN w:val="0"/>
              <w:adjustRightInd w:val="0"/>
              <w:ind w:right="144"/>
              <w:rPr>
                <w:sz w:val="24"/>
                <w:szCs w:val="24"/>
              </w:rPr>
            </w:pPr>
            <w:r>
              <w:rPr>
                <w:szCs w:val="24"/>
              </w:rPr>
              <w:t>Electric Service Identifier (ESI ID)</w:t>
            </w:r>
          </w:p>
        </w:tc>
      </w:tr>
      <w:tr w:rsidR="00BD06CE" w14:paraId="59972630" w14:textId="77777777">
        <w:tc>
          <w:tcPr>
            <w:tcW w:w="1007" w:type="dxa"/>
            <w:tcBorders>
              <w:top w:val="nil"/>
              <w:left w:val="nil"/>
              <w:bottom w:val="nil"/>
              <w:right w:val="nil"/>
            </w:tcBorders>
          </w:tcPr>
          <w:p w14:paraId="55F3DD0E"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7743602" w14:textId="77777777" w:rsidR="00FC616A" w:rsidRDefault="00FC616A">
            <w:pPr>
              <w:autoSpaceDE w:val="0"/>
              <w:autoSpaceDN w:val="0"/>
              <w:adjustRightInd w:val="0"/>
              <w:ind w:right="144"/>
              <w:jc w:val="center"/>
              <w:rPr>
                <w:sz w:val="24"/>
                <w:szCs w:val="24"/>
              </w:rPr>
            </w:pPr>
            <w:r>
              <w:rPr>
                <w:b/>
                <w:szCs w:val="24"/>
              </w:rPr>
              <w:t>REF03</w:t>
            </w:r>
          </w:p>
        </w:tc>
        <w:tc>
          <w:tcPr>
            <w:tcW w:w="892" w:type="dxa"/>
            <w:tcBorders>
              <w:top w:val="nil"/>
              <w:left w:val="nil"/>
              <w:bottom w:val="nil"/>
              <w:right w:val="nil"/>
            </w:tcBorders>
          </w:tcPr>
          <w:p w14:paraId="1048AEFD" w14:textId="77777777" w:rsidR="00FC616A" w:rsidRDefault="00FC616A">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F6DE598" w14:textId="77777777" w:rsidR="00FC616A" w:rsidRDefault="00FC616A">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14:paraId="460DCF36" w14:textId="77777777" w:rsidR="00FC616A" w:rsidRDefault="00FC616A">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1AD3200A"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080D5CF" w14:textId="77777777" w:rsidR="00FC616A" w:rsidRDefault="00FC616A">
            <w:pPr>
              <w:autoSpaceDE w:val="0"/>
              <w:autoSpaceDN w:val="0"/>
              <w:adjustRightInd w:val="0"/>
              <w:ind w:right="144"/>
              <w:rPr>
                <w:sz w:val="24"/>
                <w:szCs w:val="24"/>
              </w:rPr>
            </w:pPr>
            <w:r>
              <w:rPr>
                <w:b/>
                <w:szCs w:val="24"/>
              </w:rPr>
              <w:t>AN 1/80</w:t>
            </w:r>
          </w:p>
        </w:tc>
      </w:tr>
      <w:tr w:rsidR="00BD06CE" w14:paraId="0E8F35D8" w14:textId="77777777">
        <w:trPr>
          <w:gridAfter w:val="1"/>
          <w:wAfter w:w="330" w:type="dxa"/>
        </w:trPr>
        <w:tc>
          <w:tcPr>
            <w:tcW w:w="2980" w:type="dxa"/>
            <w:gridSpan w:val="3"/>
            <w:tcBorders>
              <w:top w:val="nil"/>
              <w:left w:val="nil"/>
              <w:bottom w:val="nil"/>
              <w:right w:val="nil"/>
            </w:tcBorders>
          </w:tcPr>
          <w:p w14:paraId="16A0DDED"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346E8273" w14:textId="77777777" w:rsidR="00FC616A" w:rsidRDefault="00FC616A">
            <w:pPr>
              <w:autoSpaceDE w:val="0"/>
              <w:autoSpaceDN w:val="0"/>
              <w:adjustRightInd w:val="0"/>
              <w:ind w:right="144"/>
              <w:rPr>
                <w:sz w:val="24"/>
                <w:szCs w:val="24"/>
              </w:rPr>
            </w:pPr>
            <w:r>
              <w:rPr>
                <w:szCs w:val="24"/>
              </w:rPr>
              <w:t>A free-form description to clarify the related data elements and their content</w:t>
            </w:r>
          </w:p>
        </w:tc>
      </w:tr>
      <w:tr w:rsidR="00BD06CE" w14:paraId="087ACA77" w14:textId="77777777">
        <w:trPr>
          <w:gridAfter w:val="1"/>
          <w:wAfter w:w="330" w:type="dxa"/>
        </w:trPr>
        <w:tc>
          <w:tcPr>
            <w:tcW w:w="2980" w:type="dxa"/>
            <w:gridSpan w:val="3"/>
            <w:tcBorders>
              <w:top w:val="nil"/>
              <w:left w:val="nil"/>
              <w:bottom w:val="nil"/>
              <w:right w:val="nil"/>
            </w:tcBorders>
          </w:tcPr>
          <w:p w14:paraId="27115E8F"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60656B8A" w14:textId="77777777" w:rsidR="00FC616A" w:rsidRDefault="00FC616A">
            <w:pPr>
              <w:autoSpaceDE w:val="0"/>
              <w:autoSpaceDN w:val="0"/>
              <w:adjustRightInd w:val="0"/>
              <w:ind w:right="144"/>
              <w:rPr>
                <w:szCs w:val="24"/>
              </w:rPr>
            </w:pPr>
            <w:r>
              <w:rPr>
                <w:szCs w:val="24"/>
              </w:rPr>
              <w:t>ESI ID</w:t>
            </w:r>
          </w:p>
          <w:p w14:paraId="2DDB73F0" w14:textId="77777777" w:rsidR="00FC616A" w:rsidRDefault="00FC616A">
            <w:pPr>
              <w:autoSpaceDE w:val="0"/>
              <w:autoSpaceDN w:val="0"/>
              <w:adjustRightInd w:val="0"/>
              <w:ind w:right="144"/>
              <w:rPr>
                <w:szCs w:val="24"/>
              </w:rPr>
            </w:pPr>
          </w:p>
          <w:p w14:paraId="56FB79C1" w14:textId="77777777" w:rsidR="00FC616A" w:rsidRDefault="00FC616A">
            <w:pPr>
              <w:autoSpaceDE w:val="0"/>
              <w:autoSpaceDN w:val="0"/>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14:paraId="69B5F98A" w14:textId="77777777" w:rsidR="00FC616A" w:rsidRDefault="00FC616A">
      <w:pPr>
        <w:tabs>
          <w:tab w:val="right" w:pos="1800"/>
          <w:tab w:val="left" w:pos="2160"/>
        </w:tabs>
        <w:autoSpaceDE w:val="0"/>
        <w:autoSpaceDN w:val="0"/>
        <w:adjustRightInd w:val="0"/>
        <w:ind w:left="2160" w:hanging="2160"/>
        <w:rPr>
          <w:b/>
          <w:szCs w:val="24"/>
        </w:rPr>
      </w:pPr>
      <w:r>
        <w:rPr>
          <w:szCs w:val="24"/>
        </w:rPr>
        <w:br w:type="page"/>
      </w:r>
      <w:bookmarkStart w:id="14" w:name="book15"/>
      <w:bookmarkEnd w:id="14"/>
      <w:r>
        <w:rPr>
          <w:b/>
          <w:szCs w:val="24"/>
        </w:rPr>
        <w:lastRenderedPageBreak/>
        <w:tab/>
        <w:t>Segment:</w:t>
      </w:r>
      <w:r>
        <w:rPr>
          <w:b/>
          <w:szCs w:val="24"/>
        </w:rPr>
        <w:tab/>
      </w:r>
      <w:r>
        <w:rPr>
          <w:b/>
          <w:sz w:val="40"/>
          <w:szCs w:val="24"/>
        </w:rPr>
        <w:t xml:space="preserve">SE </w:t>
      </w:r>
      <w:r>
        <w:rPr>
          <w:b/>
          <w:szCs w:val="24"/>
        </w:rPr>
        <w:t>Transaction Set Trailer</w:t>
      </w:r>
    </w:p>
    <w:p w14:paraId="053319D3" w14:textId="77777777" w:rsidR="00FC616A" w:rsidRDefault="00FC616A">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150</w:t>
      </w:r>
    </w:p>
    <w:p w14:paraId="14725C57"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Loop:</w:t>
      </w:r>
    </w:p>
    <w:p w14:paraId="024D414A"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68CE5287"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4E40EA0C"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2B5FB982"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125C8054"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01B3D0AA"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6A58BB6F"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6CE" w14:paraId="02311E0D" w14:textId="77777777">
        <w:tc>
          <w:tcPr>
            <w:tcW w:w="1944" w:type="dxa"/>
            <w:tcBorders>
              <w:top w:val="nil"/>
              <w:left w:val="nil"/>
              <w:bottom w:val="nil"/>
              <w:right w:val="nil"/>
            </w:tcBorders>
          </w:tcPr>
          <w:p w14:paraId="691B7B93" w14:textId="77777777" w:rsidR="00FC616A" w:rsidRDefault="00FC616A">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5E60969C" w14:textId="77777777" w:rsidR="00FC616A" w:rsidRDefault="00FC616A">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3A7EC134" w14:textId="77777777" w:rsidR="00FC616A" w:rsidRDefault="00FC616A">
            <w:pPr>
              <w:autoSpaceDE w:val="0"/>
              <w:autoSpaceDN w:val="0"/>
              <w:adjustRightInd w:val="0"/>
              <w:ind w:right="144"/>
              <w:rPr>
                <w:szCs w:val="24"/>
              </w:rPr>
            </w:pPr>
            <w:r>
              <w:rPr>
                <w:szCs w:val="24"/>
              </w:rPr>
              <w:t>Required</w:t>
            </w:r>
          </w:p>
          <w:p w14:paraId="2BC6BC43" w14:textId="77777777" w:rsidR="00FC616A" w:rsidRDefault="00FC616A">
            <w:pPr>
              <w:autoSpaceDE w:val="0"/>
              <w:autoSpaceDN w:val="0"/>
              <w:adjustRightInd w:val="0"/>
              <w:ind w:right="144"/>
              <w:rPr>
                <w:sz w:val="24"/>
                <w:szCs w:val="24"/>
              </w:rPr>
            </w:pPr>
          </w:p>
        </w:tc>
      </w:tr>
      <w:tr w:rsidR="00BD06CE" w14:paraId="61060753" w14:textId="77777777">
        <w:tc>
          <w:tcPr>
            <w:tcW w:w="1944" w:type="dxa"/>
            <w:tcBorders>
              <w:top w:val="nil"/>
              <w:left w:val="nil"/>
              <w:bottom w:val="nil"/>
              <w:right w:val="nil"/>
            </w:tcBorders>
          </w:tcPr>
          <w:p w14:paraId="315A85AE" w14:textId="77777777" w:rsidR="00FC616A" w:rsidRDefault="00FC616A">
            <w:pPr>
              <w:autoSpaceDE w:val="0"/>
              <w:autoSpaceDN w:val="0"/>
              <w:adjustRightInd w:val="0"/>
              <w:ind w:right="144"/>
              <w:rPr>
                <w:sz w:val="24"/>
                <w:szCs w:val="24"/>
              </w:rPr>
            </w:pPr>
          </w:p>
        </w:tc>
        <w:tc>
          <w:tcPr>
            <w:tcW w:w="216" w:type="dxa"/>
            <w:tcBorders>
              <w:top w:val="nil"/>
              <w:left w:val="nil"/>
              <w:bottom w:val="nil"/>
              <w:right w:val="nil"/>
            </w:tcBorders>
          </w:tcPr>
          <w:p w14:paraId="78C73D73" w14:textId="77777777" w:rsidR="00FC616A" w:rsidRDefault="00FC616A">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0E8D626F" w14:textId="77777777" w:rsidR="00FC616A" w:rsidRDefault="00FC616A">
            <w:pPr>
              <w:autoSpaceDE w:val="0"/>
              <w:autoSpaceDN w:val="0"/>
              <w:adjustRightInd w:val="0"/>
              <w:ind w:right="144"/>
              <w:rPr>
                <w:sz w:val="24"/>
                <w:szCs w:val="24"/>
              </w:rPr>
            </w:pPr>
            <w:r>
              <w:rPr>
                <w:szCs w:val="24"/>
              </w:rPr>
              <w:t>SE~11~000000001</w:t>
            </w:r>
          </w:p>
        </w:tc>
      </w:tr>
    </w:tbl>
    <w:p w14:paraId="3F53F489" w14:textId="77777777" w:rsidR="00FC616A" w:rsidRDefault="00FC616A">
      <w:pPr>
        <w:autoSpaceDE w:val="0"/>
        <w:autoSpaceDN w:val="0"/>
        <w:adjustRightInd w:val="0"/>
        <w:rPr>
          <w:szCs w:val="24"/>
        </w:rPr>
      </w:pPr>
    </w:p>
    <w:p w14:paraId="12D90F81" w14:textId="77777777" w:rsidR="00FC616A" w:rsidRDefault="00FC616A">
      <w:pPr>
        <w:autoSpaceDE w:val="0"/>
        <w:autoSpaceDN w:val="0"/>
        <w:adjustRightInd w:val="0"/>
        <w:jc w:val="center"/>
        <w:rPr>
          <w:b/>
          <w:szCs w:val="24"/>
        </w:rPr>
      </w:pPr>
      <w:r>
        <w:rPr>
          <w:b/>
          <w:szCs w:val="24"/>
        </w:rPr>
        <w:t>Data Element Summary</w:t>
      </w:r>
    </w:p>
    <w:p w14:paraId="2C347246"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7310B9EC"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BD06CE" w14:paraId="2A5FE0D6" w14:textId="77777777">
        <w:tc>
          <w:tcPr>
            <w:tcW w:w="1007" w:type="dxa"/>
            <w:tcBorders>
              <w:top w:val="nil"/>
              <w:left w:val="nil"/>
              <w:bottom w:val="nil"/>
              <w:right w:val="nil"/>
            </w:tcBorders>
          </w:tcPr>
          <w:p w14:paraId="63B99269" w14:textId="77777777" w:rsidR="00FC616A" w:rsidRDefault="00FC616A">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132B3C3" w14:textId="77777777" w:rsidR="00FC616A" w:rsidRDefault="00FC616A">
            <w:pPr>
              <w:autoSpaceDE w:val="0"/>
              <w:autoSpaceDN w:val="0"/>
              <w:adjustRightInd w:val="0"/>
              <w:ind w:right="144"/>
              <w:jc w:val="center"/>
              <w:rPr>
                <w:sz w:val="24"/>
                <w:szCs w:val="24"/>
              </w:rPr>
            </w:pPr>
            <w:r>
              <w:rPr>
                <w:b/>
                <w:szCs w:val="24"/>
              </w:rPr>
              <w:t>SE01</w:t>
            </w:r>
          </w:p>
        </w:tc>
        <w:tc>
          <w:tcPr>
            <w:tcW w:w="892" w:type="dxa"/>
            <w:tcBorders>
              <w:top w:val="nil"/>
              <w:left w:val="nil"/>
              <w:bottom w:val="nil"/>
              <w:right w:val="nil"/>
            </w:tcBorders>
          </w:tcPr>
          <w:p w14:paraId="71273613" w14:textId="77777777" w:rsidR="00FC616A" w:rsidRDefault="00FC616A">
            <w:pPr>
              <w:autoSpaceDE w:val="0"/>
              <w:autoSpaceDN w:val="0"/>
              <w:adjustRightInd w:val="0"/>
              <w:ind w:right="144"/>
              <w:jc w:val="center"/>
              <w:rPr>
                <w:sz w:val="24"/>
                <w:szCs w:val="24"/>
              </w:rPr>
            </w:pPr>
            <w:r>
              <w:rPr>
                <w:b/>
                <w:szCs w:val="24"/>
              </w:rPr>
              <w:t>96</w:t>
            </w:r>
          </w:p>
        </w:tc>
        <w:tc>
          <w:tcPr>
            <w:tcW w:w="4968" w:type="dxa"/>
            <w:tcBorders>
              <w:top w:val="nil"/>
              <w:left w:val="nil"/>
              <w:bottom w:val="nil"/>
              <w:right w:val="nil"/>
            </w:tcBorders>
          </w:tcPr>
          <w:p w14:paraId="085268DF" w14:textId="77777777" w:rsidR="00FC616A" w:rsidRDefault="00FC616A">
            <w:pPr>
              <w:autoSpaceDE w:val="0"/>
              <w:autoSpaceDN w:val="0"/>
              <w:adjustRightInd w:val="0"/>
              <w:ind w:right="144"/>
              <w:rPr>
                <w:sz w:val="24"/>
                <w:szCs w:val="24"/>
              </w:rPr>
            </w:pPr>
            <w:r>
              <w:rPr>
                <w:b/>
                <w:szCs w:val="24"/>
              </w:rPr>
              <w:t>Number of Included Segments</w:t>
            </w:r>
          </w:p>
        </w:tc>
        <w:tc>
          <w:tcPr>
            <w:tcW w:w="432" w:type="dxa"/>
            <w:tcBorders>
              <w:top w:val="nil"/>
              <w:left w:val="nil"/>
              <w:bottom w:val="nil"/>
              <w:right w:val="nil"/>
            </w:tcBorders>
          </w:tcPr>
          <w:p w14:paraId="5C8DF120" w14:textId="77777777" w:rsidR="00FC616A" w:rsidRDefault="00FC616A">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4C6848B8" w14:textId="77777777" w:rsidR="00FC616A" w:rsidRDefault="00FC616A">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57BA8A7E" w14:textId="77777777" w:rsidR="00FC616A" w:rsidRDefault="00FC616A">
            <w:pPr>
              <w:autoSpaceDE w:val="0"/>
              <w:autoSpaceDN w:val="0"/>
              <w:adjustRightInd w:val="0"/>
              <w:ind w:right="144"/>
              <w:rPr>
                <w:sz w:val="24"/>
                <w:szCs w:val="24"/>
              </w:rPr>
            </w:pPr>
            <w:r>
              <w:rPr>
                <w:b/>
                <w:szCs w:val="24"/>
              </w:rPr>
              <w:t>N0 1/10</w:t>
            </w:r>
          </w:p>
        </w:tc>
      </w:tr>
      <w:tr w:rsidR="00BD06CE" w14:paraId="2167B063" w14:textId="77777777">
        <w:trPr>
          <w:gridAfter w:val="1"/>
          <w:wAfter w:w="330" w:type="dxa"/>
        </w:trPr>
        <w:tc>
          <w:tcPr>
            <w:tcW w:w="2980" w:type="dxa"/>
            <w:gridSpan w:val="3"/>
            <w:tcBorders>
              <w:top w:val="nil"/>
              <w:left w:val="nil"/>
              <w:bottom w:val="nil"/>
              <w:right w:val="nil"/>
            </w:tcBorders>
          </w:tcPr>
          <w:p w14:paraId="3B413C26" w14:textId="77777777" w:rsidR="00FC616A" w:rsidRDefault="00FC616A">
            <w:pPr>
              <w:autoSpaceDE w:val="0"/>
              <w:autoSpaceDN w:val="0"/>
              <w:adjustRightInd w:val="0"/>
              <w:ind w:right="144"/>
              <w:rPr>
                <w:sz w:val="24"/>
                <w:szCs w:val="24"/>
              </w:rPr>
            </w:pPr>
          </w:p>
        </w:tc>
        <w:tc>
          <w:tcPr>
            <w:tcW w:w="6523" w:type="dxa"/>
            <w:gridSpan w:val="4"/>
            <w:tcBorders>
              <w:top w:val="nil"/>
              <w:left w:val="nil"/>
              <w:bottom w:val="nil"/>
              <w:right w:val="nil"/>
            </w:tcBorders>
          </w:tcPr>
          <w:p w14:paraId="50AD3F71" w14:textId="77777777" w:rsidR="00FC616A" w:rsidRDefault="00FC616A">
            <w:pPr>
              <w:autoSpaceDE w:val="0"/>
              <w:autoSpaceDN w:val="0"/>
              <w:adjustRightInd w:val="0"/>
              <w:ind w:right="144"/>
              <w:rPr>
                <w:sz w:val="24"/>
                <w:szCs w:val="24"/>
              </w:rPr>
            </w:pPr>
            <w:r>
              <w:rPr>
                <w:szCs w:val="24"/>
              </w:rPr>
              <w:t>Total number of segments included in a transaction set including ST and SE segments</w:t>
            </w:r>
          </w:p>
        </w:tc>
      </w:tr>
      <w:tr w:rsidR="00BD06CE" w14:paraId="59DCEE77" w14:textId="77777777">
        <w:tc>
          <w:tcPr>
            <w:tcW w:w="1007" w:type="dxa"/>
            <w:tcBorders>
              <w:top w:val="nil"/>
              <w:left w:val="nil"/>
              <w:bottom w:val="nil"/>
              <w:right w:val="nil"/>
            </w:tcBorders>
          </w:tcPr>
          <w:p w14:paraId="21E693BE"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5BEA855" w14:textId="77777777" w:rsidR="00FC616A" w:rsidRDefault="00FC616A">
            <w:pPr>
              <w:autoSpaceDE w:val="0"/>
              <w:autoSpaceDN w:val="0"/>
              <w:adjustRightInd w:val="0"/>
              <w:ind w:right="144"/>
              <w:jc w:val="center"/>
              <w:rPr>
                <w:sz w:val="24"/>
                <w:szCs w:val="24"/>
              </w:rPr>
            </w:pPr>
            <w:r>
              <w:rPr>
                <w:b/>
                <w:szCs w:val="24"/>
              </w:rPr>
              <w:t>SE02</w:t>
            </w:r>
          </w:p>
        </w:tc>
        <w:tc>
          <w:tcPr>
            <w:tcW w:w="892" w:type="dxa"/>
            <w:tcBorders>
              <w:top w:val="nil"/>
              <w:left w:val="nil"/>
              <w:bottom w:val="nil"/>
              <w:right w:val="nil"/>
            </w:tcBorders>
          </w:tcPr>
          <w:p w14:paraId="1E4C8339" w14:textId="77777777" w:rsidR="00FC616A" w:rsidRDefault="00FC616A">
            <w:pPr>
              <w:autoSpaceDE w:val="0"/>
              <w:autoSpaceDN w:val="0"/>
              <w:adjustRightInd w:val="0"/>
              <w:ind w:right="144"/>
              <w:jc w:val="center"/>
              <w:rPr>
                <w:sz w:val="24"/>
                <w:szCs w:val="24"/>
              </w:rPr>
            </w:pPr>
            <w:r>
              <w:rPr>
                <w:b/>
                <w:szCs w:val="24"/>
              </w:rPr>
              <w:t>329</w:t>
            </w:r>
          </w:p>
        </w:tc>
        <w:tc>
          <w:tcPr>
            <w:tcW w:w="4968" w:type="dxa"/>
            <w:tcBorders>
              <w:top w:val="nil"/>
              <w:left w:val="nil"/>
              <w:bottom w:val="nil"/>
              <w:right w:val="nil"/>
            </w:tcBorders>
          </w:tcPr>
          <w:p w14:paraId="7852D9FA" w14:textId="77777777" w:rsidR="00FC616A" w:rsidRDefault="00FC616A">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14:paraId="1D813579" w14:textId="77777777" w:rsidR="00FC616A" w:rsidRDefault="00FC616A">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0ED1AEF" w14:textId="77777777" w:rsidR="00FC616A" w:rsidRDefault="00FC616A">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232EEA3D" w14:textId="77777777" w:rsidR="00FC616A" w:rsidRDefault="00FC616A">
            <w:pPr>
              <w:autoSpaceDE w:val="0"/>
              <w:autoSpaceDN w:val="0"/>
              <w:adjustRightInd w:val="0"/>
              <w:ind w:right="144"/>
              <w:rPr>
                <w:sz w:val="24"/>
                <w:szCs w:val="24"/>
              </w:rPr>
            </w:pPr>
            <w:r>
              <w:rPr>
                <w:b/>
                <w:szCs w:val="24"/>
              </w:rPr>
              <w:t>AN 4/9</w:t>
            </w:r>
          </w:p>
        </w:tc>
      </w:tr>
      <w:tr w:rsidR="00BD06CE" w14:paraId="5AF3FA6F" w14:textId="77777777">
        <w:trPr>
          <w:gridAfter w:val="1"/>
          <w:wAfter w:w="330" w:type="dxa"/>
        </w:trPr>
        <w:tc>
          <w:tcPr>
            <w:tcW w:w="2980" w:type="dxa"/>
            <w:gridSpan w:val="3"/>
            <w:tcBorders>
              <w:top w:val="nil"/>
              <w:left w:val="nil"/>
              <w:bottom w:val="nil"/>
              <w:right w:val="nil"/>
            </w:tcBorders>
          </w:tcPr>
          <w:p w14:paraId="0BB53B70" w14:textId="77777777" w:rsidR="00FC616A" w:rsidRDefault="00FC616A">
            <w:pPr>
              <w:autoSpaceDE w:val="0"/>
              <w:autoSpaceDN w:val="0"/>
              <w:adjustRightInd w:val="0"/>
              <w:ind w:right="144"/>
              <w:rPr>
                <w:sz w:val="24"/>
                <w:szCs w:val="24"/>
              </w:rPr>
            </w:pPr>
          </w:p>
        </w:tc>
        <w:tc>
          <w:tcPr>
            <w:tcW w:w="6523" w:type="dxa"/>
            <w:gridSpan w:val="4"/>
            <w:tcBorders>
              <w:top w:val="nil"/>
              <w:left w:val="nil"/>
              <w:bottom w:val="nil"/>
              <w:right w:val="nil"/>
            </w:tcBorders>
          </w:tcPr>
          <w:p w14:paraId="42B5FE92" w14:textId="77777777" w:rsidR="00FC616A" w:rsidRDefault="00FC616A">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14:paraId="5CDB5488" w14:textId="77777777" w:rsidR="00FC616A" w:rsidRDefault="00FC616A"/>
    <w:sectPr w:rsidR="00FC616A" w:rsidSect="00C92A59">
      <w:headerReference w:type="default" r:id="rId8"/>
      <w:footerReference w:type="even" r:id="rId9"/>
      <w:footerReference w:type="default" r:id="rId10"/>
      <w:footerReference w:type="first" r:id="rId11"/>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D179F" w14:textId="77777777" w:rsidR="00FC616A" w:rsidRDefault="00FC616A">
      <w:r>
        <w:separator/>
      </w:r>
    </w:p>
  </w:endnote>
  <w:endnote w:type="continuationSeparator" w:id="0">
    <w:p w14:paraId="76C72AC9" w14:textId="77777777" w:rsidR="00FC616A" w:rsidRDefault="00FC616A">
      <w:r>
        <w:continuationSeparator/>
      </w:r>
    </w:p>
  </w:endnote>
  <w:endnote w:type="continuationNotice" w:id="1">
    <w:p w14:paraId="27CF8371" w14:textId="77777777" w:rsidR="00FC616A" w:rsidRDefault="00FC61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A60F0" w14:textId="77777777" w:rsidR="00FC616A" w:rsidRDefault="00FC616A">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0F750" w14:textId="66336DA2" w:rsidR="00FC616A" w:rsidRDefault="00FC616A">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55397" w14:textId="77777777" w:rsidR="00FC616A" w:rsidRDefault="00FC616A">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34380" w14:textId="77777777" w:rsidR="00FC616A" w:rsidRDefault="00FC616A">
      <w:r>
        <w:separator/>
      </w:r>
    </w:p>
  </w:footnote>
  <w:footnote w:type="continuationSeparator" w:id="0">
    <w:p w14:paraId="500DEF67" w14:textId="77777777" w:rsidR="00FC616A" w:rsidRDefault="00FC616A">
      <w:r>
        <w:continuationSeparator/>
      </w:r>
    </w:p>
  </w:footnote>
  <w:footnote w:type="continuationNotice" w:id="1">
    <w:p w14:paraId="32428DB3" w14:textId="77777777" w:rsidR="00FC616A" w:rsidRDefault="00FC61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6C7EF" w14:textId="38FDA647" w:rsidR="00404AD3" w:rsidRDefault="00A0654C">
    <w:pPr>
      <w:pStyle w:val="Header"/>
      <w:widowControl/>
      <w:jc w:val="right"/>
      <w:rPr>
        <w:rFonts w:ascii="Times New Roman" w:hAnsi="Times New Roman" w:cs="Times New Roman"/>
        <w:b/>
        <w:bCs/>
        <w:sz w:val="24"/>
        <w:szCs w:val="24"/>
      </w:rPr>
    </w:pPr>
    <w:r>
      <w:rPr>
        <w:rFonts w:ascii="Times New Roman" w:hAnsi="Times New Roman" w:cs="Times New Roman"/>
        <w:b/>
        <w:bCs/>
        <w:sz w:val="24"/>
        <w:szCs w:val="24"/>
      </w:rPr>
      <w:t>November 11, 2024</w:t>
    </w:r>
  </w:p>
  <w:p w14:paraId="6771168E" w14:textId="77777777" w:rsidR="00404AD3" w:rsidRDefault="00404AD3">
    <w:pPr>
      <w:pStyle w:val="Header"/>
      <w:widowControl/>
      <w:jc w:val="right"/>
      <w:rPr>
        <w:rFonts w:ascii="Times New Roman" w:hAnsi="Times New Roman" w:cs="Times New Roman"/>
      </w:rPr>
    </w:pPr>
    <w:r>
      <w:rPr>
        <w:rFonts w:ascii="Times New Roman" w:hAnsi="Times New Roman" w:cs="Times New Roman"/>
      </w:rPr>
      <w:t xml:space="preserve">T814_28: Complete </w:t>
    </w:r>
    <w:r w:rsidRPr="00730BD5">
      <w:rPr>
        <w:rFonts w:ascii="Times New Roman" w:hAnsi="Times New Roman" w:cs="Times New Roman"/>
      </w:rPr>
      <w:t>Unexecutable</w:t>
    </w:r>
    <w:r>
      <w:rPr>
        <w:rFonts w:ascii="Times New Roman" w:hAnsi="Times New Roman" w:cs="Times New Roman"/>
      </w:rPr>
      <w:t xml:space="preserve"> or Permit Required</w:t>
    </w:r>
  </w:p>
  <w:p w14:paraId="787B33A7" w14:textId="197D0306" w:rsidR="00404AD3" w:rsidRDefault="00404AD3">
    <w:pPr>
      <w:pStyle w:val="Header"/>
      <w:widowControl/>
      <w:jc w:val="right"/>
      <w:rPr>
        <w:rFonts w:ascii="Times New Roman" w:hAnsi="Times New Roman" w:cs="Times New Roman"/>
      </w:rPr>
    </w:pPr>
    <w:r>
      <w:rPr>
        <w:rFonts w:ascii="Times New Roman" w:hAnsi="Times New Roman" w:cs="Times New Roman"/>
      </w:rPr>
      <w:t xml:space="preserve"> Version </w:t>
    </w:r>
    <w:r w:rsidR="0034510E">
      <w:rPr>
        <w:rFonts w:ascii="Times New Roman" w:hAnsi="Times New Roman" w:cs="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56F1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9563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6A6447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C967DC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487429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B1077A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D976DE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A91259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C1A1EF0"/>
    <w:multiLevelType w:val="singleLevel"/>
    <w:tmpl w:val="FFFFFFFF"/>
    <w:lvl w:ilvl="0">
      <w:start w:val="1"/>
      <w:numFmt w:val="bullet"/>
      <w:lvlText w:val=""/>
      <w:lvlJc w:val="left"/>
      <w:pPr>
        <w:ind w:left="720" w:hanging="360"/>
      </w:pPr>
      <w:rPr>
        <w:rFonts w:ascii="Symbol" w:hAnsi="Symbol" w:hint="default"/>
      </w:rPr>
    </w:lvl>
  </w:abstractNum>
  <w:abstractNum w:abstractNumId="11" w15:restartNumberingAfterBreak="0">
    <w:nsid w:val="32F3538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6F17D74"/>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F5153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A3C4558"/>
    <w:multiLevelType w:val="singleLevel"/>
    <w:tmpl w:val="FFFFFFFF"/>
    <w:lvl w:ilvl="0">
      <w:start w:val="3"/>
      <w:numFmt w:val="decimal"/>
      <w:lvlText w:val="%1"/>
      <w:lvlJc w:val="left"/>
      <w:pPr>
        <w:tabs>
          <w:tab w:val="num" w:pos="2520"/>
        </w:tabs>
        <w:ind w:left="2520" w:hanging="360"/>
      </w:pPr>
      <w:rPr>
        <w:rFonts w:cs="Times New Roman" w:hint="default"/>
        <w:b/>
        <w:bCs/>
      </w:rPr>
    </w:lvl>
  </w:abstractNum>
  <w:abstractNum w:abstractNumId="15" w15:restartNumberingAfterBreak="0">
    <w:nsid w:val="4211441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54A744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610132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6FC73A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E9850C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5985EE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5BA7A92"/>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8027B7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93102C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A0B211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29" w15:restartNumberingAfterBreak="0">
    <w:nsid w:val="61B525A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30A40B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81703B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9162EAA"/>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AFE664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B6E2D9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BB252A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E25544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F4575A7"/>
    <w:multiLevelType w:val="singleLevel"/>
    <w:tmpl w:val="FFFFFFFF"/>
    <w:lvl w:ilvl="0">
      <w:start w:val="2"/>
      <w:numFmt w:val="decimal"/>
      <w:lvlText w:val="%1"/>
      <w:lvlJc w:val="left"/>
      <w:pPr>
        <w:tabs>
          <w:tab w:val="num" w:pos="2520"/>
        </w:tabs>
        <w:ind w:left="2520" w:hanging="360"/>
      </w:pPr>
      <w:rPr>
        <w:rFonts w:cs="Times New Roman" w:hint="default"/>
        <w:b/>
        <w:bCs/>
      </w:rPr>
    </w:lvl>
  </w:abstractNum>
  <w:abstractNum w:abstractNumId="39" w15:restartNumberingAfterBreak="0">
    <w:nsid w:val="7761112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93065D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AF435B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7BA40F6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D7D7327"/>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8988971">
    <w:abstractNumId w:val="42"/>
  </w:num>
  <w:num w:numId="2" w16cid:durableId="416900508">
    <w:abstractNumId w:val="41"/>
  </w:num>
  <w:num w:numId="3" w16cid:durableId="1334723602">
    <w:abstractNumId w:val="9"/>
  </w:num>
  <w:num w:numId="4" w16cid:durableId="998926116">
    <w:abstractNumId w:val="13"/>
  </w:num>
  <w:num w:numId="5" w16cid:durableId="685711877">
    <w:abstractNumId w:val="4"/>
  </w:num>
  <w:num w:numId="6" w16cid:durableId="1294288693">
    <w:abstractNumId w:val="3"/>
  </w:num>
  <w:num w:numId="7" w16cid:durableId="292322851">
    <w:abstractNumId w:val="40"/>
  </w:num>
  <w:num w:numId="8" w16cid:durableId="1463646891">
    <w:abstractNumId w:val="27"/>
  </w:num>
  <w:num w:numId="9" w16cid:durableId="1214123794">
    <w:abstractNumId w:val="31"/>
  </w:num>
  <w:num w:numId="10" w16cid:durableId="1618413810">
    <w:abstractNumId w:val="11"/>
  </w:num>
  <w:num w:numId="11" w16cid:durableId="1876967921">
    <w:abstractNumId w:val="0"/>
  </w:num>
  <w:num w:numId="12" w16cid:durableId="26372075">
    <w:abstractNumId w:val="29"/>
  </w:num>
  <w:num w:numId="13" w16cid:durableId="2087409472">
    <w:abstractNumId w:val="1"/>
  </w:num>
  <w:num w:numId="14" w16cid:durableId="1947958421">
    <w:abstractNumId w:val="21"/>
  </w:num>
  <w:num w:numId="15" w16cid:durableId="941256112">
    <w:abstractNumId w:val="36"/>
  </w:num>
  <w:num w:numId="16" w16cid:durableId="1002509521">
    <w:abstractNumId w:val="22"/>
  </w:num>
  <w:num w:numId="17" w16cid:durableId="1289512825">
    <w:abstractNumId w:val="18"/>
  </w:num>
  <w:num w:numId="18" w16cid:durableId="1663041654">
    <w:abstractNumId w:val="6"/>
  </w:num>
  <w:num w:numId="19" w16cid:durableId="1375077036">
    <w:abstractNumId w:val="8"/>
  </w:num>
  <w:num w:numId="20" w16cid:durableId="846363879">
    <w:abstractNumId w:val="20"/>
  </w:num>
  <w:num w:numId="21" w16cid:durableId="200749388">
    <w:abstractNumId w:val="38"/>
  </w:num>
  <w:num w:numId="22" w16cid:durableId="1845625840">
    <w:abstractNumId w:val="15"/>
  </w:num>
  <w:num w:numId="23" w16cid:durableId="1235117745">
    <w:abstractNumId w:val="25"/>
  </w:num>
  <w:num w:numId="24" w16cid:durableId="1406998648">
    <w:abstractNumId w:val="26"/>
  </w:num>
  <w:num w:numId="25" w16cid:durableId="1453983131">
    <w:abstractNumId w:val="43"/>
  </w:num>
  <w:num w:numId="26" w16cid:durableId="1035469017">
    <w:abstractNumId w:val="16"/>
  </w:num>
  <w:num w:numId="27" w16cid:durableId="1032537881">
    <w:abstractNumId w:val="37"/>
  </w:num>
  <w:num w:numId="28" w16cid:durableId="1450516473">
    <w:abstractNumId w:val="34"/>
  </w:num>
  <w:num w:numId="29" w16cid:durableId="1125658986">
    <w:abstractNumId w:val="7"/>
  </w:num>
  <w:num w:numId="30" w16cid:durableId="1575121155">
    <w:abstractNumId w:val="14"/>
  </w:num>
  <w:num w:numId="31" w16cid:durableId="1343892217">
    <w:abstractNumId w:val="17"/>
  </w:num>
  <w:num w:numId="32" w16cid:durableId="1086997718">
    <w:abstractNumId w:val="24"/>
  </w:num>
  <w:num w:numId="33" w16cid:durableId="176046781">
    <w:abstractNumId w:val="30"/>
  </w:num>
  <w:num w:numId="34" w16cid:durableId="475418242">
    <w:abstractNumId w:val="10"/>
  </w:num>
  <w:num w:numId="35" w16cid:durableId="634139677">
    <w:abstractNumId w:val="39"/>
  </w:num>
  <w:num w:numId="36" w16cid:durableId="106508112">
    <w:abstractNumId w:val="19"/>
  </w:num>
  <w:num w:numId="37" w16cid:durableId="1129544626">
    <w:abstractNumId w:val="35"/>
  </w:num>
  <w:num w:numId="38" w16cid:durableId="566258305">
    <w:abstractNumId w:val="2"/>
  </w:num>
  <w:num w:numId="39" w16cid:durableId="327749655">
    <w:abstractNumId w:val="33"/>
  </w:num>
  <w:num w:numId="40" w16cid:durableId="1769158948">
    <w:abstractNumId w:val="23"/>
  </w:num>
  <w:num w:numId="41" w16cid:durableId="1525707226">
    <w:abstractNumId w:val="12"/>
  </w:num>
  <w:num w:numId="42" w16cid:durableId="392698167">
    <w:abstractNumId w:val="28"/>
  </w:num>
  <w:num w:numId="43" w16cid:durableId="337851969">
    <w:abstractNumId w:val="32"/>
  </w:num>
  <w:num w:numId="44" w16cid:durableId="52023849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935"/>
    <w:rsid w:val="00033568"/>
    <w:rsid w:val="00034424"/>
    <w:rsid w:val="00046A4B"/>
    <w:rsid w:val="000619AD"/>
    <w:rsid w:val="00061FB8"/>
    <w:rsid w:val="000835C2"/>
    <w:rsid w:val="000A2F31"/>
    <w:rsid w:val="000E5125"/>
    <w:rsid w:val="000F3658"/>
    <w:rsid w:val="00103F57"/>
    <w:rsid w:val="0012678A"/>
    <w:rsid w:val="0013453B"/>
    <w:rsid w:val="00145E25"/>
    <w:rsid w:val="0016572F"/>
    <w:rsid w:val="00193580"/>
    <w:rsid w:val="001B2A5E"/>
    <w:rsid w:val="002114A9"/>
    <w:rsid w:val="00220B87"/>
    <w:rsid w:val="002331AF"/>
    <w:rsid w:val="00254E19"/>
    <w:rsid w:val="002818B9"/>
    <w:rsid w:val="00283C7E"/>
    <w:rsid w:val="002B0B64"/>
    <w:rsid w:val="002B5746"/>
    <w:rsid w:val="002F6F2F"/>
    <w:rsid w:val="003057C7"/>
    <w:rsid w:val="00306202"/>
    <w:rsid w:val="00306400"/>
    <w:rsid w:val="00317B23"/>
    <w:rsid w:val="0034510E"/>
    <w:rsid w:val="003A6FF3"/>
    <w:rsid w:val="003D59F2"/>
    <w:rsid w:val="00404AD3"/>
    <w:rsid w:val="0042325D"/>
    <w:rsid w:val="00432786"/>
    <w:rsid w:val="004372D5"/>
    <w:rsid w:val="00462E39"/>
    <w:rsid w:val="004632DB"/>
    <w:rsid w:val="00484E80"/>
    <w:rsid w:val="0049078C"/>
    <w:rsid w:val="00490D5C"/>
    <w:rsid w:val="004951D7"/>
    <w:rsid w:val="004C2B92"/>
    <w:rsid w:val="004C6E9B"/>
    <w:rsid w:val="0050443A"/>
    <w:rsid w:val="00521191"/>
    <w:rsid w:val="00540023"/>
    <w:rsid w:val="00543E77"/>
    <w:rsid w:val="0054729B"/>
    <w:rsid w:val="0055648E"/>
    <w:rsid w:val="00580E3C"/>
    <w:rsid w:val="005833B3"/>
    <w:rsid w:val="005A7D3E"/>
    <w:rsid w:val="005B2A4A"/>
    <w:rsid w:val="005C6491"/>
    <w:rsid w:val="005E6576"/>
    <w:rsid w:val="00675207"/>
    <w:rsid w:val="00677760"/>
    <w:rsid w:val="006D7125"/>
    <w:rsid w:val="006E675B"/>
    <w:rsid w:val="00712968"/>
    <w:rsid w:val="00730BD5"/>
    <w:rsid w:val="007602AD"/>
    <w:rsid w:val="007D575E"/>
    <w:rsid w:val="007E325A"/>
    <w:rsid w:val="00812581"/>
    <w:rsid w:val="008359EB"/>
    <w:rsid w:val="008450C3"/>
    <w:rsid w:val="008D4098"/>
    <w:rsid w:val="008F72E0"/>
    <w:rsid w:val="008F72FA"/>
    <w:rsid w:val="00905144"/>
    <w:rsid w:val="00907A44"/>
    <w:rsid w:val="00917052"/>
    <w:rsid w:val="009236F7"/>
    <w:rsid w:val="00946A4A"/>
    <w:rsid w:val="00952360"/>
    <w:rsid w:val="0097791A"/>
    <w:rsid w:val="009C1E09"/>
    <w:rsid w:val="009D14BE"/>
    <w:rsid w:val="009D3206"/>
    <w:rsid w:val="00A0654C"/>
    <w:rsid w:val="00A20935"/>
    <w:rsid w:val="00A4377B"/>
    <w:rsid w:val="00A51215"/>
    <w:rsid w:val="00A91027"/>
    <w:rsid w:val="00AB32AB"/>
    <w:rsid w:val="00AC61AA"/>
    <w:rsid w:val="00AC6CF9"/>
    <w:rsid w:val="00AD416C"/>
    <w:rsid w:val="00AF5843"/>
    <w:rsid w:val="00B33E66"/>
    <w:rsid w:val="00B622F1"/>
    <w:rsid w:val="00B63E5C"/>
    <w:rsid w:val="00B70692"/>
    <w:rsid w:val="00B77DAA"/>
    <w:rsid w:val="00B96E33"/>
    <w:rsid w:val="00BA5816"/>
    <w:rsid w:val="00BA7613"/>
    <w:rsid w:val="00BA775C"/>
    <w:rsid w:val="00BD06CE"/>
    <w:rsid w:val="00C34D00"/>
    <w:rsid w:val="00C63D2E"/>
    <w:rsid w:val="00C87563"/>
    <w:rsid w:val="00C92A59"/>
    <w:rsid w:val="00CC1DA4"/>
    <w:rsid w:val="00CD2805"/>
    <w:rsid w:val="00CD7055"/>
    <w:rsid w:val="00CE308E"/>
    <w:rsid w:val="00D019EF"/>
    <w:rsid w:val="00D2607E"/>
    <w:rsid w:val="00D402FF"/>
    <w:rsid w:val="00D468E1"/>
    <w:rsid w:val="00D743EE"/>
    <w:rsid w:val="00DB2C2F"/>
    <w:rsid w:val="00DB34B0"/>
    <w:rsid w:val="00DB75F2"/>
    <w:rsid w:val="00DC313C"/>
    <w:rsid w:val="00DE7AEE"/>
    <w:rsid w:val="00E10513"/>
    <w:rsid w:val="00E332AF"/>
    <w:rsid w:val="00E365B6"/>
    <w:rsid w:val="00E54FCD"/>
    <w:rsid w:val="00E65427"/>
    <w:rsid w:val="00E67716"/>
    <w:rsid w:val="00E85805"/>
    <w:rsid w:val="00EA0C77"/>
    <w:rsid w:val="00EB51DE"/>
    <w:rsid w:val="00F0096F"/>
    <w:rsid w:val="00F47C95"/>
    <w:rsid w:val="00F52777"/>
    <w:rsid w:val="00F91879"/>
    <w:rsid w:val="00FA0702"/>
    <w:rsid w:val="00FC0E74"/>
    <w:rsid w:val="00FC61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545D36"/>
  <w14:defaultImageDpi w14:val="0"/>
  <w15:docId w15:val="{A1F71865-A97C-4C5E-AABD-54BC4DFC8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2A59"/>
    <w:pPr>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rsid w:val="00D468E1"/>
    <w:pPr>
      <w:keepNext/>
      <w:ind w:right="144"/>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Caption">
    <w:name w:val="caption"/>
    <w:basedOn w:val="Normal"/>
    <w:next w:val="Normal"/>
    <w:uiPriority w:val="99"/>
    <w:qFormat/>
    <w:pPr>
      <w:widowControl w:val="0"/>
    </w:pPr>
    <w:rPr>
      <w:b/>
      <w:bCs/>
      <w:sz w:val="40"/>
      <w:szCs w:val="40"/>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ListParagraph">
    <w:name w:val="List Paragraph"/>
    <w:basedOn w:val="Normal"/>
    <w:uiPriority w:val="34"/>
    <w:qFormat/>
    <w:rsid w:val="002114A9"/>
    <w:pPr>
      <w:ind w:left="720"/>
    </w:pPr>
  </w:style>
  <w:style w:type="paragraph" w:styleId="Revision">
    <w:name w:val="Revision"/>
    <w:hidden/>
    <w:uiPriority w:val="99"/>
    <w:semiHidden/>
    <w:rsid w:val="00FC616A"/>
    <w:pPr>
      <w:spacing w:after="0" w:line="240" w:lineRule="auto"/>
    </w:pPr>
    <w:rPr>
      <w:sz w:val="20"/>
      <w:szCs w:val="20"/>
    </w:rPr>
  </w:style>
  <w:style w:type="paragraph" w:styleId="BalloonText">
    <w:name w:val="Balloon Text"/>
    <w:basedOn w:val="Normal"/>
    <w:link w:val="BalloonTextChar"/>
    <w:uiPriority w:val="99"/>
    <w:unhideWhenUsed/>
    <w:rsid w:val="00FC616A"/>
    <w:rPr>
      <w:rFonts w:ascii="Tahoma" w:hAnsi="Tahoma" w:cs="Tahoma"/>
      <w:sz w:val="16"/>
      <w:szCs w:val="16"/>
    </w:rPr>
  </w:style>
  <w:style w:type="character" w:customStyle="1" w:styleId="BalloonTextChar">
    <w:name w:val="Balloon Text Char"/>
    <w:basedOn w:val="DefaultParagraphFont"/>
    <w:link w:val="BalloonText"/>
    <w:uiPriority w:val="99"/>
    <w:rsid w:val="00FC616A"/>
    <w:rPr>
      <w:rFonts w:ascii="Tahoma" w:hAnsi="Tahoma" w:cs="Tahoma"/>
      <w:sz w:val="16"/>
      <w:szCs w:val="16"/>
    </w:rPr>
  </w:style>
  <w:style w:type="character" w:styleId="CommentReference">
    <w:name w:val="annotation reference"/>
    <w:uiPriority w:val="99"/>
    <w:unhideWhenUsed/>
    <w:rsid w:val="00FC616A"/>
    <w:rPr>
      <w:sz w:val="16"/>
      <w:szCs w:val="16"/>
    </w:rPr>
  </w:style>
  <w:style w:type="paragraph" w:styleId="CommentText">
    <w:name w:val="annotation text"/>
    <w:basedOn w:val="Normal"/>
    <w:link w:val="CommentTextChar"/>
    <w:uiPriority w:val="99"/>
    <w:unhideWhenUsed/>
    <w:rsid w:val="00FC616A"/>
  </w:style>
  <w:style w:type="character" w:customStyle="1" w:styleId="CommentTextChar">
    <w:name w:val="Comment Text Char"/>
    <w:basedOn w:val="DefaultParagraphFont"/>
    <w:link w:val="CommentText"/>
    <w:uiPriority w:val="99"/>
    <w:rsid w:val="00FC616A"/>
    <w:rPr>
      <w:sz w:val="20"/>
      <w:szCs w:val="20"/>
    </w:rPr>
  </w:style>
  <w:style w:type="paragraph" w:styleId="CommentSubject">
    <w:name w:val="annotation subject"/>
    <w:basedOn w:val="CommentText"/>
    <w:next w:val="CommentText"/>
    <w:link w:val="CommentSubjectChar"/>
    <w:uiPriority w:val="99"/>
    <w:unhideWhenUsed/>
    <w:rsid w:val="00FC616A"/>
    <w:rPr>
      <w:b/>
      <w:bCs/>
    </w:rPr>
  </w:style>
  <w:style w:type="character" w:customStyle="1" w:styleId="CommentSubjectChar">
    <w:name w:val="Comment Subject Char"/>
    <w:basedOn w:val="CommentTextChar"/>
    <w:link w:val="CommentSubject"/>
    <w:uiPriority w:val="99"/>
    <w:rsid w:val="00FC616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D1FD2-9053-44A1-8547-562167B1C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6985</Words>
  <Characters>38458</Characters>
  <Application>Microsoft Office Word</Application>
  <DocSecurity>0</DocSecurity>
  <Lines>320</Lines>
  <Paragraphs>90</Paragraphs>
  <ScaleCrop>false</ScaleCrop>
  <Company>GreenMountain.com</Company>
  <LinksUpToDate>false</LinksUpToDate>
  <CharactersWithSpaces>45353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MCT</cp:lastModifiedBy>
  <cp:revision>2</cp:revision>
  <cp:lastPrinted>2002-02-19T21:18:00Z</cp:lastPrinted>
  <dcterms:created xsi:type="dcterms:W3CDTF">2024-10-15T20:27:00Z</dcterms:created>
  <dcterms:modified xsi:type="dcterms:W3CDTF">2024-10-15T20:27:00Z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2024-03-07T19:37:15Z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6daae5eb-62ad-45e5-80f3-9df8ee2d070f</vt:lpwstr>
  </property>
  <property fmtid="{D5CDD505-2E9C-101B-9397-08002B2CF9AE}" pid="8" name="MSIP_Label_7084cbda-52b8-46fb-a7b7-cb5bd465ed85_ContentBits">
    <vt:lpwstr>0</vt:lpwstr>
  </property>
</Properties>
</file>