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767F64" w:rsidRDefault="008D0B9C" w:rsidP="008D0B9C">
      <w:pPr>
        <w:rPr>
          <w:b/>
          <w:sz w:val="22"/>
          <w:szCs w:val="22"/>
        </w:rPr>
      </w:pPr>
      <w:r w:rsidRPr="00767F64"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 w:rsidRPr="00767F64">
        <w:rPr>
          <w:b/>
          <w:sz w:val="22"/>
          <w:szCs w:val="22"/>
        </w:rPr>
        <w:t>ERCOT PROTOCOL REVISION SUBCOMMITTEE (PRS) MEETING</w:t>
      </w:r>
      <w:r w:rsidRPr="00767F64">
        <w:rPr>
          <w:b/>
          <w:color w:val="000000"/>
          <w:sz w:val="22"/>
          <w:szCs w:val="22"/>
        </w:rPr>
        <w:t xml:space="preserve"> </w:t>
      </w:r>
    </w:p>
    <w:p w14:paraId="224E0E48" w14:textId="77777777" w:rsidR="003D7630" w:rsidRDefault="003D7630" w:rsidP="003D7630">
      <w:pPr>
        <w:pStyle w:val="NoSpacing"/>
        <w:rPr>
          <w:rFonts w:ascii="Times New Roman" w:hAnsi="Times New Roman"/>
          <w:b/>
        </w:rPr>
      </w:pPr>
      <w:r w:rsidRPr="00DF1B50">
        <w:rPr>
          <w:rFonts w:ascii="Times New Roman" w:hAnsi="Times New Roman"/>
          <w:b/>
        </w:rPr>
        <w:t>ERCOT Austin – 8000 Metropolis Drive (Building E), Suite 100 – Austin, Texas 78744</w:t>
      </w:r>
    </w:p>
    <w:p w14:paraId="7CD906A8" w14:textId="339875C1" w:rsidR="008D0B9C" w:rsidRPr="00767F64" w:rsidRDefault="00764ACE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767F64">
        <w:rPr>
          <w:color w:val="000000"/>
          <w:sz w:val="22"/>
          <w:szCs w:val="22"/>
        </w:rPr>
        <w:t>Thursday</w:t>
      </w:r>
      <w:r w:rsidR="00AB2525" w:rsidRPr="00767F64">
        <w:rPr>
          <w:color w:val="000000"/>
          <w:sz w:val="22"/>
          <w:szCs w:val="22"/>
        </w:rPr>
        <w:t xml:space="preserve">, </w:t>
      </w:r>
      <w:r w:rsidR="005346AA" w:rsidRPr="00767F64">
        <w:rPr>
          <w:color w:val="000000"/>
          <w:sz w:val="22"/>
          <w:szCs w:val="22"/>
        </w:rPr>
        <w:t>November</w:t>
      </w:r>
      <w:r w:rsidR="00FF4089" w:rsidRPr="00767F64">
        <w:rPr>
          <w:color w:val="000000"/>
          <w:sz w:val="22"/>
          <w:szCs w:val="22"/>
        </w:rPr>
        <w:t xml:space="preserve"> 1</w:t>
      </w:r>
      <w:r w:rsidR="005346AA" w:rsidRPr="00767F64">
        <w:rPr>
          <w:color w:val="000000"/>
          <w:sz w:val="22"/>
          <w:szCs w:val="22"/>
        </w:rPr>
        <w:t>4</w:t>
      </w:r>
      <w:r w:rsidR="00BC4B55" w:rsidRPr="00767F64">
        <w:rPr>
          <w:color w:val="000000"/>
          <w:sz w:val="22"/>
          <w:szCs w:val="22"/>
        </w:rPr>
        <w:t>,</w:t>
      </w:r>
      <w:r w:rsidR="008D0B9C" w:rsidRPr="00767F64">
        <w:rPr>
          <w:color w:val="000000"/>
          <w:sz w:val="22"/>
          <w:szCs w:val="22"/>
        </w:rPr>
        <w:t xml:space="preserve"> 202</w:t>
      </w:r>
      <w:r w:rsidR="00BC4B55" w:rsidRPr="00767F64">
        <w:rPr>
          <w:color w:val="000000"/>
          <w:sz w:val="22"/>
          <w:szCs w:val="22"/>
        </w:rPr>
        <w:t>4</w:t>
      </w:r>
      <w:r w:rsidR="008D0B9C" w:rsidRPr="00767F64">
        <w:rPr>
          <w:color w:val="000000"/>
          <w:sz w:val="22"/>
          <w:szCs w:val="22"/>
        </w:rPr>
        <w:t xml:space="preserve">; </w:t>
      </w:r>
      <w:r w:rsidR="005346AA" w:rsidRPr="00767F64">
        <w:rPr>
          <w:color w:val="000000"/>
          <w:sz w:val="22"/>
          <w:szCs w:val="22"/>
        </w:rPr>
        <w:t>1</w:t>
      </w:r>
      <w:r w:rsidR="00FF4089" w:rsidRPr="00767F64">
        <w:rPr>
          <w:color w:val="000000"/>
          <w:sz w:val="22"/>
          <w:szCs w:val="22"/>
        </w:rPr>
        <w:t>:</w:t>
      </w:r>
      <w:r w:rsidR="005346AA" w:rsidRPr="00767F64">
        <w:rPr>
          <w:color w:val="000000"/>
          <w:sz w:val="22"/>
          <w:szCs w:val="22"/>
        </w:rPr>
        <w:t>0</w:t>
      </w:r>
      <w:r w:rsidR="007C4E1C" w:rsidRPr="00767F64">
        <w:rPr>
          <w:color w:val="000000"/>
          <w:sz w:val="22"/>
          <w:szCs w:val="22"/>
        </w:rPr>
        <w:t>0</w:t>
      </w:r>
      <w:r w:rsidR="008D0B9C" w:rsidRPr="00767F64">
        <w:rPr>
          <w:color w:val="000000"/>
          <w:sz w:val="22"/>
          <w:szCs w:val="22"/>
        </w:rPr>
        <w:t xml:space="preserve"> </w:t>
      </w:r>
      <w:r w:rsidR="005346AA" w:rsidRPr="00767F64">
        <w:rPr>
          <w:color w:val="000000"/>
          <w:sz w:val="22"/>
          <w:szCs w:val="22"/>
        </w:rPr>
        <w:t>p</w:t>
      </w:r>
      <w:r w:rsidR="008D0B9C" w:rsidRPr="00767F64">
        <w:rPr>
          <w:color w:val="000000"/>
          <w:sz w:val="22"/>
          <w:szCs w:val="22"/>
        </w:rPr>
        <w:t>.m. – 4:00 p.m.</w:t>
      </w:r>
    </w:p>
    <w:p w14:paraId="2CE157A3" w14:textId="77777777" w:rsidR="008D0B9C" w:rsidRPr="00767F64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767F64" w:rsidRDefault="003D7630" w:rsidP="008D0B9C">
      <w:pPr>
        <w:rPr>
          <w:color w:val="000000"/>
          <w:sz w:val="22"/>
          <w:szCs w:val="22"/>
        </w:rPr>
      </w:pPr>
      <w:hyperlink r:id="rId8" w:history="1">
        <w:r w:rsidR="008D0B9C" w:rsidRPr="00767F64">
          <w:rPr>
            <w:rStyle w:val="Hyperlink"/>
            <w:sz w:val="22"/>
            <w:szCs w:val="22"/>
          </w:rPr>
          <w:t>https://ercot.webex.com/ercot</w:t>
        </w:r>
      </w:hyperlink>
      <w:r w:rsidR="008D0B9C" w:rsidRPr="00767F64">
        <w:rPr>
          <w:color w:val="000000"/>
          <w:sz w:val="22"/>
          <w:szCs w:val="22"/>
        </w:rPr>
        <w:t xml:space="preserve"> </w:t>
      </w:r>
    </w:p>
    <w:p w14:paraId="03B3801B" w14:textId="62463A30" w:rsidR="008D0B9C" w:rsidRPr="00767F64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767F64">
        <w:rPr>
          <w:color w:val="000000"/>
          <w:sz w:val="22"/>
          <w:szCs w:val="22"/>
        </w:rPr>
        <w:t xml:space="preserve">Meeting Number:  </w:t>
      </w:r>
      <w:r w:rsidR="00484888" w:rsidRPr="00484888">
        <w:rPr>
          <w:color w:val="000000"/>
          <w:sz w:val="22"/>
          <w:szCs w:val="22"/>
        </w:rPr>
        <w:t>2551 399 1871</w:t>
      </w:r>
    </w:p>
    <w:p w14:paraId="184643EF" w14:textId="38BAF403" w:rsidR="008D0B9C" w:rsidRPr="00767F64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767F64">
        <w:rPr>
          <w:color w:val="000000"/>
          <w:sz w:val="22"/>
          <w:szCs w:val="22"/>
        </w:rPr>
        <w:t xml:space="preserve">Meeting Password:  </w:t>
      </w:r>
      <w:r w:rsidR="00484888" w:rsidRPr="00484888">
        <w:rPr>
          <w:color w:val="000000"/>
          <w:sz w:val="22"/>
          <w:szCs w:val="22"/>
        </w:rPr>
        <w:t>9Zms#36</w:t>
      </w:r>
    </w:p>
    <w:p w14:paraId="5AA8DD2C" w14:textId="77777777" w:rsidR="008D0B9C" w:rsidRPr="00767F64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767F64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767F64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767F64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767F64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767F6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767F64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67F64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767F64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767F64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767F64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67F64">
              <w:rPr>
                <w:b/>
                <w:bCs/>
                <w:sz w:val="22"/>
                <w:szCs w:val="22"/>
              </w:rPr>
              <w:t>2</w:t>
            </w:r>
            <w:r w:rsidR="00BC4B55" w:rsidRPr="00767F6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767F64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67F64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4257BF10" w:rsidR="00CA1587" w:rsidRPr="00767F64" w:rsidRDefault="005346AA" w:rsidP="00010C79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October 17</w:t>
            </w:r>
            <w:r w:rsidR="00FF4089" w:rsidRPr="00767F64">
              <w:rPr>
                <w:sz w:val="22"/>
                <w:szCs w:val="22"/>
              </w:rPr>
              <w:t>, 2024</w:t>
            </w:r>
          </w:p>
        </w:tc>
        <w:tc>
          <w:tcPr>
            <w:tcW w:w="1728" w:type="dxa"/>
          </w:tcPr>
          <w:p w14:paraId="06304831" w14:textId="22ECDCC7" w:rsidR="00BC4B55" w:rsidRPr="00767F64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767F64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767F64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67F64">
              <w:rPr>
                <w:b/>
                <w:bCs/>
                <w:sz w:val="22"/>
                <w:szCs w:val="22"/>
              </w:rPr>
              <w:t>3</w:t>
            </w:r>
            <w:r w:rsidR="00922D81" w:rsidRPr="00767F6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767F64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67F64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767F64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767F64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764276C2" w:rsidR="0022701F" w:rsidRPr="00767F64" w:rsidRDefault="00B3015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67F64">
              <w:rPr>
                <w:b/>
                <w:bCs/>
                <w:sz w:val="22"/>
                <w:szCs w:val="22"/>
              </w:rPr>
              <w:t>4</w:t>
            </w:r>
            <w:r w:rsidR="0022701F" w:rsidRPr="00767F6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36CFD2D3" w:rsidR="006540FA" w:rsidRPr="00767F64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67F64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767F64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767F64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C0B1A78" w:rsidR="00473CA1" w:rsidRPr="00767F64" w:rsidRDefault="00FF4089" w:rsidP="00010C79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5</w:t>
            </w:r>
            <w:r w:rsidR="00B21BAE" w:rsidRPr="00767F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767F64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767F64">
              <w:rPr>
                <w:i/>
                <w:sz w:val="22"/>
                <w:szCs w:val="22"/>
              </w:rPr>
              <w:t>(*) denotes no impact</w:t>
            </w:r>
          </w:p>
          <w:p w14:paraId="3E611201" w14:textId="77777777" w:rsidR="008A6BD8" w:rsidRPr="00767F64" w:rsidRDefault="008A6BD8" w:rsidP="008A6BD8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NPRR1239, Access to Market Information</w:t>
            </w:r>
          </w:p>
          <w:p w14:paraId="2CFC8A6E" w14:textId="77777777" w:rsidR="008A6BD8" w:rsidRPr="00767F64" w:rsidRDefault="008A6BD8" w:rsidP="008A6BD8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NPRR1240, Access to Transmission Planning Information</w:t>
            </w:r>
          </w:p>
          <w:p w14:paraId="5D942AFC" w14:textId="77777777" w:rsidR="00073506" w:rsidRPr="00767F64" w:rsidRDefault="005346AA" w:rsidP="00B30152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NPRR1246, Energy Storage Resource Terminology Alignment for the Single-Model Era*</w:t>
            </w:r>
          </w:p>
          <w:p w14:paraId="691D10E6" w14:textId="0FB2383C" w:rsidR="006E3BEA" w:rsidRPr="00767F64" w:rsidRDefault="006E3BEA" w:rsidP="00B30152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NPRR1254,</w:t>
            </w:r>
            <w:r w:rsidRPr="00767F64">
              <w:t xml:space="preserve"> </w:t>
            </w:r>
            <w:r w:rsidRPr="00767F64">
              <w:rPr>
                <w:bCs/>
                <w:sz w:val="22"/>
                <w:szCs w:val="22"/>
              </w:rPr>
              <w:t>Modeling Deadline for Initial Submission of Resource Registration Data*</w:t>
            </w:r>
          </w:p>
        </w:tc>
        <w:tc>
          <w:tcPr>
            <w:tcW w:w="1728" w:type="dxa"/>
          </w:tcPr>
          <w:p w14:paraId="1B1E2C7C" w14:textId="1EA4E016" w:rsidR="00473CA1" w:rsidRPr="00767F64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767F64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67848BB9" w:rsidR="004D58A0" w:rsidRPr="00767F64" w:rsidRDefault="00FF4089" w:rsidP="00AF33DE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6</w:t>
            </w:r>
            <w:r w:rsidR="004D58A0" w:rsidRPr="00767F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767F64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767F64" w:rsidRDefault="00173CB5" w:rsidP="00173CB5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767F64" w:rsidRDefault="001A7C7A" w:rsidP="001A7C7A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NPRR1070, Planning Criteria for GTC Exit Solutions</w:t>
            </w:r>
          </w:p>
          <w:p w14:paraId="26D9580B" w14:textId="7B1360AE" w:rsidR="00B8218E" w:rsidRPr="00767F64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Pr="00767F64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NPRR1202,</w:t>
            </w:r>
            <w:r w:rsidRPr="00767F64">
              <w:t xml:space="preserve"> </w:t>
            </w:r>
            <w:r w:rsidRPr="00767F64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Pr="00767F64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4A500CD3" w14:textId="77777777" w:rsidR="00910BCE" w:rsidRPr="00767F64" w:rsidRDefault="00910BCE" w:rsidP="00910BCE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NPRR1226, Demand Response Monitor</w:t>
            </w:r>
          </w:p>
          <w:p w14:paraId="122042C5" w14:textId="77777777" w:rsidR="00275407" w:rsidRPr="00767F64" w:rsidRDefault="00275407" w:rsidP="00275407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NPRR1229, Real-Time Constraint Management Plan Energy Payment</w:t>
            </w:r>
          </w:p>
          <w:p w14:paraId="0872F877" w14:textId="77777777" w:rsidR="00275407" w:rsidRPr="00767F64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NPRR1234, Interconnection Requirements for Large Loads and Modeling Standards for Loads 25 MW or Greater</w:t>
            </w:r>
          </w:p>
          <w:p w14:paraId="572DC660" w14:textId="3DB29A6A" w:rsidR="00275407" w:rsidRPr="00767F64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</w:p>
          <w:p w14:paraId="514EBC31" w14:textId="77777777" w:rsidR="000D5989" w:rsidRPr="00767F64" w:rsidRDefault="000D5989" w:rsidP="000D5989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NPRR1238, Voluntary Registration of Loads with Curtailable Load Capabilities</w:t>
            </w:r>
          </w:p>
          <w:p w14:paraId="4C67D520" w14:textId="77777777" w:rsidR="00A00BAA" w:rsidRPr="00767F64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NPRR1241, Firm Fuel Supply Service (FFSS) Availability and Hourly Standby Fee</w:t>
            </w:r>
          </w:p>
          <w:p w14:paraId="46680544" w14:textId="77777777" w:rsidR="00A00BAA" w:rsidRPr="00767F64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lastRenderedPageBreak/>
              <w:t>NPRR1242, Related to VCMRR042, SO2 and NOx Emission Index Prices Used in Verifiable Cost Calculations</w:t>
            </w:r>
          </w:p>
          <w:p w14:paraId="1F9ED6F9" w14:textId="77777777" w:rsidR="00A00BAA" w:rsidRPr="00767F64" w:rsidRDefault="00A00BAA" w:rsidP="00A00B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NPRR1243, Revision to Requirements for Notice and Release of Protected Information or ECEII to Certain Governmental Authorities</w:t>
            </w:r>
          </w:p>
          <w:p w14:paraId="148F616F" w14:textId="6E361AF3" w:rsidR="008A6BD8" w:rsidRPr="00767F64" w:rsidRDefault="008A6BD8" w:rsidP="00767F64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NPRR1247, Incorporation of Congestion Cost Savings Test in Economic Evaluation of Transmission Projects</w:t>
            </w:r>
          </w:p>
          <w:p w14:paraId="717A1A71" w14:textId="77777777" w:rsidR="008A6BD8" w:rsidRPr="00767F64" w:rsidRDefault="008A6BD8" w:rsidP="008A6BD8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NPRR1250,</w:t>
            </w:r>
            <w:r w:rsidRPr="00767F64">
              <w:t xml:space="preserve"> </w:t>
            </w:r>
            <w:r w:rsidRPr="00767F64">
              <w:rPr>
                <w:sz w:val="22"/>
                <w:szCs w:val="22"/>
              </w:rPr>
              <w:t>RPS Mandatory Program Termination</w:t>
            </w:r>
          </w:p>
          <w:p w14:paraId="74556406" w14:textId="77777777" w:rsidR="008A6BD8" w:rsidRPr="00767F64" w:rsidRDefault="008A6BD8" w:rsidP="008A6BD8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NPRR1251, Updated FFSS Fuel Replacement Costs Recovery Process</w:t>
            </w:r>
          </w:p>
          <w:p w14:paraId="1E7B0BA2" w14:textId="0AEB2781" w:rsidR="008A6BD8" w:rsidRPr="00767F64" w:rsidRDefault="008A6BD8" w:rsidP="008A6BD8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NPRR1252, Pre-notice for Sharing of Some Information, Addition of Research and Innovation Partner, Clarifying Notice Requirements</w:t>
            </w:r>
          </w:p>
          <w:p w14:paraId="6D129FE1" w14:textId="77777777" w:rsidR="005346AA" w:rsidRPr="00767F64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NPRR1253,</w:t>
            </w:r>
            <w:r w:rsidRPr="00767F64">
              <w:t xml:space="preserve"> </w:t>
            </w:r>
            <w:r w:rsidRPr="00767F64">
              <w:rPr>
                <w:bCs/>
                <w:sz w:val="22"/>
                <w:szCs w:val="22"/>
              </w:rPr>
              <w:t>Incorporate ESR Charging Load Information into ICCP</w:t>
            </w:r>
          </w:p>
          <w:p w14:paraId="275E709B" w14:textId="7E8C7611" w:rsidR="005346AA" w:rsidRPr="00767F64" w:rsidRDefault="005346AA" w:rsidP="005346AA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NPRR1255, Introduction of Mitigation of ESRs</w:t>
            </w:r>
          </w:p>
          <w:p w14:paraId="76A2CC5C" w14:textId="14BBB63E" w:rsidR="004658CB" w:rsidRPr="00767F64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767F64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767F64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767F64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AF406FB" w:rsidR="00F82D0E" w:rsidRPr="00767F64" w:rsidRDefault="00FF4089" w:rsidP="00AF33DE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7</w:t>
            </w:r>
            <w:r w:rsidR="00F82D0E" w:rsidRPr="00767F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767F64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Review of Revision Request Language (Vote)</w:t>
            </w:r>
          </w:p>
          <w:p w14:paraId="101BEC20" w14:textId="342E5DF0" w:rsidR="008A6BD8" w:rsidRPr="00767F64" w:rsidRDefault="005346AA" w:rsidP="00A00B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NPRR1256,</w:t>
            </w:r>
            <w:r w:rsidRPr="00767F64">
              <w:t xml:space="preserve"> </w:t>
            </w:r>
            <w:r w:rsidRPr="00767F64">
              <w:rPr>
                <w:bCs/>
                <w:sz w:val="22"/>
                <w:szCs w:val="22"/>
              </w:rPr>
              <w:t>Settlement of MRA of ESRs</w:t>
            </w:r>
          </w:p>
          <w:p w14:paraId="2D9CB924" w14:textId="2292E968" w:rsidR="005346AA" w:rsidRPr="00767F64" w:rsidRDefault="005346AA" w:rsidP="00A00B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NPRR1257,</w:t>
            </w:r>
            <w:r w:rsidRPr="00767F64">
              <w:t xml:space="preserve"> </w:t>
            </w:r>
            <w:r w:rsidRPr="00767F64">
              <w:rPr>
                <w:bCs/>
                <w:sz w:val="22"/>
                <w:szCs w:val="22"/>
              </w:rPr>
              <w:t>Limit on Amount of RRS a Resource can Provide Using Primary Frequency Response</w:t>
            </w:r>
          </w:p>
          <w:p w14:paraId="250812E4" w14:textId="42BDFC14" w:rsidR="005346AA" w:rsidRPr="00767F64" w:rsidRDefault="005346AA" w:rsidP="00A00B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NPRR1258, TSP Performance Monitoring Update</w:t>
            </w:r>
          </w:p>
          <w:p w14:paraId="677E07D8" w14:textId="52722CE7" w:rsidR="005346AA" w:rsidRPr="00767F64" w:rsidRDefault="005346AA" w:rsidP="00A00BAA">
            <w:pPr>
              <w:spacing w:after="120"/>
              <w:rPr>
                <w:bCs/>
                <w:sz w:val="22"/>
                <w:szCs w:val="22"/>
              </w:rPr>
            </w:pPr>
            <w:r w:rsidRPr="00767F64">
              <w:rPr>
                <w:bCs/>
                <w:sz w:val="22"/>
                <w:szCs w:val="22"/>
              </w:rPr>
              <w:t>NPRR1259, Update Section 15 Level Response Language</w:t>
            </w:r>
          </w:p>
        </w:tc>
        <w:tc>
          <w:tcPr>
            <w:tcW w:w="1728" w:type="dxa"/>
          </w:tcPr>
          <w:p w14:paraId="68FFE9F8" w14:textId="60F1FFE0" w:rsidR="00F82D0E" w:rsidRPr="00767F64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767F64" w14:paraId="2143A58A" w14:textId="77777777" w:rsidTr="00393B87">
        <w:trPr>
          <w:trHeight w:val="531"/>
        </w:trPr>
        <w:tc>
          <w:tcPr>
            <w:tcW w:w="496" w:type="dxa"/>
          </w:tcPr>
          <w:p w14:paraId="7E492034" w14:textId="05D18BD4" w:rsidR="008B7E22" w:rsidRPr="00767F64" w:rsidRDefault="00FF4089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8</w:t>
            </w:r>
            <w:r w:rsidR="008B7E22" w:rsidRPr="00767F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1AD4F67A" w:rsidR="00732FFE" w:rsidRPr="00767F64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14:paraId="4791B7B0" w14:textId="77777777" w:rsidR="0068036D" w:rsidRPr="00767F64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  <w:p w14:paraId="0F894C60" w14:textId="221F0379" w:rsidR="00732FFE" w:rsidRPr="00767F64" w:rsidRDefault="00732FFE" w:rsidP="00506D8B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5650EF" w:rsidRPr="00767F64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7A09191B" w:rsidR="005650EF" w:rsidRPr="00767F64" w:rsidRDefault="00FF4089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9</w:t>
            </w:r>
            <w:r w:rsidR="005650EF" w:rsidRPr="00767F6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767F64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6B2A63B" w:rsidR="005650EF" w:rsidRPr="00767F64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767F64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767F64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767F64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767F64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767F64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767F64" w:rsidRDefault="008B7E22" w:rsidP="008B7E22">
            <w:pPr>
              <w:spacing w:after="120"/>
              <w:rPr>
                <w:sz w:val="22"/>
                <w:szCs w:val="22"/>
              </w:rPr>
            </w:pPr>
            <w:r w:rsidRPr="00767F64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767F64">
                <w:rPr>
                  <w:b/>
                  <w:sz w:val="22"/>
                  <w:szCs w:val="22"/>
                </w:rPr>
                <w:t>PRS</w:t>
              </w:r>
            </w:smartTag>
            <w:r w:rsidRPr="00767F64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54B3699F" w:rsidR="008B7E22" w:rsidRPr="00767F64" w:rsidRDefault="005346AA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December 12</w:t>
            </w:r>
            <w:r w:rsidR="00A00BAA" w:rsidRPr="00767F64">
              <w:rPr>
                <w:sz w:val="22"/>
                <w:szCs w:val="22"/>
              </w:rPr>
              <w:t xml:space="preserve">, </w:t>
            </w:r>
            <w:r w:rsidR="000C27FE" w:rsidRPr="00767F64">
              <w:rPr>
                <w:sz w:val="22"/>
                <w:szCs w:val="22"/>
              </w:rPr>
              <w:t>2024</w:t>
            </w:r>
          </w:p>
          <w:p w14:paraId="1B7D8ECD" w14:textId="17DFEDF3" w:rsidR="006819F7" w:rsidRPr="00767F64" w:rsidRDefault="005346AA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767F64">
              <w:rPr>
                <w:sz w:val="22"/>
                <w:szCs w:val="22"/>
              </w:rPr>
              <w:t>January 15,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2AD5BD3D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BC4B55">
      <w:rPr>
        <w:noProof/>
      </w:rPr>
      <w:t>4</w:t>
    </w:r>
    <w:r w:rsidR="00FF4089">
      <w:rPr>
        <w:noProof/>
      </w:rPr>
      <w:t>1</w:t>
    </w:r>
    <w:r w:rsidR="005346AA">
      <w:rPr>
        <w:noProof/>
      </w:rPr>
      <w:t>114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630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888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67F6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14C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  <w:style w:type="paragraph" w:styleId="NoSpacing">
    <w:name w:val="No Spacing"/>
    <w:uiPriority w:val="1"/>
    <w:qFormat/>
    <w:rsid w:val="003D76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2971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5</cp:revision>
  <cp:lastPrinted>2015-06-01T14:21:00Z</cp:lastPrinted>
  <dcterms:created xsi:type="dcterms:W3CDTF">2024-11-04T19:37:00Z</dcterms:created>
  <dcterms:modified xsi:type="dcterms:W3CDTF">2024-11-07T21:33:00Z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