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F9EE5" w14:textId="721069E2" w:rsidR="001D2E1C" w:rsidRPr="006A3799" w:rsidRDefault="006A3799">
      <w:pPr>
        <w:rPr>
          <w:rFonts w:ascii="Times New Roman" w:hAnsi="Times New Roman" w:cs="Times New Roman"/>
        </w:rPr>
      </w:pPr>
      <w:r w:rsidRPr="006A3799">
        <w:rPr>
          <w:rFonts w:ascii="Times New Roman" w:hAnsi="Times New Roman" w:cs="Times New Roman"/>
        </w:rPr>
        <w:t>LRITF Meeting</w:t>
      </w:r>
    </w:p>
    <w:p w14:paraId="085CFC3B" w14:textId="77777777" w:rsidR="00AC00F9" w:rsidRPr="0078548E" w:rsidRDefault="00AC00F9" w:rsidP="0078548E">
      <w:pPr>
        <w:pStyle w:val="NoSpacing"/>
        <w:rPr>
          <w:rFonts w:ascii="Times New Roman" w:hAnsi="Times New Roman" w:cs="Times New Roman"/>
        </w:rPr>
      </w:pPr>
      <w:r w:rsidRPr="0078548E">
        <w:rPr>
          <w:rFonts w:ascii="Times New Roman" w:hAnsi="Times New Roman" w:cs="Times New Roman"/>
        </w:rPr>
        <w:t>Tuesday, September 10, 2024</w:t>
      </w:r>
    </w:p>
    <w:p w14:paraId="36318AD0" w14:textId="77777777" w:rsidR="00AC00F9" w:rsidRPr="0078548E" w:rsidRDefault="00AC00F9" w:rsidP="0078548E">
      <w:pPr>
        <w:pStyle w:val="NoSpacing"/>
        <w:rPr>
          <w:rFonts w:ascii="Times New Roman" w:hAnsi="Times New Roman" w:cs="Times New Roman"/>
        </w:rPr>
      </w:pPr>
      <w:r w:rsidRPr="0078548E">
        <w:rPr>
          <w:rFonts w:ascii="Times New Roman" w:hAnsi="Times New Roman" w:cs="Times New Roman"/>
        </w:rPr>
        <w:t>1:00 PM</w:t>
      </w:r>
    </w:p>
    <w:p w14:paraId="4D4D8C03" w14:textId="016C9532" w:rsidR="00AC00F9" w:rsidRPr="0078548E" w:rsidRDefault="00AC00F9" w:rsidP="0078548E">
      <w:pPr>
        <w:pStyle w:val="NoSpacing"/>
        <w:rPr>
          <w:rFonts w:ascii="Times New Roman" w:hAnsi="Times New Roman" w:cs="Times New Roman"/>
        </w:rPr>
      </w:pPr>
      <w:r w:rsidRPr="0078548E">
        <w:rPr>
          <w:rFonts w:ascii="Times New Roman" w:hAnsi="Times New Roman" w:cs="Times New Roman"/>
        </w:rPr>
        <w:t xml:space="preserve">ERCOT Building E </w:t>
      </w:r>
    </w:p>
    <w:p w14:paraId="3DA4550A" w14:textId="6963F3C5" w:rsidR="0078548E" w:rsidRPr="0078548E" w:rsidRDefault="0078548E" w:rsidP="0078548E">
      <w:pPr>
        <w:pStyle w:val="NoSpacing"/>
        <w:rPr>
          <w:rFonts w:ascii="Times New Roman" w:hAnsi="Times New Roman" w:cs="Times New Roman"/>
        </w:rPr>
      </w:pPr>
      <w:r w:rsidRPr="0078548E">
        <w:rPr>
          <w:rFonts w:ascii="Times New Roman" w:hAnsi="Times New Roman" w:cs="Times New Roman"/>
        </w:rPr>
        <w:t>Austin, TX</w:t>
      </w:r>
    </w:p>
    <w:p w14:paraId="357270B0" w14:textId="045EBB7A" w:rsidR="0078548E" w:rsidRDefault="0078548E">
      <w:pPr>
        <w:rPr>
          <w:rFonts w:ascii="Times New Roman" w:hAnsi="Times New Roman" w:cs="Times New Roman"/>
        </w:rPr>
      </w:pPr>
    </w:p>
    <w:p w14:paraId="6A8E1A09" w14:textId="416D5E60" w:rsidR="00AC00F9" w:rsidRDefault="0078548E">
      <w:pPr>
        <w:rPr>
          <w:rFonts w:ascii="Times New Roman" w:hAnsi="Times New Roman" w:cs="Times New Roman"/>
        </w:rPr>
      </w:pPr>
      <w:r>
        <w:rPr>
          <w:rFonts w:ascii="Times New Roman" w:hAnsi="Times New Roman" w:cs="Times New Roman"/>
        </w:rPr>
        <w:t>This m</w:t>
      </w:r>
      <w:r w:rsidR="00AC00F9">
        <w:rPr>
          <w:rFonts w:ascii="Times New Roman" w:hAnsi="Times New Roman" w:cs="Times New Roman"/>
        </w:rPr>
        <w:t xml:space="preserve">eeting </w:t>
      </w:r>
      <w:r>
        <w:rPr>
          <w:rFonts w:ascii="Times New Roman" w:hAnsi="Times New Roman" w:cs="Times New Roman"/>
        </w:rPr>
        <w:t xml:space="preserve">is </w:t>
      </w:r>
      <w:r w:rsidR="00E978AB">
        <w:rPr>
          <w:rFonts w:ascii="Times New Roman" w:hAnsi="Times New Roman" w:cs="Times New Roman"/>
        </w:rPr>
        <w:t xml:space="preserve">offered </w:t>
      </w:r>
      <w:r>
        <w:rPr>
          <w:rFonts w:ascii="Times New Roman" w:hAnsi="Times New Roman" w:cs="Times New Roman"/>
        </w:rPr>
        <w:t>being</w:t>
      </w:r>
      <w:r w:rsidR="00E978AB">
        <w:rPr>
          <w:rFonts w:ascii="Times New Roman" w:hAnsi="Times New Roman" w:cs="Times New Roman"/>
        </w:rPr>
        <w:t xml:space="preserve"> </w:t>
      </w:r>
      <w:r w:rsidR="00AC00F9">
        <w:rPr>
          <w:rFonts w:ascii="Times New Roman" w:hAnsi="Times New Roman" w:cs="Times New Roman"/>
        </w:rPr>
        <w:t xml:space="preserve">in person and WebEx. </w:t>
      </w:r>
    </w:p>
    <w:p w14:paraId="76FE55A8" w14:textId="3E8E1175" w:rsidR="00AC00F9" w:rsidRDefault="00AC00F9">
      <w:pPr>
        <w:rPr>
          <w:rFonts w:ascii="Times New Roman" w:hAnsi="Times New Roman" w:cs="Times New Roman"/>
        </w:rPr>
      </w:pPr>
      <w:r>
        <w:rPr>
          <w:rFonts w:ascii="Times New Roman" w:hAnsi="Times New Roman" w:cs="Times New Roman"/>
        </w:rPr>
        <w:t xml:space="preserve">Chris Rowley opened the meeting and welcomed everyone. Chris introduced the other two co-Chairs; Sheri Wiegand with TXU and Michael Winegeart with LP&amp;L. Chris also </w:t>
      </w:r>
      <w:r w:rsidR="006B7807">
        <w:rPr>
          <w:rFonts w:ascii="Times New Roman" w:hAnsi="Times New Roman" w:cs="Times New Roman"/>
        </w:rPr>
        <w:t>thanked</w:t>
      </w:r>
      <w:r>
        <w:rPr>
          <w:rFonts w:ascii="Times New Roman" w:hAnsi="Times New Roman" w:cs="Times New Roman"/>
        </w:rPr>
        <w:t xml:space="preserve"> Jordan Troublefield, who will be running the WebEx and Debbie </w:t>
      </w:r>
      <w:r w:rsidR="00BA7BB9">
        <w:rPr>
          <w:rFonts w:ascii="Times New Roman" w:hAnsi="Times New Roman" w:cs="Times New Roman"/>
        </w:rPr>
        <w:t>McKeever w</w:t>
      </w:r>
      <w:r>
        <w:rPr>
          <w:rFonts w:ascii="Times New Roman" w:hAnsi="Times New Roman" w:cs="Times New Roman"/>
        </w:rPr>
        <w:t xml:space="preserve">ill be taking notes. </w:t>
      </w:r>
    </w:p>
    <w:p w14:paraId="2655EAB5" w14:textId="77777777" w:rsidR="00AC00F9" w:rsidRPr="001E2F49" w:rsidRDefault="00AC00F9">
      <w:pPr>
        <w:rPr>
          <w:rFonts w:ascii="Times New Roman" w:hAnsi="Times New Roman" w:cs="Times New Roman"/>
          <w:b/>
          <w:bCs/>
          <w:u w:val="single"/>
        </w:rPr>
      </w:pPr>
      <w:r w:rsidRPr="001E2F49">
        <w:rPr>
          <w:rFonts w:ascii="Times New Roman" w:hAnsi="Times New Roman" w:cs="Times New Roman"/>
          <w:b/>
          <w:bCs/>
          <w:u w:val="single"/>
        </w:rPr>
        <w:t>Antitrust Admonition</w:t>
      </w:r>
    </w:p>
    <w:p w14:paraId="09035268" w14:textId="77777777" w:rsidR="00AC00F9" w:rsidRDefault="00AC00F9">
      <w:pPr>
        <w:rPr>
          <w:rFonts w:ascii="Times New Roman" w:hAnsi="Times New Roman" w:cs="Times New Roman"/>
        </w:rPr>
      </w:pPr>
      <w:r>
        <w:rPr>
          <w:rFonts w:ascii="Times New Roman" w:hAnsi="Times New Roman" w:cs="Times New Roman"/>
        </w:rPr>
        <w:t xml:space="preserve">Chris read the Antitrust statement and proceeded with Introductions. </w:t>
      </w:r>
    </w:p>
    <w:p w14:paraId="0C0243C5" w14:textId="77777777" w:rsidR="00AC00F9" w:rsidRPr="001E2F49" w:rsidRDefault="00AC00F9">
      <w:pPr>
        <w:rPr>
          <w:rFonts w:ascii="Times New Roman" w:hAnsi="Times New Roman" w:cs="Times New Roman"/>
          <w:b/>
          <w:bCs/>
          <w:u w:val="single"/>
        </w:rPr>
      </w:pPr>
      <w:r w:rsidRPr="001E2F49">
        <w:rPr>
          <w:rFonts w:ascii="Times New Roman" w:hAnsi="Times New Roman" w:cs="Times New Roman"/>
          <w:b/>
          <w:bCs/>
          <w:u w:val="single"/>
        </w:rPr>
        <w:t xml:space="preserve">Introductions </w:t>
      </w:r>
    </w:p>
    <w:p w14:paraId="2019EEEA" w14:textId="77777777" w:rsidR="00AC00F9" w:rsidRDefault="00AC00F9">
      <w:pPr>
        <w:rPr>
          <w:rFonts w:ascii="Times New Roman" w:hAnsi="Times New Roman" w:cs="Times New Roman"/>
        </w:rPr>
      </w:pPr>
      <w:r>
        <w:rPr>
          <w:rFonts w:ascii="Times New Roman" w:hAnsi="Times New Roman" w:cs="Times New Roman"/>
        </w:rPr>
        <w:t xml:space="preserve">Those attending in person introduced themselves along with company. </w:t>
      </w:r>
    </w:p>
    <w:p w14:paraId="520A7A3B" w14:textId="444434ED" w:rsidR="00AC00F9" w:rsidRPr="00B6438A" w:rsidRDefault="00AC00F9" w:rsidP="00B6438A">
      <w:pPr>
        <w:pStyle w:val="ListParagraph"/>
        <w:numPr>
          <w:ilvl w:val="0"/>
          <w:numId w:val="1"/>
        </w:numPr>
        <w:rPr>
          <w:rFonts w:ascii="Times New Roman" w:hAnsi="Times New Roman" w:cs="Times New Roman"/>
        </w:rPr>
      </w:pPr>
      <w:r w:rsidRPr="00B6438A">
        <w:rPr>
          <w:rFonts w:ascii="Times New Roman" w:hAnsi="Times New Roman" w:cs="Times New Roman"/>
        </w:rPr>
        <w:t>Chris Rowley</w:t>
      </w:r>
      <w:r w:rsidRPr="00B6438A">
        <w:rPr>
          <w:rFonts w:ascii="Times New Roman" w:hAnsi="Times New Roman" w:cs="Times New Roman"/>
        </w:rPr>
        <w:tab/>
      </w:r>
      <w:r w:rsidRPr="00B6438A">
        <w:rPr>
          <w:rFonts w:ascii="Times New Roman" w:hAnsi="Times New Roman" w:cs="Times New Roman"/>
        </w:rPr>
        <w:tab/>
        <w:t xml:space="preserve">Oncor </w:t>
      </w:r>
    </w:p>
    <w:p w14:paraId="4D99BC69" w14:textId="77777777" w:rsidR="00AC00F9" w:rsidRPr="00B6438A" w:rsidRDefault="00AC00F9" w:rsidP="00B6438A">
      <w:pPr>
        <w:pStyle w:val="ListParagraph"/>
        <w:numPr>
          <w:ilvl w:val="0"/>
          <w:numId w:val="1"/>
        </w:numPr>
        <w:rPr>
          <w:rFonts w:ascii="Times New Roman" w:hAnsi="Times New Roman" w:cs="Times New Roman"/>
        </w:rPr>
      </w:pPr>
      <w:r w:rsidRPr="00B6438A">
        <w:rPr>
          <w:rFonts w:ascii="Times New Roman" w:hAnsi="Times New Roman" w:cs="Times New Roman"/>
        </w:rPr>
        <w:t>Sheri Wiegand</w:t>
      </w:r>
      <w:r w:rsidRPr="00B6438A">
        <w:rPr>
          <w:rFonts w:ascii="Times New Roman" w:hAnsi="Times New Roman" w:cs="Times New Roman"/>
        </w:rPr>
        <w:tab/>
      </w:r>
      <w:r w:rsidRPr="00B6438A">
        <w:rPr>
          <w:rFonts w:ascii="Times New Roman" w:hAnsi="Times New Roman" w:cs="Times New Roman"/>
        </w:rPr>
        <w:tab/>
        <w:t>TXU</w:t>
      </w:r>
    </w:p>
    <w:p w14:paraId="6BC119AB" w14:textId="77777777" w:rsidR="00AC00F9" w:rsidRPr="00B6438A" w:rsidRDefault="00AC00F9" w:rsidP="00B6438A">
      <w:pPr>
        <w:pStyle w:val="ListParagraph"/>
        <w:numPr>
          <w:ilvl w:val="0"/>
          <w:numId w:val="1"/>
        </w:numPr>
        <w:rPr>
          <w:rFonts w:ascii="Times New Roman" w:hAnsi="Times New Roman" w:cs="Times New Roman"/>
        </w:rPr>
      </w:pPr>
      <w:r w:rsidRPr="00B6438A">
        <w:rPr>
          <w:rFonts w:ascii="Times New Roman" w:hAnsi="Times New Roman" w:cs="Times New Roman"/>
        </w:rPr>
        <w:t>John Schatz</w:t>
      </w:r>
      <w:r w:rsidRPr="00B6438A">
        <w:rPr>
          <w:rFonts w:ascii="Times New Roman" w:hAnsi="Times New Roman" w:cs="Times New Roman"/>
        </w:rPr>
        <w:tab/>
      </w:r>
      <w:r w:rsidRPr="00B6438A">
        <w:rPr>
          <w:rFonts w:ascii="Times New Roman" w:hAnsi="Times New Roman" w:cs="Times New Roman"/>
        </w:rPr>
        <w:tab/>
        <w:t>TXU</w:t>
      </w:r>
    </w:p>
    <w:p w14:paraId="5A316E5B" w14:textId="77777777" w:rsidR="00AC00F9" w:rsidRPr="00B6438A" w:rsidRDefault="00AC00F9" w:rsidP="00B6438A">
      <w:pPr>
        <w:pStyle w:val="ListParagraph"/>
        <w:numPr>
          <w:ilvl w:val="0"/>
          <w:numId w:val="1"/>
        </w:numPr>
        <w:rPr>
          <w:rFonts w:ascii="Times New Roman" w:hAnsi="Times New Roman" w:cs="Times New Roman"/>
        </w:rPr>
      </w:pPr>
      <w:r w:rsidRPr="00B6438A">
        <w:rPr>
          <w:rFonts w:ascii="Times New Roman" w:hAnsi="Times New Roman" w:cs="Times New Roman"/>
        </w:rPr>
        <w:t>Debbie McKeever</w:t>
      </w:r>
      <w:r w:rsidRPr="00B6438A">
        <w:rPr>
          <w:rFonts w:ascii="Times New Roman" w:hAnsi="Times New Roman" w:cs="Times New Roman"/>
        </w:rPr>
        <w:tab/>
        <w:t xml:space="preserve">Oncor </w:t>
      </w:r>
    </w:p>
    <w:p w14:paraId="5FF7131C" w14:textId="61D1323B" w:rsidR="00AC00F9" w:rsidRPr="00B6438A" w:rsidRDefault="00AC00F9" w:rsidP="00B6438A">
      <w:pPr>
        <w:pStyle w:val="ListParagraph"/>
        <w:numPr>
          <w:ilvl w:val="0"/>
          <w:numId w:val="1"/>
        </w:numPr>
        <w:rPr>
          <w:rFonts w:ascii="Times New Roman" w:hAnsi="Times New Roman" w:cs="Times New Roman"/>
        </w:rPr>
      </w:pPr>
      <w:r w:rsidRPr="00B6438A">
        <w:rPr>
          <w:rFonts w:ascii="Times New Roman" w:hAnsi="Times New Roman" w:cs="Times New Roman"/>
        </w:rPr>
        <w:t xml:space="preserve">Michael Winegeart </w:t>
      </w:r>
      <w:r w:rsidRPr="00B6438A">
        <w:rPr>
          <w:rFonts w:ascii="Times New Roman" w:hAnsi="Times New Roman" w:cs="Times New Roman"/>
        </w:rPr>
        <w:tab/>
        <w:t>LP&amp;L</w:t>
      </w:r>
    </w:p>
    <w:p w14:paraId="3180F054" w14:textId="40DFE7CF" w:rsidR="00AC00F9" w:rsidRPr="00B6438A" w:rsidRDefault="00AC00F9" w:rsidP="00B6438A">
      <w:pPr>
        <w:pStyle w:val="ListParagraph"/>
        <w:numPr>
          <w:ilvl w:val="0"/>
          <w:numId w:val="1"/>
        </w:numPr>
        <w:rPr>
          <w:rFonts w:ascii="Times New Roman" w:hAnsi="Times New Roman" w:cs="Times New Roman"/>
        </w:rPr>
      </w:pPr>
      <w:r w:rsidRPr="00B6438A">
        <w:rPr>
          <w:rFonts w:ascii="Times New Roman" w:hAnsi="Times New Roman" w:cs="Times New Roman"/>
        </w:rPr>
        <w:t>Kathy Scott</w:t>
      </w:r>
      <w:r w:rsidRPr="00B6438A">
        <w:rPr>
          <w:rFonts w:ascii="Times New Roman" w:hAnsi="Times New Roman" w:cs="Times New Roman"/>
        </w:rPr>
        <w:tab/>
      </w:r>
      <w:r w:rsidRPr="00B6438A">
        <w:rPr>
          <w:rFonts w:ascii="Times New Roman" w:hAnsi="Times New Roman" w:cs="Times New Roman"/>
        </w:rPr>
        <w:tab/>
        <w:t>Centerpoint</w:t>
      </w:r>
    </w:p>
    <w:p w14:paraId="68CCB9B4" w14:textId="611CA1AB" w:rsidR="00AC00F9" w:rsidRPr="00B6438A" w:rsidRDefault="00AC00F9" w:rsidP="00B6438A">
      <w:pPr>
        <w:pStyle w:val="ListParagraph"/>
        <w:numPr>
          <w:ilvl w:val="0"/>
          <w:numId w:val="1"/>
        </w:numPr>
        <w:rPr>
          <w:rFonts w:ascii="Times New Roman" w:hAnsi="Times New Roman" w:cs="Times New Roman"/>
        </w:rPr>
      </w:pPr>
      <w:r w:rsidRPr="00B6438A">
        <w:rPr>
          <w:rFonts w:ascii="Times New Roman" w:hAnsi="Times New Roman" w:cs="Times New Roman"/>
        </w:rPr>
        <w:t>Rob Bevill</w:t>
      </w:r>
      <w:r w:rsidRPr="00B6438A">
        <w:rPr>
          <w:rFonts w:ascii="Times New Roman" w:hAnsi="Times New Roman" w:cs="Times New Roman"/>
        </w:rPr>
        <w:tab/>
      </w:r>
      <w:r w:rsidRPr="00B6438A">
        <w:rPr>
          <w:rFonts w:ascii="Times New Roman" w:hAnsi="Times New Roman" w:cs="Times New Roman"/>
        </w:rPr>
        <w:tab/>
        <w:t>TNMP</w:t>
      </w:r>
    </w:p>
    <w:p w14:paraId="227308B8" w14:textId="1D072455" w:rsidR="00AC00F9" w:rsidRPr="00B6438A" w:rsidRDefault="00AC00F9" w:rsidP="00B6438A">
      <w:pPr>
        <w:pStyle w:val="ListParagraph"/>
        <w:numPr>
          <w:ilvl w:val="0"/>
          <w:numId w:val="1"/>
        </w:numPr>
        <w:rPr>
          <w:rFonts w:ascii="Times New Roman" w:hAnsi="Times New Roman" w:cs="Times New Roman"/>
        </w:rPr>
      </w:pPr>
      <w:r w:rsidRPr="00B6438A">
        <w:rPr>
          <w:rFonts w:ascii="Times New Roman" w:hAnsi="Times New Roman" w:cs="Times New Roman"/>
        </w:rPr>
        <w:t>Angela Ghormley</w:t>
      </w:r>
      <w:r w:rsidRPr="00B6438A">
        <w:rPr>
          <w:rFonts w:ascii="Times New Roman" w:hAnsi="Times New Roman" w:cs="Times New Roman"/>
        </w:rPr>
        <w:tab/>
        <w:t>Calpine</w:t>
      </w:r>
    </w:p>
    <w:p w14:paraId="36098F1C" w14:textId="3E3064B7" w:rsidR="00AC00F9" w:rsidRDefault="00AC00F9" w:rsidP="00B6438A">
      <w:pPr>
        <w:pStyle w:val="ListParagraph"/>
        <w:numPr>
          <w:ilvl w:val="0"/>
          <w:numId w:val="1"/>
        </w:numPr>
        <w:rPr>
          <w:rFonts w:ascii="Times New Roman" w:hAnsi="Times New Roman" w:cs="Times New Roman"/>
        </w:rPr>
      </w:pPr>
      <w:r w:rsidRPr="00B6438A">
        <w:rPr>
          <w:rFonts w:ascii="Times New Roman" w:hAnsi="Times New Roman" w:cs="Times New Roman"/>
        </w:rPr>
        <w:t>Clint Gardner</w:t>
      </w:r>
      <w:r w:rsidRPr="00B6438A">
        <w:rPr>
          <w:rFonts w:ascii="Times New Roman" w:hAnsi="Times New Roman" w:cs="Times New Roman"/>
        </w:rPr>
        <w:tab/>
      </w:r>
      <w:r w:rsidRPr="00B6438A">
        <w:rPr>
          <w:rFonts w:ascii="Times New Roman" w:hAnsi="Times New Roman" w:cs="Times New Roman"/>
        </w:rPr>
        <w:tab/>
        <w:t>LP&amp;L</w:t>
      </w:r>
    </w:p>
    <w:p w14:paraId="61949E97" w14:textId="6FA84BCD" w:rsidR="00B6438A" w:rsidRPr="00B6438A" w:rsidRDefault="00B6438A" w:rsidP="00B6438A">
      <w:pPr>
        <w:pStyle w:val="ListParagraph"/>
        <w:numPr>
          <w:ilvl w:val="0"/>
          <w:numId w:val="1"/>
        </w:numPr>
        <w:rPr>
          <w:rFonts w:ascii="Times New Roman" w:hAnsi="Times New Roman" w:cs="Times New Roman"/>
        </w:rPr>
      </w:pPr>
      <w:r>
        <w:rPr>
          <w:rFonts w:ascii="Times New Roman" w:hAnsi="Times New Roman" w:cs="Times New Roman"/>
        </w:rPr>
        <w:t>Jordan Troublefield</w:t>
      </w:r>
      <w:r>
        <w:rPr>
          <w:rFonts w:ascii="Times New Roman" w:hAnsi="Times New Roman" w:cs="Times New Roman"/>
        </w:rPr>
        <w:tab/>
        <w:t>ERCOT</w:t>
      </w:r>
    </w:p>
    <w:p w14:paraId="07DDF20C" w14:textId="59494A4A" w:rsidR="00753286" w:rsidRDefault="00753286" w:rsidP="007F6227">
      <w:pPr>
        <w:rPr>
          <w:rFonts w:ascii="Times New Roman" w:hAnsi="Times New Roman" w:cs="Times New Roman"/>
        </w:rPr>
      </w:pPr>
      <w:r>
        <w:rPr>
          <w:rFonts w:ascii="Times New Roman" w:hAnsi="Times New Roman" w:cs="Times New Roman"/>
        </w:rPr>
        <w:t xml:space="preserve">Those </w:t>
      </w:r>
      <w:r w:rsidR="00A3273E">
        <w:rPr>
          <w:rFonts w:ascii="Times New Roman" w:hAnsi="Times New Roman" w:cs="Times New Roman"/>
        </w:rPr>
        <w:t xml:space="preserve">listed as </w:t>
      </w:r>
      <w:r w:rsidR="007D09E9">
        <w:rPr>
          <w:rFonts w:ascii="Times New Roman" w:hAnsi="Times New Roman" w:cs="Times New Roman"/>
        </w:rPr>
        <w:t>attending via WebEx</w:t>
      </w:r>
    </w:p>
    <w:p w14:paraId="1E001170" w14:textId="4423B929"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 xml:space="preserve">Debbie McKeever </w:t>
      </w:r>
      <w:r w:rsidR="00397932">
        <w:rPr>
          <w:rFonts w:ascii="Times New Roman" w:hAnsi="Times New Roman" w:cs="Times New Roman"/>
        </w:rPr>
        <w:tab/>
      </w:r>
      <w:r w:rsidRPr="00753286">
        <w:rPr>
          <w:rFonts w:ascii="Times New Roman" w:hAnsi="Times New Roman" w:cs="Times New Roman"/>
        </w:rPr>
        <w:t>Oncor Electric Delivery</w:t>
      </w:r>
    </w:p>
    <w:p w14:paraId="66348BD8" w14:textId="712507D1" w:rsidR="007F6227" w:rsidRPr="00935DA7" w:rsidRDefault="007F6227" w:rsidP="00935DA7">
      <w:pPr>
        <w:pStyle w:val="ListParagraph"/>
        <w:numPr>
          <w:ilvl w:val="0"/>
          <w:numId w:val="2"/>
        </w:numPr>
        <w:rPr>
          <w:rFonts w:ascii="Times New Roman" w:hAnsi="Times New Roman" w:cs="Times New Roman"/>
        </w:rPr>
      </w:pPr>
      <w:r w:rsidRPr="00753286">
        <w:rPr>
          <w:rFonts w:ascii="Times New Roman" w:hAnsi="Times New Roman" w:cs="Times New Roman"/>
        </w:rPr>
        <w:t xml:space="preserve">Jordan Troublefield </w:t>
      </w:r>
      <w:r w:rsidR="00397932">
        <w:rPr>
          <w:rFonts w:ascii="Times New Roman" w:hAnsi="Times New Roman" w:cs="Times New Roman"/>
        </w:rPr>
        <w:tab/>
      </w:r>
      <w:r w:rsidRPr="00753286">
        <w:rPr>
          <w:rFonts w:ascii="Times New Roman" w:hAnsi="Times New Roman" w:cs="Times New Roman"/>
        </w:rPr>
        <w:t>ERCOT</w:t>
      </w:r>
    </w:p>
    <w:p w14:paraId="08E5BB82" w14:textId="07AF4949"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Alliance Power - Tamela Arm</w:t>
      </w:r>
      <w:r w:rsidR="00397932">
        <w:rPr>
          <w:rFonts w:ascii="Times New Roman" w:hAnsi="Times New Roman" w:cs="Times New Roman"/>
        </w:rPr>
        <w:t>s</w:t>
      </w:r>
      <w:r w:rsidRPr="00753286">
        <w:rPr>
          <w:rFonts w:ascii="Times New Roman" w:hAnsi="Times New Roman" w:cs="Times New Roman"/>
        </w:rPr>
        <w:t>trong</w:t>
      </w:r>
    </w:p>
    <w:p w14:paraId="70571C20" w14:textId="77777777"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Bruce Grey</w:t>
      </w:r>
    </w:p>
    <w:p w14:paraId="58DEF6C7" w14:textId="72E5B4B2"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 xml:space="preserve">Deb Belin </w:t>
      </w:r>
      <w:r w:rsidR="00397932">
        <w:rPr>
          <w:rFonts w:ascii="Times New Roman" w:hAnsi="Times New Roman" w:cs="Times New Roman"/>
        </w:rPr>
        <w:tab/>
      </w:r>
      <w:r w:rsidR="00397932">
        <w:rPr>
          <w:rFonts w:ascii="Times New Roman" w:hAnsi="Times New Roman" w:cs="Times New Roman"/>
        </w:rPr>
        <w:tab/>
      </w:r>
      <w:r w:rsidRPr="00753286">
        <w:rPr>
          <w:rFonts w:ascii="Times New Roman" w:hAnsi="Times New Roman" w:cs="Times New Roman"/>
        </w:rPr>
        <w:t>Earth Etch</w:t>
      </w:r>
    </w:p>
    <w:p w14:paraId="7CAE1392" w14:textId="33E359BA"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 xml:space="preserve">Dee Lowerre </w:t>
      </w:r>
      <w:r w:rsidR="00397932">
        <w:rPr>
          <w:rFonts w:ascii="Times New Roman" w:hAnsi="Times New Roman" w:cs="Times New Roman"/>
        </w:rPr>
        <w:tab/>
      </w:r>
      <w:r w:rsidR="00397932">
        <w:rPr>
          <w:rFonts w:ascii="Times New Roman" w:hAnsi="Times New Roman" w:cs="Times New Roman"/>
        </w:rPr>
        <w:tab/>
      </w:r>
      <w:r w:rsidRPr="00753286">
        <w:rPr>
          <w:rFonts w:ascii="Times New Roman" w:hAnsi="Times New Roman" w:cs="Times New Roman"/>
        </w:rPr>
        <w:t>Reliant</w:t>
      </w:r>
    </w:p>
    <w:p w14:paraId="3D31BBBB" w14:textId="5FE327DB"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 xml:space="preserve">Elizabeth Baiza </w:t>
      </w:r>
      <w:r w:rsidR="00397932">
        <w:rPr>
          <w:rFonts w:ascii="Times New Roman" w:hAnsi="Times New Roman" w:cs="Times New Roman"/>
        </w:rPr>
        <w:tab/>
      </w:r>
      <w:r w:rsidRPr="00753286">
        <w:rPr>
          <w:rFonts w:ascii="Times New Roman" w:hAnsi="Times New Roman" w:cs="Times New Roman"/>
        </w:rPr>
        <w:t>LP&amp;L</w:t>
      </w:r>
    </w:p>
    <w:p w14:paraId="37FBB9CB" w14:textId="77777777"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ERCOT - Catherine Meiners</w:t>
      </w:r>
    </w:p>
    <w:p w14:paraId="4F1377D0" w14:textId="77777777"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ERCOT - Dave Michelsen</w:t>
      </w:r>
    </w:p>
    <w:p w14:paraId="38E842F3" w14:textId="5610ED7E"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 xml:space="preserve">Eric Lotter </w:t>
      </w:r>
      <w:r w:rsidR="00397932">
        <w:rPr>
          <w:rFonts w:ascii="Times New Roman" w:hAnsi="Times New Roman" w:cs="Times New Roman"/>
        </w:rPr>
        <w:tab/>
      </w:r>
      <w:r w:rsidR="00397932">
        <w:rPr>
          <w:rFonts w:ascii="Times New Roman" w:hAnsi="Times New Roman" w:cs="Times New Roman"/>
        </w:rPr>
        <w:tab/>
      </w:r>
      <w:r w:rsidRPr="00753286">
        <w:rPr>
          <w:rFonts w:ascii="Times New Roman" w:hAnsi="Times New Roman" w:cs="Times New Roman"/>
        </w:rPr>
        <w:t>GridMonitor</w:t>
      </w:r>
    </w:p>
    <w:p w14:paraId="415D3CB1" w14:textId="6F8ACE68"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 xml:space="preserve">Frank Nunes </w:t>
      </w:r>
      <w:r w:rsidR="008B063D">
        <w:rPr>
          <w:rFonts w:ascii="Times New Roman" w:hAnsi="Times New Roman" w:cs="Times New Roman"/>
        </w:rPr>
        <w:tab/>
      </w:r>
      <w:r w:rsidR="008B063D">
        <w:rPr>
          <w:rFonts w:ascii="Times New Roman" w:hAnsi="Times New Roman" w:cs="Times New Roman"/>
        </w:rPr>
        <w:tab/>
      </w:r>
      <w:proofErr w:type="spellStart"/>
      <w:r w:rsidRPr="00753286">
        <w:rPr>
          <w:rFonts w:ascii="Times New Roman" w:hAnsi="Times New Roman" w:cs="Times New Roman"/>
        </w:rPr>
        <w:t>VertexOne</w:t>
      </w:r>
      <w:proofErr w:type="spellEnd"/>
    </w:p>
    <w:p w14:paraId="30EE3907" w14:textId="5E9D569F"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Jaime Jaramillo</w:t>
      </w:r>
      <w:r w:rsidR="008B063D">
        <w:rPr>
          <w:rFonts w:ascii="Times New Roman" w:hAnsi="Times New Roman" w:cs="Times New Roman"/>
        </w:rPr>
        <w:tab/>
      </w:r>
      <w:r w:rsidR="008B063D">
        <w:rPr>
          <w:rFonts w:ascii="Times New Roman" w:hAnsi="Times New Roman" w:cs="Times New Roman"/>
        </w:rPr>
        <w:tab/>
      </w:r>
      <w:r w:rsidRPr="00753286">
        <w:rPr>
          <w:rFonts w:ascii="Times New Roman" w:hAnsi="Times New Roman" w:cs="Times New Roman"/>
        </w:rPr>
        <w:t>LP&amp;L</w:t>
      </w:r>
    </w:p>
    <w:p w14:paraId="3E0E9C82" w14:textId="5946E81D"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Jesse Macias</w:t>
      </w:r>
      <w:r w:rsidR="008B063D">
        <w:rPr>
          <w:rFonts w:ascii="Times New Roman" w:hAnsi="Times New Roman" w:cs="Times New Roman"/>
        </w:rPr>
        <w:tab/>
      </w:r>
      <w:r w:rsidR="008B063D">
        <w:rPr>
          <w:rFonts w:ascii="Times New Roman" w:hAnsi="Times New Roman" w:cs="Times New Roman"/>
        </w:rPr>
        <w:tab/>
      </w:r>
      <w:r w:rsidRPr="00753286">
        <w:rPr>
          <w:rFonts w:ascii="Times New Roman" w:hAnsi="Times New Roman" w:cs="Times New Roman"/>
        </w:rPr>
        <w:t>AEP Texas</w:t>
      </w:r>
    </w:p>
    <w:p w14:paraId="5196EE55" w14:textId="301D95D1"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 xml:space="preserve">Kathy Scott </w:t>
      </w:r>
      <w:r w:rsidR="008B063D">
        <w:rPr>
          <w:rFonts w:ascii="Times New Roman" w:hAnsi="Times New Roman" w:cs="Times New Roman"/>
        </w:rPr>
        <w:tab/>
      </w:r>
      <w:r w:rsidR="008B063D">
        <w:rPr>
          <w:rFonts w:ascii="Times New Roman" w:hAnsi="Times New Roman" w:cs="Times New Roman"/>
        </w:rPr>
        <w:tab/>
      </w:r>
      <w:r w:rsidRPr="00753286">
        <w:rPr>
          <w:rFonts w:ascii="Times New Roman" w:hAnsi="Times New Roman" w:cs="Times New Roman"/>
        </w:rPr>
        <w:t>CenterPoint Energy</w:t>
      </w:r>
    </w:p>
    <w:p w14:paraId="26421B2E" w14:textId="0371252B"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 xml:space="preserve">Katy Tumlinson </w:t>
      </w:r>
      <w:r w:rsidR="008B063D">
        <w:rPr>
          <w:rFonts w:ascii="Times New Roman" w:hAnsi="Times New Roman" w:cs="Times New Roman"/>
        </w:rPr>
        <w:tab/>
      </w:r>
      <w:r w:rsidRPr="00753286">
        <w:rPr>
          <w:rFonts w:ascii="Times New Roman" w:hAnsi="Times New Roman" w:cs="Times New Roman"/>
        </w:rPr>
        <w:t>LP&amp;L</w:t>
      </w:r>
    </w:p>
    <w:p w14:paraId="5119878E" w14:textId="2A8CC55E"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lastRenderedPageBreak/>
        <w:t>Krista Ortiz</w:t>
      </w:r>
      <w:r w:rsidR="008B063D">
        <w:rPr>
          <w:rFonts w:ascii="Times New Roman" w:hAnsi="Times New Roman" w:cs="Times New Roman"/>
        </w:rPr>
        <w:tab/>
      </w:r>
      <w:r w:rsidR="008B063D">
        <w:rPr>
          <w:rFonts w:ascii="Times New Roman" w:hAnsi="Times New Roman" w:cs="Times New Roman"/>
        </w:rPr>
        <w:tab/>
      </w:r>
      <w:r w:rsidRPr="00753286">
        <w:rPr>
          <w:rFonts w:ascii="Times New Roman" w:hAnsi="Times New Roman" w:cs="Times New Roman"/>
        </w:rPr>
        <w:t>LP&amp;L</w:t>
      </w:r>
    </w:p>
    <w:p w14:paraId="5B72363D" w14:textId="7DF4A252"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 xml:space="preserve">Laura Gomez </w:t>
      </w:r>
      <w:r w:rsidR="00C4218A">
        <w:rPr>
          <w:rFonts w:ascii="Times New Roman" w:hAnsi="Times New Roman" w:cs="Times New Roman"/>
        </w:rPr>
        <w:tab/>
      </w:r>
      <w:r w:rsidR="00C4218A">
        <w:rPr>
          <w:rFonts w:ascii="Times New Roman" w:hAnsi="Times New Roman" w:cs="Times New Roman"/>
        </w:rPr>
        <w:tab/>
      </w:r>
      <w:r w:rsidRPr="00753286">
        <w:rPr>
          <w:rFonts w:ascii="Times New Roman" w:hAnsi="Times New Roman" w:cs="Times New Roman"/>
        </w:rPr>
        <w:t>LP&amp;L</w:t>
      </w:r>
    </w:p>
    <w:p w14:paraId="3C014C4B" w14:textId="1075D529"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 xml:space="preserve">Lauren Damen </w:t>
      </w:r>
      <w:r w:rsidR="00C4218A">
        <w:rPr>
          <w:rFonts w:ascii="Times New Roman" w:hAnsi="Times New Roman" w:cs="Times New Roman"/>
        </w:rPr>
        <w:tab/>
      </w:r>
      <w:r w:rsidR="00C4218A">
        <w:rPr>
          <w:rFonts w:ascii="Times New Roman" w:hAnsi="Times New Roman" w:cs="Times New Roman"/>
        </w:rPr>
        <w:tab/>
      </w:r>
      <w:r w:rsidRPr="00753286">
        <w:rPr>
          <w:rFonts w:ascii="Times New Roman" w:hAnsi="Times New Roman" w:cs="Times New Roman"/>
        </w:rPr>
        <w:t>Reliant</w:t>
      </w:r>
    </w:p>
    <w:p w14:paraId="4A195EA9" w14:textId="1187236C"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Marlisa Z</w:t>
      </w:r>
    </w:p>
    <w:p w14:paraId="4A514320" w14:textId="4232F466"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Monica Jones</w:t>
      </w:r>
      <w:r w:rsidR="00C4218A">
        <w:rPr>
          <w:rFonts w:ascii="Times New Roman" w:hAnsi="Times New Roman" w:cs="Times New Roman"/>
        </w:rPr>
        <w:tab/>
      </w:r>
      <w:r w:rsidR="00C4218A">
        <w:rPr>
          <w:rFonts w:ascii="Times New Roman" w:hAnsi="Times New Roman" w:cs="Times New Roman"/>
        </w:rPr>
        <w:tab/>
      </w:r>
      <w:r w:rsidRPr="00753286">
        <w:rPr>
          <w:rFonts w:ascii="Times New Roman" w:hAnsi="Times New Roman" w:cs="Times New Roman"/>
        </w:rPr>
        <w:t>CenterPoint Energy</w:t>
      </w:r>
    </w:p>
    <w:p w14:paraId="2A88F247" w14:textId="45A49059"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Myranda Mardis</w:t>
      </w:r>
      <w:r w:rsidR="00C4218A">
        <w:rPr>
          <w:rFonts w:ascii="Times New Roman" w:hAnsi="Times New Roman" w:cs="Times New Roman"/>
        </w:rPr>
        <w:tab/>
      </w:r>
      <w:r w:rsidRPr="00753286">
        <w:rPr>
          <w:rFonts w:ascii="Times New Roman" w:hAnsi="Times New Roman" w:cs="Times New Roman"/>
        </w:rPr>
        <w:t>LP&amp;L</w:t>
      </w:r>
    </w:p>
    <w:p w14:paraId="62C3447D" w14:textId="3F814EB6"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 xml:space="preserve">Randi Flowers </w:t>
      </w:r>
      <w:r w:rsidR="00C4218A">
        <w:rPr>
          <w:rFonts w:ascii="Times New Roman" w:hAnsi="Times New Roman" w:cs="Times New Roman"/>
        </w:rPr>
        <w:tab/>
      </w:r>
      <w:r w:rsidR="00C4218A">
        <w:rPr>
          <w:rFonts w:ascii="Times New Roman" w:hAnsi="Times New Roman" w:cs="Times New Roman"/>
        </w:rPr>
        <w:tab/>
      </w:r>
      <w:r w:rsidRPr="00753286">
        <w:rPr>
          <w:rFonts w:ascii="Times New Roman" w:hAnsi="Times New Roman" w:cs="Times New Roman"/>
        </w:rPr>
        <w:t>Champion Energy</w:t>
      </w:r>
    </w:p>
    <w:p w14:paraId="7827602D" w14:textId="012D7047"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 xml:space="preserve">Sam Pak </w:t>
      </w:r>
      <w:r w:rsidR="00C4218A">
        <w:rPr>
          <w:rFonts w:ascii="Times New Roman" w:hAnsi="Times New Roman" w:cs="Times New Roman"/>
        </w:rPr>
        <w:tab/>
      </w:r>
      <w:r w:rsidR="00C4218A">
        <w:rPr>
          <w:rFonts w:ascii="Times New Roman" w:hAnsi="Times New Roman" w:cs="Times New Roman"/>
        </w:rPr>
        <w:tab/>
      </w:r>
      <w:r w:rsidRPr="00753286">
        <w:rPr>
          <w:rFonts w:ascii="Times New Roman" w:hAnsi="Times New Roman" w:cs="Times New Roman"/>
        </w:rPr>
        <w:t>Oncor</w:t>
      </w:r>
    </w:p>
    <w:p w14:paraId="19A1865A" w14:textId="7F2D8CE1"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Shanette</w:t>
      </w:r>
      <w:r w:rsidR="00C4218A">
        <w:rPr>
          <w:rFonts w:ascii="Times New Roman" w:hAnsi="Times New Roman" w:cs="Times New Roman"/>
        </w:rPr>
        <w:tab/>
      </w:r>
      <w:r w:rsidR="00C4218A">
        <w:rPr>
          <w:rFonts w:ascii="Times New Roman" w:hAnsi="Times New Roman" w:cs="Times New Roman"/>
        </w:rPr>
        <w:tab/>
      </w:r>
      <w:r w:rsidRPr="00753286">
        <w:rPr>
          <w:rFonts w:ascii="Times New Roman" w:hAnsi="Times New Roman" w:cs="Times New Roman"/>
        </w:rPr>
        <w:t>Champion Energy</w:t>
      </w:r>
    </w:p>
    <w:p w14:paraId="64ABE2AA" w14:textId="3A637D1D"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Susana Fraire</w:t>
      </w:r>
      <w:r w:rsidR="00C4218A">
        <w:rPr>
          <w:rFonts w:ascii="Times New Roman" w:hAnsi="Times New Roman" w:cs="Times New Roman"/>
        </w:rPr>
        <w:tab/>
      </w:r>
      <w:r w:rsidR="00C4218A">
        <w:rPr>
          <w:rFonts w:ascii="Times New Roman" w:hAnsi="Times New Roman" w:cs="Times New Roman"/>
        </w:rPr>
        <w:tab/>
      </w:r>
      <w:r w:rsidRPr="00753286">
        <w:rPr>
          <w:rFonts w:ascii="Times New Roman" w:hAnsi="Times New Roman" w:cs="Times New Roman"/>
        </w:rPr>
        <w:t>LP&amp;L</w:t>
      </w:r>
    </w:p>
    <w:p w14:paraId="312387E6" w14:textId="53FF4857"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Viviana Valdez</w:t>
      </w:r>
      <w:r w:rsidR="00C4218A">
        <w:rPr>
          <w:rFonts w:ascii="Times New Roman" w:hAnsi="Times New Roman" w:cs="Times New Roman"/>
        </w:rPr>
        <w:tab/>
      </w:r>
      <w:r w:rsidR="00C4218A">
        <w:rPr>
          <w:rFonts w:ascii="Times New Roman" w:hAnsi="Times New Roman" w:cs="Times New Roman"/>
        </w:rPr>
        <w:tab/>
      </w:r>
      <w:r w:rsidRPr="00753286">
        <w:rPr>
          <w:rFonts w:ascii="Times New Roman" w:hAnsi="Times New Roman" w:cs="Times New Roman"/>
        </w:rPr>
        <w:t>LP&amp;L</w:t>
      </w:r>
    </w:p>
    <w:p w14:paraId="3B214ADC" w14:textId="72415E61"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 xml:space="preserve">William Butler </w:t>
      </w:r>
      <w:r w:rsidR="00C4218A">
        <w:rPr>
          <w:rFonts w:ascii="Times New Roman" w:hAnsi="Times New Roman" w:cs="Times New Roman"/>
        </w:rPr>
        <w:tab/>
      </w:r>
      <w:r w:rsidR="00C4218A">
        <w:rPr>
          <w:rFonts w:ascii="Times New Roman" w:hAnsi="Times New Roman" w:cs="Times New Roman"/>
        </w:rPr>
        <w:tab/>
      </w:r>
      <w:r w:rsidRPr="00753286">
        <w:rPr>
          <w:rFonts w:ascii="Times New Roman" w:hAnsi="Times New Roman" w:cs="Times New Roman"/>
        </w:rPr>
        <w:t>LP&amp;L</w:t>
      </w:r>
    </w:p>
    <w:p w14:paraId="6AFC3E29" w14:textId="2151CB0D" w:rsidR="007F6227" w:rsidRPr="00753286" w:rsidRDefault="007F6227" w:rsidP="00753286">
      <w:pPr>
        <w:pStyle w:val="ListParagraph"/>
        <w:numPr>
          <w:ilvl w:val="0"/>
          <w:numId w:val="2"/>
        </w:numPr>
        <w:rPr>
          <w:rFonts w:ascii="Times New Roman" w:hAnsi="Times New Roman" w:cs="Times New Roman"/>
        </w:rPr>
      </w:pPr>
      <w:r w:rsidRPr="00753286">
        <w:rPr>
          <w:rFonts w:ascii="Times New Roman" w:hAnsi="Times New Roman" w:cs="Times New Roman"/>
        </w:rPr>
        <w:t xml:space="preserve">Yvette Perez </w:t>
      </w:r>
      <w:r w:rsidR="00C4218A">
        <w:rPr>
          <w:rFonts w:ascii="Times New Roman" w:hAnsi="Times New Roman" w:cs="Times New Roman"/>
        </w:rPr>
        <w:tab/>
      </w:r>
      <w:r w:rsidR="00C4218A">
        <w:rPr>
          <w:rFonts w:ascii="Times New Roman" w:hAnsi="Times New Roman" w:cs="Times New Roman"/>
        </w:rPr>
        <w:tab/>
      </w:r>
      <w:r w:rsidRPr="00753286">
        <w:rPr>
          <w:rFonts w:ascii="Times New Roman" w:hAnsi="Times New Roman" w:cs="Times New Roman"/>
        </w:rPr>
        <w:t>OEUS</w:t>
      </w:r>
    </w:p>
    <w:p w14:paraId="4327DD7C" w14:textId="77777777" w:rsidR="007F6227" w:rsidRDefault="007F6227">
      <w:pPr>
        <w:rPr>
          <w:rFonts w:ascii="Times New Roman" w:hAnsi="Times New Roman" w:cs="Times New Roman"/>
        </w:rPr>
      </w:pPr>
    </w:p>
    <w:p w14:paraId="29440995" w14:textId="109684DC" w:rsidR="007F6227" w:rsidRDefault="005817AA" w:rsidP="00BD6281">
      <w:pPr>
        <w:ind w:left="360"/>
        <w:rPr>
          <w:rFonts w:ascii="Times New Roman" w:hAnsi="Times New Roman" w:cs="Times New Roman"/>
        </w:rPr>
      </w:pPr>
      <w:r>
        <w:rPr>
          <w:rFonts w:ascii="Times New Roman" w:hAnsi="Times New Roman" w:cs="Times New Roman"/>
        </w:rPr>
        <w:t xml:space="preserve">Chris mentioned that we will be taking up several items, some that we have talked about </w:t>
      </w:r>
      <w:r w:rsidR="00BA7BB9">
        <w:rPr>
          <w:rFonts w:ascii="Times New Roman" w:hAnsi="Times New Roman" w:cs="Times New Roman"/>
        </w:rPr>
        <w:t xml:space="preserve">before. We will be </w:t>
      </w:r>
      <w:r>
        <w:rPr>
          <w:rFonts w:ascii="Times New Roman" w:hAnsi="Times New Roman" w:cs="Times New Roman"/>
        </w:rPr>
        <w:t xml:space="preserve">starting with Decimals. </w:t>
      </w:r>
    </w:p>
    <w:p w14:paraId="701B38F0" w14:textId="323057D8" w:rsidR="001D2E1C" w:rsidRPr="005817AA" w:rsidRDefault="001D2E1C">
      <w:pPr>
        <w:rPr>
          <w:rFonts w:ascii="Times New Roman" w:hAnsi="Times New Roman" w:cs="Times New Roman"/>
          <w:b/>
          <w:bCs/>
          <w:u w:val="single"/>
        </w:rPr>
      </w:pPr>
      <w:r w:rsidRPr="005817AA">
        <w:rPr>
          <w:rFonts w:ascii="Times New Roman" w:hAnsi="Times New Roman" w:cs="Times New Roman"/>
          <w:b/>
          <w:bCs/>
          <w:u w:val="single"/>
        </w:rPr>
        <w:t>Decimals:</w:t>
      </w:r>
    </w:p>
    <w:p w14:paraId="7D2375F1" w14:textId="77777777" w:rsidR="001D2E1C" w:rsidRPr="006A3799" w:rsidRDefault="001D2E1C" w:rsidP="00A16E96">
      <w:pPr>
        <w:ind w:firstLine="720"/>
        <w:rPr>
          <w:rFonts w:ascii="Times New Roman" w:hAnsi="Times New Roman" w:cs="Times New Roman"/>
        </w:rPr>
      </w:pPr>
      <w:r w:rsidRPr="006A3799">
        <w:rPr>
          <w:rFonts w:ascii="Times New Roman" w:hAnsi="Times New Roman" w:cs="Times New Roman"/>
        </w:rPr>
        <w:t xml:space="preserve">Michael Winegeart provided the update. </w:t>
      </w:r>
    </w:p>
    <w:p w14:paraId="7BF42C3F" w14:textId="26EC8A56" w:rsidR="00000000" w:rsidRPr="006A3799" w:rsidRDefault="00996BEA" w:rsidP="00A16E96">
      <w:pPr>
        <w:ind w:left="720"/>
        <w:rPr>
          <w:rFonts w:ascii="Times New Roman" w:hAnsi="Times New Roman" w:cs="Times New Roman"/>
        </w:rPr>
      </w:pPr>
      <w:r>
        <w:rPr>
          <w:rFonts w:ascii="Times New Roman" w:hAnsi="Times New Roman" w:cs="Times New Roman"/>
        </w:rPr>
        <w:t>LP&amp;L began sending decimals in 867s and 810s starting in September.  810s have 2 decimal places on QTY values whereas 867s may have decimal places up to 6 on QTY kWh values and meter read values.</w:t>
      </w:r>
    </w:p>
    <w:p w14:paraId="3355782B" w14:textId="70B239BA" w:rsidR="001D2E1C" w:rsidRPr="006A3799" w:rsidRDefault="00996BEA" w:rsidP="00996BEA">
      <w:pPr>
        <w:ind w:left="720"/>
        <w:rPr>
          <w:rFonts w:ascii="Times New Roman" w:hAnsi="Times New Roman" w:cs="Times New Roman"/>
        </w:rPr>
      </w:pPr>
      <w:r>
        <w:rPr>
          <w:rFonts w:ascii="Times New Roman" w:hAnsi="Times New Roman" w:cs="Times New Roman"/>
        </w:rPr>
        <w:t>REPs want to clarify the TXSET guides for future reference.  The only specific reference to decimal places is for the 867IDR.  All other entries only refer to real numbers (where decimals can be inferred).  This discussion should be pushed to TXSET Working Group where the number of decimal places can be discussed.  Kathy explained the guides weren’t meant to provide details to allow flexibility of systems and capabilities of hardware.</w:t>
      </w:r>
    </w:p>
    <w:p w14:paraId="4B4AB33C" w14:textId="0F236B49" w:rsidR="001D2E1C" w:rsidRDefault="001D2E1C" w:rsidP="00A3273E">
      <w:pPr>
        <w:ind w:left="720"/>
        <w:rPr>
          <w:rFonts w:ascii="Times New Roman" w:hAnsi="Times New Roman" w:cs="Times New Roman"/>
        </w:rPr>
      </w:pPr>
      <w:r w:rsidRPr="006A3799">
        <w:rPr>
          <w:rFonts w:ascii="Times New Roman" w:hAnsi="Times New Roman" w:cs="Times New Roman"/>
        </w:rPr>
        <w:t>One REP stated that there are many rules that stipulate how many readings they need to provide on the customer’s bill. Th</w:t>
      </w:r>
      <w:r w:rsidR="00A3273E">
        <w:rPr>
          <w:rFonts w:ascii="Times New Roman" w:hAnsi="Times New Roman" w:cs="Times New Roman"/>
        </w:rPr>
        <w:t>is</w:t>
      </w:r>
      <w:r w:rsidR="008E7D07">
        <w:rPr>
          <w:rFonts w:ascii="Times New Roman" w:hAnsi="Times New Roman" w:cs="Times New Roman"/>
        </w:rPr>
        <w:t xml:space="preserve"> item will be remanded to TX SET</w:t>
      </w:r>
      <w:r w:rsidR="00A3273E">
        <w:rPr>
          <w:rFonts w:ascii="Times New Roman" w:hAnsi="Times New Roman" w:cs="Times New Roman"/>
        </w:rPr>
        <w:t xml:space="preserve"> for discussion and we will get an update after their meeting</w:t>
      </w:r>
      <w:r w:rsidR="008E7D07">
        <w:rPr>
          <w:rFonts w:ascii="Times New Roman" w:hAnsi="Times New Roman" w:cs="Times New Roman"/>
        </w:rPr>
        <w:t>.</w:t>
      </w:r>
    </w:p>
    <w:p w14:paraId="363C7D61" w14:textId="77777777" w:rsidR="00A16E96" w:rsidRPr="008065AC" w:rsidRDefault="00A16E96">
      <w:pPr>
        <w:rPr>
          <w:rFonts w:ascii="Times New Roman" w:hAnsi="Times New Roman" w:cs="Times New Roman"/>
          <w:b/>
          <w:bCs/>
          <w:u w:val="single"/>
        </w:rPr>
      </w:pPr>
      <w:r w:rsidRPr="008065AC">
        <w:rPr>
          <w:rFonts w:ascii="Times New Roman" w:hAnsi="Times New Roman" w:cs="Times New Roman"/>
          <w:b/>
          <w:bCs/>
          <w:u w:val="single"/>
        </w:rPr>
        <w:t>AMS Data Practices</w:t>
      </w:r>
    </w:p>
    <w:p w14:paraId="6765E927" w14:textId="53CF65EC" w:rsidR="00A16E96" w:rsidRPr="00AF51B0" w:rsidRDefault="00A16E96" w:rsidP="00AF51B0">
      <w:pPr>
        <w:pStyle w:val="ListParagraph"/>
        <w:numPr>
          <w:ilvl w:val="0"/>
          <w:numId w:val="3"/>
        </w:numPr>
        <w:rPr>
          <w:rFonts w:ascii="Times New Roman" w:hAnsi="Times New Roman" w:cs="Times New Roman"/>
        </w:rPr>
      </w:pPr>
      <w:r w:rsidRPr="00AF51B0">
        <w:rPr>
          <w:rFonts w:ascii="Times New Roman" w:hAnsi="Times New Roman" w:cs="Times New Roman"/>
        </w:rPr>
        <w:t>Gap Retrieval Process</w:t>
      </w:r>
      <w:r w:rsidR="00AF51B0" w:rsidRPr="00AF51B0">
        <w:rPr>
          <w:rFonts w:ascii="Times New Roman" w:hAnsi="Times New Roman" w:cs="Times New Roman"/>
        </w:rPr>
        <w:t xml:space="preserve"> – Updated LSE files</w:t>
      </w:r>
    </w:p>
    <w:p w14:paraId="3AEC61F8" w14:textId="77777777" w:rsidR="00D16A07" w:rsidRDefault="00D16A07" w:rsidP="00D16A07">
      <w:pPr>
        <w:ind w:left="720"/>
        <w:rPr>
          <w:rFonts w:ascii="Times New Roman" w:hAnsi="Times New Roman" w:cs="Times New Roman"/>
        </w:rPr>
      </w:pPr>
      <w:r>
        <w:rPr>
          <w:rFonts w:ascii="Times New Roman" w:hAnsi="Times New Roman" w:cs="Times New Roman"/>
        </w:rPr>
        <w:t xml:space="preserve">No updates on automated </w:t>
      </w:r>
      <w:proofErr w:type="spellStart"/>
      <w:r>
        <w:rPr>
          <w:rFonts w:ascii="Times New Roman" w:hAnsi="Times New Roman" w:cs="Times New Roman"/>
        </w:rPr>
        <w:t>reversioned</w:t>
      </w:r>
      <w:proofErr w:type="spellEnd"/>
      <w:r>
        <w:rPr>
          <w:rFonts w:ascii="Times New Roman" w:hAnsi="Times New Roman" w:cs="Times New Roman"/>
        </w:rPr>
        <w:t xml:space="preserve"> LSE files.  LP&amp;L is manually resending LSE files as a temporary fix.  </w:t>
      </w:r>
    </w:p>
    <w:p w14:paraId="6B69C5BF" w14:textId="2BA208EE" w:rsidR="00D16A07" w:rsidRDefault="00D16A07" w:rsidP="00D16A07">
      <w:pPr>
        <w:ind w:left="720"/>
        <w:rPr>
          <w:rFonts w:ascii="Times New Roman" w:hAnsi="Times New Roman" w:cs="Times New Roman"/>
        </w:rPr>
      </w:pPr>
      <w:r>
        <w:rPr>
          <w:rFonts w:ascii="Times New Roman" w:hAnsi="Times New Roman" w:cs="Times New Roman"/>
        </w:rPr>
        <w:t xml:space="preserve">LP&amp;L receives a missing usage report from ERCOT 2x each week.  They are currently working on a process to integrate the report into their processes to address any missing usage and therefore resend the LSE files.  </w:t>
      </w:r>
    </w:p>
    <w:p w14:paraId="6D599365" w14:textId="2EC74C20" w:rsidR="008E7D07" w:rsidRDefault="00D16A07" w:rsidP="00687957">
      <w:pPr>
        <w:ind w:left="720"/>
        <w:rPr>
          <w:rFonts w:ascii="Times New Roman" w:hAnsi="Times New Roman" w:cs="Times New Roman"/>
        </w:rPr>
      </w:pPr>
      <w:r>
        <w:rPr>
          <w:rFonts w:ascii="Times New Roman" w:hAnsi="Times New Roman" w:cs="Times New Roman"/>
        </w:rPr>
        <w:t>The goal is to resend any missing data be</w:t>
      </w:r>
      <w:r w:rsidR="00A95052">
        <w:rPr>
          <w:rFonts w:ascii="Times New Roman" w:hAnsi="Times New Roman" w:cs="Times New Roman"/>
        </w:rPr>
        <w:t>fore the end of Septembe</w:t>
      </w:r>
      <w:r>
        <w:rPr>
          <w:rFonts w:ascii="Times New Roman" w:hAnsi="Times New Roman" w:cs="Times New Roman"/>
        </w:rPr>
        <w:t>r to provide prior to true-up settlement</w:t>
      </w:r>
      <w:r w:rsidR="00A95052">
        <w:rPr>
          <w:rFonts w:ascii="Times New Roman" w:hAnsi="Times New Roman" w:cs="Times New Roman"/>
        </w:rPr>
        <w:t xml:space="preserve">. </w:t>
      </w:r>
      <w:r w:rsidR="00A16E96">
        <w:rPr>
          <w:rFonts w:ascii="Times New Roman" w:hAnsi="Times New Roman" w:cs="Times New Roman"/>
        </w:rPr>
        <w:t>Chris noted that it’s r</w:t>
      </w:r>
      <w:r w:rsidR="00A95052">
        <w:rPr>
          <w:rFonts w:ascii="Times New Roman" w:hAnsi="Times New Roman" w:cs="Times New Roman"/>
        </w:rPr>
        <w:t>eally 177 days for the TDUs. Michael said they are staying well ahead of the 180 days.</w:t>
      </w:r>
    </w:p>
    <w:p w14:paraId="4BC6F1DA" w14:textId="7CE913EB" w:rsidR="00A95052" w:rsidRDefault="00A95052" w:rsidP="00687957">
      <w:pPr>
        <w:ind w:left="720"/>
        <w:rPr>
          <w:rFonts w:ascii="Times New Roman" w:hAnsi="Times New Roman" w:cs="Times New Roman"/>
        </w:rPr>
      </w:pPr>
      <w:r>
        <w:rPr>
          <w:rFonts w:ascii="Times New Roman" w:hAnsi="Times New Roman" w:cs="Times New Roman"/>
        </w:rPr>
        <w:lastRenderedPageBreak/>
        <w:t xml:space="preserve">Chris stated that the protocols stated 2 business days. Once you receive the report, send it in 2 days. Michael said that they don’t have a process yet but if you received something 40 or 50 days in the past…if it was on the report 3 days ago and you get the report today and if it’s still there…that means you haven’t fixed it. </w:t>
      </w:r>
    </w:p>
    <w:p w14:paraId="62A3484B" w14:textId="77777777" w:rsidR="00A95052" w:rsidRDefault="00A95052" w:rsidP="00687957">
      <w:pPr>
        <w:ind w:firstLine="720"/>
        <w:rPr>
          <w:rFonts w:ascii="Times New Roman" w:hAnsi="Times New Roman" w:cs="Times New Roman"/>
        </w:rPr>
      </w:pPr>
      <w:r>
        <w:rPr>
          <w:rFonts w:ascii="Times New Roman" w:hAnsi="Times New Roman" w:cs="Times New Roman"/>
        </w:rPr>
        <w:t>There are 2 reports.</w:t>
      </w:r>
    </w:p>
    <w:p w14:paraId="0028EA10" w14:textId="2EC02F08" w:rsidR="00A95052" w:rsidRDefault="00A95052" w:rsidP="00687957">
      <w:pPr>
        <w:ind w:left="720"/>
        <w:rPr>
          <w:rFonts w:ascii="Times New Roman" w:hAnsi="Times New Roman" w:cs="Times New Roman"/>
        </w:rPr>
      </w:pPr>
      <w:r>
        <w:rPr>
          <w:rFonts w:ascii="Times New Roman" w:hAnsi="Times New Roman" w:cs="Times New Roman"/>
        </w:rPr>
        <w:t xml:space="preserve">Missing consumption report is received by the TDSPs on Mondays and Thursdays. </w:t>
      </w:r>
    </w:p>
    <w:p w14:paraId="6CA83338" w14:textId="5EB36864" w:rsidR="00A95052" w:rsidRDefault="00A95052" w:rsidP="00687957">
      <w:pPr>
        <w:ind w:left="720"/>
        <w:rPr>
          <w:rFonts w:ascii="Times New Roman" w:hAnsi="Times New Roman" w:cs="Times New Roman"/>
        </w:rPr>
      </w:pPr>
      <w:r>
        <w:rPr>
          <w:rFonts w:ascii="Times New Roman" w:hAnsi="Times New Roman" w:cs="Times New Roman"/>
        </w:rPr>
        <w:t xml:space="preserve">The gap retrieval process – Michael </w:t>
      </w:r>
      <w:r w:rsidR="00AF51B0">
        <w:rPr>
          <w:rFonts w:ascii="Times New Roman" w:hAnsi="Times New Roman" w:cs="Times New Roman"/>
        </w:rPr>
        <w:t>“</w:t>
      </w:r>
      <w:r>
        <w:rPr>
          <w:rFonts w:ascii="Times New Roman" w:hAnsi="Times New Roman" w:cs="Times New Roman"/>
        </w:rPr>
        <w:t>under</w:t>
      </w:r>
      <w:r w:rsidR="00FF3E6E">
        <w:rPr>
          <w:rFonts w:ascii="Times New Roman" w:hAnsi="Times New Roman" w:cs="Times New Roman"/>
        </w:rPr>
        <w:t>s</w:t>
      </w:r>
      <w:r>
        <w:rPr>
          <w:rFonts w:ascii="Times New Roman" w:hAnsi="Times New Roman" w:cs="Times New Roman"/>
        </w:rPr>
        <w:t>tand that gap retrieval is intended to mean</w:t>
      </w:r>
      <w:r w:rsidR="00AF51B0">
        <w:rPr>
          <w:rFonts w:ascii="Times New Roman" w:hAnsi="Times New Roman" w:cs="Times New Roman"/>
        </w:rPr>
        <w:t>,</w:t>
      </w:r>
      <w:r>
        <w:rPr>
          <w:rFonts w:ascii="Times New Roman" w:hAnsi="Times New Roman" w:cs="Times New Roman"/>
        </w:rPr>
        <w:t xml:space="preserve"> that if a meter has been communicating and then it doesn’t communicate…it turns out that they are go</w:t>
      </w:r>
      <w:r w:rsidR="00AF51B0">
        <w:rPr>
          <w:rFonts w:ascii="Times New Roman" w:hAnsi="Times New Roman" w:cs="Times New Roman"/>
        </w:rPr>
        <w:t>i</w:t>
      </w:r>
      <w:r>
        <w:rPr>
          <w:rFonts w:ascii="Times New Roman" w:hAnsi="Times New Roman" w:cs="Times New Roman"/>
        </w:rPr>
        <w:t xml:space="preserve">ng back and getting that. As long as they get communication fixed then they are good. They can go back and get the data. </w:t>
      </w:r>
    </w:p>
    <w:p w14:paraId="2E3C0D35" w14:textId="346A4E8B" w:rsidR="00D16A07" w:rsidRDefault="00D16A07" w:rsidP="00687957">
      <w:pPr>
        <w:ind w:left="720"/>
        <w:rPr>
          <w:rFonts w:ascii="Times New Roman" w:hAnsi="Times New Roman" w:cs="Times New Roman"/>
        </w:rPr>
      </w:pPr>
      <w:r>
        <w:rPr>
          <w:rFonts w:ascii="Times New Roman" w:hAnsi="Times New Roman" w:cs="Times New Roman"/>
        </w:rPr>
        <w:t>Reports and Extracts from ERCOT will be added to the “lessons learned” for the transition process.</w:t>
      </w:r>
    </w:p>
    <w:p w14:paraId="6122BF95" w14:textId="63EA3EBC" w:rsidR="00A95052" w:rsidRPr="00687957" w:rsidRDefault="00A95052">
      <w:pPr>
        <w:rPr>
          <w:rFonts w:ascii="Times New Roman" w:hAnsi="Times New Roman" w:cs="Times New Roman"/>
          <w:b/>
          <w:bCs/>
          <w:u w:val="single"/>
        </w:rPr>
      </w:pPr>
      <w:r w:rsidRPr="00687957">
        <w:rPr>
          <w:rFonts w:ascii="Times New Roman" w:hAnsi="Times New Roman" w:cs="Times New Roman"/>
          <w:b/>
          <w:bCs/>
          <w:u w:val="single"/>
        </w:rPr>
        <w:t>Stabilization</w:t>
      </w:r>
    </w:p>
    <w:p w14:paraId="65E36E19" w14:textId="213B1AE8" w:rsidR="00A95052" w:rsidRPr="00687957" w:rsidRDefault="00A95052">
      <w:pPr>
        <w:rPr>
          <w:rFonts w:ascii="Times New Roman" w:hAnsi="Times New Roman" w:cs="Times New Roman"/>
          <w:b/>
          <w:bCs/>
          <w:u w:val="single"/>
        </w:rPr>
      </w:pPr>
      <w:r w:rsidRPr="00687957">
        <w:rPr>
          <w:rFonts w:ascii="Times New Roman" w:hAnsi="Times New Roman" w:cs="Times New Roman"/>
          <w:b/>
          <w:bCs/>
          <w:u w:val="single"/>
        </w:rPr>
        <w:t>650_01 RCN Processing</w:t>
      </w:r>
    </w:p>
    <w:p w14:paraId="7383EE06" w14:textId="16DCC309" w:rsidR="00A95052" w:rsidRDefault="00A95052" w:rsidP="00687957">
      <w:pPr>
        <w:ind w:left="720"/>
        <w:rPr>
          <w:rFonts w:ascii="Times New Roman" w:hAnsi="Times New Roman" w:cs="Times New Roman"/>
        </w:rPr>
      </w:pPr>
      <w:r>
        <w:rPr>
          <w:rFonts w:ascii="Times New Roman" w:hAnsi="Times New Roman" w:cs="Times New Roman"/>
        </w:rPr>
        <w:t xml:space="preserve">Katie said that the fix is in production and </w:t>
      </w:r>
      <w:r w:rsidR="00EC1038">
        <w:rPr>
          <w:rFonts w:ascii="Times New Roman" w:hAnsi="Times New Roman" w:cs="Times New Roman"/>
        </w:rPr>
        <w:t xml:space="preserve">is working except for the instance…it will still push out </w:t>
      </w:r>
      <w:r w:rsidR="00D16A07">
        <w:rPr>
          <w:rFonts w:ascii="Times New Roman" w:hAnsi="Times New Roman" w:cs="Times New Roman"/>
        </w:rPr>
        <w:t xml:space="preserve">a DNP </w:t>
      </w:r>
      <w:r w:rsidR="00EC1038">
        <w:rPr>
          <w:rFonts w:ascii="Times New Roman" w:hAnsi="Times New Roman" w:cs="Times New Roman"/>
        </w:rPr>
        <w:t xml:space="preserve">two says is if the REP doesn’t put in a request date. Katie said they are trying to catch those. If it has the ROL and does NOT have a request date, they are still pushing it out. </w:t>
      </w:r>
    </w:p>
    <w:p w14:paraId="2C22C2B4" w14:textId="63F9444B" w:rsidR="00EC1038" w:rsidRDefault="00EC1038" w:rsidP="00687957">
      <w:pPr>
        <w:ind w:left="720"/>
        <w:rPr>
          <w:rFonts w:ascii="Times New Roman" w:hAnsi="Times New Roman" w:cs="Times New Roman"/>
        </w:rPr>
      </w:pPr>
      <w:r>
        <w:rPr>
          <w:rFonts w:ascii="Times New Roman" w:hAnsi="Times New Roman" w:cs="Times New Roman"/>
        </w:rPr>
        <w:t>The second part of th</w:t>
      </w:r>
      <w:r w:rsidR="00D16A07">
        <w:rPr>
          <w:rFonts w:ascii="Times New Roman" w:hAnsi="Times New Roman" w:cs="Times New Roman"/>
        </w:rPr>
        <w:t>a</w:t>
      </w:r>
      <w:r>
        <w:rPr>
          <w:rFonts w:ascii="Times New Roman" w:hAnsi="Times New Roman" w:cs="Times New Roman"/>
        </w:rPr>
        <w:t xml:space="preserve">t is whether they charge the standard fee…Katie said that the system has been corrected to they charge the correct </w:t>
      </w:r>
      <w:r w:rsidR="00D16A07">
        <w:rPr>
          <w:rFonts w:ascii="Times New Roman" w:hAnsi="Times New Roman" w:cs="Times New Roman"/>
        </w:rPr>
        <w:t xml:space="preserve">standard </w:t>
      </w:r>
      <w:r>
        <w:rPr>
          <w:rFonts w:ascii="Times New Roman" w:hAnsi="Times New Roman" w:cs="Times New Roman"/>
        </w:rPr>
        <w:t xml:space="preserve">fee except the fix… the </w:t>
      </w:r>
      <w:r w:rsidR="00D16A07">
        <w:rPr>
          <w:rFonts w:ascii="Times New Roman" w:hAnsi="Times New Roman" w:cs="Times New Roman"/>
        </w:rPr>
        <w:t>DNP</w:t>
      </w:r>
      <w:r>
        <w:rPr>
          <w:rFonts w:ascii="Times New Roman" w:hAnsi="Times New Roman" w:cs="Times New Roman"/>
        </w:rPr>
        <w:t xml:space="preserve"> is </w:t>
      </w:r>
      <w:proofErr w:type="gramStart"/>
      <w:r>
        <w:rPr>
          <w:rFonts w:ascii="Times New Roman" w:hAnsi="Times New Roman" w:cs="Times New Roman"/>
        </w:rPr>
        <w:t>in</w:t>
      </w:r>
      <w:r w:rsidR="00D16A07">
        <w:rPr>
          <w:rFonts w:ascii="Times New Roman" w:hAnsi="Times New Roman" w:cs="Times New Roman"/>
        </w:rPr>
        <w:t xml:space="preserve">, </w:t>
      </w:r>
      <w:r>
        <w:rPr>
          <w:rFonts w:ascii="Times New Roman" w:hAnsi="Times New Roman" w:cs="Times New Roman"/>
        </w:rPr>
        <w:t xml:space="preserve"> but</w:t>
      </w:r>
      <w:proofErr w:type="gramEnd"/>
      <w:r>
        <w:rPr>
          <w:rFonts w:ascii="Times New Roman" w:hAnsi="Times New Roman" w:cs="Times New Roman"/>
        </w:rPr>
        <w:t xml:space="preserve"> the reconnect fee </w:t>
      </w:r>
      <w:r w:rsidR="00D16A07">
        <w:rPr>
          <w:rFonts w:ascii="Times New Roman" w:hAnsi="Times New Roman" w:cs="Times New Roman"/>
        </w:rPr>
        <w:t>is</w:t>
      </w:r>
      <w:r>
        <w:rPr>
          <w:rFonts w:ascii="Times New Roman" w:hAnsi="Times New Roman" w:cs="Times New Roman"/>
        </w:rPr>
        <w:t xml:space="preserve"> still being work</w:t>
      </w:r>
      <w:r w:rsidR="00687957">
        <w:rPr>
          <w:rFonts w:ascii="Times New Roman" w:hAnsi="Times New Roman" w:cs="Times New Roman"/>
        </w:rPr>
        <w:t>e</w:t>
      </w:r>
      <w:r>
        <w:rPr>
          <w:rFonts w:ascii="Times New Roman" w:hAnsi="Times New Roman" w:cs="Times New Roman"/>
        </w:rPr>
        <w:t xml:space="preserve">d on. The 18,000 </w:t>
      </w:r>
      <w:r w:rsidR="00D16A07">
        <w:rPr>
          <w:rFonts w:ascii="Times New Roman" w:hAnsi="Times New Roman" w:cs="Times New Roman"/>
        </w:rPr>
        <w:t xml:space="preserve">cancel/rebills required </w:t>
      </w:r>
      <w:r>
        <w:rPr>
          <w:rFonts w:ascii="Times New Roman" w:hAnsi="Times New Roman" w:cs="Times New Roman"/>
        </w:rPr>
        <w:t>is a very slow process. They are working through some issues with doing it. A few have gone out but none with the “credit note”</w:t>
      </w:r>
      <w:r w:rsidR="00D16A07">
        <w:rPr>
          <w:rFonts w:ascii="Times New Roman" w:hAnsi="Times New Roman" w:cs="Times New Roman"/>
        </w:rPr>
        <w:t xml:space="preserve"> and have not pushed out the 810s.</w:t>
      </w:r>
      <w:r>
        <w:rPr>
          <w:rFonts w:ascii="Times New Roman" w:hAnsi="Times New Roman" w:cs="Times New Roman"/>
        </w:rPr>
        <w:t xml:space="preserve"> </w:t>
      </w:r>
    </w:p>
    <w:p w14:paraId="0DC54AEF" w14:textId="39E5997C" w:rsidR="003C53DB" w:rsidRPr="00FA168D" w:rsidRDefault="003C53DB">
      <w:pPr>
        <w:rPr>
          <w:rFonts w:ascii="Times New Roman" w:hAnsi="Times New Roman" w:cs="Times New Roman"/>
          <w:b/>
          <w:bCs/>
          <w:u w:val="single"/>
        </w:rPr>
      </w:pPr>
      <w:r w:rsidRPr="00FA168D">
        <w:rPr>
          <w:rFonts w:ascii="Times New Roman" w:hAnsi="Times New Roman" w:cs="Times New Roman"/>
          <w:b/>
          <w:bCs/>
          <w:u w:val="single"/>
        </w:rPr>
        <w:t>Discretionary Service Charges for 810s</w:t>
      </w:r>
    </w:p>
    <w:p w14:paraId="383E0409" w14:textId="78D277DE" w:rsidR="003C53DB" w:rsidRDefault="003C53DB" w:rsidP="00687957">
      <w:pPr>
        <w:ind w:firstLine="720"/>
        <w:rPr>
          <w:rFonts w:ascii="Times New Roman" w:hAnsi="Times New Roman" w:cs="Times New Roman"/>
        </w:rPr>
      </w:pPr>
      <w:r w:rsidRPr="00D16A07">
        <w:rPr>
          <w:rFonts w:ascii="Times New Roman" w:hAnsi="Times New Roman" w:cs="Times New Roman"/>
        </w:rPr>
        <w:t xml:space="preserve">This </w:t>
      </w:r>
      <w:r w:rsidR="00D16A07">
        <w:rPr>
          <w:rFonts w:ascii="Times New Roman" w:hAnsi="Times New Roman" w:cs="Times New Roman"/>
        </w:rPr>
        <w:t>issue has been resolved.  DSCs for DNP are now being placed on the appropriate 810s.</w:t>
      </w:r>
    </w:p>
    <w:p w14:paraId="51E7D267" w14:textId="7FACABF1" w:rsidR="003C53DB" w:rsidRPr="00753286" w:rsidRDefault="003C53DB">
      <w:pPr>
        <w:rPr>
          <w:rFonts w:ascii="Times New Roman" w:hAnsi="Times New Roman" w:cs="Times New Roman"/>
          <w:b/>
          <w:bCs/>
          <w:u w:val="single"/>
        </w:rPr>
      </w:pPr>
      <w:r w:rsidRPr="00753286">
        <w:rPr>
          <w:rFonts w:ascii="Times New Roman" w:hAnsi="Times New Roman" w:cs="Times New Roman"/>
          <w:b/>
          <w:bCs/>
          <w:u w:val="single"/>
        </w:rPr>
        <w:t>867_03 IDRs</w:t>
      </w:r>
    </w:p>
    <w:p w14:paraId="1E4D3B8E" w14:textId="49F2058A" w:rsidR="003C53DB" w:rsidRDefault="003C53DB" w:rsidP="00FA168D">
      <w:pPr>
        <w:ind w:left="720"/>
        <w:rPr>
          <w:rFonts w:ascii="Times New Roman" w:hAnsi="Times New Roman" w:cs="Times New Roman"/>
        </w:rPr>
      </w:pPr>
      <w:r>
        <w:rPr>
          <w:rFonts w:ascii="Times New Roman" w:hAnsi="Times New Roman" w:cs="Times New Roman"/>
        </w:rPr>
        <w:t xml:space="preserve">Last report was that they were working with ESG </w:t>
      </w:r>
      <w:r w:rsidR="003832E8">
        <w:rPr>
          <w:rFonts w:ascii="Times New Roman" w:hAnsi="Times New Roman" w:cs="Times New Roman"/>
        </w:rPr>
        <w:t xml:space="preserve">on issues and </w:t>
      </w:r>
      <w:r>
        <w:rPr>
          <w:rFonts w:ascii="Times New Roman" w:hAnsi="Times New Roman" w:cs="Times New Roman"/>
        </w:rPr>
        <w:t xml:space="preserve">working with </w:t>
      </w:r>
      <w:r w:rsidR="003832E8">
        <w:rPr>
          <w:rFonts w:ascii="Times New Roman" w:hAnsi="Times New Roman" w:cs="Times New Roman"/>
        </w:rPr>
        <w:t xml:space="preserve">their </w:t>
      </w:r>
      <w:r>
        <w:rPr>
          <w:rFonts w:ascii="Times New Roman" w:hAnsi="Times New Roman" w:cs="Times New Roman"/>
        </w:rPr>
        <w:t xml:space="preserve">IT folks. </w:t>
      </w:r>
      <w:r w:rsidR="003832E8">
        <w:rPr>
          <w:rFonts w:ascii="Times New Roman" w:hAnsi="Times New Roman" w:cs="Times New Roman"/>
        </w:rPr>
        <w:t>REPs are requesting these larger volume 867s be prioritized.</w:t>
      </w:r>
    </w:p>
    <w:p w14:paraId="6D0AC955" w14:textId="73F7DAFF" w:rsidR="00705B14" w:rsidRPr="005121C4" w:rsidRDefault="00705B14">
      <w:pPr>
        <w:rPr>
          <w:rFonts w:ascii="Times New Roman" w:hAnsi="Times New Roman" w:cs="Times New Roman"/>
          <w:b/>
          <w:bCs/>
          <w:u w:val="single"/>
        </w:rPr>
      </w:pPr>
      <w:r w:rsidRPr="005121C4">
        <w:rPr>
          <w:rFonts w:ascii="Times New Roman" w:hAnsi="Times New Roman" w:cs="Times New Roman"/>
          <w:b/>
          <w:bCs/>
          <w:u w:val="single"/>
        </w:rPr>
        <w:t>Siebel changes with</w:t>
      </w:r>
      <w:r w:rsidR="00753286">
        <w:rPr>
          <w:rFonts w:ascii="Times New Roman" w:hAnsi="Times New Roman" w:cs="Times New Roman"/>
          <w:b/>
          <w:bCs/>
          <w:u w:val="single"/>
        </w:rPr>
        <w:t xml:space="preserve"> </w:t>
      </w:r>
      <w:r w:rsidRPr="005121C4">
        <w:rPr>
          <w:rFonts w:ascii="Times New Roman" w:hAnsi="Times New Roman" w:cs="Times New Roman"/>
          <w:b/>
          <w:bCs/>
          <w:u w:val="single"/>
        </w:rPr>
        <w:t>ERCOT</w:t>
      </w:r>
    </w:p>
    <w:p w14:paraId="746AE4A9" w14:textId="4F8DA6D1" w:rsidR="00705B14" w:rsidRDefault="00705B14" w:rsidP="00687957">
      <w:pPr>
        <w:ind w:left="720"/>
        <w:rPr>
          <w:rFonts w:ascii="Times New Roman" w:hAnsi="Times New Roman" w:cs="Times New Roman"/>
        </w:rPr>
      </w:pPr>
      <w:r>
        <w:rPr>
          <w:rFonts w:ascii="Times New Roman" w:hAnsi="Times New Roman" w:cs="Times New Roman"/>
        </w:rPr>
        <w:t xml:space="preserve">Laura said that they currently have 10 open </w:t>
      </w:r>
      <w:r w:rsidR="00AF51B0">
        <w:rPr>
          <w:rFonts w:ascii="Times New Roman" w:hAnsi="Times New Roman" w:cs="Times New Roman"/>
        </w:rPr>
        <w:t>Siebel</w:t>
      </w:r>
      <w:r w:rsidR="00366241">
        <w:rPr>
          <w:rFonts w:ascii="Times New Roman" w:hAnsi="Times New Roman" w:cs="Times New Roman"/>
        </w:rPr>
        <w:t xml:space="preserve"> issues. They</w:t>
      </w:r>
      <w:r>
        <w:rPr>
          <w:rFonts w:ascii="Times New Roman" w:hAnsi="Times New Roman" w:cs="Times New Roman"/>
        </w:rPr>
        <w:t xml:space="preserve"> have a report from ERCOT</w:t>
      </w:r>
      <w:r w:rsidR="00366241">
        <w:rPr>
          <w:rFonts w:ascii="Times New Roman" w:hAnsi="Times New Roman" w:cs="Times New Roman"/>
        </w:rPr>
        <w:t>,</w:t>
      </w:r>
      <w:r>
        <w:rPr>
          <w:rFonts w:ascii="Times New Roman" w:hAnsi="Times New Roman" w:cs="Times New Roman"/>
        </w:rPr>
        <w:t xml:space="preserve"> and that’s going to help get them in line. </w:t>
      </w:r>
      <w:r w:rsidR="007F633A">
        <w:rPr>
          <w:rFonts w:ascii="Times New Roman" w:hAnsi="Times New Roman" w:cs="Times New Roman"/>
        </w:rPr>
        <w:t xml:space="preserve">There are 255 </w:t>
      </w:r>
      <w:r w:rsidR="003832E8">
        <w:rPr>
          <w:rFonts w:ascii="Times New Roman" w:hAnsi="Times New Roman" w:cs="Times New Roman"/>
        </w:rPr>
        <w:t>on the list.  S</w:t>
      </w:r>
      <w:r w:rsidR="007F633A">
        <w:rPr>
          <w:rFonts w:ascii="Times New Roman" w:hAnsi="Times New Roman" w:cs="Times New Roman"/>
        </w:rPr>
        <w:t xml:space="preserve">hould be completed within the next couple of days. </w:t>
      </w:r>
    </w:p>
    <w:p w14:paraId="6F8201A9" w14:textId="0DE5199B" w:rsidR="003832E8" w:rsidRPr="003832E8" w:rsidRDefault="003832E8" w:rsidP="003832E8">
      <w:pPr>
        <w:rPr>
          <w:rFonts w:ascii="Times New Roman" w:hAnsi="Times New Roman" w:cs="Times New Roman"/>
          <w:b/>
          <w:bCs/>
          <w:u w:val="single"/>
        </w:rPr>
      </w:pPr>
      <w:r w:rsidRPr="003832E8">
        <w:rPr>
          <w:rFonts w:ascii="Times New Roman" w:hAnsi="Times New Roman" w:cs="Times New Roman"/>
          <w:b/>
          <w:bCs/>
          <w:u w:val="single"/>
        </w:rPr>
        <w:t>BDMVIs and cancelling 810s</w:t>
      </w:r>
    </w:p>
    <w:p w14:paraId="5F4590DC" w14:textId="02A42933" w:rsidR="007F6227" w:rsidRDefault="007F6227" w:rsidP="00687957">
      <w:pPr>
        <w:ind w:left="720"/>
        <w:rPr>
          <w:rFonts w:ascii="Times New Roman" w:hAnsi="Times New Roman" w:cs="Times New Roman"/>
        </w:rPr>
      </w:pPr>
      <w:r>
        <w:rPr>
          <w:rFonts w:ascii="Times New Roman" w:hAnsi="Times New Roman" w:cs="Times New Roman"/>
        </w:rPr>
        <w:t xml:space="preserve">There were 3 different teams working – need to get the credit note out to the REP. Laura said that if it got canceled in their system, they can’t produce a credit note. They will need to ask them to “wash it out” in their system. Once they get that report they will get those to the REPs. If the REPS had paid, how will they get their money back. Lubbock will have to work with the REP on each one of these. </w:t>
      </w:r>
      <w:r w:rsidR="005121C4">
        <w:rPr>
          <w:rFonts w:ascii="Times New Roman" w:hAnsi="Times New Roman" w:cs="Times New Roman"/>
        </w:rPr>
        <w:t xml:space="preserve">The list could be modified to note which ones are paid??? </w:t>
      </w:r>
      <w:r w:rsidR="003832E8">
        <w:rPr>
          <w:rFonts w:ascii="Times New Roman" w:hAnsi="Times New Roman" w:cs="Times New Roman"/>
        </w:rPr>
        <w:t xml:space="preserve"> </w:t>
      </w:r>
      <w:r w:rsidR="005121C4">
        <w:rPr>
          <w:rFonts w:ascii="Times New Roman" w:hAnsi="Times New Roman" w:cs="Times New Roman"/>
        </w:rPr>
        <w:t xml:space="preserve">Really need an accurate report to make sure they can adjust the “credit balance”. The Lubbock team is now </w:t>
      </w:r>
      <w:r w:rsidR="005121C4">
        <w:rPr>
          <w:rFonts w:ascii="Times New Roman" w:hAnsi="Times New Roman" w:cs="Times New Roman"/>
        </w:rPr>
        <w:lastRenderedPageBreak/>
        <w:t xml:space="preserve">working on the list and testing and validating to make sure it will work. They don’t want to produce it and then it not </w:t>
      </w:r>
      <w:proofErr w:type="gramStart"/>
      <w:r w:rsidR="005121C4">
        <w:rPr>
          <w:rFonts w:ascii="Times New Roman" w:hAnsi="Times New Roman" w:cs="Times New Roman"/>
        </w:rPr>
        <w:t>work</w:t>
      </w:r>
      <w:proofErr w:type="gramEnd"/>
      <w:r w:rsidR="005121C4">
        <w:rPr>
          <w:rFonts w:ascii="Times New Roman" w:hAnsi="Times New Roman" w:cs="Times New Roman"/>
        </w:rPr>
        <w:t xml:space="preserve">. </w:t>
      </w:r>
    </w:p>
    <w:p w14:paraId="50C42553" w14:textId="663628C1" w:rsidR="007F6227" w:rsidRDefault="007F6227" w:rsidP="00687957">
      <w:pPr>
        <w:ind w:left="720"/>
        <w:rPr>
          <w:rFonts w:ascii="Times New Roman" w:hAnsi="Times New Roman" w:cs="Times New Roman"/>
        </w:rPr>
      </w:pPr>
      <w:r>
        <w:rPr>
          <w:rFonts w:ascii="Times New Roman" w:hAnsi="Times New Roman" w:cs="Times New Roman"/>
        </w:rPr>
        <w:t>March 8</w:t>
      </w:r>
      <w:r w:rsidRPr="007F6227">
        <w:rPr>
          <w:rFonts w:ascii="Times New Roman" w:hAnsi="Times New Roman" w:cs="Times New Roman"/>
          <w:vertAlign w:val="superscript"/>
        </w:rPr>
        <w:t>th</w:t>
      </w:r>
      <w:r>
        <w:rPr>
          <w:rFonts w:ascii="Times New Roman" w:hAnsi="Times New Roman" w:cs="Times New Roman"/>
        </w:rPr>
        <w:t xml:space="preserve"> to April 1 – then they can rebill it for maybe March 8</w:t>
      </w:r>
      <w:r w:rsidRPr="007F6227">
        <w:rPr>
          <w:rFonts w:ascii="Times New Roman" w:hAnsi="Times New Roman" w:cs="Times New Roman"/>
          <w:vertAlign w:val="superscript"/>
        </w:rPr>
        <w:t>th</w:t>
      </w:r>
      <w:r>
        <w:rPr>
          <w:rFonts w:ascii="Times New Roman" w:hAnsi="Times New Roman" w:cs="Times New Roman"/>
        </w:rPr>
        <w:t xml:space="preserve"> to April 2</w:t>
      </w:r>
      <w:r w:rsidRPr="007F6227">
        <w:rPr>
          <w:rFonts w:ascii="Times New Roman" w:hAnsi="Times New Roman" w:cs="Times New Roman"/>
          <w:vertAlign w:val="superscript"/>
        </w:rPr>
        <w:t>nd</w:t>
      </w:r>
      <w:r>
        <w:rPr>
          <w:rFonts w:ascii="Times New Roman" w:hAnsi="Times New Roman" w:cs="Times New Roman"/>
        </w:rPr>
        <w:t xml:space="preserve">. They cannot cancel and then rebill for the same date. </w:t>
      </w:r>
    </w:p>
    <w:p w14:paraId="747FDE5F" w14:textId="262F3049" w:rsidR="005121C4" w:rsidRDefault="005121C4">
      <w:pPr>
        <w:rPr>
          <w:rFonts w:ascii="Times New Roman" w:hAnsi="Times New Roman" w:cs="Times New Roman"/>
          <w:b/>
          <w:bCs/>
          <w:u w:val="single"/>
        </w:rPr>
      </w:pPr>
      <w:r w:rsidRPr="005121C4">
        <w:rPr>
          <w:rFonts w:ascii="Times New Roman" w:hAnsi="Times New Roman" w:cs="Times New Roman"/>
          <w:b/>
          <w:bCs/>
          <w:u w:val="single"/>
        </w:rPr>
        <w:t>810s Received but Missing 867_03s</w:t>
      </w:r>
      <w:r>
        <w:rPr>
          <w:rFonts w:ascii="Times New Roman" w:hAnsi="Times New Roman" w:cs="Times New Roman"/>
          <w:b/>
          <w:bCs/>
          <w:u w:val="single"/>
        </w:rPr>
        <w:t>, Missing Start/End Dates</w:t>
      </w:r>
    </w:p>
    <w:p w14:paraId="080EF798" w14:textId="49F26C04" w:rsidR="005121C4" w:rsidRDefault="005121C4" w:rsidP="00687957">
      <w:pPr>
        <w:ind w:left="720"/>
        <w:rPr>
          <w:rFonts w:ascii="Times New Roman" w:hAnsi="Times New Roman" w:cs="Times New Roman"/>
        </w:rPr>
      </w:pPr>
      <w:r>
        <w:rPr>
          <w:rFonts w:ascii="Times New Roman" w:hAnsi="Times New Roman" w:cs="Times New Roman"/>
        </w:rPr>
        <w:t xml:space="preserve">Sheri said that these should be titled 810s with missing reads. This was handed off to Lubbock’s vendor and he doesn’t have a further update. </w:t>
      </w:r>
    </w:p>
    <w:p w14:paraId="7426A4E0" w14:textId="08F56DED" w:rsidR="005121C4" w:rsidRPr="00753286" w:rsidRDefault="005121C4">
      <w:pPr>
        <w:rPr>
          <w:rFonts w:ascii="Times New Roman" w:hAnsi="Times New Roman" w:cs="Times New Roman"/>
          <w:b/>
          <w:bCs/>
          <w:u w:val="single"/>
        </w:rPr>
      </w:pPr>
      <w:r w:rsidRPr="00753286">
        <w:rPr>
          <w:rFonts w:ascii="Times New Roman" w:hAnsi="Times New Roman" w:cs="Times New Roman"/>
          <w:b/>
          <w:bCs/>
          <w:u w:val="single"/>
        </w:rPr>
        <w:t xml:space="preserve">LOA </w:t>
      </w:r>
      <w:r w:rsidR="00BB6033" w:rsidRPr="00753286">
        <w:rPr>
          <w:rFonts w:ascii="Times New Roman" w:hAnsi="Times New Roman" w:cs="Times New Roman"/>
          <w:b/>
          <w:bCs/>
          <w:u w:val="single"/>
        </w:rPr>
        <w:t>historical</w:t>
      </w:r>
      <w:r w:rsidRPr="00753286">
        <w:rPr>
          <w:rFonts w:ascii="Times New Roman" w:hAnsi="Times New Roman" w:cs="Times New Roman"/>
          <w:b/>
          <w:bCs/>
          <w:u w:val="single"/>
        </w:rPr>
        <w:t xml:space="preserve"> usage </w:t>
      </w:r>
      <w:r w:rsidR="00BB6033" w:rsidRPr="00753286">
        <w:rPr>
          <w:rFonts w:ascii="Times New Roman" w:hAnsi="Times New Roman" w:cs="Times New Roman"/>
          <w:b/>
          <w:bCs/>
          <w:u w:val="single"/>
        </w:rPr>
        <w:t>Request (Format)</w:t>
      </w:r>
    </w:p>
    <w:p w14:paraId="396BE9A8" w14:textId="33A2CA8E" w:rsidR="005121C4" w:rsidRDefault="005121C4" w:rsidP="00F84280">
      <w:pPr>
        <w:ind w:left="720"/>
        <w:rPr>
          <w:rFonts w:ascii="Times New Roman" w:hAnsi="Times New Roman" w:cs="Times New Roman"/>
        </w:rPr>
      </w:pPr>
      <w:r>
        <w:rPr>
          <w:rFonts w:ascii="Times New Roman" w:hAnsi="Times New Roman" w:cs="Times New Roman"/>
        </w:rPr>
        <w:t>They implemented the new format last week so those that are re</w:t>
      </w:r>
      <w:r w:rsidR="00BB6033">
        <w:rPr>
          <w:rFonts w:ascii="Times New Roman" w:hAnsi="Times New Roman" w:cs="Times New Roman"/>
        </w:rPr>
        <w:t>q</w:t>
      </w:r>
      <w:r>
        <w:rPr>
          <w:rFonts w:ascii="Times New Roman" w:hAnsi="Times New Roman" w:cs="Times New Roman"/>
        </w:rPr>
        <w:t xml:space="preserve">uesting historical usage they should be able to see the new format. </w:t>
      </w:r>
    </w:p>
    <w:p w14:paraId="034F0F31" w14:textId="2D8F08F3" w:rsidR="005121C4" w:rsidRPr="00753286" w:rsidRDefault="005121C4">
      <w:pPr>
        <w:rPr>
          <w:rFonts w:ascii="Times New Roman" w:hAnsi="Times New Roman" w:cs="Times New Roman"/>
          <w:b/>
          <w:bCs/>
          <w:u w:val="single"/>
        </w:rPr>
      </w:pPr>
      <w:r w:rsidRPr="00753286">
        <w:rPr>
          <w:rFonts w:ascii="Times New Roman" w:hAnsi="Times New Roman" w:cs="Times New Roman"/>
          <w:b/>
          <w:bCs/>
          <w:u w:val="single"/>
        </w:rPr>
        <w:t>814_20 ESI ID Maintenance</w:t>
      </w:r>
    </w:p>
    <w:p w14:paraId="635725D2" w14:textId="0B7F6740" w:rsidR="005121C4" w:rsidRDefault="005121C4" w:rsidP="007B7B72">
      <w:pPr>
        <w:ind w:left="720"/>
        <w:rPr>
          <w:rFonts w:ascii="Times New Roman" w:hAnsi="Times New Roman" w:cs="Times New Roman"/>
        </w:rPr>
      </w:pPr>
      <w:r>
        <w:rPr>
          <w:rFonts w:ascii="Times New Roman" w:hAnsi="Times New Roman" w:cs="Times New Roman"/>
        </w:rPr>
        <w:t xml:space="preserve">Laura </w:t>
      </w:r>
      <w:r w:rsidR="007B7B72">
        <w:rPr>
          <w:rFonts w:ascii="Times New Roman" w:hAnsi="Times New Roman" w:cs="Times New Roman"/>
        </w:rPr>
        <w:t xml:space="preserve">with Lubbock provided a presentation; </w:t>
      </w:r>
      <w:r w:rsidR="007B7B72" w:rsidRPr="007B7B72">
        <w:rPr>
          <w:rFonts w:ascii="Times New Roman" w:hAnsi="Times New Roman" w:cs="Times New Roman"/>
          <w:i/>
          <w:iCs/>
        </w:rPr>
        <w:t>814_20 ESI ID Maintenance</w:t>
      </w:r>
      <w:r w:rsidR="007B7B72">
        <w:rPr>
          <w:rFonts w:ascii="Times New Roman" w:hAnsi="Times New Roman" w:cs="Times New Roman"/>
        </w:rPr>
        <w:t>. Laura went through the presentation and answered questions.</w:t>
      </w:r>
      <w:r>
        <w:rPr>
          <w:rFonts w:ascii="Times New Roman" w:hAnsi="Times New Roman" w:cs="Times New Roman"/>
        </w:rPr>
        <w:t xml:space="preserve"> </w:t>
      </w:r>
      <w:r w:rsidR="007B7B72">
        <w:rPr>
          <w:rFonts w:ascii="Times New Roman" w:hAnsi="Times New Roman" w:cs="Times New Roman"/>
        </w:rPr>
        <w:t xml:space="preserve">Note! For details, please see the </w:t>
      </w:r>
      <w:r>
        <w:rPr>
          <w:rFonts w:ascii="Times New Roman" w:hAnsi="Times New Roman" w:cs="Times New Roman"/>
        </w:rPr>
        <w:t>pres</w:t>
      </w:r>
      <w:r w:rsidR="00BB6033">
        <w:rPr>
          <w:rFonts w:ascii="Times New Roman" w:hAnsi="Times New Roman" w:cs="Times New Roman"/>
        </w:rPr>
        <w:t>e</w:t>
      </w:r>
      <w:r>
        <w:rPr>
          <w:rFonts w:ascii="Times New Roman" w:hAnsi="Times New Roman" w:cs="Times New Roman"/>
        </w:rPr>
        <w:t xml:space="preserve">ntation for full detail. </w:t>
      </w:r>
      <w:r w:rsidR="007B7B72">
        <w:rPr>
          <w:rFonts w:ascii="Times New Roman" w:hAnsi="Times New Roman" w:cs="Times New Roman"/>
        </w:rPr>
        <w:t xml:space="preserve">It’s going to be posted to today’s meeting pages. </w:t>
      </w:r>
      <w:r w:rsidR="00795CC8">
        <w:rPr>
          <w:rFonts w:ascii="Times New Roman" w:hAnsi="Times New Roman" w:cs="Times New Roman"/>
        </w:rPr>
        <w:t xml:space="preserve">Link is below. </w:t>
      </w:r>
      <w:hyperlink r:id="rId7" w:history="1">
        <w:r w:rsidR="0026273E" w:rsidRPr="00254478">
          <w:rPr>
            <w:rStyle w:val="Hyperlink"/>
            <w:rFonts w:ascii="Times New Roman" w:hAnsi="Times New Roman" w:cs="Times New Roman"/>
          </w:rPr>
          <w:t>https://www.ercot.com/calendar/09102024-LRITF-Meeting</w:t>
        </w:r>
      </w:hyperlink>
    </w:p>
    <w:p w14:paraId="2366E9D7" w14:textId="18AC066C" w:rsidR="0026273E" w:rsidRDefault="0026273E" w:rsidP="007B7B72">
      <w:pPr>
        <w:ind w:left="720"/>
        <w:rPr>
          <w:rFonts w:ascii="Times New Roman" w:hAnsi="Times New Roman" w:cs="Times New Roman"/>
        </w:rPr>
      </w:pPr>
      <w:r>
        <w:rPr>
          <w:rFonts w:ascii="Times New Roman" w:hAnsi="Times New Roman" w:cs="Times New Roman"/>
        </w:rPr>
        <w:t>In summary:</w:t>
      </w:r>
    </w:p>
    <w:p w14:paraId="17FBA46E" w14:textId="0870835A" w:rsidR="0026273E" w:rsidRDefault="0026273E" w:rsidP="0026273E">
      <w:pPr>
        <w:pStyle w:val="ListParagraph"/>
        <w:numPr>
          <w:ilvl w:val="1"/>
          <w:numId w:val="3"/>
        </w:numPr>
        <w:spacing w:after="0"/>
        <w:rPr>
          <w:rFonts w:ascii="Times New Roman" w:hAnsi="Times New Roman" w:cs="Times New Roman"/>
        </w:rPr>
      </w:pPr>
      <w:r>
        <w:rPr>
          <w:rFonts w:ascii="Times New Roman" w:hAnsi="Times New Roman" w:cs="Times New Roman"/>
        </w:rPr>
        <w:t xml:space="preserve">LP&amp;L is unable to send 814_20 transactions to update a device if a new meter type (AMSR to AMSM, </w:t>
      </w:r>
      <w:proofErr w:type="spellStart"/>
      <w:r>
        <w:rPr>
          <w:rFonts w:ascii="Times New Roman" w:hAnsi="Times New Roman" w:cs="Times New Roman"/>
        </w:rPr>
        <w:t>etc</w:t>
      </w:r>
      <w:proofErr w:type="spellEnd"/>
      <w:r>
        <w:rPr>
          <w:rFonts w:ascii="Times New Roman" w:hAnsi="Times New Roman" w:cs="Times New Roman"/>
        </w:rPr>
        <w:t xml:space="preserve">), changing a service point from res to com or vice versa, or updating an address without GIS approval </w:t>
      </w:r>
    </w:p>
    <w:p w14:paraId="44269BC5" w14:textId="36702B85" w:rsidR="0026273E" w:rsidRDefault="0026273E" w:rsidP="0026273E">
      <w:pPr>
        <w:pStyle w:val="ListParagraph"/>
        <w:numPr>
          <w:ilvl w:val="1"/>
          <w:numId w:val="3"/>
        </w:numPr>
        <w:spacing w:after="0"/>
        <w:rPr>
          <w:rFonts w:ascii="Times New Roman" w:hAnsi="Times New Roman" w:cs="Times New Roman"/>
        </w:rPr>
      </w:pPr>
      <w:r>
        <w:rPr>
          <w:rFonts w:ascii="Times New Roman" w:hAnsi="Times New Roman" w:cs="Times New Roman"/>
        </w:rPr>
        <w:t xml:space="preserve">Any HU requests on impacted ESIs would need to be emailed to </w:t>
      </w:r>
      <w:hyperlink r:id="rId8" w:history="1">
        <w:r w:rsidRPr="00254478">
          <w:rPr>
            <w:rStyle w:val="Hyperlink"/>
            <w:rFonts w:ascii="Times New Roman" w:hAnsi="Times New Roman" w:cs="Times New Roman"/>
          </w:rPr>
          <w:t>marketops@mylubbock.us</w:t>
        </w:r>
      </w:hyperlink>
      <w:r>
        <w:rPr>
          <w:rFonts w:ascii="Times New Roman" w:hAnsi="Times New Roman" w:cs="Times New Roman"/>
        </w:rPr>
        <w:t xml:space="preserve"> where LP&amp;L will consolidate the 12 – 14 months of data if available</w:t>
      </w:r>
    </w:p>
    <w:p w14:paraId="4710B562" w14:textId="6FA58EA4" w:rsidR="0026273E" w:rsidRPr="0026273E" w:rsidRDefault="0026273E" w:rsidP="0026273E">
      <w:pPr>
        <w:pStyle w:val="ListParagraph"/>
        <w:numPr>
          <w:ilvl w:val="1"/>
          <w:numId w:val="3"/>
        </w:numPr>
        <w:spacing w:after="0"/>
        <w:rPr>
          <w:rFonts w:ascii="Times New Roman" w:hAnsi="Times New Roman" w:cs="Times New Roman"/>
        </w:rPr>
      </w:pPr>
      <w:r>
        <w:rPr>
          <w:rFonts w:ascii="Times New Roman" w:hAnsi="Times New Roman" w:cs="Times New Roman"/>
        </w:rPr>
        <w:t>If LP&amp;L’s GIS system updates an address, an automatic 814_20 updating the address will be sent</w:t>
      </w:r>
    </w:p>
    <w:p w14:paraId="42FFEF73" w14:textId="5C3B1394" w:rsidR="00A24D24" w:rsidRPr="00A24D24" w:rsidRDefault="00A24D24">
      <w:pPr>
        <w:rPr>
          <w:rFonts w:ascii="Times New Roman" w:hAnsi="Times New Roman" w:cs="Times New Roman"/>
          <w:b/>
          <w:bCs/>
          <w:u w:val="single"/>
        </w:rPr>
      </w:pPr>
      <w:r w:rsidRPr="00A24D24">
        <w:rPr>
          <w:rFonts w:ascii="Times New Roman" w:hAnsi="Times New Roman" w:cs="Times New Roman"/>
          <w:b/>
          <w:bCs/>
          <w:u w:val="single"/>
        </w:rPr>
        <w:t>Updating DLFs</w:t>
      </w:r>
    </w:p>
    <w:p w14:paraId="616AFF3D" w14:textId="7FBF9A76" w:rsidR="00A24D24" w:rsidRDefault="0026273E" w:rsidP="0026273E">
      <w:pPr>
        <w:ind w:left="720"/>
        <w:rPr>
          <w:rFonts w:ascii="Times New Roman" w:hAnsi="Times New Roman" w:cs="Times New Roman"/>
        </w:rPr>
      </w:pPr>
      <w:r>
        <w:rPr>
          <w:rFonts w:ascii="Times New Roman" w:hAnsi="Times New Roman" w:cs="Times New Roman"/>
        </w:rPr>
        <w:t xml:space="preserve">LP&amp;L is waiting for updates on new data from ERCOT and expected to receive in September.  </w:t>
      </w:r>
      <w:r w:rsidR="00FA168D">
        <w:rPr>
          <w:rFonts w:ascii="Times New Roman" w:hAnsi="Times New Roman" w:cs="Times New Roman"/>
        </w:rPr>
        <w:t>TDSPs mu</w:t>
      </w:r>
      <w:r w:rsidR="00795CC8">
        <w:rPr>
          <w:rFonts w:ascii="Times New Roman" w:hAnsi="Times New Roman" w:cs="Times New Roman"/>
        </w:rPr>
        <w:t>st</w:t>
      </w:r>
      <w:r w:rsidR="00FA168D">
        <w:rPr>
          <w:rFonts w:ascii="Times New Roman" w:hAnsi="Times New Roman" w:cs="Times New Roman"/>
        </w:rPr>
        <w:t xml:space="preserve"> provide those </w:t>
      </w:r>
      <w:r>
        <w:rPr>
          <w:rFonts w:ascii="Times New Roman" w:hAnsi="Times New Roman" w:cs="Times New Roman"/>
        </w:rPr>
        <w:t xml:space="preserve">to ERCOT </w:t>
      </w:r>
      <w:r w:rsidR="00FA168D">
        <w:rPr>
          <w:rFonts w:ascii="Times New Roman" w:hAnsi="Times New Roman" w:cs="Times New Roman"/>
        </w:rPr>
        <w:t>by October 30</w:t>
      </w:r>
      <w:r w:rsidR="00FA168D" w:rsidRPr="00FA168D">
        <w:rPr>
          <w:rFonts w:ascii="Times New Roman" w:hAnsi="Times New Roman" w:cs="Times New Roman"/>
          <w:vertAlign w:val="superscript"/>
        </w:rPr>
        <w:t>th</w:t>
      </w:r>
      <w:r w:rsidR="00FA168D">
        <w:rPr>
          <w:rFonts w:ascii="Times New Roman" w:hAnsi="Times New Roman" w:cs="Times New Roman"/>
        </w:rPr>
        <w:t xml:space="preserve">. </w:t>
      </w:r>
    </w:p>
    <w:p w14:paraId="0CD2E348" w14:textId="70E989F3" w:rsidR="00EC1D36" w:rsidRPr="001B67D5" w:rsidRDefault="00EC1D36">
      <w:pPr>
        <w:rPr>
          <w:rFonts w:ascii="Times New Roman" w:hAnsi="Times New Roman" w:cs="Times New Roman"/>
          <w:b/>
          <w:bCs/>
          <w:u w:val="single"/>
        </w:rPr>
      </w:pPr>
      <w:r w:rsidRPr="001B67D5">
        <w:rPr>
          <w:rFonts w:ascii="Times New Roman" w:hAnsi="Times New Roman" w:cs="Times New Roman"/>
          <w:b/>
          <w:bCs/>
          <w:u w:val="single"/>
        </w:rPr>
        <w:t>Open MarkeTraks</w:t>
      </w:r>
    </w:p>
    <w:p w14:paraId="4A5E2165" w14:textId="7495A82F" w:rsidR="00EC1D36" w:rsidRDefault="00EC1D36" w:rsidP="00FA168D">
      <w:pPr>
        <w:ind w:left="720"/>
        <w:rPr>
          <w:rFonts w:ascii="Times New Roman" w:hAnsi="Times New Roman" w:cs="Times New Roman"/>
        </w:rPr>
      </w:pPr>
      <w:r>
        <w:rPr>
          <w:rFonts w:ascii="Times New Roman" w:hAnsi="Times New Roman" w:cs="Times New Roman"/>
        </w:rPr>
        <w:t>Michael stated that they have some MarkeTraks they are w</w:t>
      </w:r>
      <w:r w:rsidR="001B67D5">
        <w:rPr>
          <w:rFonts w:ascii="Times New Roman" w:hAnsi="Times New Roman" w:cs="Times New Roman"/>
        </w:rPr>
        <w:t>o</w:t>
      </w:r>
      <w:r>
        <w:rPr>
          <w:rFonts w:ascii="Times New Roman" w:hAnsi="Times New Roman" w:cs="Times New Roman"/>
        </w:rPr>
        <w:t>rking on. He doesn’t have any updated information. They are thinking there wil</w:t>
      </w:r>
      <w:r w:rsidR="001B67D5">
        <w:rPr>
          <w:rFonts w:ascii="Times New Roman" w:hAnsi="Times New Roman" w:cs="Times New Roman"/>
        </w:rPr>
        <w:t>l be a Market call</w:t>
      </w:r>
      <w:r w:rsidR="00795CC8">
        <w:rPr>
          <w:rFonts w:ascii="Times New Roman" w:hAnsi="Times New Roman" w:cs="Times New Roman"/>
        </w:rPr>
        <w:t xml:space="preserve"> or discussed on the weekly call</w:t>
      </w:r>
      <w:r w:rsidR="001B67D5">
        <w:rPr>
          <w:rFonts w:ascii="Times New Roman" w:hAnsi="Times New Roman" w:cs="Times New Roman"/>
        </w:rPr>
        <w:t xml:space="preserve">. They had </w:t>
      </w:r>
      <w:r w:rsidR="00795CC8">
        <w:rPr>
          <w:rFonts w:ascii="Times New Roman" w:hAnsi="Times New Roman" w:cs="Times New Roman"/>
        </w:rPr>
        <w:t xml:space="preserve">previously </w:t>
      </w:r>
      <w:r w:rsidR="001B67D5">
        <w:rPr>
          <w:rFonts w:ascii="Times New Roman" w:hAnsi="Times New Roman" w:cs="Times New Roman"/>
        </w:rPr>
        <w:t>mentioned</w:t>
      </w:r>
      <w:r w:rsidR="00795CC8">
        <w:rPr>
          <w:rFonts w:ascii="Times New Roman" w:hAnsi="Times New Roman" w:cs="Times New Roman"/>
        </w:rPr>
        <w:t>…that</w:t>
      </w:r>
      <w:r w:rsidR="001B67D5">
        <w:rPr>
          <w:rFonts w:ascii="Times New Roman" w:hAnsi="Times New Roman" w:cs="Times New Roman"/>
        </w:rPr>
        <w:t xml:space="preserve"> maybe they wouldn’t. Michael will have an update on the call. </w:t>
      </w:r>
    </w:p>
    <w:p w14:paraId="477A0C4C" w14:textId="0526F89B" w:rsidR="001B67D5" w:rsidRPr="001B67D5" w:rsidRDefault="00795CC8">
      <w:pPr>
        <w:rPr>
          <w:rFonts w:ascii="Times New Roman" w:hAnsi="Times New Roman" w:cs="Times New Roman"/>
          <w:b/>
          <w:bCs/>
          <w:u w:val="single"/>
        </w:rPr>
      </w:pPr>
      <w:r>
        <w:rPr>
          <w:rFonts w:ascii="Times New Roman" w:hAnsi="Times New Roman" w:cs="Times New Roman"/>
          <w:b/>
          <w:bCs/>
          <w:u w:val="single"/>
        </w:rPr>
        <w:t>LP&amp;L Weekly Calls</w:t>
      </w:r>
    </w:p>
    <w:p w14:paraId="51F11A37" w14:textId="77777777" w:rsidR="00795CC8" w:rsidRDefault="00795CC8" w:rsidP="00FA168D">
      <w:pPr>
        <w:ind w:left="720"/>
        <w:rPr>
          <w:rFonts w:ascii="Times New Roman" w:hAnsi="Times New Roman" w:cs="Times New Roman"/>
        </w:rPr>
      </w:pPr>
      <w:r>
        <w:rPr>
          <w:rFonts w:ascii="Times New Roman" w:hAnsi="Times New Roman" w:cs="Times New Roman"/>
        </w:rPr>
        <w:t xml:space="preserve">These can continue and Lubbock will support those. </w:t>
      </w:r>
    </w:p>
    <w:p w14:paraId="655229D8" w14:textId="77777777" w:rsidR="00795CC8" w:rsidRPr="00795CC8" w:rsidRDefault="00795CC8" w:rsidP="00795CC8">
      <w:pPr>
        <w:rPr>
          <w:rFonts w:ascii="Times New Roman" w:hAnsi="Times New Roman" w:cs="Times New Roman"/>
          <w:b/>
          <w:bCs/>
          <w:u w:val="single"/>
        </w:rPr>
      </w:pPr>
      <w:r w:rsidRPr="00795CC8">
        <w:rPr>
          <w:rFonts w:ascii="Times New Roman" w:hAnsi="Times New Roman" w:cs="Times New Roman"/>
          <w:b/>
          <w:bCs/>
          <w:u w:val="single"/>
        </w:rPr>
        <w:t xml:space="preserve">Lessons Learned </w:t>
      </w:r>
    </w:p>
    <w:p w14:paraId="75CFCBB7" w14:textId="77777777" w:rsidR="00795CC8" w:rsidRDefault="00795CC8" w:rsidP="00795CC8">
      <w:pPr>
        <w:ind w:firstLine="720"/>
        <w:rPr>
          <w:rFonts w:ascii="Times New Roman" w:hAnsi="Times New Roman" w:cs="Times New Roman"/>
        </w:rPr>
      </w:pPr>
      <w:r>
        <w:rPr>
          <w:rFonts w:ascii="Times New Roman" w:hAnsi="Times New Roman" w:cs="Times New Roman"/>
        </w:rPr>
        <w:t xml:space="preserve">Lessons learned were discussed. Some additions need to be made. </w:t>
      </w:r>
    </w:p>
    <w:p w14:paraId="0A3BF608" w14:textId="49CF5970" w:rsidR="00795CC8" w:rsidRDefault="00795CC8" w:rsidP="00795CC8">
      <w:pPr>
        <w:ind w:firstLine="720"/>
        <w:rPr>
          <w:rFonts w:ascii="Times New Roman" w:hAnsi="Times New Roman" w:cs="Times New Roman"/>
        </w:rPr>
      </w:pPr>
      <w:r>
        <w:rPr>
          <w:rFonts w:ascii="Times New Roman" w:hAnsi="Times New Roman" w:cs="Times New Roman"/>
        </w:rPr>
        <w:t>Discussion Points included</w:t>
      </w:r>
      <w:r w:rsidR="0026273E">
        <w:rPr>
          <w:rFonts w:ascii="Times New Roman" w:hAnsi="Times New Roman" w:cs="Times New Roman"/>
        </w:rPr>
        <w:t>:</w:t>
      </w:r>
    </w:p>
    <w:p w14:paraId="1F284DD6" w14:textId="399AFF2B" w:rsidR="001B67D5" w:rsidRPr="00795CC8" w:rsidRDefault="001B67D5" w:rsidP="00795CC8">
      <w:pPr>
        <w:pStyle w:val="ListParagraph"/>
        <w:numPr>
          <w:ilvl w:val="0"/>
          <w:numId w:val="3"/>
        </w:numPr>
        <w:rPr>
          <w:rFonts w:ascii="Times New Roman" w:hAnsi="Times New Roman" w:cs="Times New Roman"/>
        </w:rPr>
      </w:pPr>
      <w:r w:rsidRPr="00795CC8">
        <w:rPr>
          <w:rFonts w:ascii="Times New Roman" w:hAnsi="Times New Roman" w:cs="Times New Roman"/>
        </w:rPr>
        <w:lastRenderedPageBreak/>
        <w:t xml:space="preserve">“ERCOT reports and Extracts” and how to use – this will be placed on the Lessons Learned document if it isn’t already on there. </w:t>
      </w:r>
    </w:p>
    <w:p w14:paraId="7B45CF56" w14:textId="51481055" w:rsidR="001B67D5" w:rsidRDefault="001B67D5" w:rsidP="00795CC8">
      <w:pPr>
        <w:pStyle w:val="ListParagraph"/>
        <w:numPr>
          <w:ilvl w:val="0"/>
          <w:numId w:val="3"/>
        </w:numPr>
        <w:rPr>
          <w:rFonts w:ascii="Times New Roman" w:hAnsi="Times New Roman" w:cs="Times New Roman"/>
        </w:rPr>
      </w:pPr>
      <w:r w:rsidRPr="00795CC8">
        <w:rPr>
          <w:rFonts w:ascii="Times New Roman" w:hAnsi="Times New Roman" w:cs="Times New Roman"/>
        </w:rPr>
        <w:t xml:space="preserve">The lessons learned document contains #14 which is similar. Sheri will modify to include Missing Consumption Report. </w:t>
      </w:r>
    </w:p>
    <w:p w14:paraId="53C0FBC4" w14:textId="65AA5494" w:rsidR="002F26AF" w:rsidRPr="002F26AF" w:rsidRDefault="002F26AF" w:rsidP="002F26AF">
      <w:pPr>
        <w:rPr>
          <w:rFonts w:ascii="Times New Roman" w:hAnsi="Times New Roman" w:cs="Times New Roman"/>
          <w:b/>
          <w:bCs/>
          <w:u w:val="single"/>
        </w:rPr>
      </w:pPr>
      <w:r w:rsidRPr="002F26AF">
        <w:rPr>
          <w:rFonts w:ascii="Times New Roman" w:hAnsi="Times New Roman" w:cs="Times New Roman"/>
          <w:b/>
          <w:bCs/>
          <w:u w:val="single"/>
        </w:rPr>
        <w:t>LP&amp;L Proposed Tariffs</w:t>
      </w:r>
    </w:p>
    <w:p w14:paraId="3E0510AB" w14:textId="4A45EFDE" w:rsidR="00BD6281" w:rsidRPr="00795CC8" w:rsidRDefault="002F26AF" w:rsidP="00795CC8">
      <w:pPr>
        <w:pStyle w:val="ListParagraph"/>
        <w:numPr>
          <w:ilvl w:val="0"/>
          <w:numId w:val="3"/>
        </w:numPr>
        <w:rPr>
          <w:rFonts w:ascii="Times New Roman" w:hAnsi="Times New Roman" w:cs="Times New Roman"/>
        </w:rPr>
      </w:pPr>
      <w:r>
        <w:rPr>
          <w:rFonts w:ascii="Times New Roman" w:hAnsi="Times New Roman" w:cs="Times New Roman"/>
        </w:rPr>
        <w:t xml:space="preserve">LP&amp;L will be separating the franchise fee currently baked into the Delivery Service Fee with their new tariffs effective November 1, 2024.  The </w:t>
      </w:r>
      <w:r w:rsidR="00BD6281" w:rsidRPr="00795CC8">
        <w:rPr>
          <w:rFonts w:ascii="Times New Roman" w:hAnsi="Times New Roman" w:cs="Times New Roman"/>
        </w:rPr>
        <w:t xml:space="preserve">SAC04 </w:t>
      </w:r>
      <w:r>
        <w:rPr>
          <w:rFonts w:ascii="Times New Roman" w:hAnsi="Times New Roman" w:cs="Times New Roman"/>
        </w:rPr>
        <w:t>c</w:t>
      </w:r>
      <w:r w:rsidR="00BD6281" w:rsidRPr="00795CC8">
        <w:rPr>
          <w:rFonts w:ascii="Times New Roman" w:hAnsi="Times New Roman" w:cs="Times New Roman"/>
        </w:rPr>
        <w:t>ode</w:t>
      </w:r>
      <w:r>
        <w:rPr>
          <w:rFonts w:ascii="Times New Roman" w:hAnsi="Times New Roman" w:cs="Times New Roman"/>
        </w:rPr>
        <w:t xml:space="preserve"> to be used for the</w:t>
      </w:r>
      <w:r w:rsidR="00BD6281" w:rsidRPr="00795CC8">
        <w:rPr>
          <w:rFonts w:ascii="Times New Roman" w:hAnsi="Times New Roman" w:cs="Times New Roman"/>
        </w:rPr>
        <w:t xml:space="preserve"> delivery fee will be </w:t>
      </w:r>
      <w:r w:rsidRPr="00795CC8">
        <w:rPr>
          <w:rFonts w:ascii="Times New Roman" w:hAnsi="Times New Roman" w:cs="Times New Roman"/>
        </w:rPr>
        <w:t>ADJ006</w:t>
      </w:r>
      <w:r>
        <w:rPr>
          <w:rFonts w:ascii="Times New Roman" w:hAnsi="Times New Roman" w:cs="Times New Roman"/>
        </w:rPr>
        <w:t xml:space="preserve"> </w:t>
      </w:r>
      <w:r w:rsidRPr="002F26AF">
        <w:rPr>
          <w:rFonts w:ascii="Times New Roman" w:hAnsi="Times New Roman" w:cs="Times New Roman"/>
          <w:i/>
          <w:iCs/>
        </w:rPr>
        <w:t>Franchise Fee Adjustment</w:t>
      </w:r>
    </w:p>
    <w:p w14:paraId="3D4E9538" w14:textId="77777777" w:rsidR="002F26AF" w:rsidRDefault="002F26AF" w:rsidP="00795CC8">
      <w:pPr>
        <w:pStyle w:val="ListParagraph"/>
        <w:numPr>
          <w:ilvl w:val="0"/>
          <w:numId w:val="3"/>
        </w:numPr>
        <w:rPr>
          <w:rFonts w:ascii="Times New Roman" w:hAnsi="Times New Roman" w:cs="Times New Roman"/>
        </w:rPr>
      </w:pPr>
      <w:r>
        <w:rPr>
          <w:rFonts w:ascii="Times New Roman" w:hAnsi="Times New Roman" w:cs="Times New Roman"/>
        </w:rPr>
        <w:t xml:space="preserve">Two new </w:t>
      </w:r>
      <w:r w:rsidR="00224C4D" w:rsidRPr="00795CC8">
        <w:rPr>
          <w:rFonts w:ascii="Times New Roman" w:hAnsi="Times New Roman" w:cs="Times New Roman"/>
        </w:rPr>
        <w:t>discretionary</w:t>
      </w:r>
      <w:r w:rsidR="00BD6281" w:rsidRPr="00795CC8">
        <w:rPr>
          <w:rFonts w:ascii="Times New Roman" w:hAnsi="Times New Roman" w:cs="Times New Roman"/>
        </w:rPr>
        <w:t xml:space="preserve"> fees </w:t>
      </w:r>
      <w:r>
        <w:rPr>
          <w:rFonts w:ascii="Times New Roman" w:hAnsi="Times New Roman" w:cs="Times New Roman"/>
        </w:rPr>
        <w:t>are planned:</w:t>
      </w:r>
    </w:p>
    <w:p w14:paraId="26395D51" w14:textId="7F95E3E0" w:rsidR="00BD6281" w:rsidRDefault="002F26AF" w:rsidP="002F26AF">
      <w:pPr>
        <w:pStyle w:val="ListParagraph"/>
        <w:numPr>
          <w:ilvl w:val="1"/>
          <w:numId w:val="3"/>
        </w:numPr>
        <w:rPr>
          <w:rFonts w:ascii="Times New Roman" w:hAnsi="Times New Roman" w:cs="Times New Roman"/>
        </w:rPr>
      </w:pPr>
      <w:r>
        <w:rPr>
          <w:rFonts w:ascii="Times New Roman" w:hAnsi="Times New Roman" w:cs="Times New Roman"/>
        </w:rPr>
        <w:t xml:space="preserve">PMVI for AMSM and non-standard meters will use SER019 </w:t>
      </w:r>
      <w:r w:rsidRPr="002F26AF">
        <w:rPr>
          <w:rFonts w:ascii="Times New Roman" w:hAnsi="Times New Roman" w:cs="Times New Roman"/>
          <w:i/>
          <w:iCs/>
        </w:rPr>
        <w:t>Service Connection</w:t>
      </w:r>
      <w:r w:rsidR="00BD6281" w:rsidRPr="00795CC8">
        <w:rPr>
          <w:rFonts w:ascii="Times New Roman" w:hAnsi="Times New Roman" w:cs="Times New Roman"/>
        </w:rPr>
        <w:t xml:space="preserve"> </w:t>
      </w:r>
      <w:r>
        <w:rPr>
          <w:rFonts w:ascii="Times New Roman" w:hAnsi="Times New Roman" w:cs="Times New Roman"/>
        </w:rPr>
        <w:t>and a fee of $75 will be assessed.</w:t>
      </w:r>
    </w:p>
    <w:p w14:paraId="75FF13E0" w14:textId="4BBC4CF2" w:rsidR="00311CBF" w:rsidRPr="00B64346" w:rsidRDefault="00311CBF" w:rsidP="002F26AF">
      <w:pPr>
        <w:pStyle w:val="ListParagraph"/>
        <w:numPr>
          <w:ilvl w:val="1"/>
          <w:numId w:val="3"/>
        </w:numPr>
        <w:rPr>
          <w:rFonts w:ascii="Times New Roman" w:hAnsi="Times New Roman" w:cs="Times New Roman"/>
        </w:rPr>
      </w:pPr>
      <w:r>
        <w:rPr>
          <w:rFonts w:ascii="Times New Roman" w:hAnsi="Times New Roman" w:cs="Times New Roman"/>
        </w:rPr>
        <w:t xml:space="preserve">Clearance Requests received </w:t>
      </w:r>
      <w:r w:rsidR="00B64346">
        <w:rPr>
          <w:rFonts w:ascii="Times New Roman" w:hAnsi="Times New Roman" w:cs="Times New Roman"/>
        </w:rPr>
        <w:t xml:space="preserve">within 3 days of requested date will use SER021 </w:t>
      </w:r>
      <w:r w:rsidR="00B64346">
        <w:rPr>
          <w:rFonts w:ascii="Times New Roman" w:hAnsi="Times New Roman" w:cs="Times New Roman"/>
          <w:i/>
          <w:iCs/>
        </w:rPr>
        <w:t xml:space="preserve">Requested Clearance Request </w:t>
      </w:r>
    </w:p>
    <w:p w14:paraId="75CA0CB4" w14:textId="4BF5DB00" w:rsidR="00B64346" w:rsidRDefault="00B64346" w:rsidP="00B64346">
      <w:pPr>
        <w:pStyle w:val="ListParagraph"/>
        <w:numPr>
          <w:ilvl w:val="0"/>
          <w:numId w:val="3"/>
        </w:numPr>
        <w:rPr>
          <w:rFonts w:ascii="Times New Roman" w:hAnsi="Times New Roman" w:cs="Times New Roman"/>
        </w:rPr>
      </w:pPr>
      <w:r>
        <w:rPr>
          <w:rFonts w:ascii="Times New Roman" w:hAnsi="Times New Roman" w:cs="Times New Roman"/>
        </w:rPr>
        <w:t xml:space="preserve">Redlined version of the tariffs </w:t>
      </w:r>
      <w:proofErr w:type="gramStart"/>
      <w:r>
        <w:rPr>
          <w:rFonts w:ascii="Times New Roman" w:hAnsi="Times New Roman" w:cs="Times New Roman"/>
        </w:rPr>
        <w:t>are</w:t>
      </w:r>
      <w:proofErr w:type="gramEnd"/>
      <w:r>
        <w:rPr>
          <w:rFonts w:ascii="Times New Roman" w:hAnsi="Times New Roman" w:cs="Times New Roman"/>
        </w:rPr>
        <w:t xml:space="preserve"> on LP&amp;L’s website under ‘Info for </w:t>
      </w:r>
      <w:proofErr w:type="spellStart"/>
      <w:r>
        <w:rPr>
          <w:rFonts w:ascii="Times New Roman" w:hAnsi="Times New Roman" w:cs="Times New Roman"/>
        </w:rPr>
        <w:t>REPs’</w:t>
      </w:r>
      <w:proofErr w:type="spellEnd"/>
    </w:p>
    <w:p w14:paraId="646F3EA3" w14:textId="1DD9314C" w:rsidR="00B64346" w:rsidRPr="00795CC8" w:rsidRDefault="00B64346" w:rsidP="00B64346">
      <w:pPr>
        <w:pStyle w:val="ListParagraph"/>
        <w:numPr>
          <w:ilvl w:val="0"/>
          <w:numId w:val="3"/>
        </w:numPr>
        <w:rPr>
          <w:rFonts w:ascii="Times New Roman" w:hAnsi="Times New Roman" w:cs="Times New Roman"/>
        </w:rPr>
      </w:pPr>
      <w:r>
        <w:rPr>
          <w:rFonts w:ascii="Times New Roman" w:hAnsi="Times New Roman" w:cs="Times New Roman"/>
        </w:rPr>
        <w:t xml:space="preserve">Michael also noted their system has not been programmed to automatically adjust demand charges for off cycle switches which does not align with language in their tariffs:  </w:t>
      </w:r>
    </w:p>
    <w:p w14:paraId="3503C01F" w14:textId="203DA815" w:rsidR="008065AC" w:rsidRDefault="00FA168D" w:rsidP="00795CC8">
      <w:pPr>
        <w:pStyle w:val="ListParagraph"/>
        <w:ind w:left="1440"/>
        <w:rPr>
          <w:rFonts w:ascii="Times New Roman" w:hAnsi="Times New Roman" w:cs="Times New Roman"/>
        </w:rPr>
      </w:pPr>
      <w:r w:rsidRPr="00795CC8">
        <w:rPr>
          <w:rFonts w:ascii="Times New Roman" w:hAnsi="Times New Roman" w:cs="Times New Roman"/>
        </w:rPr>
        <w:t>“</w:t>
      </w:r>
      <w:r w:rsidR="008065AC" w:rsidRPr="00795CC8">
        <w:rPr>
          <w:rFonts w:ascii="Times New Roman" w:hAnsi="Times New Roman" w:cs="Times New Roman"/>
        </w:rPr>
        <w:t>Demand charges for off cycle switches will be adjusted as necessary.</w:t>
      </w:r>
      <w:r w:rsidR="00533205" w:rsidRPr="00795CC8">
        <w:rPr>
          <w:rFonts w:ascii="Times New Roman" w:hAnsi="Times New Roman" w:cs="Times New Roman"/>
        </w:rPr>
        <w:t>”</w:t>
      </w:r>
      <w:r w:rsidR="008065AC" w:rsidRPr="00795CC8">
        <w:rPr>
          <w:rFonts w:ascii="Times New Roman" w:hAnsi="Times New Roman" w:cs="Times New Roman"/>
        </w:rPr>
        <w:t xml:space="preserve"> </w:t>
      </w:r>
    </w:p>
    <w:p w14:paraId="10546F80" w14:textId="35ECBA00" w:rsidR="00795CC8" w:rsidRPr="00795CC8" w:rsidRDefault="00795CC8" w:rsidP="00795CC8">
      <w:pPr>
        <w:rPr>
          <w:rFonts w:ascii="Times New Roman" w:hAnsi="Times New Roman" w:cs="Times New Roman"/>
          <w:b/>
          <w:bCs/>
          <w:u w:val="single"/>
        </w:rPr>
      </w:pPr>
      <w:r w:rsidRPr="00795CC8">
        <w:rPr>
          <w:rFonts w:ascii="Times New Roman" w:hAnsi="Times New Roman" w:cs="Times New Roman"/>
          <w:b/>
          <w:bCs/>
          <w:u w:val="single"/>
        </w:rPr>
        <w:t>Open Discussion</w:t>
      </w:r>
    </w:p>
    <w:p w14:paraId="55A863D2" w14:textId="155A4036" w:rsidR="00795CC8" w:rsidRDefault="00795CC8" w:rsidP="002B6755">
      <w:pPr>
        <w:ind w:left="720"/>
        <w:rPr>
          <w:rFonts w:ascii="Times New Roman" w:hAnsi="Times New Roman" w:cs="Times New Roman"/>
        </w:rPr>
      </w:pPr>
      <w:r>
        <w:rPr>
          <w:rFonts w:ascii="Times New Roman" w:hAnsi="Times New Roman" w:cs="Times New Roman"/>
        </w:rPr>
        <w:t>The upcoming LRITF meetings are posted. They might need to reschedule the November meeting</w:t>
      </w:r>
      <w:r w:rsidR="00A40320">
        <w:rPr>
          <w:rFonts w:ascii="Times New Roman" w:hAnsi="Times New Roman" w:cs="Times New Roman"/>
        </w:rPr>
        <w:t xml:space="preserve"> since it’s the week of TX SET 5.0 implementation</w:t>
      </w:r>
      <w:r>
        <w:rPr>
          <w:rFonts w:ascii="Times New Roman" w:hAnsi="Times New Roman" w:cs="Times New Roman"/>
        </w:rPr>
        <w:t xml:space="preserve">. </w:t>
      </w:r>
    </w:p>
    <w:p w14:paraId="4D258ABE" w14:textId="437D3261" w:rsidR="002B6755" w:rsidRPr="002B6755" w:rsidRDefault="002B6755" w:rsidP="002B6755">
      <w:pPr>
        <w:rPr>
          <w:rFonts w:ascii="Times New Roman" w:hAnsi="Times New Roman" w:cs="Times New Roman"/>
          <w:b/>
          <w:bCs/>
          <w:u w:val="single"/>
        </w:rPr>
      </w:pPr>
      <w:r w:rsidRPr="002B6755">
        <w:rPr>
          <w:rFonts w:ascii="Times New Roman" w:hAnsi="Times New Roman" w:cs="Times New Roman"/>
          <w:b/>
          <w:bCs/>
          <w:u w:val="single"/>
        </w:rPr>
        <w:t>Adjourn</w:t>
      </w:r>
    </w:p>
    <w:p w14:paraId="63CE142E" w14:textId="33783BAE" w:rsidR="00D63B97" w:rsidRDefault="00D63B97" w:rsidP="00EB4EAC">
      <w:pPr>
        <w:ind w:firstLine="720"/>
        <w:rPr>
          <w:rFonts w:ascii="Times New Roman" w:hAnsi="Times New Roman" w:cs="Times New Roman"/>
        </w:rPr>
      </w:pPr>
      <w:r>
        <w:rPr>
          <w:rFonts w:ascii="Times New Roman" w:hAnsi="Times New Roman" w:cs="Times New Roman"/>
        </w:rPr>
        <w:t xml:space="preserve">Chris </w:t>
      </w:r>
      <w:r w:rsidR="002B6755">
        <w:rPr>
          <w:rFonts w:ascii="Times New Roman" w:hAnsi="Times New Roman" w:cs="Times New Roman"/>
        </w:rPr>
        <w:t>thanked everyone for coming and ad</w:t>
      </w:r>
      <w:r>
        <w:rPr>
          <w:rFonts w:ascii="Times New Roman" w:hAnsi="Times New Roman" w:cs="Times New Roman"/>
        </w:rPr>
        <w:t>journed the meeting at 2:24 PM</w:t>
      </w:r>
    </w:p>
    <w:sectPr w:rsidR="00D63B9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BCB24" w14:textId="77777777" w:rsidR="00B37EE9" w:rsidRDefault="00B37EE9" w:rsidP="008C79C6">
      <w:pPr>
        <w:spacing w:after="0" w:line="240" w:lineRule="auto"/>
      </w:pPr>
      <w:r>
        <w:separator/>
      </w:r>
    </w:p>
  </w:endnote>
  <w:endnote w:type="continuationSeparator" w:id="0">
    <w:p w14:paraId="1D34C7B4" w14:textId="77777777" w:rsidR="00B37EE9" w:rsidRDefault="00B37EE9" w:rsidP="008C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9080697"/>
      <w:docPartObj>
        <w:docPartGallery w:val="Page Numbers (Bottom of Page)"/>
        <w:docPartUnique/>
      </w:docPartObj>
    </w:sdtPr>
    <w:sdtEndPr>
      <w:rPr>
        <w:noProof/>
      </w:rPr>
    </w:sdtEndPr>
    <w:sdtContent>
      <w:p w14:paraId="3AF87C2E" w14:textId="23278068" w:rsidR="008C79C6" w:rsidRDefault="008C79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318970" w14:textId="77777777" w:rsidR="008C79C6" w:rsidRDefault="008C7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5657B" w14:textId="77777777" w:rsidR="00B37EE9" w:rsidRDefault="00B37EE9" w:rsidP="008C79C6">
      <w:pPr>
        <w:spacing w:after="0" w:line="240" w:lineRule="auto"/>
      </w:pPr>
      <w:r>
        <w:separator/>
      </w:r>
    </w:p>
  </w:footnote>
  <w:footnote w:type="continuationSeparator" w:id="0">
    <w:p w14:paraId="469F0438" w14:textId="77777777" w:rsidR="00B37EE9" w:rsidRDefault="00B37EE9" w:rsidP="008C7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524883"/>
    <w:multiLevelType w:val="hybridMultilevel"/>
    <w:tmpl w:val="B1C8C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D59E1"/>
    <w:multiLevelType w:val="hybridMultilevel"/>
    <w:tmpl w:val="BC7E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4C1B38"/>
    <w:multiLevelType w:val="hybridMultilevel"/>
    <w:tmpl w:val="B416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844876">
    <w:abstractNumId w:val="1"/>
  </w:num>
  <w:num w:numId="2" w16cid:durableId="1722822948">
    <w:abstractNumId w:val="2"/>
  </w:num>
  <w:num w:numId="3" w16cid:durableId="76422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1C"/>
    <w:rsid w:val="001B67D5"/>
    <w:rsid w:val="001D2E1C"/>
    <w:rsid w:val="001E2F49"/>
    <w:rsid w:val="00224C4D"/>
    <w:rsid w:val="0026273E"/>
    <w:rsid w:val="002B6755"/>
    <w:rsid w:val="002D7A89"/>
    <w:rsid w:val="002F26AF"/>
    <w:rsid w:val="00311CBF"/>
    <w:rsid w:val="00366241"/>
    <w:rsid w:val="003832E8"/>
    <w:rsid w:val="00397932"/>
    <w:rsid w:val="003C53DB"/>
    <w:rsid w:val="003D5528"/>
    <w:rsid w:val="00471F39"/>
    <w:rsid w:val="005121C4"/>
    <w:rsid w:val="00533205"/>
    <w:rsid w:val="005817AA"/>
    <w:rsid w:val="00687957"/>
    <w:rsid w:val="006A3799"/>
    <w:rsid w:val="006B44F2"/>
    <w:rsid w:val="006B7807"/>
    <w:rsid w:val="00705B14"/>
    <w:rsid w:val="00753286"/>
    <w:rsid w:val="0078548E"/>
    <w:rsid w:val="00795CC8"/>
    <w:rsid w:val="007B7B72"/>
    <w:rsid w:val="007D09E9"/>
    <w:rsid w:val="007F6227"/>
    <w:rsid w:val="007F633A"/>
    <w:rsid w:val="008065AC"/>
    <w:rsid w:val="00827982"/>
    <w:rsid w:val="008B063D"/>
    <w:rsid w:val="008C79C6"/>
    <w:rsid w:val="008E7D07"/>
    <w:rsid w:val="008F33A1"/>
    <w:rsid w:val="00935DA7"/>
    <w:rsid w:val="00996BEA"/>
    <w:rsid w:val="00A16E96"/>
    <w:rsid w:val="00A24D24"/>
    <w:rsid w:val="00A3273E"/>
    <w:rsid w:val="00A40320"/>
    <w:rsid w:val="00A95052"/>
    <w:rsid w:val="00AC00F9"/>
    <w:rsid w:val="00AC7F69"/>
    <w:rsid w:val="00AF51B0"/>
    <w:rsid w:val="00B37EE9"/>
    <w:rsid w:val="00B64346"/>
    <w:rsid w:val="00B6438A"/>
    <w:rsid w:val="00B919A8"/>
    <w:rsid w:val="00BA7BB9"/>
    <w:rsid w:val="00BB6033"/>
    <w:rsid w:val="00BD6281"/>
    <w:rsid w:val="00BF19F8"/>
    <w:rsid w:val="00C4218A"/>
    <w:rsid w:val="00CD2D68"/>
    <w:rsid w:val="00CD59CF"/>
    <w:rsid w:val="00D06E07"/>
    <w:rsid w:val="00D16A07"/>
    <w:rsid w:val="00D5013F"/>
    <w:rsid w:val="00D63B97"/>
    <w:rsid w:val="00E978AB"/>
    <w:rsid w:val="00EB4EAC"/>
    <w:rsid w:val="00EC1038"/>
    <w:rsid w:val="00EC1D36"/>
    <w:rsid w:val="00F84280"/>
    <w:rsid w:val="00FA168D"/>
    <w:rsid w:val="00FF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6A2B"/>
  <w15:chartTrackingRefBased/>
  <w15:docId w15:val="{F6977A6B-F581-4365-B526-C6212AD3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38A"/>
    <w:pPr>
      <w:ind w:left="720"/>
      <w:contextualSpacing/>
    </w:pPr>
  </w:style>
  <w:style w:type="paragraph" w:styleId="Header">
    <w:name w:val="header"/>
    <w:basedOn w:val="Normal"/>
    <w:link w:val="HeaderChar"/>
    <w:uiPriority w:val="99"/>
    <w:unhideWhenUsed/>
    <w:rsid w:val="008C7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9C6"/>
  </w:style>
  <w:style w:type="paragraph" w:styleId="Footer">
    <w:name w:val="footer"/>
    <w:basedOn w:val="Normal"/>
    <w:link w:val="FooterChar"/>
    <w:uiPriority w:val="99"/>
    <w:unhideWhenUsed/>
    <w:rsid w:val="008C7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9C6"/>
  </w:style>
  <w:style w:type="paragraph" w:styleId="NoSpacing">
    <w:name w:val="No Spacing"/>
    <w:uiPriority w:val="1"/>
    <w:qFormat/>
    <w:rsid w:val="0078548E"/>
    <w:pPr>
      <w:spacing w:after="0" w:line="240" w:lineRule="auto"/>
    </w:pPr>
  </w:style>
  <w:style w:type="character" w:styleId="Hyperlink">
    <w:name w:val="Hyperlink"/>
    <w:basedOn w:val="DefaultParagraphFont"/>
    <w:uiPriority w:val="99"/>
    <w:unhideWhenUsed/>
    <w:rsid w:val="0026273E"/>
    <w:rPr>
      <w:color w:val="0563C1" w:themeColor="hyperlink"/>
      <w:u w:val="single"/>
    </w:rPr>
  </w:style>
  <w:style w:type="character" w:styleId="UnresolvedMention">
    <w:name w:val="Unresolved Mention"/>
    <w:basedOn w:val="DefaultParagraphFont"/>
    <w:uiPriority w:val="99"/>
    <w:semiHidden/>
    <w:unhideWhenUsed/>
    <w:rsid w:val="00262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ops@mylubbock.us" TargetMode="External"/><Relationship Id="rId3" Type="http://schemas.openxmlformats.org/officeDocument/2006/relationships/settings" Target="settings.xml"/><Relationship Id="rId7" Type="http://schemas.openxmlformats.org/officeDocument/2006/relationships/hyperlink" Target="https://www.ercot.com/calendar/09102024-LRITF-Me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Mckeever, Deborah</dc:creator>
  <cp:keywords/>
  <dc:description/>
  <cp:lastModifiedBy>Wiegand, Sheri</cp:lastModifiedBy>
  <cp:revision>3</cp:revision>
  <dcterms:created xsi:type="dcterms:W3CDTF">2024-10-01T16:09:00Z</dcterms:created>
  <dcterms:modified xsi:type="dcterms:W3CDTF">2024-10-01T16:15:00Z</dcterms:modified>
</cp:coreProperties>
</file>