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2DAA605C" w14:textId="1D2B87F8" w:rsidR="00E05CFB"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7B3F80">
        <w:rPr>
          <w:b/>
          <w:color w:val="000000"/>
          <w:sz w:val="22"/>
          <w:szCs w:val="22"/>
        </w:rPr>
        <w:t xml:space="preserve">– Webex Only </w:t>
      </w:r>
    </w:p>
    <w:p w14:paraId="20B18E68" w14:textId="5548FF93"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October 3, 2024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77943164"/>
    <w:bookmarkStart w:id="3" w:name="_Hlk178257670"/>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04451576"/>
      <w:bookmarkStart w:id="8" w:name="_Hlk94193544"/>
      <w:r w:rsidRPr="00073F99">
        <w:rPr>
          <w:sz w:val="22"/>
          <w:szCs w:val="22"/>
        </w:rPr>
        <w:t>Teleconference:  877-668-4493</w:t>
      </w:r>
    </w:p>
    <w:p w14:paraId="673CD93B" w14:textId="4EC9C021" w:rsidR="00CE3670" w:rsidRPr="002F4536" w:rsidRDefault="00E06E33" w:rsidP="00A64A7E">
      <w:pPr>
        <w:tabs>
          <w:tab w:val="left" w:pos="6589"/>
        </w:tabs>
        <w:rPr>
          <w:sz w:val="22"/>
          <w:szCs w:val="22"/>
        </w:rPr>
      </w:pPr>
      <w:bookmarkStart w:id="9" w:name="_Hlk112339085"/>
      <w:r w:rsidRPr="002F4536">
        <w:rPr>
          <w:sz w:val="22"/>
          <w:szCs w:val="22"/>
        </w:rPr>
        <w:t>Meeting number</w:t>
      </w:r>
      <w:r w:rsidR="00441C92">
        <w:rPr>
          <w:sz w:val="22"/>
          <w:szCs w:val="22"/>
        </w:rPr>
        <w:t>:</w:t>
      </w:r>
      <w:r w:rsidR="00475A88">
        <w:rPr>
          <w:sz w:val="22"/>
          <w:szCs w:val="22"/>
        </w:rPr>
        <w:t xml:space="preserve"> </w:t>
      </w:r>
      <w:r w:rsidR="00441C92">
        <w:rPr>
          <w:sz w:val="22"/>
          <w:szCs w:val="22"/>
        </w:rPr>
        <w:t xml:space="preserve"> </w:t>
      </w:r>
      <w:r w:rsidR="00475A88" w:rsidRPr="00475A88">
        <w:rPr>
          <w:sz w:val="22"/>
          <w:szCs w:val="22"/>
        </w:rPr>
        <w:t>2552 019 7003</w:t>
      </w:r>
      <w:r w:rsidR="009D69CB">
        <w:rPr>
          <w:sz w:val="22"/>
          <w:szCs w:val="22"/>
        </w:rPr>
        <w:t xml:space="preserve"> </w:t>
      </w:r>
      <w:r w:rsidR="00181D6D">
        <w:rPr>
          <w:sz w:val="22"/>
          <w:szCs w:val="22"/>
        </w:rPr>
        <w:t xml:space="preserve"> </w:t>
      </w:r>
    </w:p>
    <w:p w14:paraId="56B0F2BD" w14:textId="74C86873"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E05CFB">
        <w:rPr>
          <w:sz w:val="22"/>
          <w:szCs w:val="22"/>
        </w:rPr>
        <w:t xml:space="preserve"> </w:t>
      </w:r>
      <w:bookmarkEnd w:id="1"/>
      <w:bookmarkEnd w:id="6"/>
      <w:r w:rsidR="00475A88" w:rsidRPr="00475A88">
        <w:rPr>
          <w:sz w:val="22"/>
          <w:szCs w:val="22"/>
        </w:rPr>
        <w:t>Jmc#83</w:t>
      </w:r>
      <w:r w:rsidR="009D69CB">
        <w:rPr>
          <w:sz w:val="22"/>
          <w:szCs w:val="22"/>
        </w:rPr>
        <w:t xml:space="preserve"> </w:t>
      </w:r>
      <w:r w:rsidR="00181D6D">
        <w:rPr>
          <w:sz w:val="22"/>
          <w:szCs w:val="22"/>
        </w:rPr>
        <w:t xml:space="preserve"> </w:t>
      </w:r>
    </w:p>
    <w:bookmarkEnd w:id="3"/>
    <w:p w14:paraId="2A29C11A" w14:textId="77777777" w:rsidR="00E6682B" w:rsidRPr="00E261CE" w:rsidRDefault="00E6682B" w:rsidP="00A64A7E">
      <w:pPr>
        <w:tabs>
          <w:tab w:val="left" w:pos="6589"/>
        </w:tabs>
        <w:rPr>
          <w:sz w:val="22"/>
          <w:szCs w:val="22"/>
        </w:rPr>
      </w:pPr>
    </w:p>
    <w:bookmarkEnd w:id="2"/>
    <w:bookmarkEnd w:id="7"/>
    <w:bookmarkEnd w:id="9"/>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10" w:name="_27b61fb7_9cf8_40fb_9a4d_9a568a2d1fa2"/>
            <w:bookmarkStart w:id="11" w:name="_7926fb53_67db_4963_ab57_cb4a11fae0f0"/>
            <w:bookmarkEnd w:id="8"/>
            <w:bookmarkEnd w:id="10"/>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5E497B34" w:rsidR="00E164BC" w:rsidRPr="00EC4AA6" w:rsidRDefault="00B644BC" w:rsidP="00A64A7E">
            <w:pPr>
              <w:rPr>
                <w:sz w:val="22"/>
                <w:szCs w:val="22"/>
              </w:rPr>
            </w:pPr>
            <w:r>
              <w:rPr>
                <w:sz w:val="22"/>
                <w:szCs w:val="22"/>
              </w:rPr>
              <w:t>Suzy Clifton</w:t>
            </w:r>
          </w:p>
        </w:tc>
        <w:tc>
          <w:tcPr>
            <w:tcW w:w="1277" w:type="dxa"/>
          </w:tcPr>
          <w:p w14:paraId="50F6C37E" w14:textId="07991FA5"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ED1285">
        <w:trPr>
          <w:trHeight w:val="360"/>
        </w:trPr>
        <w:tc>
          <w:tcPr>
            <w:tcW w:w="1062" w:type="dxa"/>
          </w:tcPr>
          <w:p w14:paraId="30352980" w14:textId="11046CB2" w:rsidR="002D5027" w:rsidRPr="00C91567" w:rsidRDefault="002D5027" w:rsidP="00A64A7E">
            <w:pPr>
              <w:jc w:val="both"/>
              <w:rPr>
                <w:sz w:val="22"/>
                <w:szCs w:val="22"/>
              </w:rPr>
            </w:pPr>
            <w:r w:rsidRPr="00C91567">
              <w:rPr>
                <w:sz w:val="22"/>
                <w:szCs w:val="22"/>
              </w:rPr>
              <w:t xml:space="preserve">          </w:t>
            </w:r>
            <w:bookmarkStart w:id="12" w:name="OLE_LINK1"/>
            <w:bookmarkStart w:id="13" w:name="OLE_LINK2"/>
            <w:bookmarkStart w:id="14" w:name="OLE_LINK3"/>
            <w:bookmarkStart w:id="15"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A64A7E">
            <w:pPr>
              <w:rPr>
                <w:sz w:val="22"/>
                <w:szCs w:val="22"/>
              </w:rPr>
            </w:pPr>
            <w:r w:rsidRPr="00C91567">
              <w:rPr>
                <w:sz w:val="22"/>
                <w:szCs w:val="22"/>
              </w:rPr>
              <w:t>Antitrust Admonition</w:t>
            </w:r>
          </w:p>
        </w:tc>
        <w:tc>
          <w:tcPr>
            <w:tcW w:w="2046" w:type="dxa"/>
          </w:tcPr>
          <w:p w14:paraId="65A18347" w14:textId="38C70114" w:rsidR="002D5027" w:rsidRPr="00C91567" w:rsidRDefault="004A615D" w:rsidP="00A64A7E">
            <w:pPr>
              <w:rPr>
                <w:sz w:val="22"/>
                <w:szCs w:val="22"/>
              </w:rPr>
            </w:pPr>
            <w:r>
              <w:rPr>
                <w:sz w:val="22"/>
                <w:szCs w:val="22"/>
              </w:rPr>
              <w:t>Katie Rich</w:t>
            </w:r>
            <w:r w:rsidR="00266554" w:rsidRPr="00C91567">
              <w:rPr>
                <w:sz w:val="22"/>
                <w:szCs w:val="22"/>
              </w:rPr>
              <w:t xml:space="preserve"> </w:t>
            </w:r>
          </w:p>
        </w:tc>
        <w:tc>
          <w:tcPr>
            <w:tcW w:w="1277" w:type="dxa"/>
          </w:tcPr>
          <w:p w14:paraId="003625DF" w14:textId="27973848" w:rsidR="002D5027" w:rsidRPr="00C91567" w:rsidRDefault="002D5027" w:rsidP="00A64A7E">
            <w:pPr>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2"/>
      <w:bookmarkEnd w:id="13"/>
      <w:bookmarkEnd w:id="14"/>
      <w:bookmarkEnd w:id="15"/>
      <w:tr w:rsidR="00AD76B9" w:rsidRPr="00C91567" w14:paraId="7097D968" w14:textId="77777777" w:rsidTr="00ED1285">
        <w:trPr>
          <w:trHeight w:val="360"/>
        </w:trPr>
        <w:tc>
          <w:tcPr>
            <w:tcW w:w="1062" w:type="dxa"/>
          </w:tcPr>
          <w:p w14:paraId="2A8CBE73" w14:textId="23EA53E5" w:rsidR="00AD76B9" w:rsidRPr="00C91567" w:rsidRDefault="00AD76B9"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2</w:t>
            </w:r>
            <w:r w:rsidRPr="00C91567">
              <w:rPr>
                <w:sz w:val="22"/>
                <w:szCs w:val="22"/>
              </w:rPr>
              <w:t xml:space="preserve">. </w:t>
            </w:r>
          </w:p>
        </w:tc>
        <w:tc>
          <w:tcPr>
            <w:tcW w:w="5532" w:type="dxa"/>
          </w:tcPr>
          <w:p w14:paraId="74731CF6" w14:textId="7272D7A6" w:rsidR="00AD76B9" w:rsidRPr="00C91567" w:rsidRDefault="00AD76B9" w:rsidP="00A64A7E">
            <w:pPr>
              <w:rPr>
                <w:sz w:val="22"/>
                <w:szCs w:val="22"/>
              </w:rPr>
            </w:pPr>
            <w:r w:rsidRPr="00C91567">
              <w:rPr>
                <w:sz w:val="22"/>
                <w:szCs w:val="22"/>
              </w:rPr>
              <w:t>Agenda Review</w:t>
            </w:r>
          </w:p>
        </w:tc>
        <w:tc>
          <w:tcPr>
            <w:tcW w:w="2046" w:type="dxa"/>
          </w:tcPr>
          <w:p w14:paraId="7F2B0BBD" w14:textId="03CB7EFD" w:rsidR="00AD76B9" w:rsidRPr="00C91567" w:rsidRDefault="00C26CC3" w:rsidP="00A64A7E">
            <w:pPr>
              <w:rPr>
                <w:sz w:val="22"/>
                <w:szCs w:val="22"/>
              </w:rPr>
            </w:pPr>
            <w:r w:rsidRPr="00C91567">
              <w:rPr>
                <w:sz w:val="22"/>
                <w:szCs w:val="22"/>
              </w:rPr>
              <w:t>Katie Rich</w:t>
            </w:r>
          </w:p>
        </w:tc>
        <w:tc>
          <w:tcPr>
            <w:tcW w:w="1277" w:type="dxa"/>
          </w:tcPr>
          <w:p w14:paraId="316E53F6" w14:textId="77777777" w:rsidR="00AD76B9" w:rsidRPr="00C91567" w:rsidRDefault="00AD76B9" w:rsidP="00A64A7E">
            <w:pPr>
              <w:ind w:left="-108"/>
              <w:rPr>
                <w:sz w:val="22"/>
                <w:szCs w:val="22"/>
              </w:rPr>
            </w:pPr>
          </w:p>
        </w:tc>
      </w:tr>
      <w:tr w:rsidR="008310FD" w:rsidRPr="00C91567" w14:paraId="4DB4D893" w14:textId="77777777" w:rsidTr="00ED1285">
        <w:trPr>
          <w:trHeight w:val="360"/>
        </w:trPr>
        <w:tc>
          <w:tcPr>
            <w:tcW w:w="1062" w:type="dxa"/>
          </w:tcPr>
          <w:p w14:paraId="12096A3C" w14:textId="17FAAF6E" w:rsidR="008310FD" w:rsidRPr="00C91567" w:rsidRDefault="00D61E37"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3</w:t>
            </w:r>
            <w:r w:rsidRPr="00C91567">
              <w:rPr>
                <w:sz w:val="22"/>
                <w:szCs w:val="22"/>
              </w:rPr>
              <w:t xml:space="preserve">. </w:t>
            </w:r>
          </w:p>
        </w:tc>
        <w:tc>
          <w:tcPr>
            <w:tcW w:w="5532" w:type="dxa"/>
          </w:tcPr>
          <w:p w14:paraId="0E3D43C3" w14:textId="5BEB2F46" w:rsidR="008310FD" w:rsidRPr="00C91567" w:rsidRDefault="008310FD" w:rsidP="00A64A7E">
            <w:pPr>
              <w:rPr>
                <w:sz w:val="22"/>
                <w:szCs w:val="22"/>
              </w:rPr>
            </w:pPr>
            <w:r w:rsidRPr="00C91567">
              <w:rPr>
                <w:sz w:val="22"/>
                <w:szCs w:val="22"/>
              </w:rPr>
              <w:t xml:space="preserve">Approval of ROS Meeting Minutes (Possible Vote) </w:t>
            </w:r>
          </w:p>
        </w:tc>
        <w:tc>
          <w:tcPr>
            <w:tcW w:w="2046" w:type="dxa"/>
          </w:tcPr>
          <w:p w14:paraId="5F5D39A6" w14:textId="72A08FE2" w:rsidR="008310FD" w:rsidRPr="00C91567" w:rsidRDefault="00C26CC3" w:rsidP="00A64A7E">
            <w:pPr>
              <w:rPr>
                <w:sz w:val="22"/>
                <w:szCs w:val="22"/>
                <w:highlight w:val="lightGray"/>
              </w:rPr>
            </w:pPr>
            <w:r w:rsidRPr="00C91567">
              <w:rPr>
                <w:sz w:val="22"/>
                <w:szCs w:val="22"/>
              </w:rPr>
              <w:t>Katie Rich</w:t>
            </w:r>
          </w:p>
        </w:tc>
        <w:tc>
          <w:tcPr>
            <w:tcW w:w="1277" w:type="dxa"/>
          </w:tcPr>
          <w:p w14:paraId="16797CC9" w14:textId="77777777" w:rsidR="008310FD" w:rsidRPr="00C91567" w:rsidRDefault="008310FD" w:rsidP="00A64A7E">
            <w:pPr>
              <w:rPr>
                <w:sz w:val="22"/>
                <w:szCs w:val="22"/>
                <w:highlight w:val="lightGray"/>
              </w:rPr>
            </w:pPr>
          </w:p>
        </w:tc>
      </w:tr>
      <w:tr w:rsidR="00862C6D" w:rsidRPr="00C91567" w14:paraId="5FCA4CF3" w14:textId="77777777" w:rsidTr="00ED1285">
        <w:trPr>
          <w:trHeight w:val="360"/>
        </w:trPr>
        <w:tc>
          <w:tcPr>
            <w:tcW w:w="1062" w:type="dxa"/>
          </w:tcPr>
          <w:p w14:paraId="36CB3B71" w14:textId="77777777" w:rsidR="00862C6D" w:rsidRPr="00C91567" w:rsidRDefault="00862C6D" w:rsidP="00A64A7E">
            <w:pPr>
              <w:jc w:val="both"/>
              <w:rPr>
                <w:sz w:val="22"/>
                <w:szCs w:val="22"/>
              </w:rPr>
            </w:pPr>
          </w:p>
        </w:tc>
        <w:tc>
          <w:tcPr>
            <w:tcW w:w="5532" w:type="dxa"/>
          </w:tcPr>
          <w:p w14:paraId="2DB42FB9" w14:textId="20C0E437" w:rsidR="00862C6D" w:rsidRPr="00C91567" w:rsidRDefault="00181D6D" w:rsidP="00A64A7E">
            <w:pPr>
              <w:pStyle w:val="ListParagraph"/>
              <w:numPr>
                <w:ilvl w:val="0"/>
                <w:numId w:val="19"/>
              </w:numPr>
              <w:rPr>
                <w:sz w:val="22"/>
                <w:szCs w:val="22"/>
              </w:rPr>
            </w:pPr>
            <w:r>
              <w:rPr>
                <w:sz w:val="22"/>
                <w:szCs w:val="22"/>
              </w:rPr>
              <w:t>September 9</w:t>
            </w:r>
            <w:r w:rsidR="009440F8" w:rsidRPr="00C91567">
              <w:rPr>
                <w:sz w:val="22"/>
                <w:szCs w:val="22"/>
              </w:rPr>
              <w:t>, 2024</w:t>
            </w:r>
            <w:r w:rsidR="00862C6D" w:rsidRPr="00C91567">
              <w:rPr>
                <w:sz w:val="22"/>
                <w:szCs w:val="22"/>
              </w:rPr>
              <w:t xml:space="preserve"> </w:t>
            </w:r>
          </w:p>
        </w:tc>
        <w:tc>
          <w:tcPr>
            <w:tcW w:w="2046" w:type="dxa"/>
          </w:tcPr>
          <w:p w14:paraId="7497A598" w14:textId="77777777" w:rsidR="00862C6D" w:rsidRPr="00C91567" w:rsidRDefault="00862C6D" w:rsidP="00A64A7E">
            <w:pPr>
              <w:rPr>
                <w:sz w:val="22"/>
                <w:szCs w:val="22"/>
                <w:highlight w:val="lightGray"/>
              </w:rPr>
            </w:pPr>
          </w:p>
        </w:tc>
        <w:tc>
          <w:tcPr>
            <w:tcW w:w="1277" w:type="dxa"/>
          </w:tcPr>
          <w:p w14:paraId="78B8ACCE" w14:textId="77777777" w:rsidR="00862C6D" w:rsidRPr="00C91567" w:rsidRDefault="00862C6D" w:rsidP="00A64A7E">
            <w:pPr>
              <w:rPr>
                <w:sz w:val="22"/>
                <w:szCs w:val="22"/>
                <w:highlight w:val="lightGray"/>
              </w:rPr>
            </w:pPr>
          </w:p>
        </w:tc>
      </w:tr>
      <w:tr w:rsidR="009440F8" w:rsidRPr="00C91567" w14:paraId="07807F50" w14:textId="77777777" w:rsidTr="00ED1285">
        <w:trPr>
          <w:trHeight w:val="360"/>
        </w:trPr>
        <w:tc>
          <w:tcPr>
            <w:tcW w:w="1062" w:type="dxa"/>
          </w:tcPr>
          <w:p w14:paraId="34D73BD0" w14:textId="434A8241" w:rsidR="009440F8" w:rsidRPr="00C91567" w:rsidRDefault="009440F8"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4</w:t>
            </w:r>
            <w:r w:rsidRPr="00C91567">
              <w:rPr>
                <w:sz w:val="22"/>
                <w:szCs w:val="22"/>
              </w:rPr>
              <w:t xml:space="preserve">. </w:t>
            </w:r>
          </w:p>
        </w:tc>
        <w:tc>
          <w:tcPr>
            <w:tcW w:w="5532" w:type="dxa"/>
          </w:tcPr>
          <w:p w14:paraId="401E7C6B" w14:textId="794E9885" w:rsidR="009440F8" w:rsidRPr="00C91567" w:rsidRDefault="009440F8" w:rsidP="009440F8">
            <w:pPr>
              <w:rPr>
                <w:sz w:val="22"/>
                <w:szCs w:val="22"/>
              </w:rPr>
            </w:pPr>
            <w:r w:rsidRPr="00C91567">
              <w:rPr>
                <w:sz w:val="22"/>
                <w:szCs w:val="22"/>
              </w:rPr>
              <w:t>Technical Advisory Committee (TAC) Update</w:t>
            </w:r>
          </w:p>
        </w:tc>
        <w:tc>
          <w:tcPr>
            <w:tcW w:w="2046" w:type="dxa"/>
          </w:tcPr>
          <w:p w14:paraId="6C97F740" w14:textId="40759094" w:rsidR="009440F8" w:rsidRPr="00C91567" w:rsidRDefault="00C26CC3" w:rsidP="00A64A7E">
            <w:pPr>
              <w:rPr>
                <w:sz w:val="22"/>
                <w:szCs w:val="22"/>
              </w:rPr>
            </w:pPr>
            <w:r w:rsidRPr="00C91567">
              <w:rPr>
                <w:sz w:val="22"/>
                <w:szCs w:val="22"/>
              </w:rPr>
              <w:t>Katie Rich</w:t>
            </w:r>
          </w:p>
        </w:tc>
        <w:tc>
          <w:tcPr>
            <w:tcW w:w="1277" w:type="dxa"/>
          </w:tcPr>
          <w:p w14:paraId="1CF53F0C" w14:textId="77777777" w:rsidR="009440F8" w:rsidRPr="00C91567" w:rsidRDefault="009440F8" w:rsidP="00A64A7E">
            <w:pPr>
              <w:rPr>
                <w:sz w:val="22"/>
                <w:szCs w:val="22"/>
              </w:rPr>
            </w:pPr>
          </w:p>
        </w:tc>
      </w:tr>
      <w:tr w:rsidR="002D5027" w:rsidRPr="00C91567" w14:paraId="6C914D04" w14:textId="77777777" w:rsidTr="00ED1285">
        <w:trPr>
          <w:trHeight w:val="360"/>
        </w:trPr>
        <w:tc>
          <w:tcPr>
            <w:tcW w:w="1062" w:type="dxa"/>
          </w:tcPr>
          <w:p w14:paraId="1B481159" w14:textId="1B760C8F" w:rsidR="002D5027" w:rsidRPr="00DE7C14" w:rsidRDefault="00C112C4" w:rsidP="00A64A7E">
            <w:pPr>
              <w:jc w:val="both"/>
              <w:rPr>
                <w:sz w:val="22"/>
                <w:szCs w:val="22"/>
              </w:rPr>
            </w:pPr>
            <w:r w:rsidRPr="00DE7C14">
              <w:rPr>
                <w:sz w:val="22"/>
                <w:szCs w:val="22"/>
              </w:rPr>
              <w:t xml:space="preserve">           </w:t>
            </w:r>
            <w:r w:rsidR="00A14177" w:rsidRPr="00DE7C14">
              <w:rPr>
                <w:sz w:val="22"/>
                <w:szCs w:val="22"/>
              </w:rPr>
              <w:t xml:space="preserve"> </w:t>
            </w:r>
            <w:r w:rsidR="0080306C" w:rsidRPr="00DE7C14">
              <w:rPr>
                <w:sz w:val="22"/>
                <w:szCs w:val="22"/>
              </w:rPr>
              <w:t>5</w:t>
            </w:r>
            <w:r w:rsidR="00112B4F" w:rsidRPr="00DE7C14">
              <w:rPr>
                <w:sz w:val="22"/>
                <w:szCs w:val="22"/>
              </w:rPr>
              <w:t>.</w:t>
            </w:r>
          </w:p>
        </w:tc>
        <w:tc>
          <w:tcPr>
            <w:tcW w:w="5532" w:type="dxa"/>
          </w:tcPr>
          <w:p w14:paraId="36CE512F" w14:textId="77777777" w:rsidR="002D5027" w:rsidRPr="00F95E80" w:rsidRDefault="002D5027" w:rsidP="00A64A7E">
            <w:pPr>
              <w:rPr>
                <w:sz w:val="22"/>
                <w:szCs w:val="22"/>
              </w:rPr>
            </w:pPr>
            <w:r w:rsidRPr="00F95E80">
              <w:rPr>
                <w:sz w:val="22"/>
                <w:szCs w:val="22"/>
              </w:rPr>
              <w:t>ERCOT Reports</w:t>
            </w:r>
          </w:p>
        </w:tc>
        <w:tc>
          <w:tcPr>
            <w:tcW w:w="2046" w:type="dxa"/>
          </w:tcPr>
          <w:p w14:paraId="240D475A" w14:textId="671D45BF" w:rsidR="002D5027" w:rsidRPr="00F95E80" w:rsidRDefault="002D5027" w:rsidP="00A64A7E">
            <w:pPr>
              <w:rPr>
                <w:sz w:val="22"/>
                <w:szCs w:val="22"/>
              </w:rPr>
            </w:pPr>
          </w:p>
        </w:tc>
        <w:tc>
          <w:tcPr>
            <w:tcW w:w="1277" w:type="dxa"/>
          </w:tcPr>
          <w:p w14:paraId="2C7701EB" w14:textId="79B378E8" w:rsidR="002D5027" w:rsidRPr="00C91567" w:rsidRDefault="004E2466" w:rsidP="00A64A7E">
            <w:pPr>
              <w:rPr>
                <w:sz w:val="22"/>
                <w:szCs w:val="22"/>
              </w:rPr>
            </w:pPr>
            <w:r w:rsidRPr="00C91567">
              <w:rPr>
                <w:sz w:val="22"/>
                <w:szCs w:val="22"/>
              </w:rPr>
              <w:t xml:space="preserve"> </w:t>
            </w:r>
            <w:r w:rsidR="00DF38EA" w:rsidRPr="00C91567">
              <w:rPr>
                <w:sz w:val="22"/>
                <w:szCs w:val="22"/>
              </w:rPr>
              <w:t xml:space="preserve"> </w:t>
            </w:r>
            <w:r w:rsidR="00AC4BED" w:rsidRPr="00C91567">
              <w:rPr>
                <w:sz w:val="22"/>
                <w:szCs w:val="22"/>
              </w:rPr>
              <w:t xml:space="preserve"> </w:t>
            </w:r>
            <w:r w:rsidR="00753C32">
              <w:rPr>
                <w:sz w:val="22"/>
                <w:szCs w:val="22"/>
              </w:rPr>
              <w:t xml:space="preserve"> </w:t>
            </w:r>
            <w:r w:rsidR="00AC4BED" w:rsidRPr="00C91567">
              <w:rPr>
                <w:sz w:val="22"/>
                <w:szCs w:val="22"/>
              </w:rPr>
              <w:t>9:</w:t>
            </w:r>
            <w:r w:rsidR="006B04CB" w:rsidRPr="00C91567">
              <w:rPr>
                <w:sz w:val="22"/>
                <w:szCs w:val="22"/>
              </w:rPr>
              <w:t>4</w:t>
            </w:r>
            <w:r w:rsidR="002E6153">
              <w:rPr>
                <w:sz w:val="22"/>
                <w:szCs w:val="22"/>
              </w:rPr>
              <w:t>0</w:t>
            </w:r>
            <w:r w:rsidR="00AC4BED" w:rsidRPr="00C91567">
              <w:rPr>
                <w:sz w:val="22"/>
                <w:szCs w:val="22"/>
              </w:rPr>
              <w:t xml:space="preserve"> </w:t>
            </w:r>
            <w:r w:rsidR="00C95E25" w:rsidRPr="00C91567">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DE7C14" w:rsidRDefault="002D5027" w:rsidP="00A64A7E">
            <w:pPr>
              <w:jc w:val="both"/>
              <w:rPr>
                <w:sz w:val="22"/>
                <w:szCs w:val="22"/>
              </w:rPr>
            </w:pPr>
          </w:p>
        </w:tc>
        <w:tc>
          <w:tcPr>
            <w:tcW w:w="5532" w:type="dxa"/>
          </w:tcPr>
          <w:p w14:paraId="66D2B5C8" w14:textId="07D527B3" w:rsidR="00722F91" w:rsidRPr="00F95E80" w:rsidRDefault="002D5027" w:rsidP="00A64A7E">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A64A7E">
            <w:pPr>
              <w:rPr>
                <w:sz w:val="22"/>
                <w:szCs w:val="22"/>
              </w:rPr>
            </w:pPr>
            <w:r w:rsidRPr="00F95E80">
              <w:rPr>
                <w:sz w:val="22"/>
                <w:szCs w:val="22"/>
              </w:rPr>
              <w:t>Alex Lee</w:t>
            </w:r>
          </w:p>
        </w:tc>
        <w:tc>
          <w:tcPr>
            <w:tcW w:w="1277" w:type="dxa"/>
          </w:tcPr>
          <w:p w14:paraId="2E18BC36" w14:textId="5D8619D3" w:rsidR="002D5027" w:rsidRPr="00183DE9"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DE7C14" w:rsidRDefault="002D5027" w:rsidP="00A64A7E">
            <w:pPr>
              <w:jc w:val="both"/>
              <w:rPr>
                <w:sz w:val="22"/>
                <w:szCs w:val="22"/>
              </w:rPr>
            </w:pPr>
          </w:p>
        </w:tc>
        <w:tc>
          <w:tcPr>
            <w:tcW w:w="5532" w:type="dxa"/>
          </w:tcPr>
          <w:p w14:paraId="4826E7CF" w14:textId="4C6B48FF" w:rsidR="00105797" w:rsidRPr="00095917" w:rsidRDefault="002D5027" w:rsidP="00AF6EC8">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734D47CA" w:rsidR="002D5027" w:rsidRPr="00F95E80" w:rsidRDefault="00233612" w:rsidP="00A64A7E">
            <w:pPr>
              <w:rPr>
                <w:sz w:val="22"/>
                <w:szCs w:val="22"/>
              </w:rPr>
            </w:pPr>
            <w:r>
              <w:rPr>
                <w:sz w:val="22"/>
                <w:szCs w:val="22"/>
              </w:rPr>
              <w:t>Ping Yan</w:t>
            </w:r>
            <w:r w:rsidR="00A409B3">
              <w:rPr>
                <w:sz w:val="22"/>
                <w:szCs w:val="22"/>
              </w:rPr>
              <w:t xml:space="preserve"> </w:t>
            </w:r>
            <w:r w:rsidR="00081905" w:rsidRPr="00F95E80">
              <w:rPr>
                <w:sz w:val="22"/>
                <w:szCs w:val="22"/>
              </w:rPr>
              <w:t xml:space="preserve"> </w:t>
            </w:r>
          </w:p>
        </w:tc>
        <w:tc>
          <w:tcPr>
            <w:tcW w:w="1277" w:type="dxa"/>
          </w:tcPr>
          <w:p w14:paraId="33180B5C" w14:textId="10987F9B" w:rsidR="002D5027" w:rsidRPr="00183DE9" w:rsidRDefault="005B0B74" w:rsidP="00A64A7E">
            <w:pPr>
              <w:rPr>
                <w:sz w:val="22"/>
                <w:szCs w:val="22"/>
              </w:rPr>
            </w:pPr>
            <w:r>
              <w:rPr>
                <w:sz w:val="22"/>
                <w:szCs w:val="22"/>
              </w:rPr>
              <w:t xml:space="preserve">    </w:t>
            </w:r>
          </w:p>
        </w:tc>
      </w:tr>
      <w:tr w:rsidR="00105797" w:rsidRPr="00DC3028" w14:paraId="7CAB825C" w14:textId="77777777" w:rsidTr="00ED1285">
        <w:trPr>
          <w:trHeight w:val="360"/>
        </w:trPr>
        <w:tc>
          <w:tcPr>
            <w:tcW w:w="1062" w:type="dxa"/>
          </w:tcPr>
          <w:p w14:paraId="3C408AEB" w14:textId="77777777" w:rsidR="00105797" w:rsidRPr="00DE7C14" w:rsidRDefault="00105797" w:rsidP="00A64A7E">
            <w:pPr>
              <w:jc w:val="both"/>
              <w:rPr>
                <w:sz w:val="22"/>
                <w:szCs w:val="22"/>
              </w:rPr>
            </w:pPr>
          </w:p>
        </w:tc>
        <w:tc>
          <w:tcPr>
            <w:tcW w:w="5532" w:type="dxa"/>
          </w:tcPr>
          <w:p w14:paraId="131E3B9B" w14:textId="02DE03FF" w:rsidR="00105797" w:rsidRPr="00F95E80" w:rsidRDefault="007F6867" w:rsidP="00A64A7E">
            <w:pPr>
              <w:pStyle w:val="ListParagraph"/>
              <w:numPr>
                <w:ilvl w:val="0"/>
                <w:numId w:val="4"/>
              </w:numPr>
              <w:rPr>
                <w:sz w:val="22"/>
                <w:szCs w:val="22"/>
              </w:rPr>
            </w:pPr>
            <w:r>
              <w:rPr>
                <w:sz w:val="22"/>
                <w:szCs w:val="22"/>
              </w:rPr>
              <w:t>On</w:t>
            </w:r>
            <w:r w:rsidRPr="007F6867">
              <w:rPr>
                <w:sz w:val="22"/>
                <w:szCs w:val="22"/>
              </w:rPr>
              <w:t xml:space="preserve">line TSAT </w:t>
            </w:r>
            <w:r>
              <w:rPr>
                <w:sz w:val="22"/>
                <w:szCs w:val="22"/>
              </w:rPr>
              <w:t>I</w:t>
            </w:r>
            <w:r w:rsidRPr="007F6867">
              <w:rPr>
                <w:sz w:val="22"/>
                <w:szCs w:val="22"/>
              </w:rPr>
              <w:t xml:space="preserve">mplementation </w:t>
            </w:r>
            <w:r>
              <w:rPr>
                <w:sz w:val="22"/>
                <w:szCs w:val="22"/>
              </w:rPr>
              <w:t>S</w:t>
            </w:r>
            <w:r w:rsidRPr="007F6867">
              <w:rPr>
                <w:sz w:val="22"/>
                <w:szCs w:val="22"/>
              </w:rPr>
              <w:t xml:space="preserve">chedule </w:t>
            </w:r>
            <w:r>
              <w:rPr>
                <w:sz w:val="22"/>
                <w:szCs w:val="22"/>
              </w:rPr>
              <w:t>U</w:t>
            </w:r>
            <w:r w:rsidRPr="007F6867">
              <w:rPr>
                <w:sz w:val="22"/>
                <w:szCs w:val="22"/>
              </w:rPr>
              <w:t>pdate</w:t>
            </w:r>
          </w:p>
        </w:tc>
        <w:tc>
          <w:tcPr>
            <w:tcW w:w="2046" w:type="dxa"/>
          </w:tcPr>
          <w:p w14:paraId="09E161CF" w14:textId="0E0CDDC9" w:rsidR="00105797" w:rsidRDefault="007F6867" w:rsidP="00A64A7E">
            <w:pPr>
              <w:rPr>
                <w:sz w:val="22"/>
                <w:szCs w:val="22"/>
              </w:rPr>
            </w:pPr>
            <w:r w:rsidRPr="007F6867">
              <w:rPr>
                <w:sz w:val="22"/>
                <w:szCs w:val="22"/>
              </w:rPr>
              <w:t>Douglas Bernhoft</w:t>
            </w:r>
          </w:p>
        </w:tc>
        <w:tc>
          <w:tcPr>
            <w:tcW w:w="1277" w:type="dxa"/>
          </w:tcPr>
          <w:p w14:paraId="2671F407" w14:textId="48B7E79D" w:rsidR="00105797" w:rsidRDefault="00105797" w:rsidP="00A64A7E">
            <w:pPr>
              <w:rPr>
                <w:sz w:val="22"/>
                <w:szCs w:val="22"/>
              </w:rPr>
            </w:pPr>
            <w:r>
              <w:rPr>
                <w:sz w:val="22"/>
                <w:szCs w:val="22"/>
              </w:rPr>
              <w:t xml:space="preserve"> </w:t>
            </w:r>
            <w:r w:rsidR="00095917">
              <w:rPr>
                <w:sz w:val="22"/>
                <w:szCs w:val="22"/>
              </w:rPr>
              <w:t xml:space="preserve"> </w:t>
            </w:r>
            <w:r>
              <w:rPr>
                <w:sz w:val="22"/>
                <w:szCs w:val="22"/>
              </w:rPr>
              <w:t xml:space="preserve"> </w:t>
            </w:r>
          </w:p>
        </w:tc>
      </w:tr>
      <w:tr w:rsidR="00E463F4" w:rsidRPr="0084174A" w14:paraId="5B9B4791" w14:textId="77777777" w:rsidTr="00082754">
        <w:trPr>
          <w:trHeight w:val="270"/>
        </w:trPr>
        <w:tc>
          <w:tcPr>
            <w:tcW w:w="1062" w:type="dxa"/>
          </w:tcPr>
          <w:p w14:paraId="44155B31" w14:textId="40525EE2" w:rsidR="00E463F4" w:rsidRPr="00DE7C14" w:rsidRDefault="00E463F4" w:rsidP="00A64A7E">
            <w:pPr>
              <w:jc w:val="both"/>
              <w:rPr>
                <w:sz w:val="22"/>
                <w:szCs w:val="22"/>
              </w:rPr>
            </w:pPr>
            <w:r>
              <w:rPr>
                <w:sz w:val="22"/>
                <w:szCs w:val="22"/>
              </w:rPr>
              <w:t xml:space="preserve">            6. </w:t>
            </w:r>
          </w:p>
        </w:tc>
        <w:tc>
          <w:tcPr>
            <w:tcW w:w="5532" w:type="dxa"/>
          </w:tcPr>
          <w:p w14:paraId="02582F8F" w14:textId="27EF2862" w:rsidR="00E463F4" w:rsidRPr="008E389D" w:rsidRDefault="00E463F4" w:rsidP="00A64A7E">
            <w:pPr>
              <w:overflowPunct/>
              <w:autoSpaceDE/>
              <w:autoSpaceDN/>
              <w:adjustRightInd/>
              <w:textAlignment w:val="auto"/>
              <w:rPr>
                <w:b/>
                <w:bCs/>
                <w:sz w:val="22"/>
                <w:szCs w:val="22"/>
              </w:rPr>
            </w:pPr>
            <w:r>
              <w:rPr>
                <w:b/>
                <w:bCs/>
                <w:sz w:val="22"/>
                <w:szCs w:val="22"/>
              </w:rPr>
              <w:t xml:space="preserve">New Protocol Revision Subcommittee (PRS) Referrals (Vote) </w:t>
            </w:r>
          </w:p>
        </w:tc>
        <w:tc>
          <w:tcPr>
            <w:tcW w:w="2046" w:type="dxa"/>
          </w:tcPr>
          <w:p w14:paraId="0C2542BD" w14:textId="53106E42" w:rsidR="00E463F4" w:rsidRPr="0084174A" w:rsidRDefault="005B0B74" w:rsidP="00A64A7E">
            <w:pPr>
              <w:rPr>
                <w:sz w:val="22"/>
                <w:szCs w:val="22"/>
              </w:rPr>
            </w:pPr>
            <w:r>
              <w:rPr>
                <w:sz w:val="22"/>
                <w:szCs w:val="22"/>
              </w:rPr>
              <w:t xml:space="preserve">Katie Rich </w:t>
            </w:r>
            <w:r w:rsidR="00095917">
              <w:rPr>
                <w:sz w:val="22"/>
                <w:szCs w:val="22"/>
              </w:rPr>
              <w:t xml:space="preserve">   </w:t>
            </w:r>
          </w:p>
        </w:tc>
        <w:tc>
          <w:tcPr>
            <w:tcW w:w="1277" w:type="dxa"/>
          </w:tcPr>
          <w:p w14:paraId="0C7E1293" w14:textId="49B9BF22" w:rsidR="00E463F4" w:rsidRPr="0084174A" w:rsidRDefault="00095917" w:rsidP="00183DE9">
            <w:pPr>
              <w:jc w:val="center"/>
              <w:rPr>
                <w:sz w:val="22"/>
                <w:szCs w:val="22"/>
              </w:rPr>
            </w:pPr>
            <w:r>
              <w:rPr>
                <w:sz w:val="22"/>
                <w:szCs w:val="22"/>
              </w:rPr>
              <w:t xml:space="preserve">  10:05</w:t>
            </w:r>
            <w:r w:rsidR="005B0B74" w:rsidRPr="005B0B74">
              <w:rPr>
                <w:sz w:val="22"/>
                <w:szCs w:val="22"/>
              </w:rPr>
              <w:t xml:space="preserve"> a.m.</w:t>
            </w:r>
            <w:r w:rsidR="00105797">
              <w:rPr>
                <w:sz w:val="22"/>
                <w:szCs w:val="22"/>
              </w:rPr>
              <w:t xml:space="preserve"> </w:t>
            </w:r>
          </w:p>
        </w:tc>
      </w:tr>
      <w:tr w:rsidR="00E463F4" w:rsidRPr="0084174A" w14:paraId="7372E764" w14:textId="77777777" w:rsidTr="005B0B74">
        <w:trPr>
          <w:trHeight w:val="810"/>
        </w:trPr>
        <w:tc>
          <w:tcPr>
            <w:tcW w:w="1062" w:type="dxa"/>
          </w:tcPr>
          <w:p w14:paraId="783A3A4D" w14:textId="77777777" w:rsidR="00E463F4" w:rsidRPr="00DE7C14" w:rsidRDefault="00E463F4" w:rsidP="00A64A7E">
            <w:pPr>
              <w:jc w:val="both"/>
              <w:rPr>
                <w:sz w:val="22"/>
                <w:szCs w:val="22"/>
              </w:rPr>
            </w:pPr>
          </w:p>
        </w:tc>
        <w:tc>
          <w:tcPr>
            <w:tcW w:w="5532" w:type="dxa"/>
          </w:tcPr>
          <w:p w14:paraId="6CDBA34A" w14:textId="7E598002" w:rsidR="00E463F4" w:rsidRPr="00E463F4" w:rsidRDefault="00E463F4" w:rsidP="00E463F4">
            <w:pPr>
              <w:pStyle w:val="ListParagraph"/>
              <w:numPr>
                <w:ilvl w:val="0"/>
                <w:numId w:val="4"/>
              </w:numPr>
              <w:overflowPunct/>
              <w:autoSpaceDE/>
              <w:autoSpaceDN/>
              <w:adjustRightInd/>
              <w:textAlignment w:val="auto"/>
              <w:rPr>
                <w:b/>
                <w:bCs/>
                <w:sz w:val="22"/>
                <w:szCs w:val="22"/>
              </w:rPr>
            </w:pPr>
            <w:r w:rsidRPr="00E463F4">
              <w:rPr>
                <w:b/>
                <w:bCs/>
                <w:sz w:val="22"/>
                <w:szCs w:val="22"/>
              </w:rPr>
              <w:t>NPRR1247, Incorporation of Congestion Cost Savings Test in Economic Evaluation of Transmission Projects</w:t>
            </w:r>
            <w:r w:rsidR="00105797">
              <w:rPr>
                <w:b/>
                <w:bCs/>
                <w:sz w:val="22"/>
                <w:szCs w:val="22"/>
              </w:rPr>
              <w:t xml:space="preserve"> </w:t>
            </w:r>
          </w:p>
        </w:tc>
        <w:tc>
          <w:tcPr>
            <w:tcW w:w="2046" w:type="dxa"/>
          </w:tcPr>
          <w:p w14:paraId="41144FE2" w14:textId="77777777" w:rsidR="00E463F4" w:rsidRPr="0084174A" w:rsidRDefault="00E463F4" w:rsidP="00A64A7E">
            <w:pPr>
              <w:rPr>
                <w:sz w:val="22"/>
                <w:szCs w:val="22"/>
              </w:rPr>
            </w:pPr>
          </w:p>
        </w:tc>
        <w:tc>
          <w:tcPr>
            <w:tcW w:w="1277" w:type="dxa"/>
          </w:tcPr>
          <w:p w14:paraId="434970A3" w14:textId="77777777" w:rsidR="00E463F4" w:rsidRPr="0084174A" w:rsidRDefault="00E463F4" w:rsidP="00183DE9">
            <w:pPr>
              <w:jc w:val="center"/>
              <w:rPr>
                <w:sz w:val="22"/>
                <w:szCs w:val="22"/>
              </w:rPr>
            </w:pPr>
          </w:p>
        </w:tc>
      </w:tr>
      <w:tr w:rsidR="00105797" w:rsidRPr="0084174A" w14:paraId="4947E979" w14:textId="77777777" w:rsidTr="00095917">
        <w:trPr>
          <w:trHeight w:val="639"/>
        </w:trPr>
        <w:tc>
          <w:tcPr>
            <w:tcW w:w="1062" w:type="dxa"/>
          </w:tcPr>
          <w:p w14:paraId="22DD1776" w14:textId="737FB7EC" w:rsidR="00105797" w:rsidRPr="00DE7C14" w:rsidRDefault="00095917" w:rsidP="00A64A7E">
            <w:pPr>
              <w:jc w:val="both"/>
              <w:rPr>
                <w:sz w:val="22"/>
                <w:szCs w:val="22"/>
              </w:rPr>
            </w:pPr>
            <w:r>
              <w:rPr>
                <w:sz w:val="22"/>
                <w:szCs w:val="22"/>
              </w:rPr>
              <w:t xml:space="preserve">            7.</w:t>
            </w:r>
          </w:p>
        </w:tc>
        <w:tc>
          <w:tcPr>
            <w:tcW w:w="5532" w:type="dxa"/>
          </w:tcPr>
          <w:p w14:paraId="16D9C178" w14:textId="2D16C885" w:rsidR="00105797" w:rsidRPr="00095917" w:rsidRDefault="00105797" w:rsidP="00095917">
            <w:pPr>
              <w:rPr>
                <w:b/>
                <w:bCs/>
                <w:sz w:val="22"/>
                <w:szCs w:val="22"/>
              </w:rPr>
            </w:pPr>
            <w:r w:rsidRPr="00095917">
              <w:rPr>
                <w:sz w:val="22"/>
                <w:szCs w:val="22"/>
              </w:rPr>
              <w:t>NPRR1180, Inclusion of Forecasted Load in Planning Analyses (Possible Vote)</w:t>
            </w:r>
            <w:r w:rsidRPr="00095917">
              <w:rPr>
                <w:b/>
                <w:bCs/>
                <w:sz w:val="22"/>
                <w:szCs w:val="22"/>
              </w:rPr>
              <w:t xml:space="preserve"> </w:t>
            </w:r>
          </w:p>
        </w:tc>
        <w:tc>
          <w:tcPr>
            <w:tcW w:w="2046" w:type="dxa"/>
          </w:tcPr>
          <w:p w14:paraId="3ADFC387" w14:textId="34F1F4F0" w:rsidR="00105797" w:rsidRPr="0084174A" w:rsidRDefault="00105797" w:rsidP="00A64A7E">
            <w:pPr>
              <w:rPr>
                <w:sz w:val="22"/>
                <w:szCs w:val="22"/>
              </w:rPr>
            </w:pPr>
            <w:r>
              <w:rPr>
                <w:sz w:val="22"/>
                <w:szCs w:val="22"/>
              </w:rPr>
              <w:t>Katie Rich</w:t>
            </w:r>
          </w:p>
        </w:tc>
        <w:tc>
          <w:tcPr>
            <w:tcW w:w="1277" w:type="dxa"/>
          </w:tcPr>
          <w:p w14:paraId="355CEEF4" w14:textId="44035F07" w:rsidR="00105797" w:rsidRPr="0084174A" w:rsidRDefault="00095917" w:rsidP="00183DE9">
            <w:pPr>
              <w:jc w:val="center"/>
              <w:rPr>
                <w:sz w:val="22"/>
                <w:szCs w:val="22"/>
              </w:rPr>
            </w:pPr>
            <w:r>
              <w:rPr>
                <w:sz w:val="22"/>
                <w:szCs w:val="22"/>
              </w:rPr>
              <w:t xml:space="preserve">  10:20 a.m.</w:t>
            </w:r>
          </w:p>
        </w:tc>
      </w:tr>
      <w:tr w:rsidR="001C13AE" w:rsidRPr="0084174A" w14:paraId="460F886D" w14:textId="77777777" w:rsidTr="00082754">
        <w:trPr>
          <w:trHeight w:val="270"/>
        </w:trPr>
        <w:tc>
          <w:tcPr>
            <w:tcW w:w="1062" w:type="dxa"/>
          </w:tcPr>
          <w:p w14:paraId="052F96FE" w14:textId="6FDB00C8" w:rsidR="001C13AE" w:rsidRPr="00DE7C14" w:rsidRDefault="001E057A" w:rsidP="00A64A7E">
            <w:pPr>
              <w:jc w:val="both"/>
              <w:rPr>
                <w:sz w:val="22"/>
                <w:szCs w:val="22"/>
              </w:rPr>
            </w:pPr>
            <w:r w:rsidRPr="00DE7C14">
              <w:rPr>
                <w:sz w:val="22"/>
                <w:szCs w:val="22"/>
              </w:rPr>
              <w:t xml:space="preserve">            </w:t>
            </w:r>
            <w:r w:rsidR="00095917">
              <w:rPr>
                <w:sz w:val="22"/>
                <w:szCs w:val="22"/>
              </w:rPr>
              <w:t>8</w:t>
            </w:r>
            <w:r w:rsidRPr="00DE7C14">
              <w:rPr>
                <w:sz w:val="22"/>
                <w:szCs w:val="22"/>
              </w:rPr>
              <w:t>.</w:t>
            </w:r>
          </w:p>
        </w:tc>
        <w:tc>
          <w:tcPr>
            <w:tcW w:w="5532" w:type="dxa"/>
          </w:tcPr>
          <w:p w14:paraId="0DC0492C" w14:textId="44813A40" w:rsidR="001C13AE" w:rsidRPr="008E389D" w:rsidRDefault="001C13AE" w:rsidP="00A64A7E">
            <w:pPr>
              <w:overflowPunct/>
              <w:autoSpaceDE/>
              <w:autoSpaceDN/>
              <w:adjustRightInd/>
              <w:textAlignment w:val="auto"/>
              <w:rPr>
                <w:b/>
                <w:bCs/>
                <w:sz w:val="22"/>
                <w:szCs w:val="22"/>
              </w:rPr>
            </w:pPr>
            <w:r w:rsidRPr="008E389D">
              <w:rPr>
                <w:b/>
                <w:bCs/>
                <w:sz w:val="22"/>
                <w:szCs w:val="22"/>
              </w:rPr>
              <w:t>ROS Revision Requests (Vote)</w:t>
            </w:r>
          </w:p>
        </w:tc>
        <w:tc>
          <w:tcPr>
            <w:tcW w:w="2046" w:type="dxa"/>
          </w:tcPr>
          <w:p w14:paraId="24C3C79F" w14:textId="09006FE7" w:rsidR="001C13AE" w:rsidRPr="0084174A" w:rsidRDefault="00C26CC3" w:rsidP="00A64A7E">
            <w:pPr>
              <w:rPr>
                <w:sz w:val="22"/>
                <w:szCs w:val="22"/>
              </w:rPr>
            </w:pPr>
            <w:r w:rsidRPr="0084174A">
              <w:rPr>
                <w:sz w:val="22"/>
                <w:szCs w:val="22"/>
              </w:rPr>
              <w:t>Katie Rich</w:t>
            </w:r>
          </w:p>
        </w:tc>
        <w:tc>
          <w:tcPr>
            <w:tcW w:w="1277" w:type="dxa"/>
          </w:tcPr>
          <w:p w14:paraId="05CDDFCE" w14:textId="0088CA5F" w:rsidR="001C13AE" w:rsidRPr="0084174A" w:rsidRDefault="0065478D" w:rsidP="00183DE9">
            <w:pPr>
              <w:jc w:val="center"/>
              <w:rPr>
                <w:sz w:val="22"/>
                <w:szCs w:val="22"/>
              </w:rPr>
            </w:pPr>
            <w:r w:rsidRPr="0084174A">
              <w:rPr>
                <w:sz w:val="22"/>
                <w:szCs w:val="22"/>
              </w:rPr>
              <w:t xml:space="preserve">  </w:t>
            </w:r>
            <w:r w:rsidR="00183DE9" w:rsidRPr="0084174A">
              <w:rPr>
                <w:sz w:val="22"/>
                <w:szCs w:val="22"/>
              </w:rPr>
              <w:t>10:</w:t>
            </w:r>
            <w:r w:rsidR="00095917">
              <w:rPr>
                <w:sz w:val="22"/>
                <w:szCs w:val="22"/>
              </w:rPr>
              <w:t>3</w:t>
            </w:r>
            <w:r w:rsidR="005B0B74">
              <w:rPr>
                <w:sz w:val="22"/>
                <w:szCs w:val="22"/>
              </w:rPr>
              <w:t>5</w:t>
            </w:r>
            <w:r w:rsidR="00412A35" w:rsidRPr="0084174A">
              <w:rPr>
                <w:sz w:val="22"/>
                <w:szCs w:val="22"/>
              </w:rPr>
              <w:t xml:space="preserve"> </w:t>
            </w:r>
            <w:r w:rsidR="001E057A" w:rsidRPr="0084174A">
              <w:rPr>
                <w:sz w:val="22"/>
                <w:szCs w:val="22"/>
              </w:rPr>
              <w:t>a.m.</w:t>
            </w:r>
          </w:p>
        </w:tc>
      </w:tr>
      <w:tr w:rsidR="00A5414F" w:rsidRPr="00FA0195" w14:paraId="4F51923E" w14:textId="77777777" w:rsidTr="00ED1285">
        <w:trPr>
          <w:trHeight w:val="315"/>
        </w:trPr>
        <w:tc>
          <w:tcPr>
            <w:tcW w:w="1062" w:type="dxa"/>
          </w:tcPr>
          <w:p w14:paraId="2E3E4884" w14:textId="77777777" w:rsidR="00A5414F" w:rsidRPr="00DE7C14" w:rsidRDefault="00A5414F" w:rsidP="00A64A7E">
            <w:pPr>
              <w:jc w:val="both"/>
              <w:rPr>
                <w:sz w:val="22"/>
                <w:szCs w:val="22"/>
              </w:rPr>
            </w:pPr>
          </w:p>
        </w:tc>
        <w:tc>
          <w:tcPr>
            <w:tcW w:w="5532" w:type="dxa"/>
          </w:tcPr>
          <w:p w14:paraId="2670AB60" w14:textId="07545908" w:rsidR="00A5414F" w:rsidRPr="005B0B74" w:rsidRDefault="00A5414F" w:rsidP="00A64A7E">
            <w:pPr>
              <w:overflowPunct/>
              <w:autoSpaceDE/>
              <w:autoSpaceDN/>
              <w:adjustRightInd/>
              <w:textAlignment w:val="auto"/>
              <w:rPr>
                <w:b/>
                <w:bCs/>
                <w:i/>
                <w:iCs/>
                <w:sz w:val="22"/>
                <w:szCs w:val="22"/>
              </w:rPr>
            </w:pPr>
            <w:r w:rsidRPr="005B0B74">
              <w:rPr>
                <w:b/>
                <w:bCs/>
                <w:i/>
                <w:iCs/>
                <w:sz w:val="22"/>
                <w:szCs w:val="22"/>
              </w:rPr>
              <w:t xml:space="preserve">Impact Analysis </w:t>
            </w:r>
          </w:p>
        </w:tc>
        <w:tc>
          <w:tcPr>
            <w:tcW w:w="2046" w:type="dxa"/>
          </w:tcPr>
          <w:p w14:paraId="4B6B36ED" w14:textId="77777777" w:rsidR="00A5414F" w:rsidRPr="00FA0195" w:rsidRDefault="00A5414F" w:rsidP="00A64A7E">
            <w:pPr>
              <w:rPr>
                <w:sz w:val="22"/>
                <w:szCs w:val="22"/>
                <w:highlight w:val="lightGray"/>
              </w:rPr>
            </w:pPr>
          </w:p>
        </w:tc>
        <w:tc>
          <w:tcPr>
            <w:tcW w:w="1277" w:type="dxa"/>
          </w:tcPr>
          <w:p w14:paraId="6B26ECA6" w14:textId="77777777" w:rsidR="00A5414F" w:rsidRPr="00FA0195" w:rsidRDefault="00A5414F" w:rsidP="00A64A7E">
            <w:pPr>
              <w:jc w:val="right"/>
              <w:rPr>
                <w:sz w:val="22"/>
                <w:szCs w:val="22"/>
                <w:highlight w:val="lightGray"/>
              </w:rPr>
            </w:pPr>
          </w:p>
        </w:tc>
      </w:tr>
      <w:tr w:rsidR="00E463F4" w:rsidRPr="00FA0195" w14:paraId="5336E4CF" w14:textId="77777777" w:rsidTr="00ED1285">
        <w:trPr>
          <w:trHeight w:val="315"/>
        </w:trPr>
        <w:tc>
          <w:tcPr>
            <w:tcW w:w="1062" w:type="dxa"/>
          </w:tcPr>
          <w:p w14:paraId="13E9F315" w14:textId="77777777" w:rsidR="00E463F4" w:rsidRPr="00DE7C14" w:rsidRDefault="00E463F4" w:rsidP="00E463F4">
            <w:pPr>
              <w:jc w:val="both"/>
              <w:rPr>
                <w:sz w:val="22"/>
                <w:szCs w:val="22"/>
              </w:rPr>
            </w:pPr>
          </w:p>
        </w:tc>
        <w:tc>
          <w:tcPr>
            <w:tcW w:w="5532" w:type="dxa"/>
          </w:tcPr>
          <w:p w14:paraId="111F3803" w14:textId="18B10DD3" w:rsidR="00E463F4" w:rsidRPr="005B0B74" w:rsidRDefault="005B0B74" w:rsidP="00E463F4">
            <w:pPr>
              <w:pStyle w:val="ListParagraph"/>
              <w:numPr>
                <w:ilvl w:val="0"/>
                <w:numId w:val="4"/>
              </w:numPr>
              <w:overflowPunct/>
              <w:autoSpaceDE/>
              <w:autoSpaceDN/>
              <w:adjustRightInd/>
              <w:textAlignment w:val="auto"/>
              <w:rPr>
                <w:b/>
                <w:bCs/>
                <w:sz w:val="22"/>
                <w:szCs w:val="22"/>
              </w:rPr>
            </w:pPr>
            <w:r w:rsidRPr="005B0B74">
              <w:rPr>
                <w:b/>
                <w:bCs/>
                <w:sz w:val="22"/>
                <w:szCs w:val="22"/>
              </w:rPr>
              <w:t>PGRR107, Related to NPRR1180, Inclusion of Forecasted Load in Planning Analyses</w:t>
            </w:r>
          </w:p>
        </w:tc>
        <w:tc>
          <w:tcPr>
            <w:tcW w:w="2046" w:type="dxa"/>
          </w:tcPr>
          <w:p w14:paraId="75B47439" w14:textId="77777777" w:rsidR="00E463F4" w:rsidRPr="00FA0195" w:rsidRDefault="00E463F4" w:rsidP="00E463F4">
            <w:pPr>
              <w:rPr>
                <w:sz w:val="22"/>
                <w:szCs w:val="22"/>
                <w:highlight w:val="lightGray"/>
              </w:rPr>
            </w:pPr>
          </w:p>
        </w:tc>
        <w:tc>
          <w:tcPr>
            <w:tcW w:w="1277" w:type="dxa"/>
          </w:tcPr>
          <w:p w14:paraId="26DBA432" w14:textId="77777777" w:rsidR="00E463F4" w:rsidRPr="00FA0195" w:rsidRDefault="00E463F4" w:rsidP="00E463F4">
            <w:pPr>
              <w:jc w:val="right"/>
              <w:rPr>
                <w:sz w:val="22"/>
                <w:szCs w:val="22"/>
                <w:highlight w:val="lightGray"/>
              </w:rPr>
            </w:pPr>
          </w:p>
        </w:tc>
      </w:tr>
      <w:tr w:rsidR="00E463F4" w:rsidRPr="00FA0195" w14:paraId="765D6B8F" w14:textId="77777777" w:rsidTr="00ED1285">
        <w:trPr>
          <w:trHeight w:val="315"/>
        </w:trPr>
        <w:tc>
          <w:tcPr>
            <w:tcW w:w="1062" w:type="dxa"/>
          </w:tcPr>
          <w:p w14:paraId="57D29DD8" w14:textId="77777777" w:rsidR="00E463F4" w:rsidRPr="00DE7C14" w:rsidRDefault="00E463F4" w:rsidP="00E463F4">
            <w:pPr>
              <w:jc w:val="both"/>
              <w:rPr>
                <w:sz w:val="22"/>
                <w:szCs w:val="22"/>
              </w:rPr>
            </w:pPr>
          </w:p>
        </w:tc>
        <w:tc>
          <w:tcPr>
            <w:tcW w:w="5532" w:type="dxa"/>
          </w:tcPr>
          <w:p w14:paraId="45FE41D5" w14:textId="3D8D41DF" w:rsidR="00E463F4" w:rsidRPr="005B0B74" w:rsidRDefault="00E463F4" w:rsidP="00E463F4">
            <w:pPr>
              <w:pStyle w:val="ListParagraph"/>
              <w:numPr>
                <w:ilvl w:val="0"/>
                <w:numId w:val="4"/>
              </w:numPr>
              <w:overflowPunct/>
              <w:autoSpaceDE/>
              <w:autoSpaceDN/>
              <w:adjustRightInd/>
              <w:textAlignment w:val="auto"/>
              <w:rPr>
                <w:b/>
                <w:bCs/>
                <w:sz w:val="22"/>
                <w:szCs w:val="22"/>
              </w:rPr>
            </w:pPr>
            <w:r w:rsidRPr="005B0B74">
              <w:rPr>
                <w:b/>
                <w:bCs/>
                <w:sz w:val="22"/>
                <w:szCs w:val="22"/>
              </w:rPr>
              <w:t>PGRR116, Related to NPRR1240, Access to Transmission Planning Information</w:t>
            </w:r>
          </w:p>
        </w:tc>
        <w:tc>
          <w:tcPr>
            <w:tcW w:w="2046" w:type="dxa"/>
          </w:tcPr>
          <w:p w14:paraId="46306477" w14:textId="77777777" w:rsidR="00E463F4" w:rsidRPr="00FA0195" w:rsidRDefault="00E463F4" w:rsidP="00E463F4">
            <w:pPr>
              <w:rPr>
                <w:sz w:val="22"/>
                <w:szCs w:val="22"/>
                <w:highlight w:val="lightGray"/>
              </w:rPr>
            </w:pPr>
          </w:p>
        </w:tc>
        <w:tc>
          <w:tcPr>
            <w:tcW w:w="1277" w:type="dxa"/>
          </w:tcPr>
          <w:p w14:paraId="498B0C23" w14:textId="77777777" w:rsidR="00E463F4" w:rsidRPr="00FA0195" w:rsidRDefault="00E463F4" w:rsidP="00E463F4">
            <w:pPr>
              <w:jc w:val="right"/>
              <w:rPr>
                <w:sz w:val="22"/>
                <w:szCs w:val="22"/>
                <w:highlight w:val="lightGray"/>
              </w:rPr>
            </w:pPr>
          </w:p>
        </w:tc>
      </w:tr>
      <w:tr w:rsidR="005B0B74" w:rsidRPr="00FA0195" w14:paraId="4563E40D" w14:textId="77777777" w:rsidTr="00ED1285">
        <w:trPr>
          <w:trHeight w:val="315"/>
        </w:trPr>
        <w:tc>
          <w:tcPr>
            <w:tcW w:w="1062" w:type="dxa"/>
          </w:tcPr>
          <w:p w14:paraId="6E7B4684" w14:textId="77777777" w:rsidR="005B0B74" w:rsidRPr="00DE7C14" w:rsidRDefault="005B0B74" w:rsidP="005B0B74">
            <w:pPr>
              <w:jc w:val="both"/>
              <w:rPr>
                <w:sz w:val="22"/>
                <w:szCs w:val="22"/>
              </w:rPr>
            </w:pPr>
          </w:p>
        </w:tc>
        <w:tc>
          <w:tcPr>
            <w:tcW w:w="5532" w:type="dxa"/>
          </w:tcPr>
          <w:p w14:paraId="0A4D302A" w14:textId="4DFFC5FA" w:rsidR="005B0B74" w:rsidRPr="005B0B74" w:rsidRDefault="005B0B74" w:rsidP="005B0B74">
            <w:pPr>
              <w:pStyle w:val="ListParagraph"/>
              <w:numPr>
                <w:ilvl w:val="0"/>
                <w:numId w:val="4"/>
              </w:numPr>
              <w:overflowPunct/>
              <w:autoSpaceDE/>
              <w:autoSpaceDN/>
              <w:adjustRightInd/>
              <w:textAlignment w:val="auto"/>
              <w:rPr>
                <w:b/>
                <w:bCs/>
                <w:sz w:val="22"/>
                <w:szCs w:val="22"/>
              </w:rPr>
            </w:pPr>
            <w:r w:rsidRPr="005B0B74">
              <w:rPr>
                <w:b/>
                <w:bCs/>
                <w:sz w:val="22"/>
                <w:szCs w:val="22"/>
              </w:rPr>
              <w:t xml:space="preserve">NOGRR266, Related to NPRR1239, Access to Market Information </w:t>
            </w:r>
          </w:p>
        </w:tc>
        <w:tc>
          <w:tcPr>
            <w:tcW w:w="2046" w:type="dxa"/>
          </w:tcPr>
          <w:p w14:paraId="4E3D78A0" w14:textId="77777777" w:rsidR="005B0B74" w:rsidRPr="00FA0195" w:rsidRDefault="005B0B74" w:rsidP="005B0B74">
            <w:pPr>
              <w:rPr>
                <w:sz w:val="22"/>
                <w:szCs w:val="22"/>
                <w:highlight w:val="lightGray"/>
              </w:rPr>
            </w:pPr>
          </w:p>
        </w:tc>
        <w:tc>
          <w:tcPr>
            <w:tcW w:w="1277" w:type="dxa"/>
          </w:tcPr>
          <w:p w14:paraId="274962E6" w14:textId="77777777" w:rsidR="005B0B74" w:rsidRPr="00FA0195" w:rsidRDefault="005B0B74" w:rsidP="005B0B74">
            <w:pPr>
              <w:jc w:val="right"/>
              <w:rPr>
                <w:sz w:val="22"/>
                <w:szCs w:val="22"/>
                <w:highlight w:val="lightGray"/>
              </w:rPr>
            </w:pPr>
          </w:p>
        </w:tc>
      </w:tr>
      <w:tr w:rsidR="005B0B74" w:rsidRPr="00FA0195" w14:paraId="606B7C37" w14:textId="77777777" w:rsidTr="00ED1285">
        <w:trPr>
          <w:trHeight w:val="315"/>
        </w:trPr>
        <w:tc>
          <w:tcPr>
            <w:tcW w:w="1062" w:type="dxa"/>
          </w:tcPr>
          <w:p w14:paraId="6841306B" w14:textId="77777777" w:rsidR="005B0B74" w:rsidRPr="00DE7C14" w:rsidRDefault="005B0B74" w:rsidP="005B0B74">
            <w:pPr>
              <w:jc w:val="both"/>
              <w:rPr>
                <w:sz w:val="22"/>
                <w:szCs w:val="22"/>
              </w:rPr>
            </w:pPr>
          </w:p>
        </w:tc>
        <w:tc>
          <w:tcPr>
            <w:tcW w:w="5532" w:type="dxa"/>
          </w:tcPr>
          <w:p w14:paraId="27EB59C1" w14:textId="685AEE2C" w:rsidR="005B0B74" w:rsidRPr="005B0B74" w:rsidRDefault="005B0B74" w:rsidP="005B0B74">
            <w:pPr>
              <w:pStyle w:val="ListParagraph"/>
              <w:numPr>
                <w:ilvl w:val="0"/>
                <w:numId w:val="4"/>
              </w:numPr>
              <w:overflowPunct/>
              <w:autoSpaceDE/>
              <w:autoSpaceDN/>
              <w:adjustRightInd/>
              <w:textAlignment w:val="auto"/>
              <w:rPr>
                <w:b/>
                <w:bCs/>
                <w:sz w:val="22"/>
                <w:szCs w:val="22"/>
              </w:rPr>
            </w:pPr>
            <w:r w:rsidRPr="005B0B74">
              <w:rPr>
                <w:b/>
                <w:bCs/>
                <w:sz w:val="22"/>
                <w:szCs w:val="22"/>
              </w:rPr>
              <w:t>NOGRR267, Related to NPRR1240, Access to Transmission Planning Information</w:t>
            </w:r>
          </w:p>
        </w:tc>
        <w:tc>
          <w:tcPr>
            <w:tcW w:w="2046" w:type="dxa"/>
          </w:tcPr>
          <w:p w14:paraId="0ADF15A3" w14:textId="77777777" w:rsidR="005B0B74" w:rsidRPr="00FA0195" w:rsidRDefault="005B0B74" w:rsidP="005B0B74">
            <w:pPr>
              <w:rPr>
                <w:sz w:val="22"/>
                <w:szCs w:val="22"/>
                <w:highlight w:val="lightGray"/>
              </w:rPr>
            </w:pPr>
          </w:p>
        </w:tc>
        <w:tc>
          <w:tcPr>
            <w:tcW w:w="1277" w:type="dxa"/>
          </w:tcPr>
          <w:p w14:paraId="2B4DBD7F" w14:textId="77777777" w:rsidR="005B0B74" w:rsidRPr="00FA0195" w:rsidRDefault="005B0B74" w:rsidP="005B0B74">
            <w:pPr>
              <w:jc w:val="right"/>
              <w:rPr>
                <w:sz w:val="22"/>
                <w:szCs w:val="22"/>
                <w:highlight w:val="lightGray"/>
              </w:rPr>
            </w:pPr>
          </w:p>
        </w:tc>
      </w:tr>
      <w:tr w:rsidR="00B41A9C" w:rsidRPr="00FA0195" w14:paraId="5E6CA8E6" w14:textId="77777777" w:rsidTr="008609F9">
        <w:trPr>
          <w:trHeight w:val="297"/>
        </w:trPr>
        <w:tc>
          <w:tcPr>
            <w:tcW w:w="1062" w:type="dxa"/>
          </w:tcPr>
          <w:p w14:paraId="6D33502E" w14:textId="3695537A" w:rsidR="00B41A9C" w:rsidRPr="00DE7C14" w:rsidRDefault="00B41A9C" w:rsidP="00A64A7E">
            <w:pPr>
              <w:jc w:val="both"/>
              <w:rPr>
                <w:sz w:val="22"/>
                <w:szCs w:val="22"/>
              </w:rPr>
            </w:pPr>
          </w:p>
        </w:tc>
        <w:tc>
          <w:tcPr>
            <w:tcW w:w="5532" w:type="dxa"/>
          </w:tcPr>
          <w:p w14:paraId="6497D571" w14:textId="43B5583A" w:rsidR="00B41A9C" w:rsidRPr="005B0B74" w:rsidRDefault="00071609" w:rsidP="00A64A7E">
            <w:pPr>
              <w:overflowPunct/>
              <w:autoSpaceDE/>
              <w:autoSpaceDN/>
              <w:adjustRightInd/>
              <w:textAlignment w:val="auto"/>
              <w:rPr>
                <w:b/>
                <w:bCs/>
                <w:i/>
                <w:iCs/>
                <w:sz w:val="22"/>
                <w:szCs w:val="22"/>
              </w:rPr>
            </w:pPr>
            <w:r w:rsidRPr="005B0B74">
              <w:rPr>
                <w:b/>
                <w:bCs/>
                <w:i/>
                <w:iCs/>
                <w:sz w:val="22"/>
                <w:szCs w:val="22"/>
              </w:rPr>
              <w:t xml:space="preserve">Language Review </w:t>
            </w:r>
            <w:r w:rsidR="00B41A9C" w:rsidRPr="005B0B74">
              <w:rPr>
                <w:b/>
                <w:bCs/>
                <w:i/>
                <w:iCs/>
                <w:sz w:val="22"/>
                <w:szCs w:val="22"/>
              </w:rPr>
              <w:t xml:space="preserve"> </w:t>
            </w:r>
          </w:p>
        </w:tc>
        <w:tc>
          <w:tcPr>
            <w:tcW w:w="2046" w:type="dxa"/>
          </w:tcPr>
          <w:p w14:paraId="2FE43D13" w14:textId="77777777" w:rsidR="00B41A9C" w:rsidRPr="005B0B74" w:rsidRDefault="00B41A9C" w:rsidP="00A64A7E">
            <w:pPr>
              <w:rPr>
                <w:sz w:val="22"/>
                <w:szCs w:val="22"/>
              </w:rPr>
            </w:pPr>
          </w:p>
        </w:tc>
        <w:tc>
          <w:tcPr>
            <w:tcW w:w="1277" w:type="dxa"/>
          </w:tcPr>
          <w:p w14:paraId="6207C064" w14:textId="31765DF9" w:rsidR="00B41A9C" w:rsidRPr="00FA0195" w:rsidRDefault="008E09C5" w:rsidP="00A64A7E">
            <w:pPr>
              <w:jc w:val="right"/>
              <w:rPr>
                <w:sz w:val="22"/>
                <w:szCs w:val="22"/>
                <w:highlight w:val="lightGray"/>
              </w:rPr>
            </w:pPr>
            <w:r w:rsidRPr="00FA0195">
              <w:rPr>
                <w:sz w:val="22"/>
                <w:szCs w:val="22"/>
                <w:highlight w:val="lightGray"/>
              </w:rPr>
              <w:t xml:space="preserve"> </w:t>
            </w:r>
          </w:p>
        </w:tc>
      </w:tr>
      <w:tr w:rsidR="00071609" w:rsidRPr="00FA0195" w14:paraId="7E15DF01" w14:textId="77777777" w:rsidTr="00ED1285">
        <w:trPr>
          <w:trHeight w:val="315"/>
        </w:trPr>
        <w:tc>
          <w:tcPr>
            <w:tcW w:w="1062" w:type="dxa"/>
          </w:tcPr>
          <w:p w14:paraId="3664F765" w14:textId="77777777" w:rsidR="00071609" w:rsidRPr="00DE7C14" w:rsidRDefault="00071609" w:rsidP="00A64A7E">
            <w:pPr>
              <w:jc w:val="both"/>
              <w:rPr>
                <w:sz w:val="22"/>
                <w:szCs w:val="22"/>
              </w:rPr>
            </w:pPr>
          </w:p>
        </w:tc>
        <w:tc>
          <w:tcPr>
            <w:tcW w:w="5532" w:type="dxa"/>
          </w:tcPr>
          <w:p w14:paraId="5A73B0C9" w14:textId="02D4B23C" w:rsidR="00071609" w:rsidRPr="005B0B74" w:rsidRDefault="005B0B74" w:rsidP="00CE2E46">
            <w:pPr>
              <w:pStyle w:val="ListParagraph"/>
              <w:numPr>
                <w:ilvl w:val="0"/>
                <w:numId w:val="4"/>
              </w:numPr>
              <w:rPr>
                <w:b/>
                <w:bCs/>
                <w:sz w:val="22"/>
                <w:szCs w:val="22"/>
              </w:rPr>
            </w:pPr>
            <w:r w:rsidRPr="005B0B74">
              <w:rPr>
                <w:b/>
                <w:bCs/>
                <w:sz w:val="22"/>
                <w:szCs w:val="22"/>
              </w:rPr>
              <w:t>PGRR119, Stability Constraint Modeling Assumptions in the Regional Transmission Plan</w:t>
            </w:r>
          </w:p>
        </w:tc>
        <w:tc>
          <w:tcPr>
            <w:tcW w:w="2046" w:type="dxa"/>
          </w:tcPr>
          <w:p w14:paraId="2351F9B8" w14:textId="77777777" w:rsidR="00071609" w:rsidRPr="005B0B74" w:rsidRDefault="00071609" w:rsidP="00A64A7E">
            <w:pPr>
              <w:rPr>
                <w:sz w:val="22"/>
                <w:szCs w:val="22"/>
              </w:rPr>
            </w:pPr>
          </w:p>
        </w:tc>
        <w:tc>
          <w:tcPr>
            <w:tcW w:w="1277" w:type="dxa"/>
          </w:tcPr>
          <w:p w14:paraId="1AE5D47F" w14:textId="77777777" w:rsidR="00071609" w:rsidRPr="00FA0195" w:rsidRDefault="00071609" w:rsidP="00A64A7E">
            <w:pPr>
              <w:jc w:val="right"/>
              <w:rPr>
                <w:sz w:val="22"/>
                <w:szCs w:val="22"/>
                <w:highlight w:val="lightGray"/>
              </w:rPr>
            </w:pPr>
          </w:p>
        </w:tc>
      </w:tr>
      <w:tr w:rsidR="00D7793A" w:rsidRPr="00FA0195" w14:paraId="13CF3FF4" w14:textId="77777777" w:rsidTr="00ED1285">
        <w:trPr>
          <w:trHeight w:val="315"/>
        </w:trPr>
        <w:tc>
          <w:tcPr>
            <w:tcW w:w="1062" w:type="dxa"/>
          </w:tcPr>
          <w:p w14:paraId="7B26C773" w14:textId="65E957A5" w:rsidR="00D7793A" w:rsidRPr="00DE7C14" w:rsidRDefault="00D7793A" w:rsidP="00A64A7E">
            <w:pPr>
              <w:jc w:val="both"/>
              <w:rPr>
                <w:sz w:val="22"/>
                <w:szCs w:val="22"/>
              </w:rPr>
            </w:pPr>
            <w:r>
              <w:rPr>
                <w:sz w:val="22"/>
                <w:szCs w:val="22"/>
              </w:rPr>
              <w:t xml:space="preserve">          </w:t>
            </w:r>
            <w:r w:rsidR="0084174A">
              <w:rPr>
                <w:sz w:val="22"/>
                <w:szCs w:val="22"/>
              </w:rPr>
              <w:t xml:space="preserve">  </w:t>
            </w:r>
            <w:r w:rsidR="00095917">
              <w:rPr>
                <w:sz w:val="22"/>
                <w:szCs w:val="22"/>
              </w:rPr>
              <w:t>9</w:t>
            </w:r>
            <w:r>
              <w:rPr>
                <w:sz w:val="22"/>
                <w:szCs w:val="22"/>
              </w:rPr>
              <w:t>.</w:t>
            </w:r>
          </w:p>
        </w:tc>
        <w:tc>
          <w:tcPr>
            <w:tcW w:w="5532" w:type="dxa"/>
          </w:tcPr>
          <w:p w14:paraId="19BE7AFE" w14:textId="04016175" w:rsidR="00D7793A" w:rsidRPr="005B0B74" w:rsidRDefault="00D7793A" w:rsidP="00A64A7E">
            <w:pPr>
              <w:tabs>
                <w:tab w:val="left" w:pos="4065"/>
              </w:tabs>
              <w:rPr>
                <w:sz w:val="22"/>
                <w:szCs w:val="22"/>
              </w:rPr>
            </w:pPr>
            <w:r w:rsidRPr="005B0B74">
              <w:rPr>
                <w:sz w:val="22"/>
                <w:szCs w:val="22"/>
              </w:rPr>
              <w:t>Revision Requests Tabled at PRS and Referred to ROS (Possible Vote)</w:t>
            </w:r>
          </w:p>
        </w:tc>
        <w:tc>
          <w:tcPr>
            <w:tcW w:w="2046" w:type="dxa"/>
          </w:tcPr>
          <w:p w14:paraId="3B8131A0" w14:textId="34B86046" w:rsidR="00D7793A" w:rsidRPr="002B740A" w:rsidRDefault="00D7793A" w:rsidP="00A64A7E">
            <w:pPr>
              <w:rPr>
                <w:sz w:val="22"/>
                <w:szCs w:val="22"/>
              </w:rPr>
            </w:pPr>
            <w:r w:rsidRPr="002B740A">
              <w:rPr>
                <w:sz w:val="22"/>
                <w:szCs w:val="22"/>
              </w:rPr>
              <w:t>Katie Rich</w:t>
            </w:r>
          </w:p>
        </w:tc>
        <w:tc>
          <w:tcPr>
            <w:tcW w:w="1277" w:type="dxa"/>
          </w:tcPr>
          <w:p w14:paraId="66598850" w14:textId="29774D76" w:rsidR="00D7793A" w:rsidRPr="002B740A" w:rsidRDefault="00D7793A" w:rsidP="00A64A7E">
            <w:pPr>
              <w:rPr>
                <w:sz w:val="22"/>
                <w:szCs w:val="22"/>
              </w:rPr>
            </w:pPr>
            <w:r w:rsidRPr="002B740A">
              <w:rPr>
                <w:sz w:val="22"/>
                <w:szCs w:val="22"/>
              </w:rPr>
              <w:t xml:space="preserve">  </w:t>
            </w:r>
            <w:r w:rsidR="00412A35" w:rsidRPr="002B740A">
              <w:rPr>
                <w:sz w:val="22"/>
                <w:szCs w:val="22"/>
              </w:rPr>
              <w:t>1</w:t>
            </w:r>
            <w:r w:rsidR="002B740A" w:rsidRPr="002B740A">
              <w:rPr>
                <w:sz w:val="22"/>
                <w:szCs w:val="22"/>
              </w:rPr>
              <w:t>0</w:t>
            </w:r>
            <w:r w:rsidR="00412A35" w:rsidRPr="002B740A">
              <w:rPr>
                <w:sz w:val="22"/>
                <w:szCs w:val="22"/>
              </w:rPr>
              <w:t>:</w:t>
            </w:r>
            <w:r w:rsidR="00095917">
              <w:rPr>
                <w:sz w:val="22"/>
                <w:szCs w:val="22"/>
              </w:rPr>
              <w:t>50</w:t>
            </w:r>
            <w:r w:rsidRPr="002B740A">
              <w:rPr>
                <w:sz w:val="22"/>
                <w:szCs w:val="22"/>
              </w:rPr>
              <w:t xml:space="preserve"> a.m. </w:t>
            </w:r>
          </w:p>
        </w:tc>
      </w:tr>
      <w:tr w:rsidR="00D7793A" w:rsidRPr="00FA0195" w14:paraId="24B02D0F" w14:textId="77777777" w:rsidTr="00ED1285">
        <w:trPr>
          <w:trHeight w:val="315"/>
        </w:trPr>
        <w:tc>
          <w:tcPr>
            <w:tcW w:w="1062" w:type="dxa"/>
          </w:tcPr>
          <w:p w14:paraId="347F195E" w14:textId="77777777" w:rsidR="00D7793A" w:rsidRPr="00DE7C14" w:rsidRDefault="00D7793A" w:rsidP="00A64A7E">
            <w:pPr>
              <w:jc w:val="both"/>
              <w:rPr>
                <w:sz w:val="22"/>
                <w:szCs w:val="22"/>
              </w:rPr>
            </w:pPr>
          </w:p>
        </w:tc>
        <w:tc>
          <w:tcPr>
            <w:tcW w:w="5532" w:type="dxa"/>
          </w:tcPr>
          <w:p w14:paraId="0AFCE79E" w14:textId="59734422" w:rsidR="00D7793A" w:rsidRPr="005B0B74" w:rsidRDefault="00D7793A" w:rsidP="00D7793A">
            <w:pPr>
              <w:pStyle w:val="ListParagraph"/>
              <w:numPr>
                <w:ilvl w:val="0"/>
                <w:numId w:val="35"/>
              </w:numPr>
              <w:tabs>
                <w:tab w:val="left" w:pos="4065"/>
              </w:tabs>
              <w:rPr>
                <w:sz w:val="22"/>
                <w:szCs w:val="22"/>
              </w:rPr>
            </w:pPr>
            <w:r w:rsidRPr="005B0B74">
              <w:rPr>
                <w:sz w:val="22"/>
                <w:szCs w:val="22"/>
              </w:rPr>
              <w:t>NPRR1229, Real-Time Constraint Management Plan Energy Payment</w:t>
            </w:r>
          </w:p>
        </w:tc>
        <w:tc>
          <w:tcPr>
            <w:tcW w:w="2046" w:type="dxa"/>
          </w:tcPr>
          <w:p w14:paraId="234E6248" w14:textId="77777777" w:rsidR="00D7793A" w:rsidRPr="002B740A" w:rsidRDefault="00D7793A" w:rsidP="00A64A7E">
            <w:pPr>
              <w:rPr>
                <w:sz w:val="22"/>
                <w:szCs w:val="22"/>
              </w:rPr>
            </w:pPr>
          </w:p>
        </w:tc>
        <w:tc>
          <w:tcPr>
            <w:tcW w:w="1277" w:type="dxa"/>
          </w:tcPr>
          <w:p w14:paraId="111D1B62" w14:textId="77777777" w:rsidR="00D7793A" w:rsidRPr="002B740A" w:rsidRDefault="00D7793A" w:rsidP="00A64A7E">
            <w:pPr>
              <w:rPr>
                <w:sz w:val="22"/>
                <w:szCs w:val="22"/>
              </w:rPr>
            </w:pPr>
          </w:p>
        </w:tc>
      </w:tr>
      <w:tr w:rsidR="002B740A" w:rsidRPr="00FA0195" w14:paraId="2290F2C0" w14:textId="77777777" w:rsidTr="00ED1285">
        <w:trPr>
          <w:trHeight w:val="315"/>
        </w:trPr>
        <w:tc>
          <w:tcPr>
            <w:tcW w:w="1062" w:type="dxa"/>
          </w:tcPr>
          <w:p w14:paraId="5190099F" w14:textId="77777777" w:rsidR="002B740A" w:rsidRPr="00DE7C14" w:rsidRDefault="002B740A" w:rsidP="00A64A7E">
            <w:pPr>
              <w:jc w:val="both"/>
              <w:rPr>
                <w:sz w:val="22"/>
                <w:szCs w:val="22"/>
              </w:rPr>
            </w:pPr>
          </w:p>
        </w:tc>
        <w:tc>
          <w:tcPr>
            <w:tcW w:w="5532" w:type="dxa"/>
          </w:tcPr>
          <w:p w14:paraId="1DCDF659" w14:textId="2DA8CB29" w:rsidR="002B740A" w:rsidRPr="002B740A" w:rsidRDefault="002B740A" w:rsidP="002B740A">
            <w:pPr>
              <w:pStyle w:val="ListParagraph"/>
              <w:numPr>
                <w:ilvl w:val="0"/>
                <w:numId w:val="35"/>
              </w:numPr>
              <w:tabs>
                <w:tab w:val="left" w:pos="4065"/>
              </w:tabs>
              <w:rPr>
                <w:sz w:val="22"/>
                <w:szCs w:val="22"/>
              </w:rPr>
            </w:pPr>
            <w:r w:rsidRPr="002B740A">
              <w:rPr>
                <w:sz w:val="22"/>
                <w:szCs w:val="22"/>
              </w:rPr>
              <w:t>NPRR1234, Interconnection Requirements for Large Loads and Modeling Standards for Loads 25 MW or Greater (NDSWG)</w:t>
            </w:r>
          </w:p>
        </w:tc>
        <w:tc>
          <w:tcPr>
            <w:tcW w:w="2046" w:type="dxa"/>
          </w:tcPr>
          <w:p w14:paraId="01708928" w14:textId="77777777" w:rsidR="002B740A" w:rsidRPr="002B740A" w:rsidRDefault="002B740A" w:rsidP="00A64A7E">
            <w:pPr>
              <w:rPr>
                <w:sz w:val="22"/>
                <w:szCs w:val="22"/>
              </w:rPr>
            </w:pPr>
          </w:p>
        </w:tc>
        <w:tc>
          <w:tcPr>
            <w:tcW w:w="1277" w:type="dxa"/>
          </w:tcPr>
          <w:p w14:paraId="554A6852" w14:textId="77777777" w:rsidR="002B740A" w:rsidRPr="002B740A" w:rsidRDefault="002B740A" w:rsidP="00A64A7E">
            <w:pPr>
              <w:rPr>
                <w:sz w:val="22"/>
                <w:szCs w:val="22"/>
              </w:rPr>
            </w:pPr>
          </w:p>
        </w:tc>
      </w:tr>
      <w:tr w:rsidR="00230914" w:rsidRPr="00FA0195" w14:paraId="4E4020A7" w14:textId="77777777" w:rsidTr="00ED1285">
        <w:trPr>
          <w:trHeight w:val="315"/>
        </w:trPr>
        <w:tc>
          <w:tcPr>
            <w:tcW w:w="1062" w:type="dxa"/>
          </w:tcPr>
          <w:p w14:paraId="5D259BCE" w14:textId="0C926E53" w:rsidR="00230914" w:rsidRPr="00DE7C14" w:rsidRDefault="00816AAA" w:rsidP="00A64A7E">
            <w:pPr>
              <w:jc w:val="both"/>
              <w:rPr>
                <w:sz w:val="22"/>
                <w:szCs w:val="22"/>
              </w:rPr>
            </w:pPr>
            <w:r w:rsidRPr="00DE7C14">
              <w:rPr>
                <w:sz w:val="22"/>
                <w:szCs w:val="22"/>
              </w:rPr>
              <w:t xml:space="preserve">    </w:t>
            </w:r>
            <w:r w:rsidR="00AE3289" w:rsidRPr="00DE7C14">
              <w:rPr>
                <w:sz w:val="22"/>
                <w:szCs w:val="22"/>
              </w:rPr>
              <w:t xml:space="preserve">  </w:t>
            </w:r>
            <w:r w:rsidR="0065478D" w:rsidRPr="00DE7C14">
              <w:rPr>
                <w:sz w:val="22"/>
                <w:szCs w:val="22"/>
              </w:rPr>
              <w:t xml:space="preserve">  </w:t>
            </w:r>
            <w:r w:rsidR="00AA4DA7">
              <w:rPr>
                <w:sz w:val="22"/>
                <w:szCs w:val="22"/>
              </w:rPr>
              <w:t xml:space="preserve"> </w:t>
            </w:r>
            <w:r w:rsidR="002B740A">
              <w:rPr>
                <w:sz w:val="22"/>
                <w:szCs w:val="22"/>
              </w:rPr>
              <w:t xml:space="preserve"> </w:t>
            </w:r>
            <w:r w:rsidR="00095917">
              <w:rPr>
                <w:sz w:val="22"/>
                <w:szCs w:val="22"/>
              </w:rPr>
              <w:t>10</w:t>
            </w:r>
            <w:r w:rsidRPr="00DE7C14">
              <w:rPr>
                <w:sz w:val="22"/>
                <w:szCs w:val="22"/>
              </w:rPr>
              <w:t>.</w:t>
            </w:r>
          </w:p>
        </w:tc>
        <w:tc>
          <w:tcPr>
            <w:tcW w:w="5532" w:type="dxa"/>
          </w:tcPr>
          <w:p w14:paraId="06D7043B" w14:textId="01ED19F7" w:rsidR="00230914" w:rsidRPr="005B0B74" w:rsidRDefault="00230914" w:rsidP="00A64A7E">
            <w:pPr>
              <w:tabs>
                <w:tab w:val="left" w:pos="4065"/>
              </w:tabs>
              <w:rPr>
                <w:sz w:val="22"/>
                <w:szCs w:val="22"/>
              </w:rPr>
            </w:pPr>
            <w:r w:rsidRPr="005B0B74">
              <w:rPr>
                <w:sz w:val="22"/>
                <w:szCs w:val="22"/>
              </w:rPr>
              <w:t>Revision Requests Tabled at ROS (Possible Vote)</w:t>
            </w:r>
          </w:p>
        </w:tc>
        <w:tc>
          <w:tcPr>
            <w:tcW w:w="2046" w:type="dxa"/>
          </w:tcPr>
          <w:p w14:paraId="01CA0F79" w14:textId="4936A6A3" w:rsidR="00230914" w:rsidRPr="002B740A" w:rsidRDefault="00C26CC3" w:rsidP="00A64A7E">
            <w:pPr>
              <w:rPr>
                <w:sz w:val="22"/>
                <w:szCs w:val="22"/>
              </w:rPr>
            </w:pPr>
            <w:r w:rsidRPr="002B740A">
              <w:rPr>
                <w:sz w:val="22"/>
                <w:szCs w:val="22"/>
              </w:rPr>
              <w:t>Katie Rich</w:t>
            </w:r>
          </w:p>
        </w:tc>
        <w:tc>
          <w:tcPr>
            <w:tcW w:w="1277" w:type="dxa"/>
          </w:tcPr>
          <w:p w14:paraId="3FC045BC" w14:textId="73F5D4F9" w:rsidR="00230914" w:rsidRPr="002B740A" w:rsidRDefault="00BD4C51" w:rsidP="00A64A7E">
            <w:pPr>
              <w:rPr>
                <w:sz w:val="22"/>
                <w:szCs w:val="22"/>
              </w:rPr>
            </w:pPr>
            <w:r w:rsidRPr="002B740A">
              <w:rPr>
                <w:sz w:val="22"/>
                <w:szCs w:val="22"/>
              </w:rPr>
              <w:t xml:space="preserve">  </w:t>
            </w:r>
            <w:r w:rsidR="00183DE9" w:rsidRPr="002B740A">
              <w:rPr>
                <w:sz w:val="22"/>
                <w:szCs w:val="22"/>
              </w:rPr>
              <w:t>1</w:t>
            </w:r>
            <w:r w:rsidR="00095917">
              <w:rPr>
                <w:sz w:val="22"/>
                <w:szCs w:val="22"/>
              </w:rPr>
              <w:t>1</w:t>
            </w:r>
            <w:r w:rsidR="00183DE9" w:rsidRPr="002B740A">
              <w:rPr>
                <w:sz w:val="22"/>
                <w:szCs w:val="22"/>
              </w:rPr>
              <w:t>:</w:t>
            </w:r>
            <w:r w:rsidR="00095917">
              <w:rPr>
                <w:sz w:val="22"/>
                <w:szCs w:val="22"/>
              </w:rPr>
              <w:t>00</w:t>
            </w:r>
            <w:r w:rsidR="008E09C5" w:rsidRPr="002B740A">
              <w:rPr>
                <w:sz w:val="22"/>
                <w:szCs w:val="22"/>
              </w:rPr>
              <w:t xml:space="preserve"> a.</w:t>
            </w:r>
            <w:r w:rsidR="00812CF8" w:rsidRPr="002B740A">
              <w:rPr>
                <w:sz w:val="22"/>
                <w:szCs w:val="22"/>
              </w:rPr>
              <w:t xml:space="preserve">m. </w:t>
            </w:r>
          </w:p>
        </w:tc>
      </w:tr>
      <w:tr w:rsidR="00230914" w:rsidRPr="00FA0195" w14:paraId="4E07B55D" w14:textId="77777777" w:rsidTr="00ED1285">
        <w:trPr>
          <w:trHeight w:val="315"/>
        </w:trPr>
        <w:tc>
          <w:tcPr>
            <w:tcW w:w="1062" w:type="dxa"/>
          </w:tcPr>
          <w:p w14:paraId="648DDCD8" w14:textId="77777777" w:rsidR="00230914" w:rsidRPr="0080306C" w:rsidRDefault="00230914" w:rsidP="00A64A7E">
            <w:pPr>
              <w:jc w:val="both"/>
              <w:rPr>
                <w:sz w:val="22"/>
                <w:szCs w:val="22"/>
                <w:highlight w:val="lightGray"/>
              </w:rPr>
            </w:pPr>
          </w:p>
        </w:tc>
        <w:tc>
          <w:tcPr>
            <w:tcW w:w="5532" w:type="dxa"/>
          </w:tcPr>
          <w:p w14:paraId="315E3A90" w14:textId="1273245D" w:rsidR="00230914" w:rsidRPr="005B0B74" w:rsidRDefault="00230914" w:rsidP="00A64A7E">
            <w:pPr>
              <w:pStyle w:val="ListParagraph"/>
              <w:numPr>
                <w:ilvl w:val="0"/>
                <w:numId w:val="11"/>
              </w:numPr>
              <w:tabs>
                <w:tab w:val="left" w:pos="4065"/>
              </w:tabs>
              <w:rPr>
                <w:sz w:val="22"/>
                <w:szCs w:val="22"/>
              </w:rPr>
            </w:pPr>
            <w:r w:rsidRPr="005B0B74">
              <w:rPr>
                <w:sz w:val="22"/>
                <w:szCs w:val="22"/>
              </w:rPr>
              <w:t xml:space="preserve">PGRR073, Related to NPRR956, Designation of Providers of Transmission Additions  </w:t>
            </w:r>
          </w:p>
        </w:tc>
        <w:tc>
          <w:tcPr>
            <w:tcW w:w="2046" w:type="dxa"/>
          </w:tcPr>
          <w:p w14:paraId="06F975F7" w14:textId="77777777" w:rsidR="00230914" w:rsidRPr="005B0B74" w:rsidRDefault="00230914" w:rsidP="00A64A7E">
            <w:pPr>
              <w:rPr>
                <w:sz w:val="22"/>
                <w:szCs w:val="22"/>
              </w:rPr>
            </w:pPr>
          </w:p>
        </w:tc>
        <w:tc>
          <w:tcPr>
            <w:tcW w:w="1277" w:type="dxa"/>
          </w:tcPr>
          <w:p w14:paraId="2B2F3B6E" w14:textId="77777777" w:rsidR="00230914" w:rsidRPr="00FA0195" w:rsidRDefault="00230914" w:rsidP="00A64A7E">
            <w:pPr>
              <w:rPr>
                <w:sz w:val="22"/>
                <w:szCs w:val="22"/>
                <w:highlight w:val="lightGray"/>
              </w:rPr>
            </w:pPr>
          </w:p>
        </w:tc>
      </w:tr>
      <w:tr w:rsidR="00E463F4" w:rsidRPr="00FA0195" w14:paraId="5C74A146" w14:textId="77777777" w:rsidTr="0062659F">
        <w:trPr>
          <w:trHeight w:val="288"/>
        </w:trPr>
        <w:tc>
          <w:tcPr>
            <w:tcW w:w="1062" w:type="dxa"/>
          </w:tcPr>
          <w:p w14:paraId="0CA5739A" w14:textId="77777777" w:rsidR="00E463F4" w:rsidRDefault="00E463F4" w:rsidP="00E463F4">
            <w:pPr>
              <w:jc w:val="both"/>
              <w:rPr>
                <w:sz w:val="22"/>
                <w:szCs w:val="22"/>
              </w:rPr>
            </w:pPr>
          </w:p>
        </w:tc>
        <w:tc>
          <w:tcPr>
            <w:tcW w:w="5532" w:type="dxa"/>
          </w:tcPr>
          <w:p w14:paraId="42508D86" w14:textId="0889DE98" w:rsidR="00E463F4" w:rsidRPr="005B0B74" w:rsidRDefault="00E463F4" w:rsidP="00E463F4">
            <w:pPr>
              <w:pStyle w:val="ListParagraph"/>
              <w:numPr>
                <w:ilvl w:val="0"/>
                <w:numId w:val="41"/>
              </w:numPr>
              <w:tabs>
                <w:tab w:val="left" w:pos="4065"/>
              </w:tabs>
              <w:rPr>
                <w:sz w:val="22"/>
                <w:szCs w:val="22"/>
              </w:rPr>
            </w:pPr>
            <w:r w:rsidRPr="005B0B74">
              <w:rPr>
                <w:sz w:val="22"/>
                <w:szCs w:val="22"/>
              </w:rPr>
              <w:t>NOGRR268, Related to NPRR1246, Energy Storage Resource Terminology Alignment for the Single-Model Era</w:t>
            </w:r>
          </w:p>
        </w:tc>
        <w:tc>
          <w:tcPr>
            <w:tcW w:w="2046" w:type="dxa"/>
          </w:tcPr>
          <w:p w14:paraId="27521876" w14:textId="77777777" w:rsidR="00E463F4" w:rsidRPr="005B0B74" w:rsidRDefault="00E463F4" w:rsidP="00E463F4">
            <w:pPr>
              <w:rPr>
                <w:sz w:val="22"/>
                <w:szCs w:val="22"/>
              </w:rPr>
            </w:pPr>
          </w:p>
        </w:tc>
        <w:tc>
          <w:tcPr>
            <w:tcW w:w="1277" w:type="dxa"/>
          </w:tcPr>
          <w:p w14:paraId="138124FC" w14:textId="77777777" w:rsidR="00E463F4" w:rsidRPr="00FA0195" w:rsidRDefault="00E463F4" w:rsidP="00E463F4">
            <w:pPr>
              <w:rPr>
                <w:sz w:val="22"/>
                <w:szCs w:val="22"/>
                <w:highlight w:val="lightGray"/>
              </w:rPr>
            </w:pPr>
          </w:p>
        </w:tc>
      </w:tr>
      <w:tr w:rsidR="00E463F4" w:rsidRPr="00FA0195" w14:paraId="7871FC8F" w14:textId="77777777" w:rsidTr="0062659F">
        <w:trPr>
          <w:trHeight w:val="288"/>
        </w:trPr>
        <w:tc>
          <w:tcPr>
            <w:tcW w:w="1062" w:type="dxa"/>
          </w:tcPr>
          <w:p w14:paraId="0FC87CFD" w14:textId="77777777" w:rsidR="00E463F4" w:rsidRDefault="00E463F4" w:rsidP="00E463F4">
            <w:pPr>
              <w:jc w:val="both"/>
              <w:rPr>
                <w:sz w:val="22"/>
                <w:szCs w:val="22"/>
              </w:rPr>
            </w:pPr>
          </w:p>
        </w:tc>
        <w:tc>
          <w:tcPr>
            <w:tcW w:w="5532" w:type="dxa"/>
          </w:tcPr>
          <w:p w14:paraId="196FB2FB" w14:textId="2C2D2006" w:rsidR="00E463F4" w:rsidRPr="005B0B74" w:rsidRDefault="00E463F4" w:rsidP="00E463F4">
            <w:pPr>
              <w:pStyle w:val="ListParagraph"/>
              <w:numPr>
                <w:ilvl w:val="0"/>
                <w:numId w:val="41"/>
              </w:numPr>
              <w:tabs>
                <w:tab w:val="left" w:pos="4065"/>
              </w:tabs>
              <w:rPr>
                <w:sz w:val="22"/>
                <w:szCs w:val="22"/>
              </w:rPr>
            </w:pPr>
            <w:r w:rsidRPr="005B0B74">
              <w:rPr>
                <w:sz w:val="22"/>
                <w:szCs w:val="22"/>
              </w:rPr>
              <w:t>PGRR118, Related to NPRR1246, Energy Storage Resource Terminology Alignment for the Single-Model Era</w:t>
            </w:r>
          </w:p>
        </w:tc>
        <w:tc>
          <w:tcPr>
            <w:tcW w:w="2046" w:type="dxa"/>
          </w:tcPr>
          <w:p w14:paraId="6D31FC15" w14:textId="77777777" w:rsidR="00E463F4" w:rsidRPr="005B0B74" w:rsidRDefault="00E463F4" w:rsidP="00E463F4">
            <w:pPr>
              <w:rPr>
                <w:sz w:val="22"/>
                <w:szCs w:val="22"/>
              </w:rPr>
            </w:pPr>
          </w:p>
        </w:tc>
        <w:tc>
          <w:tcPr>
            <w:tcW w:w="1277" w:type="dxa"/>
          </w:tcPr>
          <w:p w14:paraId="31A0949C" w14:textId="77777777" w:rsidR="00E463F4" w:rsidRPr="00FA0195" w:rsidRDefault="00E463F4" w:rsidP="00E463F4">
            <w:pPr>
              <w:rPr>
                <w:sz w:val="22"/>
                <w:szCs w:val="22"/>
                <w:highlight w:val="lightGray"/>
              </w:rPr>
            </w:pPr>
          </w:p>
        </w:tc>
      </w:tr>
      <w:tr w:rsidR="004A29FB" w:rsidRPr="00FA0195" w14:paraId="2AF1A196" w14:textId="77777777" w:rsidTr="0062659F">
        <w:trPr>
          <w:trHeight w:val="288"/>
        </w:trPr>
        <w:tc>
          <w:tcPr>
            <w:tcW w:w="1062" w:type="dxa"/>
          </w:tcPr>
          <w:p w14:paraId="7F25C591" w14:textId="77777777" w:rsidR="004A29FB" w:rsidRDefault="004A29FB" w:rsidP="00AA4DA7">
            <w:pPr>
              <w:jc w:val="both"/>
              <w:rPr>
                <w:sz w:val="22"/>
                <w:szCs w:val="22"/>
              </w:rPr>
            </w:pPr>
          </w:p>
        </w:tc>
        <w:tc>
          <w:tcPr>
            <w:tcW w:w="5532" w:type="dxa"/>
          </w:tcPr>
          <w:p w14:paraId="6719492E" w14:textId="21D5685F" w:rsidR="004A29FB" w:rsidRPr="005B0B74" w:rsidRDefault="004A29FB" w:rsidP="00AA4DA7">
            <w:pPr>
              <w:tabs>
                <w:tab w:val="left" w:pos="4065"/>
              </w:tabs>
              <w:rPr>
                <w:sz w:val="22"/>
                <w:szCs w:val="22"/>
              </w:rPr>
            </w:pPr>
            <w:r w:rsidRPr="005B0B74">
              <w:rPr>
                <w:sz w:val="22"/>
                <w:szCs w:val="22"/>
              </w:rPr>
              <w:t>Break</w:t>
            </w:r>
          </w:p>
        </w:tc>
        <w:tc>
          <w:tcPr>
            <w:tcW w:w="2046" w:type="dxa"/>
          </w:tcPr>
          <w:p w14:paraId="50194D24" w14:textId="77777777" w:rsidR="004A29FB" w:rsidRPr="002B740A" w:rsidRDefault="004A29FB" w:rsidP="00AA4DA7">
            <w:pPr>
              <w:rPr>
                <w:sz w:val="22"/>
                <w:szCs w:val="22"/>
              </w:rPr>
            </w:pPr>
          </w:p>
        </w:tc>
        <w:tc>
          <w:tcPr>
            <w:tcW w:w="1277" w:type="dxa"/>
          </w:tcPr>
          <w:p w14:paraId="75B13956" w14:textId="1706BEA7" w:rsidR="004A29FB" w:rsidRPr="002B740A" w:rsidRDefault="004A29FB" w:rsidP="00AA4DA7">
            <w:pPr>
              <w:rPr>
                <w:sz w:val="22"/>
                <w:szCs w:val="22"/>
              </w:rPr>
            </w:pPr>
            <w:r w:rsidRPr="002B740A">
              <w:rPr>
                <w:sz w:val="22"/>
                <w:szCs w:val="22"/>
              </w:rPr>
              <w:t xml:space="preserve">  1</w:t>
            </w:r>
            <w:r w:rsidR="00095917">
              <w:rPr>
                <w:sz w:val="22"/>
                <w:szCs w:val="22"/>
              </w:rPr>
              <w:t>1</w:t>
            </w:r>
            <w:r w:rsidRPr="002B740A">
              <w:rPr>
                <w:sz w:val="22"/>
                <w:szCs w:val="22"/>
              </w:rPr>
              <w:t>:</w:t>
            </w:r>
            <w:r w:rsidR="00095917">
              <w:rPr>
                <w:sz w:val="22"/>
                <w:szCs w:val="22"/>
              </w:rPr>
              <w:t>2</w:t>
            </w:r>
            <w:r w:rsidR="002B740A" w:rsidRPr="002B740A">
              <w:rPr>
                <w:sz w:val="22"/>
                <w:szCs w:val="22"/>
              </w:rPr>
              <w:t>0</w:t>
            </w:r>
            <w:r w:rsidRPr="002B740A">
              <w:rPr>
                <w:sz w:val="22"/>
                <w:szCs w:val="22"/>
              </w:rPr>
              <w:t xml:space="preserve"> a.m. </w:t>
            </w:r>
          </w:p>
        </w:tc>
      </w:tr>
      <w:tr w:rsidR="00AA4DA7" w:rsidRPr="00BD5308" w14:paraId="72977519" w14:textId="77777777" w:rsidTr="0062659F">
        <w:trPr>
          <w:trHeight w:val="288"/>
        </w:trPr>
        <w:tc>
          <w:tcPr>
            <w:tcW w:w="1062" w:type="dxa"/>
          </w:tcPr>
          <w:p w14:paraId="4A78CBA5" w14:textId="26391366" w:rsidR="00AA4DA7" w:rsidRPr="00846A27" w:rsidRDefault="00AA4DA7" w:rsidP="00AA4DA7">
            <w:pPr>
              <w:jc w:val="both"/>
              <w:rPr>
                <w:sz w:val="22"/>
                <w:szCs w:val="22"/>
              </w:rPr>
            </w:pPr>
            <w:r>
              <w:rPr>
                <w:sz w:val="22"/>
                <w:szCs w:val="22"/>
              </w:rPr>
              <w:t xml:space="preserve">          </w:t>
            </w:r>
            <w:r w:rsidR="00360006">
              <w:rPr>
                <w:sz w:val="22"/>
                <w:szCs w:val="22"/>
              </w:rPr>
              <w:t>1</w:t>
            </w:r>
            <w:r w:rsidR="00095917">
              <w:rPr>
                <w:sz w:val="22"/>
                <w:szCs w:val="22"/>
              </w:rPr>
              <w:t>1</w:t>
            </w:r>
            <w:r>
              <w:rPr>
                <w:sz w:val="22"/>
                <w:szCs w:val="22"/>
              </w:rPr>
              <w:t>.</w:t>
            </w:r>
          </w:p>
        </w:tc>
        <w:tc>
          <w:tcPr>
            <w:tcW w:w="5532" w:type="dxa"/>
          </w:tcPr>
          <w:p w14:paraId="172962E5" w14:textId="2DE21630" w:rsidR="00AA4DA7" w:rsidRPr="005B0B74" w:rsidRDefault="00AA4DA7" w:rsidP="00AA4DA7">
            <w:pPr>
              <w:tabs>
                <w:tab w:val="left" w:pos="4065"/>
              </w:tabs>
              <w:rPr>
                <w:sz w:val="22"/>
                <w:szCs w:val="22"/>
              </w:rPr>
            </w:pPr>
            <w:r w:rsidRPr="005B0B74">
              <w:rPr>
                <w:bCs/>
                <w:sz w:val="22"/>
                <w:szCs w:val="22"/>
              </w:rPr>
              <w:t xml:space="preserve">Operations Working Group (OWG)  </w:t>
            </w:r>
          </w:p>
        </w:tc>
        <w:tc>
          <w:tcPr>
            <w:tcW w:w="2046" w:type="dxa"/>
          </w:tcPr>
          <w:p w14:paraId="29C39886" w14:textId="52DD11CF" w:rsidR="00AA4DA7" w:rsidRPr="005B0B74" w:rsidRDefault="00A5414F" w:rsidP="00AA4DA7">
            <w:pPr>
              <w:rPr>
                <w:sz w:val="22"/>
                <w:szCs w:val="22"/>
              </w:rPr>
            </w:pPr>
            <w:r w:rsidRPr="005B0B74">
              <w:rPr>
                <w:sz w:val="22"/>
                <w:szCs w:val="22"/>
              </w:rPr>
              <w:t>Rickey Floyd</w:t>
            </w:r>
            <w:r w:rsidR="002A7218" w:rsidRPr="005B0B74">
              <w:rPr>
                <w:sz w:val="22"/>
                <w:szCs w:val="22"/>
              </w:rPr>
              <w:t xml:space="preserve"> </w:t>
            </w:r>
          </w:p>
        </w:tc>
        <w:tc>
          <w:tcPr>
            <w:tcW w:w="1277" w:type="dxa"/>
          </w:tcPr>
          <w:p w14:paraId="4FBF2266" w14:textId="7999E09E" w:rsidR="00AA4DA7" w:rsidRPr="00BD5308" w:rsidRDefault="003B0168" w:rsidP="00AA4DA7">
            <w:pPr>
              <w:rPr>
                <w:sz w:val="22"/>
                <w:szCs w:val="22"/>
              </w:rPr>
            </w:pPr>
            <w:r w:rsidRPr="00BD5308">
              <w:rPr>
                <w:sz w:val="22"/>
                <w:szCs w:val="22"/>
              </w:rPr>
              <w:t xml:space="preserve">  1</w:t>
            </w:r>
            <w:r w:rsidR="00095917">
              <w:rPr>
                <w:sz w:val="22"/>
                <w:szCs w:val="22"/>
              </w:rPr>
              <w:t>1</w:t>
            </w:r>
            <w:r w:rsidRPr="00BD5308">
              <w:rPr>
                <w:sz w:val="22"/>
                <w:szCs w:val="22"/>
              </w:rPr>
              <w:t>:</w:t>
            </w:r>
            <w:r w:rsidR="00095917">
              <w:rPr>
                <w:sz w:val="22"/>
                <w:szCs w:val="22"/>
              </w:rPr>
              <w:t>3</w:t>
            </w:r>
            <w:r w:rsidR="002B740A" w:rsidRPr="00BD5308">
              <w:rPr>
                <w:sz w:val="22"/>
                <w:szCs w:val="22"/>
              </w:rPr>
              <w:t>0</w:t>
            </w:r>
            <w:r w:rsidRPr="00BD5308">
              <w:rPr>
                <w:sz w:val="22"/>
                <w:szCs w:val="22"/>
              </w:rPr>
              <w:t xml:space="preserve"> a.m. </w:t>
            </w:r>
          </w:p>
        </w:tc>
      </w:tr>
      <w:tr w:rsidR="00AA4DA7" w:rsidRPr="00BD5308" w14:paraId="573905F7" w14:textId="77777777" w:rsidTr="000D39BD">
        <w:trPr>
          <w:trHeight w:val="360"/>
        </w:trPr>
        <w:tc>
          <w:tcPr>
            <w:tcW w:w="1062" w:type="dxa"/>
          </w:tcPr>
          <w:p w14:paraId="09696135" w14:textId="23890E93" w:rsidR="00AA4DA7" w:rsidRPr="00846A27" w:rsidRDefault="00AA4DA7" w:rsidP="00AA4DA7">
            <w:pPr>
              <w:jc w:val="both"/>
              <w:rPr>
                <w:sz w:val="22"/>
                <w:szCs w:val="22"/>
              </w:rPr>
            </w:pPr>
          </w:p>
        </w:tc>
        <w:tc>
          <w:tcPr>
            <w:tcW w:w="5532" w:type="dxa"/>
          </w:tcPr>
          <w:p w14:paraId="2AC2DF69" w14:textId="766FB554" w:rsidR="00AA4DA7" w:rsidRPr="005B0B74" w:rsidRDefault="00AA4DA7" w:rsidP="00AA4DA7">
            <w:pPr>
              <w:pStyle w:val="ListParagraph"/>
              <w:numPr>
                <w:ilvl w:val="0"/>
                <w:numId w:val="31"/>
              </w:numPr>
              <w:tabs>
                <w:tab w:val="left" w:pos="4065"/>
              </w:tabs>
              <w:rPr>
                <w:bCs/>
                <w:sz w:val="22"/>
                <w:szCs w:val="22"/>
              </w:rPr>
            </w:pPr>
            <w:r w:rsidRPr="005B0B74">
              <w:rPr>
                <w:bCs/>
                <w:sz w:val="22"/>
                <w:szCs w:val="22"/>
              </w:rPr>
              <w:t xml:space="preserve">NPRR1070, Planning Criteria for GTC Exit Solutions (OWG, PLWG) (Possible Vote)  </w:t>
            </w:r>
          </w:p>
        </w:tc>
        <w:tc>
          <w:tcPr>
            <w:tcW w:w="2046" w:type="dxa"/>
          </w:tcPr>
          <w:p w14:paraId="1101789E" w14:textId="77777777" w:rsidR="00AA4DA7" w:rsidRPr="005B0B74" w:rsidRDefault="00AA4DA7" w:rsidP="00AA4DA7">
            <w:pPr>
              <w:rPr>
                <w:sz w:val="22"/>
                <w:szCs w:val="22"/>
              </w:rPr>
            </w:pPr>
          </w:p>
        </w:tc>
        <w:tc>
          <w:tcPr>
            <w:tcW w:w="1277" w:type="dxa"/>
          </w:tcPr>
          <w:p w14:paraId="007D0517" w14:textId="657736F0" w:rsidR="00AA4DA7" w:rsidRPr="00BD5308" w:rsidRDefault="00AA4DA7" w:rsidP="00AA4DA7">
            <w:pPr>
              <w:rPr>
                <w:sz w:val="22"/>
                <w:szCs w:val="22"/>
              </w:rPr>
            </w:pPr>
          </w:p>
        </w:tc>
      </w:tr>
      <w:tr w:rsidR="00C4418C" w:rsidRPr="00BD5308" w14:paraId="7001059E" w14:textId="77777777" w:rsidTr="00D6200E">
        <w:trPr>
          <w:trHeight w:val="576"/>
        </w:trPr>
        <w:tc>
          <w:tcPr>
            <w:tcW w:w="1062" w:type="dxa"/>
          </w:tcPr>
          <w:p w14:paraId="33778EDE" w14:textId="77777777" w:rsidR="00C4418C" w:rsidRPr="00846A27" w:rsidRDefault="00C4418C" w:rsidP="00B1556B">
            <w:pPr>
              <w:jc w:val="both"/>
              <w:rPr>
                <w:sz w:val="22"/>
                <w:szCs w:val="22"/>
              </w:rPr>
            </w:pPr>
          </w:p>
        </w:tc>
        <w:tc>
          <w:tcPr>
            <w:tcW w:w="5532" w:type="dxa"/>
          </w:tcPr>
          <w:p w14:paraId="0CB0A701" w14:textId="4622FDC8" w:rsidR="00C4418C" w:rsidRPr="005B0B74" w:rsidRDefault="00C4418C" w:rsidP="00AA4DA7">
            <w:pPr>
              <w:pStyle w:val="ListParagraph"/>
              <w:numPr>
                <w:ilvl w:val="0"/>
                <w:numId w:val="31"/>
              </w:numPr>
              <w:tabs>
                <w:tab w:val="left" w:pos="4065"/>
              </w:tabs>
              <w:rPr>
                <w:sz w:val="22"/>
                <w:szCs w:val="22"/>
              </w:rPr>
            </w:pPr>
            <w:r w:rsidRPr="005B0B74">
              <w:rPr>
                <w:sz w:val="22"/>
                <w:szCs w:val="22"/>
              </w:rPr>
              <w:t>NPRR1238, Voluntary Registration of Loads with Curtailable Load Capabilities (OWG) (Possible Vote)</w:t>
            </w:r>
          </w:p>
        </w:tc>
        <w:tc>
          <w:tcPr>
            <w:tcW w:w="2046" w:type="dxa"/>
          </w:tcPr>
          <w:p w14:paraId="7003885C" w14:textId="77777777" w:rsidR="00C4418C" w:rsidRPr="005B0B74" w:rsidRDefault="00C4418C" w:rsidP="00B1556B">
            <w:pPr>
              <w:rPr>
                <w:sz w:val="22"/>
                <w:szCs w:val="22"/>
              </w:rPr>
            </w:pPr>
          </w:p>
        </w:tc>
        <w:tc>
          <w:tcPr>
            <w:tcW w:w="1277" w:type="dxa"/>
          </w:tcPr>
          <w:p w14:paraId="529317B3" w14:textId="77777777" w:rsidR="00C4418C" w:rsidRPr="00BD5308" w:rsidRDefault="00C4418C" w:rsidP="00B1556B">
            <w:pPr>
              <w:rPr>
                <w:sz w:val="22"/>
                <w:szCs w:val="22"/>
              </w:rPr>
            </w:pPr>
          </w:p>
        </w:tc>
      </w:tr>
      <w:tr w:rsidR="00E50747" w:rsidRPr="00BD5308" w14:paraId="1197CB55" w14:textId="77777777" w:rsidTr="00D6200E">
        <w:trPr>
          <w:trHeight w:val="576"/>
        </w:trPr>
        <w:tc>
          <w:tcPr>
            <w:tcW w:w="1062" w:type="dxa"/>
          </w:tcPr>
          <w:p w14:paraId="224509FA" w14:textId="77777777" w:rsidR="00E50747" w:rsidRPr="00846A27" w:rsidRDefault="00E50747" w:rsidP="00B1556B">
            <w:pPr>
              <w:jc w:val="both"/>
              <w:rPr>
                <w:sz w:val="22"/>
                <w:szCs w:val="22"/>
              </w:rPr>
            </w:pPr>
          </w:p>
        </w:tc>
        <w:tc>
          <w:tcPr>
            <w:tcW w:w="5532" w:type="dxa"/>
          </w:tcPr>
          <w:p w14:paraId="4D9C707F" w14:textId="2962D74A" w:rsidR="00E50747" w:rsidRPr="005B0B74" w:rsidRDefault="00E50747" w:rsidP="00AA4DA7">
            <w:pPr>
              <w:pStyle w:val="ListParagraph"/>
              <w:numPr>
                <w:ilvl w:val="0"/>
                <w:numId w:val="31"/>
              </w:numPr>
              <w:tabs>
                <w:tab w:val="left" w:pos="4065"/>
              </w:tabs>
              <w:rPr>
                <w:sz w:val="22"/>
                <w:szCs w:val="22"/>
              </w:rPr>
            </w:pPr>
            <w:r w:rsidRPr="005B0B74">
              <w:rPr>
                <w:sz w:val="22"/>
                <w:szCs w:val="22"/>
              </w:rPr>
              <w:t xml:space="preserve">NOGRR265, Related to NPRR1238, Voluntary Registration of Loads with Curtailable Load Capabilities </w:t>
            </w:r>
            <w:r w:rsidR="00CD7862" w:rsidRPr="005B0B74">
              <w:rPr>
                <w:sz w:val="22"/>
                <w:szCs w:val="22"/>
              </w:rPr>
              <w:t xml:space="preserve">(OWG) </w:t>
            </w:r>
            <w:r w:rsidRPr="005B0B74">
              <w:rPr>
                <w:sz w:val="22"/>
                <w:szCs w:val="22"/>
              </w:rPr>
              <w:t xml:space="preserve">(Possible Vote) </w:t>
            </w:r>
          </w:p>
        </w:tc>
        <w:tc>
          <w:tcPr>
            <w:tcW w:w="2046" w:type="dxa"/>
          </w:tcPr>
          <w:p w14:paraId="05948637" w14:textId="77777777" w:rsidR="00E50747" w:rsidRPr="005B0B74" w:rsidRDefault="00E50747" w:rsidP="00B1556B">
            <w:pPr>
              <w:rPr>
                <w:sz w:val="22"/>
                <w:szCs w:val="22"/>
              </w:rPr>
            </w:pPr>
          </w:p>
        </w:tc>
        <w:tc>
          <w:tcPr>
            <w:tcW w:w="1277" w:type="dxa"/>
          </w:tcPr>
          <w:p w14:paraId="2DEDA9CC" w14:textId="77777777" w:rsidR="00E50747" w:rsidRPr="00BD5308" w:rsidRDefault="00E50747" w:rsidP="00B1556B">
            <w:pPr>
              <w:rPr>
                <w:sz w:val="22"/>
                <w:szCs w:val="22"/>
              </w:rPr>
            </w:pPr>
          </w:p>
        </w:tc>
      </w:tr>
      <w:tr w:rsidR="00E50747" w:rsidRPr="00BD5308" w14:paraId="790AA74E" w14:textId="77777777" w:rsidTr="008E389D">
        <w:trPr>
          <w:trHeight w:val="288"/>
        </w:trPr>
        <w:tc>
          <w:tcPr>
            <w:tcW w:w="1062" w:type="dxa"/>
          </w:tcPr>
          <w:p w14:paraId="276D5835" w14:textId="5EF4553C" w:rsidR="00E50747" w:rsidRDefault="00E50747" w:rsidP="007A3118">
            <w:pPr>
              <w:jc w:val="both"/>
              <w:rPr>
                <w:sz w:val="22"/>
                <w:szCs w:val="22"/>
              </w:rPr>
            </w:pPr>
            <w:r>
              <w:rPr>
                <w:sz w:val="22"/>
                <w:szCs w:val="22"/>
              </w:rPr>
              <w:t xml:space="preserve">          </w:t>
            </w:r>
            <w:r w:rsidR="007601BD">
              <w:rPr>
                <w:sz w:val="22"/>
                <w:szCs w:val="22"/>
              </w:rPr>
              <w:t>1</w:t>
            </w:r>
            <w:r w:rsidR="00095917">
              <w:rPr>
                <w:sz w:val="22"/>
                <w:szCs w:val="22"/>
              </w:rPr>
              <w:t>2</w:t>
            </w:r>
            <w:r>
              <w:rPr>
                <w:sz w:val="22"/>
                <w:szCs w:val="22"/>
              </w:rPr>
              <w:t xml:space="preserve">. </w:t>
            </w:r>
          </w:p>
        </w:tc>
        <w:tc>
          <w:tcPr>
            <w:tcW w:w="5532" w:type="dxa"/>
          </w:tcPr>
          <w:p w14:paraId="28DD9E3B" w14:textId="786E0751" w:rsidR="00E50747" w:rsidRPr="005B0B74" w:rsidRDefault="00E50747" w:rsidP="007A3118">
            <w:pPr>
              <w:tabs>
                <w:tab w:val="left" w:pos="4065"/>
              </w:tabs>
              <w:rPr>
                <w:sz w:val="22"/>
                <w:szCs w:val="22"/>
              </w:rPr>
            </w:pPr>
            <w:r w:rsidRPr="005B0B74">
              <w:rPr>
                <w:sz w:val="22"/>
                <w:szCs w:val="22"/>
              </w:rPr>
              <w:t>Planning Working Group (PLWG)</w:t>
            </w:r>
            <w:r w:rsidR="00105797">
              <w:rPr>
                <w:sz w:val="22"/>
                <w:szCs w:val="22"/>
              </w:rPr>
              <w:t xml:space="preserve">  </w:t>
            </w:r>
          </w:p>
        </w:tc>
        <w:tc>
          <w:tcPr>
            <w:tcW w:w="2046" w:type="dxa"/>
          </w:tcPr>
          <w:p w14:paraId="590C0105" w14:textId="757BCE84" w:rsidR="00E50747" w:rsidRPr="005B0B74" w:rsidRDefault="00E50747" w:rsidP="007A3118">
            <w:pPr>
              <w:rPr>
                <w:sz w:val="22"/>
                <w:szCs w:val="22"/>
              </w:rPr>
            </w:pPr>
            <w:r w:rsidRPr="005B0B74">
              <w:rPr>
                <w:sz w:val="22"/>
                <w:szCs w:val="22"/>
              </w:rPr>
              <w:t>Dylan Preas</w:t>
            </w:r>
            <w:r w:rsidR="002A7218" w:rsidRPr="005B0B74">
              <w:rPr>
                <w:sz w:val="22"/>
                <w:szCs w:val="22"/>
              </w:rPr>
              <w:t xml:space="preserve"> </w:t>
            </w:r>
          </w:p>
        </w:tc>
        <w:tc>
          <w:tcPr>
            <w:tcW w:w="1277" w:type="dxa"/>
          </w:tcPr>
          <w:p w14:paraId="3C8FF083" w14:textId="7F6F17D1" w:rsidR="00432407" w:rsidRPr="00BD5308" w:rsidRDefault="007601BD" w:rsidP="007A3118">
            <w:pPr>
              <w:rPr>
                <w:sz w:val="22"/>
                <w:szCs w:val="22"/>
              </w:rPr>
            </w:pPr>
            <w:r w:rsidRPr="00BD5308">
              <w:rPr>
                <w:sz w:val="22"/>
                <w:szCs w:val="22"/>
              </w:rPr>
              <w:t xml:space="preserve"> </w:t>
            </w:r>
            <w:r w:rsidR="001A3AD7" w:rsidRPr="00BD5308">
              <w:rPr>
                <w:sz w:val="22"/>
                <w:szCs w:val="22"/>
              </w:rPr>
              <w:t xml:space="preserve"> </w:t>
            </w:r>
            <w:r w:rsidR="00412A35" w:rsidRPr="00BD5308">
              <w:rPr>
                <w:sz w:val="22"/>
                <w:szCs w:val="22"/>
              </w:rPr>
              <w:t>1</w:t>
            </w:r>
            <w:r w:rsidR="002B740A" w:rsidRPr="00BD5308">
              <w:rPr>
                <w:sz w:val="22"/>
                <w:szCs w:val="22"/>
              </w:rPr>
              <w:t>1</w:t>
            </w:r>
            <w:r w:rsidR="00412A35" w:rsidRPr="00BD5308">
              <w:rPr>
                <w:sz w:val="22"/>
                <w:szCs w:val="22"/>
              </w:rPr>
              <w:t>:</w:t>
            </w:r>
            <w:r w:rsidR="00095917">
              <w:rPr>
                <w:sz w:val="22"/>
                <w:szCs w:val="22"/>
              </w:rPr>
              <w:t xml:space="preserve">45 </w:t>
            </w:r>
            <w:r w:rsidR="00BD5308">
              <w:rPr>
                <w:sz w:val="22"/>
                <w:szCs w:val="22"/>
              </w:rPr>
              <w:t>a</w:t>
            </w:r>
            <w:r w:rsidR="00412A35" w:rsidRPr="00BD5308">
              <w:rPr>
                <w:sz w:val="22"/>
                <w:szCs w:val="22"/>
              </w:rPr>
              <w:t>.</w:t>
            </w:r>
            <w:r w:rsidRPr="00BD5308">
              <w:rPr>
                <w:sz w:val="22"/>
                <w:szCs w:val="22"/>
              </w:rPr>
              <w:t xml:space="preserve">m. </w:t>
            </w:r>
          </w:p>
        </w:tc>
      </w:tr>
      <w:tr w:rsidR="00E50747" w:rsidRPr="00FA0195" w14:paraId="36629D66" w14:textId="77777777" w:rsidTr="0062659F">
        <w:trPr>
          <w:trHeight w:val="1080"/>
        </w:trPr>
        <w:tc>
          <w:tcPr>
            <w:tcW w:w="1062" w:type="dxa"/>
          </w:tcPr>
          <w:p w14:paraId="23A7BC8A" w14:textId="77777777" w:rsidR="00E50747" w:rsidRDefault="00E50747" w:rsidP="007A3118">
            <w:pPr>
              <w:jc w:val="both"/>
              <w:rPr>
                <w:sz w:val="22"/>
                <w:szCs w:val="22"/>
              </w:rPr>
            </w:pPr>
          </w:p>
        </w:tc>
        <w:tc>
          <w:tcPr>
            <w:tcW w:w="5532" w:type="dxa"/>
          </w:tcPr>
          <w:p w14:paraId="74F8B8B2" w14:textId="0987A281" w:rsidR="00E50747" w:rsidRPr="005B0B74" w:rsidRDefault="00E50747" w:rsidP="00B05D0E">
            <w:pPr>
              <w:pStyle w:val="ListParagraph"/>
              <w:numPr>
                <w:ilvl w:val="0"/>
                <w:numId w:val="36"/>
              </w:numPr>
              <w:tabs>
                <w:tab w:val="left" w:pos="4065"/>
              </w:tabs>
              <w:rPr>
                <w:sz w:val="22"/>
                <w:szCs w:val="22"/>
              </w:rPr>
            </w:pPr>
            <w:r w:rsidRPr="005B0B74">
              <w:rPr>
                <w:sz w:val="22"/>
                <w:szCs w:val="22"/>
              </w:rPr>
              <w:t xml:space="preserve">PGRR115, Related to NPRR1234, Interconnection Requirements for Large Loads and Modeling Standards for Loads 25 MW or Greater </w:t>
            </w:r>
            <w:r w:rsidR="00CD7862" w:rsidRPr="005B0B74">
              <w:rPr>
                <w:sz w:val="22"/>
                <w:szCs w:val="22"/>
              </w:rPr>
              <w:t xml:space="preserve">(PLWG) </w:t>
            </w:r>
            <w:r w:rsidRPr="005B0B74">
              <w:rPr>
                <w:sz w:val="22"/>
                <w:szCs w:val="22"/>
              </w:rPr>
              <w:t xml:space="preserve">(Possible Vote) </w:t>
            </w:r>
          </w:p>
        </w:tc>
        <w:tc>
          <w:tcPr>
            <w:tcW w:w="2046" w:type="dxa"/>
          </w:tcPr>
          <w:p w14:paraId="04D27835" w14:textId="66C09049" w:rsidR="00E50747" w:rsidRPr="005B0B74" w:rsidRDefault="00E50747" w:rsidP="007A3118">
            <w:pPr>
              <w:rPr>
                <w:sz w:val="22"/>
                <w:szCs w:val="22"/>
              </w:rPr>
            </w:pPr>
          </w:p>
        </w:tc>
        <w:tc>
          <w:tcPr>
            <w:tcW w:w="1277" w:type="dxa"/>
          </w:tcPr>
          <w:p w14:paraId="195A4054" w14:textId="2F62A2FC" w:rsidR="009C2DDA" w:rsidRPr="00FA0195" w:rsidRDefault="009C2DDA" w:rsidP="007A3118">
            <w:pPr>
              <w:rPr>
                <w:sz w:val="22"/>
                <w:szCs w:val="22"/>
                <w:highlight w:val="lightGray"/>
              </w:rPr>
            </w:pPr>
          </w:p>
        </w:tc>
      </w:tr>
      <w:tr w:rsidR="00BC0BAA" w:rsidRPr="00FA0195" w14:paraId="0597E9A6" w14:textId="77777777" w:rsidTr="00BC0BAA">
        <w:trPr>
          <w:trHeight w:val="819"/>
        </w:trPr>
        <w:tc>
          <w:tcPr>
            <w:tcW w:w="1062" w:type="dxa"/>
          </w:tcPr>
          <w:p w14:paraId="7DCA305D" w14:textId="77777777" w:rsidR="00BC0BAA" w:rsidRDefault="00BC0BAA" w:rsidP="007A3118">
            <w:pPr>
              <w:jc w:val="both"/>
              <w:rPr>
                <w:sz w:val="22"/>
                <w:szCs w:val="22"/>
              </w:rPr>
            </w:pPr>
          </w:p>
        </w:tc>
        <w:tc>
          <w:tcPr>
            <w:tcW w:w="5532" w:type="dxa"/>
          </w:tcPr>
          <w:p w14:paraId="50AE6827" w14:textId="39CF8681" w:rsidR="00BC0BAA" w:rsidRPr="005B0B74" w:rsidRDefault="00BC0BAA" w:rsidP="00B05D0E">
            <w:pPr>
              <w:pStyle w:val="ListParagraph"/>
              <w:numPr>
                <w:ilvl w:val="0"/>
                <w:numId w:val="36"/>
              </w:numPr>
              <w:tabs>
                <w:tab w:val="left" w:pos="4065"/>
              </w:tabs>
              <w:rPr>
                <w:sz w:val="22"/>
                <w:szCs w:val="22"/>
              </w:rPr>
            </w:pPr>
            <w:r w:rsidRPr="005B0B74">
              <w:rPr>
                <w:sz w:val="22"/>
                <w:szCs w:val="22"/>
              </w:rPr>
              <w:t xml:space="preserve">PGRR117, Addition of Resiliency Assessment and Criteria to Reflect PUCT Rule Changes (PLWG) (Possible Vote) </w:t>
            </w:r>
          </w:p>
        </w:tc>
        <w:tc>
          <w:tcPr>
            <w:tcW w:w="2046" w:type="dxa"/>
          </w:tcPr>
          <w:p w14:paraId="4DDE907C" w14:textId="77777777" w:rsidR="00BC0BAA" w:rsidRPr="005B0B74" w:rsidRDefault="00BC0BAA" w:rsidP="007A3118">
            <w:pPr>
              <w:rPr>
                <w:sz w:val="22"/>
                <w:szCs w:val="22"/>
              </w:rPr>
            </w:pPr>
          </w:p>
        </w:tc>
        <w:tc>
          <w:tcPr>
            <w:tcW w:w="1277" w:type="dxa"/>
          </w:tcPr>
          <w:p w14:paraId="6E59C999" w14:textId="77777777" w:rsidR="00BC0BAA" w:rsidRPr="00FA0195" w:rsidRDefault="00BC0BAA" w:rsidP="007A3118">
            <w:pPr>
              <w:rPr>
                <w:sz w:val="22"/>
                <w:szCs w:val="22"/>
                <w:highlight w:val="lightGray"/>
              </w:rPr>
            </w:pPr>
          </w:p>
        </w:tc>
      </w:tr>
      <w:tr w:rsidR="00FF7B7E" w:rsidRPr="00FA0195" w14:paraId="067D348C" w14:textId="77777777" w:rsidTr="000601F2">
        <w:trPr>
          <w:trHeight w:val="279"/>
        </w:trPr>
        <w:tc>
          <w:tcPr>
            <w:tcW w:w="1062" w:type="dxa"/>
          </w:tcPr>
          <w:p w14:paraId="6A474303" w14:textId="72D57F63" w:rsidR="00FF7B7E" w:rsidRDefault="00FF7B7E" w:rsidP="007A3118">
            <w:pPr>
              <w:jc w:val="both"/>
              <w:rPr>
                <w:sz w:val="22"/>
                <w:szCs w:val="22"/>
              </w:rPr>
            </w:pPr>
            <w:r>
              <w:rPr>
                <w:sz w:val="22"/>
                <w:szCs w:val="22"/>
              </w:rPr>
              <w:t xml:space="preserve">          1</w:t>
            </w:r>
            <w:r w:rsidR="00095917">
              <w:rPr>
                <w:sz w:val="22"/>
                <w:szCs w:val="22"/>
              </w:rPr>
              <w:t>3</w:t>
            </w:r>
            <w:r>
              <w:rPr>
                <w:sz w:val="22"/>
                <w:szCs w:val="22"/>
              </w:rPr>
              <w:t>.</w:t>
            </w:r>
          </w:p>
        </w:tc>
        <w:tc>
          <w:tcPr>
            <w:tcW w:w="5532" w:type="dxa"/>
          </w:tcPr>
          <w:p w14:paraId="4AE2BD7B" w14:textId="2987976B" w:rsidR="00FF7B7E" w:rsidRPr="005B0B74" w:rsidRDefault="00FF7B7E" w:rsidP="007A3118">
            <w:pPr>
              <w:tabs>
                <w:tab w:val="left" w:pos="4065"/>
              </w:tabs>
              <w:rPr>
                <w:sz w:val="22"/>
                <w:szCs w:val="22"/>
              </w:rPr>
            </w:pPr>
            <w:r w:rsidRPr="005B0B74">
              <w:rPr>
                <w:sz w:val="22"/>
                <w:szCs w:val="22"/>
              </w:rPr>
              <w:t>Dynamics Working Group (DWG)</w:t>
            </w:r>
            <w:r w:rsidR="00C6068B" w:rsidRPr="005B0B74">
              <w:rPr>
                <w:sz w:val="22"/>
                <w:szCs w:val="22"/>
              </w:rPr>
              <w:t xml:space="preserve"> </w:t>
            </w:r>
          </w:p>
        </w:tc>
        <w:tc>
          <w:tcPr>
            <w:tcW w:w="2046" w:type="dxa"/>
          </w:tcPr>
          <w:p w14:paraId="778BE708" w14:textId="37B24B87" w:rsidR="00FF7B7E" w:rsidRPr="00BD5308" w:rsidRDefault="00FF7B7E" w:rsidP="007A3118">
            <w:pPr>
              <w:rPr>
                <w:sz w:val="22"/>
                <w:szCs w:val="22"/>
              </w:rPr>
            </w:pPr>
            <w:r w:rsidRPr="00BD5308">
              <w:rPr>
                <w:sz w:val="22"/>
                <w:szCs w:val="22"/>
              </w:rPr>
              <w:t>Paul Koberlein</w:t>
            </w:r>
            <w:r w:rsidR="002A7218" w:rsidRPr="00BD5308">
              <w:rPr>
                <w:sz w:val="22"/>
                <w:szCs w:val="22"/>
              </w:rPr>
              <w:t xml:space="preserve"> </w:t>
            </w:r>
          </w:p>
        </w:tc>
        <w:tc>
          <w:tcPr>
            <w:tcW w:w="1277" w:type="dxa"/>
          </w:tcPr>
          <w:p w14:paraId="4D2B0575" w14:textId="4CAE9B7D" w:rsidR="00FF7B7E" w:rsidRPr="00BD5308" w:rsidRDefault="00FF7B7E" w:rsidP="007A3118">
            <w:pPr>
              <w:rPr>
                <w:sz w:val="22"/>
                <w:szCs w:val="22"/>
              </w:rPr>
            </w:pPr>
            <w:r w:rsidRPr="00BD5308">
              <w:rPr>
                <w:sz w:val="22"/>
                <w:szCs w:val="22"/>
              </w:rPr>
              <w:t xml:space="preserve">  1</w:t>
            </w:r>
            <w:r w:rsidR="00095917">
              <w:rPr>
                <w:sz w:val="22"/>
                <w:szCs w:val="22"/>
              </w:rPr>
              <w:t>2</w:t>
            </w:r>
            <w:r w:rsidRPr="00BD5308">
              <w:rPr>
                <w:sz w:val="22"/>
                <w:szCs w:val="22"/>
              </w:rPr>
              <w:t>:</w:t>
            </w:r>
            <w:r w:rsidR="00095917">
              <w:rPr>
                <w:sz w:val="22"/>
                <w:szCs w:val="22"/>
              </w:rPr>
              <w:t>1</w:t>
            </w:r>
            <w:r w:rsidR="0084174A" w:rsidRPr="00BD5308">
              <w:rPr>
                <w:sz w:val="22"/>
                <w:szCs w:val="22"/>
              </w:rPr>
              <w:t xml:space="preserve">0 </w:t>
            </w:r>
            <w:r w:rsidR="00095917">
              <w:rPr>
                <w:sz w:val="22"/>
                <w:szCs w:val="22"/>
              </w:rPr>
              <w:t>p</w:t>
            </w:r>
            <w:r w:rsidRPr="00BD5308">
              <w:rPr>
                <w:sz w:val="22"/>
                <w:szCs w:val="22"/>
              </w:rPr>
              <w:t xml:space="preserve">.m. </w:t>
            </w:r>
          </w:p>
        </w:tc>
      </w:tr>
      <w:tr w:rsidR="00FF7B7E" w:rsidRPr="00FA0195" w14:paraId="4252717A" w14:textId="77777777" w:rsidTr="000D39BD">
        <w:trPr>
          <w:trHeight w:val="360"/>
        </w:trPr>
        <w:tc>
          <w:tcPr>
            <w:tcW w:w="1062" w:type="dxa"/>
          </w:tcPr>
          <w:p w14:paraId="4263F813" w14:textId="77777777" w:rsidR="00FF7B7E" w:rsidRDefault="00FF7B7E" w:rsidP="007A3118">
            <w:pPr>
              <w:jc w:val="both"/>
              <w:rPr>
                <w:sz w:val="22"/>
                <w:szCs w:val="22"/>
              </w:rPr>
            </w:pPr>
          </w:p>
        </w:tc>
        <w:tc>
          <w:tcPr>
            <w:tcW w:w="5532" w:type="dxa"/>
          </w:tcPr>
          <w:p w14:paraId="1030BEFB" w14:textId="14EDD500" w:rsidR="00432407" w:rsidRPr="005B0B74" w:rsidRDefault="00FF7B7E" w:rsidP="00AE2751">
            <w:pPr>
              <w:pStyle w:val="ListParagraph"/>
              <w:numPr>
                <w:ilvl w:val="0"/>
                <w:numId w:val="38"/>
              </w:numPr>
              <w:tabs>
                <w:tab w:val="left" w:pos="4065"/>
              </w:tabs>
              <w:rPr>
                <w:sz w:val="22"/>
                <w:szCs w:val="22"/>
              </w:rPr>
            </w:pPr>
            <w:r w:rsidRPr="005B0B74">
              <w:rPr>
                <w:sz w:val="22"/>
                <w:szCs w:val="22"/>
              </w:rPr>
              <w:t xml:space="preserve">DWG Procedure Manual </w:t>
            </w:r>
            <w:r w:rsidR="00E463F4" w:rsidRPr="005B0B74">
              <w:rPr>
                <w:sz w:val="22"/>
                <w:szCs w:val="22"/>
              </w:rPr>
              <w:t xml:space="preserve">(Possible Vote) </w:t>
            </w:r>
          </w:p>
        </w:tc>
        <w:tc>
          <w:tcPr>
            <w:tcW w:w="2046" w:type="dxa"/>
          </w:tcPr>
          <w:p w14:paraId="391B6100" w14:textId="77777777" w:rsidR="00FF7B7E" w:rsidRPr="00BD5308" w:rsidRDefault="00FF7B7E" w:rsidP="007A3118">
            <w:pPr>
              <w:rPr>
                <w:sz w:val="22"/>
                <w:szCs w:val="22"/>
              </w:rPr>
            </w:pPr>
          </w:p>
        </w:tc>
        <w:tc>
          <w:tcPr>
            <w:tcW w:w="1277" w:type="dxa"/>
          </w:tcPr>
          <w:p w14:paraId="6A651138" w14:textId="77777777" w:rsidR="00FF7B7E" w:rsidRPr="00BD5308" w:rsidRDefault="00FF7B7E" w:rsidP="007A3118">
            <w:pPr>
              <w:rPr>
                <w:sz w:val="22"/>
                <w:szCs w:val="22"/>
              </w:rPr>
            </w:pPr>
          </w:p>
        </w:tc>
      </w:tr>
      <w:tr w:rsidR="007A3118" w:rsidRPr="00FA0195" w14:paraId="0ECFA63B" w14:textId="77777777" w:rsidTr="00A0457E">
        <w:trPr>
          <w:trHeight w:val="270"/>
        </w:trPr>
        <w:tc>
          <w:tcPr>
            <w:tcW w:w="1062" w:type="dxa"/>
          </w:tcPr>
          <w:p w14:paraId="545B2633" w14:textId="6833EAC5" w:rsidR="007A3118" w:rsidRPr="00846A27" w:rsidRDefault="007A3118" w:rsidP="007A3118">
            <w:pPr>
              <w:jc w:val="both"/>
              <w:rPr>
                <w:sz w:val="22"/>
                <w:szCs w:val="22"/>
              </w:rPr>
            </w:pPr>
            <w:r>
              <w:rPr>
                <w:sz w:val="22"/>
                <w:szCs w:val="22"/>
              </w:rPr>
              <w:t xml:space="preserve">          1</w:t>
            </w:r>
            <w:r w:rsidR="00095917">
              <w:rPr>
                <w:sz w:val="22"/>
                <w:szCs w:val="22"/>
              </w:rPr>
              <w:t>4</w:t>
            </w:r>
            <w:r>
              <w:rPr>
                <w:sz w:val="22"/>
                <w:szCs w:val="22"/>
              </w:rPr>
              <w:t xml:space="preserve">. </w:t>
            </w:r>
          </w:p>
        </w:tc>
        <w:tc>
          <w:tcPr>
            <w:tcW w:w="5532" w:type="dxa"/>
          </w:tcPr>
          <w:p w14:paraId="47D55702" w14:textId="40386148" w:rsidR="007A3118" w:rsidRPr="002B740A" w:rsidRDefault="007A3118" w:rsidP="007A3118">
            <w:pPr>
              <w:tabs>
                <w:tab w:val="left" w:pos="4065"/>
              </w:tabs>
              <w:rPr>
                <w:sz w:val="22"/>
                <w:szCs w:val="22"/>
              </w:rPr>
            </w:pPr>
            <w:r w:rsidRPr="002B740A">
              <w:rPr>
                <w:b/>
                <w:bCs/>
                <w:sz w:val="22"/>
                <w:szCs w:val="22"/>
              </w:rPr>
              <w:t>Combo Ballot (Vote)</w:t>
            </w:r>
          </w:p>
        </w:tc>
        <w:tc>
          <w:tcPr>
            <w:tcW w:w="2046" w:type="dxa"/>
          </w:tcPr>
          <w:p w14:paraId="5E77B174" w14:textId="4DF8CCB0" w:rsidR="007A3118" w:rsidRPr="00BD5308" w:rsidRDefault="007A3118" w:rsidP="007A3118">
            <w:pPr>
              <w:rPr>
                <w:sz w:val="22"/>
                <w:szCs w:val="22"/>
              </w:rPr>
            </w:pPr>
            <w:r w:rsidRPr="00BD5308">
              <w:rPr>
                <w:sz w:val="22"/>
                <w:szCs w:val="22"/>
              </w:rPr>
              <w:t>Katie Rich</w:t>
            </w:r>
          </w:p>
        </w:tc>
        <w:tc>
          <w:tcPr>
            <w:tcW w:w="1277" w:type="dxa"/>
          </w:tcPr>
          <w:p w14:paraId="30DFA527" w14:textId="72F35086" w:rsidR="007A3118" w:rsidRPr="00BD5308" w:rsidRDefault="007A3118" w:rsidP="007A3118">
            <w:pPr>
              <w:rPr>
                <w:sz w:val="22"/>
                <w:szCs w:val="22"/>
              </w:rPr>
            </w:pPr>
            <w:r w:rsidRPr="00BD5308">
              <w:rPr>
                <w:sz w:val="22"/>
                <w:szCs w:val="22"/>
              </w:rPr>
              <w:t xml:space="preserve">  </w:t>
            </w:r>
            <w:r w:rsidR="0084174A" w:rsidRPr="00BD5308">
              <w:rPr>
                <w:sz w:val="22"/>
                <w:szCs w:val="22"/>
              </w:rPr>
              <w:t>1</w:t>
            </w:r>
            <w:r w:rsidR="00DA19F1">
              <w:rPr>
                <w:sz w:val="22"/>
                <w:szCs w:val="22"/>
              </w:rPr>
              <w:t>2</w:t>
            </w:r>
            <w:r w:rsidR="0084174A" w:rsidRPr="00BD5308">
              <w:rPr>
                <w:sz w:val="22"/>
                <w:szCs w:val="22"/>
              </w:rPr>
              <w:t>:</w:t>
            </w:r>
            <w:r w:rsidR="00DA19F1">
              <w:rPr>
                <w:sz w:val="22"/>
                <w:szCs w:val="22"/>
              </w:rPr>
              <w:t>1</w:t>
            </w:r>
            <w:r w:rsidR="00BD5308">
              <w:rPr>
                <w:sz w:val="22"/>
                <w:szCs w:val="22"/>
              </w:rPr>
              <w:t>5</w:t>
            </w:r>
            <w:r w:rsidR="0084174A" w:rsidRPr="00BD5308">
              <w:rPr>
                <w:sz w:val="22"/>
                <w:szCs w:val="22"/>
              </w:rPr>
              <w:t xml:space="preserve"> </w:t>
            </w:r>
            <w:r w:rsidR="00DA19F1">
              <w:rPr>
                <w:sz w:val="22"/>
                <w:szCs w:val="22"/>
              </w:rPr>
              <w:t>p</w:t>
            </w:r>
            <w:r w:rsidR="0084174A" w:rsidRPr="00BD5308">
              <w:rPr>
                <w:sz w:val="22"/>
                <w:szCs w:val="22"/>
              </w:rPr>
              <w:t xml:space="preserve">.m. </w:t>
            </w:r>
            <w:r w:rsidRPr="00BD5308">
              <w:rPr>
                <w:sz w:val="22"/>
                <w:szCs w:val="22"/>
              </w:rPr>
              <w:t xml:space="preserve"> </w:t>
            </w:r>
          </w:p>
        </w:tc>
      </w:tr>
      <w:tr w:rsidR="003011D2" w:rsidRPr="00FA0195" w14:paraId="40227875" w14:textId="77777777" w:rsidTr="00A0457E">
        <w:trPr>
          <w:trHeight w:val="270"/>
        </w:trPr>
        <w:tc>
          <w:tcPr>
            <w:tcW w:w="1062" w:type="dxa"/>
          </w:tcPr>
          <w:p w14:paraId="610FE3F3" w14:textId="68BA3509" w:rsidR="003011D2" w:rsidRDefault="003011D2" w:rsidP="007142FC">
            <w:pPr>
              <w:jc w:val="both"/>
              <w:rPr>
                <w:sz w:val="22"/>
                <w:szCs w:val="22"/>
              </w:rPr>
            </w:pPr>
            <w:r>
              <w:rPr>
                <w:sz w:val="22"/>
                <w:szCs w:val="22"/>
              </w:rPr>
              <w:t xml:space="preserve">          1</w:t>
            </w:r>
            <w:r w:rsidR="00095917">
              <w:rPr>
                <w:sz w:val="22"/>
                <w:szCs w:val="22"/>
              </w:rPr>
              <w:t>5</w:t>
            </w:r>
            <w:r>
              <w:rPr>
                <w:sz w:val="22"/>
                <w:szCs w:val="22"/>
              </w:rPr>
              <w:t>.</w:t>
            </w:r>
          </w:p>
        </w:tc>
        <w:tc>
          <w:tcPr>
            <w:tcW w:w="5532" w:type="dxa"/>
          </w:tcPr>
          <w:p w14:paraId="39A8BD11" w14:textId="765A758B" w:rsidR="003011D2" w:rsidRPr="002B740A" w:rsidRDefault="003011D2" w:rsidP="00AA4DA7">
            <w:pPr>
              <w:tabs>
                <w:tab w:val="left" w:pos="4065"/>
              </w:tabs>
              <w:rPr>
                <w:bCs/>
                <w:sz w:val="22"/>
                <w:szCs w:val="22"/>
              </w:rPr>
            </w:pPr>
            <w:r w:rsidRPr="002B740A">
              <w:rPr>
                <w:bCs/>
                <w:sz w:val="22"/>
                <w:szCs w:val="22"/>
              </w:rPr>
              <w:t>Inverter Based Resources Working Group (IBRWG)</w:t>
            </w:r>
          </w:p>
        </w:tc>
        <w:tc>
          <w:tcPr>
            <w:tcW w:w="2046" w:type="dxa"/>
          </w:tcPr>
          <w:p w14:paraId="1969FC36" w14:textId="44CAD732" w:rsidR="003011D2" w:rsidRPr="00BD5308" w:rsidRDefault="003011D2" w:rsidP="007142FC">
            <w:pPr>
              <w:rPr>
                <w:sz w:val="22"/>
                <w:szCs w:val="22"/>
              </w:rPr>
            </w:pPr>
            <w:r w:rsidRPr="00BD5308">
              <w:rPr>
                <w:sz w:val="22"/>
                <w:szCs w:val="22"/>
              </w:rPr>
              <w:t>Julia Matevosyan</w:t>
            </w:r>
            <w:r w:rsidR="002A7218" w:rsidRPr="00BD5308">
              <w:rPr>
                <w:sz w:val="22"/>
                <w:szCs w:val="22"/>
              </w:rPr>
              <w:t xml:space="preserve"> </w:t>
            </w:r>
          </w:p>
        </w:tc>
        <w:tc>
          <w:tcPr>
            <w:tcW w:w="1277" w:type="dxa"/>
          </w:tcPr>
          <w:p w14:paraId="11FD5E97" w14:textId="023991D3" w:rsidR="003011D2" w:rsidRPr="00BD5308" w:rsidRDefault="003011D2" w:rsidP="007142FC">
            <w:pPr>
              <w:rPr>
                <w:sz w:val="22"/>
                <w:szCs w:val="22"/>
              </w:rPr>
            </w:pPr>
            <w:r w:rsidRPr="00BD5308">
              <w:rPr>
                <w:sz w:val="22"/>
                <w:szCs w:val="22"/>
              </w:rPr>
              <w:t xml:space="preserve">  </w:t>
            </w:r>
            <w:r w:rsidR="00BD5308" w:rsidRPr="00BD5308">
              <w:rPr>
                <w:sz w:val="22"/>
                <w:szCs w:val="22"/>
              </w:rPr>
              <w:t>1</w:t>
            </w:r>
            <w:r w:rsidR="00DA19F1">
              <w:rPr>
                <w:sz w:val="22"/>
                <w:szCs w:val="22"/>
              </w:rPr>
              <w:t>2</w:t>
            </w:r>
            <w:r w:rsidR="0084174A" w:rsidRPr="00BD5308">
              <w:rPr>
                <w:sz w:val="22"/>
                <w:szCs w:val="22"/>
              </w:rPr>
              <w:t>:</w:t>
            </w:r>
            <w:r w:rsidR="00DA19F1">
              <w:rPr>
                <w:sz w:val="22"/>
                <w:szCs w:val="22"/>
              </w:rPr>
              <w:t>2</w:t>
            </w:r>
            <w:r w:rsidR="00BD5308">
              <w:rPr>
                <w:sz w:val="22"/>
                <w:szCs w:val="22"/>
              </w:rPr>
              <w:t>0</w:t>
            </w:r>
            <w:r w:rsidR="002863D8" w:rsidRPr="00BD5308">
              <w:rPr>
                <w:sz w:val="22"/>
                <w:szCs w:val="22"/>
              </w:rPr>
              <w:t xml:space="preserve"> </w:t>
            </w:r>
            <w:r w:rsidR="00DA19F1">
              <w:rPr>
                <w:sz w:val="22"/>
                <w:szCs w:val="22"/>
              </w:rPr>
              <w:t>p</w:t>
            </w:r>
            <w:r w:rsidRPr="00BD5308">
              <w:rPr>
                <w:sz w:val="22"/>
                <w:szCs w:val="22"/>
              </w:rPr>
              <w:t xml:space="preserve">.m. </w:t>
            </w:r>
          </w:p>
        </w:tc>
      </w:tr>
      <w:tr w:rsidR="00A0457E" w:rsidRPr="00FA0195" w14:paraId="521FCD9D" w14:textId="77777777" w:rsidTr="00A0457E">
        <w:trPr>
          <w:trHeight w:val="531"/>
        </w:trPr>
        <w:tc>
          <w:tcPr>
            <w:tcW w:w="1062" w:type="dxa"/>
          </w:tcPr>
          <w:p w14:paraId="13EB9080" w14:textId="563D99D4" w:rsidR="00A0457E" w:rsidRDefault="004A29FB" w:rsidP="00A0457E">
            <w:pPr>
              <w:jc w:val="both"/>
              <w:rPr>
                <w:sz w:val="22"/>
                <w:szCs w:val="22"/>
              </w:rPr>
            </w:pPr>
            <w:r>
              <w:rPr>
                <w:sz w:val="22"/>
                <w:szCs w:val="22"/>
              </w:rPr>
              <w:t xml:space="preserve">          1</w:t>
            </w:r>
            <w:r w:rsidR="00095917">
              <w:rPr>
                <w:sz w:val="22"/>
                <w:szCs w:val="22"/>
              </w:rPr>
              <w:t>6</w:t>
            </w:r>
            <w:r>
              <w:rPr>
                <w:sz w:val="22"/>
                <w:szCs w:val="22"/>
              </w:rPr>
              <w:t xml:space="preserve">. </w:t>
            </w:r>
          </w:p>
        </w:tc>
        <w:tc>
          <w:tcPr>
            <w:tcW w:w="5532" w:type="dxa"/>
          </w:tcPr>
          <w:p w14:paraId="4F133AE4" w14:textId="71BAB436" w:rsidR="00A0457E" w:rsidRPr="002B740A" w:rsidRDefault="00A0457E" w:rsidP="00A0457E">
            <w:pPr>
              <w:tabs>
                <w:tab w:val="left" w:pos="4065"/>
              </w:tabs>
              <w:rPr>
                <w:bCs/>
                <w:sz w:val="22"/>
                <w:szCs w:val="22"/>
              </w:rPr>
            </w:pPr>
            <w:r w:rsidRPr="002B740A">
              <w:rPr>
                <w:sz w:val="22"/>
                <w:szCs w:val="22"/>
              </w:rPr>
              <w:t>Performance, Disturbance, Compliance Working Group (PDCWG)</w:t>
            </w:r>
          </w:p>
        </w:tc>
        <w:tc>
          <w:tcPr>
            <w:tcW w:w="2046" w:type="dxa"/>
          </w:tcPr>
          <w:p w14:paraId="2FC7261B" w14:textId="22A079CC" w:rsidR="00A0457E" w:rsidRPr="00BD5308" w:rsidRDefault="00A0457E" w:rsidP="00A0457E">
            <w:pPr>
              <w:rPr>
                <w:sz w:val="22"/>
                <w:szCs w:val="22"/>
              </w:rPr>
            </w:pPr>
            <w:r w:rsidRPr="00BD5308">
              <w:rPr>
                <w:sz w:val="22"/>
                <w:szCs w:val="22"/>
              </w:rPr>
              <w:t xml:space="preserve">Kevin Bunch </w:t>
            </w:r>
          </w:p>
        </w:tc>
        <w:tc>
          <w:tcPr>
            <w:tcW w:w="1277" w:type="dxa"/>
          </w:tcPr>
          <w:p w14:paraId="060D9528" w14:textId="03944F29" w:rsidR="00A0457E" w:rsidRPr="00BD5308" w:rsidRDefault="004A29FB" w:rsidP="00A0457E">
            <w:pPr>
              <w:rPr>
                <w:sz w:val="22"/>
                <w:szCs w:val="22"/>
              </w:rPr>
            </w:pPr>
            <w:r w:rsidRPr="00BD5308">
              <w:rPr>
                <w:sz w:val="22"/>
                <w:szCs w:val="22"/>
              </w:rPr>
              <w:t xml:space="preserve">  </w:t>
            </w:r>
            <w:r w:rsidR="00BD5308" w:rsidRPr="00BD5308">
              <w:rPr>
                <w:sz w:val="22"/>
                <w:szCs w:val="22"/>
              </w:rPr>
              <w:t>12:</w:t>
            </w:r>
            <w:r w:rsidR="00DA19F1">
              <w:rPr>
                <w:sz w:val="22"/>
                <w:szCs w:val="22"/>
              </w:rPr>
              <w:t>4</w:t>
            </w:r>
            <w:r w:rsidR="00BD5308">
              <w:rPr>
                <w:sz w:val="22"/>
                <w:szCs w:val="22"/>
              </w:rPr>
              <w:t>0</w:t>
            </w:r>
            <w:r w:rsidR="00BD5308" w:rsidRPr="00BD5308">
              <w:rPr>
                <w:sz w:val="22"/>
                <w:szCs w:val="22"/>
              </w:rPr>
              <w:t xml:space="preserve"> p</w:t>
            </w:r>
            <w:r w:rsidRPr="00BD5308">
              <w:rPr>
                <w:sz w:val="22"/>
                <w:szCs w:val="22"/>
              </w:rPr>
              <w:t>.m.</w:t>
            </w:r>
          </w:p>
        </w:tc>
      </w:tr>
      <w:tr w:rsidR="002E6153" w:rsidRPr="00FA0195" w14:paraId="70309E40" w14:textId="77777777" w:rsidTr="00DA19F1">
        <w:trPr>
          <w:trHeight w:val="198"/>
        </w:trPr>
        <w:tc>
          <w:tcPr>
            <w:tcW w:w="1062" w:type="dxa"/>
          </w:tcPr>
          <w:p w14:paraId="22E8D892" w14:textId="401775F9" w:rsidR="002E6153" w:rsidRPr="007A4B48" w:rsidRDefault="007A4B48" w:rsidP="007142FC">
            <w:pPr>
              <w:jc w:val="both"/>
              <w:rPr>
                <w:sz w:val="22"/>
                <w:szCs w:val="22"/>
              </w:rPr>
            </w:pPr>
            <w:r>
              <w:rPr>
                <w:sz w:val="22"/>
                <w:szCs w:val="22"/>
              </w:rPr>
              <w:t xml:space="preserve">          </w:t>
            </w:r>
            <w:r w:rsidR="00C22AE1">
              <w:rPr>
                <w:sz w:val="22"/>
                <w:szCs w:val="22"/>
              </w:rPr>
              <w:t>1</w:t>
            </w:r>
            <w:r w:rsidR="00095917">
              <w:rPr>
                <w:sz w:val="22"/>
                <w:szCs w:val="22"/>
              </w:rPr>
              <w:t>7</w:t>
            </w:r>
            <w:r>
              <w:rPr>
                <w:sz w:val="22"/>
                <w:szCs w:val="22"/>
              </w:rPr>
              <w:t>.</w:t>
            </w:r>
          </w:p>
        </w:tc>
        <w:tc>
          <w:tcPr>
            <w:tcW w:w="5532" w:type="dxa"/>
          </w:tcPr>
          <w:p w14:paraId="59C913EE" w14:textId="31227F31" w:rsidR="002E6153" w:rsidRPr="002B740A" w:rsidRDefault="007601BD" w:rsidP="007142FC">
            <w:pPr>
              <w:rPr>
                <w:sz w:val="22"/>
                <w:szCs w:val="22"/>
              </w:rPr>
            </w:pPr>
            <w:r w:rsidRPr="002B740A">
              <w:rPr>
                <w:sz w:val="22"/>
                <w:szCs w:val="22"/>
              </w:rPr>
              <w:t>Steady State Working Group (SSWG)</w:t>
            </w:r>
          </w:p>
        </w:tc>
        <w:tc>
          <w:tcPr>
            <w:tcW w:w="2046" w:type="dxa"/>
          </w:tcPr>
          <w:p w14:paraId="120E88D3" w14:textId="1C52C285" w:rsidR="002E6153" w:rsidRPr="00BD5308" w:rsidRDefault="007601BD" w:rsidP="007142FC">
            <w:pPr>
              <w:rPr>
                <w:sz w:val="22"/>
                <w:szCs w:val="22"/>
              </w:rPr>
            </w:pPr>
            <w:r w:rsidRPr="00BD5308">
              <w:rPr>
                <w:sz w:val="22"/>
                <w:szCs w:val="22"/>
              </w:rPr>
              <w:t>William Robertson</w:t>
            </w:r>
            <w:r w:rsidR="002A7218" w:rsidRPr="00BD5308">
              <w:rPr>
                <w:sz w:val="22"/>
                <w:szCs w:val="22"/>
              </w:rPr>
              <w:t xml:space="preserve"> </w:t>
            </w:r>
          </w:p>
        </w:tc>
        <w:tc>
          <w:tcPr>
            <w:tcW w:w="1277" w:type="dxa"/>
          </w:tcPr>
          <w:p w14:paraId="52A3C7B0" w14:textId="2D5961AB" w:rsidR="002E6153" w:rsidRPr="00BD5308" w:rsidRDefault="007A4B48" w:rsidP="007142FC">
            <w:pPr>
              <w:rPr>
                <w:sz w:val="22"/>
                <w:szCs w:val="22"/>
              </w:rPr>
            </w:pPr>
            <w:r w:rsidRPr="00BD5308">
              <w:rPr>
                <w:sz w:val="22"/>
                <w:szCs w:val="22"/>
              </w:rPr>
              <w:t xml:space="preserve">  </w:t>
            </w:r>
            <w:r w:rsidR="00BD5308" w:rsidRPr="00BD5308">
              <w:rPr>
                <w:sz w:val="22"/>
                <w:szCs w:val="22"/>
              </w:rPr>
              <w:t>12:</w:t>
            </w:r>
            <w:r w:rsidR="00DA19F1">
              <w:rPr>
                <w:sz w:val="22"/>
                <w:szCs w:val="22"/>
              </w:rPr>
              <w:t>5</w:t>
            </w:r>
            <w:r w:rsidR="00BD5308">
              <w:rPr>
                <w:sz w:val="22"/>
                <w:szCs w:val="22"/>
              </w:rPr>
              <w:t>0</w:t>
            </w:r>
            <w:r w:rsidR="00BD5308" w:rsidRPr="00BD5308">
              <w:rPr>
                <w:sz w:val="22"/>
                <w:szCs w:val="22"/>
              </w:rPr>
              <w:t xml:space="preserve"> </w:t>
            </w:r>
            <w:r w:rsidR="003011D2" w:rsidRPr="00BD5308">
              <w:rPr>
                <w:sz w:val="22"/>
                <w:szCs w:val="22"/>
              </w:rPr>
              <w:t>p</w:t>
            </w:r>
            <w:r w:rsidRPr="00BD5308">
              <w:rPr>
                <w:sz w:val="22"/>
                <w:szCs w:val="22"/>
              </w:rPr>
              <w:t xml:space="preserve">.m. </w:t>
            </w:r>
          </w:p>
        </w:tc>
      </w:tr>
      <w:tr w:rsidR="00BD5308" w:rsidRPr="00FA0195" w14:paraId="30FDF760" w14:textId="77777777" w:rsidTr="00CE6C5D">
        <w:trPr>
          <w:trHeight w:val="288"/>
        </w:trPr>
        <w:tc>
          <w:tcPr>
            <w:tcW w:w="1062" w:type="dxa"/>
          </w:tcPr>
          <w:p w14:paraId="3CEE37DF" w14:textId="18FEC0D3" w:rsidR="00BD5308" w:rsidRDefault="00BD5308" w:rsidP="00BD5308">
            <w:pPr>
              <w:jc w:val="both"/>
              <w:rPr>
                <w:sz w:val="22"/>
                <w:szCs w:val="22"/>
              </w:rPr>
            </w:pPr>
            <w:r>
              <w:rPr>
                <w:sz w:val="22"/>
                <w:szCs w:val="22"/>
              </w:rPr>
              <w:t xml:space="preserve">          1</w:t>
            </w:r>
            <w:r w:rsidR="00095917">
              <w:rPr>
                <w:sz w:val="22"/>
                <w:szCs w:val="22"/>
              </w:rPr>
              <w:t>8</w:t>
            </w:r>
            <w:r>
              <w:rPr>
                <w:sz w:val="22"/>
                <w:szCs w:val="22"/>
              </w:rPr>
              <w:t>.</w:t>
            </w:r>
          </w:p>
        </w:tc>
        <w:tc>
          <w:tcPr>
            <w:tcW w:w="5532" w:type="dxa"/>
          </w:tcPr>
          <w:p w14:paraId="19E232BE" w14:textId="161F2358" w:rsidR="00BD5308" w:rsidRPr="002B740A" w:rsidRDefault="00BD5308" w:rsidP="00BD5308">
            <w:pPr>
              <w:rPr>
                <w:sz w:val="22"/>
                <w:szCs w:val="22"/>
              </w:rPr>
            </w:pPr>
            <w:r w:rsidRPr="002B740A">
              <w:rPr>
                <w:sz w:val="22"/>
                <w:szCs w:val="22"/>
              </w:rPr>
              <w:t xml:space="preserve">Operations Training Working Group (OTWG)  </w:t>
            </w:r>
          </w:p>
        </w:tc>
        <w:tc>
          <w:tcPr>
            <w:tcW w:w="2046" w:type="dxa"/>
          </w:tcPr>
          <w:p w14:paraId="15C15681" w14:textId="428E120C" w:rsidR="00BD5308" w:rsidRPr="00BD5308" w:rsidRDefault="00BD5308" w:rsidP="00BD5308">
            <w:pPr>
              <w:rPr>
                <w:sz w:val="22"/>
                <w:szCs w:val="22"/>
              </w:rPr>
            </w:pPr>
            <w:r w:rsidRPr="00BD5308">
              <w:rPr>
                <w:sz w:val="22"/>
                <w:szCs w:val="22"/>
              </w:rPr>
              <w:t>Manuel Sanchez</w:t>
            </w:r>
          </w:p>
        </w:tc>
        <w:tc>
          <w:tcPr>
            <w:tcW w:w="1277" w:type="dxa"/>
          </w:tcPr>
          <w:p w14:paraId="35203E2C" w14:textId="159B6368" w:rsidR="00BD5308" w:rsidRPr="00BD5308" w:rsidRDefault="00BD5308" w:rsidP="00BD5308">
            <w:pPr>
              <w:rPr>
                <w:sz w:val="22"/>
                <w:szCs w:val="22"/>
              </w:rPr>
            </w:pPr>
            <w:r w:rsidRPr="00BD5308">
              <w:rPr>
                <w:sz w:val="22"/>
                <w:szCs w:val="22"/>
              </w:rPr>
              <w:t xml:space="preserve">  </w:t>
            </w:r>
            <w:r w:rsidR="00DA19F1">
              <w:rPr>
                <w:sz w:val="22"/>
                <w:szCs w:val="22"/>
              </w:rPr>
              <w:t xml:space="preserve">  </w:t>
            </w:r>
            <w:r w:rsidRPr="00BD5308">
              <w:rPr>
                <w:sz w:val="22"/>
                <w:szCs w:val="22"/>
              </w:rPr>
              <w:t>1:</w:t>
            </w:r>
            <w:r w:rsidR="00DA19F1">
              <w:rPr>
                <w:sz w:val="22"/>
                <w:szCs w:val="22"/>
              </w:rPr>
              <w:t>0</w:t>
            </w:r>
            <w:r>
              <w:rPr>
                <w:sz w:val="22"/>
                <w:szCs w:val="22"/>
              </w:rPr>
              <w:t>0</w:t>
            </w:r>
            <w:r w:rsidRPr="00BD5308">
              <w:rPr>
                <w:sz w:val="22"/>
                <w:szCs w:val="22"/>
              </w:rPr>
              <w:t xml:space="preserve"> p.m. </w:t>
            </w:r>
          </w:p>
        </w:tc>
      </w:tr>
      <w:tr w:rsidR="00BD5308" w:rsidRPr="00FA0195" w14:paraId="7FB4FF8A" w14:textId="77777777" w:rsidTr="004A615D">
        <w:trPr>
          <w:trHeight w:val="270"/>
        </w:trPr>
        <w:tc>
          <w:tcPr>
            <w:tcW w:w="1062" w:type="dxa"/>
          </w:tcPr>
          <w:p w14:paraId="043E4C75" w14:textId="6D26209F" w:rsidR="00BD5308" w:rsidRDefault="00BD5308" w:rsidP="00BD5308">
            <w:pPr>
              <w:jc w:val="both"/>
              <w:rPr>
                <w:sz w:val="22"/>
                <w:szCs w:val="22"/>
              </w:rPr>
            </w:pPr>
            <w:r>
              <w:rPr>
                <w:sz w:val="22"/>
                <w:szCs w:val="22"/>
              </w:rPr>
              <w:t xml:space="preserve">          1</w:t>
            </w:r>
            <w:r w:rsidR="00095917">
              <w:rPr>
                <w:sz w:val="22"/>
                <w:szCs w:val="22"/>
              </w:rPr>
              <w:t>9</w:t>
            </w:r>
            <w:r>
              <w:rPr>
                <w:sz w:val="22"/>
                <w:szCs w:val="22"/>
              </w:rPr>
              <w:t>.</w:t>
            </w:r>
          </w:p>
        </w:tc>
        <w:tc>
          <w:tcPr>
            <w:tcW w:w="5532" w:type="dxa"/>
          </w:tcPr>
          <w:p w14:paraId="6507E53D" w14:textId="32934E72" w:rsidR="00BD5308" w:rsidRPr="002B740A" w:rsidRDefault="00BD5308" w:rsidP="00BD5308">
            <w:pPr>
              <w:rPr>
                <w:sz w:val="22"/>
                <w:szCs w:val="22"/>
              </w:rPr>
            </w:pPr>
            <w:r w:rsidRPr="002B740A">
              <w:rPr>
                <w:sz w:val="22"/>
                <w:szCs w:val="22"/>
              </w:rPr>
              <w:t>Black Start Working Group (BSWG</w:t>
            </w:r>
            <w:r w:rsidR="00DA19F1">
              <w:rPr>
                <w:sz w:val="22"/>
                <w:szCs w:val="22"/>
              </w:rPr>
              <w:t xml:space="preserve"> </w:t>
            </w:r>
            <w:r w:rsidR="009C2DDA">
              <w:rPr>
                <w:sz w:val="22"/>
                <w:szCs w:val="22"/>
              </w:rPr>
              <w:t xml:space="preserve"> </w:t>
            </w:r>
          </w:p>
        </w:tc>
        <w:tc>
          <w:tcPr>
            <w:tcW w:w="2046" w:type="dxa"/>
          </w:tcPr>
          <w:p w14:paraId="7AF252F6" w14:textId="62962F97" w:rsidR="00BD5308" w:rsidRPr="00BD5308" w:rsidRDefault="00BD5308" w:rsidP="00BD5308">
            <w:pPr>
              <w:rPr>
                <w:sz w:val="22"/>
                <w:szCs w:val="22"/>
              </w:rPr>
            </w:pPr>
            <w:r w:rsidRPr="00BD5308">
              <w:rPr>
                <w:sz w:val="22"/>
                <w:szCs w:val="22"/>
              </w:rPr>
              <w:t>Michael Dieringer</w:t>
            </w:r>
          </w:p>
        </w:tc>
        <w:tc>
          <w:tcPr>
            <w:tcW w:w="1277" w:type="dxa"/>
          </w:tcPr>
          <w:p w14:paraId="3D65A699" w14:textId="39E85A2F" w:rsidR="00BD5308" w:rsidRPr="00BD5308" w:rsidRDefault="00BD5308" w:rsidP="00BD5308">
            <w:pPr>
              <w:rPr>
                <w:sz w:val="22"/>
                <w:szCs w:val="22"/>
              </w:rPr>
            </w:pPr>
            <w:r w:rsidRPr="00BD5308">
              <w:rPr>
                <w:sz w:val="22"/>
                <w:szCs w:val="22"/>
              </w:rPr>
              <w:t xml:space="preserve">  </w:t>
            </w:r>
            <w:r w:rsidR="00DA19F1">
              <w:rPr>
                <w:sz w:val="22"/>
                <w:szCs w:val="22"/>
              </w:rPr>
              <w:t xml:space="preserve">  </w:t>
            </w:r>
            <w:r w:rsidRPr="00BD5308">
              <w:rPr>
                <w:sz w:val="22"/>
                <w:szCs w:val="22"/>
              </w:rPr>
              <w:t>1:</w:t>
            </w:r>
            <w:r w:rsidR="00DA19F1">
              <w:rPr>
                <w:sz w:val="22"/>
                <w:szCs w:val="22"/>
              </w:rPr>
              <w:t>1</w:t>
            </w:r>
            <w:r>
              <w:rPr>
                <w:sz w:val="22"/>
                <w:szCs w:val="22"/>
              </w:rPr>
              <w:t>0</w:t>
            </w:r>
            <w:r w:rsidRPr="00BD5308">
              <w:rPr>
                <w:sz w:val="22"/>
                <w:szCs w:val="22"/>
              </w:rPr>
              <w:t xml:space="preserve"> p.m. </w:t>
            </w:r>
          </w:p>
        </w:tc>
      </w:tr>
      <w:tr w:rsidR="00BD5308" w:rsidRPr="00FA0195" w14:paraId="7315BDB4" w14:textId="77777777" w:rsidTr="004A615D">
        <w:trPr>
          <w:trHeight w:val="270"/>
        </w:trPr>
        <w:tc>
          <w:tcPr>
            <w:tcW w:w="1062" w:type="dxa"/>
          </w:tcPr>
          <w:p w14:paraId="7A7E8875" w14:textId="17D0942F" w:rsidR="00BD5308" w:rsidRDefault="00BD5308" w:rsidP="00BD5308">
            <w:pPr>
              <w:jc w:val="both"/>
              <w:rPr>
                <w:sz w:val="22"/>
                <w:szCs w:val="22"/>
              </w:rPr>
            </w:pPr>
            <w:r>
              <w:rPr>
                <w:sz w:val="22"/>
                <w:szCs w:val="22"/>
              </w:rPr>
              <w:t xml:space="preserve">          </w:t>
            </w:r>
            <w:r w:rsidR="00095917">
              <w:rPr>
                <w:sz w:val="22"/>
                <w:szCs w:val="22"/>
              </w:rPr>
              <w:t>20</w:t>
            </w:r>
            <w:r>
              <w:rPr>
                <w:sz w:val="22"/>
                <w:szCs w:val="22"/>
              </w:rPr>
              <w:t xml:space="preserve">. </w:t>
            </w:r>
          </w:p>
        </w:tc>
        <w:tc>
          <w:tcPr>
            <w:tcW w:w="5532" w:type="dxa"/>
          </w:tcPr>
          <w:p w14:paraId="6345D7D4" w14:textId="3465DE70" w:rsidR="00BD5308" w:rsidRPr="003F1DB3" w:rsidRDefault="00BD5308" w:rsidP="00BD5308">
            <w:pPr>
              <w:rPr>
                <w:sz w:val="22"/>
                <w:szCs w:val="22"/>
              </w:rPr>
            </w:pPr>
            <w:r w:rsidRPr="003F1DB3">
              <w:rPr>
                <w:sz w:val="22"/>
                <w:szCs w:val="22"/>
              </w:rPr>
              <w:t>Other Business</w:t>
            </w:r>
          </w:p>
        </w:tc>
        <w:tc>
          <w:tcPr>
            <w:tcW w:w="2046" w:type="dxa"/>
          </w:tcPr>
          <w:p w14:paraId="0975CC71" w14:textId="43134AED" w:rsidR="00BD5308" w:rsidRPr="00BD5308" w:rsidRDefault="00BD5308" w:rsidP="00BD5308">
            <w:pPr>
              <w:rPr>
                <w:sz w:val="22"/>
                <w:szCs w:val="22"/>
              </w:rPr>
            </w:pPr>
            <w:r w:rsidRPr="00BD5308">
              <w:rPr>
                <w:sz w:val="22"/>
                <w:szCs w:val="22"/>
              </w:rPr>
              <w:t>Katie Rich</w:t>
            </w:r>
          </w:p>
        </w:tc>
        <w:tc>
          <w:tcPr>
            <w:tcW w:w="1277" w:type="dxa"/>
          </w:tcPr>
          <w:p w14:paraId="0730B829" w14:textId="33D3A0BC" w:rsidR="00BD5308" w:rsidRPr="00BD5308" w:rsidRDefault="00BD5308" w:rsidP="00BD5308">
            <w:pPr>
              <w:rPr>
                <w:sz w:val="22"/>
                <w:szCs w:val="22"/>
              </w:rPr>
            </w:pPr>
            <w:r w:rsidRPr="00BD5308">
              <w:rPr>
                <w:sz w:val="22"/>
                <w:szCs w:val="22"/>
              </w:rPr>
              <w:t xml:space="preserve"> </w:t>
            </w:r>
            <w:r w:rsidR="00DA19F1">
              <w:rPr>
                <w:sz w:val="22"/>
                <w:szCs w:val="22"/>
              </w:rPr>
              <w:t xml:space="preserve">   </w:t>
            </w:r>
            <w:r w:rsidRPr="00BD5308">
              <w:rPr>
                <w:sz w:val="22"/>
                <w:szCs w:val="22"/>
              </w:rPr>
              <w:t>1:</w:t>
            </w:r>
            <w:r w:rsidR="00DA19F1">
              <w:rPr>
                <w:sz w:val="22"/>
                <w:szCs w:val="22"/>
              </w:rPr>
              <w:t>15</w:t>
            </w:r>
            <w:r w:rsidRPr="00BD5308">
              <w:rPr>
                <w:sz w:val="22"/>
                <w:szCs w:val="22"/>
              </w:rPr>
              <w:t xml:space="preserve"> p.m. </w:t>
            </w:r>
          </w:p>
        </w:tc>
      </w:tr>
      <w:tr w:rsidR="003F1DB3" w:rsidRPr="00BD5308" w14:paraId="1639907F" w14:textId="77777777" w:rsidTr="004A615D">
        <w:trPr>
          <w:trHeight w:val="270"/>
        </w:trPr>
        <w:tc>
          <w:tcPr>
            <w:tcW w:w="1062" w:type="dxa"/>
          </w:tcPr>
          <w:p w14:paraId="22B1FBF4" w14:textId="77777777" w:rsidR="003F1DB3" w:rsidRDefault="003F1DB3" w:rsidP="002E667F">
            <w:pPr>
              <w:jc w:val="both"/>
              <w:rPr>
                <w:sz w:val="22"/>
                <w:szCs w:val="22"/>
              </w:rPr>
            </w:pPr>
          </w:p>
        </w:tc>
        <w:tc>
          <w:tcPr>
            <w:tcW w:w="5532" w:type="dxa"/>
          </w:tcPr>
          <w:p w14:paraId="211B80E8" w14:textId="5E613846" w:rsidR="003F1DB3" w:rsidRPr="00BD5308" w:rsidRDefault="003F1DB3" w:rsidP="003F1DB3">
            <w:pPr>
              <w:pStyle w:val="ListParagraph"/>
              <w:numPr>
                <w:ilvl w:val="0"/>
                <w:numId w:val="38"/>
              </w:numPr>
              <w:rPr>
                <w:sz w:val="22"/>
                <w:szCs w:val="22"/>
              </w:rPr>
            </w:pPr>
            <w:r w:rsidRPr="00BD5308">
              <w:rPr>
                <w:sz w:val="22"/>
                <w:szCs w:val="22"/>
              </w:rPr>
              <w:t>2025 ERCOT Membership/Segment Representative Elections</w:t>
            </w:r>
          </w:p>
        </w:tc>
        <w:tc>
          <w:tcPr>
            <w:tcW w:w="2046" w:type="dxa"/>
          </w:tcPr>
          <w:p w14:paraId="372CFFC6" w14:textId="15D7E8BA" w:rsidR="003F1DB3" w:rsidRPr="00BD5308" w:rsidRDefault="00F801A3" w:rsidP="002E667F">
            <w:pPr>
              <w:rPr>
                <w:sz w:val="22"/>
                <w:szCs w:val="22"/>
              </w:rPr>
            </w:pPr>
            <w:r>
              <w:rPr>
                <w:sz w:val="22"/>
                <w:szCs w:val="22"/>
              </w:rPr>
              <w:t xml:space="preserve">Suzy Clifton </w:t>
            </w:r>
          </w:p>
        </w:tc>
        <w:tc>
          <w:tcPr>
            <w:tcW w:w="1277" w:type="dxa"/>
          </w:tcPr>
          <w:p w14:paraId="545D314F" w14:textId="77777777" w:rsidR="003F1DB3" w:rsidRPr="00BD5308" w:rsidRDefault="003F1DB3" w:rsidP="002E667F">
            <w:pPr>
              <w:rPr>
                <w:sz w:val="22"/>
                <w:szCs w:val="22"/>
              </w:rPr>
            </w:pPr>
          </w:p>
        </w:tc>
      </w:tr>
      <w:tr w:rsidR="007142FC" w:rsidRPr="00BD5308" w14:paraId="65DF99DB" w14:textId="77777777" w:rsidTr="00ED1285">
        <w:trPr>
          <w:trHeight w:val="297"/>
        </w:trPr>
        <w:tc>
          <w:tcPr>
            <w:tcW w:w="1062" w:type="dxa"/>
          </w:tcPr>
          <w:p w14:paraId="5D83A996" w14:textId="77777777" w:rsidR="007142FC" w:rsidRPr="007A4B48" w:rsidRDefault="007142FC" w:rsidP="007142FC">
            <w:pPr>
              <w:jc w:val="both"/>
              <w:rPr>
                <w:sz w:val="22"/>
                <w:szCs w:val="22"/>
              </w:rPr>
            </w:pPr>
          </w:p>
        </w:tc>
        <w:tc>
          <w:tcPr>
            <w:tcW w:w="5532" w:type="dxa"/>
          </w:tcPr>
          <w:p w14:paraId="1F0DC206" w14:textId="54CFD8F6" w:rsidR="007142FC" w:rsidRPr="00BD5308" w:rsidRDefault="007142FC" w:rsidP="007142FC">
            <w:pPr>
              <w:pStyle w:val="ListParagraph"/>
              <w:numPr>
                <w:ilvl w:val="0"/>
                <w:numId w:val="6"/>
              </w:numPr>
              <w:rPr>
                <w:sz w:val="22"/>
                <w:szCs w:val="22"/>
              </w:rPr>
            </w:pPr>
            <w:r w:rsidRPr="00BD5308">
              <w:rPr>
                <w:sz w:val="22"/>
                <w:szCs w:val="22"/>
              </w:rPr>
              <w:t xml:space="preserve">Review Open Action Items List </w:t>
            </w:r>
          </w:p>
        </w:tc>
        <w:tc>
          <w:tcPr>
            <w:tcW w:w="2046" w:type="dxa"/>
          </w:tcPr>
          <w:p w14:paraId="6DD9348C" w14:textId="77777777" w:rsidR="007142FC" w:rsidRPr="00BD5308" w:rsidRDefault="007142FC" w:rsidP="007142FC">
            <w:pPr>
              <w:rPr>
                <w:sz w:val="22"/>
                <w:szCs w:val="22"/>
              </w:rPr>
            </w:pPr>
          </w:p>
        </w:tc>
        <w:tc>
          <w:tcPr>
            <w:tcW w:w="1277" w:type="dxa"/>
          </w:tcPr>
          <w:p w14:paraId="40C1CCEE" w14:textId="77777777" w:rsidR="007142FC" w:rsidRPr="00BD5308" w:rsidRDefault="007142FC" w:rsidP="007142FC">
            <w:pPr>
              <w:rPr>
                <w:sz w:val="22"/>
                <w:szCs w:val="22"/>
              </w:rPr>
            </w:pPr>
          </w:p>
        </w:tc>
      </w:tr>
      <w:tr w:rsidR="007142FC" w:rsidRPr="00BD5308" w14:paraId="50D391A4" w14:textId="77777777" w:rsidTr="00ED1285">
        <w:trPr>
          <w:trHeight w:val="297"/>
        </w:trPr>
        <w:tc>
          <w:tcPr>
            <w:tcW w:w="1062" w:type="dxa"/>
          </w:tcPr>
          <w:p w14:paraId="60B6528C" w14:textId="77777777" w:rsidR="007142FC" w:rsidRPr="007A4B48" w:rsidRDefault="007142FC" w:rsidP="007142FC">
            <w:pPr>
              <w:jc w:val="both"/>
              <w:rPr>
                <w:sz w:val="22"/>
                <w:szCs w:val="22"/>
              </w:rPr>
            </w:pPr>
          </w:p>
        </w:tc>
        <w:tc>
          <w:tcPr>
            <w:tcW w:w="5532" w:type="dxa"/>
          </w:tcPr>
          <w:p w14:paraId="4D89BAF2" w14:textId="07D90024" w:rsidR="007142FC" w:rsidRPr="00BD5308" w:rsidRDefault="007142FC" w:rsidP="007142FC">
            <w:pPr>
              <w:pStyle w:val="ListParagraph"/>
              <w:numPr>
                <w:ilvl w:val="0"/>
                <w:numId w:val="6"/>
              </w:numPr>
              <w:rPr>
                <w:sz w:val="22"/>
                <w:szCs w:val="22"/>
              </w:rPr>
            </w:pPr>
            <w:r w:rsidRPr="00BD5308">
              <w:rPr>
                <w:sz w:val="22"/>
                <w:szCs w:val="22"/>
              </w:rPr>
              <w:t>No Report</w:t>
            </w:r>
          </w:p>
        </w:tc>
        <w:tc>
          <w:tcPr>
            <w:tcW w:w="2046" w:type="dxa"/>
          </w:tcPr>
          <w:p w14:paraId="37D5C795" w14:textId="77777777" w:rsidR="007142FC" w:rsidRPr="00BD5308" w:rsidRDefault="007142FC" w:rsidP="007142FC">
            <w:pPr>
              <w:rPr>
                <w:sz w:val="22"/>
                <w:szCs w:val="22"/>
              </w:rPr>
            </w:pPr>
          </w:p>
        </w:tc>
        <w:tc>
          <w:tcPr>
            <w:tcW w:w="1277" w:type="dxa"/>
          </w:tcPr>
          <w:p w14:paraId="1F5667A9" w14:textId="77777777" w:rsidR="007142FC" w:rsidRPr="00BD5308" w:rsidRDefault="007142FC" w:rsidP="007142FC">
            <w:pPr>
              <w:rPr>
                <w:sz w:val="22"/>
                <w:szCs w:val="22"/>
              </w:rPr>
            </w:pPr>
          </w:p>
        </w:tc>
      </w:tr>
      <w:tr w:rsidR="002B740A" w:rsidRPr="00BD5308" w14:paraId="3138D1F8" w14:textId="77777777" w:rsidTr="00ED1285">
        <w:trPr>
          <w:trHeight w:val="297"/>
        </w:trPr>
        <w:tc>
          <w:tcPr>
            <w:tcW w:w="1062" w:type="dxa"/>
          </w:tcPr>
          <w:p w14:paraId="61FBC5E5" w14:textId="77777777" w:rsidR="002B740A" w:rsidRPr="007A4B48" w:rsidRDefault="002B740A" w:rsidP="007142FC">
            <w:pPr>
              <w:jc w:val="both"/>
              <w:rPr>
                <w:sz w:val="22"/>
                <w:szCs w:val="22"/>
              </w:rPr>
            </w:pPr>
          </w:p>
        </w:tc>
        <w:tc>
          <w:tcPr>
            <w:tcW w:w="5532" w:type="dxa"/>
          </w:tcPr>
          <w:p w14:paraId="12E3D775" w14:textId="2A75C236" w:rsidR="002B740A" w:rsidRPr="00BD5308" w:rsidRDefault="002B740A" w:rsidP="009752B4">
            <w:pPr>
              <w:pStyle w:val="ListParagraph"/>
              <w:numPr>
                <w:ilvl w:val="0"/>
                <w:numId w:val="8"/>
              </w:numPr>
              <w:rPr>
                <w:sz w:val="22"/>
                <w:szCs w:val="22"/>
              </w:rPr>
            </w:pPr>
            <w:r w:rsidRPr="00BD5308">
              <w:rPr>
                <w:sz w:val="22"/>
                <w:szCs w:val="22"/>
              </w:rPr>
              <w:t>Network Data Support Working Group (NDSWG)</w:t>
            </w:r>
          </w:p>
        </w:tc>
        <w:tc>
          <w:tcPr>
            <w:tcW w:w="2046" w:type="dxa"/>
          </w:tcPr>
          <w:p w14:paraId="49CD613F" w14:textId="77777777" w:rsidR="002B740A" w:rsidRPr="00BD5308" w:rsidRDefault="002B740A" w:rsidP="007142FC">
            <w:pPr>
              <w:rPr>
                <w:sz w:val="22"/>
                <w:szCs w:val="22"/>
              </w:rPr>
            </w:pPr>
          </w:p>
        </w:tc>
        <w:tc>
          <w:tcPr>
            <w:tcW w:w="1277" w:type="dxa"/>
          </w:tcPr>
          <w:p w14:paraId="67187B23" w14:textId="77777777" w:rsidR="002B740A" w:rsidRPr="00BD5308" w:rsidRDefault="002B740A" w:rsidP="007142FC">
            <w:pPr>
              <w:rPr>
                <w:sz w:val="22"/>
                <w:szCs w:val="22"/>
              </w:rPr>
            </w:pPr>
          </w:p>
        </w:tc>
      </w:tr>
      <w:tr w:rsidR="00A0457E" w:rsidRPr="00BD5308" w14:paraId="3F9F739E" w14:textId="77777777" w:rsidTr="00ED1285">
        <w:trPr>
          <w:trHeight w:val="297"/>
        </w:trPr>
        <w:tc>
          <w:tcPr>
            <w:tcW w:w="1062" w:type="dxa"/>
          </w:tcPr>
          <w:p w14:paraId="2DA3B1F3" w14:textId="77777777" w:rsidR="00A0457E" w:rsidRPr="007A4B48" w:rsidRDefault="00A0457E" w:rsidP="007142FC">
            <w:pPr>
              <w:jc w:val="both"/>
              <w:rPr>
                <w:sz w:val="22"/>
                <w:szCs w:val="22"/>
              </w:rPr>
            </w:pPr>
          </w:p>
        </w:tc>
        <w:tc>
          <w:tcPr>
            <w:tcW w:w="5532" w:type="dxa"/>
          </w:tcPr>
          <w:p w14:paraId="7BEE7A69" w14:textId="37685DEC" w:rsidR="00A0457E" w:rsidRPr="00BD5308" w:rsidRDefault="00A0457E" w:rsidP="009752B4">
            <w:pPr>
              <w:pStyle w:val="ListParagraph"/>
              <w:numPr>
                <w:ilvl w:val="0"/>
                <w:numId w:val="8"/>
              </w:numPr>
              <w:rPr>
                <w:sz w:val="22"/>
                <w:szCs w:val="22"/>
              </w:rPr>
            </w:pPr>
            <w:r w:rsidRPr="00BD5308">
              <w:rPr>
                <w:sz w:val="22"/>
                <w:szCs w:val="22"/>
              </w:rPr>
              <w:t>System Protection Working Group (SPWG)</w:t>
            </w:r>
          </w:p>
        </w:tc>
        <w:tc>
          <w:tcPr>
            <w:tcW w:w="2046" w:type="dxa"/>
          </w:tcPr>
          <w:p w14:paraId="06DB04C3" w14:textId="77777777" w:rsidR="00A0457E" w:rsidRPr="00BD5308" w:rsidRDefault="00A0457E" w:rsidP="007142FC">
            <w:pPr>
              <w:rPr>
                <w:sz w:val="22"/>
                <w:szCs w:val="22"/>
              </w:rPr>
            </w:pPr>
          </w:p>
        </w:tc>
        <w:tc>
          <w:tcPr>
            <w:tcW w:w="1277" w:type="dxa"/>
          </w:tcPr>
          <w:p w14:paraId="1B524EA3" w14:textId="77777777" w:rsidR="00A0457E" w:rsidRPr="00BD5308" w:rsidRDefault="00A0457E" w:rsidP="007142FC">
            <w:pPr>
              <w:rPr>
                <w:sz w:val="22"/>
                <w:szCs w:val="22"/>
              </w:rPr>
            </w:pPr>
          </w:p>
        </w:tc>
      </w:tr>
      <w:tr w:rsidR="002B740A" w:rsidRPr="00BD5308" w14:paraId="72B48361" w14:textId="77777777" w:rsidTr="00ED1285">
        <w:trPr>
          <w:trHeight w:val="297"/>
        </w:trPr>
        <w:tc>
          <w:tcPr>
            <w:tcW w:w="1062" w:type="dxa"/>
          </w:tcPr>
          <w:p w14:paraId="66DBAFEA" w14:textId="77777777" w:rsidR="002B740A" w:rsidRPr="007A4B48" w:rsidRDefault="002B740A" w:rsidP="007142FC">
            <w:pPr>
              <w:jc w:val="both"/>
              <w:rPr>
                <w:sz w:val="22"/>
                <w:szCs w:val="22"/>
              </w:rPr>
            </w:pPr>
          </w:p>
        </w:tc>
        <w:tc>
          <w:tcPr>
            <w:tcW w:w="5532" w:type="dxa"/>
          </w:tcPr>
          <w:p w14:paraId="14F881BF" w14:textId="609C605F" w:rsidR="002B740A" w:rsidRPr="00BD5308" w:rsidRDefault="002B740A" w:rsidP="009752B4">
            <w:pPr>
              <w:pStyle w:val="ListParagraph"/>
              <w:numPr>
                <w:ilvl w:val="0"/>
                <w:numId w:val="8"/>
              </w:numPr>
              <w:rPr>
                <w:sz w:val="22"/>
                <w:szCs w:val="22"/>
              </w:rPr>
            </w:pPr>
            <w:r w:rsidRPr="00BD5308">
              <w:rPr>
                <w:sz w:val="22"/>
                <w:szCs w:val="22"/>
              </w:rPr>
              <w:t>Voltage Profile Working Group (VPWG)</w:t>
            </w:r>
          </w:p>
        </w:tc>
        <w:tc>
          <w:tcPr>
            <w:tcW w:w="2046" w:type="dxa"/>
          </w:tcPr>
          <w:p w14:paraId="1C9638C8" w14:textId="77777777" w:rsidR="002B740A" w:rsidRPr="00BD5308" w:rsidRDefault="002B740A" w:rsidP="007142FC">
            <w:pPr>
              <w:rPr>
                <w:sz w:val="22"/>
                <w:szCs w:val="22"/>
              </w:rPr>
            </w:pPr>
          </w:p>
        </w:tc>
        <w:tc>
          <w:tcPr>
            <w:tcW w:w="1277" w:type="dxa"/>
          </w:tcPr>
          <w:p w14:paraId="4A0D1391" w14:textId="77777777" w:rsidR="002B740A" w:rsidRPr="00BD5308" w:rsidRDefault="002B740A" w:rsidP="007142FC">
            <w:pPr>
              <w:rPr>
                <w:sz w:val="22"/>
                <w:szCs w:val="22"/>
              </w:rPr>
            </w:pPr>
          </w:p>
        </w:tc>
      </w:tr>
      <w:tr w:rsidR="007142FC" w:rsidRPr="00BD5308" w14:paraId="14DBDC43" w14:textId="77777777" w:rsidTr="00ED1285">
        <w:trPr>
          <w:trHeight w:val="360"/>
        </w:trPr>
        <w:tc>
          <w:tcPr>
            <w:tcW w:w="1062" w:type="dxa"/>
          </w:tcPr>
          <w:p w14:paraId="15088718" w14:textId="77777777" w:rsidR="007142FC" w:rsidRPr="007A4B48" w:rsidRDefault="007142FC" w:rsidP="007142FC">
            <w:pPr>
              <w:jc w:val="both"/>
              <w:rPr>
                <w:sz w:val="22"/>
                <w:szCs w:val="22"/>
              </w:rPr>
            </w:pPr>
          </w:p>
        </w:tc>
        <w:tc>
          <w:tcPr>
            <w:tcW w:w="5532" w:type="dxa"/>
          </w:tcPr>
          <w:p w14:paraId="7BF3A46C" w14:textId="15B8057E" w:rsidR="007142FC" w:rsidRPr="00BD5308" w:rsidRDefault="007142FC" w:rsidP="007142FC">
            <w:pPr>
              <w:rPr>
                <w:sz w:val="22"/>
                <w:szCs w:val="22"/>
              </w:rPr>
            </w:pPr>
            <w:r w:rsidRPr="00BD5308">
              <w:rPr>
                <w:sz w:val="22"/>
                <w:szCs w:val="22"/>
              </w:rPr>
              <w:t>Adjourn</w:t>
            </w:r>
          </w:p>
          <w:p w14:paraId="0333594C" w14:textId="5A52A4C9" w:rsidR="007142FC" w:rsidRPr="00BD5308" w:rsidRDefault="007142FC" w:rsidP="007142FC">
            <w:pPr>
              <w:rPr>
                <w:sz w:val="22"/>
                <w:szCs w:val="22"/>
              </w:rPr>
            </w:pPr>
          </w:p>
        </w:tc>
        <w:tc>
          <w:tcPr>
            <w:tcW w:w="2046" w:type="dxa"/>
          </w:tcPr>
          <w:p w14:paraId="63F56737" w14:textId="375D49EF" w:rsidR="007142FC" w:rsidRPr="00BD5308" w:rsidRDefault="00C26CC3" w:rsidP="007142FC">
            <w:pPr>
              <w:rPr>
                <w:sz w:val="22"/>
                <w:szCs w:val="22"/>
              </w:rPr>
            </w:pPr>
            <w:r w:rsidRPr="00BD5308">
              <w:rPr>
                <w:sz w:val="22"/>
                <w:szCs w:val="22"/>
              </w:rPr>
              <w:t>Katie Rich</w:t>
            </w:r>
          </w:p>
        </w:tc>
        <w:tc>
          <w:tcPr>
            <w:tcW w:w="1277" w:type="dxa"/>
          </w:tcPr>
          <w:p w14:paraId="58858212" w14:textId="32BF4FE1" w:rsidR="007142FC" w:rsidRPr="00BD5308" w:rsidRDefault="007142FC" w:rsidP="007142FC">
            <w:pPr>
              <w:tabs>
                <w:tab w:val="left" w:pos="797"/>
              </w:tabs>
              <w:rPr>
                <w:sz w:val="22"/>
                <w:szCs w:val="22"/>
              </w:rPr>
            </w:pPr>
            <w:r w:rsidRPr="00BD5308">
              <w:rPr>
                <w:sz w:val="22"/>
                <w:szCs w:val="22"/>
              </w:rPr>
              <w:t xml:space="preserve"> </w:t>
            </w:r>
            <w:r w:rsidR="007A3118" w:rsidRPr="00BD5308">
              <w:rPr>
                <w:sz w:val="22"/>
                <w:szCs w:val="22"/>
              </w:rPr>
              <w:t xml:space="preserve"> </w:t>
            </w:r>
            <w:r w:rsidR="00DA19F1">
              <w:rPr>
                <w:sz w:val="22"/>
                <w:szCs w:val="22"/>
              </w:rPr>
              <w:t xml:space="preserve">  </w:t>
            </w:r>
            <w:r w:rsidR="00BD5308" w:rsidRPr="00BD5308">
              <w:rPr>
                <w:sz w:val="22"/>
                <w:szCs w:val="22"/>
              </w:rPr>
              <w:t>1:</w:t>
            </w:r>
            <w:r w:rsidR="00DA19F1">
              <w:rPr>
                <w:sz w:val="22"/>
                <w:szCs w:val="22"/>
              </w:rPr>
              <w:t>3</w:t>
            </w:r>
            <w:r w:rsidR="00BD5308" w:rsidRPr="00BD5308">
              <w:rPr>
                <w:sz w:val="22"/>
                <w:szCs w:val="22"/>
              </w:rPr>
              <w:t>0 p</w:t>
            </w:r>
            <w:r w:rsidR="00BB0D10" w:rsidRPr="00BD5308">
              <w:rPr>
                <w:sz w:val="22"/>
                <w:szCs w:val="22"/>
              </w:rPr>
              <w:t>.</w:t>
            </w:r>
            <w:r w:rsidRPr="00BD5308">
              <w:rPr>
                <w:sz w:val="22"/>
                <w:szCs w:val="22"/>
              </w:rPr>
              <w:t xml:space="preserve">m. </w:t>
            </w:r>
          </w:p>
        </w:tc>
      </w:tr>
      <w:tr w:rsidR="007142FC" w:rsidRPr="00217D45" w14:paraId="6C354B89" w14:textId="77777777" w:rsidTr="00ED1285">
        <w:trPr>
          <w:trHeight w:val="234"/>
        </w:trPr>
        <w:tc>
          <w:tcPr>
            <w:tcW w:w="1062" w:type="dxa"/>
          </w:tcPr>
          <w:p w14:paraId="50DE375E" w14:textId="77777777" w:rsidR="007142FC" w:rsidRPr="00217D45" w:rsidRDefault="007142FC" w:rsidP="007142FC">
            <w:pPr>
              <w:rPr>
                <w:sz w:val="22"/>
                <w:szCs w:val="22"/>
                <w:highlight w:val="lightGray"/>
              </w:rPr>
            </w:pPr>
          </w:p>
        </w:tc>
        <w:tc>
          <w:tcPr>
            <w:tcW w:w="5532" w:type="dxa"/>
          </w:tcPr>
          <w:p w14:paraId="77FEE571" w14:textId="1F3A8C16" w:rsidR="007142FC" w:rsidRPr="004D6855" w:rsidRDefault="007142FC" w:rsidP="007142FC">
            <w:pPr>
              <w:rPr>
                <w:sz w:val="22"/>
                <w:szCs w:val="22"/>
              </w:rPr>
            </w:pPr>
            <w:r w:rsidRPr="004D6855">
              <w:rPr>
                <w:sz w:val="22"/>
                <w:szCs w:val="22"/>
              </w:rPr>
              <w:t>Future ROS Meetings</w:t>
            </w:r>
          </w:p>
        </w:tc>
        <w:tc>
          <w:tcPr>
            <w:tcW w:w="2046" w:type="dxa"/>
          </w:tcPr>
          <w:p w14:paraId="08B50728" w14:textId="77777777" w:rsidR="007142FC" w:rsidRPr="00B05D0E" w:rsidRDefault="007142FC" w:rsidP="007142FC">
            <w:pPr>
              <w:rPr>
                <w:sz w:val="22"/>
                <w:szCs w:val="22"/>
              </w:rPr>
            </w:pPr>
          </w:p>
        </w:tc>
        <w:tc>
          <w:tcPr>
            <w:tcW w:w="1277" w:type="dxa"/>
          </w:tcPr>
          <w:p w14:paraId="23E03A9C" w14:textId="77777777" w:rsidR="007142FC" w:rsidRPr="00B05D0E" w:rsidRDefault="007142FC" w:rsidP="007142FC">
            <w:pPr>
              <w:rPr>
                <w:sz w:val="22"/>
                <w:szCs w:val="22"/>
              </w:rPr>
            </w:pPr>
          </w:p>
        </w:tc>
      </w:tr>
      <w:tr w:rsidR="007142FC" w:rsidRPr="00217D45" w14:paraId="17743FA4" w14:textId="77777777" w:rsidTr="00A6092B">
        <w:trPr>
          <w:trHeight w:val="243"/>
        </w:trPr>
        <w:tc>
          <w:tcPr>
            <w:tcW w:w="1062" w:type="dxa"/>
          </w:tcPr>
          <w:p w14:paraId="1119201B" w14:textId="77777777" w:rsidR="007142FC" w:rsidRPr="00217D45" w:rsidRDefault="007142FC" w:rsidP="007142FC">
            <w:pPr>
              <w:rPr>
                <w:sz w:val="22"/>
                <w:szCs w:val="22"/>
                <w:highlight w:val="lightGray"/>
              </w:rPr>
            </w:pPr>
          </w:p>
        </w:tc>
        <w:tc>
          <w:tcPr>
            <w:tcW w:w="5532" w:type="dxa"/>
          </w:tcPr>
          <w:p w14:paraId="0BF1650F" w14:textId="4E009038" w:rsidR="007142FC" w:rsidRPr="004D6855" w:rsidRDefault="00F7349A" w:rsidP="007142FC">
            <w:pPr>
              <w:pStyle w:val="ListParagraph"/>
              <w:numPr>
                <w:ilvl w:val="0"/>
                <w:numId w:val="7"/>
              </w:numPr>
              <w:rPr>
                <w:color w:val="000000"/>
                <w:sz w:val="22"/>
                <w:szCs w:val="22"/>
              </w:rPr>
            </w:pPr>
            <w:r>
              <w:rPr>
                <w:color w:val="000000"/>
                <w:sz w:val="22"/>
                <w:szCs w:val="22"/>
              </w:rPr>
              <w:t xml:space="preserve">November 7, </w:t>
            </w:r>
            <w:r w:rsidR="00FB0D05" w:rsidRPr="00FB0D05">
              <w:rPr>
                <w:color w:val="000000"/>
                <w:sz w:val="22"/>
                <w:szCs w:val="22"/>
              </w:rPr>
              <w:t xml:space="preserve">2024 </w:t>
            </w:r>
          </w:p>
        </w:tc>
        <w:tc>
          <w:tcPr>
            <w:tcW w:w="2046" w:type="dxa"/>
          </w:tcPr>
          <w:p w14:paraId="46BE9B3C" w14:textId="77777777" w:rsidR="007142FC" w:rsidRPr="00B05D0E" w:rsidRDefault="007142FC" w:rsidP="007142FC">
            <w:pPr>
              <w:rPr>
                <w:sz w:val="22"/>
                <w:szCs w:val="22"/>
              </w:rPr>
            </w:pPr>
          </w:p>
        </w:tc>
        <w:tc>
          <w:tcPr>
            <w:tcW w:w="1277" w:type="dxa"/>
          </w:tcPr>
          <w:p w14:paraId="19561BC6" w14:textId="77777777" w:rsidR="007142FC" w:rsidRPr="00B05D0E" w:rsidRDefault="007142FC" w:rsidP="007142FC">
            <w:pPr>
              <w:rPr>
                <w:sz w:val="22"/>
                <w:szCs w:val="22"/>
              </w:rPr>
            </w:pPr>
          </w:p>
        </w:tc>
      </w:tr>
      <w:tr w:rsidR="007142FC" w:rsidRPr="00217D45" w14:paraId="179C0611" w14:textId="77777777" w:rsidTr="00ED1285">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667440FD" w:rsidR="007142FC" w:rsidRPr="004D6855" w:rsidRDefault="008609F9" w:rsidP="007142FC">
            <w:pPr>
              <w:pStyle w:val="ListParagraph"/>
              <w:numPr>
                <w:ilvl w:val="0"/>
                <w:numId w:val="7"/>
              </w:numPr>
              <w:rPr>
                <w:color w:val="000000"/>
                <w:sz w:val="22"/>
                <w:szCs w:val="22"/>
              </w:rPr>
            </w:pPr>
            <w:r>
              <w:rPr>
                <w:color w:val="000000"/>
                <w:sz w:val="22"/>
                <w:szCs w:val="22"/>
              </w:rPr>
              <w:t>December 5</w:t>
            </w:r>
            <w:r w:rsidR="009D69CB">
              <w:rPr>
                <w:color w:val="000000"/>
                <w:sz w:val="22"/>
                <w:szCs w:val="22"/>
              </w:rPr>
              <w:t xml:space="preserve">, </w:t>
            </w:r>
            <w:r w:rsidR="007142FC" w:rsidRPr="004D6855">
              <w:rPr>
                <w:color w:val="000000"/>
                <w:sz w:val="22"/>
                <w:szCs w:val="22"/>
              </w:rPr>
              <w:t>2024</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1"/>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0"/>
        <w:gridCol w:w="1260"/>
        <w:gridCol w:w="2700"/>
        <w:gridCol w:w="1260"/>
      </w:tblGrid>
      <w:tr w:rsidR="00F30F43" w:rsidRPr="00217D45" w14:paraId="21018B06" w14:textId="77777777" w:rsidTr="004A615D">
        <w:trPr>
          <w:cantSplit/>
          <w:trHeight w:hRule="exact" w:val="20"/>
          <w:tblHeader/>
        </w:trPr>
        <w:tc>
          <w:tcPr>
            <w:tcW w:w="549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6" w:name="_62e7149e_a715_40b4_8a75_5ec69fd3e5fc"/>
            <w:bookmarkStart w:id="17" w:name="_4a83497a_b30a_4bbb_b64b_0c29ef255ae2"/>
            <w:bookmarkEnd w:id="16"/>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270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4A615D">
        <w:trPr>
          <w:cantSplit/>
          <w:trHeight w:val="440"/>
          <w:tblHeader/>
        </w:trPr>
        <w:tc>
          <w:tcPr>
            <w:tcW w:w="549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270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270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270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270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7F6867" w:rsidRDefault="00FA0195" w:rsidP="00FA0195">
            <w:pPr>
              <w:rPr>
                <w:sz w:val="22"/>
                <w:szCs w:val="22"/>
              </w:rPr>
            </w:pPr>
            <w:r w:rsidRPr="007F6867">
              <w:rPr>
                <w:sz w:val="22"/>
                <w:szCs w:val="22"/>
              </w:rPr>
              <w:t>Align the use of the terms “load” and “Load”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7F6867" w:rsidRDefault="00FA0195" w:rsidP="00FA0195">
            <w:pPr>
              <w:rPr>
                <w:sz w:val="22"/>
                <w:szCs w:val="22"/>
              </w:rPr>
            </w:pPr>
            <w:r w:rsidRPr="007F6867">
              <w:rPr>
                <w:sz w:val="22"/>
                <w:szCs w:val="22"/>
              </w:rPr>
              <w:t>PLWG</w:t>
            </w:r>
          </w:p>
        </w:tc>
        <w:tc>
          <w:tcPr>
            <w:tcW w:w="2700" w:type="dxa"/>
            <w:tcBorders>
              <w:top w:val="single" w:sz="4" w:space="0" w:color="auto"/>
              <w:left w:val="single" w:sz="4" w:space="0" w:color="auto"/>
              <w:bottom w:val="single" w:sz="4" w:space="0" w:color="auto"/>
              <w:right w:val="single" w:sz="4" w:space="0" w:color="auto"/>
            </w:tcBorders>
          </w:tcPr>
          <w:p w14:paraId="7ACBEA7C" w14:textId="79600913" w:rsidR="00FA0195" w:rsidRPr="007F6867" w:rsidRDefault="00FA0195" w:rsidP="00FA0195">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78F0183" w14:textId="3ED90529" w:rsidR="00FA0195" w:rsidRPr="007F6867" w:rsidRDefault="00FA0195" w:rsidP="00FA0195">
            <w:pPr>
              <w:rPr>
                <w:sz w:val="22"/>
                <w:szCs w:val="22"/>
              </w:rPr>
            </w:pPr>
            <w:r w:rsidRPr="007F6867">
              <w:rPr>
                <w:sz w:val="22"/>
                <w:szCs w:val="22"/>
              </w:rPr>
              <w:t>09/09/2024</w:t>
            </w:r>
          </w:p>
        </w:tc>
      </w:tr>
      <w:tr w:rsidR="00F30F43" w:rsidRPr="0097478D" w14:paraId="78062705" w14:textId="77777777" w:rsidTr="004A615D">
        <w:trPr>
          <w:cantSplit/>
          <w:trHeight w:val="279"/>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2700" w:type="dxa"/>
            <w:tcBorders>
              <w:top w:val="single" w:sz="4" w:space="0" w:color="auto"/>
              <w:left w:val="single" w:sz="4" w:space="0" w:color="auto"/>
              <w:bottom w:val="single" w:sz="4" w:space="0" w:color="auto"/>
              <w:right w:val="single" w:sz="4" w:space="0" w:color="auto"/>
            </w:tcBorders>
          </w:tcPr>
          <w:p w14:paraId="38048EF7" w14:textId="4C75913B" w:rsidR="00DC21FC" w:rsidRDefault="00DC21FC" w:rsidP="00904212">
            <w:pPr>
              <w:rPr>
                <w:sz w:val="22"/>
                <w:szCs w:val="22"/>
              </w:rPr>
            </w:pPr>
            <w:r w:rsidRPr="00DC21FC">
              <w:rPr>
                <w:sz w:val="22"/>
                <w:szCs w:val="22"/>
              </w:rPr>
              <w:t>Update: Discussed impact Dec 2022 RUC in terms of current Real-Time, course to be decided upon regarding impact on Texas and should be revisited upon decisions made.</w:t>
            </w:r>
          </w:p>
          <w:p w14:paraId="66E76E9E" w14:textId="61F8DDB9" w:rsidR="00DC21FC" w:rsidRPr="0097478D" w:rsidRDefault="003502A4" w:rsidP="00904212">
            <w:pPr>
              <w:rPr>
                <w:sz w:val="22"/>
                <w:szCs w:val="22"/>
              </w:rPr>
            </w:pPr>
            <w:r w:rsidRPr="0097478D">
              <w:rPr>
                <w:sz w:val="22"/>
                <w:szCs w:val="22"/>
              </w:rPr>
              <w:t xml:space="preserve">Update:  Revise as amended by TAC at the 10/24/23 TAC meeting.  This item may need to be left open for some time to allow for more clarity on what final EPA emission regulation rules look like.  </w:t>
            </w:r>
            <w:r w:rsidRPr="0097478D">
              <w:rPr>
                <w:sz w:val="22"/>
                <w:szCs w:val="22"/>
              </w:rPr>
              <w:lastRenderedPageBreak/>
              <w:t>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2AF396AE" w14:textId="582D154F" w:rsidR="00DC21FC" w:rsidRDefault="00DC21FC" w:rsidP="00904212">
            <w:pPr>
              <w:rPr>
                <w:sz w:val="22"/>
                <w:szCs w:val="22"/>
              </w:rPr>
            </w:pPr>
            <w:r>
              <w:rPr>
                <w:sz w:val="22"/>
                <w:szCs w:val="22"/>
              </w:rPr>
              <w:lastRenderedPageBreak/>
              <w:t>02/01/2024</w:t>
            </w:r>
          </w:p>
          <w:p w14:paraId="2EF92553" w14:textId="77777777" w:rsidR="00DC21FC" w:rsidRDefault="00DC21FC" w:rsidP="00904212">
            <w:pPr>
              <w:rPr>
                <w:sz w:val="22"/>
                <w:szCs w:val="22"/>
              </w:rPr>
            </w:pPr>
          </w:p>
          <w:p w14:paraId="207AFBB5" w14:textId="77777777" w:rsidR="00DC21FC" w:rsidRDefault="00DC21FC" w:rsidP="00904212">
            <w:pPr>
              <w:rPr>
                <w:sz w:val="22"/>
                <w:szCs w:val="22"/>
              </w:rPr>
            </w:pPr>
          </w:p>
          <w:p w14:paraId="753B8664" w14:textId="77777777" w:rsidR="00DC21FC" w:rsidRDefault="00DC21FC" w:rsidP="00904212">
            <w:pPr>
              <w:rPr>
                <w:sz w:val="22"/>
                <w:szCs w:val="22"/>
              </w:rPr>
            </w:pPr>
          </w:p>
          <w:p w14:paraId="142CEBD8" w14:textId="77777777" w:rsidR="00DC21FC" w:rsidRDefault="00DC21FC" w:rsidP="00904212">
            <w:pPr>
              <w:rPr>
                <w:sz w:val="22"/>
                <w:szCs w:val="22"/>
              </w:rPr>
            </w:pPr>
          </w:p>
          <w:p w14:paraId="035AC8C0" w14:textId="77777777" w:rsidR="00DC21FC" w:rsidRDefault="00DC21FC" w:rsidP="00904212">
            <w:pPr>
              <w:rPr>
                <w:sz w:val="22"/>
                <w:szCs w:val="22"/>
              </w:rPr>
            </w:pPr>
          </w:p>
          <w:p w14:paraId="013C5D8C" w14:textId="77777777" w:rsidR="00DC21FC" w:rsidRDefault="00DC21FC" w:rsidP="00904212">
            <w:pPr>
              <w:rPr>
                <w:sz w:val="22"/>
                <w:szCs w:val="22"/>
              </w:rPr>
            </w:pPr>
          </w:p>
          <w:p w14:paraId="6326852E" w14:textId="77777777" w:rsidR="00DC21FC" w:rsidRDefault="00DC21FC" w:rsidP="00904212">
            <w:pPr>
              <w:rPr>
                <w:sz w:val="22"/>
                <w:szCs w:val="22"/>
              </w:rPr>
            </w:pPr>
          </w:p>
          <w:p w14:paraId="6614CF4A" w14:textId="77777777" w:rsidR="00DC21FC" w:rsidRDefault="00DC21FC" w:rsidP="00904212">
            <w:pPr>
              <w:rPr>
                <w:sz w:val="22"/>
                <w:szCs w:val="22"/>
              </w:rPr>
            </w:pPr>
          </w:p>
          <w:p w14:paraId="75259C0E" w14:textId="77777777" w:rsidR="00DC21FC" w:rsidRDefault="00DC21FC" w:rsidP="00904212">
            <w:pPr>
              <w:rPr>
                <w:sz w:val="22"/>
                <w:szCs w:val="22"/>
              </w:rPr>
            </w:pPr>
          </w:p>
          <w:p w14:paraId="59481D8A" w14:textId="47612718" w:rsidR="003502A4" w:rsidRPr="0097478D" w:rsidRDefault="003502A4" w:rsidP="00904212">
            <w:pPr>
              <w:rPr>
                <w:sz w:val="22"/>
                <w:szCs w:val="22"/>
              </w:rPr>
            </w:pPr>
            <w:r w:rsidRPr="0097478D">
              <w:rPr>
                <w:sz w:val="22"/>
                <w:szCs w:val="22"/>
              </w:rPr>
              <w:t>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38AA6008" w14:textId="77777777" w:rsidR="00DC21FC" w:rsidRDefault="00DC21FC" w:rsidP="00904212">
            <w:pPr>
              <w:rPr>
                <w:sz w:val="22"/>
                <w:szCs w:val="22"/>
              </w:rPr>
            </w:pPr>
          </w:p>
          <w:p w14:paraId="6CD0A020" w14:textId="77777777" w:rsidR="00DC21FC" w:rsidRDefault="00DC21FC" w:rsidP="00904212">
            <w:pPr>
              <w:rPr>
                <w:sz w:val="22"/>
                <w:szCs w:val="22"/>
              </w:rPr>
            </w:pPr>
          </w:p>
          <w:p w14:paraId="2C09336A" w14:textId="4B640BA8" w:rsidR="00F30F43" w:rsidRPr="0097478D" w:rsidRDefault="00F30F43" w:rsidP="00904212">
            <w:pPr>
              <w:rPr>
                <w:sz w:val="22"/>
                <w:szCs w:val="22"/>
              </w:rPr>
            </w:pPr>
            <w:r w:rsidRPr="0097478D">
              <w:rPr>
                <w:sz w:val="22"/>
                <w:szCs w:val="22"/>
              </w:rPr>
              <w:t>01/05/2023</w:t>
            </w:r>
          </w:p>
        </w:tc>
      </w:tr>
      <w:tr w:rsidR="00F30F43" w:rsidRPr="0097478D" w14:paraId="3AA9FCDA" w14:textId="77777777" w:rsidTr="004A615D">
        <w:trPr>
          <w:cantSplit/>
          <w:trHeight w:val="80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270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4A615D">
        <w:trPr>
          <w:cantSplit/>
          <w:trHeight w:val="576"/>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270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7"/>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4A615D" w:rsidRDefault="003502A4" w:rsidP="003502A4">
      <w:pPr>
        <w:jc w:val="center"/>
        <w:rPr>
          <w:b/>
          <w:bCs/>
          <w:sz w:val="32"/>
          <w:szCs w:val="32"/>
          <w:u w:val="single"/>
        </w:rPr>
      </w:pP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1260"/>
        <w:gridCol w:w="2700"/>
        <w:gridCol w:w="1260"/>
      </w:tblGrid>
      <w:tr w:rsidR="003502A4" w:rsidRPr="0097478D" w14:paraId="42EFF920" w14:textId="77777777" w:rsidTr="00082754">
        <w:trPr>
          <w:cantSplit/>
          <w:trHeight w:val="440"/>
          <w:tblHeader/>
        </w:trPr>
        <w:tc>
          <w:tcPr>
            <w:tcW w:w="557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70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082754">
        <w:trPr>
          <w:cantSplit/>
          <w:trHeight w:val="80"/>
        </w:trPr>
        <w:tc>
          <w:tcPr>
            <w:tcW w:w="557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70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2A58B5"/>
    <w:multiLevelType w:val="hybridMultilevel"/>
    <w:tmpl w:val="FB628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2183909"/>
    <w:multiLevelType w:val="hybridMultilevel"/>
    <w:tmpl w:val="F6EA0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AA3A68"/>
    <w:multiLevelType w:val="hybridMultilevel"/>
    <w:tmpl w:val="F3AC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290AE1"/>
    <w:multiLevelType w:val="hybridMultilevel"/>
    <w:tmpl w:val="56823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8"/>
  </w:num>
  <w:num w:numId="2" w16cid:durableId="1433083695">
    <w:abstractNumId w:val="32"/>
  </w:num>
  <w:num w:numId="3" w16cid:durableId="632953707">
    <w:abstractNumId w:val="31"/>
  </w:num>
  <w:num w:numId="4" w16cid:durableId="1736003588">
    <w:abstractNumId w:val="13"/>
  </w:num>
  <w:num w:numId="5" w16cid:durableId="1542815206">
    <w:abstractNumId w:val="27"/>
  </w:num>
  <w:num w:numId="6" w16cid:durableId="339284195">
    <w:abstractNumId w:val="25"/>
  </w:num>
  <w:num w:numId="7" w16cid:durableId="349334989">
    <w:abstractNumId w:val="10"/>
  </w:num>
  <w:num w:numId="8" w16cid:durableId="1436751147">
    <w:abstractNumId w:val="17"/>
  </w:num>
  <w:num w:numId="9" w16cid:durableId="569273417">
    <w:abstractNumId w:val="37"/>
  </w:num>
  <w:num w:numId="10" w16cid:durableId="832645544">
    <w:abstractNumId w:val="28"/>
  </w:num>
  <w:num w:numId="11" w16cid:durableId="1905675904">
    <w:abstractNumId w:val="22"/>
  </w:num>
  <w:num w:numId="12" w16cid:durableId="1172911045">
    <w:abstractNumId w:val="30"/>
  </w:num>
  <w:num w:numId="13" w16cid:durableId="185993807">
    <w:abstractNumId w:val="18"/>
  </w:num>
  <w:num w:numId="14" w16cid:durableId="296838342">
    <w:abstractNumId w:val="29"/>
  </w:num>
  <w:num w:numId="15" w16cid:durableId="712654953">
    <w:abstractNumId w:val="24"/>
  </w:num>
  <w:num w:numId="16" w16cid:durableId="920026423">
    <w:abstractNumId w:val="36"/>
  </w:num>
  <w:num w:numId="17" w16cid:durableId="1380008301">
    <w:abstractNumId w:val="16"/>
  </w:num>
  <w:num w:numId="18" w16cid:durableId="559630080">
    <w:abstractNumId w:val="0"/>
  </w:num>
  <w:num w:numId="19" w16cid:durableId="1482888667">
    <w:abstractNumId w:val="12"/>
  </w:num>
  <w:num w:numId="20" w16cid:durableId="594168262">
    <w:abstractNumId w:val="35"/>
  </w:num>
  <w:num w:numId="21" w16cid:durableId="241641711">
    <w:abstractNumId w:val="6"/>
  </w:num>
  <w:num w:numId="22" w16cid:durableId="878972928">
    <w:abstractNumId w:val="38"/>
  </w:num>
  <w:num w:numId="23" w16cid:durableId="1154226781">
    <w:abstractNumId w:val="9"/>
  </w:num>
  <w:num w:numId="24" w16cid:durableId="1535533690">
    <w:abstractNumId w:val="20"/>
  </w:num>
  <w:num w:numId="25" w16cid:durableId="1882353828">
    <w:abstractNumId w:val="5"/>
  </w:num>
  <w:num w:numId="26" w16cid:durableId="188764899">
    <w:abstractNumId w:val="7"/>
  </w:num>
  <w:num w:numId="27" w16cid:durableId="1148984220">
    <w:abstractNumId w:val="33"/>
  </w:num>
  <w:num w:numId="28" w16cid:durableId="1882595551">
    <w:abstractNumId w:val="19"/>
  </w:num>
  <w:num w:numId="29" w16cid:durableId="1432821575">
    <w:abstractNumId w:val="14"/>
  </w:num>
  <w:num w:numId="30" w16cid:durableId="363871586">
    <w:abstractNumId w:val="2"/>
  </w:num>
  <w:num w:numId="31" w16cid:durableId="397753893">
    <w:abstractNumId w:val="26"/>
  </w:num>
  <w:num w:numId="32" w16cid:durableId="1349721858">
    <w:abstractNumId w:val="23"/>
  </w:num>
  <w:num w:numId="33" w16cid:durableId="1885293582">
    <w:abstractNumId w:val="39"/>
  </w:num>
  <w:num w:numId="34" w16cid:durableId="1605917058">
    <w:abstractNumId w:val="3"/>
  </w:num>
  <w:num w:numId="35" w16cid:durableId="1879387760">
    <w:abstractNumId w:val="21"/>
  </w:num>
  <w:num w:numId="36" w16cid:durableId="1572540227">
    <w:abstractNumId w:val="15"/>
  </w:num>
  <w:num w:numId="37" w16cid:durableId="501357572">
    <w:abstractNumId w:val="4"/>
  </w:num>
  <w:num w:numId="38" w16cid:durableId="1839080232">
    <w:abstractNumId w:val="34"/>
  </w:num>
  <w:num w:numId="39" w16cid:durableId="334462313">
    <w:abstractNumId w:val="40"/>
  </w:num>
  <w:num w:numId="40" w16cid:durableId="175267409">
    <w:abstractNumId w:val="11"/>
  </w:num>
  <w:num w:numId="41" w16cid:durableId="543102790">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0A2F"/>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A95"/>
    <w:rsid w:val="00257BA9"/>
    <w:rsid w:val="00260A3A"/>
    <w:rsid w:val="00261AF9"/>
    <w:rsid w:val="00261CBD"/>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7E8"/>
    <w:rsid w:val="00287A3B"/>
    <w:rsid w:val="00290515"/>
    <w:rsid w:val="00290F45"/>
    <w:rsid w:val="0029156E"/>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6533"/>
    <w:rsid w:val="002B6700"/>
    <w:rsid w:val="002B71CC"/>
    <w:rsid w:val="002B740A"/>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629A"/>
    <w:rsid w:val="0039742A"/>
    <w:rsid w:val="00397EE1"/>
    <w:rsid w:val="003A158A"/>
    <w:rsid w:val="003A29CF"/>
    <w:rsid w:val="003A446D"/>
    <w:rsid w:val="003A5DC1"/>
    <w:rsid w:val="003A614C"/>
    <w:rsid w:val="003A7C36"/>
    <w:rsid w:val="003B0168"/>
    <w:rsid w:val="003B09E1"/>
    <w:rsid w:val="003B0B84"/>
    <w:rsid w:val="003B1326"/>
    <w:rsid w:val="003B15A4"/>
    <w:rsid w:val="003B2706"/>
    <w:rsid w:val="003B29A1"/>
    <w:rsid w:val="003B40B4"/>
    <w:rsid w:val="003B5455"/>
    <w:rsid w:val="003B5978"/>
    <w:rsid w:val="003B623B"/>
    <w:rsid w:val="003C0E18"/>
    <w:rsid w:val="003C12D0"/>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7260"/>
    <w:rsid w:val="00407894"/>
    <w:rsid w:val="00407CE4"/>
    <w:rsid w:val="004101B0"/>
    <w:rsid w:val="004105FE"/>
    <w:rsid w:val="00412A35"/>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07"/>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9FB"/>
    <w:rsid w:val="004A2A2D"/>
    <w:rsid w:val="004A3A22"/>
    <w:rsid w:val="004A4DA3"/>
    <w:rsid w:val="004A4EAF"/>
    <w:rsid w:val="004A58E5"/>
    <w:rsid w:val="004A5925"/>
    <w:rsid w:val="004A615D"/>
    <w:rsid w:val="004A6439"/>
    <w:rsid w:val="004A7680"/>
    <w:rsid w:val="004A7808"/>
    <w:rsid w:val="004A79D7"/>
    <w:rsid w:val="004B0C8F"/>
    <w:rsid w:val="004B15E3"/>
    <w:rsid w:val="004B2764"/>
    <w:rsid w:val="004B2D6B"/>
    <w:rsid w:val="004B2F9C"/>
    <w:rsid w:val="004B31F3"/>
    <w:rsid w:val="004B6DF8"/>
    <w:rsid w:val="004B6FAB"/>
    <w:rsid w:val="004C0307"/>
    <w:rsid w:val="004C032E"/>
    <w:rsid w:val="004C0EA3"/>
    <w:rsid w:val="004C11A8"/>
    <w:rsid w:val="004C3ED3"/>
    <w:rsid w:val="004C5314"/>
    <w:rsid w:val="004C5DC5"/>
    <w:rsid w:val="004C66B3"/>
    <w:rsid w:val="004D0690"/>
    <w:rsid w:val="004D089E"/>
    <w:rsid w:val="004D09EA"/>
    <w:rsid w:val="004D0B7D"/>
    <w:rsid w:val="004D0F8A"/>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75FA"/>
    <w:rsid w:val="005B0B74"/>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30274"/>
    <w:rsid w:val="00630630"/>
    <w:rsid w:val="0063119A"/>
    <w:rsid w:val="006320C7"/>
    <w:rsid w:val="00633158"/>
    <w:rsid w:val="00635459"/>
    <w:rsid w:val="00635A58"/>
    <w:rsid w:val="00635D3E"/>
    <w:rsid w:val="006364EC"/>
    <w:rsid w:val="006377CE"/>
    <w:rsid w:val="00637BE4"/>
    <w:rsid w:val="00640E25"/>
    <w:rsid w:val="006452C2"/>
    <w:rsid w:val="006454A3"/>
    <w:rsid w:val="00645A5E"/>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4968"/>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F0D"/>
    <w:rsid w:val="00747291"/>
    <w:rsid w:val="00747299"/>
    <w:rsid w:val="00747F18"/>
    <w:rsid w:val="00750B95"/>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2A94"/>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5CD2"/>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340"/>
    <w:rsid w:val="009D405D"/>
    <w:rsid w:val="009D416E"/>
    <w:rsid w:val="009D4ABD"/>
    <w:rsid w:val="009D4EB5"/>
    <w:rsid w:val="009D5459"/>
    <w:rsid w:val="009D5575"/>
    <w:rsid w:val="009D69CB"/>
    <w:rsid w:val="009D77CF"/>
    <w:rsid w:val="009E0366"/>
    <w:rsid w:val="009E04AF"/>
    <w:rsid w:val="009E057B"/>
    <w:rsid w:val="009E1965"/>
    <w:rsid w:val="009E1AD2"/>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57E"/>
    <w:rsid w:val="00A04DB4"/>
    <w:rsid w:val="00A057F4"/>
    <w:rsid w:val="00A05A21"/>
    <w:rsid w:val="00A05A8D"/>
    <w:rsid w:val="00A06E23"/>
    <w:rsid w:val="00A06FDD"/>
    <w:rsid w:val="00A1237F"/>
    <w:rsid w:val="00A12C9A"/>
    <w:rsid w:val="00A1376F"/>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21B"/>
    <w:rsid w:val="00A273AA"/>
    <w:rsid w:val="00A275B0"/>
    <w:rsid w:val="00A27915"/>
    <w:rsid w:val="00A31421"/>
    <w:rsid w:val="00A31C40"/>
    <w:rsid w:val="00A3370B"/>
    <w:rsid w:val="00A33BFC"/>
    <w:rsid w:val="00A34306"/>
    <w:rsid w:val="00A347C5"/>
    <w:rsid w:val="00A34C10"/>
    <w:rsid w:val="00A35984"/>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A09B9"/>
    <w:rsid w:val="00AA09F1"/>
    <w:rsid w:val="00AA1511"/>
    <w:rsid w:val="00AA1608"/>
    <w:rsid w:val="00AA1C4A"/>
    <w:rsid w:val="00AA3389"/>
    <w:rsid w:val="00AA4DA7"/>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570"/>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3866"/>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519D"/>
    <w:rsid w:val="00B85999"/>
    <w:rsid w:val="00B86227"/>
    <w:rsid w:val="00B86ABB"/>
    <w:rsid w:val="00B93D4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729D"/>
    <w:rsid w:val="00BB72AC"/>
    <w:rsid w:val="00BB7990"/>
    <w:rsid w:val="00BB7C00"/>
    <w:rsid w:val="00BB7C71"/>
    <w:rsid w:val="00BB7F85"/>
    <w:rsid w:val="00BC0213"/>
    <w:rsid w:val="00BC0BAA"/>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18C"/>
    <w:rsid w:val="00C44222"/>
    <w:rsid w:val="00C460A5"/>
    <w:rsid w:val="00C4683B"/>
    <w:rsid w:val="00C47DE5"/>
    <w:rsid w:val="00C5130C"/>
    <w:rsid w:val="00C52019"/>
    <w:rsid w:val="00C524F6"/>
    <w:rsid w:val="00C53A4E"/>
    <w:rsid w:val="00C54505"/>
    <w:rsid w:val="00C54817"/>
    <w:rsid w:val="00C548B1"/>
    <w:rsid w:val="00C54A6B"/>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200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3C1E"/>
    <w:rsid w:val="00D84730"/>
    <w:rsid w:val="00D8575C"/>
    <w:rsid w:val="00D86E60"/>
    <w:rsid w:val="00D875BC"/>
    <w:rsid w:val="00D900E2"/>
    <w:rsid w:val="00D9046C"/>
    <w:rsid w:val="00D91C08"/>
    <w:rsid w:val="00D91FB5"/>
    <w:rsid w:val="00D923F8"/>
    <w:rsid w:val="00D938F3"/>
    <w:rsid w:val="00D942E7"/>
    <w:rsid w:val="00D95764"/>
    <w:rsid w:val="00D958F0"/>
    <w:rsid w:val="00D9632A"/>
    <w:rsid w:val="00D9654A"/>
    <w:rsid w:val="00D97608"/>
    <w:rsid w:val="00DA04DC"/>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4A2"/>
    <w:rsid w:val="00DC72A7"/>
    <w:rsid w:val="00DC76D1"/>
    <w:rsid w:val="00DC7C15"/>
    <w:rsid w:val="00DD05B5"/>
    <w:rsid w:val="00DD06E2"/>
    <w:rsid w:val="00DD0E30"/>
    <w:rsid w:val="00DD0EE0"/>
    <w:rsid w:val="00DD1256"/>
    <w:rsid w:val="00DD13D5"/>
    <w:rsid w:val="00DD14AF"/>
    <w:rsid w:val="00DD1B60"/>
    <w:rsid w:val="00DD2237"/>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4727"/>
    <w:rsid w:val="00DF55AF"/>
    <w:rsid w:val="00DF5BEF"/>
    <w:rsid w:val="00DF6779"/>
    <w:rsid w:val="00DF7B68"/>
    <w:rsid w:val="00E00537"/>
    <w:rsid w:val="00E00E40"/>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7587"/>
    <w:rsid w:val="00E378A8"/>
    <w:rsid w:val="00E404F5"/>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300C"/>
    <w:rsid w:val="00E53F6B"/>
    <w:rsid w:val="00E53FF1"/>
    <w:rsid w:val="00E54339"/>
    <w:rsid w:val="00E548E0"/>
    <w:rsid w:val="00E562A6"/>
    <w:rsid w:val="00E6000D"/>
    <w:rsid w:val="00E60327"/>
    <w:rsid w:val="00E60D9F"/>
    <w:rsid w:val="00E60DB8"/>
    <w:rsid w:val="00E61929"/>
    <w:rsid w:val="00E63693"/>
    <w:rsid w:val="00E644F8"/>
    <w:rsid w:val="00E6682B"/>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39DF"/>
    <w:rsid w:val="00EC4AA6"/>
    <w:rsid w:val="00EC58EE"/>
    <w:rsid w:val="00EC5B1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7079"/>
    <w:rsid w:val="00F773A2"/>
    <w:rsid w:val="00F800BB"/>
    <w:rsid w:val="00F801A3"/>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195"/>
    <w:rsid w:val="00FA04E7"/>
    <w:rsid w:val="00FA0965"/>
    <w:rsid w:val="00FA0FB6"/>
    <w:rsid w:val="00FA16C6"/>
    <w:rsid w:val="00FA2018"/>
    <w:rsid w:val="00FA240F"/>
    <w:rsid w:val="00FA5882"/>
    <w:rsid w:val="00FA67BF"/>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166"/>
    <w:rsid w:val="00FC1467"/>
    <w:rsid w:val="00FC2499"/>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1129</Words>
  <Characters>6440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2</cp:revision>
  <cp:lastPrinted>2019-10-29T14:12:00Z</cp:lastPrinted>
  <dcterms:created xsi:type="dcterms:W3CDTF">2024-09-26T20:52:00Z</dcterms:created>
  <dcterms:modified xsi:type="dcterms:W3CDTF">2024-09-26T20:52:00Z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