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A36C71" w14:paraId="218DEE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5956C" w14:textId="77777777" w:rsidR="00A36C71" w:rsidRDefault="00A36C71" w:rsidP="00A36C71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B20FC6" w14:textId="7A89F145" w:rsidR="00A36C71" w:rsidRDefault="00DB2221" w:rsidP="00DB2221">
            <w:pPr>
              <w:pStyle w:val="Header"/>
              <w:spacing w:before="120" w:after="120"/>
            </w:pPr>
            <w:hyperlink r:id="rId7" w:history="1">
              <w:r w:rsidR="00495FFF" w:rsidRPr="004E55C6">
                <w:rPr>
                  <w:rStyle w:val="Hyperlink"/>
                </w:rPr>
                <w:t>1246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3F9F7" w14:textId="77777777" w:rsidR="00A36C71" w:rsidRDefault="00A36C71" w:rsidP="00A36C71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696D2C" w14:textId="47007262" w:rsidR="00A36C71" w:rsidRPr="00E518B5" w:rsidRDefault="00495FFF" w:rsidP="00A36C71">
            <w:pPr>
              <w:pStyle w:val="Header"/>
              <w:spacing w:before="120" w:after="120"/>
            </w:pPr>
            <w:r>
              <w:t>Energy Storage Resource Terminology Alignment for the Single-Model Era</w:t>
            </w:r>
          </w:p>
        </w:tc>
      </w:tr>
      <w:tr w:rsidR="00A36C71" w14:paraId="7EDF369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4C26F" w14:textId="77777777" w:rsidR="00A36C71" w:rsidRDefault="00A36C71" w:rsidP="00A36C71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B39" w14:textId="77777777" w:rsidR="00A36C71" w:rsidRDefault="00A36C71" w:rsidP="00A36C71">
            <w:pPr>
              <w:pStyle w:val="NormalArial"/>
            </w:pPr>
          </w:p>
        </w:tc>
      </w:tr>
      <w:tr w:rsidR="00A36C71" w14:paraId="39923FC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121" w14:textId="77777777" w:rsidR="00A36C71" w:rsidRDefault="00A36C71" w:rsidP="00A36C71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EEF" w14:textId="579123D4" w:rsidR="00A36C71" w:rsidRDefault="00495FFF" w:rsidP="00A36C71">
            <w:pPr>
              <w:pStyle w:val="NormalArial"/>
            </w:pPr>
            <w:r>
              <w:t>September</w:t>
            </w:r>
            <w:r w:rsidR="00A36C71">
              <w:t xml:space="preserve"> </w:t>
            </w:r>
            <w:r w:rsidR="00DB2221">
              <w:t>10</w:t>
            </w:r>
            <w:r w:rsidR="00A36C71">
              <w:t>, 2024</w:t>
            </w:r>
          </w:p>
        </w:tc>
      </w:tr>
      <w:tr w:rsidR="00A36C71" w14:paraId="38ED8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4D5E9" w14:textId="77777777" w:rsidR="00A36C71" w:rsidRDefault="00A36C71" w:rsidP="00A36C71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1CB7" w14:textId="77777777" w:rsidR="00A36C71" w:rsidRDefault="00A36C71" w:rsidP="00A36C71">
            <w:pPr>
              <w:pStyle w:val="NormalArial"/>
            </w:pPr>
          </w:p>
        </w:tc>
      </w:tr>
      <w:tr w:rsidR="00A36C71" w14:paraId="42352F4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B2207" w14:textId="77777777" w:rsidR="00A36C71" w:rsidRDefault="00A36C71" w:rsidP="00A36C71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A36C71" w14:paraId="74529F4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645EC3" w14:textId="77777777" w:rsidR="00A36C71" w:rsidRPr="00EC55B3" w:rsidRDefault="00A36C71" w:rsidP="00A36C71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E9424BF" w14:textId="6ECA9203" w:rsidR="00A36C71" w:rsidRDefault="00A36C71" w:rsidP="00A36C71">
            <w:pPr>
              <w:pStyle w:val="NormalArial"/>
            </w:pPr>
            <w:r>
              <w:t>Katie Rich on behalf of the Reliability and Operations Subcommittee (ROS)</w:t>
            </w:r>
          </w:p>
        </w:tc>
      </w:tr>
      <w:tr w:rsidR="00A36C71" w14:paraId="53C7AE78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57C94" w14:textId="77777777" w:rsidR="00A36C71" w:rsidRPr="00EC55B3" w:rsidRDefault="00A36C71" w:rsidP="00A36C71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D78F123" w14:textId="1A08E2C1" w:rsidR="00A36C71" w:rsidRDefault="00DB2221" w:rsidP="00A36C71">
            <w:pPr>
              <w:pStyle w:val="NormalArial"/>
            </w:pPr>
            <w:hyperlink r:id="rId8" w:history="1">
              <w:r w:rsidRPr="00171FA7">
                <w:rPr>
                  <w:rStyle w:val="Hyperlink"/>
                </w:rPr>
                <w:t>Katie.Rich@vistracorp.com</w:t>
              </w:r>
            </w:hyperlink>
          </w:p>
        </w:tc>
      </w:tr>
      <w:tr w:rsidR="00A36C71" w14:paraId="737A8348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E7D1B05" w14:textId="77777777" w:rsidR="00A36C71" w:rsidRPr="00EC55B3" w:rsidRDefault="00A36C71" w:rsidP="00A36C71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825819" w14:textId="43B965AC" w:rsidR="00A36C71" w:rsidRDefault="00A36C71" w:rsidP="00A36C71">
            <w:pPr>
              <w:pStyle w:val="NormalArial"/>
            </w:pPr>
            <w:r>
              <w:t>Luminant Generation</w:t>
            </w:r>
          </w:p>
        </w:tc>
      </w:tr>
      <w:tr w:rsidR="00A36C71" w14:paraId="030D6B4F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56F2" w14:textId="77777777" w:rsidR="00A36C71" w:rsidRPr="00AC3482" w:rsidRDefault="00A36C71" w:rsidP="00A36C71">
            <w:pPr>
              <w:pStyle w:val="Header"/>
            </w:pPr>
            <w:r w:rsidRPr="00AC3482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134A12" w14:textId="3A7E47BC" w:rsidR="00A36C71" w:rsidRDefault="00A36C71" w:rsidP="00A36C71">
            <w:pPr>
              <w:pStyle w:val="NormalArial"/>
            </w:pPr>
          </w:p>
        </w:tc>
      </w:tr>
      <w:tr w:rsidR="00A36C71" w14:paraId="62666A2F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4DA7637" w14:textId="77777777" w:rsidR="00A36C71" w:rsidRPr="00AC3482" w:rsidRDefault="00A36C71" w:rsidP="00A36C71">
            <w:pPr>
              <w:pStyle w:val="Header"/>
            </w:pPr>
            <w:r w:rsidRPr="00AC3482"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3BF5DE85" w14:textId="0ED71865" w:rsidR="00A36C71" w:rsidRDefault="00A36C71" w:rsidP="00A36C71">
            <w:pPr>
              <w:pStyle w:val="NormalArial"/>
            </w:pPr>
            <w:r w:rsidRPr="00AC3482">
              <w:t>(737) 313-9351</w:t>
            </w:r>
          </w:p>
        </w:tc>
      </w:tr>
      <w:tr w:rsidR="00A36C71" w14:paraId="446807A3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46D10" w14:textId="77777777" w:rsidR="00A36C71" w:rsidRPr="00AC3482" w:rsidDel="00075A94" w:rsidRDefault="00A36C71" w:rsidP="00A36C71">
            <w:pPr>
              <w:pStyle w:val="Header"/>
            </w:pPr>
            <w:r w:rsidRPr="00AC3482"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D8A613" w14:textId="77777777" w:rsidR="00A36C71" w:rsidRDefault="00A36C71" w:rsidP="00A36C71">
            <w:pPr>
              <w:pStyle w:val="NormalArial"/>
            </w:pPr>
            <w:r>
              <w:t>Not applicable</w:t>
            </w:r>
          </w:p>
        </w:tc>
      </w:tr>
    </w:tbl>
    <w:p w14:paraId="65F9BECC" w14:textId="77777777"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20D081F8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91975FF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124A993E" w14:textId="68C02420" w:rsidR="00331898" w:rsidRDefault="003027C6" w:rsidP="0042515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495FFF">
        <w:rPr>
          <w:rFonts w:ascii="Arial" w:hAnsi="Arial" w:cs="Arial"/>
        </w:rPr>
        <w:t>September 9</w:t>
      </w:r>
      <w:r w:rsidR="00331898">
        <w:rPr>
          <w:rFonts w:ascii="Arial" w:hAnsi="Arial" w:cs="Arial"/>
        </w:rPr>
        <w:t>, 2024</w:t>
      </w:r>
      <w:r w:rsidR="007F49E4">
        <w:rPr>
          <w:rFonts w:ascii="Arial" w:hAnsi="Arial" w:cs="Arial"/>
        </w:rPr>
        <w:t xml:space="preserve">,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reviewed </w:t>
      </w:r>
      <w:r w:rsidR="009E0E74">
        <w:rPr>
          <w:rFonts w:ascii="Arial" w:hAnsi="Arial" w:cs="Arial"/>
        </w:rPr>
        <w:t xml:space="preserve">Nodal Protocol </w:t>
      </w:r>
      <w:r w:rsidR="007F49E4"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 w:rsidR="007F49E4">
        <w:rPr>
          <w:rFonts w:ascii="Arial" w:hAnsi="Arial" w:cs="Arial"/>
        </w:rPr>
        <w:t xml:space="preserve">) </w:t>
      </w:r>
      <w:r w:rsidR="00331898">
        <w:rPr>
          <w:rFonts w:ascii="Arial" w:hAnsi="Arial" w:cs="Arial"/>
        </w:rPr>
        <w:t>1</w:t>
      </w:r>
      <w:r w:rsidR="0042515C">
        <w:rPr>
          <w:rFonts w:ascii="Arial" w:hAnsi="Arial" w:cs="Arial"/>
        </w:rPr>
        <w:t>2</w:t>
      </w:r>
      <w:r w:rsidR="00495FFF">
        <w:rPr>
          <w:rFonts w:ascii="Arial" w:hAnsi="Arial" w:cs="Arial"/>
        </w:rPr>
        <w:t>46</w:t>
      </w:r>
      <w:r w:rsidR="007F49E4">
        <w:rPr>
          <w:rFonts w:ascii="Arial" w:hAnsi="Arial" w:cs="Arial"/>
        </w:rPr>
        <w:t xml:space="preserve">. 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voted </w:t>
      </w:r>
      <w:r w:rsidR="00331898">
        <w:rPr>
          <w:rFonts w:ascii="Arial" w:hAnsi="Arial" w:cs="Arial"/>
        </w:rPr>
        <w:t xml:space="preserve">unanimously </w:t>
      </w:r>
      <w:r w:rsidR="00F55B77">
        <w:rPr>
          <w:rFonts w:ascii="Arial" w:hAnsi="Arial" w:cs="Arial"/>
        </w:rPr>
        <w:t xml:space="preserve">to </w:t>
      </w:r>
      <w:r w:rsidR="0042515C">
        <w:rPr>
          <w:rFonts w:ascii="Arial" w:hAnsi="Arial" w:cs="Arial"/>
        </w:rPr>
        <w:t>request PRS table NPRR1</w:t>
      </w:r>
      <w:r w:rsidR="00A421D2">
        <w:rPr>
          <w:rFonts w:ascii="Arial" w:hAnsi="Arial" w:cs="Arial"/>
        </w:rPr>
        <w:t>2</w:t>
      </w:r>
      <w:r w:rsidR="00495FFF">
        <w:rPr>
          <w:rFonts w:ascii="Arial" w:hAnsi="Arial" w:cs="Arial"/>
        </w:rPr>
        <w:t>46</w:t>
      </w:r>
      <w:r w:rsidR="0042515C">
        <w:rPr>
          <w:rFonts w:ascii="Arial" w:hAnsi="Arial" w:cs="Arial"/>
        </w:rPr>
        <w:t>.</w:t>
      </w:r>
      <w:r w:rsidR="00B3220C">
        <w:rPr>
          <w:rFonts w:ascii="Arial" w:hAnsi="Arial" w:cs="Arial"/>
        </w:rPr>
        <w:t xml:space="preserve">  All Market Segments participated in the vote.  </w:t>
      </w:r>
      <w:r w:rsidR="0042515C">
        <w:rPr>
          <w:rFonts w:ascii="Arial" w:hAnsi="Arial" w:cs="Arial"/>
        </w:rPr>
        <w:t xml:space="preserve"> </w:t>
      </w:r>
      <w:r w:rsidR="00331898">
        <w:rPr>
          <w:rFonts w:ascii="Arial" w:hAnsi="Arial" w:cs="Arial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0C0892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4384B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55AC3A8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3979D9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0F51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A859E13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97DC" w14:textId="77777777" w:rsidR="00697824" w:rsidRDefault="00697824">
      <w:r>
        <w:separator/>
      </w:r>
    </w:p>
  </w:endnote>
  <w:endnote w:type="continuationSeparator" w:id="0">
    <w:p w14:paraId="7B15ADF0" w14:textId="77777777" w:rsidR="00697824" w:rsidRDefault="006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0494" w14:textId="1FA755AA" w:rsidR="00EE6681" w:rsidRDefault="0042515C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847BF1">
      <w:rPr>
        <w:rFonts w:ascii="Arial" w:hAnsi="Arial"/>
        <w:sz w:val="18"/>
      </w:rPr>
      <w:t>46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DB2221">
      <w:rPr>
        <w:rFonts w:ascii="Arial" w:hAnsi="Arial"/>
        <w:sz w:val="18"/>
      </w:rPr>
      <w:t>05</w:t>
    </w:r>
    <w:r w:rsidR="007F49E4">
      <w:rPr>
        <w:rFonts w:ascii="Arial" w:hAnsi="Arial"/>
        <w:sz w:val="18"/>
      </w:rPr>
      <w:t xml:space="preserve"> </w:t>
    </w:r>
    <w:r w:rsidR="004A3033">
      <w:rPr>
        <w:rFonts w:ascii="Arial" w:hAnsi="Arial"/>
        <w:sz w:val="18"/>
      </w:rPr>
      <w:t>ROS</w:t>
    </w:r>
    <w:r w:rsidR="007F49E4">
      <w:rPr>
        <w:rFonts w:ascii="Arial" w:hAnsi="Arial"/>
        <w:sz w:val="18"/>
      </w:rPr>
      <w:t xml:space="preserve"> Comments </w:t>
    </w:r>
    <w:r w:rsidR="004B7D0B">
      <w:rPr>
        <w:rFonts w:ascii="Arial" w:hAnsi="Arial"/>
        <w:sz w:val="18"/>
      </w:rPr>
      <w:t>0</w:t>
    </w:r>
    <w:r w:rsidR="00847BF1">
      <w:rPr>
        <w:rFonts w:ascii="Arial" w:hAnsi="Arial"/>
        <w:sz w:val="18"/>
      </w:rPr>
      <w:t>9</w:t>
    </w:r>
    <w:r w:rsidR="00DB2221">
      <w:rPr>
        <w:rFonts w:ascii="Arial" w:hAnsi="Arial"/>
        <w:sz w:val="18"/>
      </w:rPr>
      <w:t>10</w:t>
    </w:r>
    <w:r w:rsidR="004B7D0B"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8E988F1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E7D0" w14:textId="77777777" w:rsidR="00697824" w:rsidRDefault="00697824">
      <w:r>
        <w:separator/>
      </w:r>
    </w:p>
  </w:footnote>
  <w:footnote w:type="continuationSeparator" w:id="0">
    <w:p w14:paraId="46502573" w14:textId="77777777" w:rsidR="00697824" w:rsidRDefault="0069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86E1" w14:textId="21050969" w:rsidR="00EE6681" w:rsidRPr="00DB2221" w:rsidRDefault="009E0E74" w:rsidP="00DB2221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0950577">
    <w:abstractNumId w:val="0"/>
  </w:num>
  <w:num w:numId="2" w16cid:durableId="34127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117BF0"/>
    <w:rsid w:val="00132855"/>
    <w:rsid w:val="00152993"/>
    <w:rsid w:val="00170297"/>
    <w:rsid w:val="001A227D"/>
    <w:rsid w:val="001B5839"/>
    <w:rsid w:val="001E2032"/>
    <w:rsid w:val="00205AA6"/>
    <w:rsid w:val="00216F98"/>
    <w:rsid w:val="0029093B"/>
    <w:rsid w:val="002B3D53"/>
    <w:rsid w:val="002C5F87"/>
    <w:rsid w:val="002E49CF"/>
    <w:rsid w:val="003010C0"/>
    <w:rsid w:val="003027C6"/>
    <w:rsid w:val="00331898"/>
    <w:rsid w:val="00332A97"/>
    <w:rsid w:val="00342AA9"/>
    <w:rsid w:val="00350C00"/>
    <w:rsid w:val="00366113"/>
    <w:rsid w:val="00386E52"/>
    <w:rsid w:val="00395341"/>
    <w:rsid w:val="003C0668"/>
    <w:rsid w:val="003C270C"/>
    <w:rsid w:val="003D0994"/>
    <w:rsid w:val="003D4114"/>
    <w:rsid w:val="00400048"/>
    <w:rsid w:val="00423824"/>
    <w:rsid w:val="0042515C"/>
    <w:rsid w:val="0043567D"/>
    <w:rsid w:val="00495CA6"/>
    <w:rsid w:val="00495FFF"/>
    <w:rsid w:val="004A0F25"/>
    <w:rsid w:val="004A282D"/>
    <w:rsid w:val="004A3033"/>
    <w:rsid w:val="004B7B90"/>
    <w:rsid w:val="004B7D0B"/>
    <w:rsid w:val="004D118D"/>
    <w:rsid w:val="004E2C19"/>
    <w:rsid w:val="005003AC"/>
    <w:rsid w:val="0057571A"/>
    <w:rsid w:val="00576223"/>
    <w:rsid w:val="005B7CCE"/>
    <w:rsid w:val="005D284C"/>
    <w:rsid w:val="005E6498"/>
    <w:rsid w:val="00604512"/>
    <w:rsid w:val="00604CF3"/>
    <w:rsid w:val="0062539B"/>
    <w:rsid w:val="00633E23"/>
    <w:rsid w:val="00673B94"/>
    <w:rsid w:val="00680AC6"/>
    <w:rsid w:val="00681967"/>
    <w:rsid w:val="006835D8"/>
    <w:rsid w:val="00697824"/>
    <w:rsid w:val="006C316E"/>
    <w:rsid w:val="006D0F7C"/>
    <w:rsid w:val="006E6A3E"/>
    <w:rsid w:val="00706E36"/>
    <w:rsid w:val="007269C4"/>
    <w:rsid w:val="0074209E"/>
    <w:rsid w:val="007611DD"/>
    <w:rsid w:val="00770B35"/>
    <w:rsid w:val="007A0A16"/>
    <w:rsid w:val="007F2CA8"/>
    <w:rsid w:val="007F49E4"/>
    <w:rsid w:val="007F7161"/>
    <w:rsid w:val="0081600C"/>
    <w:rsid w:val="00847BF1"/>
    <w:rsid w:val="0085559E"/>
    <w:rsid w:val="00883737"/>
    <w:rsid w:val="00896B1B"/>
    <w:rsid w:val="008D4F39"/>
    <w:rsid w:val="008E559E"/>
    <w:rsid w:val="00916080"/>
    <w:rsid w:val="00921A68"/>
    <w:rsid w:val="009E0E74"/>
    <w:rsid w:val="009E135F"/>
    <w:rsid w:val="00A015C4"/>
    <w:rsid w:val="00A15172"/>
    <w:rsid w:val="00A34E66"/>
    <w:rsid w:val="00A36C71"/>
    <w:rsid w:val="00A421D2"/>
    <w:rsid w:val="00AB2CF1"/>
    <w:rsid w:val="00AB74DC"/>
    <w:rsid w:val="00AC3482"/>
    <w:rsid w:val="00AD633A"/>
    <w:rsid w:val="00B3220C"/>
    <w:rsid w:val="00B5080A"/>
    <w:rsid w:val="00B77430"/>
    <w:rsid w:val="00B943AE"/>
    <w:rsid w:val="00BD7258"/>
    <w:rsid w:val="00BE136C"/>
    <w:rsid w:val="00C0598D"/>
    <w:rsid w:val="00C11956"/>
    <w:rsid w:val="00C36337"/>
    <w:rsid w:val="00C602E5"/>
    <w:rsid w:val="00C748FD"/>
    <w:rsid w:val="00CD7D14"/>
    <w:rsid w:val="00CE7272"/>
    <w:rsid w:val="00D22BFA"/>
    <w:rsid w:val="00D4046E"/>
    <w:rsid w:val="00D4362F"/>
    <w:rsid w:val="00D65247"/>
    <w:rsid w:val="00DB2221"/>
    <w:rsid w:val="00DD4739"/>
    <w:rsid w:val="00DD67F7"/>
    <w:rsid w:val="00DE5F33"/>
    <w:rsid w:val="00E07B54"/>
    <w:rsid w:val="00E11F78"/>
    <w:rsid w:val="00E33AC0"/>
    <w:rsid w:val="00E518B5"/>
    <w:rsid w:val="00E621E1"/>
    <w:rsid w:val="00E91E9D"/>
    <w:rsid w:val="00EC55B3"/>
    <w:rsid w:val="00ED1BE5"/>
    <w:rsid w:val="00EE6681"/>
    <w:rsid w:val="00F12057"/>
    <w:rsid w:val="00F326C8"/>
    <w:rsid w:val="00F34800"/>
    <w:rsid w:val="00F55B77"/>
    <w:rsid w:val="00F96FB2"/>
    <w:rsid w:val="00FB51D8"/>
    <w:rsid w:val="00FB5D61"/>
    <w:rsid w:val="00FD08E8"/>
    <w:rsid w:val="00FD63EF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35513"/>
  <w15:chartTrackingRefBased/>
  <w15:docId w15:val="{91A923F3-0812-4B8D-B9A2-B7F16A8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Rich@vistra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761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2</cp:revision>
  <cp:lastPrinted>2001-06-20T16:28:00Z</cp:lastPrinted>
  <dcterms:created xsi:type="dcterms:W3CDTF">2024-09-10T17:04:00Z</dcterms:created>
  <dcterms:modified xsi:type="dcterms:W3CDTF">2024-09-10T17:04:00Z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