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7A4799" w14:paraId="5B8CD8D5" w14:textId="77777777" w:rsidTr="0070729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F247702" w14:textId="34A3B523" w:rsidR="007A4799" w:rsidRDefault="00380202" w:rsidP="00637453">
            <w:pPr>
              <w:pStyle w:val="Header"/>
              <w:spacing w:before="120" w:after="120"/>
            </w:pPr>
            <w:r>
              <w:t>RMG</w:t>
            </w:r>
            <w:r w:rsidR="007A4799">
              <w:t>RR 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04F63D14" w14:textId="1413CE14" w:rsidR="007A4799" w:rsidRPr="00595DDC" w:rsidRDefault="008D06F9" w:rsidP="00637453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6" w:history="1">
              <w:r w:rsidRPr="004D6E66">
                <w:rPr>
                  <w:rStyle w:val="Hyperlink"/>
                </w:rPr>
                <w:t>181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591E854" w14:textId="729B2DBB" w:rsidR="007A4799" w:rsidRDefault="00380202" w:rsidP="00707297">
            <w:pPr>
              <w:pStyle w:val="Header"/>
            </w:pPr>
            <w:r>
              <w:t>RMG</w:t>
            </w:r>
            <w:r w:rsidR="007A4799">
              <w:t>RR 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798AC3F7" w14:textId="0093958A" w:rsidR="007A4799" w:rsidRPr="009F3D0E" w:rsidRDefault="00637453" w:rsidP="00707297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 w:rsidRPr="00637453">
              <w:rPr>
                <w:szCs w:val="23"/>
              </w:rPr>
              <w:t>Alignment of Defined Term Usage</w:t>
            </w:r>
            <w:r w:rsidR="00E2169F" w:rsidRPr="00E2169F">
              <w:rPr>
                <w:szCs w:val="23"/>
              </w:rPr>
              <w:t xml:space="preserve"> and Resolution of Inconsistencies</w:t>
            </w:r>
          </w:p>
        </w:tc>
      </w:tr>
      <w:tr w:rsidR="007A4799" w14:paraId="63E2DE7B" w14:textId="77777777" w:rsidTr="0070729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75831" w14:textId="77777777" w:rsidR="007A4799" w:rsidRDefault="007A4799" w:rsidP="00707297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F3076" w14:textId="2E9C4C11" w:rsidR="007A4799" w:rsidRPr="00F82155" w:rsidRDefault="008D06F9" w:rsidP="007A479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April</w:t>
            </w:r>
            <w:r w:rsidR="00637453" w:rsidRPr="00F82155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30</w:t>
            </w:r>
            <w:r w:rsidR="00637453" w:rsidRPr="00F82155">
              <w:rPr>
                <w:rFonts w:ascii="Arial" w:hAnsi="Arial" w:cs="Arial"/>
                <w:sz w:val="24"/>
                <w:szCs w:val="24"/>
              </w:rPr>
              <w:t>, 202</w:t>
            </w:r>
            <w:r w:rsidR="00C13D6D">
              <w:rPr>
                <w:rFonts w:ascii="Arial" w:hAnsi="Arial" w:cs="Arial"/>
                <w:sz w:val="24"/>
                <w:szCs w:val="24"/>
              </w:rPr>
              <w:t>4</w:t>
            </w:r>
          </w:p>
        </w:tc>
      </w:tr>
      <w:tr w:rsidR="007A4799" w14:paraId="12C2D82C" w14:textId="77777777" w:rsidTr="00707297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17DF6B1" w14:textId="77777777" w:rsidR="007A4799" w:rsidRDefault="007A4799" w:rsidP="00380202">
            <w:pPr>
              <w:pStyle w:val="Header"/>
              <w:spacing w:before="120" w:after="120"/>
            </w:pPr>
            <w:r>
              <w:t>Estimated  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86DAE42" w14:textId="77777777" w:rsidR="007A4799" w:rsidRPr="00F82155" w:rsidRDefault="007A4799" w:rsidP="0070729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82155">
              <w:rPr>
                <w:rFonts w:ascii="Arial" w:hAnsi="Arial" w:cs="Arial"/>
                <w:sz w:val="24"/>
                <w:szCs w:val="24"/>
              </w:rPr>
              <w:t>None</w:t>
            </w:r>
            <w:r>
              <w:rPr>
                <w:rFonts w:ascii="Arial" w:hAnsi="Arial" w:cs="Arial"/>
              </w:rPr>
              <w:t>.</w:t>
            </w:r>
          </w:p>
        </w:tc>
      </w:tr>
      <w:tr w:rsidR="007A4799" w14:paraId="02BAABDE" w14:textId="77777777" w:rsidTr="00707297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BBA51" w14:textId="77777777" w:rsidR="007A4799" w:rsidRPr="00663934" w:rsidRDefault="007A4799" w:rsidP="00707297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7A752" w14:textId="362FC611" w:rsidR="007A4799" w:rsidRPr="00511748" w:rsidRDefault="00422F72" w:rsidP="00422F72">
            <w:pPr>
              <w:pStyle w:val="NormalArial"/>
              <w:spacing w:before="120" w:after="120"/>
              <w:rPr>
                <w:sz w:val="22"/>
                <w:szCs w:val="22"/>
              </w:rPr>
            </w:pPr>
            <w:r w:rsidRPr="00511748">
              <w:rPr>
                <w:rFonts w:cs="Arial"/>
              </w:rPr>
              <w:t xml:space="preserve">No project required.  </w:t>
            </w:r>
            <w:r>
              <w:rPr>
                <w:rFonts w:cs="Arial"/>
              </w:rPr>
              <w:t xml:space="preserve">This </w:t>
            </w:r>
            <w:r w:rsidR="00380202">
              <w:rPr>
                <w:rFonts w:cs="Arial"/>
              </w:rPr>
              <w:t>Retail Market Guide</w:t>
            </w:r>
            <w:r>
              <w:rPr>
                <w:rFonts w:cs="Arial"/>
              </w:rPr>
              <w:t xml:space="preserve"> Revision Request (</w:t>
            </w:r>
            <w:r w:rsidR="00380202">
              <w:rPr>
                <w:rFonts w:cs="Arial"/>
              </w:rPr>
              <w:t>RMG</w:t>
            </w:r>
            <w:r>
              <w:rPr>
                <w:rFonts w:cs="Arial"/>
              </w:rPr>
              <w:t xml:space="preserve">RR) can take effect </w:t>
            </w:r>
            <w:r w:rsidR="00587ABB">
              <w:rPr>
                <w:rFonts w:cs="Arial"/>
              </w:rPr>
              <w:t>following</w:t>
            </w:r>
            <w:r w:rsidRPr="00511748">
              <w:rPr>
                <w:rFonts w:cs="Arial"/>
              </w:rPr>
              <w:t xml:space="preserve"> </w:t>
            </w:r>
            <w:r>
              <w:rPr>
                <w:rFonts w:cs="Arial"/>
              </w:rPr>
              <w:t>Public Utility Commission of Texas (PUCT) approval.</w:t>
            </w:r>
          </w:p>
        </w:tc>
      </w:tr>
      <w:tr w:rsidR="007A4799" w14:paraId="35A2C5AA" w14:textId="77777777" w:rsidTr="0070729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E60042B" w14:textId="77777777" w:rsidR="007A4799" w:rsidRDefault="007A4799" w:rsidP="00707297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548CB905" w14:textId="77777777" w:rsidR="007A4799" w:rsidRPr="00FE71C0" w:rsidRDefault="007A4799" w:rsidP="00707297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>
              <w:t>s</w:t>
            </w:r>
            <w:r w:rsidRPr="00B13D08">
              <w:t xml:space="preserve"> to ERCOT staffing.</w:t>
            </w:r>
          </w:p>
        </w:tc>
      </w:tr>
      <w:tr w:rsidR="007A4799" w14:paraId="3C80EC8D" w14:textId="77777777" w:rsidTr="0070729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085E439" w14:textId="77777777" w:rsidR="007A4799" w:rsidRDefault="007A4799" w:rsidP="00707297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B9133E6" w14:textId="77777777" w:rsidR="007A4799" w:rsidRPr="00FE71C0" w:rsidRDefault="007A4799" w:rsidP="00707297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>
              <w:rPr>
                <w:rFonts w:cs="Arial"/>
              </w:rPr>
              <w:t xml:space="preserve">impacts to ERCOT computer systems. </w:t>
            </w:r>
          </w:p>
        </w:tc>
      </w:tr>
      <w:tr w:rsidR="007A4799" w14:paraId="3C2FA41E" w14:textId="77777777" w:rsidTr="0070729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8FFA993" w14:textId="77777777" w:rsidR="007A4799" w:rsidRDefault="007A4799" w:rsidP="00707297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31949C3" w14:textId="77777777" w:rsidR="007A4799" w:rsidRPr="009266AD" w:rsidRDefault="007A4799" w:rsidP="0070729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>No impacts to ERCOT business functions.</w:t>
            </w:r>
          </w:p>
        </w:tc>
      </w:tr>
      <w:tr w:rsidR="007A4799" w14:paraId="018123A9" w14:textId="77777777" w:rsidTr="0070729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AB7EA6B" w14:textId="77777777" w:rsidR="007A4799" w:rsidRDefault="007A4799" w:rsidP="00707297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4CA8C457" w14:textId="77777777" w:rsidR="007A4799" w:rsidRPr="00D54DC7" w:rsidRDefault="007A4799" w:rsidP="0070729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impacts to ERCOT grid operations and practices.</w:t>
            </w:r>
          </w:p>
        </w:tc>
      </w:tr>
    </w:tbl>
    <w:p w14:paraId="5241CD01" w14:textId="77777777" w:rsidR="007A4799" w:rsidRDefault="007A4799" w:rsidP="00F82155">
      <w:pPr>
        <w:spacing w:after="0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7A4799" w14:paraId="7C90DD57" w14:textId="77777777" w:rsidTr="0070729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41628B90" w14:textId="77777777" w:rsidR="007A4799" w:rsidRDefault="007A4799" w:rsidP="00707297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7A4799" w14:paraId="71C444A3" w14:textId="77777777" w:rsidTr="0070729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C883E20" w14:textId="77777777" w:rsidR="007A4799" w:rsidRPr="00F555E9" w:rsidRDefault="007A4799" w:rsidP="00F82155">
            <w:pPr>
              <w:pStyle w:val="NormalArial"/>
              <w:spacing w:before="120" w:after="120"/>
            </w:pPr>
            <w:r>
              <w:t>None offered.</w:t>
            </w:r>
          </w:p>
        </w:tc>
      </w:tr>
    </w:tbl>
    <w:p w14:paraId="118A1A74" w14:textId="77777777" w:rsidR="007A4799" w:rsidRDefault="007A4799" w:rsidP="00F82155">
      <w:pPr>
        <w:spacing w:after="0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7A4799" w14:paraId="0C3B10CC" w14:textId="77777777" w:rsidTr="0070729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7A2583B8" w14:textId="77777777" w:rsidR="007A4799" w:rsidRDefault="007A4799" w:rsidP="00707297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7A4799" w14:paraId="0E9BC6E3" w14:textId="77777777" w:rsidTr="0070729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1002BC3" w14:textId="77777777" w:rsidR="007A4799" w:rsidRPr="00A36BDB" w:rsidRDefault="007A4799" w:rsidP="00707297">
            <w:pPr>
              <w:pStyle w:val="NormalArial"/>
            </w:pPr>
            <w:r w:rsidRPr="00A36BDB">
              <w:t>None.</w:t>
            </w:r>
          </w:p>
        </w:tc>
      </w:tr>
    </w:tbl>
    <w:p w14:paraId="0929AD4A" w14:textId="77777777" w:rsidR="007A4799" w:rsidRDefault="007A4799" w:rsidP="007A4799"/>
    <w:p w14:paraId="1EE9938D" w14:textId="77777777" w:rsidR="000F3858" w:rsidRDefault="000F3858"/>
    <w:sectPr w:rsidR="000F3858" w:rsidSect="00C26EFC">
      <w:headerReference w:type="default" r:id="rId7"/>
      <w:footerReference w:type="default" r:id="rId8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C4D49D" w14:textId="77777777" w:rsidR="00444E94" w:rsidRDefault="00444E94" w:rsidP="007A4799">
      <w:pPr>
        <w:spacing w:after="0" w:line="240" w:lineRule="auto"/>
      </w:pPr>
      <w:r>
        <w:separator/>
      </w:r>
    </w:p>
  </w:endnote>
  <w:endnote w:type="continuationSeparator" w:id="0">
    <w:p w14:paraId="375E1476" w14:textId="77777777" w:rsidR="00444E94" w:rsidRDefault="00444E94" w:rsidP="007A47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F54262" w14:textId="143D6828" w:rsidR="008E4AED" w:rsidRDefault="00E15E33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181</w:t>
    </w:r>
    <w:r w:rsidR="00637453">
      <w:rPr>
        <w:rFonts w:ascii="Arial" w:hAnsi="Arial"/>
        <w:sz w:val="18"/>
      </w:rPr>
      <w:t>RMGRR-02 Impact Analysis 0</w:t>
    </w:r>
    <w:r>
      <w:rPr>
        <w:rFonts w:ascii="Arial" w:hAnsi="Arial"/>
        <w:sz w:val="18"/>
      </w:rPr>
      <w:t>430</w:t>
    </w:r>
    <w:r w:rsidR="00637453">
      <w:rPr>
        <w:rFonts w:ascii="Arial" w:hAnsi="Arial"/>
        <w:sz w:val="18"/>
      </w:rPr>
      <w:t>2</w:t>
    </w:r>
    <w:r w:rsidR="00C13D6D">
      <w:rPr>
        <w:rFonts w:ascii="Arial" w:hAnsi="Arial"/>
        <w:sz w:val="18"/>
      </w:rPr>
      <w:t>4</w:t>
    </w:r>
    <w:r w:rsidR="00BA2B92">
      <w:rPr>
        <w:rFonts w:ascii="Arial" w:hAnsi="Arial"/>
        <w:sz w:val="18"/>
      </w:rPr>
      <w:tab/>
      <w:t xml:space="preserve">Page </w:t>
    </w:r>
    <w:r w:rsidR="00BA2B92">
      <w:rPr>
        <w:rFonts w:ascii="Arial" w:hAnsi="Arial"/>
        <w:sz w:val="18"/>
      </w:rPr>
      <w:fldChar w:fldCharType="begin"/>
    </w:r>
    <w:r w:rsidR="00BA2B92">
      <w:rPr>
        <w:rFonts w:ascii="Arial" w:hAnsi="Arial"/>
        <w:sz w:val="18"/>
      </w:rPr>
      <w:instrText xml:space="preserve"> PAGE </w:instrText>
    </w:r>
    <w:r w:rsidR="00BA2B92">
      <w:rPr>
        <w:rFonts w:ascii="Arial" w:hAnsi="Arial"/>
        <w:sz w:val="18"/>
      </w:rPr>
      <w:fldChar w:fldCharType="separate"/>
    </w:r>
    <w:r w:rsidR="00BA2B92">
      <w:rPr>
        <w:rFonts w:ascii="Arial" w:hAnsi="Arial"/>
        <w:noProof/>
        <w:sz w:val="18"/>
      </w:rPr>
      <w:t>1</w:t>
    </w:r>
    <w:r w:rsidR="00BA2B92">
      <w:rPr>
        <w:rFonts w:ascii="Arial" w:hAnsi="Arial"/>
        <w:sz w:val="18"/>
      </w:rPr>
      <w:fldChar w:fldCharType="end"/>
    </w:r>
    <w:r w:rsidR="00BA2B92">
      <w:rPr>
        <w:rFonts w:ascii="Arial" w:hAnsi="Arial"/>
        <w:sz w:val="18"/>
      </w:rPr>
      <w:t xml:space="preserve"> of </w:t>
    </w:r>
    <w:r w:rsidR="00BA2B92">
      <w:rPr>
        <w:rFonts w:ascii="Arial" w:hAnsi="Arial"/>
        <w:sz w:val="18"/>
      </w:rPr>
      <w:fldChar w:fldCharType="begin"/>
    </w:r>
    <w:r w:rsidR="00BA2B92">
      <w:rPr>
        <w:rFonts w:ascii="Arial" w:hAnsi="Arial"/>
        <w:sz w:val="18"/>
      </w:rPr>
      <w:instrText xml:space="preserve"> NUMPAGES </w:instrText>
    </w:r>
    <w:r w:rsidR="00BA2B92">
      <w:rPr>
        <w:rFonts w:ascii="Arial" w:hAnsi="Arial"/>
        <w:sz w:val="18"/>
      </w:rPr>
      <w:fldChar w:fldCharType="separate"/>
    </w:r>
    <w:r w:rsidR="00BA2B92">
      <w:rPr>
        <w:rFonts w:ascii="Arial" w:hAnsi="Arial"/>
        <w:noProof/>
        <w:sz w:val="18"/>
      </w:rPr>
      <w:t>1</w:t>
    </w:r>
    <w:r w:rsidR="00BA2B92">
      <w:rPr>
        <w:rFonts w:ascii="Arial" w:hAnsi="Arial"/>
        <w:sz w:val="18"/>
      </w:rPr>
      <w:fldChar w:fldCharType="end"/>
    </w:r>
  </w:p>
  <w:p w14:paraId="49009ABE" w14:textId="77777777" w:rsidR="008E4AED" w:rsidRDefault="00BA2B92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6DF207" w14:textId="77777777" w:rsidR="00444E94" w:rsidRDefault="00444E94" w:rsidP="007A4799">
      <w:pPr>
        <w:spacing w:after="0" w:line="240" w:lineRule="auto"/>
      </w:pPr>
      <w:r>
        <w:separator/>
      </w:r>
    </w:p>
  </w:footnote>
  <w:footnote w:type="continuationSeparator" w:id="0">
    <w:p w14:paraId="60ADACBF" w14:textId="77777777" w:rsidR="00444E94" w:rsidRDefault="00444E94" w:rsidP="007A47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F13A27" w14:textId="77777777" w:rsidR="008E4AED" w:rsidRDefault="00BA2B92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4799"/>
    <w:rsid w:val="000F3858"/>
    <w:rsid w:val="00273858"/>
    <w:rsid w:val="00380202"/>
    <w:rsid w:val="00422F72"/>
    <w:rsid w:val="00444E94"/>
    <w:rsid w:val="00551EA6"/>
    <w:rsid w:val="00587ABB"/>
    <w:rsid w:val="00637453"/>
    <w:rsid w:val="007A4799"/>
    <w:rsid w:val="008D06F9"/>
    <w:rsid w:val="008E4AED"/>
    <w:rsid w:val="00AD6715"/>
    <w:rsid w:val="00BA2B92"/>
    <w:rsid w:val="00C13D6D"/>
    <w:rsid w:val="00D42E2E"/>
    <w:rsid w:val="00E15E33"/>
    <w:rsid w:val="00E2169F"/>
    <w:rsid w:val="00E96B70"/>
    <w:rsid w:val="00F821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68F19E"/>
  <w15:chartTrackingRefBased/>
  <w15:docId w15:val="{7DD76A6A-5E02-48EC-B772-31EF6E45F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7A4799"/>
    <w:pPr>
      <w:tabs>
        <w:tab w:val="center" w:pos="4320"/>
        <w:tab w:val="right" w:pos="8640"/>
      </w:tabs>
      <w:spacing w:after="0" w:line="240" w:lineRule="auto"/>
    </w:pPr>
    <w:rPr>
      <w:rFonts w:ascii="Arial" w:eastAsia="Times New Roman" w:hAnsi="Arial" w:cs="Times New Roman"/>
      <w:b/>
      <w:bCs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7A4799"/>
    <w:rPr>
      <w:rFonts w:ascii="Arial" w:eastAsia="Times New Roman" w:hAnsi="Arial" w:cs="Times New Roman"/>
      <w:b/>
      <w:bCs/>
      <w:sz w:val="24"/>
      <w:szCs w:val="24"/>
    </w:rPr>
  </w:style>
  <w:style w:type="paragraph" w:styleId="Footer">
    <w:name w:val="footer"/>
    <w:basedOn w:val="Normal"/>
    <w:link w:val="FooterChar"/>
    <w:rsid w:val="007A4799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7A4799"/>
    <w:rPr>
      <w:rFonts w:ascii="Times New Roman" w:eastAsia="Times New Roman" w:hAnsi="Times New Roman" w:cs="Times New Roman"/>
      <w:sz w:val="24"/>
      <w:szCs w:val="24"/>
    </w:rPr>
  </w:style>
  <w:style w:type="paragraph" w:customStyle="1" w:styleId="NormalArial">
    <w:name w:val="Normal+Arial"/>
    <w:basedOn w:val="Normal"/>
    <w:rsid w:val="007A4799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Revision">
    <w:name w:val="Revision"/>
    <w:hidden/>
    <w:uiPriority w:val="99"/>
    <w:semiHidden/>
    <w:rsid w:val="00E2169F"/>
    <w:pPr>
      <w:spacing w:after="0" w:line="240" w:lineRule="auto"/>
    </w:pPr>
  </w:style>
  <w:style w:type="character" w:styleId="Hyperlink">
    <w:name w:val="Hyperlink"/>
    <w:rsid w:val="008D06F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ercot.com/mktrules/issues/RMGRR181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128</Words>
  <Characters>733</Characters>
  <Application>Microsoft Office Word</Application>
  <DocSecurity>0</DocSecurity>
  <Lines>6</Lines>
  <Paragraphs>1</Paragraphs>
  <ScaleCrop>false</ScaleCrop>
  <Company>The Electric Reliability Council of Texas</Company>
  <LinksUpToDate>false</LinksUpToDate>
  <CharactersWithSpaces>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Jordan Troublefield</dc:creator>
  <cp:keywords/>
  <dc:description/>
  <cp:lastModifiedBy>ERCOT</cp:lastModifiedBy>
  <cp:revision>3</cp:revision>
  <dcterms:created xsi:type="dcterms:W3CDTF">2024-04-30T21:26:00Z</dcterms:created>
  <dcterms:modified xsi:type="dcterms:W3CDTF">2024-04-30T21:27:00Z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2024-01-05T16:28:08Z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ff6cc8fe-3b6f-4f2f-a3ba-4c0283965e00</vt:lpwstr>
  </property>
  <property fmtid="{D5CDD505-2E9C-101B-9397-08002B2CF9AE}" pid="8" name="MSIP_Label_7084cbda-52b8-46fb-a7b7-cb5bd465ed85_ContentBits">
    <vt:lpwstr>0</vt:lpwstr>
  </property>
</Properties>
</file>