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7684D3F9" w:rsidR="00A13FF9" w:rsidRDefault="0098177F" w:rsidP="00A13FF9">
      <w:pPr>
        <w:pStyle w:val="BodyText"/>
        <w:jc w:val="center"/>
        <w:rPr>
          <w:b/>
          <w:szCs w:val="24"/>
        </w:rPr>
      </w:pPr>
      <w:r>
        <w:rPr>
          <w:b/>
          <w:szCs w:val="24"/>
        </w:rPr>
        <w:t>August 1</w:t>
      </w:r>
      <w:r w:rsidR="00A13FF9">
        <w:rPr>
          <w:b/>
          <w:szCs w:val="24"/>
        </w:rPr>
        <w:t>, 20</w:t>
      </w:r>
      <w:r w:rsidR="00ED4C7D">
        <w:rPr>
          <w:b/>
          <w:szCs w:val="24"/>
        </w:rPr>
        <w:t>2</w:t>
      </w:r>
      <w:r w:rsidR="00C552D9">
        <w:rPr>
          <w:b/>
          <w:szCs w:val="24"/>
        </w:rPr>
        <w:t>4</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8B14D56" w14:textId="619A930E" w:rsidR="00B55307" w:rsidRDefault="00A1378D">
      <w:pPr>
        <w:pStyle w:val="TOC1"/>
        <w:rPr>
          <w:rFonts w:asciiTheme="minorHAnsi" w:eastAsiaTheme="minorEastAsia" w:hAnsiTheme="minorHAnsi" w:cstheme="minorBidi"/>
          <w:b w:val="0"/>
          <w:bCs w:val="0"/>
          <w:kern w:val="2"/>
          <w:sz w:val="22"/>
          <w:szCs w:val="22"/>
          <w14:ligatures w14:val="standardContextual"/>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170303402" w:history="1">
        <w:r w:rsidR="00B55307" w:rsidRPr="004E627F">
          <w:rPr>
            <w:rStyle w:val="Hyperlink"/>
          </w:rPr>
          <w:t>6</w:t>
        </w:r>
        <w:r w:rsidR="00B55307">
          <w:rPr>
            <w:rFonts w:asciiTheme="minorHAnsi" w:eastAsiaTheme="minorEastAsia" w:hAnsiTheme="minorHAnsi" w:cstheme="minorBidi"/>
            <w:b w:val="0"/>
            <w:bCs w:val="0"/>
            <w:kern w:val="2"/>
            <w:sz w:val="22"/>
            <w:szCs w:val="22"/>
            <w14:ligatures w14:val="standardContextual"/>
          </w:rPr>
          <w:tab/>
        </w:r>
        <w:r w:rsidR="00B55307" w:rsidRPr="004E627F">
          <w:rPr>
            <w:rStyle w:val="Hyperlink"/>
          </w:rPr>
          <w:t>Adjustment Period and Real-Time Operations</w:t>
        </w:r>
        <w:r w:rsidR="00B55307">
          <w:rPr>
            <w:webHidden/>
          </w:rPr>
          <w:tab/>
        </w:r>
        <w:r w:rsidR="00B55307">
          <w:rPr>
            <w:webHidden/>
          </w:rPr>
          <w:fldChar w:fldCharType="begin"/>
        </w:r>
        <w:r w:rsidR="00B55307">
          <w:rPr>
            <w:webHidden/>
          </w:rPr>
          <w:instrText xml:space="preserve"> PAGEREF _Toc170303402 \h </w:instrText>
        </w:r>
        <w:r w:rsidR="00B55307">
          <w:rPr>
            <w:webHidden/>
          </w:rPr>
        </w:r>
        <w:r w:rsidR="00B55307">
          <w:rPr>
            <w:webHidden/>
          </w:rPr>
          <w:fldChar w:fldCharType="separate"/>
        </w:r>
        <w:r w:rsidR="00B55307">
          <w:rPr>
            <w:webHidden/>
          </w:rPr>
          <w:t>6-1</w:t>
        </w:r>
        <w:r w:rsidR="00B55307">
          <w:rPr>
            <w:webHidden/>
          </w:rPr>
          <w:fldChar w:fldCharType="end"/>
        </w:r>
      </w:hyperlink>
    </w:p>
    <w:p w14:paraId="24F0D15B" w14:textId="14363CD8" w:rsidR="00B55307" w:rsidRPr="00B07D39" w:rsidRDefault="00B07D39">
      <w:pPr>
        <w:pStyle w:val="TOC2"/>
        <w:rPr>
          <w:rFonts w:eastAsiaTheme="minorEastAsia"/>
          <w:noProof/>
          <w:kern w:val="2"/>
          <w14:ligatures w14:val="standardContextual"/>
        </w:rPr>
      </w:pPr>
      <w:hyperlink w:anchor="_Toc170303403" w:history="1">
        <w:r w:rsidR="00B55307" w:rsidRPr="00B07D39">
          <w:rPr>
            <w:rStyle w:val="Hyperlink"/>
            <w:noProof/>
            <w:u w:val="none"/>
          </w:rPr>
          <w:t>6.1</w:t>
        </w:r>
        <w:r w:rsidR="00B55307" w:rsidRPr="00B07D39">
          <w:rPr>
            <w:rFonts w:eastAsiaTheme="minorEastAsia"/>
            <w:noProof/>
            <w:kern w:val="2"/>
            <w14:ligatures w14:val="standardContextual"/>
          </w:rPr>
          <w:tab/>
        </w:r>
        <w:r w:rsidR="00B55307" w:rsidRPr="00B07D39">
          <w:rPr>
            <w:rStyle w:val="Hyperlink"/>
            <w:noProof/>
            <w:u w:val="none"/>
          </w:rPr>
          <w:t>Introduction</w:t>
        </w:r>
        <w:r w:rsidR="00B55307" w:rsidRPr="00B07D39">
          <w:rPr>
            <w:noProof/>
            <w:webHidden/>
          </w:rPr>
          <w:tab/>
        </w:r>
        <w:r w:rsidR="00B55307" w:rsidRPr="00B07D39">
          <w:rPr>
            <w:noProof/>
            <w:webHidden/>
          </w:rPr>
          <w:fldChar w:fldCharType="begin"/>
        </w:r>
        <w:r w:rsidR="00B55307" w:rsidRPr="00B07D39">
          <w:rPr>
            <w:noProof/>
            <w:webHidden/>
          </w:rPr>
          <w:instrText xml:space="preserve"> PAGEREF _Toc170303403 \h </w:instrText>
        </w:r>
        <w:r w:rsidR="00B55307" w:rsidRPr="00B07D39">
          <w:rPr>
            <w:noProof/>
            <w:webHidden/>
          </w:rPr>
        </w:r>
        <w:r w:rsidR="00B55307" w:rsidRPr="00B07D39">
          <w:rPr>
            <w:noProof/>
            <w:webHidden/>
          </w:rPr>
          <w:fldChar w:fldCharType="separate"/>
        </w:r>
        <w:r w:rsidR="00B55307" w:rsidRPr="00B07D39">
          <w:rPr>
            <w:noProof/>
            <w:webHidden/>
          </w:rPr>
          <w:t>6-1</w:t>
        </w:r>
        <w:r w:rsidR="00B55307" w:rsidRPr="00B07D39">
          <w:rPr>
            <w:noProof/>
            <w:webHidden/>
          </w:rPr>
          <w:fldChar w:fldCharType="end"/>
        </w:r>
      </w:hyperlink>
    </w:p>
    <w:p w14:paraId="459C663A" w14:textId="752854C8" w:rsidR="00B55307" w:rsidRPr="00B07D39" w:rsidRDefault="00B07D39">
      <w:pPr>
        <w:pStyle w:val="TOC2"/>
        <w:rPr>
          <w:rFonts w:eastAsiaTheme="minorEastAsia"/>
          <w:noProof/>
          <w:kern w:val="2"/>
          <w14:ligatures w14:val="standardContextual"/>
        </w:rPr>
      </w:pPr>
      <w:hyperlink w:anchor="_Toc170303404" w:history="1">
        <w:r w:rsidR="00B55307" w:rsidRPr="00B07D39">
          <w:rPr>
            <w:rStyle w:val="Hyperlink"/>
            <w:noProof/>
            <w:u w:val="none"/>
          </w:rPr>
          <w:t>6.2</w:t>
        </w:r>
        <w:r w:rsidR="00B55307" w:rsidRPr="00B07D39">
          <w:rPr>
            <w:rFonts w:eastAsiaTheme="minorEastAsia"/>
            <w:noProof/>
            <w:kern w:val="2"/>
            <w14:ligatures w14:val="standardContextual"/>
          </w:rPr>
          <w:tab/>
        </w:r>
        <w:r w:rsidR="00B55307" w:rsidRPr="00B07D39">
          <w:rPr>
            <w:rStyle w:val="Hyperlink"/>
            <w:noProof/>
            <w:u w:val="none"/>
          </w:rPr>
          <w:t>Market Timeline Summary</w:t>
        </w:r>
        <w:r w:rsidR="00B55307" w:rsidRPr="00B07D39">
          <w:rPr>
            <w:noProof/>
            <w:webHidden/>
          </w:rPr>
          <w:tab/>
        </w:r>
        <w:r w:rsidR="00B55307" w:rsidRPr="00B07D39">
          <w:rPr>
            <w:noProof/>
            <w:webHidden/>
          </w:rPr>
          <w:fldChar w:fldCharType="begin"/>
        </w:r>
        <w:r w:rsidR="00B55307" w:rsidRPr="00B07D39">
          <w:rPr>
            <w:noProof/>
            <w:webHidden/>
          </w:rPr>
          <w:instrText xml:space="preserve"> PAGEREF _Toc170303404 \h </w:instrText>
        </w:r>
        <w:r w:rsidR="00B55307" w:rsidRPr="00B07D39">
          <w:rPr>
            <w:noProof/>
            <w:webHidden/>
          </w:rPr>
        </w:r>
        <w:r w:rsidR="00B55307" w:rsidRPr="00B07D39">
          <w:rPr>
            <w:noProof/>
            <w:webHidden/>
          </w:rPr>
          <w:fldChar w:fldCharType="separate"/>
        </w:r>
        <w:r w:rsidR="00B55307" w:rsidRPr="00B07D39">
          <w:rPr>
            <w:noProof/>
            <w:webHidden/>
          </w:rPr>
          <w:t>6-2</w:t>
        </w:r>
        <w:r w:rsidR="00B55307" w:rsidRPr="00B07D39">
          <w:rPr>
            <w:noProof/>
            <w:webHidden/>
          </w:rPr>
          <w:fldChar w:fldCharType="end"/>
        </w:r>
      </w:hyperlink>
    </w:p>
    <w:p w14:paraId="1C0A9491" w14:textId="139611B4" w:rsidR="00B55307" w:rsidRPr="00B07D39" w:rsidRDefault="00B07D39">
      <w:pPr>
        <w:pStyle w:val="TOC2"/>
        <w:rPr>
          <w:rFonts w:eastAsiaTheme="minorEastAsia"/>
          <w:noProof/>
          <w:kern w:val="2"/>
          <w14:ligatures w14:val="standardContextual"/>
        </w:rPr>
      </w:pPr>
      <w:hyperlink w:anchor="_Toc170303405" w:history="1">
        <w:r w:rsidR="00B55307" w:rsidRPr="00B07D39">
          <w:rPr>
            <w:rStyle w:val="Hyperlink"/>
            <w:noProof/>
            <w:u w:val="none"/>
          </w:rPr>
          <w:t>6.3</w:t>
        </w:r>
        <w:r w:rsidR="00B55307" w:rsidRPr="00B07D39">
          <w:rPr>
            <w:rFonts w:eastAsiaTheme="minorEastAsia"/>
            <w:noProof/>
            <w:kern w:val="2"/>
            <w14:ligatures w14:val="standardContextual"/>
          </w:rPr>
          <w:tab/>
        </w:r>
        <w:r w:rsidR="00B55307" w:rsidRPr="00B07D39">
          <w:rPr>
            <w:rStyle w:val="Hyperlink"/>
            <w:noProof/>
            <w:u w:val="none"/>
          </w:rPr>
          <w:t>Adjustment Period and Real-Time Operations Timeline</w:t>
        </w:r>
        <w:r w:rsidR="00B55307" w:rsidRPr="00B07D39">
          <w:rPr>
            <w:noProof/>
            <w:webHidden/>
          </w:rPr>
          <w:tab/>
        </w:r>
        <w:r w:rsidR="00B55307" w:rsidRPr="00B07D39">
          <w:rPr>
            <w:noProof/>
            <w:webHidden/>
          </w:rPr>
          <w:fldChar w:fldCharType="begin"/>
        </w:r>
        <w:r w:rsidR="00B55307" w:rsidRPr="00B07D39">
          <w:rPr>
            <w:noProof/>
            <w:webHidden/>
          </w:rPr>
          <w:instrText xml:space="preserve"> PAGEREF _Toc170303405 \h </w:instrText>
        </w:r>
        <w:r w:rsidR="00B55307" w:rsidRPr="00B07D39">
          <w:rPr>
            <w:noProof/>
            <w:webHidden/>
          </w:rPr>
        </w:r>
        <w:r w:rsidR="00B55307" w:rsidRPr="00B07D39">
          <w:rPr>
            <w:noProof/>
            <w:webHidden/>
          </w:rPr>
          <w:fldChar w:fldCharType="separate"/>
        </w:r>
        <w:r w:rsidR="00B55307" w:rsidRPr="00B07D39">
          <w:rPr>
            <w:noProof/>
            <w:webHidden/>
          </w:rPr>
          <w:t>6-3</w:t>
        </w:r>
        <w:r w:rsidR="00B55307" w:rsidRPr="00B07D39">
          <w:rPr>
            <w:noProof/>
            <w:webHidden/>
          </w:rPr>
          <w:fldChar w:fldCharType="end"/>
        </w:r>
      </w:hyperlink>
    </w:p>
    <w:p w14:paraId="53EDA328" w14:textId="57C2EF5A" w:rsidR="00B55307" w:rsidRPr="00B07D39" w:rsidRDefault="00B07D39" w:rsidP="0098177F">
      <w:pPr>
        <w:pStyle w:val="TOC3"/>
        <w:rPr>
          <w:rFonts w:eastAsiaTheme="minorEastAsia"/>
          <w:i w:val="0"/>
          <w:iCs w:val="0"/>
          <w:kern w:val="2"/>
          <w14:ligatures w14:val="standardContextual"/>
        </w:rPr>
      </w:pPr>
      <w:hyperlink w:anchor="_Toc170303407" w:history="1">
        <w:r w:rsidR="00B55307" w:rsidRPr="00B07D39">
          <w:rPr>
            <w:rStyle w:val="Hyperlink"/>
            <w:i w:val="0"/>
            <w:iCs w:val="0"/>
            <w:u w:val="none"/>
          </w:rPr>
          <w:t>6.3.1</w:t>
        </w:r>
        <w:r w:rsidR="00B55307" w:rsidRPr="00B07D39">
          <w:rPr>
            <w:rFonts w:eastAsiaTheme="minorEastAsia"/>
            <w:i w:val="0"/>
            <w:iCs w:val="0"/>
            <w:kern w:val="2"/>
            <w14:ligatures w14:val="standardContextual"/>
          </w:rPr>
          <w:tab/>
        </w:r>
        <w:r w:rsidR="00B55307" w:rsidRPr="00B07D39">
          <w:rPr>
            <w:rStyle w:val="Hyperlink"/>
            <w:i w:val="0"/>
            <w:iCs w:val="0"/>
            <w:u w:val="none"/>
          </w:rPr>
          <w:t>Activities for the Adjustment Period</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_Toc170303407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6-11</w:t>
        </w:r>
        <w:r w:rsidR="00B55307" w:rsidRPr="00B07D39">
          <w:rPr>
            <w:i w:val="0"/>
            <w:iCs w:val="0"/>
            <w:webHidden/>
          </w:rPr>
          <w:fldChar w:fldCharType="end"/>
        </w:r>
      </w:hyperlink>
    </w:p>
    <w:p w14:paraId="5E991464" w14:textId="645957D9" w:rsidR="00B55307" w:rsidRPr="00B07D39" w:rsidRDefault="00B07D39" w:rsidP="0098177F">
      <w:pPr>
        <w:pStyle w:val="TOC3"/>
        <w:rPr>
          <w:rFonts w:eastAsiaTheme="minorEastAsia"/>
          <w:i w:val="0"/>
          <w:iCs w:val="0"/>
          <w:kern w:val="2"/>
          <w14:ligatures w14:val="standardContextual"/>
        </w:rPr>
      </w:pPr>
      <w:hyperlink w:anchor="_Toc170303408" w:history="1">
        <w:r w:rsidR="00B55307" w:rsidRPr="00B07D39">
          <w:rPr>
            <w:rStyle w:val="Hyperlink"/>
            <w:i w:val="0"/>
            <w:iCs w:val="0"/>
            <w:u w:val="none"/>
          </w:rPr>
          <w:t>6.3.2</w:t>
        </w:r>
        <w:r w:rsidR="00B55307" w:rsidRPr="00B07D39">
          <w:rPr>
            <w:rFonts w:eastAsiaTheme="minorEastAsia"/>
            <w:i w:val="0"/>
            <w:iCs w:val="0"/>
            <w:kern w:val="2"/>
            <w14:ligatures w14:val="standardContextual"/>
          </w:rPr>
          <w:tab/>
        </w:r>
        <w:r w:rsidR="00B55307" w:rsidRPr="00B07D39">
          <w:rPr>
            <w:rStyle w:val="Hyperlink"/>
            <w:i w:val="0"/>
            <w:iCs w:val="0"/>
            <w:u w:val="none"/>
          </w:rPr>
          <w:t>Activities for Real-Time Operations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_Toc170303408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6-13</w:t>
        </w:r>
        <w:r w:rsidR="00B55307" w:rsidRPr="00B07D39">
          <w:rPr>
            <w:i w:val="0"/>
            <w:iCs w:val="0"/>
            <w:webHidden/>
          </w:rPr>
          <w:fldChar w:fldCharType="end"/>
        </w:r>
      </w:hyperlink>
    </w:p>
    <w:p w14:paraId="31B01885" w14:textId="62C37A14" w:rsidR="00B55307" w:rsidRPr="00B07D39" w:rsidRDefault="00B07D39" w:rsidP="0098177F">
      <w:pPr>
        <w:pStyle w:val="TOC3"/>
        <w:rPr>
          <w:rFonts w:eastAsiaTheme="minorEastAsia"/>
          <w:i w:val="0"/>
          <w:iCs w:val="0"/>
          <w:kern w:val="2"/>
          <w14:ligatures w14:val="standardContextual"/>
        </w:rPr>
      </w:pPr>
      <w:hyperlink w:anchor="_Toc170303409" w:history="1">
        <w:r w:rsidR="00B55307" w:rsidRPr="00B07D39">
          <w:rPr>
            <w:rStyle w:val="Hyperlink"/>
            <w:i w:val="0"/>
            <w:iCs w:val="0"/>
            <w:u w:val="none"/>
          </w:rPr>
          <w:t>6.3.3</w:t>
        </w:r>
        <w:r w:rsidR="00B55307" w:rsidRPr="00B07D39">
          <w:rPr>
            <w:rFonts w:eastAsiaTheme="minorEastAsia"/>
            <w:i w:val="0"/>
            <w:iCs w:val="0"/>
            <w:kern w:val="2"/>
            <w14:ligatures w14:val="standardContextual"/>
          </w:rPr>
          <w:tab/>
        </w:r>
        <w:r w:rsidR="00B55307" w:rsidRPr="00B07D39">
          <w:rPr>
            <w:rStyle w:val="Hyperlink"/>
            <w:i w:val="0"/>
            <w:iCs w:val="0"/>
            <w:u w:val="none"/>
          </w:rPr>
          <w:t>Real-Time Timeline Deviations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_Toc170303409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6-21</w:t>
        </w:r>
        <w:r w:rsidR="00B55307" w:rsidRPr="00B07D39">
          <w:rPr>
            <w:i w:val="0"/>
            <w:iCs w:val="0"/>
            <w:webHidden/>
          </w:rPr>
          <w:fldChar w:fldCharType="end"/>
        </w:r>
      </w:hyperlink>
    </w:p>
    <w:p w14:paraId="4BA97823" w14:textId="30DCF820" w:rsidR="00B55307" w:rsidRPr="00B07D39" w:rsidRDefault="00B07D39" w:rsidP="0098177F">
      <w:pPr>
        <w:pStyle w:val="TOC3"/>
        <w:rPr>
          <w:rFonts w:eastAsiaTheme="minorEastAsia"/>
          <w:i w:val="0"/>
          <w:iCs w:val="0"/>
          <w:kern w:val="2"/>
          <w14:ligatures w14:val="standardContextual"/>
        </w:rPr>
      </w:pPr>
      <w:hyperlink w:anchor="_Toc170303410" w:history="1">
        <w:r w:rsidR="00B55307" w:rsidRPr="00B07D39">
          <w:rPr>
            <w:rStyle w:val="Hyperlink"/>
            <w:i w:val="0"/>
            <w:iCs w:val="0"/>
            <w:u w:val="none"/>
          </w:rPr>
          <w:t>6.3.4</w:t>
        </w:r>
        <w:r w:rsidR="00B55307" w:rsidRPr="00B07D39">
          <w:rPr>
            <w:rFonts w:eastAsiaTheme="minorEastAsia"/>
            <w:i w:val="0"/>
            <w:iCs w:val="0"/>
            <w:kern w:val="2"/>
            <w14:ligatures w14:val="standardContextual"/>
          </w:rPr>
          <w:tab/>
        </w:r>
        <w:r w:rsidR="00B55307" w:rsidRPr="00B07D39">
          <w:rPr>
            <w:rStyle w:val="Hyperlink"/>
            <w:i w:val="0"/>
            <w:iCs w:val="0"/>
            <w:u w:val="none"/>
          </w:rPr>
          <w:t>ERCOT Notification of Validation Rules for Real-Time</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_Toc170303410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6-22</w:t>
        </w:r>
        <w:r w:rsidR="00B55307" w:rsidRPr="00B07D39">
          <w:rPr>
            <w:i w:val="0"/>
            <w:iCs w:val="0"/>
            <w:webHidden/>
          </w:rPr>
          <w:fldChar w:fldCharType="end"/>
        </w:r>
      </w:hyperlink>
    </w:p>
    <w:p w14:paraId="3F72BE0B" w14:textId="4531E47F" w:rsidR="00B55307" w:rsidRPr="00B07D39" w:rsidRDefault="00B07D39">
      <w:pPr>
        <w:pStyle w:val="TOC2"/>
        <w:rPr>
          <w:rFonts w:eastAsiaTheme="minorEastAsia"/>
          <w:noProof/>
          <w:kern w:val="2"/>
          <w14:ligatures w14:val="standardContextual"/>
        </w:rPr>
      </w:pPr>
      <w:hyperlink w:anchor="_Toc170303411" w:history="1">
        <w:r w:rsidR="00B55307" w:rsidRPr="00B07D39">
          <w:rPr>
            <w:rStyle w:val="Hyperlink"/>
            <w:noProof/>
            <w:u w:val="none"/>
          </w:rPr>
          <w:t>6.4</w:t>
        </w:r>
        <w:r w:rsidR="00B55307" w:rsidRPr="00B07D39">
          <w:rPr>
            <w:rFonts w:eastAsiaTheme="minorEastAsia"/>
            <w:noProof/>
            <w:kern w:val="2"/>
            <w14:ligatures w14:val="standardContextual"/>
          </w:rPr>
          <w:tab/>
        </w:r>
        <w:r w:rsidR="00B55307" w:rsidRPr="00B07D39">
          <w:rPr>
            <w:rStyle w:val="Hyperlink"/>
            <w:noProof/>
            <w:u w:val="none"/>
          </w:rPr>
          <w:t>Adjustment Period</w:t>
        </w:r>
        <w:r w:rsidR="00B55307" w:rsidRPr="00B07D39">
          <w:rPr>
            <w:noProof/>
            <w:webHidden/>
          </w:rPr>
          <w:tab/>
        </w:r>
        <w:r w:rsidR="00B55307" w:rsidRPr="00B07D39">
          <w:rPr>
            <w:noProof/>
            <w:webHidden/>
          </w:rPr>
          <w:fldChar w:fldCharType="begin"/>
        </w:r>
        <w:r w:rsidR="00B55307" w:rsidRPr="00B07D39">
          <w:rPr>
            <w:noProof/>
            <w:webHidden/>
          </w:rPr>
          <w:instrText xml:space="preserve"> PAGEREF _Toc170303411 \h </w:instrText>
        </w:r>
        <w:r w:rsidR="00B55307" w:rsidRPr="00B07D39">
          <w:rPr>
            <w:noProof/>
            <w:webHidden/>
          </w:rPr>
        </w:r>
        <w:r w:rsidR="00B55307" w:rsidRPr="00B07D39">
          <w:rPr>
            <w:noProof/>
            <w:webHidden/>
          </w:rPr>
          <w:fldChar w:fldCharType="separate"/>
        </w:r>
        <w:r w:rsidR="00B55307" w:rsidRPr="00B07D39">
          <w:rPr>
            <w:noProof/>
            <w:webHidden/>
          </w:rPr>
          <w:t>6-22</w:t>
        </w:r>
        <w:r w:rsidR="00B55307" w:rsidRPr="00B07D39">
          <w:rPr>
            <w:noProof/>
            <w:webHidden/>
          </w:rPr>
          <w:fldChar w:fldCharType="end"/>
        </w:r>
      </w:hyperlink>
    </w:p>
    <w:p w14:paraId="2FF171FB" w14:textId="0F2E860C" w:rsidR="00B55307" w:rsidRPr="00B07D39" w:rsidRDefault="00B07D39" w:rsidP="0098177F">
      <w:pPr>
        <w:pStyle w:val="TOC3"/>
        <w:rPr>
          <w:rFonts w:eastAsiaTheme="minorEastAsia"/>
          <w:i w:val="0"/>
          <w:iCs w:val="0"/>
          <w:kern w:val="2"/>
          <w14:ligatures w14:val="standardContextual"/>
        </w:rPr>
      </w:pPr>
      <w:hyperlink w:anchor="_Toc170303412" w:history="1">
        <w:r w:rsidR="00B55307" w:rsidRPr="00B07D39">
          <w:rPr>
            <w:rStyle w:val="Hyperlink"/>
            <w:i w:val="0"/>
            <w:iCs w:val="0"/>
            <w:u w:val="none"/>
          </w:rPr>
          <w:t>6.4.1</w:t>
        </w:r>
        <w:r w:rsidR="00B55307" w:rsidRPr="00B07D39">
          <w:rPr>
            <w:rFonts w:eastAsiaTheme="minorEastAsia"/>
            <w:i w:val="0"/>
            <w:iCs w:val="0"/>
            <w:kern w:val="2"/>
            <w14:ligatures w14:val="standardContextual"/>
          </w:rPr>
          <w:tab/>
        </w:r>
        <w:r w:rsidR="00B55307" w:rsidRPr="00B07D39">
          <w:rPr>
            <w:rStyle w:val="Hyperlink"/>
            <w:i w:val="0"/>
            <w:iCs w:val="0"/>
            <w:u w:val="none"/>
          </w:rPr>
          <w:t>Capacity Trade, Energy Trade, Self-Schedule, and Ancillary Service Trades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_Toc170303412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6-22</w:t>
        </w:r>
        <w:r w:rsidR="00B55307" w:rsidRPr="00B07D39">
          <w:rPr>
            <w:i w:val="0"/>
            <w:iCs w:val="0"/>
            <w:webHidden/>
          </w:rPr>
          <w:fldChar w:fldCharType="end"/>
        </w:r>
      </w:hyperlink>
    </w:p>
    <w:p w14:paraId="5CAE76AF" w14:textId="738F3416" w:rsidR="00B55307" w:rsidRPr="00B07D39" w:rsidRDefault="00B07D39" w:rsidP="0098177F">
      <w:pPr>
        <w:pStyle w:val="TOC3"/>
        <w:rPr>
          <w:rFonts w:eastAsiaTheme="minorEastAsia"/>
          <w:i w:val="0"/>
          <w:iCs w:val="0"/>
          <w:kern w:val="2"/>
          <w14:ligatures w14:val="standardContextual"/>
        </w:rPr>
      </w:pPr>
      <w:hyperlink w:anchor="_Toc170303413" w:history="1">
        <w:r w:rsidR="00B55307" w:rsidRPr="00B07D39">
          <w:rPr>
            <w:rStyle w:val="Hyperlink"/>
            <w:i w:val="0"/>
            <w:iCs w:val="0"/>
            <w:u w:val="none"/>
          </w:rPr>
          <w:t>6.4.2</w:t>
        </w:r>
        <w:r w:rsidR="00B55307" w:rsidRPr="00B07D39">
          <w:rPr>
            <w:rFonts w:eastAsiaTheme="minorEastAsia"/>
            <w:i w:val="0"/>
            <w:iCs w:val="0"/>
            <w:kern w:val="2"/>
            <w14:ligatures w14:val="standardContextual"/>
          </w:rPr>
          <w:tab/>
        </w:r>
        <w:r w:rsidR="00B55307" w:rsidRPr="00B07D39">
          <w:rPr>
            <w:rStyle w:val="Hyperlink"/>
            <w:i w:val="0"/>
            <w:iCs w:val="0"/>
            <w:u w:val="none"/>
          </w:rPr>
          <w:t>Output Schedules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_Toc170303413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6-22</w:t>
        </w:r>
        <w:r w:rsidR="00B55307" w:rsidRPr="00B07D39">
          <w:rPr>
            <w:i w:val="0"/>
            <w:iCs w:val="0"/>
            <w:webHidden/>
          </w:rPr>
          <w:fldChar w:fldCharType="end"/>
        </w:r>
      </w:hyperlink>
    </w:p>
    <w:p w14:paraId="63D7030B" w14:textId="1BE41A2E" w:rsidR="00B55307" w:rsidRPr="00B07D39" w:rsidRDefault="00B07D39">
      <w:pPr>
        <w:pStyle w:val="TOC4"/>
        <w:rPr>
          <w:rFonts w:eastAsiaTheme="minorEastAsia"/>
          <w:kern w:val="2"/>
          <w:lang w:val="en-US"/>
          <w14:ligatures w14:val="standardContextual"/>
        </w:rPr>
      </w:pPr>
      <w:hyperlink w:anchor="_Toc170303415" w:history="1">
        <w:r w:rsidR="00B55307" w:rsidRPr="00B07D39">
          <w:rPr>
            <w:rStyle w:val="Hyperlink"/>
            <w:u w:val="none"/>
          </w:rPr>
          <w:t>6.4.2.1</w:t>
        </w:r>
        <w:r w:rsidR="00B55307" w:rsidRPr="00B07D39">
          <w:rPr>
            <w:rFonts w:eastAsiaTheme="minorEastAsia"/>
            <w:kern w:val="2"/>
            <w:lang w:val="en-US"/>
            <w14:ligatures w14:val="standardContextual"/>
          </w:rPr>
          <w:tab/>
        </w:r>
        <w:r w:rsidR="00B55307" w:rsidRPr="00B07D39">
          <w:rPr>
            <w:rStyle w:val="Hyperlink"/>
            <w:u w:val="none"/>
          </w:rPr>
          <w:t>Output Schedules for Resources Other than Dynamically Scheduled Resources</w:t>
        </w:r>
        <w:r w:rsidR="00B55307" w:rsidRPr="00B07D39">
          <w:rPr>
            <w:webHidden/>
          </w:rPr>
          <w:tab/>
        </w:r>
        <w:r w:rsidR="00B55307" w:rsidRPr="00B07D39">
          <w:rPr>
            <w:webHidden/>
          </w:rPr>
          <w:fldChar w:fldCharType="begin"/>
        </w:r>
        <w:r w:rsidR="00B55307" w:rsidRPr="00B07D39">
          <w:rPr>
            <w:webHidden/>
          </w:rPr>
          <w:instrText xml:space="preserve"> PAGEREF _Toc170303415 \h </w:instrText>
        </w:r>
        <w:r w:rsidR="00B55307" w:rsidRPr="00B07D39">
          <w:rPr>
            <w:webHidden/>
          </w:rPr>
        </w:r>
        <w:r w:rsidR="00B55307" w:rsidRPr="00B07D39">
          <w:rPr>
            <w:webHidden/>
          </w:rPr>
          <w:fldChar w:fldCharType="separate"/>
        </w:r>
        <w:r w:rsidR="00B55307" w:rsidRPr="00B07D39">
          <w:rPr>
            <w:webHidden/>
          </w:rPr>
          <w:t>6-23</w:t>
        </w:r>
        <w:r w:rsidR="00B55307" w:rsidRPr="00B07D39">
          <w:rPr>
            <w:webHidden/>
          </w:rPr>
          <w:fldChar w:fldCharType="end"/>
        </w:r>
      </w:hyperlink>
    </w:p>
    <w:p w14:paraId="79D6C1E9" w14:textId="77B14948" w:rsidR="00B55307" w:rsidRPr="00B07D39" w:rsidRDefault="00B07D39">
      <w:pPr>
        <w:pStyle w:val="TOC4"/>
        <w:rPr>
          <w:rFonts w:eastAsiaTheme="minorEastAsia"/>
          <w:kern w:val="2"/>
          <w:lang w:val="en-US"/>
          <w14:ligatures w14:val="standardContextual"/>
        </w:rPr>
      </w:pPr>
      <w:hyperlink w:anchor="_Toc170303417" w:history="1">
        <w:r w:rsidR="00B55307" w:rsidRPr="00B07D39">
          <w:rPr>
            <w:rStyle w:val="Hyperlink"/>
            <w:u w:val="none"/>
          </w:rPr>
          <w:t>6.4.2.2</w:t>
        </w:r>
        <w:r w:rsidR="00B55307" w:rsidRPr="00B07D39">
          <w:rPr>
            <w:rFonts w:eastAsiaTheme="minorEastAsia"/>
            <w:kern w:val="2"/>
            <w:lang w:val="en-US"/>
            <w14:ligatures w14:val="standardContextual"/>
          </w:rPr>
          <w:tab/>
        </w:r>
        <w:r w:rsidR="00B55307" w:rsidRPr="00B07D39">
          <w:rPr>
            <w:rStyle w:val="Hyperlink"/>
            <w:u w:val="none"/>
          </w:rPr>
          <w:t>Output Schedules for Dynamically Scheduled Resources</w:t>
        </w:r>
        <w:r w:rsidR="00B55307" w:rsidRPr="00B07D39">
          <w:rPr>
            <w:webHidden/>
          </w:rPr>
          <w:tab/>
        </w:r>
        <w:r w:rsidR="00B55307" w:rsidRPr="00B07D39">
          <w:rPr>
            <w:webHidden/>
          </w:rPr>
          <w:fldChar w:fldCharType="begin"/>
        </w:r>
        <w:r w:rsidR="00B55307" w:rsidRPr="00B07D39">
          <w:rPr>
            <w:webHidden/>
          </w:rPr>
          <w:instrText xml:space="preserve"> PAGEREF _Toc170303417 \h </w:instrText>
        </w:r>
        <w:r w:rsidR="00B55307" w:rsidRPr="00B07D39">
          <w:rPr>
            <w:webHidden/>
          </w:rPr>
        </w:r>
        <w:r w:rsidR="00B55307" w:rsidRPr="00B07D39">
          <w:rPr>
            <w:webHidden/>
          </w:rPr>
          <w:fldChar w:fldCharType="separate"/>
        </w:r>
        <w:r w:rsidR="00B55307" w:rsidRPr="00B07D39">
          <w:rPr>
            <w:webHidden/>
          </w:rPr>
          <w:t>6-24</w:t>
        </w:r>
        <w:r w:rsidR="00B55307" w:rsidRPr="00B07D39">
          <w:rPr>
            <w:webHidden/>
          </w:rPr>
          <w:fldChar w:fldCharType="end"/>
        </w:r>
      </w:hyperlink>
    </w:p>
    <w:p w14:paraId="3EDA1137" w14:textId="08BD4485" w:rsidR="00B55307" w:rsidRPr="00B07D39" w:rsidRDefault="00B07D39">
      <w:pPr>
        <w:pStyle w:val="TOC4"/>
        <w:rPr>
          <w:rFonts w:eastAsiaTheme="minorEastAsia"/>
          <w:kern w:val="2"/>
          <w:lang w:val="en-US"/>
          <w14:ligatures w14:val="standardContextual"/>
        </w:rPr>
      </w:pPr>
      <w:hyperlink w:anchor="_Toc170303418" w:history="1">
        <w:r w:rsidR="00B55307" w:rsidRPr="00B07D39">
          <w:rPr>
            <w:rStyle w:val="Hyperlink"/>
            <w:u w:val="none"/>
          </w:rPr>
          <w:t>6.4.2.3</w:t>
        </w:r>
        <w:r w:rsidR="00B55307" w:rsidRPr="00B07D39">
          <w:rPr>
            <w:rFonts w:eastAsiaTheme="minorEastAsia"/>
            <w:kern w:val="2"/>
            <w:lang w:val="en-US"/>
            <w14:ligatures w14:val="standardContextual"/>
          </w:rPr>
          <w:tab/>
        </w:r>
        <w:r w:rsidR="00B55307" w:rsidRPr="00B07D39">
          <w:rPr>
            <w:rStyle w:val="Hyperlink"/>
            <w:u w:val="none"/>
          </w:rPr>
          <w:t>Output Schedule Criteria</w:t>
        </w:r>
        <w:r w:rsidR="00B55307" w:rsidRPr="00B07D39">
          <w:rPr>
            <w:webHidden/>
          </w:rPr>
          <w:tab/>
        </w:r>
        <w:r w:rsidR="00B55307" w:rsidRPr="00B07D39">
          <w:rPr>
            <w:webHidden/>
          </w:rPr>
          <w:fldChar w:fldCharType="begin"/>
        </w:r>
        <w:r w:rsidR="00B55307" w:rsidRPr="00B07D39">
          <w:rPr>
            <w:webHidden/>
          </w:rPr>
          <w:instrText xml:space="preserve"> PAGEREF _Toc170303418 \h </w:instrText>
        </w:r>
        <w:r w:rsidR="00B55307" w:rsidRPr="00B07D39">
          <w:rPr>
            <w:webHidden/>
          </w:rPr>
        </w:r>
        <w:r w:rsidR="00B55307" w:rsidRPr="00B07D39">
          <w:rPr>
            <w:webHidden/>
          </w:rPr>
          <w:fldChar w:fldCharType="separate"/>
        </w:r>
        <w:r w:rsidR="00B55307" w:rsidRPr="00B07D39">
          <w:rPr>
            <w:webHidden/>
          </w:rPr>
          <w:t>6-25</w:t>
        </w:r>
        <w:r w:rsidR="00B55307" w:rsidRPr="00B07D39">
          <w:rPr>
            <w:webHidden/>
          </w:rPr>
          <w:fldChar w:fldCharType="end"/>
        </w:r>
      </w:hyperlink>
    </w:p>
    <w:p w14:paraId="4ED33156" w14:textId="6A934F41" w:rsidR="00B55307" w:rsidRPr="00B07D39" w:rsidRDefault="00B07D39">
      <w:pPr>
        <w:pStyle w:val="TOC4"/>
        <w:rPr>
          <w:rFonts w:eastAsiaTheme="minorEastAsia"/>
          <w:kern w:val="2"/>
          <w:lang w:val="en-US"/>
          <w14:ligatures w14:val="standardContextual"/>
        </w:rPr>
      </w:pPr>
      <w:hyperlink w:anchor="_Toc170303419" w:history="1">
        <w:r w:rsidR="00B55307" w:rsidRPr="00B07D39">
          <w:rPr>
            <w:rStyle w:val="Hyperlink"/>
            <w:u w:val="none"/>
          </w:rPr>
          <w:t>6.4.2.4</w:t>
        </w:r>
        <w:r w:rsidR="00B55307" w:rsidRPr="00B07D39">
          <w:rPr>
            <w:rFonts w:eastAsiaTheme="minorEastAsia"/>
            <w:kern w:val="2"/>
            <w:lang w:val="en-US"/>
            <w14:ligatures w14:val="standardContextual"/>
          </w:rPr>
          <w:tab/>
        </w:r>
        <w:r w:rsidR="00B55307" w:rsidRPr="00B07D39">
          <w:rPr>
            <w:rStyle w:val="Hyperlink"/>
            <w:u w:val="none"/>
          </w:rPr>
          <w:t>Output Schedule Validation</w:t>
        </w:r>
        <w:r w:rsidR="00B55307" w:rsidRPr="00B07D39">
          <w:rPr>
            <w:webHidden/>
          </w:rPr>
          <w:tab/>
        </w:r>
        <w:r w:rsidR="00B55307" w:rsidRPr="00B07D39">
          <w:rPr>
            <w:webHidden/>
          </w:rPr>
          <w:fldChar w:fldCharType="begin"/>
        </w:r>
        <w:r w:rsidR="00B55307" w:rsidRPr="00B07D39">
          <w:rPr>
            <w:webHidden/>
          </w:rPr>
          <w:instrText xml:space="preserve"> PAGEREF _Toc170303419 \h </w:instrText>
        </w:r>
        <w:r w:rsidR="00B55307" w:rsidRPr="00B07D39">
          <w:rPr>
            <w:webHidden/>
          </w:rPr>
        </w:r>
        <w:r w:rsidR="00B55307" w:rsidRPr="00B07D39">
          <w:rPr>
            <w:webHidden/>
          </w:rPr>
          <w:fldChar w:fldCharType="separate"/>
        </w:r>
        <w:r w:rsidR="00B55307" w:rsidRPr="00B07D39">
          <w:rPr>
            <w:webHidden/>
          </w:rPr>
          <w:t>6-26</w:t>
        </w:r>
        <w:r w:rsidR="00B55307" w:rsidRPr="00B07D39">
          <w:rPr>
            <w:webHidden/>
          </w:rPr>
          <w:fldChar w:fldCharType="end"/>
        </w:r>
      </w:hyperlink>
    </w:p>
    <w:p w14:paraId="17189F97" w14:textId="5087BBED" w:rsidR="00B55307" w:rsidRPr="00B07D39" w:rsidRDefault="00B07D39">
      <w:pPr>
        <w:pStyle w:val="TOC4"/>
        <w:rPr>
          <w:rFonts w:eastAsiaTheme="minorEastAsia"/>
          <w:kern w:val="2"/>
          <w:lang w:val="en-US"/>
          <w14:ligatures w14:val="standardContextual"/>
        </w:rPr>
      </w:pPr>
      <w:hyperlink w:anchor="_Toc170303420" w:history="1">
        <w:r w:rsidR="00B55307" w:rsidRPr="00B07D39">
          <w:rPr>
            <w:rStyle w:val="Hyperlink"/>
            <w:u w:val="none"/>
          </w:rPr>
          <w:t>6.4.2.5</w:t>
        </w:r>
        <w:r w:rsidR="00B55307" w:rsidRPr="00B07D39">
          <w:rPr>
            <w:rFonts w:eastAsiaTheme="minorEastAsia"/>
            <w:kern w:val="2"/>
            <w:lang w:val="en-US"/>
            <w14:ligatures w14:val="standardContextual"/>
          </w:rPr>
          <w:tab/>
        </w:r>
        <w:r w:rsidR="00B55307" w:rsidRPr="00B07D39">
          <w:rPr>
            <w:rStyle w:val="Hyperlink"/>
            <w:u w:val="none"/>
          </w:rPr>
          <w:t>DSR Load</w:t>
        </w:r>
        <w:r w:rsidR="00B55307" w:rsidRPr="00B07D39">
          <w:rPr>
            <w:webHidden/>
          </w:rPr>
          <w:tab/>
        </w:r>
        <w:r w:rsidR="00B55307" w:rsidRPr="00B07D39">
          <w:rPr>
            <w:webHidden/>
          </w:rPr>
          <w:fldChar w:fldCharType="begin"/>
        </w:r>
        <w:r w:rsidR="00B55307" w:rsidRPr="00B07D39">
          <w:rPr>
            <w:webHidden/>
          </w:rPr>
          <w:instrText xml:space="preserve"> PAGEREF _Toc170303420 \h </w:instrText>
        </w:r>
        <w:r w:rsidR="00B55307" w:rsidRPr="00B07D39">
          <w:rPr>
            <w:webHidden/>
          </w:rPr>
        </w:r>
        <w:r w:rsidR="00B55307" w:rsidRPr="00B07D39">
          <w:rPr>
            <w:webHidden/>
          </w:rPr>
          <w:fldChar w:fldCharType="separate"/>
        </w:r>
        <w:r w:rsidR="00B55307" w:rsidRPr="00B07D39">
          <w:rPr>
            <w:webHidden/>
          </w:rPr>
          <w:t>6-27</w:t>
        </w:r>
        <w:r w:rsidR="00B55307" w:rsidRPr="00B07D39">
          <w:rPr>
            <w:webHidden/>
          </w:rPr>
          <w:fldChar w:fldCharType="end"/>
        </w:r>
      </w:hyperlink>
    </w:p>
    <w:p w14:paraId="26AF1430" w14:textId="54378E08" w:rsidR="00B55307" w:rsidRPr="00B07D39" w:rsidRDefault="00B07D39" w:rsidP="0098177F">
      <w:pPr>
        <w:pStyle w:val="TOC3"/>
        <w:rPr>
          <w:rFonts w:eastAsiaTheme="minorEastAsia"/>
          <w:i w:val="0"/>
          <w:iCs w:val="0"/>
          <w:kern w:val="2"/>
          <w14:ligatures w14:val="standardContextual"/>
        </w:rPr>
      </w:pPr>
      <w:hyperlink w:anchor="_Toc170303421" w:history="1">
        <w:r w:rsidR="00B55307" w:rsidRPr="00B07D39">
          <w:rPr>
            <w:rStyle w:val="Hyperlink"/>
            <w:i w:val="0"/>
            <w:iCs w:val="0"/>
            <w:u w:val="none"/>
          </w:rPr>
          <w:t>6.4.3</w:t>
        </w:r>
        <w:r w:rsidR="00B55307" w:rsidRPr="00B07D39">
          <w:rPr>
            <w:rFonts w:eastAsiaTheme="minorEastAsia"/>
            <w:i w:val="0"/>
            <w:iCs w:val="0"/>
            <w:kern w:val="2"/>
            <w14:ligatures w14:val="standardContextual"/>
          </w:rPr>
          <w:tab/>
        </w:r>
        <w:r w:rsidR="00B55307" w:rsidRPr="00B07D39">
          <w:rPr>
            <w:rStyle w:val="Hyperlink"/>
            <w:i w:val="0"/>
            <w:iCs w:val="0"/>
            <w:u w:val="none"/>
          </w:rPr>
          <w:t>Real-Time Market (RTM) Energy Bids and Offers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_Toc170303421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6-28</w:t>
        </w:r>
        <w:r w:rsidR="00B55307" w:rsidRPr="00B07D39">
          <w:rPr>
            <w:i w:val="0"/>
            <w:iCs w:val="0"/>
            <w:webHidden/>
          </w:rPr>
          <w:fldChar w:fldCharType="end"/>
        </w:r>
      </w:hyperlink>
    </w:p>
    <w:p w14:paraId="25A62EFC" w14:textId="5DDD42D1" w:rsidR="00B55307" w:rsidRPr="00B07D39" w:rsidRDefault="00B07D39">
      <w:pPr>
        <w:pStyle w:val="TOC4"/>
        <w:rPr>
          <w:rFonts w:eastAsiaTheme="minorEastAsia"/>
          <w:kern w:val="2"/>
          <w:lang w:val="en-US"/>
          <w14:ligatures w14:val="standardContextual"/>
        </w:rPr>
      </w:pPr>
      <w:hyperlink w:anchor="_Toc170303422" w:history="1">
        <w:r w:rsidR="00B55307" w:rsidRPr="00B07D39">
          <w:rPr>
            <w:rStyle w:val="Hyperlink"/>
            <w:u w:val="none"/>
          </w:rPr>
          <w:t>6.4.3.1</w:t>
        </w:r>
        <w:r w:rsidR="00B55307" w:rsidRPr="00B07D39">
          <w:rPr>
            <w:rFonts w:eastAsiaTheme="minorEastAsia"/>
            <w:kern w:val="2"/>
            <w:lang w:val="en-US"/>
            <w14:ligatures w14:val="standardContextual"/>
          </w:rPr>
          <w:tab/>
        </w:r>
        <w:r w:rsidR="00B55307" w:rsidRPr="00B07D39">
          <w:rPr>
            <w:rStyle w:val="Hyperlink"/>
            <w:u w:val="none"/>
          </w:rPr>
          <w:t>RTM Energy Bids</w:t>
        </w:r>
        <w:r w:rsidR="00B55307" w:rsidRPr="00B07D39">
          <w:rPr>
            <w:webHidden/>
          </w:rPr>
          <w:tab/>
        </w:r>
        <w:r w:rsidR="00B55307" w:rsidRPr="00B07D39">
          <w:rPr>
            <w:webHidden/>
          </w:rPr>
          <w:fldChar w:fldCharType="begin"/>
        </w:r>
        <w:r w:rsidR="00B55307" w:rsidRPr="00B07D39">
          <w:rPr>
            <w:webHidden/>
          </w:rPr>
          <w:instrText xml:space="preserve"> PAGEREF _Toc170303422 \h </w:instrText>
        </w:r>
        <w:r w:rsidR="00B55307" w:rsidRPr="00B07D39">
          <w:rPr>
            <w:webHidden/>
          </w:rPr>
        </w:r>
        <w:r w:rsidR="00B55307" w:rsidRPr="00B07D39">
          <w:rPr>
            <w:webHidden/>
          </w:rPr>
          <w:fldChar w:fldCharType="separate"/>
        </w:r>
        <w:r w:rsidR="00B55307" w:rsidRPr="00B07D39">
          <w:rPr>
            <w:webHidden/>
          </w:rPr>
          <w:t>6-28</w:t>
        </w:r>
        <w:r w:rsidR="00B55307" w:rsidRPr="00B07D39">
          <w:rPr>
            <w:webHidden/>
          </w:rPr>
          <w:fldChar w:fldCharType="end"/>
        </w:r>
      </w:hyperlink>
    </w:p>
    <w:p w14:paraId="73654034" w14:textId="6EFBD192" w:rsidR="00B55307" w:rsidRPr="00B07D39" w:rsidRDefault="00B07D39">
      <w:pPr>
        <w:pStyle w:val="TOC5"/>
        <w:rPr>
          <w:rFonts w:eastAsiaTheme="minorEastAsia"/>
          <w:i w:val="0"/>
          <w:kern w:val="2"/>
          <w:sz w:val="20"/>
          <w:szCs w:val="20"/>
          <w14:ligatures w14:val="standardContextual"/>
        </w:rPr>
      </w:pPr>
      <w:hyperlink w:anchor="_Toc170303423" w:history="1">
        <w:r w:rsidR="00B55307" w:rsidRPr="00B07D39">
          <w:rPr>
            <w:rStyle w:val="Hyperlink"/>
            <w:i w:val="0"/>
            <w:sz w:val="20"/>
            <w:szCs w:val="20"/>
            <w:u w:val="none"/>
          </w:rPr>
          <w:t>6.4.3.1.1</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RTM Energy Bid Criteria</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_Toc170303423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6-30</w:t>
        </w:r>
        <w:r w:rsidR="00B55307" w:rsidRPr="00B07D39">
          <w:rPr>
            <w:i w:val="0"/>
            <w:webHidden/>
            <w:sz w:val="20"/>
            <w:szCs w:val="20"/>
          </w:rPr>
          <w:fldChar w:fldCharType="end"/>
        </w:r>
      </w:hyperlink>
    </w:p>
    <w:p w14:paraId="0E5CEFBF" w14:textId="4F133D5C" w:rsidR="00B55307" w:rsidRPr="00B07D39" w:rsidRDefault="00B07D39">
      <w:pPr>
        <w:pStyle w:val="TOC5"/>
        <w:rPr>
          <w:rFonts w:eastAsiaTheme="minorEastAsia"/>
          <w:i w:val="0"/>
          <w:kern w:val="2"/>
          <w:sz w:val="20"/>
          <w:szCs w:val="20"/>
          <w14:ligatures w14:val="standardContextual"/>
        </w:rPr>
      </w:pPr>
      <w:hyperlink w:anchor="_Toc170303424" w:history="1">
        <w:r w:rsidR="00B55307" w:rsidRPr="00B07D39">
          <w:rPr>
            <w:rStyle w:val="Hyperlink"/>
            <w:i w:val="0"/>
            <w:sz w:val="20"/>
            <w:szCs w:val="20"/>
            <w:u w:val="none"/>
          </w:rPr>
          <w:t>6.4.3.1.2</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RTM Energy Bid Validation</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_Toc170303424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6-30</w:t>
        </w:r>
        <w:r w:rsidR="00B55307" w:rsidRPr="00B07D39">
          <w:rPr>
            <w:i w:val="0"/>
            <w:webHidden/>
            <w:sz w:val="20"/>
            <w:szCs w:val="20"/>
          </w:rPr>
          <w:fldChar w:fldCharType="end"/>
        </w:r>
      </w:hyperlink>
    </w:p>
    <w:p w14:paraId="1E6638BF" w14:textId="4DDADB24" w:rsidR="00B55307" w:rsidRPr="00B07D39" w:rsidRDefault="00B07D39" w:rsidP="0098177F">
      <w:pPr>
        <w:pStyle w:val="TOC3"/>
        <w:rPr>
          <w:rFonts w:eastAsiaTheme="minorEastAsia"/>
          <w:i w:val="0"/>
          <w:iCs w:val="0"/>
          <w:kern w:val="2"/>
          <w14:ligatures w14:val="standardContextual"/>
        </w:rPr>
      </w:pPr>
      <w:hyperlink w:anchor="_Toc170303425" w:history="1">
        <w:r w:rsidR="00B55307" w:rsidRPr="00B07D39">
          <w:rPr>
            <w:rStyle w:val="Hyperlink"/>
            <w:i w:val="0"/>
            <w:iCs w:val="0"/>
            <w:u w:val="none"/>
          </w:rPr>
          <w:t>6.4.4</w:t>
        </w:r>
        <w:r w:rsidR="00B55307" w:rsidRPr="00B07D39">
          <w:rPr>
            <w:rFonts w:eastAsiaTheme="minorEastAsia"/>
            <w:i w:val="0"/>
            <w:iCs w:val="0"/>
            <w:kern w:val="2"/>
            <w14:ligatures w14:val="standardContextual"/>
          </w:rPr>
          <w:tab/>
        </w:r>
        <w:r w:rsidR="00B55307" w:rsidRPr="00B07D39">
          <w:rPr>
            <w:rStyle w:val="Hyperlink"/>
            <w:i w:val="0"/>
            <w:iCs w:val="0"/>
            <w:u w:val="none"/>
          </w:rPr>
          <w:t>Energy Offer Curve</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_Toc170303425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6-31</w:t>
        </w:r>
        <w:r w:rsidR="00B55307" w:rsidRPr="00B07D39">
          <w:rPr>
            <w:i w:val="0"/>
            <w:iCs w:val="0"/>
            <w:webHidden/>
          </w:rPr>
          <w:fldChar w:fldCharType="end"/>
        </w:r>
      </w:hyperlink>
    </w:p>
    <w:p w14:paraId="3C2FACD7" w14:textId="56B945E5" w:rsidR="00B55307" w:rsidRPr="00B07D39" w:rsidRDefault="00B07D39">
      <w:pPr>
        <w:pStyle w:val="TOC4"/>
        <w:rPr>
          <w:rFonts w:eastAsiaTheme="minorEastAsia"/>
          <w:kern w:val="2"/>
          <w:lang w:val="en-US"/>
          <w14:ligatures w14:val="standardContextual"/>
        </w:rPr>
      </w:pPr>
      <w:hyperlink w:anchor="_Toc170303427" w:history="1">
        <w:r w:rsidR="00B55307" w:rsidRPr="00B07D39">
          <w:rPr>
            <w:rStyle w:val="Hyperlink"/>
            <w:u w:val="none"/>
          </w:rPr>
          <w:t>6.4.4.1</w:t>
        </w:r>
        <w:r w:rsidR="00B55307" w:rsidRPr="00B07D39">
          <w:rPr>
            <w:rFonts w:eastAsiaTheme="minorEastAsia"/>
            <w:kern w:val="2"/>
            <w:lang w:val="en-US"/>
            <w14:ligatures w14:val="standardContextual"/>
          </w:rPr>
          <w:tab/>
        </w:r>
        <w:r w:rsidR="00B55307" w:rsidRPr="00B07D39">
          <w:rPr>
            <w:rStyle w:val="Hyperlink"/>
            <w:u w:val="none"/>
          </w:rPr>
          <w:t>Energy Offer Curve for On-Line Non-Spinning Reserve Capacity</w:t>
        </w:r>
        <w:r w:rsidR="00B55307" w:rsidRPr="00B07D39">
          <w:rPr>
            <w:webHidden/>
          </w:rPr>
          <w:tab/>
        </w:r>
        <w:r w:rsidR="00B55307" w:rsidRPr="00B07D39">
          <w:rPr>
            <w:webHidden/>
          </w:rPr>
          <w:fldChar w:fldCharType="begin"/>
        </w:r>
        <w:r w:rsidR="00B55307" w:rsidRPr="00B07D39">
          <w:rPr>
            <w:webHidden/>
          </w:rPr>
          <w:instrText xml:space="preserve"> PAGEREF _Toc170303427 \h </w:instrText>
        </w:r>
        <w:r w:rsidR="00B55307" w:rsidRPr="00B07D39">
          <w:rPr>
            <w:webHidden/>
          </w:rPr>
        </w:r>
        <w:r w:rsidR="00B55307" w:rsidRPr="00B07D39">
          <w:rPr>
            <w:webHidden/>
          </w:rPr>
          <w:fldChar w:fldCharType="separate"/>
        </w:r>
        <w:r w:rsidR="00B55307" w:rsidRPr="00B07D39">
          <w:rPr>
            <w:webHidden/>
          </w:rPr>
          <w:t>6-32</w:t>
        </w:r>
        <w:r w:rsidR="00B55307" w:rsidRPr="00B07D39">
          <w:rPr>
            <w:webHidden/>
          </w:rPr>
          <w:fldChar w:fldCharType="end"/>
        </w:r>
      </w:hyperlink>
    </w:p>
    <w:p w14:paraId="7369241C" w14:textId="461BFC3B" w:rsidR="00B55307" w:rsidRPr="00B07D39" w:rsidRDefault="00B07D39">
      <w:pPr>
        <w:pStyle w:val="TOC4"/>
        <w:rPr>
          <w:rFonts w:eastAsiaTheme="minorEastAsia"/>
          <w:kern w:val="2"/>
          <w:lang w:val="en-US"/>
          <w14:ligatures w14:val="standardContextual"/>
        </w:rPr>
      </w:pPr>
      <w:hyperlink w:anchor="_Toc170303429" w:history="1">
        <w:r w:rsidR="00B55307" w:rsidRPr="00B07D39">
          <w:rPr>
            <w:rStyle w:val="Hyperlink"/>
            <w:u w:val="none"/>
          </w:rPr>
          <w:t>6.4.4.2</w:t>
        </w:r>
        <w:r w:rsidR="00B55307" w:rsidRPr="00B07D39">
          <w:rPr>
            <w:rFonts w:eastAsiaTheme="minorEastAsia"/>
            <w:kern w:val="2"/>
            <w:lang w:val="en-US"/>
            <w14:ligatures w14:val="standardContextual"/>
          </w:rPr>
          <w:tab/>
        </w:r>
        <w:r w:rsidR="00B55307" w:rsidRPr="00B07D39">
          <w:rPr>
            <w:rStyle w:val="Hyperlink"/>
            <w:u w:val="none"/>
          </w:rPr>
          <w:t>Energy Offer Curve for RUC-Committed Switchable Generation Resources</w:t>
        </w:r>
        <w:r w:rsidR="00B55307" w:rsidRPr="00B07D39">
          <w:rPr>
            <w:webHidden/>
          </w:rPr>
          <w:tab/>
        </w:r>
        <w:r w:rsidR="00B55307" w:rsidRPr="00B07D39">
          <w:rPr>
            <w:webHidden/>
          </w:rPr>
          <w:fldChar w:fldCharType="begin"/>
        </w:r>
        <w:r w:rsidR="00B55307" w:rsidRPr="00B07D39">
          <w:rPr>
            <w:webHidden/>
          </w:rPr>
          <w:instrText xml:space="preserve"> PAGEREF _Toc170303429 \h </w:instrText>
        </w:r>
        <w:r w:rsidR="00B55307" w:rsidRPr="00B07D39">
          <w:rPr>
            <w:webHidden/>
          </w:rPr>
        </w:r>
        <w:r w:rsidR="00B55307" w:rsidRPr="00B07D39">
          <w:rPr>
            <w:webHidden/>
          </w:rPr>
          <w:fldChar w:fldCharType="separate"/>
        </w:r>
        <w:r w:rsidR="00B55307" w:rsidRPr="00B07D39">
          <w:rPr>
            <w:webHidden/>
          </w:rPr>
          <w:t>6-34</w:t>
        </w:r>
        <w:r w:rsidR="00B55307" w:rsidRPr="00B07D39">
          <w:rPr>
            <w:webHidden/>
          </w:rPr>
          <w:fldChar w:fldCharType="end"/>
        </w:r>
      </w:hyperlink>
    </w:p>
    <w:p w14:paraId="239B2B07" w14:textId="41E4B3E7" w:rsidR="00B55307" w:rsidRPr="00B07D39" w:rsidRDefault="00B07D39" w:rsidP="0098177F">
      <w:pPr>
        <w:pStyle w:val="TOC3"/>
        <w:rPr>
          <w:rFonts w:eastAsiaTheme="minorEastAsia"/>
          <w:i w:val="0"/>
          <w:iCs w:val="0"/>
          <w:kern w:val="2"/>
          <w14:ligatures w14:val="standardContextual"/>
        </w:rPr>
      </w:pPr>
      <w:hyperlink w:anchor="_Toc170303430" w:history="1">
        <w:r w:rsidR="00B55307" w:rsidRPr="00B07D39">
          <w:rPr>
            <w:rStyle w:val="Hyperlink"/>
            <w:i w:val="0"/>
            <w:iCs w:val="0"/>
            <w:u w:val="none"/>
          </w:rPr>
          <w:t>6.4.5</w:t>
        </w:r>
        <w:r w:rsidR="00B55307" w:rsidRPr="00B07D39">
          <w:rPr>
            <w:rFonts w:eastAsiaTheme="minorEastAsia"/>
            <w:i w:val="0"/>
            <w:iCs w:val="0"/>
            <w:kern w:val="2"/>
            <w14:ligatures w14:val="standardContextual"/>
          </w:rPr>
          <w:tab/>
        </w:r>
        <w:r w:rsidR="00B55307" w:rsidRPr="00B07D39">
          <w:rPr>
            <w:rStyle w:val="Hyperlink"/>
            <w:i w:val="0"/>
            <w:iCs w:val="0"/>
            <w:u w:val="none"/>
          </w:rPr>
          <w:t>Incremental and Decremental Energy Offer Curves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_Toc170303430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6-35</w:t>
        </w:r>
        <w:r w:rsidR="00B55307" w:rsidRPr="00B07D39">
          <w:rPr>
            <w:i w:val="0"/>
            <w:iCs w:val="0"/>
            <w:webHidden/>
          </w:rPr>
          <w:fldChar w:fldCharType="end"/>
        </w:r>
      </w:hyperlink>
    </w:p>
    <w:p w14:paraId="12CE71E7" w14:textId="6BA23987" w:rsidR="00B55307" w:rsidRPr="00B07D39" w:rsidRDefault="00B07D39" w:rsidP="0098177F">
      <w:pPr>
        <w:pStyle w:val="TOC3"/>
        <w:rPr>
          <w:rFonts w:eastAsiaTheme="minorEastAsia"/>
          <w:i w:val="0"/>
          <w:iCs w:val="0"/>
          <w:kern w:val="2"/>
          <w14:ligatures w14:val="standardContextual"/>
        </w:rPr>
      </w:pPr>
      <w:hyperlink w:anchor="_Toc170303431" w:history="1">
        <w:r w:rsidR="00B55307" w:rsidRPr="00B07D39">
          <w:rPr>
            <w:rStyle w:val="Hyperlink"/>
            <w:i w:val="0"/>
            <w:iCs w:val="0"/>
            <w:u w:val="none"/>
          </w:rPr>
          <w:t>6.4.6</w:t>
        </w:r>
        <w:r w:rsidR="00B55307" w:rsidRPr="00B07D39">
          <w:rPr>
            <w:rFonts w:eastAsiaTheme="minorEastAsia"/>
            <w:i w:val="0"/>
            <w:iCs w:val="0"/>
            <w:kern w:val="2"/>
            <w14:ligatures w14:val="standardContextual"/>
          </w:rPr>
          <w:tab/>
        </w:r>
        <w:r w:rsidR="00B55307" w:rsidRPr="00B07D39">
          <w:rPr>
            <w:rStyle w:val="Hyperlink"/>
            <w:i w:val="0"/>
            <w:iCs w:val="0"/>
            <w:u w:val="none"/>
          </w:rPr>
          <w:t>Resource Status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_Toc170303431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6-35</w:t>
        </w:r>
        <w:r w:rsidR="00B55307" w:rsidRPr="00B07D39">
          <w:rPr>
            <w:i w:val="0"/>
            <w:iCs w:val="0"/>
            <w:webHidden/>
          </w:rPr>
          <w:fldChar w:fldCharType="end"/>
        </w:r>
      </w:hyperlink>
    </w:p>
    <w:p w14:paraId="14F473E7" w14:textId="147E312D" w:rsidR="00B55307" w:rsidRPr="00B07D39" w:rsidRDefault="00B07D39" w:rsidP="0098177F">
      <w:pPr>
        <w:pStyle w:val="TOC3"/>
        <w:rPr>
          <w:rFonts w:eastAsiaTheme="minorEastAsia"/>
          <w:i w:val="0"/>
          <w:iCs w:val="0"/>
          <w:kern w:val="2"/>
          <w14:ligatures w14:val="standardContextual"/>
        </w:rPr>
      </w:pPr>
      <w:hyperlink w:anchor="_Toc170303432" w:history="1">
        <w:r w:rsidR="00B55307" w:rsidRPr="00B07D39">
          <w:rPr>
            <w:rStyle w:val="Hyperlink"/>
            <w:i w:val="0"/>
            <w:iCs w:val="0"/>
            <w:u w:val="none"/>
          </w:rPr>
          <w:t>6.4.7</w:t>
        </w:r>
        <w:r w:rsidR="00B55307" w:rsidRPr="00B07D39">
          <w:rPr>
            <w:rFonts w:eastAsiaTheme="minorEastAsia"/>
            <w:i w:val="0"/>
            <w:iCs w:val="0"/>
            <w:kern w:val="2"/>
            <w14:ligatures w14:val="standardContextual"/>
          </w:rPr>
          <w:tab/>
        </w:r>
        <w:r w:rsidR="00B55307" w:rsidRPr="00B07D39">
          <w:rPr>
            <w:rStyle w:val="Hyperlink"/>
            <w:i w:val="0"/>
            <w:iCs w:val="0"/>
            <w:u w:val="none"/>
          </w:rPr>
          <w:t>QSE-Requested Decommitment of Resources and Changes to Ancillary Service Resource Responsibility of Resources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_Toc170303432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6-36</w:t>
        </w:r>
        <w:r w:rsidR="00B55307" w:rsidRPr="00B07D39">
          <w:rPr>
            <w:i w:val="0"/>
            <w:iCs w:val="0"/>
            <w:webHidden/>
          </w:rPr>
          <w:fldChar w:fldCharType="end"/>
        </w:r>
      </w:hyperlink>
    </w:p>
    <w:p w14:paraId="3AAEF1CC" w14:textId="474CC5BA" w:rsidR="00B55307" w:rsidRPr="00B07D39" w:rsidRDefault="00B07D39">
      <w:pPr>
        <w:pStyle w:val="TOC4"/>
        <w:rPr>
          <w:rFonts w:eastAsiaTheme="minorEastAsia"/>
          <w:kern w:val="2"/>
          <w:lang w:val="en-US"/>
          <w14:ligatures w14:val="standardContextual"/>
        </w:rPr>
      </w:pPr>
      <w:hyperlink w:anchor="_Toc170303434" w:history="1">
        <w:r w:rsidR="00B55307" w:rsidRPr="00B07D39">
          <w:rPr>
            <w:rStyle w:val="Hyperlink"/>
            <w:u w:val="none"/>
          </w:rPr>
          <w:t>6.4.7.1</w:t>
        </w:r>
        <w:r w:rsidR="00B55307" w:rsidRPr="00B07D39">
          <w:rPr>
            <w:rFonts w:eastAsiaTheme="minorEastAsia"/>
            <w:kern w:val="2"/>
            <w:lang w:val="en-US"/>
            <w14:ligatures w14:val="standardContextual"/>
          </w:rPr>
          <w:tab/>
        </w:r>
        <w:r w:rsidR="00B55307" w:rsidRPr="00B07D39">
          <w:rPr>
            <w:rStyle w:val="Hyperlink"/>
            <w:u w:val="none"/>
          </w:rPr>
          <w:t>QSE Request to Decommit Resources in the Operating Period</w:t>
        </w:r>
        <w:r w:rsidR="00B55307" w:rsidRPr="00B07D39">
          <w:rPr>
            <w:webHidden/>
          </w:rPr>
          <w:tab/>
        </w:r>
        <w:r w:rsidR="00B55307" w:rsidRPr="00B07D39">
          <w:rPr>
            <w:webHidden/>
          </w:rPr>
          <w:fldChar w:fldCharType="begin"/>
        </w:r>
        <w:r w:rsidR="00B55307" w:rsidRPr="00B07D39">
          <w:rPr>
            <w:webHidden/>
          </w:rPr>
          <w:instrText xml:space="preserve"> PAGEREF _Toc170303434 \h </w:instrText>
        </w:r>
        <w:r w:rsidR="00B55307" w:rsidRPr="00B07D39">
          <w:rPr>
            <w:webHidden/>
          </w:rPr>
        </w:r>
        <w:r w:rsidR="00B55307" w:rsidRPr="00B07D39">
          <w:rPr>
            <w:webHidden/>
          </w:rPr>
          <w:fldChar w:fldCharType="separate"/>
        </w:r>
        <w:r w:rsidR="00B55307" w:rsidRPr="00B07D39">
          <w:rPr>
            <w:webHidden/>
          </w:rPr>
          <w:t>6-38</w:t>
        </w:r>
        <w:r w:rsidR="00B55307" w:rsidRPr="00B07D39">
          <w:rPr>
            <w:webHidden/>
          </w:rPr>
          <w:fldChar w:fldCharType="end"/>
        </w:r>
      </w:hyperlink>
    </w:p>
    <w:p w14:paraId="647EE5C4" w14:textId="7E5C3C88" w:rsidR="00B55307" w:rsidRPr="00B07D39" w:rsidRDefault="00B07D39">
      <w:pPr>
        <w:pStyle w:val="TOC4"/>
        <w:rPr>
          <w:rFonts w:eastAsiaTheme="minorEastAsia"/>
          <w:kern w:val="2"/>
          <w:lang w:val="en-US"/>
          <w14:ligatures w14:val="standardContextual"/>
        </w:rPr>
      </w:pPr>
      <w:hyperlink w:anchor="_Toc170303435" w:history="1">
        <w:r w:rsidR="00B55307" w:rsidRPr="00B07D39">
          <w:rPr>
            <w:rStyle w:val="Hyperlink"/>
            <w:u w:val="none"/>
          </w:rPr>
          <w:t>6.4.7.2</w:t>
        </w:r>
        <w:r w:rsidR="00B55307" w:rsidRPr="00B07D39">
          <w:rPr>
            <w:rFonts w:eastAsiaTheme="minorEastAsia"/>
            <w:kern w:val="2"/>
            <w:lang w:val="en-US"/>
            <w14:ligatures w14:val="standardContextual"/>
          </w:rPr>
          <w:tab/>
        </w:r>
        <w:r w:rsidR="00B55307" w:rsidRPr="00B07D39">
          <w:rPr>
            <w:rStyle w:val="Hyperlink"/>
            <w:u w:val="none"/>
          </w:rPr>
          <w:t>QSE Request to Decommit Resources in the Adjustment Period</w:t>
        </w:r>
        <w:r w:rsidR="00B55307" w:rsidRPr="00B07D39">
          <w:rPr>
            <w:webHidden/>
          </w:rPr>
          <w:tab/>
        </w:r>
        <w:r w:rsidR="00B55307" w:rsidRPr="00B07D39">
          <w:rPr>
            <w:webHidden/>
          </w:rPr>
          <w:fldChar w:fldCharType="begin"/>
        </w:r>
        <w:r w:rsidR="00B55307" w:rsidRPr="00B07D39">
          <w:rPr>
            <w:webHidden/>
          </w:rPr>
          <w:instrText xml:space="preserve"> PAGEREF _Toc170303435 \h </w:instrText>
        </w:r>
        <w:r w:rsidR="00B55307" w:rsidRPr="00B07D39">
          <w:rPr>
            <w:webHidden/>
          </w:rPr>
        </w:r>
        <w:r w:rsidR="00B55307" w:rsidRPr="00B07D39">
          <w:rPr>
            <w:webHidden/>
          </w:rPr>
          <w:fldChar w:fldCharType="separate"/>
        </w:r>
        <w:r w:rsidR="00B55307" w:rsidRPr="00B07D39">
          <w:rPr>
            <w:webHidden/>
          </w:rPr>
          <w:t>6-38</w:t>
        </w:r>
        <w:r w:rsidR="00B55307" w:rsidRPr="00B07D39">
          <w:rPr>
            <w:webHidden/>
          </w:rPr>
          <w:fldChar w:fldCharType="end"/>
        </w:r>
      </w:hyperlink>
    </w:p>
    <w:p w14:paraId="73418085" w14:textId="716AFF8F" w:rsidR="00B55307" w:rsidRPr="00B07D39" w:rsidRDefault="00B07D39" w:rsidP="0098177F">
      <w:pPr>
        <w:pStyle w:val="TOC3"/>
        <w:rPr>
          <w:rFonts w:eastAsiaTheme="minorEastAsia"/>
          <w:i w:val="0"/>
          <w:iCs w:val="0"/>
          <w:kern w:val="2"/>
          <w14:ligatures w14:val="standardContextual"/>
        </w:rPr>
      </w:pPr>
      <w:hyperlink w:anchor="_Toc170303436" w:history="1">
        <w:r w:rsidR="00B55307" w:rsidRPr="00B07D39">
          <w:rPr>
            <w:rStyle w:val="Hyperlink"/>
            <w:i w:val="0"/>
            <w:iCs w:val="0"/>
            <w:u w:val="none"/>
          </w:rPr>
          <w:t>6.4.8</w:t>
        </w:r>
        <w:r w:rsidR="00B55307" w:rsidRPr="00B07D39">
          <w:rPr>
            <w:rFonts w:eastAsiaTheme="minorEastAsia"/>
            <w:i w:val="0"/>
            <w:iCs w:val="0"/>
            <w:kern w:val="2"/>
            <w14:ligatures w14:val="standardContextual"/>
          </w:rPr>
          <w:tab/>
        </w:r>
        <w:r w:rsidR="00B55307" w:rsidRPr="00B07D39">
          <w:rPr>
            <w:rStyle w:val="Hyperlink"/>
            <w:i w:val="0"/>
            <w:iCs w:val="0"/>
            <w:u w:val="none"/>
          </w:rPr>
          <w:t>Notification of Forced Outage of a Resource</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_Toc170303436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6-39</w:t>
        </w:r>
        <w:r w:rsidR="00B55307" w:rsidRPr="00B07D39">
          <w:rPr>
            <w:i w:val="0"/>
            <w:iCs w:val="0"/>
            <w:webHidden/>
          </w:rPr>
          <w:fldChar w:fldCharType="end"/>
        </w:r>
      </w:hyperlink>
    </w:p>
    <w:p w14:paraId="32EC52DF" w14:textId="39821F0F" w:rsidR="00B55307" w:rsidRPr="00B07D39" w:rsidRDefault="00B07D39" w:rsidP="0098177F">
      <w:pPr>
        <w:pStyle w:val="TOC3"/>
        <w:rPr>
          <w:rFonts w:eastAsiaTheme="minorEastAsia"/>
          <w:i w:val="0"/>
          <w:iCs w:val="0"/>
          <w:kern w:val="2"/>
          <w14:ligatures w14:val="standardContextual"/>
        </w:rPr>
      </w:pPr>
      <w:hyperlink w:anchor="_Toc170303437" w:history="1">
        <w:r w:rsidR="00B55307" w:rsidRPr="00B07D39">
          <w:rPr>
            <w:rStyle w:val="Hyperlink"/>
            <w:i w:val="0"/>
            <w:iCs w:val="0"/>
            <w:u w:val="none"/>
          </w:rPr>
          <w:t>6.4.9</w:t>
        </w:r>
        <w:r w:rsidR="00B55307" w:rsidRPr="00B07D39">
          <w:rPr>
            <w:rFonts w:eastAsiaTheme="minorEastAsia"/>
            <w:i w:val="0"/>
            <w:iCs w:val="0"/>
            <w:kern w:val="2"/>
            <w14:ligatures w14:val="standardContextual"/>
          </w:rPr>
          <w:tab/>
        </w:r>
        <w:r w:rsidR="00B55307" w:rsidRPr="00B07D39">
          <w:rPr>
            <w:rStyle w:val="Hyperlink"/>
            <w:i w:val="0"/>
            <w:iCs w:val="0"/>
            <w:u w:val="none"/>
          </w:rPr>
          <w:t>Ancillary Services Capacity During the Adjustment Period and in Real-Time</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_Toc170303437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6-39</w:t>
        </w:r>
        <w:r w:rsidR="00B55307" w:rsidRPr="00B07D39">
          <w:rPr>
            <w:i w:val="0"/>
            <w:iCs w:val="0"/>
            <w:webHidden/>
          </w:rPr>
          <w:fldChar w:fldCharType="end"/>
        </w:r>
      </w:hyperlink>
    </w:p>
    <w:p w14:paraId="79D1A262" w14:textId="37EE77CC" w:rsidR="00B55307" w:rsidRPr="00B07D39" w:rsidRDefault="00B07D39">
      <w:pPr>
        <w:pStyle w:val="TOC4"/>
        <w:rPr>
          <w:rFonts w:eastAsiaTheme="minorEastAsia"/>
          <w:kern w:val="2"/>
          <w:lang w:val="en-US"/>
          <w14:ligatures w14:val="standardContextual"/>
        </w:rPr>
      </w:pPr>
      <w:hyperlink w:anchor="_Toc170303439" w:history="1">
        <w:r w:rsidR="00B55307" w:rsidRPr="00B07D39">
          <w:rPr>
            <w:rStyle w:val="Hyperlink"/>
            <w:u w:val="none"/>
          </w:rPr>
          <w:t>6.4.9.1</w:t>
        </w:r>
        <w:r w:rsidR="00B55307" w:rsidRPr="00B07D39">
          <w:rPr>
            <w:rFonts w:eastAsiaTheme="minorEastAsia"/>
            <w:kern w:val="2"/>
            <w:lang w:val="en-US"/>
            <w14:ligatures w14:val="standardContextual"/>
          </w:rPr>
          <w:tab/>
        </w:r>
        <w:r w:rsidR="00B55307" w:rsidRPr="00B07D39">
          <w:rPr>
            <w:rStyle w:val="Hyperlink"/>
            <w:u w:val="none"/>
          </w:rPr>
          <w:t>Evaluation and Maintenance of Ancillary Service Capacity Sufficiency</w:t>
        </w:r>
        <w:r w:rsidR="00B55307" w:rsidRPr="00B07D39">
          <w:rPr>
            <w:webHidden/>
          </w:rPr>
          <w:tab/>
        </w:r>
        <w:r w:rsidR="00B55307" w:rsidRPr="00B07D39">
          <w:rPr>
            <w:webHidden/>
          </w:rPr>
          <w:fldChar w:fldCharType="begin"/>
        </w:r>
        <w:r w:rsidR="00B55307" w:rsidRPr="00B07D39">
          <w:rPr>
            <w:webHidden/>
          </w:rPr>
          <w:instrText xml:space="preserve"> PAGEREF _Toc170303439 \h </w:instrText>
        </w:r>
        <w:r w:rsidR="00B55307" w:rsidRPr="00B07D39">
          <w:rPr>
            <w:webHidden/>
          </w:rPr>
        </w:r>
        <w:r w:rsidR="00B55307" w:rsidRPr="00B07D39">
          <w:rPr>
            <w:webHidden/>
          </w:rPr>
          <w:fldChar w:fldCharType="separate"/>
        </w:r>
        <w:r w:rsidR="00B55307" w:rsidRPr="00B07D39">
          <w:rPr>
            <w:webHidden/>
          </w:rPr>
          <w:t>6-39</w:t>
        </w:r>
        <w:r w:rsidR="00B55307" w:rsidRPr="00B07D39">
          <w:rPr>
            <w:webHidden/>
          </w:rPr>
          <w:fldChar w:fldCharType="end"/>
        </w:r>
      </w:hyperlink>
    </w:p>
    <w:p w14:paraId="57B43D9A" w14:textId="0BBC6722" w:rsidR="00B55307" w:rsidRPr="00B07D39" w:rsidRDefault="00B07D39">
      <w:pPr>
        <w:pStyle w:val="TOC5"/>
        <w:rPr>
          <w:rFonts w:eastAsiaTheme="minorEastAsia"/>
          <w:i w:val="0"/>
          <w:kern w:val="2"/>
          <w:sz w:val="20"/>
          <w:szCs w:val="20"/>
          <w14:ligatures w14:val="standardContextual"/>
        </w:rPr>
      </w:pPr>
      <w:hyperlink w:anchor="_Toc170303441" w:history="1">
        <w:r w:rsidR="00B55307" w:rsidRPr="00B07D39">
          <w:rPr>
            <w:rStyle w:val="Hyperlink"/>
            <w:i w:val="0"/>
            <w:sz w:val="20"/>
            <w:szCs w:val="20"/>
            <w:u w:val="none"/>
          </w:rPr>
          <w:t>6.4.9.1.1</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ERCOT Increases to the Ancillary Services Plan</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_Toc170303441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6-40</w:t>
        </w:r>
        <w:r w:rsidR="00B55307" w:rsidRPr="00B07D39">
          <w:rPr>
            <w:i w:val="0"/>
            <w:webHidden/>
            <w:sz w:val="20"/>
            <w:szCs w:val="20"/>
          </w:rPr>
          <w:fldChar w:fldCharType="end"/>
        </w:r>
      </w:hyperlink>
    </w:p>
    <w:p w14:paraId="38AC1057" w14:textId="27AA656E" w:rsidR="00B55307" w:rsidRPr="00B07D39" w:rsidRDefault="00B07D39">
      <w:pPr>
        <w:pStyle w:val="TOC5"/>
        <w:rPr>
          <w:rFonts w:eastAsiaTheme="minorEastAsia"/>
          <w:i w:val="0"/>
          <w:kern w:val="2"/>
          <w:sz w:val="20"/>
          <w:szCs w:val="20"/>
          <w14:ligatures w14:val="standardContextual"/>
        </w:rPr>
      </w:pPr>
      <w:hyperlink w:anchor="_Toc170303442" w:history="1">
        <w:r w:rsidR="00B55307" w:rsidRPr="00B07D39">
          <w:rPr>
            <w:rStyle w:val="Hyperlink"/>
            <w:i w:val="0"/>
            <w:sz w:val="20"/>
            <w:szCs w:val="20"/>
            <w:u w:val="none"/>
          </w:rPr>
          <w:t>6.4.9.1.2</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Replacement of Infeasible Ancillary Service Due to Transmission Constraints</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_Toc170303442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6-42</w:t>
        </w:r>
        <w:r w:rsidR="00B55307" w:rsidRPr="00B07D39">
          <w:rPr>
            <w:i w:val="0"/>
            <w:webHidden/>
            <w:sz w:val="20"/>
            <w:szCs w:val="20"/>
          </w:rPr>
          <w:fldChar w:fldCharType="end"/>
        </w:r>
      </w:hyperlink>
    </w:p>
    <w:p w14:paraId="3BFBB9D0" w14:textId="1166F83F" w:rsidR="00B55307" w:rsidRPr="00B07D39" w:rsidRDefault="00B07D39">
      <w:pPr>
        <w:pStyle w:val="TOC5"/>
        <w:rPr>
          <w:rFonts w:eastAsiaTheme="minorEastAsia"/>
          <w:i w:val="0"/>
          <w:kern w:val="2"/>
          <w:sz w:val="20"/>
          <w:szCs w:val="20"/>
          <w14:ligatures w14:val="standardContextual"/>
        </w:rPr>
      </w:pPr>
      <w:hyperlink w:anchor="_Toc170303443" w:history="1">
        <w:r w:rsidR="00B55307" w:rsidRPr="00B07D39">
          <w:rPr>
            <w:rStyle w:val="Hyperlink"/>
            <w:i w:val="0"/>
            <w:sz w:val="20"/>
            <w:szCs w:val="20"/>
            <w:u w:val="none"/>
          </w:rPr>
          <w:t>6.4.9.1.3</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Failure to Provide Ancillary Service</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_Toc170303443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6-43</w:t>
        </w:r>
        <w:r w:rsidR="00B55307" w:rsidRPr="00B07D39">
          <w:rPr>
            <w:i w:val="0"/>
            <w:webHidden/>
            <w:sz w:val="20"/>
            <w:szCs w:val="20"/>
          </w:rPr>
          <w:fldChar w:fldCharType="end"/>
        </w:r>
      </w:hyperlink>
    </w:p>
    <w:p w14:paraId="7B5EC416" w14:textId="58FBF5A0" w:rsidR="00B55307" w:rsidRPr="00B07D39" w:rsidRDefault="00B07D39">
      <w:pPr>
        <w:pStyle w:val="TOC4"/>
        <w:rPr>
          <w:rFonts w:eastAsiaTheme="minorEastAsia"/>
          <w:kern w:val="2"/>
          <w:lang w:val="en-US"/>
          <w14:ligatures w14:val="standardContextual"/>
        </w:rPr>
      </w:pPr>
      <w:hyperlink w:anchor="_Toc170303445" w:history="1">
        <w:r w:rsidR="00B55307" w:rsidRPr="00B07D39">
          <w:rPr>
            <w:rStyle w:val="Hyperlink"/>
            <w:u w:val="none"/>
          </w:rPr>
          <w:t>6.4.9.2</w:t>
        </w:r>
        <w:r w:rsidR="00B55307" w:rsidRPr="00B07D39">
          <w:rPr>
            <w:rFonts w:eastAsiaTheme="minorEastAsia"/>
            <w:kern w:val="2"/>
            <w:lang w:val="en-US"/>
            <w14:ligatures w14:val="standardContextual"/>
          </w:rPr>
          <w:tab/>
        </w:r>
        <w:r w:rsidR="00B55307" w:rsidRPr="00B07D39">
          <w:rPr>
            <w:rStyle w:val="Hyperlink"/>
            <w:u w:val="none"/>
          </w:rPr>
          <w:t>Supplemental Ancillary Services Market</w:t>
        </w:r>
        <w:r w:rsidR="00B55307" w:rsidRPr="00B07D39">
          <w:rPr>
            <w:webHidden/>
          </w:rPr>
          <w:tab/>
        </w:r>
        <w:r w:rsidR="00B55307" w:rsidRPr="00B07D39">
          <w:rPr>
            <w:webHidden/>
          </w:rPr>
          <w:fldChar w:fldCharType="begin"/>
        </w:r>
        <w:r w:rsidR="00B55307" w:rsidRPr="00B07D39">
          <w:rPr>
            <w:webHidden/>
          </w:rPr>
          <w:instrText xml:space="preserve"> PAGEREF _Toc170303445 \h </w:instrText>
        </w:r>
        <w:r w:rsidR="00B55307" w:rsidRPr="00B07D39">
          <w:rPr>
            <w:webHidden/>
          </w:rPr>
        </w:r>
        <w:r w:rsidR="00B55307" w:rsidRPr="00B07D39">
          <w:rPr>
            <w:webHidden/>
          </w:rPr>
          <w:fldChar w:fldCharType="separate"/>
        </w:r>
        <w:r w:rsidR="00B55307" w:rsidRPr="00B07D39">
          <w:rPr>
            <w:webHidden/>
          </w:rPr>
          <w:t>6-44</w:t>
        </w:r>
        <w:r w:rsidR="00B55307" w:rsidRPr="00B07D39">
          <w:rPr>
            <w:webHidden/>
          </w:rPr>
          <w:fldChar w:fldCharType="end"/>
        </w:r>
      </w:hyperlink>
    </w:p>
    <w:p w14:paraId="7D956E0F" w14:textId="0CF8C68B" w:rsidR="00B55307" w:rsidRPr="00B07D39" w:rsidRDefault="00B07D39">
      <w:pPr>
        <w:pStyle w:val="TOC5"/>
        <w:rPr>
          <w:rFonts w:eastAsiaTheme="minorEastAsia"/>
          <w:i w:val="0"/>
          <w:kern w:val="2"/>
          <w:sz w:val="20"/>
          <w:szCs w:val="20"/>
          <w14:ligatures w14:val="standardContextual"/>
        </w:rPr>
      </w:pPr>
      <w:hyperlink w:anchor="_Toc170303446" w:history="1">
        <w:r w:rsidR="00B55307" w:rsidRPr="00B07D39">
          <w:rPr>
            <w:rStyle w:val="Hyperlink"/>
            <w:i w:val="0"/>
            <w:sz w:val="20"/>
            <w:szCs w:val="20"/>
            <w:u w:val="none"/>
          </w:rPr>
          <w:t>6.4.9.2.1</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Resubmitting Offers for Ancillary Services in the Adjustment Period</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_Toc170303446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6-46</w:t>
        </w:r>
        <w:r w:rsidR="00B55307" w:rsidRPr="00B07D39">
          <w:rPr>
            <w:i w:val="0"/>
            <w:webHidden/>
            <w:sz w:val="20"/>
            <w:szCs w:val="20"/>
          </w:rPr>
          <w:fldChar w:fldCharType="end"/>
        </w:r>
      </w:hyperlink>
    </w:p>
    <w:p w14:paraId="68AC2F35" w14:textId="71ADF902" w:rsidR="00B55307" w:rsidRPr="00B07D39" w:rsidRDefault="00B07D39">
      <w:pPr>
        <w:pStyle w:val="TOC5"/>
        <w:rPr>
          <w:rFonts w:eastAsiaTheme="minorEastAsia"/>
          <w:i w:val="0"/>
          <w:kern w:val="2"/>
          <w:sz w:val="20"/>
          <w:szCs w:val="20"/>
          <w14:ligatures w14:val="standardContextual"/>
        </w:rPr>
      </w:pPr>
      <w:hyperlink w:anchor="_Toc170303447" w:history="1">
        <w:r w:rsidR="00B55307" w:rsidRPr="00B07D39">
          <w:rPr>
            <w:rStyle w:val="Hyperlink"/>
            <w:i w:val="0"/>
            <w:sz w:val="20"/>
            <w:szCs w:val="20"/>
            <w:u w:val="none"/>
          </w:rPr>
          <w:t>6.4.9.2.2</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SASM Clearing Process</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_Toc170303447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6-46</w:t>
        </w:r>
        <w:r w:rsidR="00B55307" w:rsidRPr="00B07D39">
          <w:rPr>
            <w:i w:val="0"/>
            <w:webHidden/>
            <w:sz w:val="20"/>
            <w:szCs w:val="20"/>
          </w:rPr>
          <w:fldChar w:fldCharType="end"/>
        </w:r>
      </w:hyperlink>
    </w:p>
    <w:p w14:paraId="309BE48A" w14:textId="1F57AAD2" w:rsidR="00B55307" w:rsidRPr="00B07D39" w:rsidRDefault="00B07D39">
      <w:pPr>
        <w:pStyle w:val="TOC5"/>
        <w:rPr>
          <w:rFonts w:eastAsiaTheme="minorEastAsia"/>
          <w:i w:val="0"/>
          <w:kern w:val="2"/>
          <w:sz w:val="20"/>
          <w:szCs w:val="20"/>
          <w14:ligatures w14:val="standardContextual"/>
        </w:rPr>
      </w:pPr>
      <w:hyperlink w:anchor="_Toc170303448" w:history="1">
        <w:r w:rsidR="00B55307" w:rsidRPr="00B07D39">
          <w:rPr>
            <w:rStyle w:val="Hyperlink"/>
            <w:i w:val="0"/>
            <w:sz w:val="20"/>
            <w:szCs w:val="20"/>
            <w:u w:val="none"/>
          </w:rPr>
          <w:t>6.4.9.2.3</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Communication of SASM Results</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_Toc170303448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6-47</w:t>
        </w:r>
        <w:r w:rsidR="00B55307" w:rsidRPr="00B07D39">
          <w:rPr>
            <w:i w:val="0"/>
            <w:webHidden/>
            <w:sz w:val="20"/>
            <w:szCs w:val="20"/>
          </w:rPr>
          <w:fldChar w:fldCharType="end"/>
        </w:r>
      </w:hyperlink>
    </w:p>
    <w:p w14:paraId="679B4544" w14:textId="56A54F1E" w:rsidR="00B55307" w:rsidRPr="00B07D39" w:rsidRDefault="00B07D39">
      <w:pPr>
        <w:pStyle w:val="TOC2"/>
        <w:rPr>
          <w:rFonts w:eastAsiaTheme="minorEastAsia"/>
          <w:noProof/>
          <w:kern w:val="2"/>
          <w14:ligatures w14:val="standardContextual"/>
        </w:rPr>
      </w:pPr>
      <w:hyperlink w:anchor="_Toc170303449" w:history="1">
        <w:r w:rsidR="00B55307" w:rsidRPr="00B07D39">
          <w:rPr>
            <w:rStyle w:val="Hyperlink"/>
            <w:noProof/>
            <w:u w:val="none"/>
          </w:rPr>
          <w:t>6.5</w:t>
        </w:r>
        <w:r w:rsidR="00B55307" w:rsidRPr="00B07D39">
          <w:rPr>
            <w:rFonts w:eastAsiaTheme="minorEastAsia"/>
            <w:noProof/>
            <w:kern w:val="2"/>
            <w14:ligatures w14:val="standardContextual"/>
          </w:rPr>
          <w:tab/>
        </w:r>
        <w:r w:rsidR="00B55307" w:rsidRPr="00B07D39">
          <w:rPr>
            <w:rStyle w:val="Hyperlink"/>
            <w:noProof/>
            <w:u w:val="none"/>
          </w:rPr>
          <w:t>Real-Time Energy Operations</w:t>
        </w:r>
        <w:r w:rsidR="00B55307" w:rsidRPr="00B07D39">
          <w:rPr>
            <w:noProof/>
            <w:webHidden/>
          </w:rPr>
          <w:tab/>
        </w:r>
        <w:r w:rsidR="00B55307" w:rsidRPr="00B07D39">
          <w:rPr>
            <w:noProof/>
            <w:webHidden/>
          </w:rPr>
          <w:fldChar w:fldCharType="begin"/>
        </w:r>
        <w:r w:rsidR="00B55307" w:rsidRPr="00B07D39">
          <w:rPr>
            <w:noProof/>
            <w:webHidden/>
          </w:rPr>
          <w:instrText xml:space="preserve"> PAGEREF _Toc170303449 \h </w:instrText>
        </w:r>
        <w:r w:rsidR="00B55307" w:rsidRPr="00B07D39">
          <w:rPr>
            <w:noProof/>
            <w:webHidden/>
          </w:rPr>
        </w:r>
        <w:r w:rsidR="00B55307" w:rsidRPr="00B07D39">
          <w:rPr>
            <w:noProof/>
            <w:webHidden/>
          </w:rPr>
          <w:fldChar w:fldCharType="separate"/>
        </w:r>
        <w:r w:rsidR="00B55307" w:rsidRPr="00B07D39">
          <w:rPr>
            <w:noProof/>
            <w:webHidden/>
          </w:rPr>
          <w:t>6-48</w:t>
        </w:r>
        <w:r w:rsidR="00B55307" w:rsidRPr="00B07D39">
          <w:rPr>
            <w:noProof/>
            <w:webHidden/>
          </w:rPr>
          <w:fldChar w:fldCharType="end"/>
        </w:r>
      </w:hyperlink>
    </w:p>
    <w:p w14:paraId="4ABD3850" w14:textId="1509C638" w:rsidR="00B55307" w:rsidRPr="00B07D39" w:rsidRDefault="00B07D39" w:rsidP="0098177F">
      <w:pPr>
        <w:pStyle w:val="TOC3"/>
        <w:rPr>
          <w:rFonts w:eastAsiaTheme="minorEastAsia"/>
          <w:i w:val="0"/>
          <w:iCs w:val="0"/>
          <w:kern w:val="2"/>
          <w14:ligatures w14:val="standardContextual"/>
        </w:rPr>
      </w:pPr>
      <w:hyperlink w:anchor="_Toc170303450" w:history="1">
        <w:r w:rsidR="00B55307" w:rsidRPr="00B07D39">
          <w:rPr>
            <w:rStyle w:val="Hyperlink"/>
            <w:i w:val="0"/>
            <w:iCs w:val="0"/>
            <w:u w:val="none"/>
          </w:rPr>
          <w:t>6.5.1</w:t>
        </w:r>
        <w:r w:rsidR="00B55307" w:rsidRPr="00B07D39">
          <w:rPr>
            <w:rFonts w:eastAsiaTheme="minorEastAsia"/>
            <w:i w:val="0"/>
            <w:iCs w:val="0"/>
            <w:kern w:val="2"/>
            <w14:ligatures w14:val="standardContextual"/>
          </w:rPr>
          <w:tab/>
        </w:r>
        <w:r w:rsidR="00B55307" w:rsidRPr="00B07D39">
          <w:rPr>
            <w:rStyle w:val="Hyperlink"/>
            <w:i w:val="0"/>
            <w:iCs w:val="0"/>
            <w:u w:val="none"/>
          </w:rPr>
          <w:t>ERCOT Activities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_Toc170303450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6-48</w:t>
        </w:r>
        <w:r w:rsidR="00B55307" w:rsidRPr="00B07D39">
          <w:rPr>
            <w:i w:val="0"/>
            <w:iCs w:val="0"/>
            <w:webHidden/>
          </w:rPr>
          <w:fldChar w:fldCharType="end"/>
        </w:r>
      </w:hyperlink>
    </w:p>
    <w:p w14:paraId="58264381" w14:textId="19D2D869" w:rsidR="00B55307" w:rsidRPr="00B07D39" w:rsidRDefault="00B07D39">
      <w:pPr>
        <w:pStyle w:val="TOC4"/>
        <w:rPr>
          <w:rFonts w:eastAsiaTheme="minorEastAsia"/>
          <w:kern w:val="2"/>
          <w:lang w:val="en-US"/>
          <w14:ligatures w14:val="standardContextual"/>
        </w:rPr>
      </w:pPr>
      <w:hyperlink w:anchor="_Toc170303451" w:history="1">
        <w:r w:rsidR="00B55307" w:rsidRPr="00B07D39">
          <w:rPr>
            <w:rStyle w:val="Hyperlink"/>
            <w:u w:val="none"/>
          </w:rPr>
          <w:t>6.5.1.1</w:t>
        </w:r>
        <w:r w:rsidR="00B55307" w:rsidRPr="00B07D39">
          <w:rPr>
            <w:rFonts w:eastAsiaTheme="minorEastAsia"/>
            <w:kern w:val="2"/>
            <w:lang w:val="en-US"/>
            <w14:ligatures w14:val="standardContextual"/>
          </w:rPr>
          <w:tab/>
        </w:r>
        <w:r w:rsidR="00B55307" w:rsidRPr="00B07D39">
          <w:rPr>
            <w:rStyle w:val="Hyperlink"/>
            <w:u w:val="none"/>
          </w:rPr>
          <w:t>ERCOT Control Area Authority</w:t>
        </w:r>
        <w:r w:rsidR="00B55307" w:rsidRPr="00B07D39">
          <w:rPr>
            <w:webHidden/>
          </w:rPr>
          <w:tab/>
        </w:r>
        <w:r w:rsidR="00B55307" w:rsidRPr="00B07D39">
          <w:rPr>
            <w:webHidden/>
          </w:rPr>
          <w:fldChar w:fldCharType="begin"/>
        </w:r>
        <w:r w:rsidR="00B55307" w:rsidRPr="00B07D39">
          <w:rPr>
            <w:webHidden/>
          </w:rPr>
          <w:instrText xml:space="preserve"> PAGEREF _Toc170303451 \h </w:instrText>
        </w:r>
        <w:r w:rsidR="00B55307" w:rsidRPr="00B07D39">
          <w:rPr>
            <w:webHidden/>
          </w:rPr>
        </w:r>
        <w:r w:rsidR="00B55307" w:rsidRPr="00B07D39">
          <w:rPr>
            <w:webHidden/>
          </w:rPr>
          <w:fldChar w:fldCharType="separate"/>
        </w:r>
        <w:r w:rsidR="00B55307" w:rsidRPr="00B07D39">
          <w:rPr>
            <w:webHidden/>
          </w:rPr>
          <w:t>6-48</w:t>
        </w:r>
        <w:r w:rsidR="00B55307" w:rsidRPr="00B07D39">
          <w:rPr>
            <w:webHidden/>
          </w:rPr>
          <w:fldChar w:fldCharType="end"/>
        </w:r>
      </w:hyperlink>
    </w:p>
    <w:p w14:paraId="4EF8A206" w14:textId="75368CDE" w:rsidR="00B55307" w:rsidRPr="00B07D39" w:rsidRDefault="00B07D39">
      <w:pPr>
        <w:pStyle w:val="TOC4"/>
        <w:rPr>
          <w:rFonts w:eastAsiaTheme="minorEastAsia"/>
          <w:kern w:val="2"/>
          <w:lang w:val="en-US"/>
          <w14:ligatures w14:val="standardContextual"/>
        </w:rPr>
      </w:pPr>
      <w:hyperlink w:anchor="_Toc170303452" w:history="1">
        <w:r w:rsidR="00B55307" w:rsidRPr="00B07D39">
          <w:rPr>
            <w:rStyle w:val="Hyperlink"/>
            <w:u w:val="none"/>
          </w:rPr>
          <w:t>6.5.1.2</w:t>
        </w:r>
        <w:r w:rsidR="00B55307" w:rsidRPr="00B07D39">
          <w:rPr>
            <w:rFonts w:eastAsiaTheme="minorEastAsia"/>
            <w:kern w:val="2"/>
            <w:lang w:val="en-US"/>
            <w14:ligatures w14:val="standardContextual"/>
          </w:rPr>
          <w:tab/>
        </w:r>
        <w:r w:rsidR="00B55307" w:rsidRPr="00B07D39">
          <w:rPr>
            <w:rStyle w:val="Hyperlink"/>
            <w:u w:val="none"/>
          </w:rPr>
          <w:t>Centralized Dispatch</w:t>
        </w:r>
        <w:r w:rsidR="00B55307" w:rsidRPr="00B07D39">
          <w:rPr>
            <w:webHidden/>
          </w:rPr>
          <w:tab/>
        </w:r>
        <w:r w:rsidR="00B55307" w:rsidRPr="00B07D39">
          <w:rPr>
            <w:webHidden/>
          </w:rPr>
          <w:fldChar w:fldCharType="begin"/>
        </w:r>
        <w:r w:rsidR="00B55307" w:rsidRPr="00B07D39">
          <w:rPr>
            <w:webHidden/>
          </w:rPr>
          <w:instrText xml:space="preserve"> PAGEREF _Toc170303452 \h </w:instrText>
        </w:r>
        <w:r w:rsidR="00B55307" w:rsidRPr="00B07D39">
          <w:rPr>
            <w:webHidden/>
          </w:rPr>
        </w:r>
        <w:r w:rsidR="00B55307" w:rsidRPr="00B07D39">
          <w:rPr>
            <w:webHidden/>
          </w:rPr>
          <w:fldChar w:fldCharType="separate"/>
        </w:r>
        <w:r w:rsidR="00B55307" w:rsidRPr="00B07D39">
          <w:rPr>
            <w:webHidden/>
          </w:rPr>
          <w:t>6-53</w:t>
        </w:r>
        <w:r w:rsidR="00B55307" w:rsidRPr="00B07D39">
          <w:rPr>
            <w:webHidden/>
          </w:rPr>
          <w:fldChar w:fldCharType="end"/>
        </w:r>
      </w:hyperlink>
    </w:p>
    <w:p w14:paraId="336CAB2E" w14:textId="7D39B282" w:rsidR="00B55307" w:rsidRPr="00B07D39" w:rsidRDefault="00B07D39" w:rsidP="0098177F">
      <w:pPr>
        <w:pStyle w:val="TOC3"/>
        <w:rPr>
          <w:rFonts w:eastAsiaTheme="minorEastAsia"/>
          <w:i w:val="0"/>
          <w:iCs w:val="0"/>
          <w:kern w:val="2"/>
          <w14:ligatures w14:val="standardContextual"/>
        </w:rPr>
      </w:pPr>
      <w:hyperlink w:anchor="_Toc170303453" w:history="1">
        <w:r w:rsidR="00B55307" w:rsidRPr="00B07D39">
          <w:rPr>
            <w:rStyle w:val="Hyperlink"/>
            <w:i w:val="0"/>
            <w:iCs w:val="0"/>
            <w:u w:val="none"/>
          </w:rPr>
          <w:t>6.5.2</w:t>
        </w:r>
        <w:r w:rsidR="00B55307" w:rsidRPr="00B07D39">
          <w:rPr>
            <w:rFonts w:eastAsiaTheme="minorEastAsia"/>
            <w:i w:val="0"/>
            <w:iCs w:val="0"/>
            <w:kern w:val="2"/>
            <w14:ligatures w14:val="standardContextual"/>
          </w:rPr>
          <w:tab/>
        </w:r>
        <w:r w:rsidR="00B55307" w:rsidRPr="00B07D39">
          <w:rPr>
            <w:rStyle w:val="Hyperlink"/>
            <w:i w:val="0"/>
            <w:iCs w:val="0"/>
            <w:u w:val="none"/>
          </w:rPr>
          <w:t>Operating Standards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_Toc170303453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6-54</w:t>
        </w:r>
        <w:r w:rsidR="00B55307" w:rsidRPr="00B07D39">
          <w:rPr>
            <w:i w:val="0"/>
            <w:iCs w:val="0"/>
            <w:webHidden/>
          </w:rPr>
          <w:fldChar w:fldCharType="end"/>
        </w:r>
      </w:hyperlink>
    </w:p>
    <w:p w14:paraId="6AEFC5DF" w14:textId="23497CC6" w:rsidR="00B55307" w:rsidRPr="00B07D39" w:rsidRDefault="00B07D39" w:rsidP="0098177F">
      <w:pPr>
        <w:pStyle w:val="TOC3"/>
        <w:rPr>
          <w:rFonts w:eastAsiaTheme="minorEastAsia"/>
          <w:i w:val="0"/>
          <w:iCs w:val="0"/>
          <w:kern w:val="2"/>
          <w14:ligatures w14:val="standardContextual"/>
        </w:rPr>
      </w:pPr>
      <w:hyperlink w:anchor="_Toc170303454" w:history="1">
        <w:r w:rsidR="00B55307" w:rsidRPr="00B07D39">
          <w:rPr>
            <w:rStyle w:val="Hyperlink"/>
            <w:i w:val="0"/>
            <w:iCs w:val="0"/>
            <w:u w:val="none"/>
          </w:rPr>
          <w:t>6.5.3</w:t>
        </w:r>
        <w:r w:rsidR="00B55307" w:rsidRPr="00B07D39">
          <w:rPr>
            <w:rFonts w:eastAsiaTheme="minorEastAsia"/>
            <w:i w:val="0"/>
            <w:iCs w:val="0"/>
            <w:kern w:val="2"/>
            <w14:ligatures w14:val="standardContextual"/>
          </w:rPr>
          <w:tab/>
        </w:r>
        <w:r w:rsidR="00B55307" w:rsidRPr="00B07D39">
          <w:rPr>
            <w:rStyle w:val="Hyperlink"/>
            <w:i w:val="0"/>
            <w:iCs w:val="0"/>
            <w:u w:val="none"/>
          </w:rPr>
          <w:t>Equipment Operating Ratings and Limits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_Toc170303454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6-55</w:t>
        </w:r>
        <w:r w:rsidR="00B55307" w:rsidRPr="00B07D39">
          <w:rPr>
            <w:i w:val="0"/>
            <w:iCs w:val="0"/>
            <w:webHidden/>
          </w:rPr>
          <w:fldChar w:fldCharType="end"/>
        </w:r>
      </w:hyperlink>
    </w:p>
    <w:p w14:paraId="0B86E4C4" w14:textId="47E89618" w:rsidR="00B55307" w:rsidRPr="00B07D39" w:rsidRDefault="00B07D39" w:rsidP="0098177F">
      <w:pPr>
        <w:pStyle w:val="TOC3"/>
        <w:rPr>
          <w:rFonts w:eastAsiaTheme="minorEastAsia"/>
          <w:i w:val="0"/>
          <w:iCs w:val="0"/>
          <w:kern w:val="2"/>
          <w14:ligatures w14:val="standardContextual"/>
        </w:rPr>
      </w:pPr>
      <w:hyperlink w:anchor="_Toc170303455" w:history="1">
        <w:r w:rsidR="00B55307" w:rsidRPr="00B07D39">
          <w:rPr>
            <w:rStyle w:val="Hyperlink"/>
            <w:i w:val="0"/>
            <w:iCs w:val="0"/>
            <w:u w:val="none"/>
          </w:rPr>
          <w:t>6.5.4</w:t>
        </w:r>
        <w:r w:rsidR="00B55307" w:rsidRPr="00B07D39">
          <w:rPr>
            <w:rFonts w:eastAsiaTheme="minorEastAsia"/>
            <w:i w:val="0"/>
            <w:iCs w:val="0"/>
            <w:kern w:val="2"/>
            <w14:ligatures w14:val="standardContextual"/>
          </w:rPr>
          <w:tab/>
        </w:r>
        <w:r w:rsidR="00B55307" w:rsidRPr="00B07D39">
          <w:rPr>
            <w:rStyle w:val="Hyperlink"/>
            <w:i w:val="0"/>
            <w:iCs w:val="0"/>
            <w:u w:val="none"/>
          </w:rPr>
          <w:t>Inadvertent Energy Account</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_Toc170303455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6-56</w:t>
        </w:r>
        <w:r w:rsidR="00B55307" w:rsidRPr="00B07D39">
          <w:rPr>
            <w:i w:val="0"/>
            <w:iCs w:val="0"/>
            <w:webHidden/>
          </w:rPr>
          <w:fldChar w:fldCharType="end"/>
        </w:r>
      </w:hyperlink>
    </w:p>
    <w:p w14:paraId="5102E448" w14:textId="07EE9526" w:rsidR="00B55307" w:rsidRPr="00B07D39" w:rsidRDefault="00B07D39" w:rsidP="0098177F">
      <w:pPr>
        <w:pStyle w:val="TOC3"/>
        <w:rPr>
          <w:rFonts w:eastAsiaTheme="minorEastAsia"/>
          <w:i w:val="0"/>
          <w:iCs w:val="0"/>
          <w:kern w:val="2"/>
          <w14:ligatures w14:val="standardContextual"/>
        </w:rPr>
      </w:pPr>
      <w:hyperlink w:anchor="_Toc170303456" w:history="1">
        <w:r w:rsidR="00B55307" w:rsidRPr="00B07D39">
          <w:rPr>
            <w:rStyle w:val="Hyperlink"/>
            <w:i w:val="0"/>
            <w:iCs w:val="0"/>
            <w:u w:val="none"/>
          </w:rPr>
          <w:t>6.5.5</w:t>
        </w:r>
        <w:r w:rsidR="00B55307" w:rsidRPr="00B07D39">
          <w:rPr>
            <w:rFonts w:eastAsiaTheme="minorEastAsia"/>
            <w:i w:val="0"/>
            <w:iCs w:val="0"/>
            <w:kern w:val="2"/>
            <w14:ligatures w14:val="standardContextual"/>
          </w:rPr>
          <w:tab/>
        </w:r>
        <w:r w:rsidR="00B55307" w:rsidRPr="00B07D39">
          <w:rPr>
            <w:rStyle w:val="Hyperlink"/>
            <w:i w:val="0"/>
            <w:iCs w:val="0"/>
            <w:u w:val="none"/>
          </w:rPr>
          <w:t>QSE Activities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_Toc170303456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6-56</w:t>
        </w:r>
        <w:r w:rsidR="00B55307" w:rsidRPr="00B07D39">
          <w:rPr>
            <w:i w:val="0"/>
            <w:iCs w:val="0"/>
            <w:webHidden/>
          </w:rPr>
          <w:fldChar w:fldCharType="end"/>
        </w:r>
      </w:hyperlink>
    </w:p>
    <w:p w14:paraId="76FC7705" w14:textId="3B13E93F" w:rsidR="00B55307" w:rsidRPr="00B07D39" w:rsidRDefault="00B07D39">
      <w:pPr>
        <w:pStyle w:val="TOC4"/>
        <w:rPr>
          <w:rFonts w:eastAsiaTheme="minorEastAsia"/>
          <w:kern w:val="2"/>
          <w:lang w:val="en-US"/>
          <w14:ligatures w14:val="standardContextual"/>
        </w:rPr>
      </w:pPr>
      <w:hyperlink w:anchor="_Toc170303457" w:history="1">
        <w:r w:rsidR="00B55307" w:rsidRPr="00B07D39">
          <w:rPr>
            <w:rStyle w:val="Hyperlink"/>
            <w:u w:val="none"/>
          </w:rPr>
          <w:t>6.5.5.1</w:t>
        </w:r>
        <w:r w:rsidR="00B55307" w:rsidRPr="00B07D39">
          <w:rPr>
            <w:rFonts w:eastAsiaTheme="minorEastAsia"/>
            <w:kern w:val="2"/>
            <w:lang w:val="en-US"/>
            <w14:ligatures w14:val="standardContextual"/>
          </w:rPr>
          <w:tab/>
        </w:r>
        <w:r w:rsidR="00B55307" w:rsidRPr="00B07D39">
          <w:rPr>
            <w:rStyle w:val="Hyperlink"/>
            <w:u w:val="none"/>
          </w:rPr>
          <w:t>Changes in Resource Status</w:t>
        </w:r>
        <w:r w:rsidR="00B55307" w:rsidRPr="00B07D39">
          <w:rPr>
            <w:webHidden/>
          </w:rPr>
          <w:tab/>
        </w:r>
        <w:r w:rsidR="00B55307" w:rsidRPr="00B07D39">
          <w:rPr>
            <w:webHidden/>
          </w:rPr>
          <w:fldChar w:fldCharType="begin"/>
        </w:r>
        <w:r w:rsidR="00B55307" w:rsidRPr="00B07D39">
          <w:rPr>
            <w:webHidden/>
          </w:rPr>
          <w:instrText xml:space="preserve"> PAGEREF _Toc170303457 \h </w:instrText>
        </w:r>
        <w:r w:rsidR="00B55307" w:rsidRPr="00B07D39">
          <w:rPr>
            <w:webHidden/>
          </w:rPr>
        </w:r>
        <w:r w:rsidR="00B55307" w:rsidRPr="00B07D39">
          <w:rPr>
            <w:webHidden/>
          </w:rPr>
          <w:fldChar w:fldCharType="separate"/>
        </w:r>
        <w:r w:rsidR="00B55307" w:rsidRPr="00B07D39">
          <w:rPr>
            <w:webHidden/>
          </w:rPr>
          <w:t>6-57</w:t>
        </w:r>
        <w:r w:rsidR="00B55307" w:rsidRPr="00B07D39">
          <w:rPr>
            <w:webHidden/>
          </w:rPr>
          <w:fldChar w:fldCharType="end"/>
        </w:r>
      </w:hyperlink>
    </w:p>
    <w:p w14:paraId="4E6EE4FD" w14:textId="231DA015" w:rsidR="00B55307" w:rsidRPr="00B07D39" w:rsidRDefault="00B07D39">
      <w:pPr>
        <w:pStyle w:val="TOC4"/>
        <w:rPr>
          <w:rFonts w:eastAsiaTheme="minorEastAsia"/>
          <w:kern w:val="2"/>
          <w:lang w:val="en-US"/>
          <w14:ligatures w14:val="standardContextual"/>
        </w:rPr>
      </w:pPr>
      <w:hyperlink w:anchor="_Toc170303458" w:history="1">
        <w:r w:rsidR="00B55307" w:rsidRPr="00B07D39">
          <w:rPr>
            <w:rStyle w:val="Hyperlink"/>
            <w:u w:val="none"/>
          </w:rPr>
          <w:t>6.5.5.2</w:t>
        </w:r>
        <w:r w:rsidR="00B55307" w:rsidRPr="00B07D39">
          <w:rPr>
            <w:rFonts w:eastAsiaTheme="minorEastAsia"/>
            <w:kern w:val="2"/>
            <w:lang w:val="en-US"/>
            <w14:ligatures w14:val="standardContextual"/>
          </w:rPr>
          <w:tab/>
        </w:r>
        <w:r w:rsidR="00B55307" w:rsidRPr="00B07D39">
          <w:rPr>
            <w:rStyle w:val="Hyperlink"/>
            <w:u w:val="none"/>
          </w:rPr>
          <w:t>Operational Data Requirements</w:t>
        </w:r>
        <w:r w:rsidR="00B55307" w:rsidRPr="00B07D39">
          <w:rPr>
            <w:webHidden/>
          </w:rPr>
          <w:tab/>
        </w:r>
        <w:r w:rsidR="00B55307" w:rsidRPr="00B07D39">
          <w:rPr>
            <w:webHidden/>
          </w:rPr>
          <w:fldChar w:fldCharType="begin"/>
        </w:r>
        <w:r w:rsidR="00B55307" w:rsidRPr="00B07D39">
          <w:rPr>
            <w:webHidden/>
          </w:rPr>
          <w:instrText xml:space="preserve"> PAGEREF _Toc170303458 \h </w:instrText>
        </w:r>
        <w:r w:rsidR="00B55307" w:rsidRPr="00B07D39">
          <w:rPr>
            <w:webHidden/>
          </w:rPr>
        </w:r>
        <w:r w:rsidR="00B55307" w:rsidRPr="00B07D39">
          <w:rPr>
            <w:webHidden/>
          </w:rPr>
          <w:fldChar w:fldCharType="separate"/>
        </w:r>
        <w:r w:rsidR="00B55307" w:rsidRPr="00B07D39">
          <w:rPr>
            <w:webHidden/>
          </w:rPr>
          <w:t>6-58</w:t>
        </w:r>
        <w:r w:rsidR="00B55307" w:rsidRPr="00B07D39">
          <w:rPr>
            <w:webHidden/>
          </w:rPr>
          <w:fldChar w:fldCharType="end"/>
        </w:r>
      </w:hyperlink>
    </w:p>
    <w:p w14:paraId="0F53A697" w14:textId="06672DE8" w:rsidR="00B55307" w:rsidRPr="00B07D39" w:rsidRDefault="00B07D39" w:rsidP="0098177F">
      <w:pPr>
        <w:pStyle w:val="TOC3"/>
        <w:rPr>
          <w:rFonts w:eastAsiaTheme="minorEastAsia"/>
          <w:i w:val="0"/>
          <w:iCs w:val="0"/>
          <w:kern w:val="2"/>
          <w14:ligatures w14:val="standardContextual"/>
        </w:rPr>
      </w:pPr>
      <w:hyperlink w:anchor="_Toc170303459" w:history="1">
        <w:r w:rsidR="00B55307" w:rsidRPr="00B07D39">
          <w:rPr>
            <w:rStyle w:val="Hyperlink"/>
            <w:i w:val="0"/>
            <w:iCs w:val="0"/>
            <w:u w:val="none"/>
          </w:rPr>
          <w:t>6.5.6</w:t>
        </w:r>
        <w:r w:rsidR="00B55307" w:rsidRPr="00B07D39">
          <w:rPr>
            <w:rFonts w:eastAsiaTheme="minorEastAsia"/>
            <w:i w:val="0"/>
            <w:iCs w:val="0"/>
            <w:kern w:val="2"/>
            <w14:ligatures w14:val="standardContextual"/>
          </w:rPr>
          <w:tab/>
        </w:r>
        <w:r w:rsidR="00B55307" w:rsidRPr="00B07D39">
          <w:rPr>
            <w:rStyle w:val="Hyperlink"/>
            <w:i w:val="0"/>
            <w:iCs w:val="0"/>
            <w:u w:val="none"/>
          </w:rPr>
          <w:t>TSP and DSP Responsibilities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_Toc170303459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6-71</w:t>
        </w:r>
        <w:r w:rsidR="00B55307" w:rsidRPr="00B07D39">
          <w:rPr>
            <w:i w:val="0"/>
            <w:iCs w:val="0"/>
            <w:webHidden/>
          </w:rPr>
          <w:fldChar w:fldCharType="end"/>
        </w:r>
      </w:hyperlink>
    </w:p>
    <w:p w14:paraId="583558F9" w14:textId="20A5DCBB" w:rsidR="00B55307" w:rsidRPr="00B07D39" w:rsidRDefault="00B07D39" w:rsidP="0098177F">
      <w:pPr>
        <w:pStyle w:val="TOC3"/>
        <w:rPr>
          <w:rFonts w:eastAsiaTheme="minorEastAsia"/>
          <w:i w:val="0"/>
          <w:iCs w:val="0"/>
          <w:kern w:val="2"/>
          <w14:ligatures w14:val="standardContextual"/>
        </w:rPr>
      </w:pPr>
      <w:hyperlink w:anchor="_Toc170303461" w:history="1">
        <w:r w:rsidR="00B55307" w:rsidRPr="00B07D39">
          <w:rPr>
            <w:rStyle w:val="Hyperlink"/>
            <w:i w:val="0"/>
            <w:iCs w:val="0"/>
            <w:u w:val="none"/>
          </w:rPr>
          <w:t>6.5.7</w:t>
        </w:r>
        <w:r w:rsidR="00B55307" w:rsidRPr="00B07D39">
          <w:rPr>
            <w:rFonts w:eastAsiaTheme="minorEastAsia"/>
            <w:i w:val="0"/>
            <w:iCs w:val="0"/>
            <w:kern w:val="2"/>
            <w14:ligatures w14:val="standardContextual"/>
          </w:rPr>
          <w:tab/>
        </w:r>
        <w:r w:rsidR="00B55307" w:rsidRPr="00B07D39">
          <w:rPr>
            <w:rStyle w:val="Hyperlink"/>
            <w:i w:val="0"/>
            <w:iCs w:val="0"/>
            <w:u w:val="none"/>
          </w:rPr>
          <w:t>Energy Dispatch Methodology</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_Toc170303461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6-72</w:t>
        </w:r>
        <w:r w:rsidR="00B55307" w:rsidRPr="00B07D39">
          <w:rPr>
            <w:i w:val="0"/>
            <w:iCs w:val="0"/>
            <w:webHidden/>
          </w:rPr>
          <w:fldChar w:fldCharType="end"/>
        </w:r>
      </w:hyperlink>
    </w:p>
    <w:p w14:paraId="3E080582" w14:textId="3AE5EB2D" w:rsidR="00B55307" w:rsidRPr="00B07D39" w:rsidRDefault="00B07D39">
      <w:pPr>
        <w:pStyle w:val="TOC4"/>
        <w:rPr>
          <w:rFonts w:eastAsiaTheme="minorEastAsia"/>
          <w:kern w:val="2"/>
          <w:lang w:val="en-US"/>
          <w14:ligatures w14:val="standardContextual"/>
        </w:rPr>
      </w:pPr>
      <w:hyperlink w:anchor="_Toc170303463" w:history="1">
        <w:r w:rsidR="00B55307" w:rsidRPr="00B07D39">
          <w:rPr>
            <w:rStyle w:val="Hyperlink"/>
            <w:u w:val="none"/>
          </w:rPr>
          <w:t>6.5.7.1</w:t>
        </w:r>
        <w:r w:rsidR="00B55307" w:rsidRPr="00B07D39">
          <w:rPr>
            <w:rFonts w:eastAsiaTheme="minorEastAsia"/>
            <w:kern w:val="2"/>
            <w:lang w:val="en-US"/>
            <w14:ligatures w14:val="standardContextual"/>
          </w:rPr>
          <w:tab/>
        </w:r>
        <w:r w:rsidR="00B55307" w:rsidRPr="00B07D39">
          <w:rPr>
            <w:rStyle w:val="Hyperlink"/>
            <w:u w:val="none"/>
          </w:rPr>
          <w:t>Real-Time Sequence</w:t>
        </w:r>
        <w:r w:rsidR="00B55307" w:rsidRPr="00B07D39">
          <w:rPr>
            <w:webHidden/>
          </w:rPr>
          <w:tab/>
        </w:r>
        <w:r w:rsidR="00B55307" w:rsidRPr="00B07D39">
          <w:rPr>
            <w:webHidden/>
          </w:rPr>
          <w:fldChar w:fldCharType="begin"/>
        </w:r>
        <w:r w:rsidR="00B55307" w:rsidRPr="00B07D39">
          <w:rPr>
            <w:webHidden/>
          </w:rPr>
          <w:instrText xml:space="preserve"> PAGEREF _Toc170303463 \h </w:instrText>
        </w:r>
        <w:r w:rsidR="00B55307" w:rsidRPr="00B07D39">
          <w:rPr>
            <w:webHidden/>
          </w:rPr>
        </w:r>
        <w:r w:rsidR="00B55307" w:rsidRPr="00B07D39">
          <w:rPr>
            <w:webHidden/>
          </w:rPr>
          <w:fldChar w:fldCharType="separate"/>
        </w:r>
        <w:r w:rsidR="00B55307" w:rsidRPr="00B07D39">
          <w:rPr>
            <w:webHidden/>
          </w:rPr>
          <w:t>6-73</w:t>
        </w:r>
        <w:r w:rsidR="00B55307" w:rsidRPr="00B07D39">
          <w:rPr>
            <w:webHidden/>
          </w:rPr>
          <w:fldChar w:fldCharType="end"/>
        </w:r>
      </w:hyperlink>
    </w:p>
    <w:p w14:paraId="54C8313B" w14:textId="4D0D1505" w:rsidR="00B55307" w:rsidRPr="00B07D39" w:rsidRDefault="00B07D39">
      <w:pPr>
        <w:pStyle w:val="TOC5"/>
        <w:rPr>
          <w:rFonts w:eastAsiaTheme="minorEastAsia"/>
          <w:i w:val="0"/>
          <w:kern w:val="2"/>
          <w:sz w:val="20"/>
          <w:szCs w:val="20"/>
          <w14:ligatures w14:val="standardContextual"/>
        </w:rPr>
      </w:pPr>
      <w:hyperlink w:anchor="_Toc170303464" w:history="1">
        <w:r w:rsidR="00B55307" w:rsidRPr="00B07D39">
          <w:rPr>
            <w:rStyle w:val="Hyperlink"/>
            <w:i w:val="0"/>
            <w:sz w:val="20"/>
            <w:szCs w:val="20"/>
            <w:u w:val="none"/>
          </w:rPr>
          <w:t>6.5.7.1.1</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SCADA Telemetry</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_Toc170303464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6-74</w:t>
        </w:r>
        <w:r w:rsidR="00B55307" w:rsidRPr="00B07D39">
          <w:rPr>
            <w:i w:val="0"/>
            <w:webHidden/>
            <w:sz w:val="20"/>
            <w:szCs w:val="20"/>
          </w:rPr>
          <w:fldChar w:fldCharType="end"/>
        </w:r>
      </w:hyperlink>
    </w:p>
    <w:p w14:paraId="1F157895" w14:textId="3667CF00" w:rsidR="00B55307" w:rsidRPr="00B07D39" w:rsidRDefault="00B07D39">
      <w:pPr>
        <w:pStyle w:val="TOC5"/>
        <w:rPr>
          <w:rFonts w:eastAsiaTheme="minorEastAsia"/>
          <w:i w:val="0"/>
          <w:kern w:val="2"/>
          <w:sz w:val="20"/>
          <w:szCs w:val="20"/>
          <w14:ligatures w14:val="standardContextual"/>
        </w:rPr>
      </w:pPr>
      <w:hyperlink w:anchor="_Toc170303465" w:history="1">
        <w:r w:rsidR="00B55307" w:rsidRPr="00B07D39">
          <w:rPr>
            <w:rStyle w:val="Hyperlink"/>
            <w:i w:val="0"/>
            <w:sz w:val="20"/>
            <w:szCs w:val="20"/>
            <w:u w:val="none"/>
          </w:rPr>
          <w:t>6.5.7.1.2</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Network Topology Builder</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_Toc170303465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6-74</w:t>
        </w:r>
        <w:r w:rsidR="00B55307" w:rsidRPr="00B07D39">
          <w:rPr>
            <w:i w:val="0"/>
            <w:webHidden/>
            <w:sz w:val="20"/>
            <w:szCs w:val="20"/>
          </w:rPr>
          <w:fldChar w:fldCharType="end"/>
        </w:r>
      </w:hyperlink>
    </w:p>
    <w:p w14:paraId="15BF9EEF" w14:textId="7D851CB8" w:rsidR="00B55307" w:rsidRPr="00B07D39" w:rsidRDefault="00B07D39">
      <w:pPr>
        <w:pStyle w:val="TOC5"/>
        <w:rPr>
          <w:rFonts w:eastAsiaTheme="minorEastAsia"/>
          <w:i w:val="0"/>
          <w:kern w:val="2"/>
          <w:sz w:val="20"/>
          <w:szCs w:val="20"/>
          <w14:ligatures w14:val="standardContextual"/>
        </w:rPr>
      </w:pPr>
      <w:hyperlink w:anchor="_Toc170303466" w:history="1">
        <w:r w:rsidR="00B55307" w:rsidRPr="00B07D39">
          <w:rPr>
            <w:rStyle w:val="Hyperlink"/>
            <w:i w:val="0"/>
            <w:sz w:val="20"/>
            <w:szCs w:val="20"/>
            <w:u w:val="none"/>
          </w:rPr>
          <w:t>6.5.7.1.3</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Bus Load Forecast</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_Toc170303466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6-74</w:t>
        </w:r>
        <w:r w:rsidR="00B55307" w:rsidRPr="00B07D39">
          <w:rPr>
            <w:i w:val="0"/>
            <w:webHidden/>
            <w:sz w:val="20"/>
            <w:szCs w:val="20"/>
          </w:rPr>
          <w:fldChar w:fldCharType="end"/>
        </w:r>
      </w:hyperlink>
    </w:p>
    <w:p w14:paraId="7340F024" w14:textId="08CA7C6F" w:rsidR="00B55307" w:rsidRPr="00B07D39" w:rsidRDefault="00B07D39">
      <w:pPr>
        <w:pStyle w:val="TOC5"/>
        <w:rPr>
          <w:rFonts w:eastAsiaTheme="minorEastAsia"/>
          <w:i w:val="0"/>
          <w:kern w:val="2"/>
          <w:sz w:val="20"/>
          <w:szCs w:val="20"/>
          <w14:ligatures w14:val="standardContextual"/>
        </w:rPr>
      </w:pPr>
      <w:hyperlink w:anchor="_Toc170303467" w:history="1">
        <w:r w:rsidR="00B55307" w:rsidRPr="00B07D39">
          <w:rPr>
            <w:rStyle w:val="Hyperlink"/>
            <w:i w:val="0"/>
            <w:sz w:val="20"/>
            <w:szCs w:val="20"/>
            <w:u w:val="none"/>
          </w:rPr>
          <w:t>6.5.7.1.4</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State Estimator</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_Toc170303467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6-75</w:t>
        </w:r>
        <w:r w:rsidR="00B55307" w:rsidRPr="00B07D39">
          <w:rPr>
            <w:i w:val="0"/>
            <w:webHidden/>
            <w:sz w:val="20"/>
            <w:szCs w:val="20"/>
          </w:rPr>
          <w:fldChar w:fldCharType="end"/>
        </w:r>
      </w:hyperlink>
    </w:p>
    <w:p w14:paraId="1D49938F" w14:textId="3C514A92" w:rsidR="00B55307" w:rsidRPr="00B07D39" w:rsidRDefault="00B07D39">
      <w:pPr>
        <w:pStyle w:val="TOC5"/>
        <w:rPr>
          <w:rFonts w:eastAsiaTheme="minorEastAsia"/>
          <w:i w:val="0"/>
          <w:kern w:val="2"/>
          <w:sz w:val="20"/>
          <w:szCs w:val="20"/>
          <w14:ligatures w14:val="standardContextual"/>
        </w:rPr>
      </w:pPr>
      <w:hyperlink w:anchor="_Toc170303468" w:history="1">
        <w:r w:rsidR="00B55307" w:rsidRPr="00B07D39">
          <w:rPr>
            <w:rStyle w:val="Hyperlink"/>
            <w:i w:val="0"/>
            <w:sz w:val="20"/>
            <w:szCs w:val="20"/>
            <w:u w:val="none"/>
          </w:rPr>
          <w:t>6.5.7.1.5</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Topology Consistency Analyzer</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_Toc170303468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6-75</w:t>
        </w:r>
        <w:r w:rsidR="00B55307" w:rsidRPr="00B07D39">
          <w:rPr>
            <w:i w:val="0"/>
            <w:webHidden/>
            <w:sz w:val="20"/>
            <w:szCs w:val="20"/>
          </w:rPr>
          <w:fldChar w:fldCharType="end"/>
        </w:r>
      </w:hyperlink>
    </w:p>
    <w:p w14:paraId="2AAE9FCE" w14:textId="4E87F727" w:rsidR="00B55307" w:rsidRPr="00B07D39" w:rsidRDefault="00B07D39">
      <w:pPr>
        <w:pStyle w:val="TOC5"/>
        <w:rPr>
          <w:rFonts w:eastAsiaTheme="minorEastAsia"/>
          <w:i w:val="0"/>
          <w:kern w:val="2"/>
          <w:sz w:val="20"/>
          <w:szCs w:val="20"/>
          <w14:ligatures w14:val="standardContextual"/>
        </w:rPr>
      </w:pPr>
      <w:hyperlink w:anchor="_Toc170303469" w:history="1">
        <w:r w:rsidR="00B55307" w:rsidRPr="00B07D39">
          <w:rPr>
            <w:rStyle w:val="Hyperlink"/>
            <w:i w:val="0"/>
            <w:sz w:val="20"/>
            <w:szCs w:val="20"/>
            <w:u w:val="none"/>
          </w:rPr>
          <w:t>6.5.7.1.6</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Breakers/Switch Status Alarm Processor and Forced Outage Detection Processor</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_Toc170303469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6-76</w:t>
        </w:r>
        <w:r w:rsidR="00B55307" w:rsidRPr="00B07D39">
          <w:rPr>
            <w:i w:val="0"/>
            <w:webHidden/>
            <w:sz w:val="20"/>
            <w:szCs w:val="20"/>
          </w:rPr>
          <w:fldChar w:fldCharType="end"/>
        </w:r>
      </w:hyperlink>
    </w:p>
    <w:p w14:paraId="083566EC" w14:textId="0906B388" w:rsidR="00B55307" w:rsidRPr="00B07D39" w:rsidRDefault="00B07D39">
      <w:pPr>
        <w:pStyle w:val="TOC5"/>
        <w:rPr>
          <w:rFonts w:eastAsiaTheme="minorEastAsia"/>
          <w:i w:val="0"/>
          <w:kern w:val="2"/>
          <w:sz w:val="20"/>
          <w:szCs w:val="20"/>
          <w14:ligatures w14:val="standardContextual"/>
        </w:rPr>
      </w:pPr>
      <w:hyperlink w:anchor="_Toc170303470" w:history="1">
        <w:r w:rsidR="00B55307" w:rsidRPr="00B07D39">
          <w:rPr>
            <w:rStyle w:val="Hyperlink"/>
            <w:i w:val="0"/>
            <w:sz w:val="20"/>
            <w:szCs w:val="20"/>
            <w:u w:val="none"/>
          </w:rPr>
          <w:t>6.5.7.1.7</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Real-Time Weather and Dynamic Rating Processor</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_Toc170303470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6-76</w:t>
        </w:r>
        <w:r w:rsidR="00B55307" w:rsidRPr="00B07D39">
          <w:rPr>
            <w:i w:val="0"/>
            <w:webHidden/>
            <w:sz w:val="20"/>
            <w:szCs w:val="20"/>
          </w:rPr>
          <w:fldChar w:fldCharType="end"/>
        </w:r>
      </w:hyperlink>
    </w:p>
    <w:p w14:paraId="03BA3159" w14:textId="7241D4A8" w:rsidR="00B55307" w:rsidRPr="00B07D39" w:rsidRDefault="00B07D39">
      <w:pPr>
        <w:pStyle w:val="TOC5"/>
        <w:rPr>
          <w:rFonts w:eastAsiaTheme="minorEastAsia"/>
          <w:i w:val="0"/>
          <w:kern w:val="2"/>
          <w:sz w:val="20"/>
          <w:szCs w:val="20"/>
          <w14:ligatures w14:val="standardContextual"/>
        </w:rPr>
      </w:pPr>
      <w:hyperlink w:anchor="_Toc170303471" w:history="1">
        <w:r w:rsidR="00B55307" w:rsidRPr="00B07D39">
          <w:rPr>
            <w:rStyle w:val="Hyperlink"/>
            <w:i w:val="0"/>
            <w:sz w:val="20"/>
            <w:szCs w:val="20"/>
            <w:u w:val="none"/>
          </w:rPr>
          <w:t>6.5.7.1.8</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Overload Alarm Processor</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_Toc170303471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6-76</w:t>
        </w:r>
        <w:r w:rsidR="00B55307" w:rsidRPr="00B07D39">
          <w:rPr>
            <w:i w:val="0"/>
            <w:webHidden/>
            <w:sz w:val="20"/>
            <w:szCs w:val="20"/>
          </w:rPr>
          <w:fldChar w:fldCharType="end"/>
        </w:r>
      </w:hyperlink>
    </w:p>
    <w:p w14:paraId="1903CCFF" w14:textId="19932469" w:rsidR="00B55307" w:rsidRPr="00B07D39" w:rsidRDefault="00B07D39">
      <w:pPr>
        <w:pStyle w:val="TOC5"/>
        <w:rPr>
          <w:rFonts w:eastAsiaTheme="minorEastAsia"/>
          <w:i w:val="0"/>
          <w:kern w:val="2"/>
          <w:sz w:val="20"/>
          <w:szCs w:val="20"/>
          <w14:ligatures w14:val="standardContextual"/>
        </w:rPr>
      </w:pPr>
      <w:hyperlink w:anchor="_Toc170303472" w:history="1">
        <w:r w:rsidR="00B55307" w:rsidRPr="00B07D39">
          <w:rPr>
            <w:rStyle w:val="Hyperlink"/>
            <w:i w:val="0"/>
            <w:sz w:val="20"/>
            <w:szCs w:val="20"/>
            <w:u w:val="none"/>
          </w:rPr>
          <w:t>6.5.7.1.9</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Contingency List and Contingency Screening</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_Toc170303472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6-76</w:t>
        </w:r>
        <w:r w:rsidR="00B55307" w:rsidRPr="00B07D39">
          <w:rPr>
            <w:i w:val="0"/>
            <w:webHidden/>
            <w:sz w:val="20"/>
            <w:szCs w:val="20"/>
          </w:rPr>
          <w:fldChar w:fldCharType="end"/>
        </w:r>
      </w:hyperlink>
    </w:p>
    <w:p w14:paraId="41DC05D0" w14:textId="0E589480" w:rsidR="00B55307" w:rsidRPr="00B07D39" w:rsidRDefault="00B07D39">
      <w:pPr>
        <w:pStyle w:val="TOC5"/>
        <w:rPr>
          <w:rFonts w:eastAsiaTheme="minorEastAsia"/>
          <w:i w:val="0"/>
          <w:kern w:val="2"/>
          <w:sz w:val="20"/>
          <w:szCs w:val="20"/>
          <w14:ligatures w14:val="standardContextual"/>
        </w:rPr>
      </w:pPr>
      <w:hyperlink w:anchor="_Toc170303473" w:history="1">
        <w:r w:rsidR="00B55307" w:rsidRPr="00B07D39">
          <w:rPr>
            <w:rStyle w:val="Hyperlink"/>
            <w:i w:val="0"/>
            <w:sz w:val="20"/>
            <w:szCs w:val="20"/>
            <w:u w:val="none"/>
          </w:rPr>
          <w:t>6.5.7.1.10</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Network Security Analysis Processor and Security Violation Alarm</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_Toc170303473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6-77</w:t>
        </w:r>
        <w:r w:rsidR="00B55307" w:rsidRPr="00B07D39">
          <w:rPr>
            <w:i w:val="0"/>
            <w:webHidden/>
            <w:sz w:val="20"/>
            <w:szCs w:val="20"/>
          </w:rPr>
          <w:fldChar w:fldCharType="end"/>
        </w:r>
      </w:hyperlink>
    </w:p>
    <w:p w14:paraId="30D7D8BA" w14:textId="00B5D31C" w:rsidR="00B55307" w:rsidRPr="00B07D39" w:rsidRDefault="00B07D39">
      <w:pPr>
        <w:pStyle w:val="TOC5"/>
        <w:rPr>
          <w:rFonts w:eastAsiaTheme="minorEastAsia"/>
          <w:i w:val="0"/>
          <w:kern w:val="2"/>
          <w:sz w:val="20"/>
          <w:szCs w:val="20"/>
          <w14:ligatures w14:val="standardContextual"/>
        </w:rPr>
      </w:pPr>
      <w:hyperlink w:anchor="_Toc170303474" w:history="1">
        <w:r w:rsidR="00B55307" w:rsidRPr="00B07D39">
          <w:rPr>
            <w:rStyle w:val="Hyperlink"/>
            <w:i w:val="0"/>
            <w:sz w:val="20"/>
            <w:szCs w:val="20"/>
            <w:u w:val="none"/>
          </w:rPr>
          <w:t>6.5.7.1.11</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Transmission Network and Power Balance Constraint Management</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_Toc170303474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6-79</w:t>
        </w:r>
        <w:r w:rsidR="00B55307" w:rsidRPr="00B07D39">
          <w:rPr>
            <w:i w:val="0"/>
            <w:webHidden/>
            <w:sz w:val="20"/>
            <w:szCs w:val="20"/>
          </w:rPr>
          <w:fldChar w:fldCharType="end"/>
        </w:r>
      </w:hyperlink>
    </w:p>
    <w:p w14:paraId="63A21B14" w14:textId="39DA4DBF" w:rsidR="00B55307" w:rsidRPr="00B07D39" w:rsidRDefault="00B07D39">
      <w:pPr>
        <w:pStyle w:val="TOC5"/>
        <w:rPr>
          <w:rFonts w:eastAsiaTheme="minorEastAsia"/>
          <w:i w:val="0"/>
          <w:kern w:val="2"/>
          <w:sz w:val="20"/>
          <w:szCs w:val="20"/>
          <w14:ligatures w14:val="standardContextual"/>
        </w:rPr>
      </w:pPr>
      <w:hyperlink w:anchor="_Toc170303475" w:history="1">
        <w:r w:rsidR="00B55307" w:rsidRPr="00B07D39">
          <w:rPr>
            <w:rStyle w:val="Hyperlink"/>
            <w:i w:val="0"/>
            <w:sz w:val="20"/>
            <w:szCs w:val="20"/>
            <w:u w:val="none"/>
          </w:rPr>
          <w:t>6.5.7.1.12</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Resource Limits</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_Toc170303475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6-80</w:t>
        </w:r>
        <w:r w:rsidR="00B55307" w:rsidRPr="00B07D39">
          <w:rPr>
            <w:i w:val="0"/>
            <w:webHidden/>
            <w:sz w:val="20"/>
            <w:szCs w:val="20"/>
          </w:rPr>
          <w:fldChar w:fldCharType="end"/>
        </w:r>
      </w:hyperlink>
    </w:p>
    <w:p w14:paraId="5B0799E5" w14:textId="400AB91D" w:rsidR="00B55307" w:rsidRPr="00B07D39" w:rsidRDefault="00B07D39">
      <w:pPr>
        <w:pStyle w:val="TOC5"/>
        <w:rPr>
          <w:rFonts w:eastAsiaTheme="minorEastAsia"/>
          <w:i w:val="0"/>
          <w:kern w:val="2"/>
          <w:sz w:val="20"/>
          <w:szCs w:val="20"/>
          <w14:ligatures w14:val="standardContextual"/>
        </w:rPr>
      </w:pPr>
      <w:hyperlink w:anchor="_Toc170303477" w:history="1">
        <w:r w:rsidR="00B55307" w:rsidRPr="00B07D39">
          <w:rPr>
            <w:rStyle w:val="Hyperlink"/>
            <w:i w:val="0"/>
            <w:sz w:val="20"/>
            <w:szCs w:val="20"/>
            <w:u w:val="none"/>
          </w:rPr>
          <w:t>6.5.7.1.13</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Data Inputs and Outputs for the Real-Time Sequence and SCED</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_Toc170303477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6-82</w:t>
        </w:r>
        <w:r w:rsidR="00B55307" w:rsidRPr="00B07D39">
          <w:rPr>
            <w:i w:val="0"/>
            <w:webHidden/>
            <w:sz w:val="20"/>
            <w:szCs w:val="20"/>
          </w:rPr>
          <w:fldChar w:fldCharType="end"/>
        </w:r>
      </w:hyperlink>
    </w:p>
    <w:p w14:paraId="4DA7DE3A" w14:textId="368F8836" w:rsidR="00B55307" w:rsidRPr="00B07D39" w:rsidRDefault="00B07D39">
      <w:pPr>
        <w:pStyle w:val="TOC4"/>
        <w:rPr>
          <w:rFonts w:eastAsiaTheme="minorEastAsia"/>
          <w:kern w:val="2"/>
          <w:lang w:val="en-US"/>
          <w14:ligatures w14:val="standardContextual"/>
        </w:rPr>
      </w:pPr>
      <w:hyperlink w:anchor="_Toc170303478" w:history="1">
        <w:r w:rsidR="00B55307" w:rsidRPr="00B07D39">
          <w:rPr>
            <w:rStyle w:val="Hyperlink"/>
            <w:u w:val="none"/>
          </w:rPr>
          <w:t>6.5.7.2</w:t>
        </w:r>
        <w:r w:rsidR="00B55307" w:rsidRPr="00B07D39">
          <w:rPr>
            <w:rFonts w:eastAsiaTheme="minorEastAsia"/>
            <w:kern w:val="2"/>
            <w:lang w:val="en-US"/>
            <w14:ligatures w14:val="standardContextual"/>
          </w:rPr>
          <w:tab/>
        </w:r>
        <w:r w:rsidR="00B55307" w:rsidRPr="00B07D39">
          <w:rPr>
            <w:rStyle w:val="Hyperlink"/>
            <w:u w:val="none"/>
          </w:rPr>
          <w:t>Resource Limit Calculator</w:t>
        </w:r>
        <w:r w:rsidR="00B55307" w:rsidRPr="00B07D39">
          <w:rPr>
            <w:webHidden/>
          </w:rPr>
          <w:tab/>
        </w:r>
        <w:r w:rsidR="00B55307" w:rsidRPr="00B07D39">
          <w:rPr>
            <w:webHidden/>
          </w:rPr>
          <w:fldChar w:fldCharType="begin"/>
        </w:r>
        <w:r w:rsidR="00B55307" w:rsidRPr="00B07D39">
          <w:rPr>
            <w:webHidden/>
          </w:rPr>
          <w:instrText xml:space="preserve"> PAGEREF _Toc170303478 \h </w:instrText>
        </w:r>
        <w:r w:rsidR="00B55307" w:rsidRPr="00B07D39">
          <w:rPr>
            <w:webHidden/>
          </w:rPr>
        </w:r>
        <w:r w:rsidR="00B55307" w:rsidRPr="00B07D39">
          <w:rPr>
            <w:webHidden/>
          </w:rPr>
          <w:fldChar w:fldCharType="separate"/>
        </w:r>
        <w:r w:rsidR="00B55307" w:rsidRPr="00B07D39">
          <w:rPr>
            <w:webHidden/>
          </w:rPr>
          <w:t>6-86</w:t>
        </w:r>
        <w:r w:rsidR="00B55307" w:rsidRPr="00B07D39">
          <w:rPr>
            <w:webHidden/>
          </w:rPr>
          <w:fldChar w:fldCharType="end"/>
        </w:r>
      </w:hyperlink>
    </w:p>
    <w:p w14:paraId="2E20ED18" w14:textId="6C0BDA8F" w:rsidR="00B55307" w:rsidRPr="00B07D39" w:rsidRDefault="00B07D39">
      <w:pPr>
        <w:pStyle w:val="TOC4"/>
        <w:rPr>
          <w:rFonts w:eastAsiaTheme="minorEastAsia"/>
          <w:kern w:val="2"/>
          <w:lang w:val="en-US"/>
          <w14:ligatures w14:val="standardContextual"/>
        </w:rPr>
      </w:pPr>
      <w:hyperlink w:anchor="_Toc170303480" w:history="1">
        <w:r w:rsidR="00B55307" w:rsidRPr="00B07D39">
          <w:rPr>
            <w:rStyle w:val="Hyperlink"/>
            <w:u w:val="none"/>
          </w:rPr>
          <w:t>6.5.7.3</w:t>
        </w:r>
        <w:r w:rsidR="00B55307" w:rsidRPr="00B07D39">
          <w:rPr>
            <w:rFonts w:eastAsiaTheme="minorEastAsia"/>
            <w:kern w:val="2"/>
            <w:lang w:val="en-US"/>
            <w14:ligatures w14:val="standardContextual"/>
          </w:rPr>
          <w:tab/>
        </w:r>
        <w:r w:rsidR="00B55307" w:rsidRPr="00B07D39">
          <w:rPr>
            <w:rStyle w:val="Hyperlink"/>
            <w:u w:val="none"/>
          </w:rPr>
          <w:t>Security Constrained Economic Dispatch</w:t>
        </w:r>
        <w:r w:rsidR="00B55307" w:rsidRPr="00B07D39">
          <w:rPr>
            <w:webHidden/>
          </w:rPr>
          <w:tab/>
        </w:r>
        <w:r w:rsidR="00B55307" w:rsidRPr="00B07D39">
          <w:rPr>
            <w:webHidden/>
          </w:rPr>
          <w:fldChar w:fldCharType="begin"/>
        </w:r>
        <w:r w:rsidR="00B55307" w:rsidRPr="00B07D39">
          <w:rPr>
            <w:webHidden/>
          </w:rPr>
          <w:instrText xml:space="preserve"> PAGEREF _Toc170303480 \h </w:instrText>
        </w:r>
        <w:r w:rsidR="00B55307" w:rsidRPr="00B07D39">
          <w:rPr>
            <w:webHidden/>
          </w:rPr>
        </w:r>
        <w:r w:rsidR="00B55307" w:rsidRPr="00B07D39">
          <w:rPr>
            <w:webHidden/>
          </w:rPr>
          <w:fldChar w:fldCharType="separate"/>
        </w:r>
        <w:r w:rsidR="00B55307" w:rsidRPr="00B07D39">
          <w:rPr>
            <w:webHidden/>
          </w:rPr>
          <w:t>6-94</w:t>
        </w:r>
        <w:r w:rsidR="00B55307" w:rsidRPr="00B07D39">
          <w:rPr>
            <w:webHidden/>
          </w:rPr>
          <w:fldChar w:fldCharType="end"/>
        </w:r>
      </w:hyperlink>
    </w:p>
    <w:p w14:paraId="38BE56EF" w14:textId="6DA34662" w:rsidR="00B55307" w:rsidRPr="00B07D39" w:rsidRDefault="00B07D39">
      <w:pPr>
        <w:pStyle w:val="TOC5"/>
        <w:rPr>
          <w:rFonts w:eastAsiaTheme="minorEastAsia"/>
          <w:i w:val="0"/>
          <w:kern w:val="2"/>
          <w:sz w:val="20"/>
          <w:szCs w:val="20"/>
          <w14:ligatures w14:val="standardContextual"/>
        </w:rPr>
      </w:pPr>
      <w:hyperlink w:anchor="_Toc170303482" w:history="1">
        <w:r w:rsidR="00B55307" w:rsidRPr="00B07D39">
          <w:rPr>
            <w:rStyle w:val="Hyperlink"/>
            <w:i w:val="0"/>
            <w:snapToGrid w:val="0"/>
            <w:sz w:val="20"/>
            <w:szCs w:val="20"/>
            <w:u w:val="none"/>
          </w:rPr>
          <w:t>6.5.7.3.1</w:t>
        </w:r>
        <w:r w:rsidR="00B55307" w:rsidRPr="00B07D39">
          <w:rPr>
            <w:rFonts w:eastAsiaTheme="minorEastAsia"/>
            <w:i w:val="0"/>
            <w:kern w:val="2"/>
            <w:sz w:val="20"/>
            <w:szCs w:val="20"/>
            <w14:ligatures w14:val="standardContextual"/>
          </w:rPr>
          <w:tab/>
        </w:r>
        <w:r w:rsidR="00B55307" w:rsidRPr="00B07D39">
          <w:rPr>
            <w:rStyle w:val="Hyperlink"/>
            <w:i w:val="0"/>
            <w:snapToGrid w:val="0"/>
            <w:sz w:val="20"/>
            <w:szCs w:val="20"/>
            <w:u w:val="none"/>
          </w:rPr>
          <w:t>Determination of Real-Time On-Line Reliability Deployment Price Adder</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_Toc170303482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6-113</w:t>
        </w:r>
        <w:r w:rsidR="00B55307" w:rsidRPr="00B07D39">
          <w:rPr>
            <w:i w:val="0"/>
            <w:webHidden/>
            <w:sz w:val="20"/>
            <w:szCs w:val="20"/>
          </w:rPr>
          <w:fldChar w:fldCharType="end"/>
        </w:r>
      </w:hyperlink>
    </w:p>
    <w:p w14:paraId="730DC745" w14:textId="151D4710" w:rsidR="00B55307" w:rsidRPr="00B07D39" w:rsidRDefault="00B07D39">
      <w:pPr>
        <w:pStyle w:val="TOC4"/>
        <w:rPr>
          <w:rFonts w:eastAsiaTheme="minorEastAsia"/>
          <w:kern w:val="2"/>
          <w:lang w:val="en-US"/>
          <w14:ligatures w14:val="standardContextual"/>
        </w:rPr>
      </w:pPr>
      <w:hyperlink w:anchor="_Toc170303484" w:history="1">
        <w:r w:rsidR="00B55307" w:rsidRPr="00B07D39">
          <w:rPr>
            <w:rStyle w:val="Hyperlink"/>
            <w:u w:val="none"/>
          </w:rPr>
          <w:t>6.5.7.4</w:t>
        </w:r>
        <w:r w:rsidR="00B55307" w:rsidRPr="00B07D39">
          <w:rPr>
            <w:rFonts w:eastAsiaTheme="minorEastAsia"/>
            <w:kern w:val="2"/>
            <w:lang w:val="en-US"/>
            <w14:ligatures w14:val="standardContextual"/>
          </w:rPr>
          <w:tab/>
        </w:r>
        <w:r w:rsidR="00B55307" w:rsidRPr="00B07D39">
          <w:rPr>
            <w:rStyle w:val="Hyperlink"/>
            <w:u w:val="none"/>
          </w:rPr>
          <w:t>Base Points</w:t>
        </w:r>
        <w:r w:rsidR="00B55307" w:rsidRPr="00B07D39">
          <w:rPr>
            <w:webHidden/>
          </w:rPr>
          <w:tab/>
        </w:r>
        <w:r w:rsidR="00B55307" w:rsidRPr="00B07D39">
          <w:rPr>
            <w:webHidden/>
          </w:rPr>
          <w:fldChar w:fldCharType="begin"/>
        </w:r>
        <w:r w:rsidR="00B55307" w:rsidRPr="00B07D39">
          <w:rPr>
            <w:webHidden/>
          </w:rPr>
          <w:instrText xml:space="preserve"> PAGEREF _Toc170303484 \h </w:instrText>
        </w:r>
        <w:r w:rsidR="00B55307" w:rsidRPr="00B07D39">
          <w:rPr>
            <w:webHidden/>
          </w:rPr>
        </w:r>
        <w:r w:rsidR="00B55307" w:rsidRPr="00B07D39">
          <w:rPr>
            <w:webHidden/>
          </w:rPr>
          <w:fldChar w:fldCharType="separate"/>
        </w:r>
        <w:r w:rsidR="00B55307" w:rsidRPr="00B07D39">
          <w:rPr>
            <w:webHidden/>
          </w:rPr>
          <w:t>6-122</w:t>
        </w:r>
        <w:r w:rsidR="00B55307" w:rsidRPr="00B07D39">
          <w:rPr>
            <w:webHidden/>
          </w:rPr>
          <w:fldChar w:fldCharType="end"/>
        </w:r>
      </w:hyperlink>
    </w:p>
    <w:p w14:paraId="72A29E12" w14:textId="02209CB6" w:rsidR="00B55307" w:rsidRPr="00B07D39" w:rsidRDefault="00B07D39">
      <w:pPr>
        <w:pStyle w:val="TOC5"/>
        <w:rPr>
          <w:rFonts w:eastAsiaTheme="minorEastAsia"/>
          <w:i w:val="0"/>
          <w:kern w:val="2"/>
          <w:sz w:val="20"/>
          <w:szCs w:val="20"/>
          <w14:ligatures w14:val="standardContextual"/>
        </w:rPr>
      </w:pPr>
      <w:hyperlink w:anchor="_Toc170303485" w:history="1">
        <w:r w:rsidR="00B55307" w:rsidRPr="00B07D39">
          <w:rPr>
            <w:rStyle w:val="Hyperlink"/>
            <w:i w:val="0"/>
            <w:snapToGrid w:val="0"/>
            <w:sz w:val="20"/>
            <w:szCs w:val="20"/>
            <w:u w:val="none"/>
          </w:rPr>
          <w:t>6.5.7.4.1</w:t>
        </w:r>
        <w:r w:rsidR="00B55307" w:rsidRPr="00B07D39">
          <w:rPr>
            <w:rFonts w:eastAsiaTheme="minorEastAsia"/>
            <w:i w:val="0"/>
            <w:kern w:val="2"/>
            <w:sz w:val="20"/>
            <w:szCs w:val="20"/>
            <w14:ligatures w14:val="standardContextual"/>
          </w:rPr>
          <w:tab/>
        </w:r>
        <w:r w:rsidR="00B55307" w:rsidRPr="00B07D39">
          <w:rPr>
            <w:rStyle w:val="Hyperlink"/>
            <w:i w:val="0"/>
            <w:snapToGrid w:val="0"/>
            <w:sz w:val="20"/>
            <w:szCs w:val="20"/>
            <w:u w:val="none"/>
          </w:rPr>
          <w:t>Updated Desired Set Points</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_Toc170303485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6-122</w:t>
        </w:r>
        <w:r w:rsidR="00B55307" w:rsidRPr="00B07D39">
          <w:rPr>
            <w:i w:val="0"/>
            <w:webHidden/>
            <w:sz w:val="20"/>
            <w:szCs w:val="20"/>
          </w:rPr>
          <w:fldChar w:fldCharType="end"/>
        </w:r>
      </w:hyperlink>
    </w:p>
    <w:p w14:paraId="63970A0E" w14:textId="0C3379D8" w:rsidR="00B55307" w:rsidRPr="00B07D39" w:rsidRDefault="00B07D39">
      <w:pPr>
        <w:pStyle w:val="TOC4"/>
        <w:rPr>
          <w:rFonts w:eastAsiaTheme="minorEastAsia"/>
          <w:kern w:val="2"/>
          <w:lang w:val="en-US"/>
          <w14:ligatures w14:val="standardContextual"/>
        </w:rPr>
      </w:pPr>
      <w:hyperlink w:anchor="_Toc170303486" w:history="1">
        <w:r w:rsidR="00B55307" w:rsidRPr="00B07D39">
          <w:rPr>
            <w:rStyle w:val="Hyperlink"/>
            <w:u w:val="none"/>
          </w:rPr>
          <w:t>6.5.7.5</w:t>
        </w:r>
        <w:r w:rsidR="00B55307" w:rsidRPr="00B07D39">
          <w:rPr>
            <w:rFonts w:eastAsiaTheme="minorEastAsia"/>
            <w:kern w:val="2"/>
            <w:lang w:val="en-US"/>
            <w14:ligatures w14:val="standardContextual"/>
          </w:rPr>
          <w:tab/>
        </w:r>
        <w:r w:rsidR="00B55307" w:rsidRPr="00B07D39">
          <w:rPr>
            <w:rStyle w:val="Hyperlink"/>
            <w:u w:val="none"/>
          </w:rPr>
          <w:t>Ancillary Services Capacity Monitor</w:t>
        </w:r>
        <w:r w:rsidR="00B55307" w:rsidRPr="00B07D39">
          <w:rPr>
            <w:webHidden/>
          </w:rPr>
          <w:tab/>
        </w:r>
        <w:r w:rsidR="00B55307" w:rsidRPr="00B07D39">
          <w:rPr>
            <w:webHidden/>
          </w:rPr>
          <w:fldChar w:fldCharType="begin"/>
        </w:r>
        <w:r w:rsidR="00B55307" w:rsidRPr="00B07D39">
          <w:rPr>
            <w:webHidden/>
          </w:rPr>
          <w:instrText xml:space="preserve"> PAGEREF _Toc170303486 \h </w:instrText>
        </w:r>
        <w:r w:rsidR="00B55307" w:rsidRPr="00B07D39">
          <w:rPr>
            <w:webHidden/>
          </w:rPr>
        </w:r>
        <w:r w:rsidR="00B55307" w:rsidRPr="00B07D39">
          <w:rPr>
            <w:webHidden/>
          </w:rPr>
          <w:fldChar w:fldCharType="separate"/>
        </w:r>
        <w:r w:rsidR="00B55307" w:rsidRPr="00B07D39">
          <w:rPr>
            <w:webHidden/>
          </w:rPr>
          <w:t>6-123</w:t>
        </w:r>
        <w:r w:rsidR="00B55307" w:rsidRPr="00B07D39">
          <w:rPr>
            <w:webHidden/>
          </w:rPr>
          <w:fldChar w:fldCharType="end"/>
        </w:r>
      </w:hyperlink>
    </w:p>
    <w:p w14:paraId="52970D5A" w14:textId="3F1E9A4E" w:rsidR="00B55307" w:rsidRPr="00B07D39" w:rsidRDefault="00B07D39">
      <w:pPr>
        <w:pStyle w:val="TOC4"/>
        <w:rPr>
          <w:rFonts w:eastAsiaTheme="minorEastAsia"/>
          <w:kern w:val="2"/>
          <w:lang w:val="en-US"/>
          <w14:ligatures w14:val="standardContextual"/>
        </w:rPr>
      </w:pPr>
      <w:hyperlink w:anchor="_Toc170303488" w:history="1">
        <w:r w:rsidR="00B55307" w:rsidRPr="00B07D39">
          <w:rPr>
            <w:rStyle w:val="Hyperlink"/>
            <w:u w:val="none"/>
          </w:rPr>
          <w:t>6.5.7.6</w:t>
        </w:r>
        <w:r w:rsidR="00B55307" w:rsidRPr="00B07D39">
          <w:rPr>
            <w:rFonts w:eastAsiaTheme="minorEastAsia"/>
            <w:kern w:val="2"/>
            <w:lang w:val="en-US"/>
            <w14:ligatures w14:val="standardContextual"/>
          </w:rPr>
          <w:tab/>
        </w:r>
        <w:r w:rsidR="00B55307" w:rsidRPr="00B07D39">
          <w:rPr>
            <w:rStyle w:val="Hyperlink"/>
            <w:u w:val="none"/>
          </w:rPr>
          <w:t>Load Frequency Control</w:t>
        </w:r>
        <w:r w:rsidR="00B55307" w:rsidRPr="00B07D39">
          <w:rPr>
            <w:webHidden/>
          </w:rPr>
          <w:tab/>
        </w:r>
        <w:r w:rsidR="00B55307" w:rsidRPr="00B07D39">
          <w:rPr>
            <w:webHidden/>
          </w:rPr>
          <w:fldChar w:fldCharType="begin"/>
        </w:r>
        <w:r w:rsidR="00B55307" w:rsidRPr="00B07D39">
          <w:rPr>
            <w:webHidden/>
          </w:rPr>
          <w:instrText xml:space="preserve"> PAGEREF _Toc170303488 \h </w:instrText>
        </w:r>
        <w:r w:rsidR="00B55307" w:rsidRPr="00B07D39">
          <w:rPr>
            <w:webHidden/>
          </w:rPr>
        </w:r>
        <w:r w:rsidR="00B55307" w:rsidRPr="00B07D39">
          <w:rPr>
            <w:webHidden/>
          </w:rPr>
          <w:fldChar w:fldCharType="separate"/>
        </w:r>
        <w:r w:rsidR="00B55307" w:rsidRPr="00B07D39">
          <w:rPr>
            <w:webHidden/>
          </w:rPr>
          <w:t>6-135</w:t>
        </w:r>
        <w:r w:rsidR="00B55307" w:rsidRPr="00B07D39">
          <w:rPr>
            <w:webHidden/>
          </w:rPr>
          <w:fldChar w:fldCharType="end"/>
        </w:r>
      </w:hyperlink>
    </w:p>
    <w:p w14:paraId="07E82977" w14:textId="62B41C8D" w:rsidR="00B55307" w:rsidRPr="00B07D39" w:rsidRDefault="00B07D39">
      <w:pPr>
        <w:pStyle w:val="TOC5"/>
        <w:rPr>
          <w:rFonts w:eastAsiaTheme="minorEastAsia"/>
          <w:i w:val="0"/>
          <w:kern w:val="2"/>
          <w:sz w:val="20"/>
          <w:szCs w:val="20"/>
          <w14:ligatures w14:val="standardContextual"/>
        </w:rPr>
      </w:pPr>
      <w:hyperlink w:anchor="_Toc170303489" w:history="1">
        <w:r w:rsidR="00B55307" w:rsidRPr="00B07D39">
          <w:rPr>
            <w:rStyle w:val="Hyperlink"/>
            <w:i w:val="0"/>
            <w:sz w:val="20"/>
            <w:szCs w:val="20"/>
            <w:u w:val="none"/>
          </w:rPr>
          <w:t>6.5.7.6.1</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LFC Process Description</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_Toc170303489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6-135</w:t>
        </w:r>
        <w:r w:rsidR="00B55307" w:rsidRPr="00B07D39">
          <w:rPr>
            <w:i w:val="0"/>
            <w:webHidden/>
            <w:sz w:val="20"/>
            <w:szCs w:val="20"/>
          </w:rPr>
          <w:fldChar w:fldCharType="end"/>
        </w:r>
      </w:hyperlink>
    </w:p>
    <w:p w14:paraId="708B5FB1" w14:textId="176A4034" w:rsidR="00B55307" w:rsidRPr="00B07D39" w:rsidRDefault="00B07D39">
      <w:pPr>
        <w:pStyle w:val="TOC5"/>
        <w:rPr>
          <w:rFonts w:eastAsiaTheme="minorEastAsia"/>
          <w:i w:val="0"/>
          <w:kern w:val="2"/>
          <w:sz w:val="20"/>
          <w:szCs w:val="20"/>
          <w14:ligatures w14:val="standardContextual"/>
        </w:rPr>
      </w:pPr>
      <w:hyperlink w:anchor="_Toc170303490" w:history="1">
        <w:r w:rsidR="00B55307" w:rsidRPr="00B07D39">
          <w:rPr>
            <w:rStyle w:val="Hyperlink"/>
            <w:i w:val="0"/>
            <w:sz w:val="20"/>
            <w:szCs w:val="20"/>
            <w:u w:val="none"/>
          </w:rPr>
          <w:t>6.5.7.6.1</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LFC Process Description</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_Toc170303490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6-137</w:t>
        </w:r>
        <w:r w:rsidR="00B55307" w:rsidRPr="00B07D39">
          <w:rPr>
            <w:i w:val="0"/>
            <w:webHidden/>
            <w:sz w:val="20"/>
            <w:szCs w:val="20"/>
          </w:rPr>
          <w:fldChar w:fldCharType="end"/>
        </w:r>
      </w:hyperlink>
    </w:p>
    <w:p w14:paraId="2DE3029C" w14:textId="3E680C63" w:rsidR="00B55307" w:rsidRPr="00B07D39" w:rsidRDefault="00B07D39">
      <w:pPr>
        <w:pStyle w:val="TOC5"/>
        <w:rPr>
          <w:rFonts w:eastAsiaTheme="minorEastAsia"/>
          <w:i w:val="0"/>
          <w:kern w:val="2"/>
          <w:sz w:val="20"/>
          <w:szCs w:val="20"/>
          <w14:ligatures w14:val="standardContextual"/>
        </w:rPr>
      </w:pPr>
      <w:hyperlink w:anchor="_Toc170303491" w:history="1">
        <w:r w:rsidR="00B55307" w:rsidRPr="00B07D39">
          <w:rPr>
            <w:rStyle w:val="Hyperlink"/>
            <w:i w:val="0"/>
            <w:sz w:val="20"/>
            <w:szCs w:val="20"/>
            <w:u w:val="none"/>
          </w:rPr>
          <w:t>6.5.7.6.2</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LFC Deployment</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_Toc170303491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6-138</w:t>
        </w:r>
        <w:r w:rsidR="00B55307" w:rsidRPr="00B07D39">
          <w:rPr>
            <w:i w:val="0"/>
            <w:webHidden/>
            <w:sz w:val="20"/>
            <w:szCs w:val="20"/>
          </w:rPr>
          <w:fldChar w:fldCharType="end"/>
        </w:r>
      </w:hyperlink>
    </w:p>
    <w:p w14:paraId="78E7F781" w14:textId="3EEB2B17" w:rsidR="00B55307" w:rsidRPr="00B07D39" w:rsidRDefault="00B07D39">
      <w:pPr>
        <w:pStyle w:val="TOC4"/>
        <w:rPr>
          <w:rFonts w:eastAsiaTheme="minorEastAsia"/>
          <w:kern w:val="2"/>
          <w:lang w:val="en-US"/>
          <w14:ligatures w14:val="standardContextual"/>
        </w:rPr>
      </w:pPr>
      <w:hyperlink w:anchor="_Toc170303492" w:history="1">
        <w:r w:rsidR="00B55307" w:rsidRPr="00B07D39">
          <w:rPr>
            <w:rStyle w:val="Hyperlink"/>
            <w:u w:val="none"/>
          </w:rPr>
          <w:t>6.5.7.7</w:t>
        </w:r>
        <w:r w:rsidR="00B55307" w:rsidRPr="00B07D39">
          <w:rPr>
            <w:rFonts w:eastAsiaTheme="minorEastAsia"/>
            <w:kern w:val="2"/>
            <w:lang w:val="en-US"/>
            <w14:ligatures w14:val="standardContextual"/>
          </w:rPr>
          <w:tab/>
        </w:r>
        <w:r w:rsidR="00B55307" w:rsidRPr="00B07D39">
          <w:rPr>
            <w:rStyle w:val="Hyperlink"/>
            <w:u w:val="none"/>
          </w:rPr>
          <w:t>Voltage Support Service</w:t>
        </w:r>
        <w:r w:rsidR="00B55307" w:rsidRPr="00B07D39">
          <w:rPr>
            <w:webHidden/>
          </w:rPr>
          <w:tab/>
        </w:r>
        <w:r w:rsidR="00B55307" w:rsidRPr="00B07D39">
          <w:rPr>
            <w:webHidden/>
          </w:rPr>
          <w:fldChar w:fldCharType="begin"/>
        </w:r>
        <w:r w:rsidR="00B55307" w:rsidRPr="00B07D39">
          <w:rPr>
            <w:webHidden/>
          </w:rPr>
          <w:instrText xml:space="preserve"> PAGEREF _Toc170303492 \h </w:instrText>
        </w:r>
        <w:r w:rsidR="00B55307" w:rsidRPr="00B07D39">
          <w:rPr>
            <w:webHidden/>
          </w:rPr>
        </w:r>
        <w:r w:rsidR="00B55307" w:rsidRPr="00B07D39">
          <w:rPr>
            <w:webHidden/>
          </w:rPr>
          <w:fldChar w:fldCharType="separate"/>
        </w:r>
        <w:r w:rsidR="00B55307" w:rsidRPr="00B07D39">
          <w:rPr>
            <w:webHidden/>
          </w:rPr>
          <w:t>6-152</w:t>
        </w:r>
        <w:r w:rsidR="00B55307" w:rsidRPr="00B07D39">
          <w:rPr>
            <w:webHidden/>
          </w:rPr>
          <w:fldChar w:fldCharType="end"/>
        </w:r>
      </w:hyperlink>
    </w:p>
    <w:p w14:paraId="760F1216" w14:textId="042E8D6C" w:rsidR="00B55307" w:rsidRPr="00B07D39" w:rsidRDefault="00B07D39">
      <w:pPr>
        <w:pStyle w:val="TOC4"/>
        <w:rPr>
          <w:rFonts w:eastAsiaTheme="minorEastAsia"/>
          <w:kern w:val="2"/>
          <w:lang w:val="en-US"/>
          <w14:ligatures w14:val="standardContextual"/>
        </w:rPr>
      </w:pPr>
      <w:hyperlink w:anchor="_Toc170303493" w:history="1">
        <w:r w:rsidR="00B55307" w:rsidRPr="00B07D39">
          <w:rPr>
            <w:rStyle w:val="Hyperlink"/>
            <w:u w:val="none"/>
          </w:rPr>
          <w:t>6.5.7.8</w:t>
        </w:r>
        <w:r w:rsidR="00B55307" w:rsidRPr="00B07D39">
          <w:rPr>
            <w:rFonts w:eastAsiaTheme="minorEastAsia"/>
            <w:kern w:val="2"/>
            <w:lang w:val="en-US"/>
            <w14:ligatures w14:val="standardContextual"/>
          </w:rPr>
          <w:tab/>
        </w:r>
        <w:r w:rsidR="00B55307" w:rsidRPr="00B07D39">
          <w:rPr>
            <w:rStyle w:val="Hyperlink"/>
            <w:u w:val="none"/>
          </w:rPr>
          <w:t>Dispatch Procedures</w:t>
        </w:r>
        <w:r w:rsidR="00B55307" w:rsidRPr="00B07D39">
          <w:rPr>
            <w:webHidden/>
          </w:rPr>
          <w:tab/>
        </w:r>
        <w:r w:rsidR="00B55307" w:rsidRPr="00B07D39">
          <w:rPr>
            <w:webHidden/>
          </w:rPr>
          <w:fldChar w:fldCharType="begin"/>
        </w:r>
        <w:r w:rsidR="00B55307" w:rsidRPr="00B07D39">
          <w:rPr>
            <w:webHidden/>
          </w:rPr>
          <w:instrText xml:space="preserve"> PAGEREF _Toc170303493 \h </w:instrText>
        </w:r>
        <w:r w:rsidR="00B55307" w:rsidRPr="00B07D39">
          <w:rPr>
            <w:webHidden/>
          </w:rPr>
        </w:r>
        <w:r w:rsidR="00B55307" w:rsidRPr="00B07D39">
          <w:rPr>
            <w:webHidden/>
          </w:rPr>
          <w:fldChar w:fldCharType="separate"/>
        </w:r>
        <w:r w:rsidR="00B55307" w:rsidRPr="00B07D39">
          <w:rPr>
            <w:webHidden/>
          </w:rPr>
          <w:t>6-153</w:t>
        </w:r>
        <w:r w:rsidR="00B55307" w:rsidRPr="00B07D39">
          <w:rPr>
            <w:webHidden/>
          </w:rPr>
          <w:fldChar w:fldCharType="end"/>
        </w:r>
      </w:hyperlink>
    </w:p>
    <w:p w14:paraId="3B35CA82" w14:textId="17A40536" w:rsidR="00B55307" w:rsidRPr="00B07D39" w:rsidRDefault="00B07D39">
      <w:pPr>
        <w:pStyle w:val="TOC4"/>
        <w:rPr>
          <w:rFonts w:eastAsiaTheme="minorEastAsia"/>
          <w:kern w:val="2"/>
          <w:lang w:val="en-US"/>
          <w14:ligatures w14:val="standardContextual"/>
        </w:rPr>
      </w:pPr>
      <w:hyperlink w:anchor="_Toc170303494" w:history="1">
        <w:r w:rsidR="00B55307" w:rsidRPr="00B07D39">
          <w:rPr>
            <w:rStyle w:val="Hyperlink"/>
            <w:u w:val="none"/>
          </w:rPr>
          <w:t>6.5.7.9</w:t>
        </w:r>
        <w:r w:rsidR="00B55307" w:rsidRPr="00B07D39">
          <w:rPr>
            <w:rFonts w:eastAsiaTheme="minorEastAsia"/>
            <w:kern w:val="2"/>
            <w:lang w:val="en-US"/>
            <w14:ligatures w14:val="standardContextual"/>
          </w:rPr>
          <w:tab/>
        </w:r>
        <w:r w:rsidR="00B55307" w:rsidRPr="00B07D39">
          <w:rPr>
            <w:rStyle w:val="Hyperlink"/>
            <w:u w:val="none"/>
          </w:rPr>
          <w:t>Compliance with Dispatch Instructions</w:t>
        </w:r>
        <w:r w:rsidR="00B55307" w:rsidRPr="00B07D39">
          <w:rPr>
            <w:webHidden/>
          </w:rPr>
          <w:tab/>
        </w:r>
        <w:r w:rsidR="00B55307" w:rsidRPr="00B07D39">
          <w:rPr>
            <w:webHidden/>
          </w:rPr>
          <w:fldChar w:fldCharType="begin"/>
        </w:r>
        <w:r w:rsidR="00B55307" w:rsidRPr="00B07D39">
          <w:rPr>
            <w:webHidden/>
          </w:rPr>
          <w:instrText xml:space="preserve"> PAGEREF _Toc170303494 \h </w:instrText>
        </w:r>
        <w:r w:rsidR="00B55307" w:rsidRPr="00B07D39">
          <w:rPr>
            <w:webHidden/>
          </w:rPr>
        </w:r>
        <w:r w:rsidR="00B55307" w:rsidRPr="00B07D39">
          <w:rPr>
            <w:webHidden/>
          </w:rPr>
          <w:fldChar w:fldCharType="separate"/>
        </w:r>
        <w:r w:rsidR="00B55307" w:rsidRPr="00B07D39">
          <w:rPr>
            <w:webHidden/>
          </w:rPr>
          <w:t>6-155</w:t>
        </w:r>
        <w:r w:rsidR="00B55307" w:rsidRPr="00B07D39">
          <w:rPr>
            <w:webHidden/>
          </w:rPr>
          <w:fldChar w:fldCharType="end"/>
        </w:r>
      </w:hyperlink>
    </w:p>
    <w:p w14:paraId="19A6A217" w14:textId="55CE38DF" w:rsidR="00B55307" w:rsidRPr="00B07D39" w:rsidRDefault="00B07D39">
      <w:pPr>
        <w:pStyle w:val="TOC4"/>
        <w:rPr>
          <w:rFonts w:eastAsiaTheme="minorEastAsia"/>
          <w:kern w:val="2"/>
          <w:lang w:val="en-US"/>
          <w14:ligatures w14:val="standardContextual"/>
        </w:rPr>
      </w:pPr>
      <w:hyperlink w:anchor="_Toc170303495" w:history="1">
        <w:r w:rsidR="00B55307" w:rsidRPr="00B07D39">
          <w:rPr>
            <w:rStyle w:val="Hyperlink"/>
            <w:u w:val="none"/>
          </w:rPr>
          <w:t>6.5.7.10</w:t>
        </w:r>
        <w:r w:rsidR="00B55307" w:rsidRPr="00B07D39">
          <w:rPr>
            <w:rFonts w:eastAsiaTheme="minorEastAsia"/>
            <w:kern w:val="2"/>
            <w:lang w:val="en-US"/>
            <w14:ligatures w14:val="standardContextual"/>
          </w:rPr>
          <w:tab/>
        </w:r>
        <w:r w:rsidR="00B55307" w:rsidRPr="00B07D39">
          <w:rPr>
            <w:rStyle w:val="Hyperlink"/>
            <w:u w:val="none"/>
          </w:rPr>
          <w:t>IRR Ramp Rate Limitations</w:t>
        </w:r>
        <w:r w:rsidR="00B55307" w:rsidRPr="00B07D39">
          <w:rPr>
            <w:webHidden/>
          </w:rPr>
          <w:tab/>
        </w:r>
        <w:r w:rsidR="00B55307" w:rsidRPr="00B07D39">
          <w:rPr>
            <w:webHidden/>
          </w:rPr>
          <w:fldChar w:fldCharType="begin"/>
        </w:r>
        <w:r w:rsidR="00B55307" w:rsidRPr="00B07D39">
          <w:rPr>
            <w:webHidden/>
          </w:rPr>
          <w:instrText xml:space="preserve"> PAGEREF _Toc170303495 \h </w:instrText>
        </w:r>
        <w:r w:rsidR="00B55307" w:rsidRPr="00B07D39">
          <w:rPr>
            <w:webHidden/>
          </w:rPr>
        </w:r>
        <w:r w:rsidR="00B55307" w:rsidRPr="00B07D39">
          <w:rPr>
            <w:webHidden/>
          </w:rPr>
          <w:fldChar w:fldCharType="separate"/>
        </w:r>
        <w:r w:rsidR="00B55307" w:rsidRPr="00B07D39">
          <w:rPr>
            <w:webHidden/>
          </w:rPr>
          <w:t>6-157</w:t>
        </w:r>
        <w:r w:rsidR="00B55307" w:rsidRPr="00B07D39">
          <w:rPr>
            <w:webHidden/>
          </w:rPr>
          <w:fldChar w:fldCharType="end"/>
        </w:r>
      </w:hyperlink>
    </w:p>
    <w:p w14:paraId="28A4FD10" w14:textId="2E50FE7A" w:rsidR="00B55307" w:rsidRPr="00B07D39" w:rsidRDefault="00B07D39">
      <w:pPr>
        <w:pStyle w:val="TOC4"/>
        <w:rPr>
          <w:rFonts w:eastAsiaTheme="minorEastAsia"/>
          <w:kern w:val="2"/>
          <w:lang w:val="en-US"/>
          <w14:ligatures w14:val="standardContextual"/>
        </w:rPr>
      </w:pPr>
      <w:hyperlink w:anchor="_Toc170303496" w:history="1">
        <w:r w:rsidR="00B55307" w:rsidRPr="00B07D39">
          <w:rPr>
            <w:rStyle w:val="Hyperlink"/>
            <w:snapToGrid w:val="0"/>
            <w:u w:val="none"/>
          </w:rPr>
          <w:t>6.5.7.11</w:t>
        </w:r>
        <w:r w:rsidR="00B55307" w:rsidRPr="00B07D39">
          <w:rPr>
            <w:rFonts w:eastAsiaTheme="minorEastAsia"/>
            <w:kern w:val="2"/>
            <w:lang w:val="en-US"/>
            <w14:ligatures w14:val="standardContextual"/>
          </w:rPr>
          <w:tab/>
        </w:r>
        <w:r w:rsidR="00B55307" w:rsidRPr="00B07D39">
          <w:rPr>
            <w:rStyle w:val="Hyperlink"/>
            <w:snapToGrid w:val="0"/>
            <w:u w:val="none"/>
          </w:rPr>
          <w:t>DC-Coupled Resource Ramp Rate Limitations</w:t>
        </w:r>
        <w:r w:rsidR="00B55307" w:rsidRPr="00B07D39">
          <w:rPr>
            <w:webHidden/>
          </w:rPr>
          <w:tab/>
        </w:r>
        <w:r w:rsidR="00B55307" w:rsidRPr="00B07D39">
          <w:rPr>
            <w:webHidden/>
          </w:rPr>
          <w:fldChar w:fldCharType="begin"/>
        </w:r>
        <w:r w:rsidR="00B55307" w:rsidRPr="00B07D39">
          <w:rPr>
            <w:webHidden/>
          </w:rPr>
          <w:instrText xml:space="preserve"> PAGEREF _Toc170303496 \h </w:instrText>
        </w:r>
        <w:r w:rsidR="00B55307" w:rsidRPr="00B07D39">
          <w:rPr>
            <w:webHidden/>
          </w:rPr>
        </w:r>
        <w:r w:rsidR="00B55307" w:rsidRPr="00B07D39">
          <w:rPr>
            <w:webHidden/>
          </w:rPr>
          <w:fldChar w:fldCharType="separate"/>
        </w:r>
        <w:r w:rsidR="00B55307" w:rsidRPr="00B07D39">
          <w:rPr>
            <w:webHidden/>
          </w:rPr>
          <w:t>6-158</w:t>
        </w:r>
        <w:r w:rsidR="00B55307" w:rsidRPr="00B07D39">
          <w:rPr>
            <w:webHidden/>
          </w:rPr>
          <w:fldChar w:fldCharType="end"/>
        </w:r>
      </w:hyperlink>
    </w:p>
    <w:p w14:paraId="5C8D04D6" w14:textId="0CF83747" w:rsidR="00B55307" w:rsidRPr="00B07D39" w:rsidRDefault="00B07D39" w:rsidP="0098177F">
      <w:pPr>
        <w:pStyle w:val="TOC3"/>
        <w:rPr>
          <w:rFonts w:eastAsiaTheme="minorEastAsia"/>
          <w:i w:val="0"/>
          <w:iCs w:val="0"/>
          <w:kern w:val="2"/>
          <w14:ligatures w14:val="standardContextual"/>
        </w:rPr>
      </w:pPr>
      <w:hyperlink w:anchor="_Toc170303497" w:history="1">
        <w:r w:rsidR="00B55307" w:rsidRPr="00B07D39">
          <w:rPr>
            <w:rStyle w:val="Hyperlink"/>
            <w:i w:val="0"/>
            <w:iCs w:val="0"/>
            <w:u w:val="none"/>
          </w:rPr>
          <w:t>6.5.8</w:t>
        </w:r>
        <w:r w:rsidR="00B55307" w:rsidRPr="00B07D39">
          <w:rPr>
            <w:rFonts w:eastAsiaTheme="minorEastAsia"/>
            <w:i w:val="0"/>
            <w:iCs w:val="0"/>
            <w:kern w:val="2"/>
            <w14:ligatures w14:val="standardContextual"/>
          </w:rPr>
          <w:tab/>
        </w:r>
        <w:r w:rsidR="00B55307" w:rsidRPr="00B07D39">
          <w:rPr>
            <w:rStyle w:val="Hyperlink"/>
            <w:i w:val="0"/>
            <w:iCs w:val="0"/>
            <w:u w:val="none"/>
          </w:rPr>
          <w:t>Verbal Dispatch Instruction Confirmation</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_Toc170303497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6-158</w:t>
        </w:r>
        <w:r w:rsidR="00B55307" w:rsidRPr="00B07D39">
          <w:rPr>
            <w:i w:val="0"/>
            <w:iCs w:val="0"/>
            <w:webHidden/>
          </w:rPr>
          <w:fldChar w:fldCharType="end"/>
        </w:r>
      </w:hyperlink>
    </w:p>
    <w:p w14:paraId="28FF5E29" w14:textId="46D0128A" w:rsidR="00B55307" w:rsidRPr="00B07D39" w:rsidRDefault="00B07D39" w:rsidP="0098177F">
      <w:pPr>
        <w:pStyle w:val="TOC3"/>
        <w:rPr>
          <w:rFonts w:eastAsiaTheme="minorEastAsia"/>
          <w:i w:val="0"/>
          <w:iCs w:val="0"/>
          <w:kern w:val="2"/>
          <w14:ligatures w14:val="standardContextual"/>
        </w:rPr>
      </w:pPr>
      <w:hyperlink w:anchor="_Toc170303498" w:history="1">
        <w:r w:rsidR="00B55307" w:rsidRPr="00B07D39">
          <w:rPr>
            <w:rStyle w:val="Hyperlink"/>
            <w:i w:val="0"/>
            <w:iCs w:val="0"/>
            <w:u w:val="none"/>
          </w:rPr>
          <w:t>6.5.9</w:t>
        </w:r>
        <w:r w:rsidR="00B55307" w:rsidRPr="00B07D39">
          <w:rPr>
            <w:rFonts w:eastAsiaTheme="minorEastAsia"/>
            <w:i w:val="0"/>
            <w:iCs w:val="0"/>
            <w:kern w:val="2"/>
            <w14:ligatures w14:val="standardContextual"/>
          </w:rPr>
          <w:tab/>
        </w:r>
        <w:r w:rsidR="00B55307" w:rsidRPr="00B07D39">
          <w:rPr>
            <w:rStyle w:val="Hyperlink"/>
            <w:i w:val="0"/>
            <w:iCs w:val="0"/>
            <w:u w:val="none"/>
          </w:rPr>
          <w:t>Emergency Operations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_Toc170303498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6-159</w:t>
        </w:r>
        <w:r w:rsidR="00B55307" w:rsidRPr="00B07D39">
          <w:rPr>
            <w:i w:val="0"/>
            <w:iCs w:val="0"/>
            <w:webHidden/>
          </w:rPr>
          <w:fldChar w:fldCharType="end"/>
        </w:r>
      </w:hyperlink>
    </w:p>
    <w:p w14:paraId="67CC0B41" w14:textId="0AA287BF" w:rsidR="00B55307" w:rsidRPr="00B07D39" w:rsidRDefault="00B07D39">
      <w:pPr>
        <w:pStyle w:val="TOC4"/>
        <w:rPr>
          <w:rFonts w:eastAsiaTheme="minorEastAsia"/>
          <w:kern w:val="2"/>
          <w:lang w:val="en-US"/>
          <w14:ligatures w14:val="standardContextual"/>
        </w:rPr>
      </w:pPr>
      <w:hyperlink w:anchor="_Toc170303499" w:history="1">
        <w:r w:rsidR="00B55307" w:rsidRPr="00B07D39">
          <w:rPr>
            <w:rStyle w:val="Hyperlink"/>
            <w:u w:val="none"/>
          </w:rPr>
          <w:t>6.5.9.1</w:t>
        </w:r>
        <w:r w:rsidR="00B55307" w:rsidRPr="00B07D39">
          <w:rPr>
            <w:rFonts w:eastAsiaTheme="minorEastAsia"/>
            <w:kern w:val="2"/>
            <w:lang w:val="en-US"/>
            <w14:ligatures w14:val="standardContextual"/>
          </w:rPr>
          <w:tab/>
        </w:r>
        <w:r w:rsidR="00B55307" w:rsidRPr="00B07D39">
          <w:rPr>
            <w:rStyle w:val="Hyperlink"/>
            <w:u w:val="none"/>
          </w:rPr>
          <w:t>Emergency and Short Supply Operation</w:t>
        </w:r>
        <w:r w:rsidR="00B55307" w:rsidRPr="00B07D39">
          <w:rPr>
            <w:webHidden/>
          </w:rPr>
          <w:tab/>
        </w:r>
        <w:r w:rsidR="00B55307" w:rsidRPr="00B07D39">
          <w:rPr>
            <w:webHidden/>
          </w:rPr>
          <w:fldChar w:fldCharType="begin"/>
        </w:r>
        <w:r w:rsidR="00B55307" w:rsidRPr="00B07D39">
          <w:rPr>
            <w:webHidden/>
          </w:rPr>
          <w:instrText xml:space="preserve"> PAGEREF _Toc170303499 \h </w:instrText>
        </w:r>
        <w:r w:rsidR="00B55307" w:rsidRPr="00B07D39">
          <w:rPr>
            <w:webHidden/>
          </w:rPr>
        </w:r>
        <w:r w:rsidR="00B55307" w:rsidRPr="00B07D39">
          <w:rPr>
            <w:webHidden/>
          </w:rPr>
          <w:fldChar w:fldCharType="separate"/>
        </w:r>
        <w:r w:rsidR="00B55307" w:rsidRPr="00B07D39">
          <w:rPr>
            <w:webHidden/>
          </w:rPr>
          <w:t>6-159</w:t>
        </w:r>
        <w:r w:rsidR="00B55307" w:rsidRPr="00B07D39">
          <w:rPr>
            <w:webHidden/>
          </w:rPr>
          <w:fldChar w:fldCharType="end"/>
        </w:r>
      </w:hyperlink>
    </w:p>
    <w:p w14:paraId="19D8BDF1" w14:textId="75C4D23A" w:rsidR="00B55307" w:rsidRPr="00B07D39" w:rsidRDefault="00B07D39">
      <w:pPr>
        <w:pStyle w:val="TOC4"/>
        <w:rPr>
          <w:rFonts w:eastAsiaTheme="minorEastAsia"/>
          <w:kern w:val="2"/>
          <w:lang w:val="en-US"/>
          <w14:ligatures w14:val="standardContextual"/>
        </w:rPr>
      </w:pPr>
      <w:hyperlink w:anchor="_Toc170303500" w:history="1">
        <w:r w:rsidR="00B55307" w:rsidRPr="00B07D39">
          <w:rPr>
            <w:rStyle w:val="Hyperlink"/>
            <w:u w:val="none"/>
          </w:rPr>
          <w:t>6.5.9.2</w:t>
        </w:r>
        <w:r w:rsidR="00B55307" w:rsidRPr="00B07D39">
          <w:rPr>
            <w:rFonts w:eastAsiaTheme="minorEastAsia"/>
            <w:kern w:val="2"/>
            <w:lang w:val="en-US"/>
            <w14:ligatures w14:val="standardContextual"/>
          </w:rPr>
          <w:tab/>
        </w:r>
        <w:r w:rsidR="00B55307" w:rsidRPr="00B07D39">
          <w:rPr>
            <w:rStyle w:val="Hyperlink"/>
            <w:u w:val="none"/>
          </w:rPr>
          <w:t>Failure of the SCED Process</w:t>
        </w:r>
        <w:r w:rsidR="00B55307" w:rsidRPr="00B07D39">
          <w:rPr>
            <w:webHidden/>
          </w:rPr>
          <w:tab/>
        </w:r>
        <w:r w:rsidR="00B55307" w:rsidRPr="00B07D39">
          <w:rPr>
            <w:webHidden/>
          </w:rPr>
          <w:fldChar w:fldCharType="begin"/>
        </w:r>
        <w:r w:rsidR="00B55307" w:rsidRPr="00B07D39">
          <w:rPr>
            <w:webHidden/>
          </w:rPr>
          <w:instrText xml:space="preserve"> PAGEREF _Toc170303500 \h </w:instrText>
        </w:r>
        <w:r w:rsidR="00B55307" w:rsidRPr="00B07D39">
          <w:rPr>
            <w:webHidden/>
          </w:rPr>
        </w:r>
        <w:r w:rsidR="00B55307" w:rsidRPr="00B07D39">
          <w:rPr>
            <w:webHidden/>
          </w:rPr>
          <w:fldChar w:fldCharType="separate"/>
        </w:r>
        <w:r w:rsidR="00B55307" w:rsidRPr="00B07D39">
          <w:rPr>
            <w:webHidden/>
          </w:rPr>
          <w:t>6-160</w:t>
        </w:r>
        <w:r w:rsidR="00B55307" w:rsidRPr="00B07D39">
          <w:rPr>
            <w:webHidden/>
          </w:rPr>
          <w:fldChar w:fldCharType="end"/>
        </w:r>
      </w:hyperlink>
    </w:p>
    <w:p w14:paraId="2AFB8DA9" w14:textId="0587C8CD" w:rsidR="00B55307" w:rsidRPr="00B07D39" w:rsidRDefault="00B07D39">
      <w:pPr>
        <w:pStyle w:val="TOC4"/>
        <w:rPr>
          <w:rFonts w:eastAsiaTheme="minorEastAsia"/>
          <w:kern w:val="2"/>
          <w:lang w:val="en-US"/>
          <w14:ligatures w14:val="standardContextual"/>
        </w:rPr>
      </w:pPr>
      <w:hyperlink w:anchor="_Toc170303501" w:history="1">
        <w:r w:rsidR="00B55307" w:rsidRPr="00B07D39">
          <w:rPr>
            <w:rStyle w:val="Hyperlink"/>
            <w:u w:val="none"/>
          </w:rPr>
          <w:t>6.5.9.3</w:t>
        </w:r>
        <w:r w:rsidR="00B55307" w:rsidRPr="00B07D39">
          <w:rPr>
            <w:rFonts w:eastAsiaTheme="minorEastAsia"/>
            <w:kern w:val="2"/>
            <w:lang w:val="en-US"/>
            <w14:ligatures w14:val="standardContextual"/>
          </w:rPr>
          <w:tab/>
        </w:r>
        <w:r w:rsidR="00B55307" w:rsidRPr="00B07D39">
          <w:rPr>
            <w:rStyle w:val="Hyperlink"/>
            <w:u w:val="none"/>
          </w:rPr>
          <w:t>Communication Prior to and During Emergency Conditions</w:t>
        </w:r>
        <w:r w:rsidR="00B55307" w:rsidRPr="00B07D39">
          <w:rPr>
            <w:webHidden/>
          </w:rPr>
          <w:tab/>
        </w:r>
        <w:r w:rsidR="00B55307" w:rsidRPr="00B07D39">
          <w:rPr>
            <w:webHidden/>
          </w:rPr>
          <w:fldChar w:fldCharType="begin"/>
        </w:r>
        <w:r w:rsidR="00B55307" w:rsidRPr="00B07D39">
          <w:rPr>
            <w:webHidden/>
          </w:rPr>
          <w:instrText xml:space="preserve"> PAGEREF _Toc170303501 \h </w:instrText>
        </w:r>
        <w:r w:rsidR="00B55307" w:rsidRPr="00B07D39">
          <w:rPr>
            <w:webHidden/>
          </w:rPr>
        </w:r>
        <w:r w:rsidR="00B55307" w:rsidRPr="00B07D39">
          <w:rPr>
            <w:webHidden/>
          </w:rPr>
          <w:fldChar w:fldCharType="separate"/>
        </w:r>
        <w:r w:rsidR="00B55307" w:rsidRPr="00B07D39">
          <w:rPr>
            <w:webHidden/>
          </w:rPr>
          <w:t>6-162</w:t>
        </w:r>
        <w:r w:rsidR="00B55307" w:rsidRPr="00B07D39">
          <w:rPr>
            <w:webHidden/>
          </w:rPr>
          <w:fldChar w:fldCharType="end"/>
        </w:r>
      </w:hyperlink>
    </w:p>
    <w:p w14:paraId="0F764E56" w14:textId="401E7D1A" w:rsidR="00B55307" w:rsidRPr="00B07D39" w:rsidRDefault="00B07D39">
      <w:pPr>
        <w:pStyle w:val="TOC5"/>
        <w:rPr>
          <w:rFonts w:eastAsiaTheme="minorEastAsia"/>
          <w:i w:val="0"/>
          <w:kern w:val="2"/>
          <w:sz w:val="20"/>
          <w:szCs w:val="20"/>
          <w14:ligatures w14:val="standardContextual"/>
        </w:rPr>
      </w:pPr>
      <w:hyperlink w:anchor="_Toc170303502" w:history="1">
        <w:r w:rsidR="00B55307" w:rsidRPr="00B07D39">
          <w:rPr>
            <w:rStyle w:val="Hyperlink"/>
            <w:i w:val="0"/>
            <w:sz w:val="20"/>
            <w:szCs w:val="20"/>
            <w:u w:val="none"/>
          </w:rPr>
          <w:t>6.5.9.3.1</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Operating Condition Notice</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_Toc170303502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6-163</w:t>
        </w:r>
        <w:r w:rsidR="00B55307" w:rsidRPr="00B07D39">
          <w:rPr>
            <w:i w:val="0"/>
            <w:webHidden/>
            <w:sz w:val="20"/>
            <w:szCs w:val="20"/>
          </w:rPr>
          <w:fldChar w:fldCharType="end"/>
        </w:r>
      </w:hyperlink>
    </w:p>
    <w:p w14:paraId="48A7E6B9" w14:textId="03981B69" w:rsidR="00B55307" w:rsidRPr="00B07D39" w:rsidRDefault="00B07D39">
      <w:pPr>
        <w:pStyle w:val="TOC5"/>
        <w:rPr>
          <w:rFonts w:eastAsiaTheme="minorEastAsia"/>
          <w:i w:val="0"/>
          <w:kern w:val="2"/>
          <w:sz w:val="20"/>
          <w:szCs w:val="20"/>
          <w14:ligatures w14:val="standardContextual"/>
        </w:rPr>
      </w:pPr>
      <w:hyperlink w:anchor="_Toc170303503" w:history="1">
        <w:r w:rsidR="00B55307" w:rsidRPr="00B07D39">
          <w:rPr>
            <w:rStyle w:val="Hyperlink"/>
            <w:i w:val="0"/>
            <w:sz w:val="20"/>
            <w:szCs w:val="20"/>
            <w:u w:val="none"/>
          </w:rPr>
          <w:t>6.5.9.3.1.1</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Advance Action Notice</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_Toc170303503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6-165</w:t>
        </w:r>
        <w:r w:rsidR="00B55307" w:rsidRPr="00B07D39">
          <w:rPr>
            <w:i w:val="0"/>
            <w:webHidden/>
            <w:sz w:val="20"/>
            <w:szCs w:val="20"/>
          </w:rPr>
          <w:fldChar w:fldCharType="end"/>
        </w:r>
      </w:hyperlink>
    </w:p>
    <w:p w14:paraId="6C4B2ADC" w14:textId="10959E47" w:rsidR="00B55307" w:rsidRPr="00B07D39" w:rsidRDefault="00B07D39">
      <w:pPr>
        <w:pStyle w:val="TOC5"/>
        <w:rPr>
          <w:rFonts w:eastAsiaTheme="minorEastAsia"/>
          <w:i w:val="0"/>
          <w:kern w:val="2"/>
          <w:sz w:val="20"/>
          <w:szCs w:val="20"/>
          <w14:ligatures w14:val="standardContextual"/>
        </w:rPr>
      </w:pPr>
      <w:hyperlink w:anchor="_Toc170303504" w:history="1">
        <w:r w:rsidR="00B55307" w:rsidRPr="00B07D39">
          <w:rPr>
            <w:rStyle w:val="Hyperlink"/>
            <w:i w:val="0"/>
            <w:sz w:val="20"/>
            <w:szCs w:val="20"/>
            <w:u w:val="none"/>
          </w:rPr>
          <w:t>6.5.9.3.2</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Advisory</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_Toc170303504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6-165</w:t>
        </w:r>
        <w:r w:rsidR="00B55307" w:rsidRPr="00B07D39">
          <w:rPr>
            <w:i w:val="0"/>
            <w:webHidden/>
            <w:sz w:val="20"/>
            <w:szCs w:val="20"/>
          </w:rPr>
          <w:fldChar w:fldCharType="end"/>
        </w:r>
      </w:hyperlink>
    </w:p>
    <w:p w14:paraId="1AB82A18" w14:textId="7F476F24" w:rsidR="00B55307" w:rsidRPr="00B07D39" w:rsidRDefault="00B07D39">
      <w:pPr>
        <w:pStyle w:val="TOC5"/>
        <w:rPr>
          <w:rFonts w:eastAsiaTheme="minorEastAsia"/>
          <w:i w:val="0"/>
          <w:kern w:val="2"/>
          <w:sz w:val="20"/>
          <w:szCs w:val="20"/>
          <w14:ligatures w14:val="standardContextual"/>
        </w:rPr>
      </w:pPr>
      <w:hyperlink w:anchor="_Toc170303505" w:history="1">
        <w:r w:rsidR="00B55307" w:rsidRPr="00B07D39">
          <w:rPr>
            <w:rStyle w:val="Hyperlink"/>
            <w:i w:val="0"/>
            <w:sz w:val="20"/>
            <w:szCs w:val="20"/>
            <w:u w:val="none"/>
          </w:rPr>
          <w:t>6.5.9.3.3</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Watch</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_Toc170303505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6-166</w:t>
        </w:r>
        <w:r w:rsidR="00B55307" w:rsidRPr="00B07D39">
          <w:rPr>
            <w:i w:val="0"/>
            <w:webHidden/>
            <w:sz w:val="20"/>
            <w:szCs w:val="20"/>
          </w:rPr>
          <w:fldChar w:fldCharType="end"/>
        </w:r>
      </w:hyperlink>
    </w:p>
    <w:p w14:paraId="26338B0D" w14:textId="7688B6A5" w:rsidR="00B55307" w:rsidRPr="00B07D39" w:rsidRDefault="00B07D39">
      <w:pPr>
        <w:pStyle w:val="TOC5"/>
        <w:rPr>
          <w:rFonts w:eastAsiaTheme="minorEastAsia"/>
          <w:i w:val="0"/>
          <w:kern w:val="2"/>
          <w:sz w:val="20"/>
          <w:szCs w:val="20"/>
          <w14:ligatures w14:val="standardContextual"/>
        </w:rPr>
      </w:pPr>
      <w:hyperlink w:anchor="_Toc170303506" w:history="1">
        <w:r w:rsidR="00B55307" w:rsidRPr="00B07D39">
          <w:rPr>
            <w:rStyle w:val="Hyperlink"/>
            <w:i w:val="0"/>
            <w:sz w:val="20"/>
            <w:szCs w:val="20"/>
            <w:u w:val="none"/>
          </w:rPr>
          <w:t>6.5.9.3.4</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Emergency Notice</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_Toc170303506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6-169</w:t>
        </w:r>
        <w:r w:rsidR="00B55307" w:rsidRPr="00B07D39">
          <w:rPr>
            <w:i w:val="0"/>
            <w:webHidden/>
            <w:sz w:val="20"/>
            <w:szCs w:val="20"/>
          </w:rPr>
          <w:fldChar w:fldCharType="end"/>
        </w:r>
      </w:hyperlink>
    </w:p>
    <w:p w14:paraId="226A2B45" w14:textId="48623CA9" w:rsidR="00B55307" w:rsidRPr="00B07D39" w:rsidRDefault="00B07D39">
      <w:pPr>
        <w:pStyle w:val="TOC4"/>
        <w:rPr>
          <w:rFonts w:eastAsiaTheme="minorEastAsia"/>
          <w:kern w:val="2"/>
          <w:lang w:val="en-US"/>
          <w14:ligatures w14:val="standardContextual"/>
        </w:rPr>
      </w:pPr>
      <w:hyperlink w:anchor="_Toc170303507" w:history="1">
        <w:r w:rsidR="00B55307" w:rsidRPr="00B07D39">
          <w:rPr>
            <w:rStyle w:val="Hyperlink"/>
            <w:u w:val="none"/>
          </w:rPr>
          <w:t>6.5.9.4</w:t>
        </w:r>
        <w:r w:rsidR="00B55307" w:rsidRPr="00B07D39">
          <w:rPr>
            <w:rFonts w:eastAsiaTheme="minorEastAsia"/>
            <w:kern w:val="2"/>
            <w:lang w:val="en-US"/>
            <w14:ligatures w14:val="standardContextual"/>
          </w:rPr>
          <w:tab/>
        </w:r>
        <w:r w:rsidR="00B55307" w:rsidRPr="00B07D39">
          <w:rPr>
            <w:rStyle w:val="Hyperlink"/>
            <w:u w:val="none"/>
          </w:rPr>
          <w:t>Energy Emergency Alert</w:t>
        </w:r>
        <w:r w:rsidR="00B55307" w:rsidRPr="00B07D39">
          <w:rPr>
            <w:webHidden/>
          </w:rPr>
          <w:tab/>
        </w:r>
        <w:r w:rsidR="00B55307" w:rsidRPr="00B07D39">
          <w:rPr>
            <w:webHidden/>
          </w:rPr>
          <w:fldChar w:fldCharType="begin"/>
        </w:r>
        <w:r w:rsidR="00B55307" w:rsidRPr="00B07D39">
          <w:rPr>
            <w:webHidden/>
          </w:rPr>
          <w:instrText xml:space="preserve"> PAGEREF _Toc170303507 \h </w:instrText>
        </w:r>
        <w:r w:rsidR="00B55307" w:rsidRPr="00B07D39">
          <w:rPr>
            <w:webHidden/>
          </w:rPr>
        </w:r>
        <w:r w:rsidR="00B55307" w:rsidRPr="00B07D39">
          <w:rPr>
            <w:webHidden/>
          </w:rPr>
          <w:fldChar w:fldCharType="separate"/>
        </w:r>
        <w:r w:rsidR="00B55307" w:rsidRPr="00B07D39">
          <w:rPr>
            <w:webHidden/>
          </w:rPr>
          <w:t>6-170</w:t>
        </w:r>
        <w:r w:rsidR="00B55307" w:rsidRPr="00B07D39">
          <w:rPr>
            <w:webHidden/>
          </w:rPr>
          <w:fldChar w:fldCharType="end"/>
        </w:r>
      </w:hyperlink>
    </w:p>
    <w:p w14:paraId="5E0ABCB9" w14:textId="105FBD7A" w:rsidR="00B55307" w:rsidRPr="00B07D39" w:rsidRDefault="00B07D39">
      <w:pPr>
        <w:pStyle w:val="TOC5"/>
        <w:rPr>
          <w:rFonts w:eastAsiaTheme="minorEastAsia"/>
          <w:i w:val="0"/>
          <w:kern w:val="2"/>
          <w:sz w:val="20"/>
          <w:szCs w:val="20"/>
          <w14:ligatures w14:val="standardContextual"/>
        </w:rPr>
      </w:pPr>
      <w:hyperlink w:anchor="_Toc170303508" w:history="1">
        <w:r w:rsidR="00B55307" w:rsidRPr="00B07D39">
          <w:rPr>
            <w:rStyle w:val="Hyperlink"/>
            <w:i w:val="0"/>
            <w:sz w:val="20"/>
            <w:szCs w:val="20"/>
            <w:u w:val="none"/>
          </w:rPr>
          <w:t>6.5.9.4.1</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General Procedures Prior to EEA Operations</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_Toc170303508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6-172</w:t>
        </w:r>
        <w:r w:rsidR="00B55307" w:rsidRPr="00B07D39">
          <w:rPr>
            <w:i w:val="0"/>
            <w:webHidden/>
            <w:sz w:val="20"/>
            <w:szCs w:val="20"/>
          </w:rPr>
          <w:fldChar w:fldCharType="end"/>
        </w:r>
      </w:hyperlink>
    </w:p>
    <w:p w14:paraId="5CF6EA0F" w14:textId="1B747DF0" w:rsidR="00B55307" w:rsidRPr="00B07D39" w:rsidRDefault="00B07D39">
      <w:pPr>
        <w:pStyle w:val="TOC5"/>
        <w:rPr>
          <w:rFonts w:eastAsiaTheme="minorEastAsia"/>
          <w:i w:val="0"/>
          <w:kern w:val="2"/>
          <w:sz w:val="20"/>
          <w:szCs w:val="20"/>
          <w14:ligatures w14:val="standardContextual"/>
        </w:rPr>
      </w:pPr>
      <w:hyperlink w:anchor="_Toc170303509" w:history="1">
        <w:r w:rsidR="00B55307" w:rsidRPr="00B07D39">
          <w:rPr>
            <w:rStyle w:val="Hyperlink"/>
            <w:i w:val="0"/>
            <w:sz w:val="20"/>
            <w:szCs w:val="20"/>
            <w:u w:val="none"/>
          </w:rPr>
          <w:t>6.5.9.4.2</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EEA Levels</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_Toc170303509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6-175</w:t>
        </w:r>
        <w:r w:rsidR="00B55307" w:rsidRPr="00B07D39">
          <w:rPr>
            <w:i w:val="0"/>
            <w:webHidden/>
            <w:sz w:val="20"/>
            <w:szCs w:val="20"/>
          </w:rPr>
          <w:fldChar w:fldCharType="end"/>
        </w:r>
      </w:hyperlink>
    </w:p>
    <w:p w14:paraId="077E2E06" w14:textId="6D5BDEC1" w:rsidR="00B55307" w:rsidRPr="00B07D39" w:rsidRDefault="00B07D39">
      <w:pPr>
        <w:pStyle w:val="TOC5"/>
        <w:rPr>
          <w:rFonts w:eastAsiaTheme="minorEastAsia"/>
          <w:i w:val="0"/>
          <w:kern w:val="2"/>
          <w:sz w:val="20"/>
          <w:szCs w:val="20"/>
          <w14:ligatures w14:val="standardContextual"/>
        </w:rPr>
      </w:pPr>
      <w:hyperlink w:anchor="_Toc170303510" w:history="1">
        <w:r w:rsidR="00B55307" w:rsidRPr="00B07D39">
          <w:rPr>
            <w:rStyle w:val="Hyperlink"/>
            <w:i w:val="0"/>
            <w:sz w:val="20"/>
            <w:szCs w:val="20"/>
            <w:u w:val="none"/>
          </w:rPr>
          <w:t>6.5.9.4.3</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Restoration of Market Operations</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_Toc170303510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6-180</w:t>
        </w:r>
        <w:r w:rsidR="00B55307" w:rsidRPr="00B07D39">
          <w:rPr>
            <w:i w:val="0"/>
            <w:webHidden/>
            <w:sz w:val="20"/>
            <w:szCs w:val="20"/>
          </w:rPr>
          <w:fldChar w:fldCharType="end"/>
        </w:r>
      </w:hyperlink>
    </w:p>
    <w:p w14:paraId="0EB8573A" w14:textId="1607BB47" w:rsidR="00B55307" w:rsidRPr="00B07D39" w:rsidRDefault="00B07D39">
      <w:pPr>
        <w:pStyle w:val="TOC4"/>
        <w:rPr>
          <w:rFonts w:eastAsiaTheme="minorEastAsia"/>
          <w:kern w:val="2"/>
          <w:lang w:val="en-US"/>
          <w14:ligatures w14:val="standardContextual"/>
        </w:rPr>
      </w:pPr>
      <w:hyperlink w:anchor="_Toc170303511" w:history="1">
        <w:r w:rsidR="00B55307" w:rsidRPr="00B07D39">
          <w:rPr>
            <w:rStyle w:val="Hyperlink"/>
            <w:u w:val="none"/>
          </w:rPr>
          <w:t>6.5.9.5</w:t>
        </w:r>
        <w:r w:rsidR="00B55307" w:rsidRPr="00B07D39">
          <w:rPr>
            <w:rFonts w:eastAsiaTheme="minorEastAsia"/>
            <w:kern w:val="2"/>
            <w:lang w:val="en-US"/>
            <w14:ligatures w14:val="standardContextual"/>
          </w:rPr>
          <w:tab/>
        </w:r>
        <w:r w:rsidR="00B55307" w:rsidRPr="00B07D39">
          <w:rPr>
            <w:rStyle w:val="Hyperlink"/>
            <w:u w:val="none"/>
          </w:rPr>
          <w:t>Block Load Transfers between ERCOT and Non-ERCOT Control Areas</w:t>
        </w:r>
        <w:r w:rsidR="00B55307" w:rsidRPr="00B07D39">
          <w:rPr>
            <w:webHidden/>
          </w:rPr>
          <w:tab/>
        </w:r>
        <w:r w:rsidR="00B55307" w:rsidRPr="00B07D39">
          <w:rPr>
            <w:webHidden/>
          </w:rPr>
          <w:fldChar w:fldCharType="begin"/>
        </w:r>
        <w:r w:rsidR="00B55307" w:rsidRPr="00B07D39">
          <w:rPr>
            <w:webHidden/>
          </w:rPr>
          <w:instrText xml:space="preserve"> PAGEREF _Toc170303511 \h </w:instrText>
        </w:r>
        <w:r w:rsidR="00B55307" w:rsidRPr="00B07D39">
          <w:rPr>
            <w:webHidden/>
          </w:rPr>
        </w:r>
        <w:r w:rsidR="00B55307" w:rsidRPr="00B07D39">
          <w:rPr>
            <w:webHidden/>
          </w:rPr>
          <w:fldChar w:fldCharType="separate"/>
        </w:r>
        <w:r w:rsidR="00B55307" w:rsidRPr="00B07D39">
          <w:rPr>
            <w:webHidden/>
          </w:rPr>
          <w:t>6-180</w:t>
        </w:r>
        <w:r w:rsidR="00B55307" w:rsidRPr="00B07D39">
          <w:rPr>
            <w:webHidden/>
          </w:rPr>
          <w:fldChar w:fldCharType="end"/>
        </w:r>
      </w:hyperlink>
    </w:p>
    <w:p w14:paraId="50F704A4" w14:textId="43A444CA" w:rsidR="00B55307" w:rsidRPr="00B07D39" w:rsidRDefault="00B07D39">
      <w:pPr>
        <w:pStyle w:val="TOC5"/>
        <w:rPr>
          <w:rFonts w:eastAsiaTheme="minorEastAsia"/>
          <w:i w:val="0"/>
          <w:kern w:val="2"/>
          <w:sz w:val="20"/>
          <w:szCs w:val="20"/>
          <w14:ligatures w14:val="standardContextual"/>
        </w:rPr>
      </w:pPr>
      <w:hyperlink w:anchor="_Toc170303512" w:history="1">
        <w:r w:rsidR="00B55307" w:rsidRPr="00B07D39">
          <w:rPr>
            <w:rStyle w:val="Hyperlink"/>
            <w:i w:val="0"/>
            <w:sz w:val="20"/>
            <w:szCs w:val="20"/>
            <w:u w:val="none"/>
          </w:rPr>
          <w:t>6.5.9.5.1</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Registration and Posting of BLT Points</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_Toc170303512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6-182</w:t>
        </w:r>
        <w:r w:rsidR="00B55307" w:rsidRPr="00B07D39">
          <w:rPr>
            <w:i w:val="0"/>
            <w:webHidden/>
            <w:sz w:val="20"/>
            <w:szCs w:val="20"/>
          </w:rPr>
          <w:fldChar w:fldCharType="end"/>
        </w:r>
      </w:hyperlink>
    </w:p>
    <w:p w14:paraId="2F79E6BD" w14:textId="22CA9A40" w:rsidR="00B55307" w:rsidRPr="00B07D39" w:rsidRDefault="00B07D39">
      <w:pPr>
        <w:pStyle w:val="TOC5"/>
        <w:rPr>
          <w:rFonts w:eastAsiaTheme="minorEastAsia"/>
          <w:i w:val="0"/>
          <w:kern w:val="2"/>
          <w:sz w:val="20"/>
          <w:szCs w:val="20"/>
          <w14:ligatures w14:val="standardContextual"/>
        </w:rPr>
      </w:pPr>
      <w:hyperlink w:anchor="_Toc170303513" w:history="1">
        <w:r w:rsidR="00B55307" w:rsidRPr="00B07D39">
          <w:rPr>
            <w:rStyle w:val="Hyperlink"/>
            <w:i w:val="0"/>
            <w:sz w:val="20"/>
            <w:szCs w:val="20"/>
            <w:u w:val="none"/>
          </w:rPr>
          <w:t>6.5.9.5.2</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Scheduling and Operation of BLTs</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_Toc170303513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6-183</w:t>
        </w:r>
        <w:r w:rsidR="00B55307" w:rsidRPr="00B07D39">
          <w:rPr>
            <w:i w:val="0"/>
            <w:webHidden/>
            <w:sz w:val="20"/>
            <w:szCs w:val="20"/>
          </w:rPr>
          <w:fldChar w:fldCharType="end"/>
        </w:r>
      </w:hyperlink>
    </w:p>
    <w:p w14:paraId="7295AE5C" w14:textId="38CD0CE3" w:rsidR="00B55307" w:rsidRPr="00B07D39" w:rsidRDefault="00B07D39">
      <w:pPr>
        <w:pStyle w:val="TOC4"/>
        <w:rPr>
          <w:rFonts w:eastAsiaTheme="minorEastAsia"/>
          <w:kern w:val="2"/>
          <w:lang w:val="en-US"/>
          <w14:ligatures w14:val="standardContextual"/>
        </w:rPr>
      </w:pPr>
      <w:hyperlink w:anchor="_Toc170303514" w:history="1">
        <w:r w:rsidR="00B55307" w:rsidRPr="00B07D39">
          <w:rPr>
            <w:rStyle w:val="Hyperlink"/>
            <w:u w:val="none"/>
          </w:rPr>
          <w:t>6.5.9.6</w:t>
        </w:r>
        <w:r w:rsidR="00B55307" w:rsidRPr="00B07D39">
          <w:rPr>
            <w:rFonts w:eastAsiaTheme="minorEastAsia"/>
            <w:kern w:val="2"/>
            <w:lang w:val="en-US"/>
            <w14:ligatures w14:val="standardContextual"/>
          </w:rPr>
          <w:tab/>
        </w:r>
        <w:r w:rsidR="00B55307" w:rsidRPr="00B07D39">
          <w:rPr>
            <w:rStyle w:val="Hyperlink"/>
            <w:u w:val="none"/>
          </w:rPr>
          <w:t>Black Start</w:t>
        </w:r>
        <w:r w:rsidR="00B55307" w:rsidRPr="00B07D39">
          <w:rPr>
            <w:webHidden/>
          </w:rPr>
          <w:tab/>
        </w:r>
        <w:r w:rsidR="00B55307" w:rsidRPr="00B07D39">
          <w:rPr>
            <w:webHidden/>
          </w:rPr>
          <w:fldChar w:fldCharType="begin"/>
        </w:r>
        <w:r w:rsidR="00B55307" w:rsidRPr="00B07D39">
          <w:rPr>
            <w:webHidden/>
          </w:rPr>
          <w:instrText xml:space="preserve"> PAGEREF _Toc170303514 \h </w:instrText>
        </w:r>
        <w:r w:rsidR="00B55307" w:rsidRPr="00B07D39">
          <w:rPr>
            <w:webHidden/>
          </w:rPr>
        </w:r>
        <w:r w:rsidR="00B55307" w:rsidRPr="00B07D39">
          <w:rPr>
            <w:webHidden/>
          </w:rPr>
          <w:fldChar w:fldCharType="separate"/>
        </w:r>
        <w:r w:rsidR="00B55307" w:rsidRPr="00B07D39">
          <w:rPr>
            <w:webHidden/>
          </w:rPr>
          <w:t>6-183</w:t>
        </w:r>
        <w:r w:rsidR="00B55307" w:rsidRPr="00B07D39">
          <w:rPr>
            <w:webHidden/>
          </w:rPr>
          <w:fldChar w:fldCharType="end"/>
        </w:r>
      </w:hyperlink>
    </w:p>
    <w:p w14:paraId="734EE71F" w14:textId="752584E8" w:rsidR="00B55307" w:rsidRPr="00B07D39" w:rsidRDefault="00B07D39">
      <w:pPr>
        <w:pStyle w:val="TOC2"/>
        <w:rPr>
          <w:rFonts w:eastAsiaTheme="minorEastAsia"/>
          <w:noProof/>
          <w:kern w:val="2"/>
          <w14:ligatures w14:val="standardContextual"/>
        </w:rPr>
      </w:pPr>
      <w:hyperlink w:anchor="_Toc170303515" w:history="1">
        <w:r w:rsidR="00B55307" w:rsidRPr="00B07D39">
          <w:rPr>
            <w:rStyle w:val="Hyperlink"/>
            <w:noProof/>
            <w:u w:val="none"/>
          </w:rPr>
          <w:t>6.6</w:t>
        </w:r>
        <w:r w:rsidR="00B55307" w:rsidRPr="00B07D39">
          <w:rPr>
            <w:rFonts w:eastAsiaTheme="minorEastAsia"/>
            <w:noProof/>
            <w:kern w:val="2"/>
            <w14:ligatures w14:val="standardContextual"/>
          </w:rPr>
          <w:tab/>
        </w:r>
        <w:r w:rsidR="00B55307" w:rsidRPr="00B07D39">
          <w:rPr>
            <w:rStyle w:val="Hyperlink"/>
            <w:noProof/>
            <w:u w:val="none"/>
          </w:rPr>
          <w:t>Settlement Calculations for the Real-Time Energy Operations</w:t>
        </w:r>
        <w:r w:rsidR="00B55307" w:rsidRPr="00B07D39">
          <w:rPr>
            <w:noProof/>
            <w:webHidden/>
          </w:rPr>
          <w:tab/>
        </w:r>
        <w:r w:rsidR="00B55307" w:rsidRPr="00B07D39">
          <w:rPr>
            <w:noProof/>
            <w:webHidden/>
          </w:rPr>
          <w:fldChar w:fldCharType="begin"/>
        </w:r>
        <w:r w:rsidR="00B55307" w:rsidRPr="00B07D39">
          <w:rPr>
            <w:noProof/>
            <w:webHidden/>
          </w:rPr>
          <w:instrText xml:space="preserve"> PAGEREF _Toc170303515 \h </w:instrText>
        </w:r>
        <w:r w:rsidR="00B55307" w:rsidRPr="00B07D39">
          <w:rPr>
            <w:noProof/>
            <w:webHidden/>
          </w:rPr>
        </w:r>
        <w:r w:rsidR="00B55307" w:rsidRPr="00B07D39">
          <w:rPr>
            <w:noProof/>
            <w:webHidden/>
          </w:rPr>
          <w:fldChar w:fldCharType="separate"/>
        </w:r>
        <w:r w:rsidR="00B55307" w:rsidRPr="00B07D39">
          <w:rPr>
            <w:noProof/>
            <w:webHidden/>
          </w:rPr>
          <w:t>6-183</w:t>
        </w:r>
        <w:r w:rsidR="00B55307" w:rsidRPr="00B07D39">
          <w:rPr>
            <w:noProof/>
            <w:webHidden/>
          </w:rPr>
          <w:fldChar w:fldCharType="end"/>
        </w:r>
      </w:hyperlink>
    </w:p>
    <w:p w14:paraId="35057916" w14:textId="25118309" w:rsidR="00B55307" w:rsidRPr="00B07D39" w:rsidRDefault="00B07D39" w:rsidP="0098177F">
      <w:pPr>
        <w:pStyle w:val="TOC3"/>
        <w:rPr>
          <w:rFonts w:eastAsiaTheme="minorEastAsia"/>
          <w:i w:val="0"/>
          <w:iCs w:val="0"/>
          <w:kern w:val="2"/>
          <w14:ligatures w14:val="standardContextual"/>
        </w:rPr>
      </w:pPr>
      <w:hyperlink w:anchor="_Toc170303516" w:history="1">
        <w:r w:rsidR="00B55307" w:rsidRPr="00B07D39">
          <w:rPr>
            <w:rStyle w:val="Hyperlink"/>
            <w:i w:val="0"/>
            <w:iCs w:val="0"/>
            <w:u w:val="none"/>
          </w:rPr>
          <w:t>6.6.1</w:t>
        </w:r>
        <w:r w:rsidR="00B55307" w:rsidRPr="00B07D39">
          <w:rPr>
            <w:rFonts w:eastAsiaTheme="minorEastAsia"/>
            <w:i w:val="0"/>
            <w:iCs w:val="0"/>
            <w:kern w:val="2"/>
            <w14:ligatures w14:val="standardContextual"/>
          </w:rPr>
          <w:tab/>
        </w:r>
        <w:r w:rsidR="00B55307" w:rsidRPr="00B07D39">
          <w:rPr>
            <w:rStyle w:val="Hyperlink"/>
            <w:i w:val="0"/>
            <w:iCs w:val="0"/>
            <w:u w:val="none"/>
          </w:rPr>
          <w:t>Real-Time Settlement Point Prices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_Toc170303516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6-183</w:t>
        </w:r>
        <w:r w:rsidR="00B55307" w:rsidRPr="00B07D39">
          <w:rPr>
            <w:i w:val="0"/>
            <w:iCs w:val="0"/>
            <w:webHidden/>
          </w:rPr>
          <w:fldChar w:fldCharType="end"/>
        </w:r>
      </w:hyperlink>
    </w:p>
    <w:p w14:paraId="2E031F54" w14:textId="309F1081" w:rsidR="00B55307" w:rsidRPr="00B07D39" w:rsidRDefault="00B07D39">
      <w:pPr>
        <w:pStyle w:val="TOC4"/>
        <w:rPr>
          <w:rFonts w:eastAsiaTheme="minorEastAsia"/>
          <w:kern w:val="2"/>
          <w:lang w:val="en-US"/>
          <w14:ligatures w14:val="standardContextual"/>
        </w:rPr>
      </w:pPr>
      <w:hyperlink w:anchor="_Toc170303517" w:history="1">
        <w:r w:rsidR="00B55307" w:rsidRPr="00B07D39">
          <w:rPr>
            <w:rStyle w:val="Hyperlink"/>
            <w:u w:val="none"/>
          </w:rPr>
          <w:t>6.6.1.1</w:t>
        </w:r>
        <w:r w:rsidR="00B55307" w:rsidRPr="00B07D39">
          <w:rPr>
            <w:rFonts w:eastAsiaTheme="minorEastAsia"/>
            <w:kern w:val="2"/>
            <w:lang w:val="en-US"/>
            <w14:ligatures w14:val="standardContextual"/>
          </w:rPr>
          <w:tab/>
        </w:r>
        <w:r w:rsidR="00B55307" w:rsidRPr="00B07D39">
          <w:rPr>
            <w:rStyle w:val="Hyperlink"/>
            <w:u w:val="none"/>
          </w:rPr>
          <w:t>Real-Time Settlement Point Price for a Resource Node</w:t>
        </w:r>
        <w:r w:rsidR="00B55307" w:rsidRPr="00B07D39">
          <w:rPr>
            <w:webHidden/>
          </w:rPr>
          <w:tab/>
        </w:r>
        <w:r w:rsidR="00B55307" w:rsidRPr="00B07D39">
          <w:rPr>
            <w:webHidden/>
          </w:rPr>
          <w:fldChar w:fldCharType="begin"/>
        </w:r>
        <w:r w:rsidR="00B55307" w:rsidRPr="00B07D39">
          <w:rPr>
            <w:webHidden/>
          </w:rPr>
          <w:instrText xml:space="preserve"> PAGEREF _Toc170303517 \h </w:instrText>
        </w:r>
        <w:r w:rsidR="00B55307" w:rsidRPr="00B07D39">
          <w:rPr>
            <w:webHidden/>
          </w:rPr>
        </w:r>
        <w:r w:rsidR="00B55307" w:rsidRPr="00B07D39">
          <w:rPr>
            <w:webHidden/>
          </w:rPr>
          <w:fldChar w:fldCharType="separate"/>
        </w:r>
        <w:r w:rsidR="00B55307" w:rsidRPr="00B07D39">
          <w:rPr>
            <w:webHidden/>
          </w:rPr>
          <w:t>6-184</w:t>
        </w:r>
        <w:r w:rsidR="00B55307" w:rsidRPr="00B07D39">
          <w:rPr>
            <w:webHidden/>
          </w:rPr>
          <w:fldChar w:fldCharType="end"/>
        </w:r>
      </w:hyperlink>
    </w:p>
    <w:p w14:paraId="48D5A74A" w14:textId="65FE6D6D" w:rsidR="00B55307" w:rsidRPr="00B07D39" w:rsidRDefault="00B07D39">
      <w:pPr>
        <w:pStyle w:val="TOC4"/>
        <w:rPr>
          <w:rFonts w:eastAsiaTheme="minorEastAsia"/>
          <w:kern w:val="2"/>
          <w:lang w:val="en-US"/>
          <w14:ligatures w14:val="standardContextual"/>
        </w:rPr>
      </w:pPr>
      <w:hyperlink w:anchor="_Toc170303518" w:history="1">
        <w:r w:rsidR="00B55307" w:rsidRPr="00B07D39">
          <w:rPr>
            <w:rStyle w:val="Hyperlink"/>
            <w:u w:val="none"/>
          </w:rPr>
          <w:t>6.6.1.2</w:t>
        </w:r>
        <w:r w:rsidR="00B55307" w:rsidRPr="00B07D39">
          <w:rPr>
            <w:rFonts w:eastAsiaTheme="minorEastAsia"/>
            <w:kern w:val="2"/>
            <w:lang w:val="en-US"/>
            <w14:ligatures w14:val="standardContextual"/>
          </w:rPr>
          <w:tab/>
        </w:r>
        <w:r w:rsidR="00B55307" w:rsidRPr="00B07D39">
          <w:rPr>
            <w:rStyle w:val="Hyperlink"/>
            <w:u w:val="none"/>
          </w:rPr>
          <w:t>Real-Time Settlement Point Price for a Load Zone</w:t>
        </w:r>
        <w:r w:rsidR="00B55307" w:rsidRPr="00B07D39">
          <w:rPr>
            <w:webHidden/>
          </w:rPr>
          <w:tab/>
        </w:r>
        <w:r w:rsidR="00B55307" w:rsidRPr="00B07D39">
          <w:rPr>
            <w:webHidden/>
          </w:rPr>
          <w:fldChar w:fldCharType="begin"/>
        </w:r>
        <w:r w:rsidR="00B55307" w:rsidRPr="00B07D39">
          <w:rPr>
            <w:webHidden/>
          </w:rPr>
          <w:instrText xml:space="preserve"> PAGEREF _Toc170303518 \h </w:instrText>
        </w:r>
        <w:r w:rsidR="00B55307" w:rsidRPr="00B07D39">
          <w:rPr>
            <w:webHidden/>
          </w:rPr>
        </w:r>
        <w:r w:rsidR="00B55307" w:rsidRPr="00B07D39">
          <w:rPr>
            <w:webHidden/>
          </w:rPr>
          <w:fldChar w:fldCharType="separate"/>
        </w:r>
        <w:r w:rsidR="00B55307" w:rsidRPr="00B07D39">
          <w:rPr>
            <w:webHidden/>
          </w:rPr>
          <w:t>6-188</w:t>
        </w:r>
        <w:r w:rsidR="00B55307" w:rsidRPr="00B07D39">
          <w:rPr>
            <w:webHidden/>
          </w:rPr>
          <w:fldChar w:fldCharType="end"/>
        </w:r>
      </w:hyperlink>
    </w:p>
    <w:p w14:paraId="477FB08D" w14:textId="6FDCDE17" w:rsidR="00B55307" w:rsidRPr="00B07D39" w:rsidRDefault="00B07D39">
      <w:pPr>
        <w:pStyle w:val="TOC4"/>
        <w:rPr>
          <w:rFonts w:eastAsiaTheme="minorEastAsia"/>
          <w:kern w:val="2"/>
          <w:lang w:val="en-US"/>
          <w14:ligatures w14:val="standardContextual"/>
        </w:rPr>
      </w:pPr>
      <w:hyperlink w:anchor="_Toc170303519" w:history="1">
        <w:r w:rsidR="00B55307" w:rsidRPr="00B07D39">
          <w:rPr>
            <w:rStyle w:val="Hyperlink"/>
            <w:u w:val="none"/>
          </w:rPr>
          <w:t>6.6.1.3</w:t>
        </w:r>
        <w:r w:rsidR="00B55307" w:rsidRPr="00B07D39">
          <w:rPr>
            <w:rFonts w:eastAsiaTheme="minorEastAsia"/>
            <w:kern w:val="2"/>
            <w:lang w:val="en-US"/>
            <w14:ligatures w14:val="standardContextual"/>
          </w:rPr>
          <w:tab/>
        </w:r>
        <w:r w:rsidR="00B55307" w:rsidRPr="00B07D39">
          <w:rPr>
            <w:rStyle w:val="Hyperlink"/>
            <w:u w:val="none"/>
          </w:rPr>
          <w:t>Real-Time Settlement Point Price for a Hub</w:t>
        </w:r>
        <w:r w:rsidR="00B55307" w:rsidRPr="00B07D39">
          <w:rPr>
            <w:webHidden/>
          </w:rPr>
          <w:tab/>
        </w:r>
        <w:r w:rsidR="00B55307" w:rsidRPr="00B07D39">
          <w:rPr>
            <w:webHidden/>
          </w:rPr>
          <w:fldChar w:fldCharType="begin"/>
        </w:r>
        <w:r w:rsidR="00B55307" w:rsidRPr="00B07D39">
          <w:rPr>
            <w:webHidden/>
          </w:rPr>
          <w:instrText xml:space="preserve"> PAGEREF _Toc170303519 \h </w:instrText>
        </w:r>
        <w:r w:rsidR="00B55307" w:rsidRPr="00B07D39">
          <w:rPr>
            <w:webHidden/>
          </w:rPr>
        </w:r>
        <w:r w:rsidR="00B55307" w:rsidRPr="00B07D39">
          <w:rPr>
            <w:webHidden/>
          </w:rPr>
          <w:fldChar w:fldCharType="separate"/>
        </w:r>
        <w:r w:rsidR="00B55307" w:rsidRPr="00B07D39">
          <w:rPr>
            <w:webHidden/>
          </w:rPr>
          <w:t>6-192</w:t>
        </w:r>
        <w:r w:rsidR="00B55307" w:rsidRPr="00B07D39">
          <w:rPr>
            <w:webHidden/>
          </w:rPr>
          <w:fldChar w:fldCharType="end"/>
        </w:r>
      </w:hyperlink>
    </w:p>
    <w:p w14:paraId="08A4F5EE" w14:textId="60B1B01D" w:rsidR="00B55307" w:rsidRPr="00B07D39" w:rsidRDefault="00B07D39">
      <w:pPr>
        <w:pStyle w:val="TOC4"/>
        <w:rPr>
          <w:rFonts w:eastAsiaTheme="minorEastAsia"/>
          <w:kern w:val="2"/>
          <w:lang w:val="en-US"/>
          <w14:ligatures w14:val="standardContextual"/>
        </w:rPr>
      </w:pPr>
      <w:hyperlink w:anchor="_Toc170303520" w:history="1">
        <w:r w:rsidR="00B55307" w:rsidRPr="00B07D39">
          <w:rPr>
            <w:rStyle w:val="Hyperlink"/>
            <w:u w:val="none"/>
          </w:rPr>
          <w:t>6.6.1.4</w:t>
        </w:r>
        <w:r w:rsidR="00B55307" w:rsidRPr="00B07D39">
          <w:rPr>
            <w:rFonts w:eastAsiaTheme="minorEastAsia"/>
            <w:kern w:val="2"/>
            <w:lang w:val="en-US"/>
            <w14:ligatures w14:val="standardContextual"/>
          </w:rPr>
          <w:tab/>
        </w:r>
        <w:r w:rsidR="00B55307" w:rsidRPr="00B07D39">
          <w:rPr>
            <w:rStyle w:val="Hyperlink"/>
            <w:u w:val="none"/>
          </w:rPr>
          <w:t>Load Zone LMPs</w:t>
        </w:r>
        <w:r w:rsidR="00B55307" w:rsidRPr="00B07D39">
          <w:rPr>
            <w:webHidden/>
          </w:rPr>
          <w:tab/>
        </w:r>
        <w:r w:rsidR="00B55307" w:rsidRPr="00B07D39">
          <w:rPr>
            <w:webHidden/>
          </w:rPr>
          <w:fldChar w:fldCharType="begin"/>
        </w:r>
        <w:r w:rsidR="00B55307" w:rsidRPr="00B07D39">
          <w:rPr>
            <w:webHidden/>
          </w:rPr>
          <w:instrText xml:space="preserve"> PAGEREF _Toc170303520 \h </w:instrText>
        </w:r>
        <w:r w:rsidR="00B55307" w:rsidRPr="00B07D39">
          <w:rPr>
            <w:webHidden/>
          </w:rPr>
        </w:r>
        <w:r w:rsidR="00B55307" w:rsidRPr="00B07D39">
          <w:rPr>
            <w:webHidden/>
          </w:rPr>
          <w:fldChar w:fldCharType="separate"/>
        </w:r>
        <w:r w:rsidR="00B55307" w:rsidRPr="00B07D39">
          <w:rPr>
            <w:webHidden/>
          </w:rPr>
          <w:t>6-192</w:t>
        </w:r>
        <w:r w:rsidR="00B55307" w:rsidRPr="00B07D39">
          <w:rPr>
            <w:webHidden/>
          </w:rPr>
          <w:fldChar w:fldCharType="end"/>
        </w:r>
      </w:hyperlink>
    </w:p>
    <w:p w14:paraId="3B7B63BC" w14:textId="6B149669" w:rsidR="00B55307" w:rsidRPr="00B07D39" w:rsidRDefault="00B07D39">
      <w:pPr>
        <w:pStyle w:val="TOC4"/>
        <w:rPr>
          <w:rFonts w:eastAsiaTheme="minorEastAsia"/>
          <w:kern w:val="2"/>
          <w:lang w:val="en-US"/>
          <w14:ligatures w14:val="standardContextual"/>
        </w:rPr>
      </w:pPr>
      <w:hyperlink w:anchor="_Toc170303521" w:history="1">
        <w:r w:rsidR="00B55307" w:rsidRPr="00B07D39">
          <w:rPr>
            <w:rStyle w:val="Hyperlink"/>
            <w:u w:val="none"/>
          </w:rPr>
          <w:t>6.6.1.5</w:t>
        </w:r>
        <w:r w:rsidR="00B55307" w:rsidRPr="00B07D39">
          <w:rPr>
            <w:rFonts w:eastAsiaTheme="minorEastAsia"/>
            <w:kern w:val="2"/>
            <w:lang w:val="en-US"/>
            <w14:ligatures w14:val="standardContextual"/>
          </w:rPr>
          <w:tab/>
        </w:r>
        <w:r w:rsidR="00B55307" w:rsidRPr="00B07D39">
          <w:rPr>
            <w:rStyle w:val="Hyperlink"/>
            <w:u w:val="none"/>
          </w:rPr>
          <w:t xml:space="preserve"> Hub LMPs</w:t>
        </w:r>
        <w:r w:rsidR="00B55307" w:rsidRPr="00B07D39">
          <w:rPr>
            <w:webHidden/>
          </w:rPr>
          <w:tab/>
        </w:r>
        <w:r w:rsidR="00B55307" w:rsidRPr="00B07D39">
          <w:rPr>
            <w:webHidden/>
          </w:rPr>
          <w:fldChar w:fldCharType="begin"/>
        </w:r>
        <w:r w:rsidR="00B55307" w:rsidRPr="00B07D39">
          <w:rPr>
            <w:webHidden/>
          </w:rPr>
          <w:instrText xml:space="preserve"> PAGEREF _Toc170303521 \h </w:instrText>
        </w:r>
        <w:r w:rsidR="00B55307" w:rsidRPr="00B07D39">
          <w:rPr>
            <w:webHidden/>
          </w:rPr>
        </w:r>
        <w:r w:rsidR="00B55307" w:rsidRPr="00B07D39">
          <w:rPr>
            <w:webHidden/>
          </w:rPr>
          <w:fldChar w:fldCharType="separate"/>
        </w:r>
        <w:r w:rsidR="00B55307" w:rsidRPr="00B07D39">
          <w:rPr>
            <w:webHidden/>
          </w:rPr>
          <w:t>6-193</w:t>
        </w:r>
        <w:r w:rsidR="00B55307" w:rsidRPr="00B07D39">
          <w:rPr>
            <w:webHidden/>
          </w:rPr>
          <w:fldChar w:fldCharType="end"/>
        </w:r>
      </w:hyperlink>
    </w:p>
    <w:p w14:paraId="3573C051" w14:textId="2D5CC177" w:rsidR="00B55307" w:rsidRPr="00B07D39" w:rsidRDefault="00B07D39">
      <w:pPr>
        <w:pStyle w:val="TOC4"/>
        <w:rPr>
          <w:rFonts w:eastAsiaTheme="minorEastAsia"/>
          <w:kern w:val="2"/>
          <w:lang w:val="en-US"/>
          <w14:ligatures w14:val="standardContextual"/>
        </w:rPr>
      </w:pPr>
      <w:hyperlink w:anchor="_Toc170303523" w:history="1">
        <w:r w:rsidR="00B55307" w:rsidRPr="00B07D39">
          <w:rPr>
            <w:rStyle w:val="Hyperlink"/>
            <w:snapToGrid w:val="0"/>
            <w:u w:val="none"/>
          </w:rPr>
          <w:t>6.6.1.6</w:t>
        </w:r>
        <w:r w:rsidR="00B55307" w:rsidRPr="00B07D39">
          <w:rPr>
            <w:rFonts w:eastAsiaTheme="minorEastAsia"/>
            <w:kern w:val="2"/>
            <w:lang w:val="en-US"/>
            <w14:ligatures w14:val="standardContextual"/>
          </w:rPr>
          <w:tab/>
        </w:r>
        <w:r w:rsidR="00B55307" w:rsidRPr="00B07D39">
          <w:rPr>
            <w:rStyle w:val="Hyperlink"/>
            <w:snapToGrid w:val="0"/>
            <w:u w:val="none"/>
          </w:rPr>
          <w:t xml:space="preserve"> Real-Time Market Clearing Prices for Ancillary Services</w:t>
        </w:r>
        <w:r w:rsidR="00B55307" w:rsidRPr="00B07D39">
          <w:rPr>
            <w:webHidden/>
          </w:rPr>
          <w:tab/>
        </w:r>
        <w:r w:rsidR="00B55307" w:rsidRPr="00B07D39">
          <w:rPr>
            <w:webHidden/>
          </w:rPr>
          <w:fldChar w:fldCharType="begin"/>
        </w:r>
        <w:r w:rsidR="00B55307" w:rsidRPr="00B07D39">
          <w:rPr>
            <w:webHidden/>
          </w:rPr>
          <w:instrText xml:space="preserve"> PAGEREF _Toc170303523 \h </w:instrText>
        </w:r>
        <w:r w:rsidR="00B55307" w:rsidRPr="00B07D39">
          <w:rPr>
            <w:webHidden/>
          </w:rPr>
        </w:r>
        <w:r w:rsidR="00B55307" w:rsidRPr="00B07D39">
          <w:rPr>
            <w:webHidden/>
          </w:rPr>
          <w:fldChar w:fldCharType="separate"/>
        </w:r>
        <w:r w:rsidR="00B55307" w:rsidRPr="00B07D39">
          <w:rPr>
            <w:webHidden/>
          </w:rPr>
          <w:t>6-197</w:t>
        </w:r>
        <w:r w:rsidR="00B55307" w:rsidRPr="00B07D39">
          <w:rPr>
            <w:webHidden/>
          </w:rPr>
          <w:fldChar w:fldCharType="end"/>
        </w:r>
      </w:hyperlink>
    </w:p>
    <w:p w14:paraId="34A5A344" w14:textId="0DEA043D" w:rsidR="00B55307" w:rsidRPr="00B07D39" w:rsidRDefault="00B07D39">
      <w:pPr>
        <w:pStyle w:val="TOC4"/>
        <w:rPr>
          <w:rFonts w:eastAsiaTheme="minorEastAsia"/>
          <w:kern w:val="2"/>
          <w:lang w:val="en-US"/>
          <w14:ligatures w14:val="standardContextual"/>
        </w:rPr>
      </w:pPr>
      <w:hyperlink w:anchor="_Toc170303524" w:history="1">
        <w:r w:rsidR="00B55307" w:rsidRPr="00B07D39">
          <w:rPr>
            <w:rStyle w:val="Hyperlink"/>
            <w:snapToGrid w:val="0"/>
            <w:u w:val="none"/>
          </w:rPr>
          <w:t>6.6.1.7</w:t>
        </w:r>
        <w:r w:rsidR="00B55307" w:rsidRPr="00B07D39">
          <w:rPr>
            <w:rFonts w:eastAsiaTheme="minorEastAsia"/>
            <w:kern w:val="2"/>
            <w:lang w:val="en-US"/>
            <w14:ligatures w14:val="standardContextual"/>
          </w:rPr>
          <w:tab/>
        </w:r>
        <w:r w:rsidR="00B55307" w:rsidRPr="00B07D39">
          <w:rPr>
            <w:rStyle w:val="Hyperlink"/>
            <w:snapToGrid w:val="0"/>
            <w:u w:val="none"/>
          </w:rPr>
          <w:t xml:space="preserve"> Real-Time Reliability Deployment Prices for Ancillary Services</w:t>
        </w:r>
        <w:r w:rsidR="00B55307" w:rsidRPr="00B07D39">
          <w:rPr>
            <w:webHidden/>
          </w:rPr>
          <w:tab/>
        </w:r>
        <w:r w:rsidR="00B55307" w:rsidRPr="00B07D39">
          <w:rPr>
            <w:webHidden/>
          </w:rPr>
          <w:fldChar w:fldCharType="begin"/>
        </w:r>
        <w:r w:rsidR="00B55307" w:rsidRPr="00B07D39">
          <w:rPr>
            <w:webHidden/>
          </w:rPr>
          <w:instrText xml:space="preserve"> PAGEREF _Toc170303524 \h </w:instrText>
        </w:r>
        <w:r w:rsidR="00B55307" w:rsidRPr="00B07D39">
          <w:rPr>
            <w:webHidden/>
          </w:rPr>
        </w:r>
        <w:r w:rsidR="00B55307" w:rsidRPr="00B07D39">
          <w:rPr>
            <w:webHidden/>
          </w:rPr>
          <w:fldChar w:fldCharType="separate"/>
        </w:r>
        <w:r w:rsidR="00B55307" w:rsidRPr="00B07D39">
          <w:rPr>
            <w:webHidden/>
          </w:rPr>
          <w:t>6-201</w:t>
        </w:r>
        <w:r w:rsidR="00B55307" w:rsidRPr="00B07D39">
          <w:rPr>
            <w:webHidden/>
          </w:rPr>
          <w:fldChar w:fldCharType="end"/>
        </w:r>
      </w:hyperlink>
    </w:p>
    <w:p w14:paraId="51753840" w14:textId="691A79FD" w:rsidR="00B55307" w:rsidRPr="00B07D39" w:rsidRDefault="00B07D39" w:rsidP="0098177F">
      <w:pPr>
        <w:pStyle w:val="TOC3"/>
        <w:rPr>
          <w:rFonts w:eastAsiaTheme="minorEastAsia"/>
          <w:i w:val="0"/>
          <w:iCs w:val="0"/>
          <w:kern w:val="2"/>
          <w14:ligatures w14:val="standardContextual"/>
        </w:rPr>
      </w:pPr>
      <w:hyperlink w:anchor="_Toc170303525" w:history="1">
        <w:r w:rsidR="00B55307" w:rsidRPr="00B07D39">
          <w:rPr>
            <w:rStyle w:val="Hyperlink"/>
            <w:i w:val="0"/>
            <w:iCs w:val="0"/>
            <w:u w:val="none"/>
          </w:rPr>
          <w:t>6.6.2</w:t>
        </w:r>
        <w:r w:rsidR="00B55307" w:rsidRPr="00B07D39">
          <w:rPr>
            <w:rFonts w:eastAsiaTheme="minorEastAsia"/>
            <w:i w:val="0"/>
            <w:iCs w:val="0"/>
            <w:kern w:val="2"/>
            <w14:ligatures w14:val="standardContextual"/>
          </w:rPr>
          <w:tab/>
        </w:r>
        <w:r w:rsidR="00B55307" w:rsidRPr="00B07D39">
          <w:rPr>
            <w:rStyle w:val="Hyperlink"/>
            <w:i w:val="0"/>
            <w:iCs w:val="0"/>
            <w:u w:val="none"/>
          </w:rPr>
          <w:t>Load Ratio Share</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_Toc170303525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6-204</w:t>
        </w:r>
        <w:r w:rsidR="00B55307" w:rsidRPr="00B07D39">
          <w:rPr>
            <w:i w:val="0"/>
            <w:iCs w:val="0"/>
            <w:webHidden/>
          </w:rPr>
          <w:fldChar w:fldCharType="end"/>
        </w:r>
      </w:hyperlink>
    </w:p>
    <w:p w14:paraId="18FBD335" w14:textId="2B49AE35" w:rsidR="00B55307" w:rsidRPr="00B07D39" w:rsidRDefault="00B07D39">
      <w:pPr>
        <w:pStyle w:val="TOC4"/>
        <w:rPr>
          <w:rFonts w:eastAsiaTheme="minorEastAsia"/>
          <w:kern w:val="2"/>
          <w:lang w:val="en-US"/>
          <w14:ligatures w14:val="standardContextual"/>
        </w:rPr>
      </w:pPr>
      <w:hyperlink w:anchor="_Toc170303526" w:history="1">
        <w:r w:rsidR="00B55307" w:rsidRPr="00B07D39">
          <w:rPr>
            <w:rStyle w:val="Hyperlink"/>
            <w:u w:val="none"/>
          </w:rPr>
          <w:t>6.6.2.1</w:t>
        </w:r>
        <w:r w:rsidR="00B55307" w:rsidRPr="00B07D39">
          <w:rPr>
            <w:rFonts w:eastAsiaTheme="minorEastAsia"/>
            <w:kern w:val="2"/>
            <w:lang w:val="en-US"/>
            <w14:ligatures w14:val="standardContextual"/>
          </w:rPr>
          <w:tab/>
        </w:r>
        <w:r w:rsidR="00B55307" w:rsidRPr="00B07D39">
          <w:rPr>
            <w:rStyle w:val="Hyperlink"/>
            <w:u w:val="none"/>
          </w:rPr>
          <w:t>ERCOT Total Adjusted Metered Load for a 15-Minute Settlement Interval</w:t>
        </w:r>
        <w:r w:rsidR="00B55307" w:rsidRPr="00B07D39">
          <w:rPr>
            <w:webHidden/>
          </w:rPr>
          <w:tab/>
        </w:r>
        <w:r w:rsidR="00B55307" w:rsidRPr="00B07D39">
          <w:rPr>
            <w:webHidden/>
          </w:rPr>
          <w:fldChar w:fldCharType="begin"/>
        </w:r>
        <w:r w:rsidR="00B55307" w:rsidRPr="00B07D39">
          <w:rPr>
            <w:webHidden/>
          </w:rPr>
          <w:instrText xml:space="preserve"> PAGEREF _Toc170303526 \h </w:instrText>
        </w:r>
        <w:r w:rsidR="00B55307" w:rsidRPr="00B07D39">
          <w:rPr>
            <w:webHidden/>
          </w:rPr>
        </w:r>
        <w:r w:rsidR="00B55307" w:rsidRPr="00B07D39">
          <w:rPr>
            <w:webHidden/>
          </w:rPr>
          <w:fldChar w:fldCharType="separate"/>
        </w:r>
        <w:r w:rsidR="00B55307" w:rsidRPr="00B07D39">
          <w:rPr>
            <w:webHidden/>
          </w:rPr>
          <w:t>6-204</w:t>
        </w:r>
        <w:r w:rsidR="00B55307" w:rsidRPr="00B07D39">
          <w:rPr>
            <w:webHidden/>
          </w:rPr>
          <w:fldChar w:fldCharType="end"/>
        </w:r>
      </w:hyperlink>
    </w:p>
    <w:p w14:paraId="0FE25792" w14:textId="22D4D891" w:rsidR="00B55307" w:rsidRPr="00B07D39" w:rsidRDefault="00B07D39">
      <w:pPr>
        <w:pStyle w:val="TOC4"/>
        <w:rPr>
          <w:rFonts w:eastAsiaTheme="minorEastAsia"/>
          <w:kern w:val="2"/>
          <w:lang w:val="en-US"/>
          <w14:ligatures w14:val="standardContextual"/>
        </w:rPr>
      </w:pPr>
      <w:hyperlink w:anchor="_Toc170303527" w:history="1">
        <w:r w:rsidR="00B55307" w:rsidRPr="00B07D39">
          <w:rPr>
            <w:rStyle w:val="Hyperlink"/>
            <w:u w:val="none"/>
          </w:rPr>
          <w:t>6.6.2.2</w:t>
        </w:r>
        <w:r w:rsidR="00B55307" w:rsidRPr="00B07D39">
          <w:rPr>
            <w:rFonts w:eastAsiaTheme="minorEastAsia"/>
            <w:kern w:val="2"/>
            <w:lang w:val="en-US"/>
            <w14:ligatures w14:val="standardContextual"/>
          </w:rPr>
          <w:tab/>
        </w:r>
        <w:r w:rsidR="00B55307" w:rsidRPr="00B07D39">
          <w:rPr>
            <w:rStyle w:val="Hyperlink"/>
            <w:u w:val="none"/>
          </w:rPr>
          <w:t>QSE Load Ratio Share for a 15-Minute Settlement Interval</w:t>
        </w:r>
        <w:r w:rsidR="00B55307" w:rsidRPr="00B07D39">
          <w:rPr>
            <w:webHidden/>
          </w:rPr>
          <w:tab/>
        </w:r>
        <w:r w:rsidR="00B55307" w:rsidRPr="00B07D39">
          <w:rPr>
            <w:webHidden/>
          </w:rPr>
          <w:fldChar w:fldCharType="begin"/>
        </w:r>
        <w:r w:rsidR="00B55307" w:rsidRPr="00B07D39">
          <w:rPr>
            <w:webHidden/>
          </w:rPr>
          <w:instrText xml:space="preserve"> PAGEREF _Toc170303527 \h </w:instrText>
        </w:r>
        <w:r w:rsidR="00B55307" w:rsidRPr="00B07D39">
          <w:rPr>
            <w:webHidden/>
          </w:rPr>
        </w:r>
        <w:r w:rsidR="00B55307" w:rsidRPr="00B07D39">
          <w:rPr>
            <w:webHidden/>
          </w:rPr>
          <w:fldChar w:fldCharType="separate"/>
        </w:r>
        <w:r w:rsidR="00B55307" w:rsidRPr="00B07D39">
          <w:rPr>
            <w:webHidden/>
          </w:rPr>
          <w:t>6-205</w:t>
        </w:r>
        <w:r w:rsidR="00B55307" w:rsidRPr="00B07D39">
          <w:rPr>
            <w:webHidden/>
          </w:rPr>
          <w:fldChar w:fldCharType="end"/>
        </w:r>
      </w:hyperlink>
    </w:p>
    <w:p w14:paraId="7946422B" w14:textId="13D186AC" w:rsidR="00B55307" w:rsidRPr="00B07D39" w:rsidRDefault="00B07D39">
      <w:pPr>
        <w:pStyle w:val="TOC4"/>
        <w:rPr>
          <w:rFonts w:eastAsiaTheme="minorEastAsia"/>
          <w:kern w:val="2"/>
          <w:lang w:val="en-US"/>
          <w14:ligatures w14:val="standardContextual"/>
        </w:rPr>
      </w:pPr>
      <w:hyperlink w:anchor="_Toc170303528" w:history="1">
        <w:r w:rsidR="00B55307" w:rsidRPr="00B07D39">
          <w:rPr>
            <w:rStyle w:val="Hyperlink"/>
            <w:snapToGrid w:val="0"/>
            <w:u w:val="none"/>
          </w:rPr>
          <w:t>6.6.2.3</w:t>
        </w:r>
        <w:r w:rsidR="00B55307" w:rsidRPr="00B07D39">
          <w:rPr>
            <w:rFonts w:eastAsiaTheme="minorEastAsia"/>
            <w:kern w:val="2"/>
            <w:lang w:val="en-US"/>
            <w14:ligatures w14:val="standardContextual"/>
          </w:rPr>
          <w:tab/>
        </w:r>
        <w:r w:rsidR="00B55307" w:rsidRPr="00B07D39">
          <w:rPr>
            <w:rStyle w:val="Hyperlink"/>
            <w:snapToGrid w:val="0"/>
            <w:u w:val="none"/>
          </w:rPr>
          <w:t>ERCOT Total Adjusted Metered Load for an Operating Hour</w:t>
        </w:r>
        <w:r w:rsidR="00B55307" w:rsidRPr="00B07D39">
          <w:rPr>
            <w:webHidden/>
          </w:rPr>
          <w:tab/>
        </w:r>
        <w:r w:rsidR="00B55307" w:rsidRPr="00B07D39">
          <w:rPr>
            <w:webHidden/>
          </w:rPr>
          <w:fldChar w:fldCharType="begin"/>
        </w:r>
        <w:r w:rsidR="00B55307" w:rsidRPr="00B07D39">
          <w:rPr>
            <w:webHidden/>
          </w:rPr>
          <w:instrText xml:space="preserve"> PAGEREF _Toc170303528 \h </w:instrText>
        </w:r>
        <w:r w:rsidR="00B55307" w:rsidRPr="00B07D39">
          <w:rPr>
            <w:webHidden/>
          </w:rPr>
        </w:r>
        <w:r w:rsidR="00B55307" w:rsidRPr="00B07D39">
          <w:rPr>
            <w:webHidden/>
          </w:rPr>
          <w:fldChar w:fldCharType="separate"/>
        </w:r>
        <w:r w:rsidR="00B55307" w:rsidRPr="00B07D39">
          <w:rPr>
            <w:webHidden/>
          </w:rPr>
          <w:t>6-207</w:t>
        </w:r>
        <w:r w:rsidR="00B55307" w:rsidRPr="00B07D39">
          <w:rPr>
            <w:webHidden/>
          </w:rPr>
          <w:fldChar w:fldCharType="end"/>
        </w:r>
      </w:hyperlink>
    </w:p>
    <w:p w14:paraId="17656C6D" w14:textId="7EE6D0D5" w:rsidR="00B55307" w:rsidRPr="00B07D39" w:rsidRDefault="00B07D39">
      <w:pPr>
        <w:pStyle w:val="TOC4"/>
        <w:rPr>
          <w:rFonts w:eastAsiaTheme="minorEastAsia"/>
          <w:kern w:val="2"/>
          <w:lang w:val="en-US"/>
          <w14:ligatures w14:val="standardContextual"/>
        </w:rPr>
      </w:pPr>
      <w:hyperlink w:anchor="_Toc170303529" w:history="1">
        <w:r w:rsidR="00B55307" w:rsidRPr="00B07D39">
          <w:rPr>
            <w:rStyle w:val="Hyperlink"/>
            <w:u w:val="none"/>
          </w:rPr>
          <w:t>6.6.2.4</w:t>
        </w:r>
        <w:r w:rsidR="00B55307" w:rsidRPr="00B07D39">
          <w:rPr>
            <w:rFonts w:eastAsiaTheme="minorEastAsia"/>
            <w:kern w:val="2"/>
            <w:lang w:val="en-US"/>
            <w14:ligatures w14:val="standardContextual"/>
          </w:rPr>
          <w:tab/>
        </w:r>
        <w:r w:rsidR="00B55307" w:rsidRPr="00B07D39">
          <w:rPr>
            <w:rStyle w:val="Hyperlink"/>
            <w:u w:val="none"/>
          </w:rPr>
          <w:t>QSE Load Ratio Share for an Operating Hour</w:t>
        </w:r>
        <w:r w:rsidR="00B55307" w:rsidRPr="00B07D39">
          <w:rPr>
            <w:webHidden/>
          </w:rPr>
          <w:tab/>
        </w:r>
        <w:r w:rsidR="00B55307" w:rsidRPr="00B07D39">
          <w:rPr>
            <w:webHidden/>
          </w:rPr>
          <w:fldChar w:fldCharType="begin"/>
        </w:r>
        <w:r w:rsidR="00B55307" w:rsidRPr="00B07D39">
          <w:rPr>
            <w:webHidden/>
          </w:rPr>
          <w:instrText xml:space="preserve"> PAGEREF _Toc170303529 \h </w:instrText>
        </w:r>
        <w:r w:rsidR="00B55307" w:rsidRPr="00B07D39">
          <w:rPr>
            <w:webHidden/>
          </w:rPr>
        </w:r>
        <w:r w:rsidR="00B55307" w:rsidRPr="00B07D39">
          <w:rPr>
            <w:webHidden/>
          </w:rPr>
          <w:fldChar w:fldCharType="separate"/>
        </w:r>
        <w:r w:rsidR="00B55307" w:rsidRPr="00B07D39">
          <w:rPr>
            <w:webHidden/>
          </w:rPr>
          <w:t>6-207</w:t>
        </w:r>
        <w:r w:rsidR="00B55307" w:rsidRPr="00B07D39">
          <w:rPr>
            <w:webHidden/>
          </w:rPr>
          <w:fldChar w:fldCharType="end"/>
        </w:r>
      </w:hyperlink>
    </w:p>
    <w:p w14:paraId="28FD4E5E" w14:textId="0F12D5F4" w:rsidR="00B55307" w:rsidRPr="00B07D39" w:rsidRDefault="00B07D39">
      <w:pPr>
        <w:pStyle w:val="TOC4"/>
        <w:rPr>
          <w:rFonts w:eastAsiaTheme="minorEastAsia"/>
          <w:kern w:val="2"/>
          <w:lang w:val="en-US"/>
          <w14:ligatures w14:val="standardContextual"/>
        </w:rPr>
      </w:pPr>
      <w:hyperlink w:anchor="_Toc170303530" w:history="1">
        <w:r w:rsidR="00B55307" w:rsidRPr="00B07D39">
          <w:rPr>
            <w:rStyle w:val="Hyperlink"/>
            <w:snapToGrid w:val="0"/>
            <w:u w:val="none"/>
          </w:rPr>
          <w:t>6.6.2.5</w:t>
        </w:r>
        <w:r w:rsidR="00B55307" w:rsidRPr="00B07D39">
          <w:rPr>
            <w:rFonts w:eastAsiaTheme="minorEastAsia"/>
            <w:kern w:val="2"/>
            <w:lang w:val="en-US"/>
            <w14:ligatures w14:val="standardContextual"/>
          </w:rPr>
          <w:tab/>
        </w:r>
        <w:r w:rsidR="00B55307" w:rsidRPr="00B07D39">
          <w:rPr>
            <w:rStyle w:val="Hyperlink"/>
            <w:snapToGrid w:val="0"/>
            <w:u w:val="none"/>
          </w:rPr>
          <w:t>ERCOT Total Adjusted Metered Load for a Month</w:t>
        </w:r>
        <w:r w:rsidR="00B55307" w:rsidRPr="00B07D39">
          <w:rPr>
            <w:webHidden/>
          </w:rPr>
          <w:tab/>
        </w:r>
        <w:r w:rsidR="00B55307" w:rsidRPr="00B07D39">
          <w:rPr>
            <w:webHidden/>
          </w:rPr>
          <w:fldChar w:fldCharType="begin"/>
        </w:r>
        <w:r w:rsidR="00B55307" w:rsidRPr="00B07D39">
          <w:rPr>
            <w:webHidden/>
          </w:rPr>
          <w:instrText xml:space="preserve"> PAGEREF _Toc170303530 \h </w:instrText>
        </w:r>
        <w:r w:rsidR="00B55307" w:rsidRPr="00B07D39">
          <w:rPr>
            <w:webHidden/>
          </w:rPr>
        </w:r>
        <w:r w:rsidR="00B55307" w:rsidRPr="00B07D39">
          <w:rPr>
            <w:webHidden/>
          </w:rPr>
          <w:fldChar w:fldCharType="separate"/>
        </w:r>
        <w:r w:rsidR="00B55307" w:rsidRPr="00B07D39">
          <w:rPr>
            <w:webHidden/>
          </w:rPr>
          <w:t>6-208</w:t>
        </w:r>
        <w:r w:rsidR="00B55307" w:rsidRPr="00B07D39">
          <w:rPr>
            <w:webHidden/>
          </w:rPr>
          <w:fldChar w:fldCharType="end"/>
        </w:r>
      </w:hyperlink>
    </w:p>
    <w:p w14:paraId="18B42B8A" w14:textId="6A17BA4B" w:rsidR="00B55307" w:rsidRPr="00B07D39" w:rsidRDefault="00B07D39">
      <w:pPr>
        <w:pStyle w:val="TOC4"/>
        <w:rPr>
          <w:rFonts w:eastAsiaTheme="minorEastAsia"/>
          <w:kern w:val="2"/>
          <w:lang w:val="en-US"/>
          <w14:ligatures w14:val="standardContextual"/>
        </w:rPr>
      </w:pPr>
      <w:hyperlink w:anchor="_Toc170303531" w:history="1">
        <w:r w:rsidR="00B55307" w:rsidRPr="00B07D39">
          <w:rPr>
            <w:rStyle w:val="Hyperlink"/>
            <w:u w:val="none"/>
          </w:rPr>
          <w:t>6.6.2.6</w:t>
        </w:r>
        <w:r w:rsidR="00B55307" w:rsidRPr="00B07D39">
          <w:rPr>
            <w:rFonts w:eastAsiaTheme="minorEastAsia"/>
            <w:kern w:val="2"/>
            <w:lang w:val="en-US"/>
            <w14:ligatures w14:val="standardContextual"/>
          </w:rPr>
          <w:tab/>
        </w:r>
        <w:r w:rsidR="00B55307" w:rsidRPr="00B07D39">
          <w:rPr>
            <w:rStyle w:val="Hyperlink"/>
            <w:u w:val="none"/>
          </w:rPr>
          <w:t>QSE DC Tie Export Load Ratio Share for a Month</w:t>
        </w:r>
        <w:r w:rsidR="00B55307" w:rsidRPr="00B07D39">
          <w:rPr>
            <w:webHidden/>
          </w:rPr>
          <w:tab/>
        </w:r>
        <w:r w:rsidR="00B55307" w:rsidRPr="00B07D39">
          <w:rPr>
            <w:webHidden/>
          </w:rPr>
          <w:fldChar w:fldCharType="begin"/>
        </w:r>
        <w:r w:rsidR="00B55307" w:rsidRPr="00B07D39">
          <w:rPr>
            <w:webHidden/>
          </w:rPr>
          <w:instrText xml:space="preserve"> PAGEREF _Toc170303531 \h </w:instrText>
        </w:r>
        <w:r w:rsidR="00B55307" w:rsidRPr="00B07D39">
          <w:rPr>
            <w:webHidden/>
          </w:rPr>
        </w:r>
        <w:r w:rsidR="00B55307" w:rsidRPr="00B07D39">
          <w:rPr>
            <w:webHidden/>
          </w:rPr>
          <w:fldChar w:fldCharType="separate"/>
        </w:r>
        <w:r w:rsidR="00B55307" w:rsidRPr="00B07D39">
          <w:rPr>
            <w:webHidden/>
          </w:rPr>
          <w:t>6-208</w:t>
        </w:r>
        <w:r w:rsidR="00B55307" w:rsidRPr="00B07D39">
          <w:rPr>
            <w:webHidden/>
          </w:rPr>
          <w:fldChar w:fldCharType="end"/>
        </w:r>
      </w:hyperlink>
    </w:p>
    <w:p w14:paraId="52F71A3C" w14:textId="0F309669" w:rsidR="00B55307" w:rsidRPr="00B07D39" w:rsidRDefault="00B07D39">
      <w:pPr>
        <w:pStyle w:val="TOC4"/>
        <w:rPr>
          <w:rFonts w:eastAsiaTheme="minorEastAsia"/>
          <w:kern w:val="2"/>
          <w:lang w:val="en-US"/>
          <w14:ligatures w14:val="standardContextual"/>
        </w:rPr>
      </w:pPr>
      <w:hyperlink w:anchor="_Toc170303532" w:history="1">
        <w:r w:rsidR="00B55307" w:rsidRPr="00B07D39">
          <w:rPr>
            <w:rStyle w:val="Hyperlink"/>
            <w:snapToGrid w:val="0"/>
            <w:u w:val="none"/>
          </w:rPr>
          <w:t>6.6.2.7</w:t>
        </w:r>
        <w:r w:rsidR="00B55307" w:rsidRPr="00B07D39">
          <w:rPr>
            <w:rFonts w:eastAsiaTheme="minorEastAsia"/>
            <w:kern w:val="2"/>
            <w:lang w:val="en-US"/>
            <w14:ligatures w14:val="standardContextual"/>
          </w:rPr>
          <w:tab/>
        </w:r>
        <w:r w:rsidR="00B55307" w:rsidRPr="00B07D39">
          <w:rPr>
            <w:rStyle w:val="Hyperlink"/>
            <w:snapToGrid w:val="0"/>
            <w:u w:val="none"/>
          </w:rPr>
          <w:t>ERCOT Adjusted Metered Load by Congestion Management Zone for a Month</w:t>
        </w:r>
        <w:r w:rsidR="00B55307" w:rsidRPr="00B07D39">
          <w:rPr>
            <w:webHidden/>
          </w:rPr>
          <w:tab/>
        </w:r>
        <w:r w:rsidR="00B55307" w:rsidRPr="00B07D39">
          <w:rPr>
            <w:webHidden/>
          </w:rPr>
          <w:fldChar w:fldCharType="begin"/>
        </w:r>
        <w:r w:rsidR="00B55307" w:rsidRPr="00B07D39">
          <w:rPr>
            <w:webHidden/>
          </w:rPr>
          <w:instrText xml:space="preserve"> PAGEREF _Toc170303532 \h </w:instrText>
        </w:r>
        <w:r w:rsidR="00B55307" w:rsidRPr="00B07D39">
          <w:rPr>
            <w:webHidden/>
          </w:rPr>
        </w:r>
        <w:r w:rsidR="00B55307" w:rsidRPr="00B07D39">
          <w:rPr>
            <w:webHidden/>
          </w:rPr>
          <w:fldChar w:fldCharType="separate"/>
        </w:r>
        <w:r w:rsidR="00B55307" w:rsidRPr="00B07D39">
          <w:rPr>
            <w:webHidden/>
          </w:rPr>
          <w:t>6-209</w:t>
        </w:r>
        <w:r w:rsidR="00B55307" w:rsidRPr="00B07D39">
          <w:rPr>
            <w:webHidden/>
          </w:rPr>
          <w:fldChar w:fldCharType="end"/>
        </w:r>
      </w:hyperlink>
    </w:p>
    <w:p w14:paraId="6CB6461D" w14:textId="031902EA" w:rsidR="00B55307" w:rsidRPr="00B07D39" w:rsidRDefault="00B07D39">
      <w:pPr>
        <w:pStyle w:val="TOC4"/>
        <w:rPr>
          <w:rFonts w:eastAsiaTheme="minorEastAsia"/>
          <w:kern w:val="2"/>
          <w:lang w:val="en-US"/>
          <w14:ligatures w14:val="standardContextual"/>
        </w:rPr>
      </w:pPr>
      <w:hyperlink w:anchor="_Toc170303533" w:history="1">
        <w:r w:rsidR="00B55307" w:rsidRPr="00B07D39">
          <w:rPr>
            <w:rStyle w:val="Hyperlink"/>
            <w:u w:val="none"/>
          </w:rPr>
          <w:t>6.6.2.8</w:t>
        </w:r>
        <w:r w:rsidR="00B55307" w:rsidRPr="00B07D39">
          <w:rPr>
            <w:rFonts w:eastAsiaTheme="minorEastAsia"/>
            <w:kern w:val="2"/>
            <w:lang w:val="en-US"/>
            <w14:ligatures w14:val="standardContextual"/>
          </w:rPr>
          <w:tab/>
        </w:r>
        <w:r w:rsidR="00B55307" w:rsidRPr="00B07D39">
          <w:rPr>
            <w:rStyle w:val="Hyperlink"/>
            <w:u w:val="none"/>
          </w:rPr>
          <w:t>QSE DC Tie Export Load Ratio Share by Congestion Management Zone for a Month</w:t>
        </w:r>
        <w:r w:rsidR="00B55307" w:rsidRPr="00B07D39">
          <w:rPr>
            <w:webHidden/>
          </w:rPr>
          <w:tab/>
        </w:r>
        <w:r w:rsidR="00B55307" w:rsidRPr="00B07D39">
          <w:rPr>
            <w:webHidden/>
          </w:rPr>
          <w:fldChar w:fldCharType="begin"/>
        </w:r>
        <w:r w:rsidR="00B55307" w:rsidRPr="00B07D39">
          <w:rPr>
            <w:webHidden/>
          </w:rPr>
          <w:instrText xml:space="preserve"> PAGEREF _Toc170303533 \h </w:instrText>
        </w:r>
        <w:r w:rsidR="00B55307" w:rsidRPr="00B07D39">
          <w:rPr>
            <w:webHidden/>
          </w:rPr>
        </w:r>
        <w:r w:rsidR="00B55307" w:rsidRPr="00B07D39">
          <w:rPr>
            <w:webHidden/>
          </w:rPr>
          <w:fldChar w:fldCharType="separate"/>
        </w:r>
        <w:r w:rsidR="00B55307" w:rsidRPr="00B07D39">
          <w:rPr>
            <w:webHidden/>
          </w:rPr>
          <w:t>6-209</w:t>
        </w:r>
        <w:r w:rsidR="00B55307" w:rsidRPr="00B07D39">
          <w:rPr>
            <w:webHidden/>
          </w:rPr>
          <w:fldChar w:fldCharType="end"/>
        </w:r>
      </w:hyperlink>
    </w:p>
    <w:p w14:paraId="27ACA9F8" w14:textId="29D2784A" w:rsidR="00B55307" w:rsidRPr="00B07D39" w:rsidRDefault="00B07D39" w:rsidP="0098177F">
      <w:pPr>
        <w:pStyle w:val="TOC3"/>
        <w:rPr>
          <w:rFonts w:eastAsiaTheme="minorEastAsia"/>
          <w:i w:val="0"/>
          <w:iCs w:val="0"/>
          <w:kern w:val="2"/>
          <w14:ligatures w14:val="standardContextual"/>
        </w:rPr>
      </w:pPr>
      <w:hyperlink w:anchor="_Toc170303534" w:history="1">
        <w:r w:rsidR="00B55307" w:rsidRPr="00B07D39">
          <w:rPr>
            <w:rStyle w:val="Hyperlink"/>
            <w:i w:val="0"/>
            <w:iCs w:val="0"/>
            <w:u w:val="none"/>
          </w:rPr>
          <w:t>6.6.3</w:t>
        </w:r>
        <w:r w:rsidR="00B55307" w:rsidRPr="00B07D39">
          <w:rPr>
            <w:rFonts w:eastAsiaTheme="minorEastAsia"/>
            <w:i w:val="0"/>
            <w:iCs w:val="0"/>
            <w:kern w:val="2"/>
            <w14:ligatures w14:val="standardContextual"/>
          </w:rPr>
          <w:tab/>
        </w:r>
        <w:r w:rsidR="00B55307" w:rsidRPr="00B07D39">
          <w:rPr>
            <w:rStyle w:val="Hyperlink"/>
            <w:i w:val="0"/>
            <w:iCs w:val="0"/>
            <w:u w:val="none"/>
          </w:rPr>
          <w:t>Real-Time Energy Charges and Payments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_Toc170303534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6-210</w:t>
        </w:r>
        <w:r w:rsidR="00B55307" w:rsidRPr="00B07D39">
          <w:rPr>
            <w:i w:val="0"/>
            <w:iCs w:val="0"/>
            <w:webHidden/>
          </w:rPr>
          <w:fldChar w:fldCharType="end"/>
        </w:r>
      </w:hyperlink>
    </w:p>
    <w:p w14:paraId="26014412" w14:textId="69D17FDD" w:rsidR="00B55307" w:rsidRPr="00B07D39" w:rsidRDefault="00B07D39">
      <w:pPr>
        <w:pStyle w:val="TOC4"/>
        <w:rPr>
          <w:rFonts w:eastAsiaTheme="minorEastAsia"/>
          <w:kern w:val="2"/>
          <w:lang w:val="en-US"/>
          <w14:ligatures w14:val="standardContextual"/>
        </w:rPr>
      </w:pPr>
      <w:hyperlink w:anchor="_Toc170303535" w:history="1">
        <w:r w:rsidR="00B55307" w:rsidRPr="00B07D39">
          <w:rPr>
            <w:rStyle w:val="Hyperlink"/>
            <w:u w:val="none"/>
          </w:rPr>
          <w:t>6.6.3.1</w:t>
        </w:r>
        <w:r w:rsidR="00B55307" w:rsidRPr="00B07D39">
          <w:rPr>
            <w:rFonts w:eastAsiaTheme="minorEastAsia"/>
            <w:kern w:val="2"/>
            <w:lang w:val="en-US"/>
            <w14:ligatures w14:val="standardContextual"/>
          </w:rPr>
          <w:tab/>
        </w:r>
        <w:r w:rsidR="00B55307" w:rsidRPr="00B07D39">
          <w:rPr>
            <w:rStyle w:val="Hyperlink"/>
            <w:u w:val="none"/>
          </w:rPr>
          <w:t>Real-Time Energy Imbalance Payment or Charge at a Resource Node</w:t>
        </w:r>
        <w:r w:rsidR="00B55307" w:rsidRPr="00B07D39">
          <w:rPr>
            <w:webHidden/>
          </w:rPr>
          <w:tab/>
        </w:r>
        <w:r w:rsidR="00B55307" w:rsidRPr="00B07D39">
          <w:rPr>
            <w:webHidden/>
          </w:rPr>
          <w:fldChar w:fldCharType="begin"/>
        </w:r>
        <w:r w:rsidR="00B55307" w:rsidRPr="00B07D39">
          <w:rPr>
            <w:webHidden/>
          </w:rPr>
          <w:instrText xml:space="preserve"> PAGEREF _Toc170303535 \h </w:instrText>
        </w:r>
        <w:r w:rsidR="00B55307" w:rsidRPr="00B07D39">
          <w:rPr>
            <w:webHidden/>
          </w:rPr>
        </w:r>
        <w:r w:rsidR="00B55307" w:rsidRPr="00B07D39">
          <w:rPr>
            <w:webHidden/>
          </w:rPr>
          <w:fldChar w:fldCharType="separate"/>
        </w:r>
        <w:r w:rsidR="00B55307" w:rsidRPr="00B07D39">
          <w:rPr>
            <w:webHidden/>
          </w:rPr>
          <w:t>6-210</w:t>
        </w:r>
        <w:r w:rsidR="00B55307" w:rsidRPr="00B07D39">
          <w:rPr>
            <w:webHidden/>
          </w:rPr>
          <w:fldChar w:fldCharType="end"/>
        </w:r>
      </w:hyperlink>
    </w:p>
    <w:p w14:paraId="199D2A21" w14:textId="06E193B7" w:rsidR="00B55307" w:rsidRPr="00B07D39" w:rsidRDefault="00B07D39">
      <w:pPr>
        <w:pStyle w:val="TOC4"/>
        <w:rPr>
          <w:rFonts w:eastAsiaTheme="minorEastAsia"/>
          <w:kern w:val="2"/>
          <w:lang w:val="en-US"/>
          <w14:ligatures w14:val="standardContextual"/>
        </w:rPr>
      </w:pPr>
      <w:hyperlink w:anchor="_Toc170303536" w:history="1">
        <w:r w:rsidR="00B55307" w:rsidRPr="00B07D39">
          <w:rPr>
            <w:rStyle w:val="Hyperlink"/>
            <w:u w:val="none"/>
          </w:rPr>
          <w:t>6.6.3.2</w:t>
        </w:r>
        <w:r w:rsidR="00B55307" w:rsidRPr="00B07D39">
          <w:rPr>
            <w:rFonts w:eastAsiaTheme="minorEastAsia"/>
            <w:kern w:val="2"/>
            <w:lang w:val="en-US"/>
            <w14:ligatures w14:val="standardContextual"/>
          </w:rPr>
          <w:tab/>
        </w:r>
        <w:r w:rsidR="00B55307" w:rsidRPr="00B07D39">
          <w:rPr>
            <w:rStyle w:val="Hyperlink"/>
            <w:u w:val="none"/>
          </w:rPr>
          <w:t>Real-Time Energy Imbalance Payment or Charge at a Load Zone</w:t>
        </w:r>
        <w:r w:rsidR="00B55307" w:rsidRPr="00B07D39">
          <w:rPr>
            <w:webHidden/>
          </w:rPr>
          <w:tab/>
        </w:r>
        <w:r w:rsidR="00B55307" w:rsidRPr="00B07D39">
          <w:rPr>
            <w:webHidden/>
          </w:rPr>
          <w:fldChar w:fldCharType="begin"/>
        </w:r>
        <w:r w:rsidR="00B55307" w:rsidRPr="00B07D39">
          <w:rPr>
            <w:webHidden/>
          </w:rPr>
          <w:instrText xml:space="preserve"> PAGEREF _Toc170303536 \h </w:instrText>
        </w:r>
        <w:r w:rsidR="00B55307" w:rsidRPr="00B07D39">
          <w:rPr>
            <w:webHidden/>
          </w:rPr>
        </w:r>
        <w:r w:rsidR="00B55307" w:rsidRPr="00B07D39">
          <w:rPr>
            <w:webHidden/>
          </w:rPr>
          <w:fldChar w:fldCharType="separate"/>
        </w:r>
        <w:r w:rsidR="00B55307" w:rsidRPr="00B07D39">
          <w:rPr>
            <w:webHidden/>
          </w:rPr>
          <w:t>6-224</w:t>
        </w:r>
        <w:r w:rsidR="00B55307" w:rsidRPr="00B07D39">
          <w:rPr>
            <w:webHidden/>
          </w:rPr>
          <w:fldChar w:fldCharType="end"/>
        </w:r>
      </w:hyperlink>
    </w:p>
    <w:p w14:paraId="3D65E152" w14:textId="539D3CB3" w:rsidR="00B55307" w:rsidRPr="00B07D39" w:rsidRDefault="00B07D39">
      <w:pPr>
        <w:pStyle w:val="TOC4"/>
        <w:rPr>
          <w:rFonts w:eastAsiaTheme="minorEastAsia"/>
          <w:kern w:val="2"/>
          <w:lang w:val="en-US"/>
          <w14:ligatures w14:val="standardContextual"/>
        </w:rPr>
      </w:pPr>
      <w:hyperlink w:anchor="_Toc170303537" w:history="1">
        <w:r w:rsidR="00B55307" w:rsidRPr="00B07D39">
          <w:rPr>
            <w:rStyle w:val="Hyperlink"/>
            <w:u w:val="none"/>
          </w:rPr>
          <w:t>6.6.3.3</w:t>
        </w:r>
        <w:r w:rsidR="00B55307" w:rsidRPr="00B07D39">
          <w:rPr>
            <w:rFonts w:eastAsiaTheme="minorEastAsia"/>
            <w:kern w:val="2"/>
            <w:lang w:val="en-US"/>
            <w14:ligatures w14:val="standardContextual"/>
          </w:rPr>
          <w:tab/>
        </w:r>
        <w:r w:rsidR="00B55307" w:rsidRPr="00B07D39">
          <w:rPr>
            <w:rStyle w:val="Hyperlink"/>
            <w:u w:val="none"/>
          </w:rPr>
          <w:t>Real-Time Energy Imbalance Payment or Charge at a Hub</w:t>
        </w:r>
        <w:r w:rsidR="00B55307" w:rsidRPr="00B07D39">
          <w:rPr>
            <w:webHidden/>
          </w:rPr>
          <w:tab/>
        </w:r>
        <w:r w:rsidR="00B55307" w:rsidRPr="00B07D39">
          <w:rPr>
            <w:webHidden/>
          </w:rPr>
          <w:fldChar w:fldCharType="begin"/>
        </w:r>
        <w:r w:rsidR="00B55307" w:rsidRPr="00B07D39">
          <w:rPr>
            <w:webHidden/>
          </w:rPr>
          <w:instrText xml:space="preserve"> PAGEREF _Toc170303537 \h </w:instrText>
        </w:r>
        <w:r w:rsidR="00B55307" w:rsidRPr="00B07D39">
          <w:rPr>
            <w:webHidden/>
          </w:rPr>
        </w:r>
        <w:r w:rsidR="00B55307" w:rsidRPr="00B07D39">
          <w:rPr>
            <w:webHidden/>
          </w:rPr>
          <w:fldChar w:fldCharType="separate"/>
        </w:r>
        <w:r w:rsidR="00B55307" w:rsidRPr="00B07D39">
          <w:rPr>
            <w:webHidden/>
          </w:rPr>
          <w:t>6-228</w:t>
        </w:r>
        <w:r w:rsidR="00B55307" w:rsidRPr="00B07D39">
          <w:rPr>
            <w:webHidden/>
          </w:rPr>
          <w:fldChar w:fldCharType="end"/>
        </w:r>
      </w:hyperlink>
    </w:p>
    <w:p w14:paraId="0881DC83" w14:textId="7B6D067C" w:rsidR="00B55307" w:rsidRPr="00B07D39" w:rsidRDefault="00B07D39">
      <w:pPr>
        <w:pStyle w:val="TOC4"/>
        <w:rPr>
          <w:rFonts w:eastAsiaTheme="minorEastAsia"/>
          <w:kern w:val="2"/>
          <w:lang w:val="en-US"/>
          <w14:ligatures w14:val="standardContextual"/>
        </w:rPr>
      </w:pPr>
      <w:hyperlink w:anchor="_Toc170303538" w:history="1">
        <w:r w:rsidR="00B55307" w:rsidRPr="00B07D39">
          <w:rPr>
            <w:rStyle w:val="Hyperlink"/>
            <w:u w:val="none"/>
          </w:rPr>
          <w:t>6.6.3.4</w:t>
        </w:r>
        <w:r w:rsidR="00B55307" w:rsidRPr="00B07D39">
          <w:rPr>
            <w:rFonts w:eastAsiaTheme="minorEastAsia"/>
            <w:kern w:val="2"/>
            <w:lang w:val="en-US"/>
            <w14:ligatures w14:val="standardContextual"/>
          </w:rPr>
          <w:tab/>
        </w:r>
        <w:r w:rsidR="00B55307" w:rsidRPr="00B07D39">
          <w:rPr>
            <w:rStyle w:val="Hyperlink"/>
            <w:u w:val="none"/>
          </w:rPr>
          <w:t>Real-Time Energy Payment for DC Tie Import</w:t>
        </w:r>
        <w:r w:rsidR="00B55307" w:rsidRPr="00B07D39">
          <w:rPr>
            <w:webHidden/>
          </w:rPr>
          <w:tab/>
        </w:r>
        <w:r w:rsidR="00B55307" w:rsidRPr="00B07D39">
          <w:rPr>
            <w:webHidden/>
          </w:rPr>
          <w:fldChar w:fldCharType="begin"/>
        </w:r>
        <w:r w:rsidR="00B55307" w:rsidRPr="00B07D39">
          <w:rPr>
            <w:webHidden/>
          </w:rPr>
          <w:instrText xml:space="preserve"> PAGEREF _Toc170303538 \h </w:instrText>
        </w:r>
        <w:r w:rsidR="00B55307" w:rsidRPr="00B07D39">
          <w:rPr>
            <w:webHidden/>
          </w:rPr>
        </w:r>
        <w:r w:rsidR="00B55307" w:rsidRPr="00B07D39">
          <w:rPr>
            <w:webHidden/>
          </w:rPr>
          <w:fldChar w:fldCharType="separate"/>
        </w:r>
        <w:r w:rsidR="00B55307" w:rsidRPr="00B07D39">
          <w:rPr>
            <w:webHidden/>
          </w:rPr>
          <w:t>6-230</w:t>
        </w:r>
        <w:r w:rsidR="00B55307" w:rsidRPr="00B07D39">
          <w:rPr>
            <w:webHidden/>
          </w:rPr>
          <w:fldChar w:fldCharType="end"/>
        </w:r>
      </w:hyperlink>
    </w:p>
    <w:p w14:paraId="78F53945" w14:textId="277BE76D" w:rsidR="00B55307" w:rsidRPr="00B07D39" w:rsidRDefault="00B07D39">
      <w:pPr>
        <w:pStyle w:val="TOC4"/>
        <w:rPr>
          <w:rFonts w:eastAsiaTheme="minorEastAsia"/>
          <w:kern w:val="2"/>
          <w:lang w:val="en-US"/>
          <w14:ligatures w14:val="standardContextual"/>
        </w:rPr>
      </w:pPr>
      <w:hyperlink w:anchor="_Toc170303539" w:history="1">
        <w:r w:rsidR="00B55307" w:rsidRPr="00B07D39">
          <w:rPr>
            <w:rStyle w:val="Hyperlink"/>
            <w:u w:val="none"/>
          </w:rPr>
          <w:t>6.6.3.5</w:t>
        </w:r>
        <w:r w:rsidR="00B55307" w:rsidRPr="00B07D39">
          <w:rPr>
            <w:rFonts w:eastAsiaTheme="minorEastAsia"/>
            <w:kern w:val="2"/>
            <w:lang w:val="en-US"/>
            <w14:ligatures w14:val="standardContextual"/>
          </w:rPr>
          <w:tab/>
        </w:r>
        <w:r w:rsidR="00B55307" w:rsidRPr="00B07D39">
          <w:rPr>
            <w:rStyle w:val="Hyperlink"/>
            <w:u w:val="none"/>
          </w:rPr>
          <w:t>Real-Time Payment for a Block Load Transfer Point</w:t>
        </w:r>
        <w:r w:rsidR="00B55307" w:rsidRPr="00B07D39">
          <w:rPr>
            <w:webHidden/>
          </w:rPr>
          <w:tab/>
        </w:r>
        <w:r w:rsidR="00B55307" w:rsidRPr="00B07D39">
          <w:rPr>
            <w:webHidden/>
          </w:rPr>
          <w:fldChar w:fldCharType="begin"/>
        </w:r>
        <w:r w:rsidR="00B55307" w:rsidRPr="00B07D39">
          <w:rPr>
            <w:webHidden/>
          </w:rPr>
          <w:instrText xml:space="preserve"> PAGEREF _Toc170303539 \h </w:instrText>
        </w:r>
        <w:r w:rsidR="00B55307" w:rsidRPr="00B07D39">
          <w:rPr>
            <w:webHidden/>
          </w:rPr>
        </w:r>
        <w:r w:rsidR="00B55307" w:rsidRPr="00B07D39">
          <w:rPr>
            <w:webHidden/>
          </w:rPr>
          <w:fldChar w:fldCharType="separate"/>
        </w:r>
        <w:r w:rsidR="00B55307" w:rsidRPr="00B07D39">
          <w:rPr>
            <w:webHidden/>
          </w:rPr>
          <w:t>6-231</w:t>
        </w:r>
        <w:r w:rsidR="00B55307" w:rsidRPr="00B07D39">
          <w:rPr>
            <w:webHidden/>
          </w:rPr>
          <w:fldChar w:fldCharType="end"/>
        </w:r>
      </w:hyperlink>
    </w:p>
    <w:p w14:paraId="72A3084B" w14:textId="358F54F6" w:rsidR="00B55307" w:rsidRPr="00B07D39" w:rsidRDefault="00B07D39">
      <w:pPr>
        <w:pStyle w:val="TOC4"/>
        <w:rPr>
          <w:rFonts w:eastAsiaTheme="minorEastAsia"/>
          <w:kern w:val="2"/>
          <w:lang w:val="en-US"/>
          <w14:ligatures w14:val="standardContextual"/>
        </w:rPr>
      </w:pPr>
      <w:hyperlink w:anchor="_Toc170303540" w:history="1">
        <w:r w:rsidR="00B55307" w:rsidRPr="00B07D39">
          <w:rPr>
            <w:rStyle w:val="Hyperlink"/>
            <w:u w:val="none"/>
          </w:rPr>
          <w:t>6.6.3.6</w:t>
        </w:r>
        <w:r w:rsidR="00B55307" w:rsidRPr="00B07D39">
          <w:rPr>
            <w:rFonts w:eastAsiaTheme="minorEastAsia"/>
            <w:kern w:val="2"/>
            <w:lang w:val="en-US"/>
            <w14:ligatures w14:val="standardContextual"/>
          </w:rPr>
          <w:tab/>
        </w:r>
        <w:r w:rsidR="00B55307" w:rsidRPr="00B07D39">
          <w:rPr>
            <w:rStyle w:val="Hyperlink"/>
            <w:u w:val="none"/>
          </w:rPr>
          <w:t>Real-Time High Dispatch Limit Override Energy Payment</w:t>
        </w:r>
        <w:r w:rsidR="00B55307" w:rsidRPr="00B07D39">
          <w:rPr>
            <w:webHidden/>
          </w:rPr>
          <w:tab/>
        </w:r>
        <w:r w:rsidR="00B55307" w:rsidRPr="00B07D39">
          <w:rPr>
            <w:webHidden/>
          </w:rPr>
          <w:fldChar w:fldCharType="begin"/>
        </w:r>
        <w:r w:rsidR="00B55307" w:rsidRPr="00B07D39">
          <w:rPr>
            <w:webHidden/>
          </w:rPr>
          <w:instrText xml:space="preserve"> PAGEREF _Toc170303540 \h </w:instrText>
        </w:r>
        <w:r w:rsidR="00B55307" w:rsidRPr="00B07D39">
          <w:rPr>
            <w:webHidden/>
          </w:rPr>
        </w:r>
        <w:r w:rsidR="00B55307" w:rsidRPr="00B07D39">
          <w:rPr>
            <w:webHidden/>
          </w:rPr>
          <w:fldChar w:fldCharType="separate"/>
        </w:r>
        <w:r w:rsidR="00B55307" w:rsidRPr="00B07D39">
          <w:rPr>
            <w:webHidden/>
          </w:rPr>
          <w:t>6-235</w:t>
        </w:r>
        <w:r w:rsidR="00B55307" w:rsidRPr="00B07D39">
          <w:rPr>
            <w:webHidden/>
          </w:rPr>
          <w:fldChar w:fldCharType="end"/>
        </w:r>
      </w:hyperlink>
    </w:p>
    <w:p w14:paraId="63D4F3A9" w14:textId="62C6E26C" w:rsidR="00B55307" w:rsidRPr="00B07D39" w:rsidRDefault="00B07D39">
      <w:pPr>
        <w:pStyle w:val="TOC4"/>
        <w:rPr>
          <w:rFonts w:eastAsiaTheme="minorEastAsia"/>
          <w:kern w:val="2"/>
          <w:lang w:val="en-US"/>
          <w14:ligatures w14:val="standardContextual"/>
        </w:rPr>
      </w:pPr>
      <w:hyperlink w:anchor="_Toc170303542" w:history="1">
        <w:r w:rsidR="00B55307" w:rsidRPr="00B07D39">
          <w:rPr>
            <w:rStyle w:val="Hyperlink"/>
            <w:u w:val="none"/>
          </w:rPr>
          <w:t>6.6.3.7</w:t>
        </w:r>
        <w:r w:rsidR="00B55307" w:rsidRPr="00B07D39">
          <w:rPr>
            <w:rFonts w:eastAsiaTheme="minorEastAsia"/>
            <w:kern w:val="2"/>
            <w:lang w:val="en-US"/>
            <w14:ligatures w14:val="standardContextual"/>
          </w:rPr>
          <w:tab/>
        </w:r>
        <w:r w:rsidR="00B55307" w:rsidRPr="00B07D39">
          <w:rPr>
            <w:rStyle w:val="Hyperlink"/>
            <w:u w:val="none"/>
          </w:rPr>
          <w:t>Real-Time High Dispatch Limit Override Energy Charge</w:t>
        </w:r>
        <w:r w:rsidR="00B55307" w:rsidRPr="00B07D39">
          <w:rPr>
            <w:webHidden/>
          </w:rPr>
          <w:tab/>
        </w:r>
        <w:r w:rsidR="00B55307" w:rsidRPr="00B07D39">
          <w:rPr>
            <w:webHidden/>
          </w:rPr>
          <w:fldChar w:fldCharType="begin"/>
        </w:r>
        <w:r w:rsidR="00B55307" w:rsidRPr="00B07D39">
          <w:rPr>
            <w:webHidden/>
          </w:rPr>
          <w:instrText xml:space="preserve"> PAGEREF _Toc170303542 \h </w:instrText>
        </w:r>
        <w:r w:rsidR="00B55307" w:rsidRPr="00B07D39">
          <w:rPr>
            <w:webHidden/>
          </w:rPr>
        </w:r>
        <w:r w:rsidR="00B55307" w:rsidRPr="00B07D39">
          <w:rPr>
            <w:webHidden/>
          </w:rPr>
          <w:fldChar w:fldCharType="separate"/>
        </w:r>
        <w:r w:rsidR="00B55307" w:rsidRPr="00B07D39">
          <w:rPr>
            <w:webHidden/>
          </w:rPr>
          <w:t>6-241</w:t>
        </w:r>
        <w:r w:rsidR="00B55307" w:rsidRPr="00B07D39">
          <w:rPr>
            <w:webHidden/>
          </w:rPr>
          <w:fldChar w:fldCharType="end"/>
        </w:r>
      </w:hyperlink>
    </w:p>
    <w:p w14:paraId="7B9479ED" w14:textId="2A53BAE0" w:rsidR="00B55307" w:rsidRPr="00B07D39" w:rsidRDefault="00B07D39">
      <w:pPr>
        <w:pStyle w:val="TOC4"/>
        <w:rPr>
          <w:rFonts w:eastAsiaTheme="minorEastAsia"/>
          <w:kern w:val="2"/>
          <w:lang w:val="en-US"/>
          <w14:ligatures w14:val="standardContextual"/>
        </w:rPr>
      </w:pPr>
      <w:hyperlink w:anchor="_Toc170303543" w:history="1">
        <w:r w:rsidR="00B55307" w:rsidRPr="00B07D39">
          <w:rPr>
            <w:rStyle w:val="Hyperlink"/>
            <w:snapToGrid w:val="0"/>
            <w:u w:val="none"/>
          </w:rPr>
          <w:t>6.6.3.8</w:t>
        </w:r>
        <w:r w:rsidR="00B55307" w:rsidRPr="00B07D39">
          <w:rPr>
            <w:rFonts w:eastAsiaTheme="minorEastAsia"/>
            <w:kern w:val="2"/>
            <w:lang w:val="en-US"/>
            <w14:ligatures w14:val="standardContextual"/>
          </w:rPr>
          <w:tab/>
        </w:r>
        <w:r w:rsidR="00B55307" w:rsidRPr="00B07D39">
          <w:rPr>
            <w:rStyle w:val="Hyperlink"/>
            <w:snapToGrid w:val="0"/>
            <w:u w:val="none"/>
          </w:rPr>
          <w:t>Real-Time Payment or Charge for Energy from a Settlement Only Distribution Generator (SODG) or a Settlement Only Transmission Generator (SOTG)</w:t>
        </w:r>
        <w:r w:rsidR="00B55307" w:rsidRPr="00B07D39">
          <w:rPr>
            <w:webHidden/>
          </w:rPr>
          <w:tab/>
        </w:r>
        <w:r w:rsidR="00B55307" w:rsidRPr="00B07D39">
          <w:rPr>
            <w:webHidden/>
          </w:rPr>
          <w:fldChar w:fldCharType="begin"/>
        </w:r>
        <w:r w:rsidR="00B55307" w:rsidRPr="00B07D39">
          <w:rPr>
            <w:webHidden/>
          </w:rPr>
          <w:instrText xml:space="preserve"> PAGEREF _Toc170303543 \h </w:instrText>
        </w:r>
        <w:r w:rsidR="00B55307" w:rsidRPr="00B07D39">
          <w:rPr>
            <w:webHidden/>
          </w:rPr>
        </w:r>
        <w:r w:rsidR="00B55307" w:rsidRPr="00B07D39">
          <w:rPr>
            <w:webHidden/>
          </w:rPr>
          <w:fldChar w:fldCharType="separate"/>
        </w:r>
        <w:r w:rsidR="00B55307" w:rsidRPr="00B07D39">
          <w:rPr>
            <w:webHidden/>
          </w:rPr>
          <w:t>6-242</w:t>
        </w:r>
        <w:r w:rsidR="00B55307" w:rsidRPr="00B07D39">
          <w:rPr>
            <w:webHidden/>
          </w:rPr>
          <w:fldChar w:fldCharType="end"/>
        </w:r>
      </w:hyperlink>
    </w:p>
    <w:p w14:paraId="18DF8BD4" w14:textId="11D37C8E" w:rsidR="00B55307" w:rsidRPr="00B07D39" w:rsidRDefault="00B07D39" w:rsidP="0098177F">
      <w:pPr>
        <w:pStyle w:val="TOC3"/>
        <w:rPr>
          <w:rFonts w:eastAsiaTheme="minorEastAsia"/>
          <w:i w:val="0"/>
          <w:iCs w:val="0"/>
          <w:kern w:val="2"/>
          <w14:ligatures w14:val="standardContextual"/>
        </w:rPr>
      </w:pPr>
      <w:hyperlink w:anchor="_Toc170303545" w:history="1">
        <w:r w:rsidR="00B55307" w:rsidRPr="00B07D39">
          <w:rPr>
            <w:rStyle w:val="Hyperlink"/>
            <w:i w:val="0"/>
            <w:iCs w:val="0"/>
            <w:u w:val="none"/>
          </w:rPr>
          <w:t>6.6.4</w:t>
        </w:r>
        <w:r w:rsidR="00B55307" w:rsidRPr="00B07D39">
          <w:rPr>
            <w:rFonts w:eastAsiaTheme="minorEastAsia"/>
            <w:i w:val="0"/>
            <w:iCs w:val="0"/>
            <w:kern w:val="2"/>
            <w14:ligatures w14:val="standardContextual"/>
          </w:rPr>
          <w:tab/>
        </w:r>
        <w:r w:rsidR="00B55307" w:rsidRPr="00B07D39">
          <w:rPr>
            <w:rStyle w:val="Hyperlink"/>
            <w:i w:val="0"/>
            <w:iCs w:val="0"/>
            <w:u w:val="none"/>
          </w:rPr>
          <w:t>Real-Time Congestion Payment or Charge for Self-Schedules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_Toc170303545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6-249</w:t>
        </w:r>
        <w:r w:rsidR="00B55307" w:rsidRPr="00B07D39">
          <w:rPr>
            <w:i w:val="0"/>
            <w:iCs w:val="0"/>
            <w:webHidden/>
          </w:rPr>
          <w:fldChar w:fldCharType="end"/>
        </w:r>
      </w:hyperlink>
    </w:p>
    <w:p w14:paraId="5303EFEC" w14:textId="26263D62" w:rsidR="00B55307" w:rsidRPr="00B07D39" w:rsidRDefault="00B07D39" w:rsidP="0098177F">
      <w:pPr>
        <w:pStyle w:val="TOC3"/>
        <w:rPr>
          <w:rFonts w:eastAsiaTheme="minorEastAsia"/>
          <w:i w:val="0"/>
          <w:iCs w:val="0"/>
          <w:kern w:val="2"/>
          <w14:ligatures w14:val="standardContextual"/>
        </w:rPr>
      </w:pPr>
      <w:hyperlink w:anchor="_Toc170303546" w:history="1">
        <w:r w:rsidR="00B55307" w:rsidRPr="00B07D39">
          <w:rPr>
            <w:rStyle w:val="Hyperlink"/>
            <w:i w:val="0"/>
            <w:iCs w:val="0"/>
            <w:u w:val="none"/>
            <w:lang w:val="fr-FR"/>
          </w:rPr>
          <w:t>6.6.5</w:t>
        </w:r>
        <w:r w:rsidR="00B55307" w:rsidRPr="00B07D39">
          <w:rPr>
            <w:rFonts w:eastAsiaTheme="minorEastAsia"/>
            <w:i w:val="0"/>
            <w:iCs w:val="0"/>
            <w:kern w:val="2"/>
            <w14:ligatures w14:val="standardContextual"/>
          </w:rPr>
          <w:tab/>
        </w:r>
        <w:r w:rsidR="00B55307" w:rsidRPr="00B07D39">
          <w:rPr>
            <w:rStyle w:val="Hyperlink"/>
            <w:i w:val="0"/>
            <w:iCs w:val="0"/>
            <w:u w:val="none"/>
            <w:lang w:val="fr-FR"/>
          </w:rPr>
          <w:t>Base Point Deviation Charge</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_Toc170303546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6-250</w:t>
        </w:r>
        <w:r w:rsidR="00B55307" w:rsidRPr="00B07D39">
          <w:rPr>
            <w:i w:val="0"/>
            <w:iCs w:val="0"/>
            <w:webHidden/>
          </w:rPr>
          <w:fldChar w:fldCharType="end"/>
        </w:r>
      </w:hyperlink>
    </w:p>
    <w:p w14:paraId="0CE41DDA" w14:textId="4DBB7262" w:rsidR="00B55307" w:rsidRPr="00B07D39" w:rsidRDefault="00B07D39">
      <w:pPr>
        <w:pStyle w:val="TOC4"/>
        <w:rPr>
          <w:rFonts w:eastAsiaTheme="minorEastAsia"/>
          <w:kern w:val="2"/>
          <w:lang w:val="en-US"/>
          <w14:ligatures w14:val="standardContextual"/>
        </w:rPr>
      </w:pPr>
      <w:hyperlink w:anchor="_Toc170303548" w:history="1">
        <w:r w:rsidR="00B55307" w:rsidRPr="00B07D39">
          <w:rPr>
            <w:rStyle w:val="Hyperlink"/>
            <w:u w:val="none"/>
          </w:rPr>
          <w:t>6.6.5.1</w:t>
        </w:r>
        <w:r w:rsidR="00B55307" w:rsidRPr="00B07D39">
          <w:rPr>
            <w:rFonts w:eastAsiaTheme="minorEastAsia"/>
            <w:kern w:val="2"/>
            <w:lang w:val="en-US"/>
            <w14:ligatures w14:val="standardContextual"/>
          </w:rPr>
          <w:tab/>
        </w:r>
        <w:r w:rsidR="00B55307" w:rsidRPr="00B07D39">
          <w:rPr>
            <w:rStyle w:val="Hyperlink"/>
            <w:u w:val="none"/>
          </w:rPr>
          <w:t>Resource Base Point Deviation Charge</w:t>
        </w:r>
        <w:r w:rsidR="00B55307" w:rsidRPr="00B07D39">
          <w:rPr>
            <w:webHidden/>
          </w:rPr>
          <w:tab/>
        </w:r>
        <w:r w:rsidR="00B55307" w:rsidRPr="00B07D39">
          <w:rPr>
            <w:webHidden/>
          </w:rPr>
          <w:fldChar w:fldCharType="begin"/>
        </w:r>
        <w:r w:rsidR="00B55307" w:rsidRPr="00B07D39">
          <w:rPr>
            <w:webHidden/>
          </w:rPr>
          <w:instrText xml:space="preserve"> PAGEREF _Toc170303548 \h </w:instrText>
        </w:r>
        <w:r w:rsidR="00B55307" w:rsidRPr="00B07D39">
          <w:rPr>
            <w:webHidden/>
          </w:rPr>
        </w:r>
        <w:r w:rsidR="00B55307" w:rsidRPr="00B07D39">
          <w:rPr>
            <w:webHidden/>
          </w:rPr>
          <w:fldChar w:fldCharType="separate"/>
        </w:r>
        <w:r w:rsidR="00B55307" w:rsidRPr="00B07D39">
          <w:rPr>
            <w:webHidden/>
          </w:rPr>
          <w:t>6-250</w:t>
        </w:r>
        <w:r w:rsidR="00B55307" w:rsidRPr="00B07D39">
          <w:rPr>
            <w:webHidden/>
          </w:rPr>
          <w:fldChar w:fldCharType="end"/>
        </w:r>
      </w:hyperlink>
    </w:p>
    <w:p w14:paraId="6070164B" w14:textId="5B4BB34B" w:rsidR="00B55307" w:rsidRPr="00B07D39" w:rsidRDefault="00B07D39">
      <w:pPr>
        <w:pStyle w:val="TOC5"/>
        <w:rPr>
          <w:rFonts w:eastAsiaTheme="minorEastAsia"/>
          <w:i w:val="0"/>
          <w:kern w:val="2"/>
          <w:sz w:val="20"/>
          <w:szCs w:val="20"/>
          <w14:ligatures w14:val="standardContextual"/>
        </w:rPr>
      </w:pPr>
      <w:hyperlink w:anchor="_Toc170303550" w:history="1">
        <w:r w:rsidR="00B55307" w:rsidRPr="00B07D39">
          <w:rPr>
            <w:rStyle w:val="Hyperlink"/>
            <w:i w:val="0"/>
            <w:sz w:val="20"/>
            <w:szCs w:val="20"/>
            <w:u w:val="none"/>
          </w:rPr>
          <w:t>6.6.5.1.1</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General Generation Resource and Controllable Load Resource Base Point Deviation Charge</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_Toc170303550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6-252</w:t>
        </w:r>
        <w:r w:rsidR="00B55307" w:rsidRPr="00B07D39">
          <w:rPr>
            <w:i w:val="0"/>
            <w:webHidden/>
            <w:sz w:val="20"/>
            <w:szCs w:val="20"/>
          </w:rPr>
          <w:fldChar w:fldCharType="end"/>
        </w:r>
      </w:hyperlink>
    </w:p>
    <w:p w14:paraId="4714371A" w14:textId="3E108285" w:rsidR="00B55307" w:rsidRPr="00B07D39" w:rsidRDefault="00B07D39">
      <w:pPr>
        <w:pStyle w:val="TOC5"/>
        <w:rPr>
          <w:rFonts w:eastAsiaTheme="minorEastAsia"/>
          <w:i w:val="0"/>
          <w:kern w:val="2"/>
          <w:sz w:val="20"/>
          <w:szCs w:val="20"/>
          <w14:ligatures w14:val="standardContextual"/>
        </w:rPr>
      </w:pPr>
      <w:hyperlink w:anchor="_Toc170303551" w:history="1">
        <w:r w:rsidR="00B55307" w:rsidRPr="00B07D39">
          <w:rPr>
            <w:rStyle w:val="Hyperlink"/>
            <w:i w:val="0"/>
            <w:sz w:val="20"/>
            <w:szCs w:val="20"/>
            <w:u w:val="none"/>
          </w:rPr>
          <w:t>6.6.5.1.1.1</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Base Point Deviation Charge for Over Generation</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_Toc170303551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6-253</w:t>
        </w:r>
        <w:r w:rsidR="00B55307" w:rsidRPr="00B07D39">
          <w:rPr>
            <w:i w:val="0"/>
            <w:webHidden/>
            <w:sz w:val="20"/>
            <w:szCs w:val="20"/>
          </w:rPr>
          <w:fldChar w:fldCharType="end"/>
        </w:r>
      </w:hyperlink>
    </w:p>
    <w:p w14:paraId="32742382" w14:textId="1089BFC1" w:rsidR="00B55307" w:rsidRPr="00B07D39" w:rsidRDefault="00B07D39">
      <w:pPr>
        <w:pStyle w:val="TOC5"/>
        <w:rPr>
          <w:rFonts w:eastAsiaTheme="minorEastAsia"/>
          <w:i w:val="0"/>
          <w:kern w:val="2"/>
          <w:sz w:val="20"/>
          <w:szCs w:val="20"/>
          <w14:ligatures w14:val="standardContextual"/>
        </w:rPr>
      </w:pPr>
      <w:hyperlink w:anchor="_Toc170303553" w:history="1">
        <w:r w:rsidR="00B55307" w:rsidRPr="00B07D39">
          <w:rPr>
            <w:rStyle w:val="Hyperlink"/>
            <w:i w:val="0"/>
            <w:sz w:val="20"/>
            <w:szCs w:val="20"/>
            <w:u w:val="none"/>
          </w:rPr>
          <w:t>6.6.5.1.1.2</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Base Point Deviation Charge for Under Generation</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_Toc170303553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6-257</w:t>
        </w:r>
        <w:r w:rsidR="00B55307" w:rsidRPr="00B07D39">
          <w:rPr>
            <w:i w:val="0"/>
            <w:webHidden/>
            <w:sz w:val="20"/>
            <w:szCs w:val="20"/>
          </w:rPr>
          <w:fldChar w:fldCharType="end"/>
        </w:r>
      </w:hyperlink>
    </w:p>
    <w:p w14:paraId="3B36310E" w14:textId="72711535" w:rsidR="00B55307" w:rsidRPr="00B07D39" w:rsidRDefault="00B07D39">
      <w:pPr>
        <w:pStyle w:val="TOC5"/>
        <w:rPr>
          <w:rFonts w:eastAsiaTheme="minorEastAsia"/>
          <w:i w:val="0"/>
          <w:kern w:val="2"/>
          <w:sz w:val="20"/>
          <w:szCs w:val="20"/>
          <w14:ligatures w14:val="standardContextual"/>
        </w:rPr>
      </w:pPr>
      <w:hyperlink w:anchor="_Toc170303555" w:history="1">
        <w:r w:rsidR="00B55307" w:rsidRPr="00B07D39">
          <w:rPr>
            <w:rStyle w:val="Hyperlink"/>
            <w:i w:val="0"/>
            <w:sz w:val="20"/>
            <w:szCs w:val="20"/>
            <w:u w:val="none"/>
          </w:rPr>
          <w:t>6.6.5.1.1.3</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Controllable Load Resource Base Point Deviation Charge for Over Consumption</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_Toc170303555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6-260</w:t>
        </w:r>
        <w:r w:rsidR="00B55307" w:rsidRPr="00B07D39">
          <w:rPr>
            <w:i w:val="0"/>
            <w:webHidden/>
            <w:sz w:val="20"/>
            <w:szCs w:val="20"/>
          </w:rPr>
          <w:fldChar w:fldCharType="end"/>
        </w:r>
      </w:hyperlink>
    </w:p>
    <w:p w14:paraId="34720DB9" w14:textId="74D18A8B" w:rsidR="00B55307" w:rsidRPr="00B07D39" w:rsidRDefault="00B07D39">
      <w:pPr>
        <w:pStyle w:val="TOC5"/>
        <w:rPr>
          <w:rFonts w:eastAsiaTheme="minorEastAsia"/>
          <w:i w:val="0"/>
          <w:kern w:val="2"/>
          <w:sz w:val="20"/>
          <w:szCs w:val="20"/>
          <w14:ligatures w14:val="standardContextual"/>
        </w:rPr>
      </w:pPr>
      <w:hyperlink w:anchor="_Toc170303557" w:history="1">
        <w:r w:rsidR="00B55307" w:rsidRPr="00B07D39">
          <w:rPr>
            <w:rStyle w:val="Hyperlink"/>
            <w:i w:val="0"/>
            <w:sz w:val="20"/>
            <w:szCs w:val="20"/>
            <w:u w:val="none"/>
          </w:rPr>
          <w:t>6.6.5.1.1.4</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Controllable Load Resource Base Point Deviation Charge for Under Consumption</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_Toc170303557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6-263</w:t>
        </w:r>
        <w:r w:rsidR="00B55307" w:rsidRPr="00B07D39">
          <w:rPr>
            <w:i w:val="0"/>
            <w:webHidden/>
            <w:sz w:val="20"/>
            <w:szCs w:val="20"/>
          </w:rPr>
          <w:fldChar w:fldCharType="end"/>
        </w:r>
      </w:hyperlink>
    </w:p>
    <w:p w14:paraId="0F426262" w14:textId="18299877" w:rsidR="00B55307" w:rsidRPr="00B07D39" w:rsidRDefault="00B07D39">
      <w:pPr>
        <w:pStyle w:val="TOC4"/>
        <w:rPr>
          <w:rFonts w:eastAsiaTheme="minorEastAsia"/>
          <w:kern w:val="2"/>
          <w:lang w:val="en-US"/>
          <w14:ligatures w14:val="standardContextual"/>
        </w:rPr>
      </w:pPr>
      <w:hyperlink w:anchor="_Toc170303559" w:history="1">
        <w:r w:rsidR="00B55307" w:rsidRPr="00B07D39">
          <w:rPr>
            <w:rStyle w:val="Hyperlink"/>
            <w:u w:val="none"/>
          </w:rPr>
          <w:t>6.6.5.2</w:t>
        </w:r>
        <w:r w:rsidR="00B55307" w:rsidRPr="00B07D39">
          <w:rPr>
            <w:rFonts w:eastAsiaTheme="minorEastAsia"/>
            <w:kern w:val="2"/>
            <w:lang w:val="en-US"/>
            <w14:ligatures w14:val="standardContextual"/>
          </w:rPr>
          <w:tab/>
        </w:r>
        <w:r w:rsidR="00B55307" w:rsidRPr="00B07D39">
          <w:rPr>
            <w:rStyle w:val="Hyperlink"/>
            <w:u w:val="none"/>
          </w:rPr>
          <w:t>IRR Generation Resource Base Point Deviation Charge</w:t>
        </w:r>
        <w:r w:rsidR="00B55307" w:rsidRPr="00B07D39">
          <w:rPr>
            <w:webHidden/>
          </w:rPr>
          <w:tab/>
        </w:r>
        <w:r w:rsidR="00B55307" w:rsidRPr="00B07D39">
          <w:rPr>
            <w:webHidden/>
          </w:rPr>
          <w:fldChar w:fldCharType="begin"/>
        </w:r>
        <w:r w:rsidR="00B55307" w:rsidRPr="00B07D39">
          <w:rPr>
            <w:webHidden/>
          </w:rPr>
          <w:instrText xml:space="preserve"> PAGEREF _Toc170303559 \h </w:instrText>
        </w:r>
        <w:r w:rsidR="00B55307" w:rsidRPr="00B07D39">
          <w:rPr>
            <w:webHidden/>
          </w:rPr>
        </w:r>
        <w:r w:rsidR="00B55307" w:rsidRPr="00B07D39">
          <w:rPr>
            <w:webHidden/>
          </w:rPr>
          <w:fldChar w:fldCharType="separate"/>
        </w:r>
        <w:r w:rsidR="00B55307" w:rsidRPr="00B07D39">
          <w:rPr>
            <w:webHidden/>
          </w:rPr>
          <w:t>6-266</w:t>
        </w:r>
        <w:r w:rsidR="00B55307" w:rsidRPr="00B07D39">
          <w:rPr>
            <w:webHidden/>
          </w:rPr>
          <w:fldChar w:fldCharType="end"/>
        </w:r>
      </w:hyperlink>
    </w:p>
    <w:p w14:paraId="1A22ACCF" w14:textId="35E299B9" w:rsidR="00B55307" w:rsidRPr="00B07D39" w:rsidRDefault="00B07D39">
      <w:pPr>
        <w:pStyle w:val="TOC4"/>
        <w:rPr>
          <w:rFonts w:eastAsiaTheme="minorEastAsia"/>
          <w:kern w:val="2"/>
          <w:lang w:val="en-US"/>
          <w14:ligatures w14:val="standardContextual"/>
        </w:rPr>
      </w:pPr>
      <w:hyperlink w:anchor="_Toc170303563" w:history="1">
        <w:r w:rsidR="00B55307" w:rsidRPr="00B07D39">
          <w:rPr>
            <w:rStyle w:val="Hyperlink"/>
            <w:u w:val="none"/>
          </w:rPr>
          <w:t>6.6.5.3</w:t>
        </w:r>
        <w:r w:rsidR="00B55307" w:rsidRPr="00B07D39">
          <w:rPr>
            <w:rFonts w:eastAsiaTheme="minorEastAsia"/>
            <w:kern w:val="2"/>
            <w:lang w:val="en-US"/>
            <w14:ligatures w14:val="standardContextual"/>
          </w:rPr>
          <w:tab/>
        </w:r>
        <w:r w:rsidR="00B55307" w:rsidRPr="00B07D39">
          <w:rPr>
            <w:rStyle w:val="Hyperlink"/>
            <w:u w:val="none"/>
          </w:rPr>
          <w:t>Resources Exempt from Deviation Charges</w:t>
        </w:r>
        <w:r w:rsidR="00B55307" w:rsidRPr="00B07D39">
          <w:rPr>
            <w:webHidden/>
          </w:rPr>
          <w:tab/>
        </w:r>
        <w:r w:rsidR="00B55307" w:rsidRPr="00B07D39">
          <w:rPr>
            <w:webHidden/>
          </w:rPr>
          <w:fldChar w:fldCharType="begin"/>
        </w:r>
        <w:r w:rsidR="00B55307" w:rsidRPr="00B07D39">
          <w:rPr>
            <w:webHidden/>
          </w:rPr>
          <w:instrText xml:space="preserve"> PAGEREF _Toc170303563 \h </w:instrText>
        </w:r>
        <w:r w:rsidR="00B55307" w:rsidRPr="00B07D39">
          <w:rPr>
            <w:webHidden/>
          </w:rPr>
        </w:r>
        <w:r w:rsidR="00B55307" w:rsidRPr="00B07D39">
          <w:rPr>
            <w:webHidden/>
          </w:rPr>
          <w:fldChar w:fldCharType="separate"/>
        </w:r>
        <w:r w:rsidR="00B55307" w:rsidRPr="00B07D39">
          <w:rPr>
            <w:webHidden/>
          </w:rPr>
          <w:t>6-273</w:t>
        </w:r>
        <w:r w:rsidR="00B55307" w:rsidRPr="00B07D39">
          <w:rPr>
            <w:webHidden/>
          </w:rPr>
          <w:fldChar w:fldCharType="end"/>
        </w:r>
      </w:hyperlink>
    </w:p>
    <w:p w14:paraId="6B736CA9" w14:textId="56E340BF" w:rsidR="00B55307" w:rsidRPr="00B07D39" w:rsidRDefault="00B07D39">
      <w:pPr>
        <w:pStyle w:val="TOC4"/>
        <w:rPr>
          <w:rFonts w:eastAsiaTheme="minorEastAsia"/>
          <w:kern w:val="2"/>
          <w:lang w:val="en-US"/>
          <w14:ligatures w14:val="standardContextual"/>
        </w:rPr>
      </w:pPr>
      <w:hyperlink w:anchor="_Toc170303565" w:history="1">
        <w:r w:rsidR="00B55307" w:rsidRPr="00B07D39">
          <w:rPr>
            <w:rStyle w:val="Hyperlink"/>
            <w:u w:val="none"/>
          </w:rPr>
          <w:t>6.6.5.4</w:t>
        </w:r>
        <w:r w:rsidR="00B55307" w:rsidRPr="00B07D39">
          <w:rPr>
            <w:rFonts w:eastAsiaTheme="minorEastAsia"/>
            <w:kern w:val="2"/>
            <w:lang w:val="en-US"/>
            <w14:ligatures w14:val="standardContextual"/>
          </w:rPr>
          <w:tab/>
        </w:r>
        <w:r w:rsidR="00B55307" w:rsidRPr="00B07D39">
          <w:rPr>
            <w:rStyle w:val="Hyperlink"/>
            <w:u w:val="none"/>
          </w:rPr>
          <w:t>Base Point Deviation Payment</w:t>
        </w:r>
        <w:r w:rsidR="00B55307" w:rsidRPr="00B07D39">
          <w:rPr>
            <w:webHidden/>
          </w:rPr>
          <w:tab/>
        </w:r>
        <w:r w:rsidR="00B55307" w:rsidRPr="00B07D39">
          <w:rPr>
            <w:webHidden/>
          </w:rPr>
          <w:fldChar w:fldCharType="begin"/>
        </w:r>
        <w:r w:rsidR="00B55307" w:rsidRPr="00B07D39">
          <w:rPr>
            <w:webHidden/>
          </w:rPr>
          <w:instrText xml:space="preserve"> PAGEREF _Toc170303565 \h </w:instrText>
        </w:r>
        <w:r w:rsidR="00B55307" w:rsidRPr="00B07D39">
          <w:rPr>
            <w:webHidden/>
          </w:rPr>
        </w:r>
        <w:r w:rsidR="00B55307" w:rsidRPr="00B07D39">
          <w:rPr>
            <w:webHidden/>
          </w:rPr>
          <w:fldChar w:fldCharType="separate"/>
        </w:r>
        <w:r w:rsidR="00B55307" w:rsidRPr="00B07D39">
          <w:rPr>
            <w:webHidden/>
          </w:rPr>
          <w:t>6-275</w:t>
        </w:r>
        <w:r w:rsidR="00B55307" w:rsidRPr="00B07D39">
          <w:rPr>
            <w:webHidden/>
          </w:rPr>
          <w:fldChar w:fldCharType="end"/>
        </w:r>
      </w:hyperlink>
    </w:p>
    <w:p w14:paraId="4FC95D65" w14:textId="7B6EF03F" w:rsidR="00B55307" w:rsidRPr="00B07D39" w:rsidRDefault="00B07D39" w:rsidP="0098177F">
      <w:pPr>
        <w:pStyle w:val="TOC3"/>
        <w:rPr>
          <w:rFonts w:eastAsiaTheme="minorEastAsia"/>
          <w:i w:val="0"/>
          <w:iCs w:val="0"/>
          <w:kern w:val="2"/>
          <w14:ligatures w14:val="standardContextual"/>
        </w:rPr>
      </w:pPr>
      <w:hyperlink w:anchor="_Toc170303567" w:history="1">
        <w:r w:rsidR="00B55307" w:rsidRPr="00B07D39">
          <w:rPr>
            <w:rStyle w:val="Hyperlink"/>
            <w:i w:val="0"/>
            <w:iCs w:val="0"/>
            <w:u w:val="none"/>
          </w:rPr>
          <w:t>6.6.6</w:t>
        </w:r>
        <w:r w:rsidR="00B55307" w:rsidRPr="00B07D39">
          <w:rPr>
            <w:rFonts w:eastAsiaTheme="minorEastAsia"/>
            <w:i w:val="0"/>
            <w:iCs w:val="0"/>
            <w:kern w:val="2"/>
            <w14:ligatures w14:val="standardContextual"/>
          </w:rPr>
          <w:tab/>
        </w:r>
        <w:r w:rsidR="00B55307" w:rsidRPr="00B07D39">
          <w:rPr>
            <w:rStyle w:val="Hyperlink"/>
            <w:i w:val="0"/>
            <w:iCs w:val="0"/>
            <w:u w:val="none"/>
          </w:rPr>
          <w:t>Reliability Must-Run Settlement</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_Toc170303567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6-277</w:t>
        </w:r>
        <w:r w:rsidR="00B55307" w:rsidRPr="00B07D39">
          <w:rPr>
            <w:i w:val="0"/>
            <w:iCs w:val="0"/>
            <w:webHidden/>
          </w:rPr>
          <w:fldChar w:fldCharType="end"/>
        </w:r>
      </w:hyperlink>
    </w:p>
    <w:p w14:paraId="503CC422" w14:textId="32D4504D" w:rsidR="00B55307" w:rsidRPr="00B07D39" w:rsidRDefault="00B07D39">
      <w:pPr>
        <w:pStyle w:val="TOC4"/>
        <w:rPr>
          <w:rFonts w:eastAsiaTheme="minorEastAsia"/>
          <w:kern w:val="2"/>
          <w:lang w:val="en-US"/>
          <w14:ligatures w14:val="standardContextual"/>
        </w:rPr>
      </w:pPr>
      <w:hyperlink w:anchor="_Toc170303569" w:history="1">
        <w:r w:rsidR="00B55307" w:rsidRPr="00B07D39">
          <w:rPr>
            <w:rStyle w:val="Hyperlink"/>
            <w:u w:val="none"/>
          </w:rPr>
          <w:t>6.6.6.1</w:t>
        </w:r>
        <w:r w:rsidR="00B55307" w:rsidRPr="00B07D39">
          <w:rPr>
            <w:rFonts w:eastAsiaTheme="minorEastAsia"/>
            <w:kern w:val="2"/>
            <w:lang w:val="en-US"/>
            <w14:ligatures w14:val="standardContextual"/>
          </w:rPr>
          <w:tab/>
        </w:r>
        <w:r w:rsidR="00B55307" w:rsidRPr="00B07D39">
          <w:rPr>
            <w:rStyle w:val="Hyperlink"/>
            <w:u w:val="none"/>
          </w:rPr>
          <w:t>RMR Standby Payment</w:t>
        </w:r>
        <w:r w:rsidR="00B55307" w:rsidRPr="00B07D39">
          <w:rPr>
            <w:webHidden/>
          </w:rPr>
          <w:tab/>
        </w:r>
        <w:r w:rsidR="00B55307" w:rsidRPr="00B07D39">
          <w:rPr>
            <w:webHidden/>
          </w:rPr>
          <w:fldChar w:fldCharType="begin"/>
        </w:r>
        <w:r w:rsidR="00B55307" w:rsidRPr="00B07D39">
          <w:rPr>
            <w:webHidden/>
          </w:rPr>
          <w:instrText xml:space="preserve"> PAGEREF _Toc170303569 \h </w:instrText>
        </w:r>
        <w:r w:rsidR="00B55307" w:rsidRPr="00B07D39">
          <w:rPr>
            <w:webHidden/>
          </w:rPr>
        </w:r>
        <w:r w:rsidR="00B55307" w:rsidRPr="00B07D39">
          <w:rPr>
            <w:webHidden/>
          </w:rPr>
          <w:fldChar w:fldCharType="separate"/>
        </w:r>
        <w:r w:rsidR="00B55307" w:rsidRPr="00B07D39">
          <w:rPr>
            <w:webHidden/>
          </w:rPr>
          <w:t>6-277</w:t>
        </w:r>
        <w:r w:rsidR="00B55307" w:rsidRPr="00B07D39">
          <w:rPr>
            <w:webHidden/>
          </w:rPr>
          <w:fldChar w:fldCharType="end"/>
        </w:r>
      </w:hyperlink>
    </w:p>
    <w:p w14:paraId="463D37B9" w14:textId="19C1FF89" w:rsidR="00B55307" w:rsidRPr="00B07D39" w:rsidRDefault="00B07D39">
      <w:pPr>
        <w:pStyle w:val="TOC4"/>
        <w:rPr>
          <w:rFonts w:eastAsiaTheme="minorEastAsia"/>
          <w:kern w:val="2"/>
          <w:lang w:val="en-US"/>
          <w14:ligatures w14:val="standardContextual"/>
        </w:rPr>
      </w:pPr>
      <w:hyperlink w:anchor="_Toc170303570" w:history="1">
        <w:r w:rsidR="00B55307" w:rsidRPr="00B07D39">
          <w:rPr>
            <w:rStyle w:val="Hyperlink"/>
            <w:u w:val="none"/>
          </w:rPr>
          <w:t>6.6.6.2</w:t>
        </w:r>
        <w:r w:rsidR="00B55307" w:rsidRPr="00B07D39">
          <w:rPr>
            <w:rFonts w:eastAsiaTheme="minorEastAsia"/>
            <w:kern w:val="2"/>
            <w:lang w:val="en-US"/>
            <w14:ligatures w14:val="standardContextual"/>
          </w:rPr>
          <w:tab/>
        </w:r>
        <w:r w:rsidR="00B55307" w:rsidRPr="00B07D39">
          <w:rPr>
            <w:rStyle w:val="Hyperlink"/>
            <w:u w:val="none"/>
          </w:rPr>
          <w:t>RMR Payment for Energy</w:t>
        </w:r>
        <w:r w:rsidR="00B55307" w:rsidRPr="00B07D39">
          <w:rPr>
            <w:webHidden/>
          </w:rPr>
          <w:tab/>
        </w:r>
        <w:r w:rsidR="00B55307" w:rsidRPr="00B07D39">
          <w:rPr>
            <w:webHidden/>
          </w:rPr>
          <w:fldChar w:fldCharType="begin"/>
        </w:r>
        <w:r w:rsidR="00B55307" w:rsidRPr="00B07D39">
          <w:rPr>
            <w:webHidden/>
          </w:rPr>
          <w:instrText xml:space="preserve"> PAGEREF _Toc170303570 \h </w:instrText>
        </w:r>
        <w:r w:rsidR="00B55307" w:rsidRPr="00B07D39">
          <w:rPr>
            <w:webHidden/>
          </w:rPr>
        </w:r>
        <w:r w:rsidR="00B55307" w:rsidRPr="00B07D39">
          <w:rPr>
            <w:webHidden/>
          </w:rPr>
          <w:fldChar w:fldCharType="separate"/>
        </w:r>
        <w:r w:rsidR="00B55307" w:rsidRPr="00B07D39">
          <w:rPr>
            <w:webHidden/>
          </w:rPr>
          <w:t>6-280</w:t>
        </w:r>
        <w:r w:rsidR="00B55307" w:rsidRPr="00B07D39">
          <w:rPr>
            <w:webHidden/>
          </w:rPr>
          <w:fldChar w:fldCharType="end"/>
        </w:r>
      </w:hyperlink>
    </w:p>
    <w:p w14:paraId="358F9936" w14:textId="574F3804" w:rsidR="00B55307" w:rsidRPr="00B07D39" w:rsidRDefault="00B07D39">
      <w:pPr>
        <w:pStyle w:val="TOC4"/>
        <w:rPr>
          <w:rFonts w:eastAsiaTheme="minorEastAsia"/>
          <w:kern w:val="2"/>
          <w:lang w:val="en-US"/>
          <w14:ligatures w14:val="standardContextual"/>
        </w:rPr>
      </w:pPr>
      <w:hyperlink w:anchor="_Toc170303571" w:history="1">
        <w:r w:rsidR="00B55307" w:rsidRPr="00B07D39">
          <w:rPr>
            <w:rStyle w:val="Hyperlink"/>
            <w:u w:val="none"/>
          </w:rPr>
          <w:t>6.6.6.3</w:t>
        </w:r>
        <w:r w:rsidR="00B55307" w:rsidRPr="00B07D39">
          <w:rPr>
            <w:rFonts w:eastAsiaTheme="minorEastAsia"/>
            <w:kern w:val="2"/>
            <w:lang w:val="en-US"/>
            <w14:ligatures w14:val="standardContextual"/>
          </w:rPr>
          <w:tab/>
        </w:r>
        <w:r w:rsidR="00B55307" w:rsidRPr="00B07D39">
          <w:rPr>
            <w:rStyle w:val="Hyperlink"/>
            <w:u w:val="none"/>
          </w:rPr>
          <w:t>RMR Adjustment Charge</w:t>
        </w:r>
        <w:r w:rsidR="00B55307" w:rsidRPr="00B07D39">
          <w:rPr>
            <w:webHidden/>
          </w:rPr>
          <w:tab/>
        </w:r>
        <w:r w:rsidR="00B55307" w:rsidRPr="00B07D39">
          <w:rPr>
            <w:webHidden/>
          </w:rPr>
          <w:fldChar w:fldCharType="begin"/>
        </w:r>
        <w:r w:rsidR="00B55307" w:rsidRPr="00B07D39">
          <w:rPr>
            <w:webHidden/>
          </w:rPr>
          <w:instrText xml:space="preserve"> PAGEREF _Toc170303571 \h </w:instrText>
        </w:r>
        <w:r w:rsidR="00B55307" w:rsidRPr="00B07D39">
          <w:rPr>
            <w:webHidden/>
          </w:rPr>
        </w:r>
        <w:r w:rsidR="00B55307" w:rsidRPr="00B07D39">
          <w:rPr>
            <w:webHidden/>
          </w:rPr>
          <w:fldChar w:fldCharType="separate"/>
        </w:r>
        <w:r w:rsidR="00B55307" w:rsidRPr="00B07D39">
          <w:rPr>
            <w:webHidden/>
          </w:rPr>
          <w:t>6-283</w:t>
        </w:r>
        <w:r w:rsidR="00B55307" w:rsidRPr="00B07D39">
          <w:rPr>
            <w:webHidden/>
          </w:rPr>
          <w:fldChar w:fldCharType="end"/>
        </w:r>
      </w:hyperlink>
    </w:p>
    <w:p w14:paraId="60F580C3" w14:textId="6A7AF015" w:rsidR="00B55307" w:rsidRPr="00B07D39" w:rsidRDefault="00B07D39">
      <w:pPr>
        <w:pStyle w:val="TOC4"/>
        <w:rPr>
          <w:rFonts w:eastAsiaTheme="minorEastAsia"/>
          <w:kern w:val="2"/>
          <w:lang w:val="en-US"/>
          <w14:ligatures w14:val="standardContextual"/>
        </w:rPr>
      </w:pPr>
      <w:hyperlink w:anchor="_Toc170303572" w:history="1">
        <w:r w:rsidR="00B55307" w:rsidRPr="00B07D39">
          <w:rPr>
            <w:rStyle w:val="Hyperlink"/>
            <w:u w:val="none"/>
          </w:rPr>
          <w:t>6.6.6.4</w:t>
        </w:r>
        <w:r w:rsidR="00B55307" w:rsidRPr="00B07D39">
          <w:rPr>
            <w:rFonts w:eastAsiaTheme="minorEastAsia"/>
            <w:kern w:val="2"/>
            <w:lang w:val="en-US"/>
            <w14:ligatures w14:val="standardContextual"/>
          </w:rPr>
          <w:tab/>
        </w:r>
        <w:r w:rsidR="00B55307" w:rsidRPr="00B07D39">
          <w:rPr>
            <w:rStyle w:val="Hyperlink"/>
            <w:u w:val="none"/>
          </w:rPr>
          <w:t>RMR Charge for Unexcused Misconduct</w:t>
        </w:r>
        <w:r w:rsidR="00B55307" w:rsidRPr="00B07D39">
          <w:rPr>
            <w:webHidden/>
          </w:rPr>
          <w:tab/>
        </w:r>
        <w:r w:rsidR="00B55307" w:rsidRPr="00B07D39">
          <w:rPr>
            <w:webHidden/>
          </w:rPr>
          <w:fldChar w:fldCharType="begin"/>
        </w:r>
        <w:r w:rsidR="00B55307" w:rsidRPr="00B07D39">
          <w:rPr>
            <w:webHidden/>
          </w:rPr>
          <w:instrText xml:space="preserve"> PAGEREF _Toc170303572 \h </w:instrText>
        </w:r>
        <w:r w:rsidR="00B55307" w:rsidRPr="00B07D39">
          <w:rPr>
            <w:webHidden/>
          </w:rPr>
        </w:r>
        <w:r w:rsidR="00B55307" w:rsidRPr="00B07D39">
          <w:rPr>
            <w:webHidden/>
          </w:rPr>
          <w:fldChar w:fldCharType="separate"/>
        </w:r>
        <w:r w:rsidR="00B55307" w:rsidRPr="00B07D39">
          <w:rPr>
            <w:webHidden/>
          </w:rPr>
          <w:t>6-284</w:t>
        </w:r>
        <w:r w:rsidR="00B55307" w:rsidRPr="00B07D39">
          <w:rPr>
            <w:webHidden/>
          </w:rPr>
          <w:fldChar w:fldCharType="end"/>
        </w:r>
      </w:hyperlink>
    </w:p>
    <w:p w14:paraId="45599201" w14:textId="48B9BC9F" w:rsidR="00B55307" w:rsidRPr="00B07D39" w:rsidRDefault="00B07D39">
      <w:pPr>
        <w:pStyle w:val="TOC4"/>
        <w:rPr>
          <w:rFonts w:eastAsiaTheme="minorEastAsia"/>
          <w:kern w:val="2"/>
          <w:lang w:val="en-US"/>
          <w14:ligatures w14:val="standardContextual"/>
        </w:rPr>
      </w:pPr>
      <w:hyperlink w:anchor="_Toc170303573" w:history="1">
        <w:r w:rsidR="00B55307" w:rsidRPr="00B07D39">
          <w:rPr>
            <w:rStyle w:val="Hyperlink"/>
            <w:u w:val="none"/>
          </w:rPr>
          <w:t>6.6.6.5</w:t>
        </w:r>
        <w:r w:rsidR="00B55307" w:rsidRPr="00B07D39">
          <w:rPr>
            <w:rFonts w:eastAsiaTheme="minorEastAsia"/>
            <w:kern w:val="2"/>
            <w:lang w:val="en-US"/>
            <w14:ligatures w14:val="standardContextual"/>
          </w:rPr>
          <w:tab/>
        </w:r>
        <w:r w:rsidR="00B55307" w:rsidRPr="00B07D39">
          <w:rPr>
            <w:rStyle w:val="Hyperlink"/>
            <w:u w:val="none"/>
          </w:rPr>
          <w:t>RMR Service Charge</w:t>
        </w:r>
        <w:r w:rsidR="00B55307" w:rsidRPr="00B07D39">
          <w:rPr>
            <w:webHidden/>
          </w:rPr>
          <w:tab/>
        </w:r>
        <w:r w:rsidR="00B55307" w:rsidRPr="00B07D39">
          <w:rPr>
            <w:webHidden/>
          </w:rPr>
          <w:fldChar w:fldCharType="begin"/>
        </w:r>
        <w:r w:rsidR="00B55307" w:rsidRPr="00B07D39">
          <w:rPr>
            <w:webHidden/>
          </w:rPr>
          <w:instrText xml:space="preserve"> PAGEREF _Toc170303573 \h </w:instrText>
        </w:r>
        <w:r w:rsidR="00B55307" w:rsidRPr="00B07D39">
          <w:rPr>
            <w:webHidden/>
          </w:rPr>
        </w:r>
        <w:r w:rsidR="00B55307" w:rsidRPr="00B07D39">
          <w:rPr>
            <w:webHidden/>
          </w:rPr>
          <w:fldChar w:fldCharType="separate"/>
        </w:r>
        <w:r w:rsidR="00B55307" w:rsidRPr="00B07D39">
          <w:rPr>
            <w:webHidden/>
          </w:rPr>
          <w:t>6-285</w:t>
        </w:r>
        <w:r w:rsidR="00B55307" w:rsidRPr="00B07D39">
          <w:rPr>
            <w:webHidden/>
          </w:rPr>
          <w:fldChar w:fldCharType="end"/>
        </w:r>
      </w:hyperlink>
    </w:p>
    <w:p w14:paraId="1843100D" w14:textId="578D6053" w:rsidR="00B55307" w:rsidRPr="00B07D39" w:rsidRDefault="00B07D39">
      <w:pPr>
        <w:pStyle w:val="TOC4"/>
        <w:rPr>
          <w:rFonts w:eastAsiaTheme="minorEastAsia"/>
          <w:kern w:val="2"/>
          <w:lang w:val="en-US"/>
          <w14:ligatures w14:val="standardContextual"/>
        </w:rPr>
      </w:pPr>
      <w:hyperlink w:anchor="_Toc170303574" w:history="1">
        <w:r w:rsidR="00B55307" w:rsidRPr="00B07D39">
          <w:rPr>
            <w:rStyle w:val="Hyperlink"/>
            <w:u w:val="none"/>
          </w:rPr>
          <w:t>6.6.6.6</w:t>
        </w:r>
        <w:r w:rsidR="00B55307" w:rsidRPr="00B07D39">
          <w:rPr>
            <w:rFonts w:eastAsiaTheme="minorEastAsia"/>
            <w:kern w:val="2"/>
            <w:lang w:val="en-US"/>
            <w14:ligatures w14:val="standardContextual"/>
          </w:rPr>
          <w:tab/>
        </w:r>
        <w:r w:rsidR="00B55307" w:rsidRPr="00B07D39">
          <w:rPr>
            <w:rStyle w:val="Hyperlink"/>
            <w:u w:val="none"/>
          </w:rPr>
          <w:t>Method for Reconciling RMR Actual Eligible Costs, RMR and MRA Contributed Capital Expenditures, and Miscellaneous RMR Incurred Expenses</w:t>
        </w:r>
        <w:r w:rsidR="00B55307" w:rsidRPr="00B07D39">
          <w:rPr>
            <w:webHidden/>
          </w:rPr>
          <w:tab/>
        </w:r>
        <w:r w:rsidR="00B55307" w:rsidRPr="00B07D39">
          <w:rPr>
            <w:webHidden/>
          </w:rPr>
          <w:fldChar w:fldCharType="begin"/>
        </w:r>
        <w:r w:rsidR="00B55307" w:rsidRPr="00B07D39">
          <w:rPr>
            <w:webHidden/>
          </w:rPr>
          <w:instrText xml:space="preserve"> PAGEREF _Toc170303574 \h </w:instrText>
        </w:r>
        <w:r w:rsidR="00B55307" w:rsidRPr="00B07D39">
          <w:rPr>
            <w:webHidden/>
          </w:rPr>
        </w:r>
        <w:r w:rsidR="00B55307" w:rsidRPr="00B07D39">
          <w:rPr>
            <w:webHidden/>
          </w:rPr>
          <w:fldChar w:fldCharType="separate"/>
        </w:r>
        <w:r w:rsidR="00B55307" w:rsidRPr="00B07D39">
          <w:rPr>
            <w:webHidden/>
          </w:rPr>
          <w:t>6-286</w:t>
        </w:r>
        <w:r w:rsidR="00B55307" w:rsidRPr="00B07D39">
          <w:rPr>
            <w:webHidden/>
          </w:rPr>
          <w:fldChar w:fldCharType="end"/>
        </w:r>
      </w:hyperlink>
    </w:p>
    <w:p w14:paraId="5FCB7479" w14:textId="72E6EBE8" w:rsidR="00B55307" w:rsidRPr="00B07D39" w:rsidRDefault="00B07D39">
      <w:pPr>
        <w:pStyle w:val="TOC4"/>
        <w:rPr>
          <w:rFonts w:eastAsiaTheme="minorEastAsia"/>
          <w:kern w:val="2"/>
          <w:lang w:val="en-US"/>
          <w14:ligatures w14:val="standardContextual"/>
        </w:rPr>
      </w:pPr>
      <w:hyperlink w:anchor="_Toc170303575" w:history="1">
        <w:r w:rsidR="00B55307" w:rsidRPr="00B07D39">
          <w:rPr>
            <w:rStyle w:val="Hyperlink"/>
            <w:snapToGrid w:val="0"/>
            <w:u w:val="none"/>
          </w:rPr>
          <w:t>6.6.6.7</w:t>
        </w:r>
        <w:r w:rsidR="00B55307" w:rsidRPr="00B07D39">
          <w:rPr>
            <w:rFonts w:eastAsiaTheme="minorEastAsia"/>
            <w:kern w:val="2"/>
            <w:lang w:val="en-US"/>
            <w14:ligatures w14:val="standardContextual"/>
          </w:rPr>
          <w:tab/>
        </w:r>
        <w:r w:rsidR="00B55307" w:rsidRPr="00B07D39">
          <w:rPr>
            <w:rStyle w:val="Hyperlink"/>
            <w:snapToGrid w:val="0"/>
            <w:u w:val="none"/>
          </w:rPr>
          <w:t>MRA Standby Payment</w:t>
        </w:r>
        <w:r w:rsidR="00B55307" w:rsidRPr="00B07D39">
          <w:rPr>
            <w:webHidden/>
          </w:rPr>
          <w:tab/>
        </w:r>
        <w:r w:rsidR="00B55307" w:rsidRPr="00B07D39">
          <w:rPr>
            <w:webHidden/>
          </w:rPr>
          <w:fldChar w:fldCharType="begin"/>
        </w:r>
        <w:r w:rsidR="00B55307" w:rsidRPr="00B07D39">
          <w:rPr>
            <w:webHidden/>
          </w:rPr>
          <w:instrText xml:space="preserve"> PAGEREF _Toc170303575 \h </w:instrText>
        </w:r>
        <w:r w:rsidR="00B55307" w:rsidRPr="00B07D39">
          <w:rPr>
            <w:webHidden/>
          </w:rPr>
        </w:r>
        <w:r w:rsidR="00B55307" w:rsidRPr="00B07D39">
          <w:rPr>
            <w:webHidden/>
          </w:rPr>
          <w:fldChar w:fldCharType="separate"/>
        </w:r>
        <w:r w:rsidR="00B55307" w:rsidRPr="00B07D39">
          <w:rPr>
            <w:webHidden/>
          </w:rPr>
          <w:t>6-290</w:t>
        </w:r>
        <w:r w:rsidR="00B55307" w:rsidRPr="00B07D39">
          <w:rPr>
            <w:webHidden/>
          </w:rPr>
          <w:fldChar w:fldCharType="end"/>
        </w:r>
      </w:hyperlink>
    </w:p>
    <w:p w14:paraId="1B40372D" w14:textId="2AD1E31A" w:rsidR="00B55307" w:rsidRPr="00B07D39" w:rsidRDefault="00B07D39">
      <w:pPr>
        <w:pStyle w:val="TOC4"/>
        <w:rPr>
          <w:rFonts w:eastAsiaTheme="minorEastAsia"/>
          <w:kern w:val="2"/>
          <w:lang w:val="en-US"/>
          <w14:ligatures w14:val="standardContextual"/>
        </w:rPr>
      </w:pPr>
      <w:hyperlink w:anchor="_Toc170303576" w:history="1">
        <w:r w:rsidR="00B55307" w:rsidRPr="00B07D39">
          <w:rPr>
            <w:rStyle w:val="Hyperlink"/>
            <w:snapToGrid w:val="0"/>
            <w:u w:val="none"/>
          </w:rPr>
          <w:t>6.6.6.8</w:t>
        </w:r>
        <w:r w:rsidR="00B55307" w:rsidRPr="00B07D39">
          <w:rPr>
            <w:rFonts w:eastAsiaTheme="minorEastAsia"/>
            <w:kern w:val="2"/>
            <w:lang w:val="en-US"/>
            <w14:ligatures w14:val="standardContextual"/>
          </w:rPr>
          <w:tab/>
        </w:r>
        <w:r w:rsidR="00B55307" w:rsidRPr="00B07D39">
          <w:rPr>
            <w:rStyle w:val="Hyperlink"/>
            <w:snapToGrid w:val="0"/>
            <w:u w:val="none"/>
          </w:rPr>
          <w:t>MRA Contributed Capital Expenditures Payment</w:t>
        </w:r>
        <w:r w:rsidR="00B55307" w:rsidRPr="00B07D39">
          <w:rPr>
            <w:webHidden/>
          </w:rPr>
          <w:tab/>
        </w:r>
        <w:r w:rsidR="00B55307" w:rsidRPr="00B07D39">
          <w:rPr>
            <w:webHidden/>
          </w:rPr>
          <w:fldChar w:fldCharType="begin"/>
        </w:r>
        <w:r w:rsidR="00B55307" w:rsidRPr="00B07D39">
          <w:rPr>
            <w:webHidden/>
          </w:rPr>
          <w:instrText xml:space="preserve"> PAGEREF _Toc170303576 \h </w:instrText>
        </w:r>
        <w:r w:rsidR="00B55307" w:rsidRPr="00B07D39">
          <w:rPr>
            <w:webHidden/>
          </w:rPr>
        </w:r>
        <w:r w:rsidR="00B55307" w:rsidRPr="00B07D39">
          <w:rPr>
            <w:webHidden/>
          </w:rPr>
          <w:fldChar w:fldCharType="separate"/>
        </w:r>
        <w:r w:rsidR="00B55307" w:rsidRPr="00B07D39">
          <w:rPr>
            <w:webHidden/>
          </w:rPr>
          <w:t>6-293</w:t>
        </w:r>
        <w:r w:rsidR="00B55307" w:rsidRPr="00B07D39">
          <w:rPr>
            <w:webHidden/>
          </w:rPr>
          <w:fldChar w:fldCharType="end"/>
        </w:r>
      </w:hyperlink>
    </w:p>
    <w:p w14:paraId="09917E6F" w14:textId="67244225" w:rsidR="00B55307" w:rsidRPr="00B07D39" w:rsidRDefault="00B07D39">
      <w:pPr>
        <w:pStyle w:val="TOC4"/>
        <w:rPr>
          <w:rFonts w:eastAsiaTheme="minorEastAsia"/>
          <w:kern w:val="2"/>
          <w:lang w:val="en-US"/>
          <w14:ligatures w14:val="standardContextual"/>
        </w:rPr>
      </w:pPr>
      <w:hyperlink w:anchor="_Toc170303577" w:history="1">
        <w:r w:rsidR="00B55307" w:rsidRPr="00B07D39">
          <w:rPr>
            <w:rStyle w:val="Hyperlink"/>
            <w:snapToGrid w:val="0"/>
            <w:u w:val="none"/>
          </w:rPr>
          <w:t>6.6.6.9</w:t>
        </w:r>
        <w:r w:rsidR="00B55307" w:rsidRPr="00B07D39">
          <w:rPr>
            <w:rFonts w:eastAsiaTheme="minorEastAsia"/>
            <w:kern w:val="2"/>
            <w:lang w:val="en-US"/>
            <w14:ligatures w14:val="standardContextual"/>
          </w:rPr>
          <w:tab/>
        </w:r>
        <w:r w:rsidR="00B55307" w:rsidRPr="00B07D39">
          <w:rPr>
            <w:rStyle w:val="Hyperlink"/>
            <w:snapToGrid w:val="0"/>
            <w:u w:val="none"/>
          </w:rPr>
          <w:t>MRA Payment for Deployment Event</w:t>
        </w:r>
        <w:r w:rsidR="00B55307" w:rsidRPr="00B07D39">
          <w:rPr>
            <w:webHidden/>
          </w:rPr>
          <w:tab/>
        </w:r>
        <w:r w:rsidR="00B55307" w:rsidRPr="00B07D39">
          <w:rPr>
            <w:webHidden/>
          </w:rPr>
          <w:fldChar w:fldCharType="begin"/>
        </w:r>
        <w:r w:rsidR="00B55307" w:rsidRPr="00B07D39">
          <w:rPr>
            <w:webHidden/>
          </w:rPr>
          <w:instrText xml:space="preserve"> PAGEREF _Toc170303577 \h </w:instrText>
        </w:r>
        <w:r w:rsidR="00B55307" w:rsidRPr="00B07D39">
          <w:rPr>
            <w:webHidden/>
          </w:rPr>
        </w:r>
        <w:r w:rsidR="00B55307" w:rsidRPr="00B07D39">
          <w:rPr>
            <w:webHidden/>
          </w:rPr>
          <w:fldChar w:fldCharType="separate"/>
        </w:r>
        <w:r w:rsidR="00B55307" w:rsidRPr="00B07D39">
          <w:rPr>
            <w:webHidden/>
          </w:rPr>
          <w:t>6-295</w:t>
        </w:r>
        <w:r w:rsidR="00B55307" w:rsidRPr="00B07D39">
          <w:rPr>
            <w:webHidden/>
          </w:rPr>
          <w:fldChar w:fldCharType="end"/>
        </w:r>
      </w:hyperlink>
    </w:p>
    <w:p w14:paraId="2DAC2DEF" w14:textId="53DF7C49" w:rsidR="00B55307" w:rsidRPr="00B07D39" w:rsidRDefault="00B07D39">
      <w:pPr>
        <w:pStyle w:val="TOC4"/>
        <w:rPr>
          <w:rFonts w:eastAsiaTheme="minorEastAsia"/>
          <w:kern w:val="2"/>
          <w:lang w:val="en-US"/>
          <w14:ligatures w14:val="standardContextual"/>
        </w:rPr>
      </w:pPr>
      <w:hyperlink w:anchor="_Toc170303578" w:history="1">
        <w:r w:rsidR="00B55307" w:rsidRPr="00B07D39">
          <w:rPr>
            <w:rStyle w:val="Hyperlink"/>
            <w:snapToGrid w:val="0"/>
            <w:u w:val="none"/>
          </w:rPr>
          <w:t>6.6.6.10</w:t>
        </w:r>
        <w:r w:rsidR="00B55307" w:rsidRPr="00B07D39">
          <w:rPr>
            <w:rFonts w:eastAsiaTheme="minorEastAsia"/>
            <w:kern w:val="2"/>
            <w:lang w:val="en-US"/>
            <w14:ligatures w14:val="standardContextual"/>
          </w:rPr>
          <w:tab/>
        </w:r>
        <w:r w:rsidR="00B55307" w:rsidRPr="00B07D39">
          <w:rPr>
            <w:rStyle w:val="Hyperlink"/>
            <w:snapToGrid w:val="0"/>
            <w:u w:val="none"/>
          </w:rPr>
          <w:t>MRA Variable Payment for Deployment</w:t>
        </w:r>
        <w:r w:rsidR="00B55307" w:rsidRPr="00B07D39">
          <w:rPr>
            <w:webHidden/>
          </w:rPr>
          <w:tab/>
        </w:r>
        <w:r w:rsidR="00B55307" w:rsidRPr="00B07D39">
          <w:rPr>
            <w:webHidden/>
          </w:rPr>
          <w:fldChar w:fldCharType="begin"/>
        </w:r>
        <w:r w:rsidR="00B55307" w:rsidRPr="00B07D39">
          <w:rPr>
            <w:webHidden/>
          </w:rPr>
          <w:instrText xml:space="preserve"> PAGEREF _Toc170303578 \h </w:instrText>
        </w:r>
        <w:r w:rsidR="00B55307" w:rsidRPr="00B07D39">
          <w:rPr>
            <w:webHidden/>
          </w:rPr>
        </w:r>
        <w:r w:rsidR="00B55307" w:rsidRPr="00B07D39">
          <w:rPr>
            <w:webHidden/>
          </w:rPr>
          <w:fldChar w:fldCharType="separate"/>
        </w:r>
        <w:r w:rsidR="00B55307" w:rsidRPr="00B07D39">
          <w:rPr>
            <w:webHidden/>
          </w:rPr>
          <w:t>6-297</w:t>
        </w:r>
        <w:r w:rsidR="00B55307" w:rsidRPr="00B07D39">
          <w:rPr>
            <w:webHidden/>
          </w:rPr>
          <w:fldChar w:fldCharType="end"/>
        </w:r>
      </w:hyperlink>
    </w:p>
    <w:p w14:paraId="416AF9D9" w14:textId="4D4268DF" w:rsidR="00B55307" w:rsidRPr="00B07D39" w:rsidRDefault="00B07D39">
      <w:pPr>
        <w:pStyle w:val="TOC4"/>
        <w:rPr>
          <w:rFonts w:eastAsiaTheme="minorEastAsia"/>
          <w:kern w:val="2"/>
          <w:lang w:val="en-US"/>
          <w14:ligatures w14:val="standardContextual"/>
        </w:rPr>
      </w:pPr>
      <w:hyperlink w:anchor="_Toc170303579" w:history="1">
        <w:r w:rsidR="00B55307" w:rsidRPr="00B07D39">
          <w:rPr>
            <w:rStyle w:val="Hyperlink"/>
            <w:snapToGrid w:val="0"/>
            <w:u w:val="none"/>
          </w:rPr>
          <w:t>6.6.6.11</w:t>
        </w:r>
        <w:r w:rsidR="00B55307" w:rsidRPr="00B07D39">
          <w:rPr>
            <w:rFonts w:eastAsiaTheme="minorEastAsia"/>
            <w:kern w:val="2"/>
            <w:lang w:val="en-US"/>
            <w14:ligatures w14:val="standardContextual"/>
          </w:rPr>
          <w:tab/>
        </w:r>
        <w:r w:rsidR="00B55307" w:rsidRPr="00B07D39">
          <w:rPr>
            <w:rStyle w:val="Hyperlink"/>
            <w:snapToGrid w:val="0"/>
            <w:u w:val="none"/>
          </w:rPr>
          <w:t>MRA Charge for Unexcused Misconduct</w:t>
        </w:r>
        <w:r w:rsidR="00B55307" w:rsidRPr="00B07D39">
          <w:rPr>
            <w:webHidden/>
          </w:rPr>
          <w:tab/>
        </w:r>
        <w:r w:rsidR="00B55307" w:rsidRPr="00B07D39">
          <w:rPr>
            <w:webHidden/>
          </w:rPr>
          <w:fldChar w:fldCharType="begin"/>
        </w:r>
        <w:r w:rsidR="00B55307" w:rsidRPr="00B07D39">
          <w:rPr>
            <w:webHidden/>
          </w:rPr>
          <w:instrText xml:space="preserve"> PAGEREF _Toc170303579 \h </w:instrText>
        </w:r>
        <w:r w:rsidR="00B55307" w:rsidRPr="00B07D39">
          <w:rPr>
            <w:webHidden/>
          </w:rPr>
        </w:r>
        <w:r w:rsidR="00B55307" w:rsidRPr="00B07D39">
          <w:rPr>
            <w:webHidden/>
          </w:rPr>
          <w:fldChar w:fldCharType="separate"/>
        </w:r>
        <w:r w:rsidR="00B55307" w:rsidRPr="00B07D39">
          <w:rPr>
            <w:webHidden/>
          </w:rPr>
          <w:t>6-301</w:t>
        </w:r>
        <w:r w:rsidR="00B55307" w:rsidRPr="00B07D39">
          <w:rPr>
            <w:webHidden/>
          </w:rPr>
          <w:fldChar w:fldCharType="end"/>
        </w:r>
      </w:hyperlink>
    </w:p>
    <w:p w14:paraId="3FFFD35F" w14:textId="6EBC69D1" w:rsidR="00B55307" w:rsidRPr="00B07D39" w:rsidRDefault="00B07D39">
      <w:pPr>
        <w:pStyle w:val="TOC4"/>
        <w:rPr>
          <w:rFonts w:eastAsiaTheme="minorEastAsia"/>
          <w:kern w:val="2"/>
          <w:lang w:val="en-US"/>
          <w14:ligatures w14:val="standardContextual"/>
        </w:rPr>
      </w:pPr>
      <w:hyperlink w:anchor="_Toc170303580" w:history="1">
        <w:r w:rsidR="00B55307" w:rsidRPr="00B07D39">
          <w:rPr>
            <w:rStyle w:val="Hyperlink"/>
            <w:snapToGrid w:val="0"/>
            <w:u w:val="none"/>
          </w:rPr>
          <w:t>6.6.6.12</w:t>
        </w:r>
        <w:r w:rsidR="00B55307" w:rsidRPr="00B07D39">
          <w:rPr>
            <w:rFonts w:eastAsiaTheme="minorEastAsia"/>
            <w:kern w:val="2"/>
            <w:lang w:val="en-US"/>
            <w14:ligatures w14:val="standardContextual"/>
          </w:rPr>
          <w:tab/>
        </w:r>
        <w:r w:rsidR="00B55307" w:rsidRPr="00B07D39">
          <w:rPr>
            <w:rStyle w:val="Hyperlink"/>
            <w:snapToGrid w:val="0"/>
            <w:u w:val="none"/>
          </w:rPr>
          <w:t>MRA Service Charge</w:t>
        </w:r>
        <w:r w:rsidR="00B55307" w:rsidRPr="00B07D39">
          <w:rPr>
            <w:webHidden/>
          </w:rPr>
          <w:tab/>
        </w:r>
        <w:r w:rsidR="00B55307" w:rsidRPr="00B07D39">
          <w:rPr>
            <w:webHidden/>
          </w:rPr>
          <w:fldChar w:fldCharType="begin"/>
        </w:r>
        <w:r w:rsidR="00B55307" w:rsidRPr="00B07D39">
          <w:rPr>
            <w:webHidden/>
          </w:rPr>
          <w:instrText xml:space="preserve"> PAGEREF _Toc170303580 \h </w:instrText>
        </w:r>
        <w:r w:rsidR="00B55307" w:rsidRPr="00B07D39">
          <w:rPr>
            <w:webHidden/>
          </w:rPr>
        </w:r>
        <w:r w:rsidR="00B55307" w:rsidRPr="00B07D39">
          <w:rPr>
            <w:webHidden/>
          </w:rPr>
          <w:fldChar w:fldCharType="separate"/>
        </w:r>
        <w:r w:rsidR="00B55307" w:rsidRPr="00B07D39">
          <w:rPr>
            <w:webHidden/>
          </w:rPr>
          <w:t>6-302</w:t>
        </w:r>
        <w:r w:rsidR="00B55307" w:rsidRPr="00B07D39">
          <w:rPr>
            <w:webHidden/>
          </w:rPr>
          <w:fldChar w:fldCharType="end"/>
        </w:r>
      </w:hyperlink>
    </w:p>
    <w:p w14:paraId="545CBFAC" w14:textId="40BC3861" w:rsidR="00B55307" w:rsidRPr="00B07D39" w:rsidRDefault="00B07D39" w:rsidP="0098177F">
      <w:pPr>
        <w:pStyle w:val="TOC3"/>
        <w:rPr>
          <w:rFonts w:eastAsiaTheme="minorEastAsia"/>
          <w:i w:val="0"/>
          <w:iCs w:val="0"/>
          <w:kern w:val="2"/>
          <w14:ligatures w14:val="standardContextual"/>
        </w:rPr>
      </w:pPr>
      <w:hyperlink w:anchor="_Toc170303581" w:history="1">
        <w:r w:rsidR="00B55307" w:rsidRPr="00B07D39">
          <w:rPr>
            <w:rStyle w:val="Hyperlink"/>
            <w:i w:val="0"/>
            <w:iCs w:val="0"/>
            <w:u w:val="none"/>
          </w:rPr>
          <w:t>6.6.7</w:t>
        </w:r>
        <w:r w:rsidR="00B55307" w:rsidRPr="00B07D39">
          <w:rPr>
            <w:rFonts w:eastAsiaTheme="minorEastAsia"/>
            <w:i w:val="0"/>
            <w:iCs w:val="0"/>
            <w:kern w:val="2"/>
            <w14:ligatures w14:val="standardContextual"/>
          </w:rPr>
          <w:tab/>
        </w:r>
        <w:r w:rsidR="00B55307" w:rsidRPr="00B07D39">
          <w:rPr>
            <w:rStyle w:val="Hyperlink"/>
            <w:i w:val="0"/>
            <w:iCs w:val="0"/>
            <w:u w:val="none"/>
          </w:rPr>
          <w:t>Voltage Support Settlement</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_Toc170303581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6-303</w:t>
        </w:r>
        <w:r w:rsidR="00B55307" w:rsidRPr="00B07D39">
          <w:rPr>
            <w:i w:val="0"/>
            <w:iCs w:val="0"/>
            <w:webHidden/>
          </w:rPr>
          <w:fldChar w:fldCharType="end"/>
        </w:r>
      </w:hyperlink>
    </w:p>
    <w:p w14:paraId="0532135D" w14:textId="1FBB17A5" w:rsidR="00B55307" w:rsidRPr="00B07D39" w:rsidRDefault="00B07D39">
      <w:pPr>
        <w:pStyle w:val="TOC4"/>
        <w:rPr>
          <w:rFonts w:eastAsiaTheme="minorEastAsia"/>
          <w:kern w:val="2"/>
          <w:lang w:val="en-US"/>
          <w14:ligatures w14:val="standardContextual"/>
        </w:rPr>
      </w:pPr>
      <w:hyperlink w:anchor="_Toc170303582" w:history="1">
        <w:r w:rsidR="00B55307" w:rsidRPr="00B07D39">
          <w:rPr>
            <w:rStyle w:val="Hyperlink"/>
            <w:u w:val="none"/>
          </w:rPr>
          <w:t>6.6.7.1</w:t>
        </w:r>
        <w:r w:rsidR="00B55307" w:rsidRPr="00B07D39">
          <w:rPr>
            <w:rFonts w:eastAsiaTheme="minorEastAsia"/>
            <w:kern w:val="2"/>
            <w:lang w:val="en-US"/>
            <w14:ligatures w14:val="standardContextual"/>
          </w:rPr>
          <w:tab/>
        </w:r>
        <w:r w:rsidR="00B55307" w:rsidRPr="00B07D39">
          <w:rPr>
            <w:rStyle w:val="Hyperlink"/>
            <w:u w:val="none"/>
          </w:rPr>
          <w:t>Voltage Support Service Payments</w:t>
        </w:r>
        <w:r w:rsidR="00B55307" w:rsidRPr="00B07D39">
          <w:rPr>
            <w:webHidden/>
          </w:rPr>
          <w:tab/>
        </w:r>
        <w:r w:rsidR="00B55307" w:rsidRPr="00B07D39">
          <w:rPr>
            <w:webHidden/>
          </w:rPr>
          <w:fldChar w:fldCharType="begin"/>
        </w:r>
        <w:r w:rsidR="00B55307" w:rsidRPr="00B07D39">
          <w:rPr>
            <w:webHidden/>
          </w:rPr>
          <w:instrText xml:space="preserve"> PAGEREF _Toc170303582 \h </w:instrText>
        </w:r>
        <w:r w:rsidR="00B55307" w:rsidRPr="00B07D39">
          <w:rPr>
            <w:webHidden/>
          </w:rPr>
        </w:r>
        <w:r w:rsidR="00B55307" w:rsidRPr="00B07D39">
          <w:rPr>
            <w:webHidden/>
          </w:rPr>
          <w:fldChar w:fldCharType="separate"/>
        </w:r>
        <w:r w:rsidR="00B55307" w:rsidRPr="00B07D39">
          <w:rPr>
            <w:webHidden/>
          </w:rPr>
          <w:t>6-303</w:t>
        </w:r>
        <w:r w:rsidR="00B55307" w:rsidRPr="00B07D39">
          <w:rPr>
            <w:webHidden/>
          </w:rPr>
          <w:fldChar w:fldCharType="end"/>
        </w:r>
      </w:hyperlink>
    </w:p>
    <w:p w14:paraId="1F56F4A5" w14:textId="26089CBA" w:rsidR="00B55307" w:rsidRPr="00B07D39" w:rsidRDefault="00B07D39">
      <w:pPr>
        <w:pStyle w:val="TOC4"/>
        <w:rPr>
          <w:rFonts w:eastAsiaTheme="minorEastAsia"/>
          <w:kern w:val="2"/>
          <w:lang w:val="en-US"/>
          <w14:ligatures w14:val="standardContextual"/>
        </w:rPr>
      </w:pPr>
      <w:hyperlink w:anchor="_Toc170303584" w:history="1">
        <w:r w:rsidR="00B55307" w:rsidRPr="00B07D39">
          <w:rPr>
            <w:rStyle w:val="Hyperlink"/>
            <w:u w:val="none"/>
          </w:rPr>
          <w:t>6.6.7.2</w:t>
        </w:r>
        <w:r w:rsidR="00B55307" w:rsidRPr="00B07D39">
          <w:rPr>
            <w:rFonts w:eastAsiaTheme="minorEastAsia"/>
            <w:kern w:val="2"/>
            <w:lang w:val="en-US"/>
            <w14:ligatures w14:val="standardContextual"/>
          </w:rPr>
          <w:tab/>
        </w:r>
        <w:r w:rsidR="00B55307" w:rsidRPr="00B07D39">
          <w:rPr>
            <w:rStyle w:val="Hyperlink"/>
            <w:u w:val="none"/>
          </w:rPr>
          <w:t>Voltage Support Charge</w:t>
        </w:r>
        <w:r w:rsidR="00B55307" w:rsidRPr="00B07D39">
          <w:rPr>
            <w:webHidden/>
          </w:rPr>
          <w:tab/>
        </w:r>
        <w:r w:rsidR="00B55307" w:rsidRPr="00B07D39">
          <w:rPr>
            <w:webHidden/>
          </w:rPr>
          <w:fldChar w:fldCharType="begin"/>
        </w:r>
        <w:r w:rsidR="00B55307" w:rsidRPr="00B07D39">
          <w:rPr>
            <w:webHidden/>
          </w:rPr>
          <w:instrText xml:space="preserve"> PAGEREF _Toc170303584 \h </w:instrText>
        </w:r>
        <w:r w:rsidR="00B55307" w:rsidRPr="00B07D39">
          <w:rPr>
            <w:webHidden/>
          </w:rPr>
        </w:r>
        <w:r w:rsidR="00B55307" w:rsidRPr="00B07D39">
          <w:rPr>
            <w:webHidden/>
          </w:rPr>
          <w:fldChar w:fldCharType="separate"/>
        </w:r>
        <w:r w:rsidR="00B55307" w:rsidRPr="00B07D39">
          <w:rPr>
            <w:webHidden/>
          </w:rPr>
          <w:t>6-310</w:t>
        </w:r>
        <w:r w:rsidR="00B55307" w:rsidRPr="00B07D39">
          <w:rPr>
            <w:webHidden/>
          </w:rPr>
          <w:fldChar w:fldCharType="end"/>
        </w:r>
      </w:hyperlink>
    </w:p>
    <w:p w14:paraId="65F42FB0" w14:textId="462E88AA" w:rsidR="00B55307" w:rsidRPr="00B07D39" w:rsidRDefault="00B07D39" w:rsidP="0098177F">
      <w:pPr>
        <w:pStyle w:val="TOC3"/>
        <w:rPr>
          <w:rFonts w:eastAsiaTheme="minorEastAsia"/>
          <w:i w:val="0"/>
          <w:iCs w:val="0"/>
          <w:kern w:val="2"/>
          <w14:ligatures w14:val="standardContextual"/>
        </w:rPr>
      </w:pPr>
      <w:hyperlink w:anchor="_Toc170303585" w:history="1">
        <w:r w:rsidR="00B55307" w:rsidRPr="00B07D39">
          <w:rPr>
            <w:rStyle w:val="Hyperlink"/>
            <w:i w:val="0"/>
            <w:iCs w:val="0"/>
            <w:u w:val="none"/>
          </w:rPr>
          <w:t>6.6.8</w:t>
        </w:r>
        <w:r w:rsidR="00B55307" w:rsidRPr="00B07D39">
          <w:rPr>
            <w:rFonts w:eastAsiaTheme="minorEastAsia"/>
            <w:i w:val="0"/>
            <w:iCs w:val="0"/>
            <w:kern w:val="2"/>
            <w14:ligatures w14:val="standardContextual"/>
          </w:rPr>
          <w:tab/>
        </w:r>
        <w:r w:rsidR="00B55307" w:rsidRPr="00B07D39">
          <w:rPr>
            <w:rStyle w:val="Hyperlink"/>
            <w:i w:val="0"/>
            <w:iCs w:val="0"/>
            <w:u w:val="none"/>
          </w:rPr>
          <w:t>Black Start Capacity</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_Toc170303585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6-311</w:t>
        </w:r>
        <w:r w:rsidR="00B55307" w:rsidRPr="00B07D39">
          <w:rPr>
            <w:i w:val="0"/>
            <w:iCs w:val="0"/>
            <w:webHidden/>
          </w:rPr>
          <w:fldChar w:fldCharType="end"/>
        </w:r>
      </w:hyperlink>
    </w:p>
    <w:p w14:paraId="63D6534B" w14:textId="18583CC1" w:rsidR="00B55307" w:rsidRPr="00B07D39" w:rsidRDefault="00B07D39">
      <w:pPr>
        <w:pStyle w:val="TOC4"/>
        <w:rPr>
          <w:rFonts w:eastAsiaTheme="minorEastAsia"/>
          <w:kern w:val="2"/>
          <w:lang w:val="en-US"/>
          <w14:ligatures w14:val="standardContextual"/>
        </w:rPr>
      </w:pPr>
      <w:hyperlink w:anchor="_Toc170303586" w:history="1">
        <w:r w:rsidR="00B55307" w:rsidRPr="00B07D39">
          <w:rPr>
            <w:rStyle w:val="Hyperlink"/>
            <w:u w:val="none"/>
          </w:rPr>
          <w:t>6.6.8.1</w:t>
        </w:r>
        <w:r w:rsidR="00B55307" w:rsidRPr="00B07D39">
          <w:rPr>
            <w:rFonts w:eastAsiaTheme="minorEastAsia"/>
            <w:kern w:val="2"/>
            <w:lang w:val="en-US"/>
            <w14:ligatures w14:val="standardContextual"/>
          </w:rPr>
          <w:tab/>
        </w:r>
        <w:r w:rsidR="00B55307" w:rsidRPr="00B07D39">
          <w:rPr>
            <w:rStyle w:val="Hyperlink"/>
            <w:u w:val="none"/>
          </w:rPr>
          <w:t>Black Start Hourly Standby Fee Payment</w:t>
        </w:r>
        <w:r w:rsidR="00B55307" w:rsidRPr="00B07D39">
          <w:rPr>
            <w:webHidden/>
          </w:rPr>
          <w:tab/>
        </w:r>
        <w:r w:rsidR="00B55307" w:rsidRPr="00B07D39">
          <w:rPr>
            <w:webHidden/>
          </w:rPr>
          <w:fldChar w:fldCharType="begin"/>
        </w:r>
        <w:r w:rsidR="00B55307" w:rsidRPr="00B07D39">
          <w:rPr>
            <w:webHidden/>
          </w:rPr>
          <w:instrText xml:space="preserve"> PAGEREF _Toc170303586 \h </w:instrText>
        </w:r>
        <w:r w:rsidR="00B55307" w:rsidRPr="00B07D39">
          <w:rPr>
            <w:webHidden/>
          </w:rPr>
        </w:r>
        <w:r w:rsidR="00B55307" w:rsidRPr="00B07D39">
          <w:rPr>
            <w:webHidden/>
          </w:rPr>
          <w:fldChar w:fldCharType="separate"/>
        </w:r>
        <w:r w:rsidR="00B55307" w:rsidRPr="00B07D39">
          <w:rPr>
            <w:webHidden/>
          </w:rPr>
          <w:t>6-311</w:t>
        </w:r>
        <w:r w:rsidR="00B55307" w:rsidRPr="00B07D39">
          <w:rPr>
            <w:webHidden/>
          </w:rPr>
          <w:fldChar w:fldCharType="end"/>
        </w:r>
      </w:hyperlink>
    </w:p>
    <w:p w14:paraId="304654B7" w14:textId="2630578F" w:rsidR="00B55307" w:rsidRPr="00B07D39" w:rsidRDefault="00B07D39">
      <w:pPr>
        <w:pStyle w:val="TOC4"/>
        <w:rPr>
          <w:rFonts w:eastAsiaTheme="minorEastAsia"/>
          <w:kern w:val="2"/>
          <w:lang w:val="en-US"/>
          <w14:ligatures w14:val="standardContextual"/>
        </w:rPr>
      </w:pPr>
      <w:hyperlink w:anchor="_Toc170303587" w:history="1">
        <w:r w:rsidR="00B55307" w:rsidRPr="00B07D39">
          <w:rPr>
            <w:rStyle w:val="Hyperlink"/>
            <w:u w:val="none"/>
          </w:rPr>
          <w:t>6.6.8.2</w:t>
        </w:r>
        <w:r w:rsidR="00B55307" w:rsidRPr="00B07D39">
          <w:rPr>
            <w:rFonts w:eastAsiaTheme="minorEastAsia"/>
            <w:kern w:val="2"/>
            <w:lang w:val="en-US"/>
            <w14:ligatures w14:val="standardContextual"/>
          </w:rPr>
          <w:tab/>
        </w:r>
        <w:r w:rsidR="00B55307" w:rsidRPr="00B07D39">
          <w:rPr>
            <w:rStyle w:val="Hyperlink"/>
            <w:u w:val="none"/>
          </w:rPr>
          <w:t>Black Start Capacity Charge</w:t>
        </w:r>
        <w:r w:rsidR="00B55307" w:rsidRPr="00B07D39">
          <w:rPr>
            <w:webHidden/>
          </w:rPr>
          <w:tab/>
        </w:r>
        <w:r w:rsidR="00B55307" w:rsidRPr="00B07D39">
          <w:rPr>
            <w:webHidden/>
          </w:rPr>
          <w:fldChar w:fldCharType="begin"/>
        </w:r>
        <w:r w:rsidR="00B55307" w:rsidRPr="00B07D39">
          <w:rPr>
            <w:webHidden/>
          </w:rPr>
          <w:instrText xml:space="preserve"> PAGEREF _Toc170303587 \h </w:instrText>
        </w:r>
        <w:r w:rsidR="00B55307" w:rsidRPr="00B07D39">
          <w:rPr>
            <w:webHidden/>
          </w:rPr>
        </w:r>
        <w:r w:rsidR="00B55307" w:rsidRPr="00B07D39">
          <w:rPr>
            <w:webHidden/>
          </w:rPr>
          <w:fldChar w:fldCharType="separate"/>
        </w:r>
        <w:r w:rsidR="00B55307" w:rsidRPr="00B07D39">
          <w:rPr>
            <w:webHidden/>
          </w:rPr>
          <w:t>6-313</w:t>
        </w:r>
        <w:r w:rsidR="00B55307" w:rsidRPr="00B07D39">
          <w:rPr>
            <w:webHidden/>
          </w:rPr>
          <w:fldChar w:fldCharType="end"/>
        </w:r>
      </w:hyperlink>
    </w:p>
    <w:p w14:paraId="152CBC9C" w14:textId="4AB8D109" w:rsidR="00B55307" w:rsidRPr="00B07D39" w:rsidRDefault="00B07D39" w:rsidP="0098177F">
      <w:pPr>
        <w:pStyle w:val="TOC3"/>
        <w:rPr>
          <w:rFonts w:eastAsiaTheme="minorEastAsia"/>
          <w:i w:val="0"/>
          <w:iCs w:val="0"/>
          <w:kern w:val="2"/>
          <w14:ligatures w14:val="standardContextual"/>
        </w:rPr>
      </w:pPr>
      <w:hyperlink w:anchor="_Toc170303588" w:history="1">
        <w:r w:rsidR="00B55307" w:rsidRPr="00B07D39">
          <w:rPr>
            <w:rStyle w:val="Hyperlink"/>
            <w:i w:val="0"/>
            <w:iCs w:val="0"/>
            <w:u w:val="none"/>
          </w:rPr>
          <w:t>6.6.9</w:t>
        </w:r>
        <w:r w:rsidR="00B55307" w:rsidRPr="00B07D39">
          <w:rPr>
            <w:rFonts w:eastAsiaTheme="minorEastAsia"/>
            <w:i w:val="0"/>
            <w:iCs w:val="0"/>
            <w:kern w:val="2"/>
            <w14:ligatures w14:val="standardContextual"/>
          </w:rPr>
          <w:tab/>
        </w:r>
        <w:r w:rsidR="00B55307" w:rsidRPr="00B07D39">
          <w:rPr>
            <w:rStyle w:val="Hyperlink"/>
            <w:i w:val="0"/>
            <w:iCs w:val="0"/>
            <w:u w:val="none"/>
          </w:rPr>
          <w:t>Emergency Operations Settlement</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_Toc170303588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6-313</w:t>
        </w:r>
        <w:r w:rsidR="00B55307" w:rsidRPr="00B07D39">
          <w:rPr>
            <w:i w:val="0"/>
            <w:iCs w:val="0"/>
            <w:webHidden/>
          </w:rPr>
          <w:fldChar w:fldCharType="end"/>
        </w:r>
      </w:hyperlink>
    </w:p>
    <w:p w14:paraId="40363F44" w14:textId="46D41B26" w:rsidR="00B55307" w:rsidRPr="00B07D39" w:rsidRDefault="00B07D39">
      <w:pPr>
        <w:pStyle w:val="TOC4"/>
        <w:rPr>
          <w:rFonts w:eastAsiaTheme="minorEastAsia"/>
          <w:kern w:val="2"/>
          <w:lang w:val="en-US"/>
          <w14:ligatures w14:val="standardContextual"/>
        </w:rPr>
      </w:pPr>
      <w:hyperlink w:anchor="_Toc170303590" w:history="1">
        <w:r w:rsidR="00B55307" w:rsidRPr="00B07D39">
          <w:rPr>
            <w:rStyle w:val="Hyperlink"/>
            <w:u w:val="none"/>
          </w:rPr>
          <w:t>6.6.9.1</w:t>
        </w:r>
        <w:r w:rsidR="00B55307" w:rsidRPr="00B07D39">
          <w:rPr>
            <w:rFonts w:eastAsiaTheme="minorEastAsia"/>
            <w:kern w:val="2"/>
            <w:lang w:val="en-US"/>
            <w14:ligatures w14:val="standardContextual"/>
          </w:rPr>
          <w:tab/>
        </w:r>
        <w:r w:rsidR="00B55307" w:rsidRPr="00B07D39">
          <w:rPr>
            <w:rStyle w:val="Hyperlink"/>
            <w:u w:val="none"/>
          </w:rPr>
          <w:t>Payment for Emergency Power Increase Directed by ERCOT</w:t>
        </w:r>
        <w:r w:rsidR="00B55307" w:rsidRPr="00B07D39">
          <w:rPr>
            <w:webHidden/>
          </w:rPr>
          <w:tab/>
        </w:r>
        <w:r w:rsidR="00B55307" w:rsidRPr="00B07D39">
          <w:rPr>
            <w:webHidden/>
          </w:rPr>
          <w:fldChar w:fldCharType="begin"/>
        </w:r>
        <w:r w:rsidR="00B55307" w:rsidRPr="00B07D39">
          <w:rPr>
            <w:webHidden/>
          </w:rPr>
          <w:instrText xml:space="preserve"> PAGEREF _Toc170303590 \h </w:instrText>
        </w:r>
        <w:r w:rsidR="00B55307" w:rsidRPr="00B07D39">
          <w:rPr>
            <w:webHidden/>
          </w:rPr>
        </w:r>
        <w:r w:rsidR="00B55307" w:rsidRPr="00B07D39">
          <w:rPr>
            <w:webHidden/>
          </w:rPr>
          <w:fldChar w:fldCharType="separate"/>
        </w:r>
        <w:r w:rsidR="00B55307" w:rsidRPr="00B07D39">
          <w:rPr>
            <w:webHidden/>
          </w:rPr>
          <w:t>6-318</w:t>
        </w:r>
        <w:r w:rsidR="00B55307" w:rsidRPr="00B07D39">
          <w:rPr>
            <w:webHidden/>
          </w:rPr>
          <w:fldChar w:fldCharType="end"/>
        </w:r>
      </w:hyperlink>
    </w:p>
    <w:p w14:paraId="559844DB" w14:textId="7BA573F4" w:rsidR="00B55307" w:rsidRPr="00B07D39" w:rsidRDefault="00B07D39">
      <w:pPr>
        <w:pStyle w:val="TOC4"/>
        <w:rPr>
          <w:rFonts w:eastAsiaTheme="minorEastAsia"/>
          <w:kern w:val="2"/>
          <w:lang w:val="en-US"/>
          <w14:ligatures w14:val="standardContextual"/>
        </w:rPr>
      </w:pPr>
      <w:hyperlink w:anchor="_Toc170303592" w:history="1">
        <w:r w:rsidR="00B55307" w:rsidRPr="00B07D39">
          <w:rPr>
            <w:rStyle w:val="Hyperlink"/>
            <w:u w:val="none"/>
          </w:rPr>
          <w:t>6.6.9.2</w:t>
        </w:r>
        <w:r w:rsidR="00B55307" w:rsidRPr="00B07D39">
          <w:rPr>
            <w:rFonts w:eastAsiaTheme="minorEastAsia"/>
            <w:kern w:val="2"/>
            <w:lang w:val="en-US"/>
            <w14:ligatures w14:val="standardContextual"/>
          </w:rPr>
          <w:tab/>
        </w:r>
        <w:r w:rsidR="00B55307" w:rsidRPr="00B07D39">
          <w:rPr>
            <w:rStyle w:val="Hyperlink"/>
            <w:u w:val="none"/>
          </w:rPr>
          <w:t>Charge for Emergency Power Increases</w:t>
        </w:r>
        <w:r w:rsidR="00B55307" w:rsidRPr="00B07D39">
          <w:rPr>
            <w:webHidden/>
          </w:rPr>
          <w:tab/>
        </w:r>
        <w:r w:rsidR="00B55307" w:rsidRPr="00B07D39">
          <w:rPr>
            <w:webHidden/>
          </w:rPr>
          <w:fldChar w:fldCharType="begin"/>
        </w:r>
        <w:r w:rsidR="00B55307" w:rsidRPr="00B07D39">
          <w:rPr>
            <w:webHidden/>
          </w:rPr>
          <w:instrText xml:space="preserve"> PAGEREF _Toc170303592 \h </w:instrText>
        </w:r>
        <w:r w:rsidR="00B55307" w:rsidRPr="00B07D39">
          <w:rPr>
            <w:webHidden/>
          </w:rPr>
        </w:r>
        <w:r w:rsidR="00B55307" w:rsidRPr="00B07D39">
          <w:rPr>
            <w:webHidden/>
          </w:rPr>
          <w:fldChar w:fldCharType="separate"/>
        </w:r>
        <w:r w:rsidR="00B55307" w:rsidRPr="00B07D39">
          <w:rPr>
            <w:webHidden/>
          </w:rPr>
          <w:t>6-333</w:t>
        </w:r>
        <w:r w:rsidR="00B55307" w:rsidRPr="00B07D39">
          <w:rPr>
            <w:webHidden/>
          </w:rPr>
          <w:fldChar w:fldCharType="end"/>
        </w:r>
      </w:hyperlink>
    </w:p>
    <w:p w14:paraId="20F86E23" w14:textId="2743F3C7" w:rsidR="00B55307" w:rsidRPr="00B07D39" w:rsidRDefault="00B07D39" w:rsidP="0098177F">
      <w:pPr>
        <w:pStyle w:val="TOC3"/>
        <w:rPr>
          <w:rFonts w:eastAsiaTheme="minorEastAsia"/>
          <w:i w:val="0"/>
          <w:iCs w:val="0"/>
          <w:kern w:val="2"/>
          <w14:ligatures w14:val="standardContextual"/>
        </w:rPr>
      </w:pPr>
      <w:hyperlink w:anchor="_Toc170303594" w:history="1">
        <w:r w:rsidR="00B55307" w:rsidRPr="00B07D39">
          <w:rPr>
            <w:rStyle w:val="Hyperlink"/>
            <w:i w:val="0"/>
            <w:iCs w:val="0"/>
            <w:u w:val="none"/>
          </w:rPr>
          <w:t>6.6.10</w:t>
        </w:r>
        <w:r w:rsidR="00B55307" w:rsidRPr="00B07D39">
          <w:rPr>
            <w:rFonts w:eastAsiaTheme="minorEastAsia"/>
            <w:i w:val="0"/>
            <w:iCs w:val="0"/>
            <w:kern w:val="2"/>
            <w14:ligatures w14:val="standardContextual"/>
          </w:rPr>
          <w:tab/>
        </w:r>
        <w:r w:rsidR="00B55307" w:rsidRPr="00B07D39">
          <w:rPr>
            <w:rStyle w:val="Hyperlink"/>
            <w:i w:val="0"/>
            <w:iCs w:val="0"/>
            <w:u w:val="none"/>
          </w:rPr>
          <w:t>Real-Time Revenue Neutrality Allocation</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_Toc170303594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6-335</w:t>
        </w:r>
        <w:r w:rsidR="00B55307" w:rsidRPr="00B07D39">
          <w:rPr>
            <w:i w:val="0"/>
            <w:iCs w:val="0"/>
            <w:webHidden/>
          </w:rPr>
          <w:fldChar w:fldCharType="end"/>
        </w:r>
      </w:hyperlink>
    </w:p>
    <w:p w14:paraId="75A5F9B9" w14:textId="7C369985" w:rsidR="00B55307" w:rsidRPr="00B07D39" w:rsidRDefault="00B07D39" w:rsidP="0098177F">
      <w:pPr>
        <w:pStyle w:val="TOC3"/>
        <w:rPr>
          <w:rFonts w:eastAsiaTheme="minorEastAsia"/>
          <w:i w:val="0"/>
          <w:iCs w:val="0"/>
          <w:kern w:val="2"/>
          <w14:ligatures w14:val="standardContextual"/>
        </w:rPr>
      </w:pPr>
      <w:hyperlink w:anchor="_Toc170303595" w:history="1">
        <w:r w:rsidR="00B55307" w:rsidRPr="00B07D39">
          <w:rPr>
            <w:rStyle w:val="Hyperlink"/>
            <w:i w:val="0"/>
            <w:iCs w:val="0"/>
            <w:u w:val="none"/>
          </w:rPr>
          <w:t>6.6.11</w:t>
        </w:r>
        <w:r w:rsidR="00B55307" w:rsidRPr="00B07D39">
          <w:rPr>
            <w:rFonts w:eastAsiaTheme="minorEastAsia"/>
            <w:i w:val="0"/>
            <w:iCs w:val="0"/>
            <w:kern w:val="2"/>
            <w14:ligatures w14:val="standardContextual"/>
          </w:rPr>
          <w:tab/>
        </w:r>
        <w:r w:rsidR="00B55307" w:rsidRPr="00B07D39">
          <w:rPr>
            <w:rStyle w:val="Hyperlink"/>
            <w:i w:val="0"/>
            <w:iCs w:val="0"/>
            <w:u w:val="none"/>
          </w:rPr>
          <w:t>Emergency Response Service Capacity</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_Toc170303595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6-341</w:t>
        </w:r>
        <w:r w:rsidR="00B55307" w:rsidRPr="00B07D39">
          <w:rPr>
            <w:i w:val="0"/>
            <w:iCs w:val="0"/>
            <w:webHidden/>
          </w:rPr>
          <w:fldChar w:fldCharType="end"/>
        </w:r>
      </w:hyperlink>
    </w:p>
    <w:p w14:paraId="7B6A1335" w14:textId="1159B446" w:rsidR="00B55307" w:rsidRPr="00B07D39" w:rsidRDefault="00B07D39">
      <w:pPr>
        <w:pStyle w:val="TOC4"/>
        <w:rPr>
          <w:rFonts w:eastAsiaTheme="minorEastAsia"/>
          <w:kern w:val="2"/>
          <w:lang w:val="en-US"/>
          <w14:ligatures w14:val="standardContextual"/>
        </w:rPr>
      </w:pPr>
      <w:hyperlink w:anchor="_Toc170303596" w:history="1">
        <w:r w:rsidR="00B55307" w:rsidRPr="00B07D39">
          <w:rPr>
            <w:rStyle w:val="Hyperlink"/>
            <w:u w:val="none"/>
          </w:rPr>
          <w:t>6.6.11.1</w:t>
        </w:r>
        <w:r w:rsidR="00B55307" w:rsidRPr="00B07D39">
          <w:rPr>
            <w:rFonts w:eastAsiaTheme="minorEastAsia"/>
            <w:kern w:val="2"/>
            <w:lang w:val="en-US"/>
            <w14:ligatures w14:val="standardContextual"/>
          </w:rPr>
          <w:tab/>
        </w:r>
        <w:r w:rsidR="00B55307" w:rsidRPr="00B07D39">
          <w:rPr>
            <w:rStyle w:val="Hyperlink"/>
            <w:u w:val="none"/>
          </w:rPr>
          <w:t>Emergency Response Service Capacity Payments</w:t>
        </w:r>
        <w:r w:rsidR="00B55307" w:rsidRPr="00B07D39">
          <w:rPr>
            <w:webHidden/>
          </w:rPr>
          <w:tab/>
        </w:r>
        <w:r w:rsidR="00B55307" w:rsidRPr="00B07D39">
          <w:rPr>
            <w:webHidden/>
          </w:rPr>
          <w:fldChar w:fldCharType="begin"/>
        </w:r>
        <w:r w:rsidR="00B55307" w:rsidRPr="00B07D39">
          <w:rPr>
            <w:webHidden/>
          </w:rPr>
          <w:instrText xml:space="preserve"> PAGEREF _Toc170303596 \h </w:instrText>
        </w:r>
        <w:r w:rsidR="00B55307" w:rsidRPr="00B07D39">
          <w:rPr>
            <w:webHidden/>
          </w:rPr>
        </w:r>
        <w:r w:rsidR="00B55307" w:rsidRPr="00B07D39">
          <w:rPr>
            <w:webHidden/>
          </w:rPr>
          <w:fldChar w:fldCharType="separate"/>
        </w:r>
        <w:r w:rsidR="00B55307" w:rsidRPr="00B07D39">
          <w:rPr>
            <w:webHidden/>
          </w:rPr>
          <w:t>6-341</w:t>
        </w:r>
        <w:r w:rsidR="00B55307" w:rsidRPr="00B07D39">
          <w:rPr>
            <w:webHidden/>
          </w:rPr>
          <w:fldChar w:fldCharType="end"/>
        </w:r>
      </w:hyperlink>
    </w:p>
    <w:p w14:paraId="2F6FD2C3" w14:textId="5CF97231" w:rsidR="00B55307" w:rsidRPr="00B07D39" w:rsidRDefault="00B07D39">
      <w:pPr>
        <w:pStyle w:val="TOC4"/>
        <w:rPr>
          <w:rFonts w:eastAsiaTheme="minorEastAsia"/>
          <w:kern w:val="2"/>
          <w:lang w:val="en-US"/>
          <w14:ligatures w14:val="standardContextual"/>
        </w:rPr>
      </w:pPr>
      <w:hyperlink w:anchor="_Toc170303597" w:history="1">
        <w:r w:rsidR="00B55307" w:rsidRPr="00B07D39">
          <w:rPr>
            <w:rStyle w:val="Hyperlink"/>
            <w:u w:val="none"/>
          </w:rPr>
          <w:t>6.6.11.2</w:t>
        </w:r>
        <w:r w:rsidR="00B55307" w:rsidRPr="00B07D39">
          <w:rPr>
            <w:rFonts w:eastAsiaTheme="minorEastAsia"/>
            <w:kern w:val="2"/>
            <w:lang w:val="en-US"/>
            <w14:ligatures w14:val="standardContextual"/>
          </w:rPr>
          <w:tab/>
        </w:r>
        <w:r w:rsidR="00B55307" w:rsidRPr="00B07D39">
          <w:rPr>
            <w:rStyle w:val="Hyperlink"/>
            <w:u w:val="none"/>
          </w:rPr>
          <w:t>Emergency Response Service Capacity Charge</w:t>
        </w:r>
        <w:r w:rsidR="00B55307" w:rsidRPr="00B07D39">
          <w:rPr>
            <w:webHidden/>
          </w:rPr>
          <w:tab/>
        </w:r>
        <w:r w:rsidR="00B55307" w:rsidRPr="00B07D39">
          <w:rPr>
            <w:webHidden/>
          </w:rPr>
          <w:fldChar w:fldCharType="begin"/>
        </w:r>
        <w:r w:rsidR="00B55307" w:rsidRPr="00B07D39">
          <w:rPr>
            <w:webHidden/>
          </w:rPr>
          <w:instrText xml:space="preserve"> PAGEREF _Toc170303597 \h </w:instrText>
        </w:r>
        <w:r w:rsidR="00B55307" w:rsidRPr="00B07D39">
          <w:rPr>
            <w:webHidden/>
          </w:rPr>
        </w:r>
        <w:r w:rsidR="00B55307" w:rsidRPr="00B07D39">
          <w:rPr>
            <w:webHidden/>
          </w:rPr>
          <w:fldChar w:fldCharType="separate"/>
        </w:r>
        <w:r w:rsidR="00B55307" w:rsidRPr="00B07D39">
          <w:rPr>
            <w:webHidden/>
          </w:rPr>
          <w:t>6-346</w:t>
        </w:r>
        <w:r w:rsidR="00B55307" w:rsidRPr="00B07D39">
          <w:rPr>
            <w:webHidden/>
          </w:rPr>
          <w:fldChar w:fldCharType="end"/>
        </w:r>
      </w:hyperlink>
    </w:p>
    <w:p w14:paraId="6FF55C14" w14:textId="44F56F61" w:rsidR="00B55307" w:rsidRPr="00B07D39" w:rsidRDefault="00B07D39" w:rsidP="0098177F">
      <w:pPr>
        <w:pStyle w:val="TOC3"/>
        <w:rPr>
          <w:rFonts w:eastAsiaTheme="minorEastAsia"/>
          <w:i w:val="0"/>
          <w:iCs w:val="0"/>
          <w:kern w:val="2"/>
          <w14:ligatures w14:val="standardContextual"/>
        </w:rPr>
      </w:pPr>
      <w:hyperlink w:anchor="_Toc170303598" w:history="1">
        <w:r w:rsidR="00B55307" w:rsidRPr="00B07D39">
          <w:rPr>
            <w:rStyle w:val="Hyperlink"/>
            <w:i w:val="0"/>
            <w:iCs w:val="0"/>
            <w:u w:val="none"/>
          </w:rPr>
          <w:t>6.6.12</w:t>
        </w:r>
        <w:r w:rsidR="00B55307" w:rsidRPr="00B07D39">
          <w:rPr>
            <w:rFonts w:eastAsiaTheme="minorEastAsia"/>
            <w:i w:val="0"/>
            <w:iCs w:val="0"/>
            <w:kern w:val="2"/>
            <w14:ligatures w14:val="standardContextual"/>
          </w:rPr>
          <w:tab/>
        </w:r>
        <w:r w:rsidR="00B55307" w:rsidRPr="00B07D39">
          <w:rPr>
            <w:rStyle w:val="Hyperlink"/>
            <w:i w:val="0"/>
            <w:iCs w:val="0"/>
            <w:u w:val="none"/>
          </w:rPr>
          <w:t>Make-Whole Payment for Switchable Generation Resources Committed for Energy Emergency Alert (EEA)</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_Toc170303598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6-347</w:t>
        </w:r>
        <w:r w:rsidR="00B55307" w:rsidRPr="00B07D39">
          <w:rPr>
            <w:i w:val="0"/>
            <w:iCs w:val="0"/>
            <w:webHidden/>
          </w:rPr>
          <w:fldChar w:fldCharType="end"/>
        </w:r>
      </w:hyperlink>
    </w:p>
    <w:p w14:paraId="32DA51EB" w14:textId="411B6732" w:rsidR="00B55307" w:rsidRPr="00B07D39" w:rsidRDefault="00B07D39">
      <w:pPr>
        <w:pStyle w:val="TOC4"/>
        <w:rPr>
          <w:rFonts w:eastAsiaTheme="minorEastAsia"/>
          <w:kern w:val="2"/>
          <w:lang w:val="en-US"/>
          <w14:ligatures w14:val="standardContextual"/>
        </w:rPr>
      </w:pPr>
      <w:hyperlink w:anchor="_Toc170303599" w:history="1">
        <w:r w:rsidR="00B55307" w:rsidRPr="00B07D39">
          <w:rPr>
            <w:rStyle w:val="Hyperlink"/>
            <w:u w:val="none"/>
          </w:rPr>
          <w:t>6.6.12.1</w:t>
        </w:r>
        <w:r w:rsidR="00B55307" w:rsidRPr="00B07D39">
          <w:rPr>
            <w:rFonts w:eastAsiaTheme="minorEastAsia"/>
            <w:kern w:val="2"/>
            <w:lang w:val="en-US"/>
            <w14:ligatures w14:val="standardContextual"/>
          </w:rPr>
          <w:tab/>
        </w:r>
        <w:r w:rsidR="00B55307" w:rsidRPr="00B07D39">
          <w:rPr>
            <w:rStyle w:val="Hyperlink"/>
            <w:u w:val="none"/>
          </w:rPr>
          <w:t>Switchable Generation Make-Whole Payment</w:t>
        </w:r>
        <w:r w:rsidR="00B55307" w:rsidRPr="00B07D39">
          <w:rPr>
            <w:webHidden/>
          </w:rPr>
          <w:tab/>
        </w:r>
        <w:r w:rsidR="00B55307" w:rsidRPr="00B07D39">
          <w:rPr>
            <w:webHidden/>
          </w:rPr>
          <w:fldChar w:fldCharType="begin"/>
        </w:r>
        <w:r w:rsidR="00B55307" w:rsidRPr="00B07D39">
          <w:rPr>
            <w:webHidden/>
          </w:rPr>
          <w:instrText xml:space="preserve"> PAGEREF _Toc170303599 \h </w:instrText>
        </w:r>
        <w:r w:rsidR="00B55307" w:rsidRPr="00B07D39">
          <w:rPr>
            <w:webHidden/>
          </w:rPr>
        </w:r>
        <w:r w:rsidR="00B55307" w:rsidRPr="00B07D39">
          <w:rPr>
            <w:webHidden/>
          </w:rPr>
          <w:fldChar w:fldCharType="separate"/>
        </w:r>
        <w:r w:rsidR="00B55307" w:rsidRPr="00B07D39">
          <w:rPr>
            <w:webHidden/>
          </w:rPr>
          <w:t>6-350</w:t>
        </w:r>
        <w:r w:rsidR="00B55307" w:rsidRPr="00B07D39">
          <w:rPr>
            <w:webHidden/>
          </w:rPr>
          <w:fldChar w:fldCharType="end"/>
        </w:r>
      </w:hyperlink>
    </w:p>
    <w:p w14:paraId="7C857883" w14:textId="52817BBE" w:rsidR="00B55307" w:rsidRPr="00B07D39" w:rsidRDefault="00B07D39">
      <w:pPr>
        <w:pStyle w:val="TOC4"/>
        <w:rPr>
          <w:rFonts w:eastAsiaTheme="minorEastAsia"/>
          <w:kern w:val="2"/>
          <w:lang w:val="en-US"/>
          <w14:ligatures w14:val="standardContextual"/>
        </w:rPr>
      </w:pPr>
      <w:hyperlink w:anchor="_Toc170303600" w:history="1">
        <w:r w:rsidR="00B55307" w:rsidRPr="00B07D39">
          <w:rPr>
            <w:rStyle w:val="Hyperlink"/>
            <w:u w:val="none"/>
          </w:rPr>
          <w:t>6.6.12.2</w:t>
        </w:r>
        <w:r w:rsidR="00B55307" w:rsidRPr="00B07D39">
          <w:rPr>
            <w:rFonts w:eastAsiaTheme="minorEastAsia"/>
            <w:kern w:val="2"/>
            <w:lang w:val="en-US"/>
            <w14:ligatures w14:val="standardContextual"/>
          </w:rPr>
          <w:tab/>
        </w:r>
        <w:r w:rsidR="00B55307" w:rsidRPr="00B07D39">
          <w:rPr>
            <w:rStyle w:val="Hyperlink"/>
            <w:u w:val="none"/>
          </w:rPr>
          <w:t>Switchable Generation Make-Whole Charge</w:t>
        </w:r>
        <w:r w:rsidR="00B55307" w:rsidRPr="00B07D39">
          <w:rPr>
            <w:webHidden/>
          </w:rPr>
          <w:tab/>
        </w:r>
        <w:r w:rsidR="00B55307" w:rsidRPr="00B07D39">
          <w:rPr>
            <w:webHidden/>
          </w:rPr>
          <w:fldChar w:fldCharType="begin"/>
        </w:r>
        <w:r w:rsidR="00B55307" w:rsidRPr="00B07D39">
          <w:rPr>
            <w:webHidden/>
          </w:rPr>
          <w:instrText xml:space="preserve"> PAGEREF _Toc170303600 \h </w:instrText>
        </w:r>
        <w:r w:rsidR="00B55307" w:rsidRPr="00B07D39">
          <w:rPr>
            <w:webHidden/>
          </w:rPr>
        </w:r>
        <w:r w:rsidR="00B55307" w:rsidRPr="00B07D39">
          <w:rPr>
            <w:webHidden/>
          </w:rPr>
          <w:fldChar w:fldCharType="separate"/>
        </w:r>
        <w:r w:rsidR="00B55307" w:rsidRPr="00B07D39">
          <w:rPr>
            <w:webHidden/>
          </w:rPr>
          <w:t>6-365</w:t>
        </w:r>
        <w:r w:rsidR="00B55307" w:rsidRPr="00B07D39">
          <w:rPr>
            <w:webHidden/>
          </w:rPr>
          <w:fldChar w:fldCharType="end"/>
        </w:r>
      </w:hyperlink>
    </w:p>
    <w:p w14:paraId="276D391F" w14:textId="6767B5BB" w:rsidR="00B55307" w:rsidRPr="00B07D39" w:rsidRDefault="00B07D39">
      <w:pPr>
        <w:pStyle w:val="TOC4"/>
        <w:rPr>
          <w:rFonts w:eastAsiaTheme="minorEastAsia"/>
          <w:kern w:val="2"/>
          <w:lang w:val="en-US"/>
          <w14:ligatures w14:val="standardContextual"/>
        </w:rPr>
      </w:pPr>
      <w:hyperlink w:anchor="_Toc170303601" w:history="1">
        <w:r w:rsidR="00B55307" w:rsidRPr="00B07D39">
          <w:rPr>
            <w:rStyle w:val="Hyperlink"/>
            <w:u w:val="none"/>
          </w:rPr>
          <w:t>6.6.12.3</w:t>
        </w:r>
        <w:r w:rsidR="00B55307" w:rsidRPr="00B07D39">
          <w:rPr>
            <w:rFonts w:eastAsiaTheme="minorEastAsia"/>
            <w:kern w:val="2"/>
            <w:lang w:val="en-US"/>
            <w14:ligatures w14:val="standardContextual"/>
          </w:rPr>
          <w:tab/>
        </w:r>
        <w:r w:rsidR="00B55307" w:rsidRPr="00B07D39">
          <w:rPr>
            <w:rStyle w:val="Hyperlink"/>
            <w:u w:val="none"/>
          </w:rPr>
          <w:t>Miscellaneous Invoice for Switchable Generation Make-Whole Payments and Charges</w:t>
        </w:r>
        <w:r w:rsidR="00B55307" w:rsidRPr="00B07D39">
          <w:rPr>
            <w:webHidden/>
          </w:rPr>
          <w:tab/>
        </w:r>
        <w:r w:rsidR="00B55307" w:rsidRPr="00B07D39">
          <w:rPr>
            <w:webHidden/>
          </w:rPr>
          <w:fldChar w:fldCharType="begin"/>
        </w:r>
        <w:r w:rsidR="00B55307" w:rsidRPr="00B07D39">
          <w:rPr>
            <w:webHidden/>
          </w:rPr>
          <w:instrText xml:space="preserve"> PAGEREF _Toc170303601 \h </w:instrText>
        </w:r>
        <w:r w:rsidR="00B55307" w:rsidRPr="00B07D39">
          <w:rPr>
            <w:webHidden/>
          </w:rPr>
        </w:r>
        <w:r w:rsidR="00B55307" w:rsidRPr="00B07D39">
          <w:rPr>
            <w:webHidden/>
          </w:rPr>
          <w:fldChar w:fldCharType="separate"/>
        </w:r>
        <w:r w:rsidR="00B55307" w:rsidRPr="00B07D39">
          <w:rPr>
            <w:webHidden/>
          </w:rPr>
          <w:t>6-366</w:t>
        </w:r>
        <w:r w:rsidR="00B55307" w:rsidRPr="00B07D39">
          <w:rPr>
            <w:webHidden/>
          </w:rPr>
          <w:fldChar w:fldCharType="end"/>
        </w:r>
      </w:hyperlink>
    </w:p>
    <w:p w14:paraId="243513BC" w14:textId="73871804" w:rsidR="00B55307" w:rsidRPr="00B07D39" w:rsidRDefault="00B07D39" w:rsidP="0098177F">
      <w:pPr>
        <w:pStyle w:val="TOC3"/>
        <w:rPr>
          <w:rFonts w:eastAsiaTheme="minorEastAsia"/>
          <w:i w:val="0"/>
          <w:iCs w:val="0"/>
          <w:kern w:val="2"/>
          <w14:ligatures w14:val="standardContextual"/>
        </w:rPr>
      </w:pPr>
      <w:hyperlink w:anchor="_Toc170303602" w:history="1">
        <w:r w:rsidR="00B55307" w:rsidRPr="00B07D39">
          <w:rPr>
            <w:rStyle w:val="Hyperlink"/>
            <w:i w:val="0"/>
            <w:iCs w:val="0"/>
            <w:u w:val="none"/>
          </w:rPr>
          <w:t>6.6.13</w:t>
        </w:r>
        <w:r w:rsidR="00B55307" w:rsidRPr="00B07D39">
          <w:rPr>
            <w:rFonts w:eastAsiaTheme="minorEastAsia"/>
            <w:i w:val="0"/>
            <w:iCs w:val="0"/>
            <w:kern w:val="2"/>
            <w14:ligatures w14:val="standardContextual"/>
          </w:rPr>
          <w:tab/>
        </w:r>
        <w:r w:rsidR="00B55307" w:rsidRPr="00B07D39">
          <w:rPr>
            <w:rStyle w:val="Hyperlink"/>
            <w:i w:val="0"/>
            <w:iCs w:val="0"/>
            <w:u w:val="none"/>
          </w:rPr>
          <w:t>Wholesale Storage Load Reconciliation for ESRs Operating in a Private Microgrid Island</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_Toc170303602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6-366</w:t>
        </w:r>
        <w:r w:rsidR="00B55307" w:rsidRPr="00B07D39">
          <w:rPr>
            <w:i w:val="0"/>
            <w:iCs w:val="0"/>
            <w:webHidden/>
          </w:rPr>
          <w:fldChar w:fldCharType="end"/>
        </w:r>
      </w:hyperlink>
    </w:p>
    <w:p w14:paraId="2342D2FD" w14:textId="09C5C4F4" w:rsidR="00B55307" w:rsidRPr="00B07D39" w:rsidRDefault="00B07D39" w:rsidP="0098177F">
      <w:pPr>
        <w:pStyle w:val="TOC3"/>
        <w:rPr>
          <w:rFonts w:eastAsiaTheme="minorEastAsia"/>
          <w:i w:val="0"/>
          <w:iCs w:val="0"/>
          <w:kern w:val="2"/>
          <w14:ligatures w14:val="standardContextual"/>
        </w:rPr>
      </w:pPr>
      <w:hyperlink w:anchor="_Toc170303603" w:history="1">
        <w:r w:rsidR="00B55307" w:rsidRPr="00B07D39">
          <w:rPr>
            <w:rStyle w:val="Hyperlink"/>
            <w:i w:val="0"/>
            <w:iCs w:val="0"/>
            <w:u w:val="none"/>
          </w:rPr>
          <w:t>6.6.14</w:t>
        </w:r>
        <w:r w:rsidR="00B55307" w:rsidRPr="00B07D39">
          <w:rPr>
            <w:rFonts w:eastAsiaTheme="minorEastAsia"/>
            <w:i w:val="0"/>
            <w:iCs w:val="0"/>
            <w:kern w:val="2"/>
            <w14:ligatures w14:val="standardContextual"/>
          </w:rPr>
          <w:tab/>
        </w:r>
        <w:r w:rsidR="00B55307" w:rsidRPr="00B07D39">
          <w:rPr>
            <w:rStyle w:val="Hyperlink"/>
            <w:i w:val="0"/>
            <w:iCs w:val="0"/>
            <w:u w:val="none"/>
          </w:rPr>
          <w:t>Firm Fuel Supply Service Capability</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_Toc170303603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6-367</w:t>
        </w:r>
        <w:r w:rsidR="00B55307" w:rsidRPr="00B07D39">
          <w:rPr>
            <w:i w:val="0"/>
            <w:iCs w:val="0"/>
            <w:webHidden/>
          </w:rPr>
          <w:fldChar w:fldCharType="end"/>
        </w:r>
      </w:hyperlink>
    </w:p>
    <w:p w14:paraId="55A4F685" w14:textId="0A1D45F6" w:rsidR="00B55307" w:rsidRPr="00B07D39" w:rsidRDefault="00B07D39">
      <w:pPr>
        <w:pStyle w:val="TOC4"/>
        <w:rPr>
          <w:rFonts w:eastAsiaTheme="minorEastAsia"/>
          <w:kern w:val="2"/>
          <w:lang w:val="en-US"/>
          <w14:ligatures w14:val="standardContextual"/>
        </w:rPr>
      </w:pPr>
      <w:hyperlink w:anchor="_Toc170303604" w:history="1">
        <w:r w:rsidR="00B55307" w:rsidRPr="00B07D39">
          <w:rPr>
            <w:rStyle w:val="Hyperlink"/>
            <w:u w:val="none"/>
          </w:rPr>
          <w:t>6.6.14.1</w:t>
        </w:r>
        <w:r w:rsidR="00B55307" w:rsidRPr="00B07D39">
          <w:rPr>
            <w:rFonts w:eastAsiaTheme="minorEastAsia"/>
            <w:kern w:val="2"/>
            <w:lang w:val="en-US"/>
            <w14:ligatures w14:val="standardContextual"/>
          </w:rPr>
          <w:tab/>
        </w:r>
        <w:r w:rsidR="00B55307" w:rsidRPr="00B07D39">
          <w:rPr>
            <w:rStyle w:val="Hyperlink"/>
            <w:u w:val="none"/>
          </w:rPr>
          <w:t>Firm Fuel Supply Service Fuel Replacement Costs Recovery</w:t>
        </w:r>
        <w:r w:rsidR="00B55307" w:rsidRPr="00B07D39">
          <w:rPr>
            <w:webHidden/>
          </w:rPr>
          <w:tab/>
        </w:r>
        <w:r w:rsidR="00B55307" w:rsidRPr="00B07D39">
          <w:rPr>
            <w:webHidden/>
          </w:rPr>
          <w:fldChar w:fldCharType="begin"/>
        </w:r>
        <w:r w:rsidR="00B55307" w:rsidRPr="00B07D39">
          <w:rPr>
            <w:webHidden/>
          </w:rPr>
          <w:instrText xml:space="preserve"> PAGEREF _Toc170303604 \h </w:instrText>
        </w:r>
        <w:r w:rsidR="00B55307" w:rsidRPr="00B07D39">
          <w:rPr>
            <w:webHidden/>
          </w:rPr>
        </w:r>
        <w:r w:rsidR="00B55307" w:rsidRPr="00B07D39">
          <w:rPr>
            <w:webHidden/>
          </w:rPr>
          <w:fldChar w:fldCharType="separate"/>
        </w:r>
        <w:r w:rsidR="00B55307" w:rsidRPr="00B07D39">
          <w:rPr>
            <w:webHidden/>
          </w:rPr>
          <w:t>6-367</w:t>
        </w:r>
        <w:r w:rsidR="00B55307" w:rsidRPr="00B07D39">
          <w:rPr>
            <w:webHidden/>
          </w:rPr>
          <w:fldChar w:fldCharType="end"/>
        </w:r>
      </w:hyperlink>
    </w:p>
    <w:p w14:paraId="34923884" w14:textId="2FAA1080" w:rsidR="00B55307" w:rsidRPr="00B07D39" w:rsidRDefault="00B07D39">
      <w:pPr>
        <w:pStyle w:val="TOC4"/>
        <w:rPr>
          <w:rFonts w:eastAsiaTheme="minorEastAsia"/>
          <w:kern w:val="2"/>
          <w:lang w:val="en-US"/>
          <w14:ligatures w14:val="standardContextual"/>
        </w:rPr>
      </w:pPr>
      <w:hyperlink w:anchor="_Toc170303605" w:history="1">
        <w:r w:rsidR="00B55307" w:rsidRPr="00B07D39">
          <w:rPr>
            <w:rStyle w:val="Hyperlink"/>
            <w:u w:val="none"/>
          </w:rPr>
          <w:t>6.6.14.2</w:t>
        </w:r>
        <w:r w:rsidR="00B55307" w:rsidRPr="00B07D39">
          <w:rPr>
            <w:rFonts w:eastAsiaTheme="minorEastAsia"/>
            <w:kern w:val="2"/>
            <w:lang w:val="en-US"/>
            <w14:ligatures w14:val="standardContextual"/>
          </w:rPr>
          <w:tab/>
        </w:r>
        <w:r w:rsidR="00B55307" w:rsidRPr="00B07D39">
          <w:rPr>
            <w:rStyle w:val="Hyperlink"/>
            <w:u w:val="none"/>
          </w:rPr>
          <w:t>Firm Fuel Supply Service Hourly Standby Fee Payment and Fuel Replacement Cost Recovery</w:t>
        </w:r>
        <w:r w:rsidR="00B55307" w:rsidRPr="00B07D39">
          <w:rPr>
            <w:webHidden/>
          </w:rPr>
          <w:tab/>
        </w:r>
        <w:r w:rsidR="00B55307" w:rsidRPr="00B07D39">
          <w:rPr>
            <w:webHidden/>
          </w:rPr>
          <w:fldChar w:fldCharType="begin"/>
        </w:r>
        <w:r w:rsidR="00B55307" w:rsidRPr="00B07D39">
          <w:rPr>
            <w:webHidden/>
          </w:rPr>
          <w:instrText xml:space="preserve"> PAGEREF _Toc170303605 \h </w:instrText>
        </w:r>
        <w:r w:rsidR="00B55307" w:rsidRPr="00B07D39">
          <w:rPr>
            <w:webHidden/>
          </w:rPr>
        </w:r>
        <w:r w:rsidR="00B55307" w:rsidRPr="00B07D39">
          <w:rPr>
            <w:webHidden/>
          </w:rPr>
          <w:fldChar w:fldCharType="separate"/>
        </w:r>
        <w:r w:rsidR="00B55307" w:rsidRPr="00B07D39">
          <w:rPr>
            <w:webHidden/>
          </w:rPr>
          <w:t>6-368</w:t>
        </w:r>
        <w:r w:rsidR="00B55307" w:rsidRPr="00B07D39">
          <w:rPr>
            <w:webHidden/>
          </w:rPr>
          <w:fldChar w:fldCharType="end"/>
        </w:r>
      </w:hyperlink>
    </w:p>
    <w:p w14:paraId="688EDE84" w14:textId="56F96447" w:rsidR="00B55307" w:rsidRPr="00B07D39" w:rsidRDefault="00B07D39">
      <w:pPr>
        <w:pStyle w:val="TOC4"/>
        <w:rPr>
          <w:rFonts w:eastAsiaTheme="minorEastAsia"/>
          <w:kern w:val="2"/>
          <w:lang w:val="en-US"/>
          <w14:ligatures w14:val="standardContextual"/>
        </w:rPr>
      </w:pPr>
      <w:hyperlink w:anchor="_Toc170303606" w:history="1">
        <w:r w:rsidR="00B55307" w:rsidRPr="00B07D39">
          <w:rPr>
            <w:rStyle w:val="Hyperlink"/>
            <w:u w:val="none"/>
          </w:rPr>
          <w:t>6.6.14.3</w:t>
        </w:r>
        <w:r w:rsidR="00B55307" w:rsidRPr="00B07D39">
          <w:rPr>
            <w:rFonts w:eastAsiaTheme="minorEastAsia"/>
            <w:kern w:val="2"/>
            <w:lang w:val="en-US"/>
            <w14:ligatures w14:val="standardContextual"/>
          </w:rPr>
          <w:tab/>
        </w:r>
        <w:r w:rsidR="00B55307" w:rsidRPr="00B07D39">
          <w:rPr>
            <w:rStyle w:val="Hyperlink"/>
            <w:u w:val="none"/>
          </w:rPr>
          <w:t>Firm Fuel Supply Service Capacity Charge</w:t>
        </w:r>
        <w:r w:rsidR="00B55307" w:rsidRPr="00B07D39">
          <w:rPr>
            <w:webHidden/>
          </w:rPr>
          <w:tab/>
        </w:r>
        <w:r w:rsidR="00B55307" w:rsidRPr="00B07D39">
          <w:rPr>
            <w:webHidden/>
          </w:rPr>
          <w:fldChar w:fldCharType="begin"/>
        </w:r>
        <w:r w:rsidR="00B55307" w:rsidRPr="00B07D39">
          <w:rPr>
            <w:webHidden/>
          </w:rPr>
          <w:instrText xml:space="preserve"> PAGEREF _Toc170303606 \h </w:instrText>
        </w:r>
        <w:r w:rsidR="00B55307" w:rsidRPr="00B07D39">
          <w:rPr>
            <w:webHidden/>
          </w:rPr>
        </w:r>
        <w:r w:rsidR="00B55307" w:rsidRPr="00B07D39">
          <w:rPr>
            <w:webHidden/>
          </w:rPr>
          <w:fldChar w:fldCharType="separate"/>
        </w:r>
        <w:r w:rsidR="00B55307" w:rsidRPr="00B07D39">
          <w:rPr>
            <w:webHidden/>
          </w:rPr>
          <w:t>6-372</w:t>
        </w:r>
        <w:r w:rsidR="00B55307" w:rsidRPr="00B07D39">
          <w:rPr>
            <w:webHidden/>
          </w:rPr>
          <w:fldChar w:fldCharType="end"/>
        </w:r>
      </w:hyperlink>
    </w:p>
    <w:p w14:paraId="4BFB617E" w14:textId="05168292" w:rsidR="00B55307" w:rsidRPr="00B07D39" w:rsidRDefault="00B07D39">
      <w:pPr>
        <w:pStyle w:val="TOC2"/>
        <w:rPr>
          <w:rFonts w:eastAsiaTheme="minorEastAsia"/>
          <w:noProof/>
          <w:kern w:val="2"/>
          <w14:ligatures w14:val="standardContextual"/>
        </w:rPr>
      </w:pPr>
      <w:hyperlink w:anchor="_Toc170303607" w:history="1">
        <w:r w:rsidR="00B55307" w:rsidRPr="00B07D39">
          <w:rPr>
            <w:rStyle w:val="Hyperlink"/>
            <w:noProof/>
            <w:u w:val="none"/>
          </w:rPr>
          <w:t>6.7</w:t>
        </w:r>
        <w:r w:rsidR="00B55307" w:rsidRPr="00B07D39">
          <w:rPr>
            <w:rFonts w:eastAsiaTheme="minorEastAsia"/>
            <w:noProof/>
            <w:kern w:val="2"/>
            <w14:ligatures w14:val="standardContextual"/>
          </w:rPr>
          <w:tab/>
        </w:r>
        <w:r w:rsidR="00B55307" w:rsidRPr="00B07D39">
          <w:rPr>
            <w:rStyle w:val="Hyperlink"/>
            <w:noProof/>
            <w:u w:val="none"/>
          </w:rPr>
          <w:t>Real-Time Settlement Calculations for the Ancillary Services</w:t>
        </w:r>
        <w:r w:rsidR="00B55307" w:rsidRPr="00B07D39">
          <w:rPr>
            <w:noProof/>
            <w:webHidden/>
          </w:rPr>
          <w:tab/>
        </w:r>
        <w:r w:rsidR="00B55307" w:rsidRPr="00B07D39">
          <w:rPr>
            <w:noProof/>
            <w:webHidden/>
          </w:rPr>
          <w:fldChar w:fldCharType="begin"/>
        </w:r>
        <w:r w:rsidR="00B55307" w:rsidRPr="00B07D39">
          <w:rPr>
            <w:noProof/>
            <w:webHidden/>
          </w:rPr>
          <w:instrText xml:space="preserve"> PAGEREF _Toc170303607 \h </w:instrText>
        </w:r>
        <w:r w:rsidR="00B55307" w:rsidRPr="00B07D39">
          <w:rPr>
            <w:noProof/>
            <w:webHidden/>
          </w:rPr>
        </w:r>
        <w:r w:rsidR="00B55307" w:rsidRPr="00B07D39">
          <w:rPr>
            <w:noProof/>
            <w:webHidden/>
          </w:rPr>
          <w:fldChar w:fldCharType="separate"/>
        </w:r>
        <w:r w:rsidR="00B55307" w:rsidRPr="00B07D39">
          <w:rPr>
            <w:noProof/>
            <w:webHidden/>
          </w:rPr>
          <w:t>6-373</w:t>
        </w:r>
        <w:r w:rsidR="00B55307" w:rsidRPr="00B07D39">
          <w:rPr>
            <w:noProof/>
            <w:webHidden/>
          </w:rPr>
          <w:fldChar w:fldCharType="end"/>
        </w:r>
      </w:hyperlink>
    </w:p>
    <w:p w14:paraId="05D7FC10" w14:textId="2D930CDE" w:rsidR="00B55307" w:rsidRPr="00B07D39" w:rsidRDefault="00B07D39" w:rsidP="0098177F">
      <w:pPr>
        <w:pStyle w:val="TOC3"/>
        <w:rPr>
          <w:rFonts w:eastAsiaTheme="minorEastAsia"/>
          <w:i w:val="0"/>
          <w:iCs w:val="0"/>
          <w:kern w:val="2"/>
          <w14:ligatures w14:val="standardContextual"/>
        </w:rPr>
      </w:pPr>
      <w:hyperlink w:anchor="_Toc170303608" w:history="1">
        <w:r w:rsidR="00B55307" w:rsidRPr="00B07D39">
          <w:rPr>
            <w:rStyle w:val="Hyperlink"/>
            <w:i w:val="0"/>
            <w:iCs w:val="0"/>
            <w:u w:val="none"/>
          </w:rPr>
          <w:t>6.7.1</w:t>
        </w:r>
        <w:r w:rsidR="00B55307" w:rsidRPr="00B07D39">
          <w:rPr>
            <w:rFonts w:eastAsiaTheme="minorEastAsia"/>
            <w:i w:val="0"/>
            <w:iCs w:val="0"/>
            <w:kern w:val="2"/>
            <w14:ligatures w14:val="standardContextual"/>
          </w:rPr>
          <w:tab/>
        </w:r>
        <w:r w:rsidR="00B55307" w:rsidRPr="00B07D39">
          <w:rPr>
            <w:rStyle w:val="Hyperlink"/>
            <w:i w:val="0"/>
            <w:iCs w:val="0"/>
            <w:u w:val="none"/>
          </w:rPr>
          <w:t>Payments for Ancillary Service Capacity Sold in a Supplemental Ancillary Services Market (SASM) or Reconfiguration Supplemental Ancillary Services Market (RSASM)</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_Toc170303608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6-373</w:t>
        </w:r>
        <w:r w:rsidR="00B55307" w:rsidRPr="00B07D39">
          <w:rPr>
            <w:i w:val="0"/>
            <w:iCs w:val="0"/>
            <w:webHidden/>
          </w:rPr>
          <w:fldChar w:fldCharType="end"/>
        </w:r>
      </w:hyperlink>
    </w:p>
    <w:p w14:paraId="49EDAAC2" w14:textId="2912D4C2" w:rsidR="00B55307" w:rsidRPr="00B07D39" w:rsidRDefault="00B07D39" w:rsidP="0098177F">
      <w:pPr>
        <w:pStyle w:val="TOC3"/>
        <w:rPr>
          <w:rFonts w:eastAsiaTheme="minorEastAsia"/>
          <w:i w:val="0"/>
          <w:iCs w:val="0"/>
          <w:kern w:val="2"/>
          <w14:ligatures w14:val="standardContextual"/>
        </w:rPr>
      </w:pPr>
      <w:hyperlink w:anchor="_Toc170303609" w:history="1">
        <w:r w:rsidR="00B55307" w:rsidRPr="00B07D39">
          <w:rPr>
            <w:rStyle w:val="Hyperlink"/>
            <w:i w:val="0"/>
            <w:iCs w:val="0"/>
            <w:u w:val="none"/>
          </w:rPr>
          <w:t>6.7.2</w:t>
        </w:r>
        <w:r w:rsidR="00B55307" w:rsidRPr="00B07D39">
          <w:rPr>
            <w:rFonts w:eastAsiaTheme="minorEastAsia"/>
            <w:i w:val="0"/>
            <w:iCs w:val="0"/>
            <w:kern w:val="2"/>
            <w14:ligatures w14:val="standardContextual"/>
          </w:rPr>
          <w:tab/>
        </w:r>
        <w:r w:rsidR="00B55307" w:rsidRPr="00B07D39">
          <w:rPr>
            <w:rStyle w:val="Hyperlink"/>
            <w:i w:val="0"/>
            <w:iCs w:val="0"/>
            <w:u w:val="none"/>
          </w:rPr>
          <w:t>Payments for Ancillary Service Capacity Assigned in Real-Time Operations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_Toc170303609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6-376</w:t>
        </w:r>
        <w:r w:rsidR="00B55307" w:rsidRPr="00B07D39">
          <w:rPr>
            <w:i w:val="0"/>
            <w:iCs w:val="0"/>
            <w:webHidden/>
          </w:rPr>
          <w:fldChar w:fldCharType="end"/>
        </w:r>
      </w:hyperlink>
    </w:p>
    <w:p w14:paraId="3DBCB01D" w14:textId="1451119E" w:rsidR="00B55307" w:rsidRPr="00B07D39" w:rsidRDefault="00B07D39">
      <w:pPr>
        <w:pStyle w:val="TOC4"/>
        <w:rPr>
          <w:rFonts w:eastAsiaTheme="minorEastAsia"/>
          <w:kern w:val="2"/>
          <w:lang w:val="en-US"/>
          <w14:ligatures w14:val="standardContextual"/>
        </w:rPr>
      </w:pPr>
      <w:hyperlink w:anchor="_Toc170303610" w:history="1">
        <w:r w:rsidR="00B55307" w:rsidRPr="00B07D39">
          <w:rPr>
            <w:rStyle w:val="Hyperlink"/>
            <w:u w:val="none"/>
          </w:rPr>
          <w:t>6.7.2.1</w:t>
        </w:r>
        <w:r w:rsidR="00B55307" w:rsidRPr="00B07D39">
          <w:rPr>
            <w:rFonts w:eastAsiaTheme="minorEastAsia"/>
            <w:kern w:val="2"/>
            <w:lang w:val="en-US"/>
            <w14:ligatures w14:val="standardContextual"/>
          </w:rPr>
          <w:tab/>
        </w:r>
        <w:r w:rsidR="00B55307" w:rsidRPr="00B07D39">
          <w:rPr>
            <w:rStyle w:val="Hyperlink"/>
            <w:u w:val="none"/>
          </w:rPr>
          <w:t>Charges for Infeasible Ancillary Service Capacity Due to Transmission Constraints</w:t>
        </w:r>
        <w:r w:rsidR="00B55307" w:rsidRPr="00B07D39">
          <w:rPr>
            <w:webHidden/>
          </w:rPr>
          <w:tab/>
        </w:r>
        <w:r w:rsidR="00B55307" w:rsidRPr="00B07D39">
          <w:rPr>
            <w:webHidden/>
          </w:rPr>
          <w:fldChar w:fldCharType="begin"/>
        </w:r>
        <w:r w:rsidR="00B55307" w:rsidRPr="00B07D39">
          <w:rPr>
            <w:webHidden/>
          </w:rPr>
          <w:instrText xml:space="preserve"> PAGEREF _Toc170303610 \h </w:instrText>
        </w:r>
        <w:r w:rsidR="00B55307" w:rsidRPr="00B07D39">
          <w:rPr>
            <w:webHidden/>
          </w:rPr>
        </w:r>
        <w:r w:rsidR="00B55307" w:rsidRPr="00B07D39">
          <w:rPr>
            <w:webHidden/>
          </w:rPr>
          <w:fldChar w:fldCharType="separate"/>
        </w:r>
        <w:r w:rsidR="00B55307" w:rsidRPr="00B07D39">
          <w:rPr>
            <w:webHidden/>
          </w:rPr>
          <w:t>6-380</w:t>
        </w:r>
        <w:r w:rsidR="00B55307" w:rsidRPr="00B07D39">
          <w:rPr>
            <w:webHidden/>
          </w:rPr>
          <w:fldChar w:fldCharType="end"/>
        </w:r>
      </w:hyperlink>
    </w:p>
    <w:p w14:paraId="0ABD27FF" w14:textId="3EA65D67" w:rsidR="00B55307" w:rsidRPr="00B07D39" w:rsidRDefault="00B07D39">
      <w:pPr>
        <w:pStyle w:val="TOC4"/>
        <w:rPr>
          <w:rFonts w:eastAsiaTheme="minorEastAsia"/>
          <w:kern w:val="2"/>
          <w:lang w:val="en-US"/>
          <w14:ligatures w14:val="standardContextual"/>
        </w:rPr>
      </w:pPr>
      <w:hyperlink w:anchor="_Toc170303611" w:history="1">
        <w:r w:rsidR="00B55307" w:rsidRPr="00B07D39">
          <w:rPr>
            <w:rStyle w:val="Hyperlink"/>
            <w:u w:val="none"/>
          </w:rPr>
          <w:t>6.7.2.2</w:t>
        </w:r>
        <w:r w:rsidR="00B55307" w:rsidRPr="00B07D39">
          <w:rPr>
            <w:rFonts w:eastAsiaTheme="minorEastAsia"/>
            <w:kern w:val="2"/>
            <w:lang w:val="en-US"/>
            <w14:ligatures w14:val="standardContextual"/>
          </w:rPr>
          <w:tab/>
        </w:r>
        <w:r w:rsidR="00B55307" w:rsidRPr="00B07D39">
          <w:rPr>
            <w:rStyle w:val="Hyperlink"/>
            <w:u w:val="none"/>
          </w:rPr>
          <w:t>Real-Time Adjustments to Day-Ahead Make Whole Payments due to Ancillary Services Infeasibility Charges</w:t>
        </w:r>
        <w:r w:rsidR="00B55307" w:rsidRPr="00B07D39">
          <w:rPr>
            <w:webHidden/>
          </w:rPr>
          <w:tab/>
        </w:r>
        <w:r w:rsidR="00B55307" w:rsidRPr="00B07D39">
          <w:rPr>
            <w:webHidden/>
          </w:rPr>
          <w:fldChar w:fldCharType="begin"/>
        </w:r>
        <w:r w:rsidR="00B55307" w:rsidRPr="00B07D39">
          <w:rPr>
            <w:webHidden/>
          </w:rPr>
          <w:instrText xml:space="preserve"> PAGEREF _Toc170303611 \h </w:instrText>
        </w:r>
        <w:r w:rsidR="00B55307" w:rsidRPr="00B07D39">
          <w:rPr>
            <w:webHidden/>
          </w:rPr>
        </w:r>
        <w:r w:rsidR="00B55307" w:rsidRPr="00B07D39">
          <w:rPr>
            <w:webHidden/>
          </w:rPr>
          <w:fldChar w:fldCharType="separate"/>
        </w:r>
        <w:r w:rsidR="00B55307" w:rsidRPr="00B07D39">
          <w:rPr>
            <w:webHidden/>
          </w:rPr>
          <w:t>6-383</w:t>
        </w:r>
        <w:r w:rsidR="00B55307" w:rsidRPr="00B07D39">
          <w:rPr>
            <w:webHidden/>
          </w:rPr>
          <w:fldChar w:fldCharType="end"/>
        </w:r>
      </w:hyperlink>
    </w:p>
    <w:p w14:paraId="15B424DA" w14:textId="503281EE" w:rsidR="00B55307" w:rsidRPr="00B07D39" w:rsidRDefault="00B07D39" w:rsidP="0098177F">
      <w:pPr>
        <w:pStyle w:val="TOC3"/>
        <w:rPr>
          <w:rFonts w:eastAsiaTheme="minorEastAsia"/>
          <w:i w:val="0"/>
          <w:iCs w:val="0"/>
          <w:kern w:val="2"/>
          <w14:ligatures w14:val="standardContextual"/>
        </w:rPr>
      </w:pPr>
      <w:hyperlink w:anchor="_Toc170303612" w:history="1">
        <w:r w:rsidR="00B55307" w:rsidRPr="00B07D39">
          <w:rPr>
            <w:rStyle w:val="Hyperlink"/>
            <w:i w:val="0"/>
            <w:iCs w:val="0"/>
            <w:u w:val="none"/>
          </w:rPr>
          <w:t>6.7.3</w:t>
        </w:r>
        <w:r w:rsidR="00B55307" w:rsidRPr="00B07D39">
          <w:rPr>
            <w:rFonts w:eastAsiaTheme="minorEastAsia"/>
            <w:i w:val="0"/>
            <w:iCs w:val="0"/>
            <w:kern w:val="2"/>
            <w14:ligatures w14:val="standardContextual"/>
          </w:rPr>
          <w:tab/>
        </w:r>
        <w:r w:rsidR="00B55307" w:rsidRPr="00B07D39">
          <w:rPr>
            <w:rStyle w:val="Hyperlink"/>
            <w:i w:val="0"/>
            <w:iCs w:val="0"/>
            <w:u w:val="none"/>
          </w:rPr>
          <w:t>Charges for a Failure to Provide Ancillary Service</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_Toc170303612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6-389</w:t>
        </w:r>
        <w:r w:rsidR="00B55307" w:rsidRPr="00B07D39">
          <w:rPr>
            <w:i w:val="0"/>
            <w:iCs w:val="0"/>
            <w:webHidden/>
          </w:rPr>
          <w:fldChar w:fldCharType="end"/>
        </w:r>
      </w:hyperlink>
    </w:p>
    <w:p w14:paraId="3AF6700D" w14:textId="5ECF2873" w:rsidR="00B55307" w:rsidRPr="00B07D39" w:rsidRDefault="00B07D39" w:rsidP="0098177F">
      <w:pPr>
        <w:pStyle w:val="TOC3"/>
        <w:rPr>
          <w:rFonts w:eastAsiaTheme="minorEastAsia"/>
          <w:i w:val="0"/>
          <w:iCs w:val="0"/>
          <w:kern w:val="2"/>
          <w14:ligatures w14:val="standardContextual"/>
        </w:rPr>
      </w:pPr>
      <w:hyperlink w:anchor="_Toc170303613" w:history="1">
        <w:r w:rsidR="00B55307" w:rsidRPr="00B07D39">
          <w:rPr>
            <w:rStyle w:val="Hyperlink"/>
            <w:i w:val="0"/>
            <w:iCs w:val="0"/>
            <w:u w:val="none"/>
          </w:rPr>
          <w:t>6.7.4</w:t>
        </w:r>
        <w:r w:rsidR="00B55307" w:rsidRPr="00B07D39">
          <w:rPr>
            <w:rFonts w:eastAsiaTheme="minorEastAsia"/>
            <w:i w:val="0"/>
            <w:iCs w:val="0"/>
            <w:kern w:val="2"/>
            <w14:ligatures w14:val="standardContextual"/>
          </w:rPr>
          <w:tab/>
        </w:r>
        <w:r w:rsidR="00B55307" w:rsidRPr="00B07D39">
          <w:rPr>
            <w:rStyle w:val="Hyperlink"/>
            <w:i w:val="0"/>
            <w:iCs w:val="0"/>
            <w:u w:val="none"/>
          </w:rPr>
          <w:t>Adjustments to Cost Allocations for Ancillary Services Procurement</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_Toc170303613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6-401</w:t>
        </w:r>
        <w:r w:rsidR="00B55307" w:rsidRPr="00B07D39">
          <w:rPr>
            <w:i w:val="0"/>
            <w:iCs w:val="0"/>
            <w:webHidden/>
          </w:rPr>
          <w:fldChar w:fldCharType="end"/>
        </w:r>
      </w:hyperlink>
    </w:p>
    <w:p w14:paraId="6AB117BF" w14:textId="4DA9361C" w:rsidR="00B55307" w:rsidRPr="00B07D39" w:rsidRDefault="00B07D39" w:rsidP="0098177F">
      <w:pPr>
        <w:pStyle w:val="TOC3"/>
        <w:rPr>
          <w:rFonts w:eastAsiaTheme="minorEastAsia"/>
          <w:i w:val="0"/>
          <w:iCs w:val="0"/>
          <w:kern w:val="2"/>
          <w14:ligatures w14:val="standardContextual"/>
        </w:rPr>
      </w:pPr>
      <w:hyperlink w:anchor="_Toc170303615" w:history="1">
        <w:r w:rsidR="00B55307" w:rsidRPr="00B07D39">
          <w:rPr>
            <w:rStyle w:val="Hyperlink"/>
            <w:i w:val="0"/>
            <w:iCs w:val="0"/>
            <w:u w:val="none"/>
          </w:rPr>
          <w:t>6.7.5</w:t>
        </w:r>
        <w:r w:rsidR="00B55307" w:rsidRPr="00B07D39">
          <w:rPr>
            <w:rFonts w:eastAsiaTheme="minorEastAsia"/>
            <w:i w:val="0"/>
            <w:iCs w:val="0"/>
            <w:kern w:val="2"/>
            <w14:ligatures w14:val="standardContextual"/>
          </w:rPr>
          <w:tab/>
        </w:r>
        <w:r w:rsidR="00B55307" w:rsidRPr="00B07D39">
          <w:rPr>
            <w:rStyle w:val="Hyperlink"/>
            <w:i w:val="0"/>
            <w:iCs w:val="0"/>
            <w:u w:val="none"/>
          </w:rPr>
          <w:t>Real-Time Ancillary Service Imbalance Payment or Charge</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_Toc170303615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6-428</w:t>
        </w:r>
        <w:r w:rsidR="00B55307" w:rsidRPr="00B07D39">
          <w:rPr>
            <w:i w:val="0"/>
            <w:iCs w:val="0"/>
            <w:webHidden/>
          </w:rPr>
          <w:fldChar w:fldCharType="end"/>
        </w:r>
      </w:hyperlink>
    </w:p>
    <w:p w14:paraId="4F2DAF34" w14:textId="19CF77BD" w:rsidR="00B55307" w:rsidRPr="00B07D39" w:rsidRDefault="00B07D39">
      <w:pPr>
        <w:pStyle w:val="TOC4"/>
        <w:rPr>
          <w:rFonts w:eastAsiaTheme="minorEastAsia"/>
          <w:kern w:val="2"/>
          <w:lang w:val="en-US"/>
          <w14:ligatures w14:val="standardContextual"/>
        </w:rPr>
      </w:pPr>
      <w:hyperlink w:anchor="_Toc170303617" w:history="1">
        <w:r w:rsidR="00B55307" w:rsidRPr="00B07D39">
          <w:rPr>
            <w:rStyle w:val="Hyperlink"/>
            <w:u w:val="none"/>
          </w:rPr>
          <w:t>6.7.5.1</w:t>
        </w:r>
        <w:r w:rsidR="00B55307" w:rsidRPr="00B07D39">
          <w:rPr>
            <w:rFonts w:eastAsiaTheme="minorEastAsia"/>
            <w:kern w:val="2"/>
            <w:lang w:val="en-US"/>
            <w14:ligatures w14:val="standardContextual"/>
          </w:rPr>
          <w:tab/>
        </w:r>
        <w:r w:rsidR="00B55307" w:rsidRPr="00B07D39">
          <w:rPr>
            <w:rStyle w:val="Hyperlink"/>
            <w:u w:val="none"/>
          </w:rPr>
          <w:t>Real-Time Ancillary Service Imbalance Payment or Charge</w:t>
        </w:r>
        <w:r w:rsidR="00B55307" w:rsidRPr="00B07D39">
          <w:rPr>
            <w:webHidden/>
          </w:rPr>
          <w:tab/>
        </w:r>
        <w:r w:rsidR="00B55307" w:rsidRPr="00B07D39">
          <w:rPr>
            <w:webHidden/>
          </w:rPr>
          <w:fldChar w:fldCharType="begin"/>
        </w:r>
        <w:r w:rsidR="00B55307" w:rsidRPr="00B07D39">
          <w:rPr>
            <w:webHidden/>
          </w:rPr>
          <w:instrText xml:space="preserve"> PAGEREF _Toc170303617 \h </w:instrText>
        </w:r>
        <w:r w:rsidR="00B55307" w:rsidRPr="00B07D39">
          <w:rPr>
            <w:webHidden/>
          </w:rPr>
        </w:r>
        <w:r w:rsidR="00B55307" w:rsidRPr="00B07D39">
          <w:rPr>
            <w:webHidden/>
          </w:rPr>
          <w:fldChar w:fldCharType="separate"/>
        </w:r>
        <w:r w:rsidR="00B55307" w:rsidRPr="00B07D39">
          <w:rPr>
            <w:webHidden/>
          </w:rPr>
          <w:t>6-447</w:t>
        </w:r>
        <w:r w:rsidR="00B55307" w:rsidRPr="00B07D39">
          <w:rPr>
            <w:webHidden/>
          </w:rPr>
          <w:fldChar w:fldCharType="end"/>
        </w:r>
      </w:hyperlink>
    </w:p>
    <w:p w14:paraId="26A74884" w14:textId="13DB4984" w:rsidR="00B55307" w:rsidRPr="00B07D39" w:rsidRDefault="00B07D39">
      <w:pPr>
        <w:pStyle w:val="TOC4"/>
        <w:rPr>
          <w:rFonts w:eastAsiaTheme="minorEastAsia"/>
          <w:kern w:val="2"/>
          <w:lang w:val="en-US"/>
          <w14:ligatures w14:val="standardContextual"/>
        </w:rPr>
      </w:pPr>
      <w:hyperlink w:anchor="_Toc170303618" w:history="1">
        <w:r w:rsidR="00B55307" w:rsidRPr="00B07D39">
          <w:rPr>
            <w:rStyle w:val="Hyperlink"/>
            <w:u w:val="none"/>
          </w:rPr>
          <w:t>6.7.5.2</w:t>
        </w:r>
        <w:r w:rsidR="00B55307" w:rsidRPr="00B07D39">
          <w:rPr>
            <w:rFonts w:eastAsiaTheme="minorEastAsia"/>
            <w:kern w:val="2"/>
            <w:lang w:val="en-US"/>
            <w14:ligatures w14:val="standardContextual"/>
          </w:rPr>
          <w:tab/>
        </w:r>
        <w:r w:rsidR="00B55307" w:rsidRPr="00B07D39">
          <w:rPr>
            <w:rStyle w:val="Hyperlink"/>
            <w:u w:val="none"/>
          </w:rPr>
          <w:t>Regulation Up Service Payments and Charges</w:t>
        </w:r>
        <w:r w:rsidR="00B55307" w:rsidRPr="00B07D39">
          <w:rPr>
            <w:webHidden/>
          </w:rPr>
          <w:tab/>
        </w:r>
        <w:r w:rsidR="00B55307" w:rsidRPr="00B07D39">
          <w:rPr>
            <w:webHidden/>
          </w:rPr>
          <w:fldChar w:fldCharType="begin"/>
        </w:r>
        <w:r w:rsidR="00B55307" w:rsidRPr="00B07D39">
          <w:rPr>
            <w:webHidden/>
          </w:rPr>
          <w:instrText xml:space="preserve"> PAGEREF _Toc170303618 \h </w:instrText>
        </w:r>
        <w:r w:rsidR="00B55307" w:rsidRPr="00B07D39">
          <w:rPr>
            <w:webHidden/>
          </w:rPr>
        </w:r>
        <w:r w:rsidR="00B55307" w:rsidRPr="00B07D39">
          <w:rPr>
            <w:webHidden/>
          </w:rPr>
          <w:fldChar w:fldCharType="separate"/>
        </w:r>
        <w:r w:rsidR="00B55307" w:rsidRPr="00B07D39">
          <w:rPr>
            <w:webHidden/>
          </w:rPr>
          <w:t>6-448</w:t>
        </w:r>
        <w:r w:rsidR="00B55307" w:rsidRPr="00B07D39">
          <w:rPr>
            <w:webHidden/>
          </w:rPr>
          <w:fldChar w:fldCharType="end"/>
        </w:r>
      </w:hyperlink>
    </w:p>
    <w:p w14:paraId="7A95B5A2" w14:textId="74F7C1F9" w:rsidR="00B55307" w:rsidRPr="00B07D39" w:rsidRDefault="00B07D39">
      <w:pPr>
        <w:pStyle w:val="TOC4"/>
        <w:rPr>
          <w:rFonts w:eastAsiaTheme="minorEastAsia"/>
          <w:kern w:val="2"/>
          <w:lang w:val="en-US"/>
          <w14:ligatures w14:val="standardContextual"/>
        </w:rPr>
      </w:pPr>
      <w:hyperlink w:anchor="_Toc170303619" w:history="1">
        <w:r w:rsidR="00B55307" w:rsidRPr="00B07D39">
          <w:rPr>
            <w:rStyle w:val="Hyperlink"/>
            <w:u w:val="none"/>
          </w:rPr>
          <w:t>6.7.5.3</w:t>
        </w:r>
        <w:r w:rsidR="00B55307" w:rsidRPr="00B07D39">
          <w:rPr>
            <w:rFonts w:eastAsiaTheme="minorEastAsia"/>
            <w:kern w:val="2"/>
            <w:lang w:val="en-US"/>
            <w14:ligatures w14:val="standardContextual"/>
          </w:rPr>
          <w:tab/>
        </w:r>
        <w:r w:rsidR="00B55307" w:rsidRPr="00B07D39">
          <w:rPr>
            <w:rStyle w:val="Hyperlink"/>
            <w:u w:val="none"/>
          </w:rPr>
          <w:t>Regulation Down Service Payments and Charges</w:t>
        </w:r>
        <w:r w:rsidR="00B55307" w:rsidRPr="00B07D39">
          <w:rPr>
            <w:webHidden/>
          </w:rPr>
          <w:tab/>
        </w:r>
        <w:r w:rsidR="00B55307" w:rsidRPr="00B07D39">
          <w:rPr>
            <w:webHidden/>
          </w:rPr>
          <w:fldChar w:fldCharType="begin"/>
        </w:r>
        <w:r w:rsidR="00B55307" w:rsidRPr="00B07D39">
          <w:rPr>
            <w:webHidden/>
          </w:rPr>
          <w:instrText xml:space="preserve"> PAGEREF _Toc170303619 \h </w:instrText>
        </w:r>
        <w:r w:rsidR="00B55307" w:rsidRPr="00B07D39">
          <w:rPr>
            <w:webHidden/>
          </w:rPr>
        </w:r>
        <w:r w:rsidR="00B55307" w:rsidRPr="00B07D39">
          <w:rPr>
            <w:webHidden/>
          </w:rPr>
          <w:fldChar w:fldCharType="separate"/>
        </w:r>
        <w:r w:rsidR="00B55307" w:rsidRPr="00B07D39">
          <w:rPr>
            <w:webHidden/>
          </w:rPr>
          <w:t>6-450</w:t>
        </w:r>
        <w:r w:rsidR="00B55307" w:rsidRPr="00B07D39">
          <w:rPr>
            <w:webHidden/>
          </w:rPr>
          <w:fldChar w:fldCharType="end"/>
        </w:r>
      </w:hyperlink>
    </w:p>
    <w:p w14:paraId="5C660535" w14:textId="1E977A0D" w:rsidR="00B55307" w:rsidRPr="00B07D39" w:rsidRDefault="00B07D39">
      <w:pPr>
        <w:pStyle w:val="TOC4"/>
        <w:rPr>
          <w:rFonts w:eastAsiaTheme="minorEastAsia"/>
          <w:kern w:val="2"/>
          <w:lang w:val="en-US"/>
          <w14:ligatures w14:val="standardContextual"/>
        </w:rPr>
      </w:pPr>
      <w:hyperlink w:anchor="_Toc170303620" w:history="1">
        <w:r w:rsidR="00B55307" w:rsidRPr="00B07D39">
          <w:rPr>
            <w:rStyle w:val="Hyperlink"/>
            <w:u w:val="none"/>
          </w:rPr>
          <w:t>6.7.5.4</w:t>
        </w:r>
        <w:r w:rsidR="00B55307" w:rsidRPr="00B07D39">
          <w:rPr>
            <w:rFonts w:eastAsiaTheme="minorEastAsia"/>
            <w:kern w:val="2"/>
            <w:lang w:val="en-US"/>
            <w14:ligatures w14:val="standardContextual"/>
          </w:rPr>
          <w:tab/>
        </w:r>
        <w:r w:rsidR="00B55307" w:rsidRPr="00B07D39">
          <w:rPr>
            <w:rStyle w:val="Hyperlink"/>
            <w:u w:val="none"/>
          </w:rPr>
          <w:t>Responsive Reserve Payments and Charges</w:t>
        </w:r>
        <w:r w:rsidR="00B55307" w:rsidRPr="00B07D39">
          <w:rPr>
            <w:webHidden/>
          </w:rPr>
          <w:tab/>
        </w:r>
        <w:r w:rsidR="00B55307" w:rsidRPr="00B07D39">
          <w:rPr>
            <w:webHidden/>
          </w:rPr>
          <w:fldChar w:fldCharType="begin"/>
        </w:r>
        <w:r w:rsidR="00B55307" w:rsidRPr="00B07D39">
          <w:rPr>
            <w:webHidden/>
          </w:rPr>
          <w:instrText xml:space="preserve"> PAGEREF _Toc170303620 \h </w:instrText>
        </w:r>
        <w:r w:rsidR="00B55307" w:rsidRPr="00B07D39">
          <w:rPr>
            <w:webHidden/>
          </w:rPr>
        </w:r>
        <w:r w:rsidR="00B55307" w:rsidRPr="00B07D39">
          <w:rPr>
            <w:webHidden/>
          </w:rPr>
          <w:fldChar w:fldCharType="separate"/>
        </w:r>
        <w:r w:rsidR="00B55307" w:rsidRPr="00B07D39">
          <w:rPr>
            <w:webHidden/>
          </w:rPr>
          <w:t>6-453</w:t>
        </w:r>
        <w:r w:rsidR="00B55307" w:rsidRPr="00B07D39">
          <w:rPr>
            <w:webHidden/>
          </w:rPr>
          <w:fldChar w:fldCharType="end"/>
        </w:r>
      </w:hyperlink>
    </w:p>
    <w:p w14:paraId="50E297BF" w14:textId="0ED44008" w:rsidR="00B55307" w:rsidRPr="00B07D39" w:rsidRDefault="00B07D39">
      <w:pPr>
        <w:pStyle w:val="TOC4"/>
        <w:rPr>
          <w:rFonts w:eastAsiaTheme="minorEastAsia"/>
          <w:kern w:val="2"/>
          <w:lang w:val="en-US"/>
          <w14:ligatures w14:val="standardContextual"/>
        </w:rPr>
      </w:pPr>
      <w:hyperlink w:anchor="_Toc170303621" w:history="1">
        <w:r w:rsidR="00B55307" w:rsidRPr="00B07D39">
          <w:rPr>
            <w:rStyle w:val="Hyperlink"/>
            <w:u w:val="none"/>
          </w:rPr>
          <w:t>6.7.5.5</w:t>
        </w:r>
        <w:r w:rsidR="00B55307" w:rsidRPr="00B07D39">
          <w:rPr>
            <w:rFonts w:eastAsiaTheme="minorEastAsia"/>
            <w:kern w:val="2"/>
            <w:lang w:val="en-US"/>
            <w14:ligatures w14:val="standardContextual"/>
          </w:rPr>
          <w:tab/>
        </w:r>
        <w:r w:rsidR="00B55307" w:rsidRPr="00B07D39">
          <w:rPr>
            <w:rStyle w:val="Hyperlink"/>
            <w:u w:val="none"/>
          </w:rPr>
          <w:t>Non-Spinning Reserve Service Payments and Charges</w:t>
        </w:r>
        <w:r w:rsidR="00B55307" w:rsidRPr="00B07D39">
          <w:rPr>
            <w:webHidden/>
          </w:rPr>
          <w:tab/>
        </w:r>
        <w:r w:rsidR="00B55307" w:rsidRPr="00B07D39">
          <w:rPr>
            <w:webHidden/>
          </w:rPr>
          <w:fldChar w:fldCharType="begin"/>
        </w:r>
        <w:r w:rsidR="00B55307" w:rsidRPr="00B07D39">
          <w:rPr>
            <w:webHidden/>
          </w:rPr>
          <w:instrText xml:space="preserve"> PAGEREF _Toc170303621 \h </w:instrText>
        </w:r>
        <w:r w:rsidR="00B55307" w:rsidRPr="00B07D39">
          <w:rPr>
            <w:webHidden/>
          </w:rPr>
        </w:r>
        <w:r w:rsidR="00B55307" w:rsidRPr="00B07D39">
          <w:rPr>
            <w:webHidden/>
          </w:rPr>
          <w:fldChar w:fldCharType="separate"/>
        </w:r>
        <w:r w:rsidR="00B55307" w:rsidRPr="00B07D39">
          <w:rPr>
            <w:webHidden/>
          </w:rPr>
          <w:t>6-456</w:t>
        </w:r>
        <w:r w:rsidR="00B55307" w:rsidRPr="00B07D39">
          <w:rPr>
            <w:webHidden/>
          </w:rPr>
          <w:fldChar w:fldCharType="end"/>
        </w:r>
      </w:hyperlink>
    </w:p>
    <w:p w14:paraId="1FE45DE5" w14:textId="683DE580" w:rsidR="00B55307" w:rsidRPr="00B07D39" w:rsidRDefault="00B07D39">
      <w:pPr>
        <w:pStyle w:val="TOC4"/>
        <w:rPr>
          <w:rFonts w:eastAsiaTheme="minorEastAsia"/>
          <w:kern w:val="2"/>
          <w:lang w:val="en-US"/>
          <w14:ligatures w14:val="standardContextual"/>
        </w:rPr>
      </w:pPr>
      <w:hyperlink w:anchor="_Toc170303622" w:history="1">
        <w:r w:rsidR="00B55307" w:rsidRPr="00B07D39">
          <w:rPr>
            <w:rStyle w:val="Hyperlink"/>
            <w:u w:val="none"/>
          </w:rPr>
          <w:t>6.7.5.6</w:t>
        </w:r>
        <w:r w:rsidR="00B55307" w:rsidRPr="00B07D39">
          <w:rPr>
            <w:rFonts w:eastAsiaTheme="minorEastAsia"/>
            <w:kern w:val="2"/>
            <w:lang w:val="en-US"/>
            <w14:ligatures w14:val="standardContextual"/>
          </w:rPr>
          <w:tab/>
        </w:r>
        <w:r w:rsidR="00B55307" w:rsidRPr="00B07D39">
          <w:rPr>
            <w:rStyle w:val="Hyperlink"/>
            <w:u w:val="none"/>
          </w:rPr>
          <w:t>ERCOT Contingency Reserve Service Payments and Charges</w:t>
        </w:r>
        <w:r w:rsidR="00B55307" w:rsidRPr="00B07D39">
          <w:rPr>
            <w:webHidden/>
          </w:rPr>
          <w:tab/>
        </w:r>
        <w:r w:rsidR="00B55307" w:rsidRPr="00B07D39">
          <w:rPr>
            <w:webHidden/>
          </w:rPr>
          <w:fldChar w:fldCharType="begin"/>
        </w:r>
        <w:r w:rsidR="00B55307" w:rsidRPr="00B07D39">
          <w:rPr>
            <w:webHidden/>
          </w:rPr>
          <w:instrText xml:space="preserve"> PAGEREF _Toc170303622 \h </w:instrText>
        </w:r>
        <w:r w:rsidR="00B55307" w:rsidRPr="00B07D39">
          <w:rPr>
            <w:webHidden/>
          </w:rPr>
        </w:r>
        <w:r w:rsidR="00B55307" w:rsidRPr="00B07D39">
          <w:rPr>
            <w:webHidden/>
          </w:rPr>
          <w:fldChar w:fldCharType="separate"/>
        </w:r>
        <w:r w:rsidR="00B55307" w:rsidRPr="00B07D39">
          <w:rPr>
            <w:webHidden/>
          </w:rPr>
          <w:t>6-458</w:t>
        </w:r>
        <w:r w:rsidR="00B55307" w:rsidRPr="00B07D39">
          <w:rPr>
            <w:webHidden/>
          </w:rPr>
          <w:fldChar w:fldCharType="end"/>
        </w:r>
      </w:hyperlink>
    </w:p>
    <w:p w14:paraId="16F2D610" w14:textId="4EF2AB64" w:rsidR="00B55307" w:rsidRPr="00B07D39" w:rsidRDefault="00B07D39">
      <w:pPr>
        <w:pStyle w:val="TOC4"/>
        <w:rPr>
          <w:rFonts w:eastAsiaTheme="minorEastAsia"/>
          <w:kern w:val="2"/>
          <w:lang w:val="en-US"/>
          <w14:ligatures w14:val="standardContextual"/>
        </w:rPr>
      </w:pPr>
      <w:hyperlink w:anchor="_Toc170303623" w:history="1">
        <w:r w:rsidR="00B55307" w:rsidRPr="00B07D39">
          <w:rPr>
            <w:rStyle w:val="Hyperlink"/>
            <w:u w:val="none"/>
          </w:rPr>
          <w:t>6.7.5.7</w:t>
        </w:r>
        <w:r w:rsidR="00B55307" w:rsidRPr="00B07D39">
          <w:rPr>
            <w:rFonts w:eastAsiaTheme="minorEastAsia"/>
            <w:kern w:val="2"/>
            <w:lang w:val="en-US"/>
            <w14:ligatures w14:val="standardContextual"/>
          </w:rPr>
          <w:tab/>
        </w:r>
        <w:r w:rsidR="00B55307" w:rsidRPr="00B07D39">
          <w:rPr>
            <w:rStyle w:val="Hyperlink"/>
            <w:u w:val="none"/>
          </w:rPr>
          <w:t>Real-Time Derated Ancillary Service Capability Payment</w:t>
        </w:r>
        <w:r w:rsidR="00B55307" w:rsidRPr="00B07D39">
          <w:rPr>
            <w:webHidden/>
          </w:rPr>
          <w:tab/>
        </w:r>
        <w:r w:rsidR="00B55307" w:rsidRPr="00B07D39">
          <w:rPr>
            <w:webHidden/>
          </w:rPr>
          <w:fldChar w:fldCharType="begin"/>
        </w:r>
        <w:r w:rsidR="00B55307" w:rsidRPr="00B07D39">
          <w:rPr>
            <w:webHidden/>
          </w:rPr>
          <w:instrText xml:space="preserve"> PAGEREF _Toc170303623 \h </w:instrText>
        </w:r>
        <w:r w:rsidR="00B55307" w:rsidRPr="00B07D39">
          <w:rPr>
            <w:webHidden/>
          </w:rPr>
        </w:r>
        <w:r w:rsidR="00B55307" w:rsidRPr="00B07D39">
          <w:rPr>
            <w:webHidden/>
          </w:rPr>
          <w:fldChar w:fldCharType="separate"/>
        </w:r>
        <w:r w:rsidR="00B55307" w:rsidRPr="00B07D39">
          <w:rPr>
            <w:webHidden/>
          </w:rPr>
          <w:t>6-461</w:t>
        </w:r>
        <w:r w:rsidR="00B55307" w:rsidRPr="00B07D39">
          <w:rPr>
            <w:webHidden/>
          </w:rPr>
          <w:fldChar w:fldCharType="end"/>
        </w:r>
      </w:hyperlink>
    </w:p>
    <w:p w14:paraId="7D0ADC4E" w14:textId="63AE3C9D" w:rsidR="00B55307" w:rsidRPr="00B07D39" w:rsidRDefault="00B07D39">
      <w:pPr>
        <w:pStyle w:val="TOC4"/>
        <w:rPr>
          <w:rFonts w:eastAsiaTheme="minorEastAsia"/>
          <w:kern w:val="2"/>
          <w:lang w:val="en-US"/>
          <w14:ligatures w14:val="standardContextual"/>
        </w:rPr>
      </w:pPr>
      <w:hyperlink w:anchor="_Toc170303624" w:history="1">
        <w:r w:rsidR="00B55307" w:rsidRPr="00B07D39">
          <w:rPr>
            <w:rStyle w:val="Hyperlink"/>
            <w:u w:val="none"/>
          </w:rPr>
          <w:t>6.7.5.8</w:t>
        </w:r>
        <w:r w:rsidR="00B55307" w:rsidRPr="00B07D39">
          <w:rPr>
            <w:rFonts w:eastAsiaTheme="minorEastAsia"/>
            <w:kern w:val="2"/>
            <w:lang w:val="en-US"/>
            <w14:ligatures w14:val="standardContextual"/>
          </w:rPr>
          <w:tab/>
        </w:r>
        <w:r w:rsidR="00B55307" w:rsidRPr="00B07D39">
          <w:rPr>
            <w:rStyle w:val="Hyperlink"/>
            <w:u w:val="none"/>
          </w:rPr>
          <w:t>Real-Time Derated Ancillary Service Capability Charge</w:t>
        </w:r>
        <w:r w:rsidR="00B55307" w:rsidRPr="00B07D39">
          <w:rPr>
            <w:webHidden/>
          </w:rPr>
          <w:tab/>
        </w:r>
        <w:r w:rsidR="00B55307" w:rsidRPr="00B07D39">
          <w:rPr>
            <w:webHidden/>
          </w:rPr>
          <w:fldChar w:fldCharType="begin"/>
        </w:r>
        <w:r w:rsidR="00B55307" w:rsidRPr="00B07D39">
          <w:rPr>
            <w:webHidden/>
          </w:rPr>
          <w:instrText xml:space="preserve"> PAGEREF _Toc170303624 \h </w:instrText>
        </w:r>
        <w:r w:rsidR="00B55307" w:rsidRPr="00B07D39">
          <w:rPr>
            <w:webHidden/>
          </w:rPr>
        </w:r>
        <w:r w:rsidR="00B55307" w:rsidRPr="00B07D39">
          <w:rPr>
            <w:webHidden/>
          </w:rPr>
          <w:fldChar w:fldCharType="separate"/>
        </w:r>
        <w:r w:rsidR="00B55307" w:rsidRPr="00B07D39">
          <w:rPr>
            <w:webHidden/>
          </w:rPr>
          <w:t>6-464</w:t>
        </w:r>
        <w:r w:rsidR="00B55307" w:rsidRPr="00B07D39">
          <w:rPr>
            <w:webHidden/>
          </w:rPr>
          <w:fldChar w:fldCharType="end"/>
        </w:r>
      </w:hyperlink>
    </w:p>
    <w:p w14:paraId="24B29AE4" w14:textId="6A57B58B" w:rsidR="00B55307" w:rsidRPr="00B07D39" w:rsidRDefault="00B07D39" w:rsidP="0098177F">
      <w:pPr>
        <w:pStyle w:val="TOC3"/>
        <w:rPr>
          <w:rFonts w:eastAsiaTheme="minorEastAsia"/>
          <w:i w:val="0"/>
          <w:iCs w:val="0"/>
          <w:kern w:val="2"/>
          <w14:ligatures w14:val="standardContextual"/>
        </w:rPr>
      </w:pPr>
      <w:hyperlink w:anchor="_Toc170303625" w:history="1">
        <w:r w:rsidR="00B55307" w:rsidRPr="00B07D39">
          <w:rPr>
            <w:rStyle w:val="Hyperlink"/>
            <w:i w:val="0"/>
            <w:iCs w:val="0"/>
            <w:u w:val="none"/>
          </w:rPr>
          <w:t>6.7.6</w:t>
        </w:r>
        <w:r w:rsidR="00B55307" w:rsidRPr="00B07D39">
          <w:rPr>
            <w:rFonts w:eastAsiaTheme="minorEastAsia"/>
            <w:i w:val="0"/>
            <w:iCs w:val="0"/>
            <w:kern w:val="2"/>
            <w14:ligatures w14:val="standardContextual"/>
          </w:rPr>
          <w:tab/>
        </w:r>
        <w:r w:rsidR="00B55307" w:rsidRPr="00B07D39">
          <w:rPr>
            <w:rStyle w:val="Hyperlink"/>
            <w:i w:val="0"/>
            <w:iCs w:val="0"/>
            <w:u w:val="none"/>
          </w:rPr>
          <w:t>Real-Time Ancillary Service Imbalance Revenue Neutrality Allocation</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_Toc170303625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6-465</w:t>
        </w:r>
        <w:r w:rsidR="00B55307" w:rsidRPr="00B07D39">
          <w:rPr>
            <w:i w:val="0"/>
            <w:iCs w:val="0"/>
            <w:webHidden/>
          </w:rPr>
          <w:fldChar w:fldCharType="end"/>
        </w:r>
      </w:hyperlink>
    </w:p>
    <w:p w14:paraId="068F1D81" w14:textId="3F39F414" w:rsidR="00B55307" w:rsidRPr="00B07D39" w:rsidRDefault="00B07D39" w:rsidP="0098177F">
      <w:pPr>
        <w:pStyle w:val="TOC3"/>
        <w:rPr>
          <w:rFonts w:eastAsiaTheme="minorEastAsia"/>
          <w:i w:val="0"/>
          <w:iCs w:val="0"/>
          <w:kern w:val="2"/>
          <w14:ligatures w14:val="standardContextual"/>
        </w:rPr>
      </w:pPr>
      <w:hyperlink w:anchor="_Toc170303627" w:history="1">
        <w:r w:rsidR="00B55307" w:rsidRPr="00B07D39">
          <w:rPr>
            <w:rStyle w:val="Hyperlink"/>
            <w:i w:val="0"/>
            <w:iCs w:val="0"/>
            <w:u w:val="none"/>
          </w:rPr>
          <w:t>6.7.7</w:t>
        </w:r>
        <w:r w:rsidR="00B55307" w:rsidRPr="00B07D39">
          <w:rPr>
            <w:rFonts w:eastAsiaTheme="minorEastAsia"/>
            <w:i w:val="0"/>
            <w:iCs w:val="0"/>
            <w:kern w:val="2"/>
            <w14:ligatures w14:val="standardContextual"/>
          </w:rPr>
          <w:tab/>
        </w:r>
        <w:r w:rsidR="00B55307" w:rsidRPr="00B07D39">
          <w:rPr>
            <w:rStyle w:val="Hyperlink"/>
            <w:i w:val="0"/>
            <w:iCs w:val="0"/>
            <w:u w:val="none"/>
          </w:rPr>
          <w:t>Adjustments to Net Cost Allocations for Real-Time Ancillary Services</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_Toc170303627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6-471</w:t>
        </w:r>
        <w:r w:rsidR="00B55307" w:rsidRPr="00B07D39">
          <w:rPr>
            <w:i w:val="0"/>
            <w:iCs w:val="0"/>
            <w:webHidden/>
          </w:rPr>
          <w:fldChar w:fldCharType="end"/>
        </w:r>
      </w:hyperlink>
    </w:p>
    <w:p w14:paraId="3B6B9FBA" w14:textId="20895C78" w:rsidR="00B55307" w:rsidRPr="00B07D39" w:rsidRDefault="00B07D39">
      <w:pPr>
        <w:pStyle w:val="TOC2"/>
        <w:rPr>
          <w:rFonts w:eastAsiaTheme="minorEastAsia"/>
          <w:noProof/>
          <w:kern w:val="2"/>
          <w14:ligatures w14:val="standardContextual"/>
        </w:rPr>
      </w:pPr>
      <w:hyperlink w:anchor="_Toc170303628" w:history="1">
        <w:r w:rsidR="00B55307" w:rsidRPr="00B07D39">
          <w:rPr>
            <w:rStyle w:val="Hyperlink"/>
            <w:noProof/>
            <w:snapToGrid w:val="0"/>
            <w:u w:val="none"/>
          </w:rPr>
          <w:t>6.8</w:t>
        </w:r>
        <w:r w:rsidR="00B55307" w:rsidRPr="00B07D39">
          <w:rPr>
            <w:rFonts w:eastAsiaTheme="minorEastAsia"/>
            <w:noProof/>
            <w:kern w:val="2"/>
            <w14:ligatures w14:val="standardContextual"/>
          </w:rPr>
          <w:tab/>
        </w:r>
        <w:r w:rsidR="00B55307" w:rsidRPr="00B07D39">
          <w:rPr>
            <w:rStyle w:val="Hyperlink"/>
            <w:noProof/>
            <w:snapToGrid w:val="0"/>
            <w:u w:val="none"/>
          </w:rPr>
          <w:t>Settlement for Operating Losses During an LCAP Effective Period</w:t>
        </w:r>
        <w:r w:rsidR="00B55307" w:rsidRPr="00B07D39">
          <w:rPr>
            <w:noProof/>
            <w:webHidden/>
          </w:rPr>
          <w:tab/>
        </w:r>
        <w:r w:rsidR="00B55307" w:rsidRPr="00B07D39">
          <w:rPr>
            <w:noProof/>
            <w:webHidden/>
          </w:rPr>
          <w:fldChar w:fldCharType="begin"/>
        </w:r>
        <w:r w:rsidR="00B55307" w:rsidRPr="00B07D39">
          <w:rPr>
            <w:noProof/>
            <w:webHidden/>
          </w:rPr>
          <w:instrText xml:space="preserve"> PAGEREF _Toc170303628 \h </w:instrText>
        </w:r>
        <w:r w:rsidR="00B55307" w:rsidRPr="00B07D39">
          <w:rPr>
            <w:noProof/>
            <w:webHidden/>
          </w:rPr>
        </w:r>
        <w:r w:rsidR="00B55307" w:rsidRPr="00B07D39">
          <w:rPr>
            <w:noProof/>
            <w:webHidden/>
          </w:rPr>
          <w:fldChar w:fldCharType="separate"/>
        </w:r>
        <w:r w:rsidR="00B55307" w:rsidRPr="00B07D39">
          <w:rPr>
            <w:noProof/>
            <w:webHidden/>
          </w:rPr>
          <w:t>6-478</w:t>
        </w:r>
        <w:r w:rsidR="00B55307" w:rsidRPr="00B07D39">
          <w:rPr>
            <w:noProof/>
            <w:webHidden/>
          </w:rPr>
          <w:fldChar w:fldCharType="end"/>
        </w:r>
      </w:hyperlink>
    </w:p>
    <w:p w14:paraId="2ADB6F73" w14:textId="55E93AEA" w:rsidR="00B55307" w:rsidRPr="00B07D39" w:rsidRDefault="00B07D39" w:rsidP="0098177F">
      <w:pPr>
        <w:pStyle w:val="TOC3"/>
        <w:rPr>
          <w:rFonts w:eastAsiaTheme="minorEastAsia"/>
          <w:i w:val="0"/>
          <w:iCs w:val="0"/>
          <w:kern w:val="2"/>
          <w14:ligatures w14:val="standardContextual"/>
        </w:rPr>
      </w:pPr>
      <w:hyperlink w:anchor="_Toc170303629" w:history="1">
        <w:r w:rsidR="00B55307" w:rsidRPr="00B07D39">
          <w:rPr>
            <w:rStyle w:val="Hyperlink"/>
            <w:i w:val="0"/>
            <w:iCs w:val="0"/>
            <w:snapToGrid w:val="0"/>
            <w:u w:val="none"/>
          </w:rPr>
          <w:t>6.8.1</w:t>
        </w:r>
        <w:r w:rsidR="00B55307" w:rsidRPr="00B07D39">
          <w:rPr>
            <w:rFonts w:eastAsiaTheme="minorEastAsia"/>
            <w:i w:val="0"/>
            <w:iCs w:val="0"/>
            <w:kern w:val="2"/>
            <w14:ligatures w14:val="standardContextual"/>
          </w:rPr>
          <w:tab/>
        </w:r>
        <w:r w:rsidR="00B55307" w:rsidRPr="00B07D39">
          <w:rPr>
            <w:rStyle w:val="Hyperlink"/>
            <w:i w:val="0"/>
            <w:iCs w:val="0"/>
            <w:snapToGrid w:val="0"/>
            <w:u w:val="none"/>
          </w:rPr>
          <w:t>Determination of Operating Losses During an LCAP Effective Period</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_Toc170303629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6-478</w:t>
        </w:r>
        <w:r w:rsidR="00B55307" w:rsidRPr="00B07D39">
          <w:rPr>
            <w:i w:val="0"/>
            <w:iCs w:val="0"/>
            <w:webHidden/>
          </w:rPr>
          <w:fldChar w:fldCharType="end"/>
        </w:r>
      </w:hyperlink>
    </w:p>
    <w:p w14:paraId="3F4F5031" w14:textId="79B9D9CE" w:rsidR="00B55307" w:rsidRPr="00B07D39" w:rsidRDefault="00B07D39" w:rsidP="0098177F">
      <w:pPr>
        <w:pStyle w:val="TOC3"/>
        <w:rPr>
          <w:rFonts w:eastAsiaTheme="minorEastAsia"/>
          <w:i w:val="0"/>
          <w:iCs w:val="0"/>
          <w:kern w:val="2"/>
          <w14:ligatures w14:val="standardContextual"/>
        </w:rPr>
      </w:pPr>
      <w:hyperlink w:anchor="_Toc170303630" w:history="1">
        <w:r w:rsidR="00B55307" w:rsidRPr="00B07D39">
          <w:rPr>
            <w:rStyle w:val="Hyperlink"/>
            <w:i w:val="0"/>
            <w:iCs w:val="0"/>
            <w:snapToGrid w:val="0"/>
            <w:u w:val="none"/>
          </w:rPr>
          <w:t>6.8.2</w:t>
        </w:r>
        <w:r w:rsidR="00B55307" w:rsidRPr="00B07D39">
          <w:rPr>
            <w:rFonts w:eastAsiaTheme="minorEastAsia"/>
            <w:i w:val="0"/>
            <w:iCs w:val="0"/>
            <w:kern w:val="2"/>
            <w14:ligatures w14:val="standardContextual"/>
          </w:rPr>
          <w:tab/>
        </w:r>
        <w:r w:rsidR="00B55307" w:rsidRPr="00B07D39">
          <w:rPr>
            <w:rStyle w:val="Hyperlink"/>
            <w:i w:val="0"/>
            <w:iCs w:val="0"/>
            <w:snapToGrid w:val="0"/>
            <w:u w:val="none"/>
          </w:rPr>
          <w:t>Recovery of Operating Losses During an LCAP Effective Period</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_Toc170303630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6-479</w:t>
        </w:r>
        <w:r w:rsidR="00B55307" w:rsidRPr="00B07D39">
          <w:rPr>
            <w:i w:val="0"/>
            <w:iCs w:val="0"/>
            <w:webHidden/>
          </w:rPr>
          <w:fldChar w:fldCharType="end"/>
        </w:r>
      </w:hyperlink>
    </w:p>
    <w:p w14:paraId="60C4313B" w14:textId="49A9F102" w:rsidR="00B55307" w:rsidRPr="00B07D39" w:rsidRDefault="00B07D39" w:rsidP="0098177F">
      <w:pPr>
        <w:pStyle w:val="TOC3"/>
        <w:rPr>
          <w:rFonts w:eastAsiaTheme="minorEastAsia"/>
          <w:i w:val="0"/>
          <w:iCs w:val="0"/>
          <w:kern w:val="2"/>
          <w14:ligatures w14:val="standardContextual"/>
        </w:rPr>
      </w:pPr>
      <w:hyperlink w:anchor="_Toc170303631" w:history="1">
        <w:r w:rsidR="00B55307" w:rsidRPr="00B07D39">
          <w:rPr>
            <w:rStyle w:val="Hyperlink"/>
            <w:i w:val="0"/>
            <w:iCs w:val="0"/>
            <w:u w:val="none"/>
          </w:rPr>
          <w:t>6.8.3</w:t>
        </w:r>
        <w:r w:rsidR="00B55307" w:rsidRPr="00B07D39">
          <w:rPr>
            <w:rFonts w:eastAsiaTheme="minorEastAsia"/>
            <w:i w:val="0"/>
            <w:iCs w:val="0"/>
            <w:kern w:val="2"/>
            <w14:ligatures w14:val="standardContextual"/>
          </w:rPr>
          <w:tab/>
        </w:r>
        <w:r w:rsidR="00B55307" w:rsidRPr="00B07D39">
          <w:rPr>
            <w:rStyle w:val="Hyperlink"/>
            <w:i w:val="0"/>
            <w:iCs w:val="0"/>
            <w:u w:val="none"/>
          </w:rPr>
          <w:t>Charges for Operating Losses During an LCAP Effective Period</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_Toc170303631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6-482</w:t>
        </w:r>
        <w:r w:rsidR="00B55307" w:rsidRPr="00B07D39">
          <w:rPr>
            <w:i w:val="0"/>
            <w:iCs w:val="0"/>
            <w:webHidden/>
          </w:rPr>
          <w:fldChar w:fldCharType="end"/>
        </w:r>
      </w:hyperlink>
    </w:p>
    <w:p w14:paraId="61A17E92" w14:textId="46D2EF1B" w:rsidR="00B55307" w:rsidRPr="00B07D39" w:rsidRDefault="00B07D39">
      <w:pPr>
        <w:pStyle w:val="TOC4"/>
        <w:rPr>
          <w:rFonts w:eastAsiaTheme="minorEastAsia"/>
          <w:kern w:val="2"/>
          <w:lang w:val="en-US"/>
          <w14:ligatures w14:val="standardContextual"/>
        </w:rPr>
      </w:pPr>
      <w:hyperlink w:anchor="_Toc170303632" w:history="1">
        <w:r w:rsidR="00B55307" w:rsidRPr="00B07D39">
          <w:rPr>
            <w:rStyle w:val="Hyperlink"/>
            <w:u w:val="none"/>
          </w:rPr>
          <w:t>6.8.3.1</w:t>
        </w:r>
        <w:r w:rsidR="00B55307" w:rsidRPr="00B07D39">
          <w:rPr>
            <w:rFonts w:eastAsiaTheme="minorEastAsia"/>
            <w:kern w:val="2"/>
            <w:lang w:val="en-US"/>
            <w14:ligatures w14:val="standardContextual"/>
          </w:rPr>
          <w:tab/>
        </w:r>
        <w:r w:rsidR="00B55307" w:rsidRPr="00B07D39">
          <w:rPr>
            <w:rStyle w:val="Hyperlink"/>
            <w:u w:val="none"/>
          </w:rPr>
          <w:t>Charges for Capacity Shortfalls During an LCAP Effective Period</w:t>
        </w:r>
        <w:r w:rsidR="00B55307" w:rsidRPr="00B07D39">
          <w:rPr>
            <w:webHidden/>
          </w:rPr>
          <w:tab/>
        </w:r>
        <w:r w:rsidR="00B55307" w:rsidRPr="00B07D39">
          <w:rPr>
            <w:webHidden/>
          </w:rPr>
          <w:fldChar w:fldCharType="begin"/>
        </w:r>
        <w:r w:rsidR="00B55307" w:rsidRPr="00B07D39">
          <w:rPr>
            <w:webHidden/>
          </w:rPr>
          <w:instrText xml:space="preserve"> PAGEREF _Toc170303632 \h </w:instrText>
        </w:r>
        <w:r w:rsidR="00B55307" w:rsidRPr="00B07D39">
          <w:rPr>
            <w:webHidden/>
          </w:rPr>
        </w:r>
        <w:r w:rsidR="00B55307" w:rsidRPr="00B07D39">
          <w:rPr>
            <w:webHidden/>
          </w:rPr>
          <w:fldChar w:fldCharType="separate"/>
        </w:r>
        <w:r w:rsidR="00B55307" w:rsidRPr="00B07D39">
          <w:rPr>
            <w:webHidden/>
          </w:rPr>
          <w:t>6-483</w:t>
        </w:r>
        <w:r w:rsidR="00B55307" w:rsidRPr="00B07D39">
          <w:rPr>
            <w:webHidden/>
          </w:rPr>
          <w:fldChar w:fldCharType="end"/>
        </w:r>
      </w:hyperlink>
    </w:p>
    <w:p w14:paraId="0B819496" w14:textId="2AD1EE40" w:rsidR="00B55307" w:rsidRPr="00B07D39" w:rsidRDefault="00B07D39">
      <w:pPr>
        <w:pStyle w:val="TOC5"/>
        <w:rPr>
          <w:rFonts w:eastAsiaTheme="minorEastAsia"/>
          <w:i w:val="0"/>
          <w:kern w:val="2"/>
          <w:sz w:val="20"/>
          <w:szCs w:val="20"/>
          <w14:ligatures w14:val="standardContextual"/>
        </w:rPr>
      </w:pPr>
      <w:hyperlink w:anchor="_Toc170303633" w:history="1">
        <w:r w:rsidR="00B55307" w:rsidRPr="00B07D39">
          <w:rPr>
            <w:rStyle w:val="Hyperlink"/>
            <w:i w:val="0"/>
            <w:sz w:val="20"/>
            <w:szCs w:val="20"/>
            <w:u w:val="none"/>
          </w:rPr>
          <w:t>6.8.3.1.1</w:t>
        </w:r>
        <w:r w:rsidR="00B55307" w:rsidRPr="00B07D39">
          <w:rPr>
            <w:rFonts w:eastAsiaTheme="minorEastAsia"/>
            <w:i w:val="0"/>
            <w:kern w:val="2"/>
            <w:sz w:val="20"/>
            <w:szCs w:val="20"/>
            <w14:ligatures w14:val="standardContextual"/>
          </w:rPr>
          <w:tab/>
        </w:r>
        <w:r w:rsidR="00B55307" w:rsidRPr="00B07D39">
          <w:rPr>
            <w:rStyle w:val="Hyperlink"/>
            <w:i w:val="0"/>
            <w:sz w:val="20"/>
            <w:szCs w:val="20"/>
            <w:u w:val="none"/>
          </w:rPr>
          <w:t>Capacity Shortfall Ratio Share for an LCAP Effective Period</w:t>
        </w:r>
        <w:r w:rsidR="00B55307" w:rsidRPr="00B07D39">
          <w:rPr>
            <w:i w:val="0"/>
            <w:webHidden/>
            <w:sz w:val="20"/>
            <w:szCs w:val="20"/>
          </w:rPr>
          <w:tab/>
        </w:r>
        <w:r w:rsidR="00B55307" w:rsidRPr="00B07D39">
          <w:rPr>
            <w:i w:val="0"/>
            <w:webHidden/>
            <w:sz w:val="20"/>
            <w:szCs w:val="20"/>
          </w:rPr>
          <w:fldChar w:fldCharType="begin"/>
        </w:r>
        <w:r w:rsidR="00B55307" w:rsidRPr="00B07D39">
          <w:rPr>
            <w:i w:val="0"/>
            <w:webHidden/>
            <w:sz w:val="20"/>
            <w:szCs w:val="20"/>
          </w:rPr>
          <w:instrText xml:space="preserve"> PAGEREF _Toc170303633 \h </w:instrText>
        </w:r>
        <w:r w:rsidR="00B55307" w:rsidRPr="00B07D39">
          <w:rPr>
            <w:i w:val="0"/>
            <w:webHidden/>
            <w:sz w:val="20"/>
            <w:szCs w:val="20"/>
          </w:rPr>
        </w:r>
        <w:r w:rsidR="00B55307" w:rsidRPr="00B07D39">
          <w:rPr>
            <w:i w:val="0"/>
            <w:webHidden/>
            <w:sz w:val="20"/>
            <w:szCs w:val="20"/>
          </w:rPr>
          <w:fldChar w:fldCharType="separate"/>
        </w:r>
        <w:r w:rsidR="00B55307" w:rsidRPr="00B07D39">
          <w:rPr>
            <w:i w:val="0"/>
            <w:webHidden/>
            <w:sz w:val="20"/>
            <w:szCs w:val="20"/>
          </w:rPr>
          <w:t>6-484</w:t>
        </w:r>
        <w:r w:rsidR="00B55307" w:rsidRPr="00B07D39">
          <w:rPr>
            <w:i w:val="0"/>
            <w:webHidden/>
            <w:sz w:val="20"/>
            <w:szCs w:val="20"/>
          </w:rPr>
          <w:fldChar w:fldCharType="end"/>
        </w:r>
      </w:hyperlink>
    </w:p>
    <w:p w14:paraId="052E0767" w14:textId="7FD8A666" w:rsidR="00B55307" w:rsidRPr="00B07D39" w:rsidRDefault="00B07D39">
      <w:pPr>
        <w:pStyle w:val="TOC4"/>
        <w:rPr>
          <w:rFonts w:eastAsiaTheme="minorEastAsia"/>
          <w:kern w:val="2"/>
          <w:lang w:val="en-US"/>
          <w14:ligatures w14:val="standardContextual"/>
        </w:rPr>
      </w:pPr>
      <w:hyperlink w:anchor="_Toc170303634" w:history="1">
        <w:r w:rsidR="00B55307" w:rsidRPr="00B07D39">
          <w:rPr>
            <w:rStyle w:val="Hyperlink"/>
            <w:u w:val="none"/>
          </w:rPr>
          <w:t>6.8.3.2</w:t>
        </w:r>
        <w:r w:rsidR="00B55307" w:rsidRPr="00B07D39">
          <w:rPr>
            <w:rFonts w:eastAsiaTheme="minorEastAsia"/>
            <w:kern w:val="2"/>
            <w:lang w:val="en-US"/>
            <w14:ligatures w14:val="standardContextual"/>
          </w:rPr>
          <w:tab/>
        </w:r>
        <w:r w:rsidR="00B55307" w:rsidRPr="00B07D39">
          <w:rPr>
            <w:rStyle w:val="Hyperlink"/>
            <w:u w:val="none"/>
          </w:rPr>
          <w:t>Uplift Charges for an LCAP Effective Period</w:t>
        </w:r>
        <w:r w:rsidR="00B55307" w:rsidRPr="00B07D39">
          <w:rPr>
            <w:webHidden/>
          </w:rPr>
          <w:tab/>
        </w:r>
        <w:r w:rsidR="00B55307" w:rsidRPr="00B07D39">
          <w:rPr>
            <w:webHidden/>
          </w:rPr>
          <w:fldChar w:fldCharType="begin"/>
        </w:r>
        <w:r w:rsidR="00B55307" w:rsidRPr="00B07D39">
          <w:rPr>
            <w:webHidden/>
          </w:rPr>
          <w:instrText xml:space="preserve"> PAGEREF _Toc170303634 \h </w:instrText>
        </w:r>
        <w:r w:rsidR="00B55307" w:rsidRPr="00B07D39">
          <w:rPr>
            <w:webHidden/>
          </w:rPr>
        </w:r>
        <w:r w:rsidR="00B55307" w:rsidRPr="00B07D39">
          <w:rPr>
            <w:webHidden/>
          </w:rPr>
          <w:fldChar w:fldCharType="separate"/>
        </w:r>
        <w:r w:rsidR="00B55307" w:rsidRPr="00B07D39">
          <w:rPr>
            <w:webHidden/>
          </w:rPr>
          <w:t>6-485</w:t>
        </w:r>
        <w:r w:rsidR="00B55307" w:rsidRPr="00B07D39">
          <w:rPr>
            <w:webHidden/>
          </w:rPr>
          <w:fldChar w:fldCharType="end"/>
        </w:r>
      </w:hyperlink>
    </w:p>
    <w:p w14:paraId="51DEA3C7" w14:textId="6E804FF1" w:rsidR="00B55307" w:rsidRPr="00B07D39" w:rsidRDefault="00B07D39" w:rsidP="0098177F">
      <w:pPr>
        <w:pStyle w:val="TOC3"/>
        <w:rPr>
          <w:rFonts w:eastAsiaTheme="minorEastAsia"/>
          <w:i w:val="0"/>
          <w:iCs w:val="0"/>
          <w:kern w:val="2"/>
          <w14:ligatures w14:val="standardContextual"/>
        </w:rPr>
      </w:pPr>
      <w:hyperlink w:anchor="_Toc170303635" w:history="1">
        <w:r w:rsidR="00B55307" w:rsidRPr="00B07D39">
          <w:rPr>
            <w:rStyle w:val="Hyperlink"/>
            <w:i w:val="0"/>
            <w:iCs w:val="0"/>
            <w:u w:val="none"/>
          </w:rPr>
          <w:t>6.8.4    Miscellaneous Invoice for Payments and Charges for an LCAP Effective Period</w:t>
        </w:r>
        <w:r w:rsidR="00B55307" w:rsidRPr="00B07D39">
          <w:rPr>
            <w:i w:val="0"/>
            <w:iCs w:val="0"/>
            <w:webHidden/>
          </w:rPr>
          <w:tab/>
        </w:r>
        <w:r w:rsidR="00B55307" w:rsidRPr="00B07D39">
          <w:rPr>
            <w:i w:val="0"/>
            <w:iCs w:val="0"/>
            <w:webHidden/>
          </w:rPr>
          <w:fldChar w:fldCharType="begin"/>
        </w:r>
        <w:r w:rsidR="00B55307" w:rsidRPr="00B07D39">
          <w:rPr>
            <w:i w:val="0"/>
            <w:iCs w:val="0"/>
            <w:webHidden/>
          </w:rPr>
          <w:instrText xml:space="preserve"> PAGEREF _Toc170303635 \h </w:instrText>
        </w:r>
        <w:r w:rsidR="00B55307" w:rsidRPr="00B07D39">
          <w:rPr>
            <w:i w:val="0"/>
            <w:iCs w:val="0"/>
            <w:webHidden/>
          </w:rPr>
        </w:r>
        <w:r w:rsidR="00B55307" w:rsidRPr="00B07D39">
          <w:rPr>
            <w:i w:val="0"/>
            <w:iCs w:val="0"/>
            <w:webHidden/>
          </w:rPr>
          <w:fldChar w:fldCharType="separate"/>
        </w:r>
        <w:r w:rsidR="00B55307" w:rsidRPr="00B07D39">
          <w:rPr>
            <w:i w:val="0"/>
            <w:iCs w:val="0"/>
            <w:webHidden/>
          </w:rPr>
          <w:t>6-486</w:t>
        </w:r>
        <w:r w:rsidR="00B55307" w:rsidRPr="00B07D39">
          <w:rPr>
            <w:i w:val="0"/>
            <w:iCs w:val="0"/>
            <w:webHidden/>
          </w:rPr>
          <w:fldChar w:fldCharType="end"/>
        </w:r>
      </w:hyperlink>
    </w:p>
    <w:p w14:paraId="457F05BD" w14:textId="653DED52"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70303402"/>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70303403"/>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w:t>
      </w:r>
      <w:proofErr w:type="gramStart"/>
      <w:r>
        <w:t>all of</w:t>
      </w:r>
      <w:proofErr w:type="gramEnd"/>
      <w:r>
        <w:t xml:space="preserve">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w:t>
            </w:r>
            <w:proofErr w:type="gramStart"/>
            <w:r w:rsidRPr="003161DC">
              <w:t>all of</w:t>
            </w:r>
            <w:proofErr w:type="gramEnd"/>
            <w:r w:rsidRPr="003161DC">
              <w:t xml:space="preserve"> the executions of SCED in the Settlement Interval.  </w:t>
            </w:r>
            <w:r>
              <w:t xml:space="preserve">Similarly, Real-Time Ancillary Service Settlements use Real-Time Market Clearing Prices for Capacity (MCPCs) for a 15-minute Settlement Interval, using the MCPCs from </w:t>
            </w:r>
            <w:proofErr w:type="gramStart"/>
            <w:r>
              <w:t>all of</w:t>
            </w:r>
            <w:proofErr w:type="gramEnd"/>
            <w:r>
              <w:t xml:space="preserve">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170303404"/>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170303405"/>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 xml:space="preserve">LFC Process every 4 </w:t>
                              </w:r>
                              <w:proofErr w:type="gramStart"/>
                              <w:r>
                                <w:rPr>
                                  <w:rFonts w:ascii="Arial" w:hAnsi="Arial" w:cs="Arial"/>
                                  <w:b/>
                                  <w:bCs/>
                                  <w:color w:val="000000"/>
                                  <w:sz w:val="14"/>
                                  <w:szCs w:val="14"/>
                                </w:rPr>
                                <w:t>secs</w:t>
                              </w:r>
                              <w:proofErr w:type="gramEnd"/>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w:t>
                              </w:r>
                              <w:proofErr w:type="gramStart"/>
                              <w:r>
                                <w:rPr>
                                  <w:rFonts w:ascii="Arial" w:hAnsi="Arial" w:cs="Arial"/>
                                  <w:b/>
                                  <w:bCs/>
                                  <w:color w:val="000000"/>
                                  <w:sz w:val="14"/>
                                  <w:szCs w:val="14"/>
                                </w:rPr>
                                <w:t>5</w:t>
                              </w:r>
                              <w:proofErr w:type="gramEnd"/>
                              <w:r>
                                <w:rPr>
                                  <w:rFonts w:ascii="Arial" w:hAnsi="Arial" w:cs="Arial"/>
                                  <w:b/>
                                  <w:bCs/>
                                  <w:color w:val="000000"/>
                                  <w:sz w:val="14"/>
                                  <w:szCs w:val="14"/>
                                </w:rPr>
                                <w:t xml:space="preserve">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 xml:space="preserve">LFC Process every 4 </w:t>
                        </w:r>
                        <w:proofErr w:type="gramStart"/>
                        <w:r>
                          <w:rPr>
                            <w:rFonts w:ascii="Arial" w:hAnsi="Arial" w:cs="Arial"/>
                            <w:b/>
                            <w:bCs/>
                            <w:color w:val="000000"/>
                            <w:sz w:val="14"/>
                            <w:szCs w:val="14"/>
                          </w:rPr>
                          <w:t>secs</w:t>
                        </w:r>
                        <w:proofErr w:type="gramEnd"/>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w:t>
                        </w:r>
                        <w:proofErr w:type="gramStart"/>
                        <w:r>
                          <w:rPr>
                            <w:rFonts w:ascii="Arial" w:hAnsi="Arial" w:cs="Arial"/>
                            <w:b/>
                            <w:bCs/>
                            <w:color w:val="000000"/>
                            <w:sz w:val="14"/>
                            <w:szCs w:val="14"/>
                          </w:rPr>
                          <w:t>5</w:t>
                        </w:r>
                        <w:proofErr w:type="gramEnd"/>
                        <w:r>
                          <w:rPr>
                            <w:rFonts w:ascii="Arial" w:hAnsi="Arial" w:cs="Arial"/>
                            <w:b/>
                            <w:bCs/>
                            <w:color w:val="000000"/>
                            <w:sz w:val="14"/>
                            <w:szCs w:val="14"/>
                          </w:rPr>
                          <w:t xml:space="preserve">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 xml:space="preserve">Activities for the Adjustment Period begin </w:t>
      </w:r>
      <w:proofErr w:type="gramStart"/>
      <w:r>
        <w:t>at</w:t>
      </w:r>
      <w:proofErr w:type="gramEnd"/>
      <w:r>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w:t>
      </w:r>
      <w:proofErr w:type="gramStart"/>
      <w:r w:rsidRPr="008E7488">
        <w:t>include:</w:t>
      </w:r>
      <w:proofErr w:type="gramEnd"/>
      <w:r w:rsidRPr="008E7488">
        <w:t xml:space="preserv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 xml:space="preserve">Inconsistency with the Protocols or Public Utility Commission of Texas (PUCT) Substantive Rules:  Pricing errors may occur when specific circumstances result in prices that </w:t>
      </w:r>
      <w:proofErr w:type="gramStart"/>
      <w:r w:rsidRPr="008E7488">
        <w:t>are in conflict with</w:t>
      </w:r>
      <w:proofErr w:type="gramEnd"/>
      <w:r w:rsidRPr="008E7488">
        <w:t xml:space="preserve">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w:t>
      </w:r>
      <w:proofErr w:type="gramStart"/>
      <w:r w:rsidRPr="00371FDF">
        <w:t>Counter-Party</w:t>
      </w:r>
      <w:proofErr w:type="gramEnd"/>
      <w:r w:rsidRPr="00371FDF">
        <w:t xml:space="preserve">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w:t>
      </w:r>
      <w:proofErr w:type="gramStart"/>
      <w:r w:rsidRPr="00371FDF">
        <w:t>Counter-Party</w:t>
      </w:r>
      <w:proofErr w:type="gramEnd"/>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w:t>
      </w:r>
      <w:proofErr w:type="gramStart"/>
      <w:r w:rsidRPr="00371FDF">
        <w:t xml:space="preserve">and </w:t>
      </w:r>
      <w:r>
        <w:t>also</w:t>
      </w:r>
      <w:proofErr w:type="gramEnd"/>
      <w:r>
        <w:t xml:space="preserve"> </w:t>
      </w:r>
      <w:r w:rsidRPr="00371FDF">
        <w:t xml:space="preserve">greater than </w:t>
      </w:r>
      <w:r>
        <w:t>$20,000; or</w:t>
      </w:r>
    </w:p>
    <w:p w14:paraId="0B42742A" w14:textId="77777777" w:rsidR="005B6369" w:rsidRPr="00371FDF" w:rsidRDefault="005B6369" w:rsidP="005B6369">
      <w:pPr>
        <w:pStyle w:val="BodyTextNumbered"/>
        <w:ind w:left="2160"/>
      </w:pPr>
      <w:r>
        <w:t>(ii)</w:t>
      </w:r>
      <w:r>
        <w:tab/>
        <w:t xml:space="preserve">20% </w:t>
      </w:r>
      <w:proofErr w:type="gramStart"/>
      <w:r>
        <w:t>and also</w:t>
      </w:r>
      <w:proofErr w:type="gramEnd"/>
      <w:r>
        <w:t xml:space="preserve">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bookmarkStart w:id="80" w:name="_Toc170303406"/>
            <w:r w:rsidRPr="003161DC">
              <w:rPr>
                <w:b/>
              </w:rPr>
              <w:t>6.3</w:t>
            </w:r>
            <w:r w:rsidRPr="003161DC">
              <w:rPr>
                <w:b/>
              </w:rPr>
              <w:tab/>
              <w:t>Adjustment Period and Real-Time Operations Timeline</w:t>
            </w:r>
            <w:bookmarkEnd w:id="73"/>
            <w:bookmarkEnd w:id="74"/>
            <w:bookmarkEnd w:id="75"/>
            <w:bookmarkEnd w:id="76"/>
            <w:bookmarkEnd w:id="77"/>
            <w:bookmarkEnd w:id="78"/>
            <w:bookmarkEnd w:id="79"/>
            <w:bookmarkEnd w:id="80"/>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 xml:space="preserve">LFC Process every 4 </w:t>
                                    </w:r>
                                    <w:proofErr w:type="gramStart"/>
                                    <w:r>
                                      <w:rPr>
                                        <w:rFonts w:ascii="Arial" w:hAnsi="Arial" w:cs="Arial"/>
                                        <w:b/>
                                        <w:bCs/>
                                        <w:color w:val="000000"/>
                                        <w:sz w:val="14"/>
                                        <w:szCs w:val="14"/>
                                      </w:rPr>
                                      <w:t>secs</w:t>
                                    </w:r>
                                    <w:proofErr w:type="gramEnd"/>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w:t>
                                    </w:r>
                                    <w:proofErr w:type="gramStart"/>
                                    <w:r>
                                      <w:rPr>
                                        <w:rFonts w:ascii="Arial" w:hAnsi="Arial" w:cs="Arial"/>
                                        <w:b/>
                                        <w:bCs/>
                                        <w:color w:val="000000"/>
                                        <w:sz w:val="14"/>
                                        <w:szCs w:val="14"/>
                                      </w:rPr>
                                      <w:t>5</w:t>
                                    </w:r>
                                    <w:proofErr w:type="gramEnd"/>
                                    <w:r>
                                      <w:rPr>
                                        <w:rFonts w:ascii="Arial" w:hAnsi="Arial" w:cs="Arial"/>
                                        <w:b/>
                                        <w:bCs/>
                                        <w:color w:val="000000"/>
                                        <w:sz w:val="14"/>
                                        <w:szCs w:val="14"/>
                                      </w:rPr>
                                      <w:t xml:space="preserve">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 xml:space="preserve">LFC Process every 4 </w:t>
                              </w:r>
                              <w:proofErr w:type="gramStart"/>
                              <w:r>
                                <w:rPr>
                                  <w:rFonts w:ascii="Arial" w:hAnsi="Arial" w:cs="Arial"/>
                                  <w:b/>
                                  <w:bCs/>
                                  <w:color w:val="000000"/>
                                  <w:sz w:val="14"/>
                                  <w:szCs w:val="14"/>
                                </w:rPr>
                                <w:t>secs</w:t>
                              </w:r>
                              <w:proofErr w:type="gramEnd"/>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w:t>
                              </w:r>
                              <w:proofErr w:type="gramStart"/>
                              <w:r>
                                <w:rPr>
                                  <w:rFonts w:ascii="Arial" w:hAnsi="Arial" w:cs="Arial"/>
                                  <w:b/>
                                  <w:bCs/>
                                  <w:color w:val="000000"/>
                                  <w:sz w:val="14"/>
                                  <w:szCs w:val="14"/>
                                </w:rPr>
                                <w:t>5</w:t>
                              </w:r>
                              <w:proofErr w:type="gramEnd"/>
                              <w:r>
                                <w:rPr>
                                  <w:rFonts w:ascii="Arial" w:hAnsi="Arial" w:cs="Arial"/>
                                  <w:b/>
                                  <w:bCs/>
                                  <w:color w:val="000000"/>
                                  <w:sz w:val="14"/>
                                  <w:szCs w:val="14"/>
                                </w:rPr>
                                <w:t xml:space="preserve">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 xml:space="preserve">Activities for the Adjustment Period begin </w:t>
            </w:r>
            <w:proofErr w:type="gramStart"/>
            <w:r w:rsidRPr="003161DC">
              <w:t>at</w:t>
            </w:r>
            <w:proofErr w:type="gramEnd"/>
            <w:r w:rsidRPr="003161DC">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w:t>
            </w:r>
            <w:proofErr w:type="gramStart"/>
            <w:r w:rsidRPr="003161DC">
              <w:t>include:</w:t>
            </w:r>
            <w:proofErr w:type="gramEnd"/>
            <w:r w:rsidRPr="003161DC">
              <w:t xml:space="preserv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 xml:space="preserve">Inconsistency with the Protocols or Public Utility Commission of Texas (PUCT) Substantive Rules:  Pricing errors may occur when specific circumstances result in prices that </w:t>
            </w:r>
            <w:proofErr w:type="gramStart"/>
            <w:r w:rsidRPr="003161DC">
              <w:t>are in conflict with</w:t>
            </w:r>
            <w:proofErr w:type="gramEnd"/>
            <w:r w:rsidRPr="003161DC">
              <w:t xml:space="preserve">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w:t>
            </w:r>
            <w:proofErr w:type="gramStart"/>
            <w:r w:rsidRPr="00371FDF">
              <w:t>Counter-Party</w:t>
            </w:r>
            <w:proofErr w:type="gramEnd"/>
            <w:r w:rsidRPr="00371FDF">
              <w:t xml:space="preserve">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w:t>
            </w:r>
            <w:proofErr w:type="gramStart"/>
            <w:r w:rsidRPr="00371FDF">
              <w:t>Counter-Party</w:t>
            </w:r>
            <w:proofErr w:type="gramEnd"/>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w:t>
            </w:r>
            <w:proofErr w:type="gramStart"/>
            <w:r w:rsidRPr="00371FDF">
              <w:t xml:space="preserve">and </w:t>
            </w:r>
            <w:r>
              <w:t>also</w:t>
            </w:r>
            <w:proofErr w:type="gramEnd"/>
            <w:r>
              <w:t xml:space="preserve"> </w:t>
            </w:r>
            <w:r w:rsidRPr="00371FDF">
              <w:t xml:space="preserve">greater than </w:t>
            </w:r>
            <w:r>
              <w:t>$20,000; or</w:t>
            </w:r>
          </w:p>
          <w:p w14:paraId="52F053B2" w14:textId="77777777" w:rsidR="00196B62" w:rsidRPr="00371FDF" w:rsidRDefault="00196B62" w:rsidP="00196B62">
            <w:pPr>
              <w:pStyle w:val="BodyTextNumbered"/>
              <w:ind w:left="2160"/>
            </w:pPr>
            <w:r>
              <w:t>(ii)</w:t>
            </w:r>
            <w:r>
              <w:tab/>
              <w:t xml:space="preserve">20% </w:t>
            </w:r>
            <w:proofErr w:type="gramStart"/>
            <w:r>
              <w:t>and also</w:t>
            </w:r>
            <w:proofErr w:type="gramEnd"/>
            <w:r>
              <w:t xml:space="preserve">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1" w:name="_Toc170303407"/>
      <w:r w:rsidRPr="00F13210">
        <w:lastRenderedPageBreak/>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1"/>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w:t>
            </w:r>
            <w:proofErr w:type="gramStart"/>
            <w:r>
              <w:t>decommitments</w:t>
            </w:r>
            <w:proofErr w:type="gramEnd"/>
            <w:r>
              <w:t xml:space="preserve">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 xml:space="preserve">Validate Energy Trades, Capacity Trades, Self-Schedules, and Ancillary Service Trades and identify invalid or mismatched </w:t>
            </w:r>
            <w:proofErr w:type="gramStart"/>
            <w:r>
              <w:t>trades</w:t>
            </w:r>
            <w:proofErr w:type="gramEnd"/>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w:t>
            </w:r>
            <w:proofErr w:type="gramStart"/>
            <w:r>
              <w:t>decommitments</w:t>
            </w:r>
            <w:proofErr w:type="gramEnd"/>
            <w:r>
              <w:t xml:space="preserve">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 xml:space="preserve">Publish Notice of Need to Procure Additional Ancillary Service capacity if </w:t>
            </w:r>
            <w:proofErr w:type="gramStart"/>
            <w:r>
              <w:t>required</w:t>
            </w:r>
            <w:proofErr w:type="gramEnd"/>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 xml:space="preserve">At the end of the Adjustment Period </w:t>
            </w:r>
            <w:proofErr w:type="gramStart"/>
            <w:r>
              <w:t>snap-shot</w:t>
            </w:r>
            <w:proofErr w:type="gramEnd"/>
            <w:r>
              <w:t xml:space="preserve">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2" w:name="_Toc397504910"/>
      <w:bookmarkStart w:id="83" w:name="_Toc402357038"/>
      <w:bookmarkStart w:id="84" w:name="_Toc422486418"/>
      <w:bookmarkStart w:id="85" w:name="_Toc433093270"/>
      <w:bookmarkStart w:id="86" w:name="_Toc433093428"/>
      <w:bookmarkStart w:id="87" w:name="_Toc440874658"/>
      <w:bookmarkStart w:id="88" w:name="_Toc448142213"/>
      <w:bookmarkStart w:id="89" w:name="_Toc448142370"/>
      <w:bookmarkStart w:id="90" w:name="_Toc458770206"/>
      <w:bookmarkStart w:id="91" w:name="_Toc459294174"/>
      <w:bookmarkStart w:id="92" w:name="_Toc463262667"/>
      <w:bookmarkStart w:id="93" w:name="_Toc468286739"/>
      <w:bookmarkStart w:id="94" w:name="_Toc481502785"/>
      <w:bookmarkStart w:id="95" w:name="_Toc496079955"/>
      <w:bookmarkStart w:id="96" w:name="_Toc170303408"/>
      <w:r>
        <w:lastRenderedPageBreak/>
        <w:t>6.3.2</w:t>
      </w:r>
      <w:r>
        <w:tab/>
        <w:t>Activities for Real-Time Operations</w:t>
      </w:r>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 xml:space="preserve">ine Available Resources with a start-up time of one hour or </w:t>
            </w:r>
            <w:proofErr w:type="gramStart"/>
            <w:r w:rsidRPr="00B326CC">
              <w:rPr>
                <w:iCs/>
                <w:sz w:val="20"/>
              </w:rPr>
              <w:t>less</w:t>
            </w:r>
            <w:proofErr w:type="gramEnd"/>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 xml:space="preserve">Review and communicate HRUC commitments and Direct Current Tie (DC Tie) Schedule </w:t>
            </w:r>
            <w:proofErr w:type="gramStart"/>
            <w:r>
              <w:t>curtailments</w:t>
            </w:r>
            <w:proofErr w:type="gramEnd"/>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 xml:space="preserve">Telemeter the Ancillary Service Resource Responsibility for each </w:t>
            </w:r>
            <w:proofErr w:type="gramStart"/>
            <w:r>
              <w:t>Resource</w:t>
            </w:r>
            <w:proofErr w:type="gramEnd"/>
          </w:p>
          <w:p w14:paraId="018123F8" w14:textId="77777777" w:rsidR="00C23DEE" w:rsidRDefault="00C23DEE" w:rsidP="00AC4DEE">
            <w:pPr>
              <w:pStyle w:val="TableBody"/>
              <w:spacing w:after="0"/>
            </w:pPr>
          </w:p>
          <w:p w14:paraId="1F708304" w14:textId="512662D8" w:rsidR="00C23DEE" w:rsidRDefault="00C23DEE" w:rsidP="00AC4DEE">
            <w:pPr>
              <w:pStyle w:val="TableBody"/>
              <w:spacing w:after="0"/>
            </w:pPr>
            <w:r w:rsidRPr="00F06E8E">
              <w:t>Telemeter next Operating Hour Ancillary Service Resource Responsibility for an ESR</w:t>
            </w:r>
          </w:p>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 xml:space="preserve">Review Resource Status to assure current state of the Resources is properly </w:t>
            </w:r>
            <w:proofErr w:type="gramStart"/>
            <w:r>
              <w:t>telemetered</w:t>
            </w:r>
            <w:proofErr w:type="gramEnd"/>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lastRenderedPageBreak/>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495ACC0F" w14:textId="53CDF9A5" w:rsidR="00C23DEE" w:rsidRDefault="00C23DEE" w:rsidP="00745851">
            <w:pPr>
              <w:pStyle w:val="TableBody"/>
              <w:spacing w:before="240" w:after="240"/>
              <w:rPr>
                <w:b/>
              </w:rPr>
            </w:pPr>
            <w:r w:rsidRPr="00F06E8E">
              <w:t>Monitor ESR State of Cha</w:t>
            </w:r>
            <w:r>
              <w:t>r</w:t>
            </w:r>
            <w:r w:rsidRPr="00F06E8E">
              <w:t xml:space="preserve">ge (SOC) information to ensure Ancillary Service Resource Responsibilities can be </w:t>
            </w:r>
            <w:proofErr w:type="gramStart"/>
            <w:r w:rsidRPr="00F06E8E">
              <w:t>met</w:t>
            </w:r>
            <w:proofErr w:type="gramEnd"/>
          </w:p>
          <w:p w14:paraId="6B01C5DA" w14:textId="39D22908" w:rsidR="001F04FD" w:rsidRDefault="001F04FD" w:rsidP="00745851">
            <w:pPr>
              <w:pStyle w:val="TableBody"/>
              <w:spacing w:before="240" w:after="240"/>
            </w:pPr>
            <w:r>
              <w:t xml:space="preserve">Validate COP </w:t>
            </w:r>
            <w:proofErr w:type="gramStart"/>
            <w:r>
              <w:t>information</w:t>
            </w:r>
            <w:proofErr w:type="gramEnd"/>
          </w:p>
          <w:p w14:paraId="613DAFBD" w14:textId="762824E9" w:rsidR="00745851" w:rsidRDefault="00745851" w:rsidP="00745851">
            <w:pPr>
              <w:pStyle w:val="TableBody"/>
              <w:spacing w:before="240" w:after="240"/>
            </w:pPr>
            <w:r w:rsidRPr="00745851">
              <w:t>Validate Ancillary Service Trades</w:t>
            </w:r>
          </w:p>
          <w:p w14:paraId="0F968AA1" w14:textId="77777777" w:rsidR="001F04FD" w:rsidRDefault="001F04FD" w:rsidP="00745851">
            <w:pPr>
              <w:pStyle w:val="TableBody"/>
              <w:spacing w:before="240" w:after="240"/>
            </w:pPr>
            <w:r>
              <w:t xml:space="preserve">Monitor ERCOT control </w:t>
            </w:r>
            <w:proofErr w:type="gramStart"/>
            <w:r>
              <w:t>performance</w:t>
            </w:r>
            <w:proofErr w:type="gramEnd"/>
          </w:p>
          <w:p w14:paraId="48A7D77E" w14:textId="1D39063E" w:rsidR="001F04FD" w:rsidRDefault="00DB6E87" w:rsidP="00745851">
            <w:pPr>
              <w:pStyle w:val="TableBody"/>
              <w:spacing w:before="240"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w:t>
            </w:r>
            <w:r>
              <w:lastRenderedPageBreak/>
              <w:t xml:space="preserve">from SCED with the time stamp the prices are </w:t>
            </w:r>
            <w:proofErr w:type="gramStart"/>
            <w:r>
              <w:t>effective</w:t>
            </w:r>
            <w:proofErr w:type="gramEnd"/>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SCED process.  These prices shall be posted immediately subsequent to deployment of Base Points from SCED with the time stamp the prices are </w:t>
            </w:r>
            <w:proofErr w:type="gramStart"/>
            <w:r w:rsidRPr="00846C7A">
              <w:rPr>
                <w:iCs/>
                <w:sz w:val="20"/>
              </w:rPr>
              <w:t>effective</w:t>
            </w:r>
            <w:proofErr w:type="gramEnd"/>
          </w:p>
          <w:p w14:paraId="70E9BA9C" w14:textId="4A25EE65" w:rsidR="001F04FD" w:rsidRDefault="001F04FD" w:rsidP="00E87687">
            <w:pPr>
              <w:pStyle w:val="TableBody"/>
              <w:spacing w:before="240" w:after="0"/>
            </w:pPr>
            <w:r>
              <w:t xml:space="preserve">Post LMPs for each Electrical Bus on the </w:t>
            </w:r>
            <w:r w:rsidR="00693D2A">
              <w:t>ERCOT website</w:t>
            </w:r>
            <w:r>
              <w:t xml:space="preserve">.  These prices shall be posted immediately subsequent to deployment of Base Points from each binding SCED with the time stamp the prices are </w:t>
            </w:r>
            <w:proofErr w:type="gramStart"/>
            <w:r>
              <w:t>effective</w:t>
            </w:r>
            <w:proofErr w:type="gramEnd"/>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w:t>
            </w:r>
            <w:proofErr w:type="gramStart"/>
            <w:r>
              <w:t>projections</w:t>
            </w:r>
            <w:proofErr w:type="gramEnd"/>
            <w:r w:rsidR="001F04FD">
              <w:t xml:space="preserve"> </w:t>
            </w:r>
          </w:p>
          <w:p w14:paraId="4060F503" w14:textId="77777777" w:rsidR="001F04FD" w:rsidRDefault="001F04FD" w:rsidP="00F26F08">
            <w:pPr>
              <w:pStyle w:val="TableBody"/>
              <w:spacing w:before="240" w:after="0"/>
            </w:pPr>
            <w:r>
              <w:t xml:space="preserve">Post on the MIS Certified Area the projected non-binding Base Points for each Resource created by each SCED process.  These projected non-binding Base Points shall be posted at a frequency of every five minutes </w:t>
            </w:r>
            <w:r>
              <w:lastRenderedPageBreak/>
              <w:t xml:space="preserve">from SCED for at least 15 minutes in the future with the time stamp of the SCED process that produced the </w:t>
            </w:r>
            <w:proofErr w:type="gramStart"/>
            <w:r>
              <w:t>projections</w:t>
            </w:r>
            <w:proofErr w:type="gramEnd"/>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40B81A7E"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745851">
              <w:t xml:space="preserve">and </w:t>
            </w:r>
            <w:r w:rsidR="004D1724">
              <w:t>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745851">
              <w:t xml:space="preserve">or </w:t>
            </w:r>
            <w:r w:rsidR="004D1724">
              <w:t>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lastRenderedPageBreak/>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 xml:space="preserve">Review the list of Off-Line Available Resources with a start-up time of one hour or </w:t>
                  </w:r>
                  <w:proofErr w:type="gramStart"/>
                  <w:r w:rsidRPr="003161DC">
                    <w:rPr>
                      <w:iCs/>
                      <w:sz w:val="20"/>
                    </w:rPr>
                    <w:t>less</w:t>
                  </w:r>
                  <w:proofErr w:type="gramEnd"/>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 xml:space="preserve">Review and communicate HRUC commitments and Direct Current Tie (DC Tie) Schedule </w:t>
                  </w:r>
                  <w:proofErr w:type="gramStart"/>
                  <w:r w:rsidRPr="003161DC">
                    <w:rPr>
                      <w:iCs/>
                      <w:sz w:val="20"/>
                    </w:rPr>
                    <w:t>curtailments</w:t>
                  </w:r>
                  <w:proofErr w:type="gramEnd"/>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 xml:space="preserve">Review Resource Status to assure current state of the Resources is properly </w:t>
                  </w:r>
                  <w:proofErr w:type="gramStart"/>
                  <w:r w:rsidRPr="003161DC">
                    <w:rPr>
                      <w:iCs/>
                      <w:sz w:val="20"/>
                    </w:rPr>
                    <w:t>telemetered</w:t>
                  </w:r>
                  <w:proofErr w:type="gramEnd"/>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proofErr w:type="gramStart"/>
                  <w:r>
                    <w:rPr>
                      <w:iCs/>
                      <w:sz w:val="20"/>
                    </w:rPr>
                    <w:t>capabilities</w:t>
                  </w:r>
                  <w:proofErr w:type="gramEnd"/>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lastRenderedPageBreak/>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 xml:space="preserve">Validate COP </w:t>
                  </w:r>
                  <w:proofErr w:type="gramStart"/>
                  <w:r w:rsidRPr="003161DC">
                    <w:rPr>
                      <w:iCs/>
                      <w:sz w:val="20"/>
                    </w:rPr>
                    <w:t>information</w:t>
                  </w:r>
                  <w:proofErr w:type="gramEnd"/>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 xml:space="preserve">Monitor ERCOT control </w:t>
                  </w:r>
                  <w:proofErr w:type="gramStart"/>
                  <w:r w:rsidRPr="003161DC">
                    <w:rPr>
                      <w:iCs/>
                      <w:sz w:val="20"/>
                    </w:rPr>
                    <w:t>performance</w:t>
                  </w:r>
                  <w:proofErr w:type="gramEnd"/>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 xml:space="preserve">from SCED with the time stamp the prices are </w:t>
                  </w:r>
                  <w:proofErr w:type="gramStart"/>
                  <w:r w:rsidRPr="003161DC">
                    <w:rPr>
                      <w:iCs/>
                      <w:sz w:val="20"/>
                    </w:rPr>
                    <w:t>effective</w:t>
                  </w:r>
                  <w:proofErr w:type="gramEnd"/>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 xml:space="preserve">created for each SCED process.  These prices shall be posted immediately subsequent to deployment of Base Points from SCED with the time stamp the prices are </w:t>
                  </w:r>
                  <w:proofErr w:type="gramStart"/>
                  <w:r w:rsidRPr="003161DC">
                    <w:rPr>
                      <w:iCs/>
                      <w:sz w:val="20"/>
                    </w:rPr>
                    <w:t>effective</w:t>
                  </w:r>
                  <w:proofErr w:type="gramEnd"/>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xml:space="preserve">.  These prices shall be posted immediately subsequent to </w:t>
                  </w:r>
                  <w:r w:rsidRPr="003161DC">
                    <w:rPr>
                      <w:iCs/>
                      <w:sz w:val="20"/>
                    </w:rPr>
                    <w:lastRenderedPageBreak/>
                    <w:t xml:space="preserve">deployment of Base Points from each binding SCED with the time stamp the prices are </w:t>
                  </w:r>
                  <w:proofErr w:type="gramStart"/>
                  <w:r w:rsidRPr="003161DC">
                    <w:rPr>
                      <w:iCs/>
                      <w:sz w:val="20"/>
                    </w:rPr>
                    <w:t>effective</w:t>
                  </w:r>
                  <w:proofErr w:type="gramEnd"/>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w:t>
                  </w:r>
                  <w:proofErr w:type="gramStart"/>
                  <w:r w:rsidRPr="003161DC">
                    <w:rPr>
                      <w:iCs/>
                      <w:sz w:val="20"/>
                    </w:rPr>
                    <w:t>projections</w:t>
                  </w:r>
                  <w:proofErr w:type="gramEnd"/>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lastRenderedPageBreak/>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7"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98" w:name="_Toc397504911"/>
            <w:bookmarkStart w:id="99" w:name="_Toc402357039"/>
            <w:bookmarkStart w:id="100" w:name="_Toc422486419"/>
            <w:bookmarkStart w:id="101" w:name="_Toc433093271"/>
            <w:bookmarkStart w:id="102" w:name="_Toc433093429"/>
            <w:bookmarkStart w:id="103" w:name="_Toc440874659"/>
            <w:bookmarkStart w:id="104" w:name="_Toc448142214"/>
            <w:bookmarkStart w:id="105" w:name="_Toc448142371"/>
            <w:bookmarkStart w:id="106" w:name="_Toc458770207"/>
            <w:bookmarkStart w:id="107" w:name="_Toc459294175"/>
            <w:bookmarkStart w:id="108" w:name="_Toc463262668"/>
            <w:bookmarkStart w:id="109" w:name="_Toc468286740"/>
            <w:bookmarkStart w:id="110" w:name="_Toc481502786"/>
            <w:bookmarkStart w:id="111" w:name="_Toc496079956"/>
            <w:r>
              <w:lastRenderedPageBreak/>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 xml:space="preserve">Capacity to provide Reg-Up, irrespective of whether it </w:t>
            </w:r>
            <w:proofErr w:type="gramStart"/>
            <w:r>
              <w:rPr>
                <w:color w:val="000000"/>
              </w:rPr>
              <w:t>is capable of providing</w:t>
            </w:r>
            <w:proofErr w:type="gramEnd"/>
            <w:r>
              <w:rPr>
                <w:color w:val="000000"/>
              </w:rPr>
              <w:t xml:space="preserve">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 xml:space="preserve">Capacity to provide RRS, irrespective of whether it </w:t>
            </w:r>
            <w:proofErr w:type="gramStart"/>
            <w:r>
              <w:rPr>
                <w:color w:val="000000"/>
              </w:rPr>
              <w:t>is capable of providing</w:t>
            </w:r>
            <w:proofErr w:type="gramEnd"/>
            <w:r>
              <w:rPr>
                <w:color w:val="000000"/>
              </w:rPr>
              <w:t xml:space="preserve">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 xml:space="preserve">Capacity to provide ECRS, irrespective of whether it </w:t>
            </w:r>
            <w:proofErr w:type="gramStart"/>
            <w:r>
              <w:rPr>
                <w:color w:val="000000"/>
              </w:rPr>
              <w:t>is capable of providing</w:t>
            </w:r>
            <w:proofErr w:type="gramEnd"/>
            <w:r>
              <w:rPr>
                <w:color w:val="000000"/>
              </w:rPr>
              <w:t xml:space="preserve">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 xml:space="preserve">Capacity to provide Non-Spin, irrespective of whether it </w:t>
            </w:r>
            <w:proofErr w:type="gramStart"/>
            <w:r>
              <w:rPr>
                <w:color w:val="000000"/>
              </w:rPr>
              <w:t>is capable of providing</w:t>
            </w:r>
            <w:proofErr w:type="gramEnd"/>
            <w:r>
              <w:rPr>
                <w:color w:val="000000"/>
              </w:rPr>
              <w:t xml:space="preserve">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 xml:space="preserve">Capacity to provide Reg-Up, RRS, or both, irrespective of whether it </w:t>
            </w:r>
            <w:proofErr w:type="gramStart"/>
            <w:r>
              <w:rPr>
                <w:color w:val="000000"/>
              </w:rPr>
              <w:t>is capable of providing</w:t>
            </w:r>
            <w:proofErr w:type="gramEnd"/>
            <w:r>
              <w:rPr>
                <w:color w:val="000000"/>
              </w:rPr>
              <w:t xml:space="preserve"> ECRS or Non-Spin;</w:t>
            </w:r>
          </w:p>
          <w:p w14:paraId="0C786879" w14:textId="77777777" w:rsidR="00460A86" w:rsidRDefault="00460A86" w:rsidP="00460A86">
            <w:pPr>
              <w:spacing w:after="240"/>
              <w:ind w:left="1440" w:hanging="720"/>
              <w:rPr>
                <w:color w:val="000000"/>
              </w:rPr>
            </w:pPr>
            <w:r>
              <w:rPr>
                <w:color w:val="000000"/>
              </w:rPr>
              <w:t>(f)</w:t>
            </w:r>
            <w:r>
              <w:rPr>
                <w:color w:val="000000"/>
              </w:rPr>
              <w:tab/>
              <w:t xml:space="preserve">Capacity to provide Reg-Up, RRS, ECRS, or any combination, irrespective of whether it </w:t>
            </w:r>
            <w:proofErr w:type="gramStart"/>
            <w:r>
              <w:rPr>
                <w:color w:val="000000"/>
              </w:rPr>
              <w:t>is capable of providing</w:t>
            </w:r>
            <w:proofErr w:type="gramEnd"/>
            <w:r>
              <w:rPr>
                <w:color w:val="000000"/>
              </w:rPr>
              <w:t xml:space="preserve">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2" w:name="_Toc170303409"/>
      <w:r>
        <w:t>6.3.3</w:t>
      </w:r>
      <w:r>
        <w:tab/>
        <w:t>Real-Time Timeline Deviations</w:t>
      </w:r>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lastRenderedPageBreak/>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3" w:name="_Toc397504912"/>
      <w:bookmarkStart w:id="114" w:name="_Toc402357040"/>
      <w:bookmarkStart w:id="115" w:name="_Toc422486420"/>
      <w:bookmarkStart w:id="116" w:name="_Toc433093272"/>
      <w:bookmarkStart w:id="117" w:name="_Toc433093430"/>
      <w:bookmarkStart w:id="118" w:name="_Toc440874660"/>
      <w:bookmarkStart w:id="119" w:name="_Toc448142215"/>
      <w:bookmarkStart w:id="120" w:name="_Toc448142372"/>
      <w:bookmarkStart w:id="121" w:name="_Toc458770208"/>
      <w:bookmarkStart w:id="122" w:name="_Toc459294176"/>
      <w:bookmarkStart w:id="123" w:name="_Toc463262669"/>
      <w:bookmarkStart w:id="124" w:name="_Toc468286741"/>
      <w:bookmarkStart w:id="125" w:name="_Toc481502787"/>
      <w:bookmarkStart w:id="126" w:name="_Toc496079957"/>
      <w:bookmarkStart w:id="127" w:name="_Toc170303410"/>
      <w:r>
        <w:t>6.3.4</w:t>
      </w:r>
      <w:r>
        <w:tab/>
        <w:t>ERCOT Notification of Validation Rules for Real-Time</w:t>
      </w:r>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8" w:name="_Toc73215972"/>
      <w:bookmarkStart w:id="129" w:name="_Toc397504913"/>
      <w:bookmarkStart w:id="130" w:name="_Toc402357041"/>
      <w:bookmarkStart w:id="131" w:name="_Toc422486421"/>
      <w:bookmarkStart w:id="132" w:name="_Toc433093273"/>
      <w:bookmarkStart w:id="133" w:name="_Toc433093431"/>
      <w:bookmarkStart w:id="134" w:name="_Toc440874661"/>
      <w:bookmarkStart w:id="135" w:name="_Toc448142216"/>
      <w:bookmarkStart w:id="136" w:name="_Toc448142373"/>
      <w:bookmarkStart w:id="137" w:name="_Toc458770209"/>
      <w:bookmarkStart w:id="138" w:name="_Toc459294177"/>
      <w:bookmarkStart w:id="139" w:name="_Toc463262670"/>
      <w:bookmarkStart w:id="140" w:name="_Toc468286742"/>
      <w:bookmarkStart w:id="141" w:name="_Toc481502788"/>
      <w:bookmarkStart w:id="142" w:name="_Toc496079958"/>
      <w:bookmarkStart w:id="143" w:name="_Toc170303411"/>
      <w:r>
        <w:t>6.4</w:t>
      </w:r>
      <w:r>
        <w:tab/>
        <w:t>Adjustment Period</w:t>
      </w:r>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p>
    <w:p w14:paraId="51C6A2AE" w14:textId="77777777" w:rsidR="001F04FD" w:rsidRDefault="001F04FD" w:rsidP="001F04FD">
      <w:pPr>
        <w:pStyle w:val="H3"/>
        <w:spacing w:before="480"/>
      </w:pPr>
      <w:bookmarkStart w:id="144" w:name="_Toc397504914"/>
      <w:bookmarkStart w:id="145" w:name="_Toc402357042"/>
      <w:bookmarkStart w:id="146" w:name="_Toc422486422"/>
      <w:bookmarkStart w:id="147" w:name="_Toc433093274"/>
      <w:bookmarkStart w:id="148" w:name="_Toc433093432"/>
      <w:bookmarkStart w:id="149" w:name="_Toc440874662"/>
      <w:bookmarkStart w:id="150" w:name="_Toc448142217"/>
      <w:bookmarkStart w:id="151" w:name="_Toc448142374"/>
      <w:bookmarkStart w:id="152" w:name="_Toc458770210"/>
      <w:bookmarkStart w:id="153" w:name="_Toc459294178"/>
      <w:bookmarkStart w:id="154" w:name="_Toc463262671"/>
      <w:bookmarkStart w:id="155" w:name="_Toc468286743"/>
      <w:bookmarkStart w:id="156" w:name="_Toc481502789"/>
      <w:bookmarkStart w:id="157" w:name="_Toc496079959"/>
      <w:bookmarkStart w:id="158" w:name="_Toc170303412"/>
      <w:bookmarkStart w:id="159" w:name="_Toc73215975"/>
      <w:r>
        <w:t>6.4.1</w:t>
      </w:r>
      <w:r>
        <w:tab/>
        <w:t>Capacity Trade, Energy Trade, Self-Schedule, and Ancillary Service Trades</w:t>
      </w:r>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r>
        <w:t xml:space="preserve"> </w:t>
      </w:r>
      <w:bookmarkEnd w:id="159"/>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696A7F80"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r w:rsidR="00745851" w:rsidRPr="00745851">
        <w:t xml:space="preserve"> </w:t>
      </w:r>
      <w:r w:rsidR="00745851" w:rsidRPr="00DD1A20">
        <w:t>and through the Operating Period for Settlement</w:t>
      </w:r>
      <w:r>
        <w:t>.</w:t>
      </w:r>
    </w:p>
    <w:p w14:paraId="0F5FBFA0" w14:textId="77777777" w:rsidR="001F04FD" w:rsidRDefault="001F04FD" w:rsidP="00B55307">
      <w:pPr>
        <w:pStyle w:val="H3"/>
      </w:pPr>
      <w:bookmarkStart w:id="160" w:name="_Toc73215976"/>
      <w:bookmarkStart w:id="161" w:name="_Toc397504915"/>
      <w:bookmarkStart w:id="162" w:name="_Toc402357043"/>
      <w:bookmarkStart w:id="163" w:name="_Toc422486423"/>
      <w:bookmarkStart w:id="164" w:name="_Toc433093275"/>
      <w:bookmarkStart w:id="165" w:name="_Toc433093433"/>
      <w:bookmarkStart w:id="166" w:name="_Toc440874663"/>
      <w:bookmarkStart w:id="167" w:name="_Toc448142218"/>
      <w:bookmarkStart w:id="168" w:name="_Toc448142375"/>
      <w:bookmarkStart w:id="169" w:name="_Toc458770211"/>
      <w:bookmarkStart w:id="170" w:name="_Toc459294179"/>
      <w:bookmarkStart w:id="171" w:name="_Toc463262672"/>
      <w:bookmarkStart w:id="172" w:name="_Toc468286744"/>
      <w:bookmarkStart w:id="173" w:name="_Toc481502790"/>
      <w:bookmarkStart w:id="174" w:name="_Toc496079960"/>
      <w:bookmarkStart w:id="175" w:name="_Toc119310185"/>
      <w:bookmarkStart w:id="176" w:name="_Toc170303413"/>
      <w:r>
        <w:t>6.4.2</w:t>
      </w:r>
      <w:r>
        <w:tab/>
        <w:t>Output Schedules</w:t>
      </w:r>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7" w:name="_Toc93908289"/>
            <w:bookmarkStart w:id="178" w:name="_Toc397504916"/>
            <w:bookmarkStart w:id="179" w:name="_Toc402357044"/>
            <w:bookmarkStart w:id="180" w:name="_Toc422486424"/>
            <w:bookmarkStart w:id="181" w:name="_Toc433093276"/>
            <w:bookmarkStart w:id="182" w:name="_Toc433093434"/>
            <w:bookmarkStart w:id="183" w:name="_Toc440874664"/>
            <w:bookmarkStart w:id="184" w:name="_Toc448142219"/>
            <w:bookmarkStart w:id="185" w:name="_Toc448142376"/>
            <w:bookmarkStart w:id="186" w:name="_Toc458770212"/>
            <w:bookmarkStart w:id="187" w:name="_Toc459294180"/>
            <w:bookmarkStart w:id="188" w:name="_Toc463262673"/>
            <w:bookmarkStart w:id="189" w:name="_Toc468286745"/>
            <w:bookmarkStart w:id="190" w:name="_Toc481502791"/>
            <w:bookmarkStart w:id="191"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2" w:name="_Toc60040554"/>
            <w:bookmarkStart w:id="193" w:name="_Toc65151614"/>
            <w:bookmarkStart w:id="194" w:name="_Toc80174640"/>
            <w:bookmarkStart w:id="195" w:name="_Toc108712398"/>
            <w:bookmarkStart w:id="196" w:name="_Toc112417518"/>
            <w:bookmarkStart w:id="197" w:name="_Toc125966120"/>
            <w:bookmarkStart w:id="198" w:name="_Toc135992217"/>
            <w:bookmarkStart w:id="199" w:name="_Toc170303414"/>
            <w:r w:rsidRPr="00A552C3">
              <w:rPr>
                <w:b/>
                <w:bCs/>
                <w:i/>
              </w:rPr>
              <w:t>6.4.2</w:t>
            </w:r>
            <w:r w:rsidRPr="00A552C3">
              <w:rPr>
                <w:b/>
                <w:bCs/>
                <w:i/>
              </w:rPr>
              <w:tab/>
              <w:t>Output Schedules</w:t>
            </w:r>
            <w:bookmarkEnd w:id="192"/>
            <w:bookmarkEnd w:id="193"/>
            <w:bookmarkEnd w:id="194"/>
            <w:bookmarkEnd w:id="195"/>
            <w:bookmarkEnd w:id="196"/>
            <w:bookmarkEnd w:id="197"/>
            <w:bookmarkEnd w:id="198"/>
            <w:bookmarkEnd w:id="199"/>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200" w:name="_Toc170303415"/>
      <w:r>
        <w:t>6.4.2.1</w:t>
      </w:r>
      <w:r>
        <w:tab/>
        <w:t>Output Schedules for Resources Other than Dynamically Scheduled Resources</w:t>
      </w:r>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200"/>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 xml:space="preserve">The Output Schedule for a Qualifying Facility (QF) not submitting an Energy Offer Curve </w:t>
      </w:r>
      <w:proofErr w:type="gramStart"/>
      <w:r>
        <w:t>is considered to be</w:t>
      </w:r>
      <w:proofErr w:type="gramEnd"/>
      <w:r>
        <w:t xml:space="preserve"> equal to the telemetered output of the QF at the time that the SCED runs;</w:t>
      </w:r>
    </w:p>
    <w:p w14:paraId="2A4D30AA" w14:textId="77777777" w:rsidR="001F04FD" w:rsidRDefault="001F04FD" w:rsidP="001F04FD">
      <w:pPr>
        <w:pStyle w:val="List"/>
      </w:pPr>
      <w:r>
        <w:t>(b)</w:t>
      </w:r>
      <w:r>
        <w:tab/>
        <w:t xml:space="preserve">The Output Schedule for Intermittent Renewable Resources (IRR) not submitting Energy Offer Curves </w:t>
      </w:r>
      <w:proofErr w:type="gramStart"/>
      <w:r>
        <w:t>is considered to be</w:t>
      </w:r>
      <w:proofErr w:type="gramEnd"/>
      <w:r>
        <w:t xml:space="preserv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201" w:name="_Toc93908290"/>
            <w:bookmarkStart w:id="202" w:name="_Toc397504917"/>
            <w:bookmarkStart w:id="203" w:name="_Toc402357045"/>
            <w:bookmarkStart w:id="204" w:name="_Toc422486425"/>
            <w:bookmarkStart w:id="205" w:name="_Toc433093277"/>
            <w:bookmarkStart w:id="206" w:name="_Toc433093435"/>
            <w:bookmarkStart w:id="207" w:name="_Toc440874665"/>
            <w:bookmarkStart w:id="208" w:name="_Toc448142220"/>
            <w:bookmarkStart w:id="209" w:name="_Toc448142377"/>
            <w:bookmarkStart w:id="210" w:name="_Toc458770213"/>
            <w:bookmarkStart w:id="211" w:name="_Toc459294181"/>
            <w:bookmarkStart w:id="212" w:name="_Toc463262674"/>
            <w:bookmarkStart w:id="213" w:name="_Toc468286746"/>
            <w:bookmarkStart w:id="214" w:name="_Toc481502792"/>
            <w:bookmarkStart w:id="215"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6" w:name="_Toc60040556"/>
            <w:bookmarkStart w:id="217" w:name="_Toc65151616"/>
            <w:bookmarkStart w:id="218" w:name="_Toc80174642"/>
            <w:bookmarkStart w:id="219" w:name="_Toc108712400"/>
            <w:bookmarkStart w:id="220" w:name="_Toc112417520"/>
            <w:bookmarkStart w:id="221" w:name="_Toc119310188"/>
            <w:bookmarkStart w:id="222" w:name="_Toc125966122"/>
            <w:bookmarkStart w:id="223" w:name="_Toc135992219"/>
            <w:bookmarkStart w:id="224" w:name="_Toc170303416"/>
            <w:r w:rsidRPr="0003653E">
              <w:rPr>
                <w:b/>
                <w:bCs/>
                <w:snapToGrid w:val="0"/>
              </w:rPr>
              <w:lastRenderedPageBreak/>
              <w:t>6.4.2.1</w:t>
            </w:r>
            <w:r w:rsidRPr="0003653E">
              <w:rPr>
                <w:b/>
                <w:bCs/>
                <w:snapToGrid w:val="0"/>
              </w:rPr>
              <w:tab/>
              <w:t>Output Schedules for Resources</w:t>
            </w:r>
            <w:bookmarkEnd w:id="216"/>
            <w:bookmarkEnd w:id="217"/>
            <w:bookmarkEnd w:id="218"/>
            <w:bookmarkEnd w:id="219"/>
            <w:bookmarkEnd w:id="220"/>
            <w:bookmarkEnd w:id="221"/>
            <w:bookmarkEnd w:id="222"/>
            <w:bookmarkEnd w:id="223"/>
            <w:bookmarkEnd w:id="224"/>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 xml:space="preserve">The Output Schedule for a Qualifying Facility (QF) not submitting an Energy Offer Curve </w:t>
            </w:r>
            <w:proofErr w:type="gramStart"/>
            <w:r w:rsidRPr="0003653E">
              <w:t>is considered to be</w:t>
            </w:r>
            <w:proofErr w:type="gramEnd"/>
            <w:r w:rsidRPr="0003653E">
              <w:t xml:space="preserv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 xml:space="preserve">The Output Schedule for Intermittent Renewable Resources (IRR) not submitting Energy Offer Curves </w:t>
            </w:r>
            <w:proofErr w:type="gramStart"/>
            <w:r w:rsidRPr="0003653E">
              <w:t>is considered to be</w:t>
            </w:r>
            <w:proofErr w:type="gramEnd"/>
            <w:r w:rsidRPr="0003653E">
              <w:t xml:space="preserv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5" w:name="_Toc170303417"/>
      <w:r>
        <w:lastRenderedPageBreak/>
        <w:t>6.4.2.2</w:t>
      </w:r>
      <w:r>
        <w:tab/>
        <w:t>Output Schedules for Dynamically Scheduled Resources</w:t>
      </w:r>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25"/>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6" w:name="_Toc73215977"/>
            <w:bookmarkStart w:id="227" w:name="_Toc397504918"/>
            <w:bookmarkStart w:id="228" w:name="_Toc402357046"/>
            <w:bookmarkStart w:id="229" w:name="_Toc422486426"/>
            <w:bookmarkStart w:id="230" w:name="_Toc433093278"/>
            <w:bookmarkStart w:id="231" w:name="_Toc433093436"/>
            <w:bookmarkStart w:id="232" w:name="_Toc440874666"/>
            <w:bookmarkStart w:id="233" w:name="_Toc448142221"/>
            <w:bookmarkStart w:id="234" w:name="_Toc448142378"/>
            <w:bookmarkStart w:id="235" w:name="_Toc458770214"/>
            <w:bookmarkStart w:id="236" w:name="_Toc459294182"/>
            <w:bookmarkStart w:id="237" w:name="_Toc463262675"/>
            <w:bookmarkStart w:id="238" w:name="_Toc468286747"/>
            <w:bookmarkStart w:id="239" w:name="_Toc481502793"/>
            <w:bookmarkStart w:id="240"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41" w:name="_Toc170303418"/>
      <w:r>
        <w:t>6.4.2.3</w:t>
      </w:r>
      <w:r>
        <w:tab/>
        <w:t>Output Schedule Criteria</w:t>
      </w:r>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 xml:space="preserve">The desired MW output level for each five-minute interval for the Resource for </w:t>
      </w:r>
      <w:proofErr w:type="gramStart"/>
      <w:r>
        <w:t>all of</w:t>
      </w:r>
      <w:proofErr w:type="gramEnd"/>
      <w:r>
        <w:t xml:space="preserve">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 xml:space="preserve">The desired MW output level for each five-minute interval for the Resource for </w:t>
            </w:r>
            <w:proofErr w:type="gramStart"/>
            <w:r w:rsidRPr="00A552C3">
              <w:t>all of</w:t>
            </w:r>
            <w:proofErr w:type="gramEnd"/>
            <w:r w:rsidRPr="00A552C3">
              <w:t xml:space="preserve">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42" w:name="OLE_LINK1"/>
      <w:bookmarkStart w:id="243"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42"/>
      <w:bookmarkEnd w:id="24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4" w:name="_Toc397504919"/>
      <w:bookmarkStart w:id="245" w:name="_Toc402357047"/>
      <w:bookmarkStart w:id="246" w:name="_Toc422486427"/>
      <w:bookmarkStart w:id="247" w:name="_Toc433093279"/>
      <w:bookmarkStart w:id="248" w:name="_Toc433093437"/>
      <w:bookmarkStart w:id="249" w:name="_Toc440874667"/>
      <w:bookmarkStart w:id="250" w:name="_Toc448142222"/>
      <w:bookmarkStart w:id="251" w:name="_Toc448142379"/>
      <w:bookmarkStart w:id="252" w:name="_Toc458770215"/>
      <w:bookmarkStart w:id="253" w:name="_Toc459294183"/>
      <w:bookmarkStart w:id="254" w:name="_Toc463262676"/>
      <w:bookmarkStart w:id="255" w:name="_Toc468286748"/>
      <w:bookmarkStart w:id="256" w:name="_Toc481502794"/>
      <w:bookmarkStart w:id="257" w:name="_Toc496079964"/>
      <w:bookmarkStart w:id="258" w:name="_Toc170303419"/>
      <w:r>
        <w:t>6.4.2.4</w:t>
      </w:r>
      <w:r>
        <w:tab/>
        <w:t>Output Schedule Validation</w:t>
      </w:r>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9" w:name="_Toc397504920"/>
            <w:bookmarkStart w:id="260" w:name="_Toc402357048"/>
            <w:bookmarkStart w:id="261" w:name="_Toc422486428"/>
            <w:bookmarkStart w:id="262" w:name="_Toc433093280"/>
            <w:bookmarkStart w:id="263" w:name="_Toc433093438"/>
            <w:bookmarkStart w:id="264" w:name="_Toc440874668"/>
            <w:bookmarkStart w:id="265" w:name="_Toc448142223"/>
            <w:bookmarkStart w:id="266" w:name="_Toc448142380"/>
            <w:bookmarkStart w:id="267" w:name="_Toc458770216"/>
            <w:bookmarkStart w:id="268" w:name="_Toc459294184"/>
            <w:bookmarkStart w:id="269" w:name="_Toc463262677"/>
            <w:bookmarkStart w:id="270" w:name="_Toc468286749"/>
            <w:bookmarkStart w:id="271" w:name="_Toc481502795"/>
            <w:bookmarkStart w:id="272"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3" w:name="_Toc170303420"/>
      <w:r>
        <w:t>6.4.2.5</w:t>
      </w:r>
      <w:r>
        <w:tab/>
        <w:t>DSR Load</w:t>
      </w:r>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4" w:name="_Toc397504921"/>
            <w:bookmarkStart w:id="275" w:name="_Toc402357049"/>
            <w:bookmarkStart w:id="276" w:name="_Toc422486429"/>
            <w:bookmarkStart w:id="277" w:name="_Toc433093281"/>
            <w:bookmarkStart w:id="278" w:name="_Toc433093439"/>
            <w:bookmarkStart w:id="279" w:name="_Toc440874669"/>
            <w:bookmarkStart w:id="280" w:name="_Toc448142224"/>
            <w:bookmarkStart w:id="281" w:name="_Toc448142381"/>
            <w:bookmarkStart w:id="282" w:name="_Toc458770217"/>
            <w:bookmarkStart w:id="283" w:name="_Toc459294185"/>
            <w:bookmarkStart w:id="284" w:name="_Toc463262678"/>
            <w:bookmarkStart w:id="285" w:name="_Toc468286750"/>
            <w:bookmarkStart w:id="286" w:name="_Toc481502796"/>
            <w:bookmarkStart w:id="287"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8" w:name="_Toc170303421"/>
      <w:r w:rsidRPr="006A6281">
        <w:t>6.4.3</w:t>
      </w:r>
      <w:r w:rsidRPr="006A6281">
        <w:tab/>
        <w:t>Real-Time Market (RTM) Energy Bids and Offers</w:t>
      </w:r>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p>
    <w:p w14:paraId="4F723D71" w14:textId="77777777" w:rsidR="001F04FD" w:rsidRPr="006A6281" w:rsidRDefault="001F04FD" w:rsidP="001F04FD">
      <w:pPr>
        <w:pStyle w:val="H4"/>
        <w:spacing w:before="480"/>
      </w:pPr>
      <w:bookmarkStart w:id="289" w:name="_Toc397504922"/>
      <w:bookmarkStart w:id="290" w:name="_Toc402357050"/>
      <w:bookmarkStart w:id="291" w:name="_Toc422486430"/>
      <w:bookmarkStart w:id="292" w:name="_Toc433093282"/>
      <w:bookmarkStart w:id="293" w:name="_Toc433093440"/>
      <w:bookmarkStart w:id="294" w:name="_Toc440874670"/>
      <w:bookmarkStart w:id="295" w:name="_Toc448142225"/>
      <w:bookmarkStart w:id="296" w:name="_Toc448142382"/>
      <w:bookmarkStart w:id="297" w:name="_Toc458770218"/>
      <w:bookmarkStart w:id="298" w:name="_Toc459294186"/>
      <w:bookmarkStart w:id="299" w:name="_Toc463262679"/>
      <w:bookmarkStart w:id="300" w:name="_Toc468286751"/>
      <w:bookmarkStart w:id="301" w:name="_Toc481502797"/>
      <w:bookmarkStart w:id="302" w:name="_Toc496079967"/>
      <w:bookmarkStart w:id="303" w:name="_Toc170303422"/>
      <w:bookmarkStart w:id="304" w:name="_Hlk120515232"/>
      <w:r w:rsidRPr="006A6281">
        <w:t>6.4.3.1</w:t>
      </w:r>
      <w:r w:rsidRPr="006A6281">
        <w:tab/>
        <w:t>RTM Energy Bids</w:t>
      </w:r>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lastRenderedPageBreak/>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305" w:name="_Toc397504923"/>
            <w:bookmarkStart w:id="306" w:name="_Toc402357051"/>
            <w:bookmarkStart w:id="307" w:name="_Toc422486431"/>
            <w:bookmarkStart w:id="308" w:name="_Toc433093283"/>
            <w:bookmarkStart w:id="309" w:name="_Toc433093441"/>
            <w:bookmarkStart w:id="310" w:name="_Toc440874671"/>
            <w:bookmarkStart w:id="311" w:name="_Toc448142226"/>
            <w:bookmarkStart w:id="312" w:name="_Toc448142383"/>
            <w:bookmarkStart w:id="313" w:name="_Toc458770219"/>
            <w:bookmarkStart w:id="314" w:name="_Toc459294187"/>
            <w:bookmarkStart w:id="315" w:name="_Toc463262680"/>
            <w:bookmarkStart w:id="316" w:name="_Toc468286752"/>
            <w:bookmarkStart w:id="317" w:name="_Toc481502798"/>
            <w:bookmarkStart w:id="318" w:name="_Toc496079968"/>
            <w:r>
              <w:lastRenderedPageBreak/>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9" w:name="_Toc170303423"/>
      <w:bookmarkEnd w:id="304"/>
      <w:r w:rsidRPr="006A6281">
        <w:t>6.4.3.1.1</w:t>
      </w:r>
      <w:r w:rsidRPr="006A6281">
        <w:tab/>
        <w:t>RTM Energy Bid Criteria</w:t>
      </w:r>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20" w:name="_Toc397504924"/>
            <w:bookmarkStart w:id="321" w:name="_Toc402357052"/>
            <w:bookmarkStart w:id="322" w:name="_Toc422486432"/>
            <w:bookmarkStart w:id="323" w:name="_Toc433093284"/>
            <w:bookmarkStart w:id="324" w:name="_Toc433093442"/>
            <w:bookmarkStart w:id="325" w:name="_Toc440874672"/>
            <w:bookmarkStart w:id="326" w:name="_Toc448142227"/>
            <w:bookmarkStart w:id="327" w:name="_Toc448142384"/>
            <w:bookmarkStart w:id="328" w:name="_Toc458770220"/>
            <w:bookmarkStart w:id="329" w:name="_Toc459294188"/>
            <w:bookmarkStart w:id="330" w:name="_Toc463262681"/>
            <w:bookmarkStart w:id="331" w:name="_Toc468286753"/>
            <w:bookmarkStart w:id="332" w:name="_Toc481502799"/>
            <w:bookmarkStart w:id="333"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34" w:name="_Toc170303424"/>
      <w:r w:rsidRPr="006A6281">
        <w:t>6.4.3.1.2</w:t>
      </w:r>
      <w:r w:rsidRPr="006A6281">
        <w:tab/>
        <w:t>RTM Energy Bid Validation</w:t>
      </w:r>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lastRenderedPageBreak/>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5" w:name="_Toc397504925"/>
      <w:bookmarkStart w:id="336" w:name="_Toc402357053"/>
      <w:bookmarkStart w:id="337" w:name="_Toc422486433"/>
      <w:bookmarkStart w:id="338" w:name="_Toc433093285"/>
      <w:bookmarkStart w:id="339" w:name="_Toc433093443"/>
      <w:bookmarkStart w:id="340" w:name="_Toc440874673"/>
      <w:bookmarkStart w:id="341" w:name="_Toc448142228"/>
      <w:bookmarkStart w:id="342" w:name="_Toc448142385"/>
      <w:bookmarkStart w:id="343" w:name="_Toc458770221"/>
      <w:bookmarkStart w:id="344" w:name="_Toc459294189"/>
      <w:bookmarkStart w:id="345" w:name="_Toc463262682"/>
      <w:bookmarkStart w:id="346" w:name="_Toc468286754"/>
      <w:bookmarkStart w:id="347" w:name="_Toc481502800"/>
      <w:bookmarkStart w:id="348" w:name="_Toc496079970"/>
      <w:bookmarkStart w:id="349" w:name="_Toc170303425"/>
      <w:r>
        <w:t>6.4.4</w:t>
      </w:r>
      <w:r>
        <w:tab/>
        <w:t>Energy Offer Curve</w:t>
      </w:r>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50" w:name="_Toc397504927"/>
            <w:bookmarkStart w:id="351" w:name="_Toc402357055"/>
            <w:bookmarkStart w:id="352" w:name="_Toc422486435"/>
            <w:bookmarkStart w:id="353" w:name="_Toc433093287"/>
            <w:bookmarkStart w:id="354" w:name="_Toc433093445"/>
            <w:bookmarkStart w:id="355" w:name="_Toc440874674"/>
            <w:bookmarkStart w:id="356" w:name="_Toc448142229"/>
            <w:bookmarkStart w:id="357" w:name="_Toc448142386"/>
            <w:bookmarkStart w:id="358" w:name="_Toc458770222"/>
            <w:bookmarkStart w:id="359" w:name="_Toc459294190"/>
            <w:bookmarkStart w:id="360" w:name="_Toc463262683"/>
            <w:bookmarkStart w:id="361" w:name="_Toc468286755"/>
            <w:bookmarkStart w:id="362" w:name="_Toc481502801"/>
            <w:bookmarkStart w:id="363"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4" w:name="_Toc60040566"/>
            <w:bookmarkStart w:id="365" w:name="_Toc65151626"/>
            <w:bookmarkStart w:id="366" w:name="_Toc80174652"/>
            <w:bookmarkStart w:id="367" w:name="_Toc108712410"/>
            <w:bookmarkStart w:id="368" w:name="_Toc112417530"/>
            <w:bookmarkStart w:id="369" w:name="_Toc119310198"/>
            <w:bookmarkStart w:id="370" w:name="_Toc125966132"/>
            <w:bookmarkStart w:id="371" w:name="_Toc135992229"/>
            <w:bookmarkStart w:id="372" w:name="_Toc170303426"/>
            <w:r w:rsidRPr="00A552C3">
              <w:rPr>
                <w:b/>
                <w:bCs/>
                <w:i/>
              </w:rPr>
              <w:t>6.4.4</w:t>
            </w:r>
            <w:r w:rsidRPr="00A552C3">
              <w:rPr>
                <w:b/>
                <w:bCs/>
                <w:i/>
              </w:rPr>
              <w:tab/>
              <w:t>Energy Offer Curve and Energy Bid/Offer Curve</w:t>
            </w:r>
            <w:bookmarkEnd w:id="364"/>
            <w:bookmarkEnd w:id="365"/>
            <w:bookmarkEnd w:id="366"/>
            <w:bookmarkEnd w:id="367"/>
            <w:bookmarkEnd w:id="368"/>
            <w:bookmarkEnd w:id="369"/>
            <w:bookmarkEnd w:id="370"/>
            <w:bookmarkEnd w:id="371"/>
            <w:bookmarkEnd w:id="372"/>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 xml:space="preserve">For an On-Line RMR Unit, ERCOT shall submit an Energy Offer Curve considering contractual constraints on the Resource and any other adverse effects on, or implications arising from, the RMR Agreement, that may occur as the result of the Dispatch of the RMR Unit.  The RMR Unit’s </w:t>
            </w:r>
            <w:proofErr w:type="gramStart"/>
            <w:r w:rsidRPr="00A552C3">
              <w:t>administratively-set</w:t>
            </w:r>
            <w:proofErr w:type="gramEnd"/>
            <w:r w:rsidRPr="00A552C3">
              <w:t xml:space="preserve">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 xml:space="preserve">For ESRs with a Resource Status other than ONTEST or ONHOLD, if a valid Energy Bid/Offer Curve or an Output Schedule does not exist, then ERCOT shall notify the </w:t>
            </w:r>
            <w:r w:rsidRPr="00A552C3">
              <w:lastRenderedPageBreak/>
              <w:t>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73" w:name="_Toc170303427"/>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73"/>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74" w:name="_Toc397504928"/>
            <w:bookmarkStart w:id="375" w:name="_Toc402357056"/>
            <w:bookmarkStart w:id="376" w:name="_Toc422486436"/>
            <w:bookmarkStart w:id="377" w:name="_Toc433093288"/>
            <w:bookmarkStart w:id="378" w:name="_Toc433093446"/>
            <w:bookmarkStart w:id="379" w:name="_Toc440874675"/>
            <w:bookmarkStart w:id="380" w:name="_Toc448142230"/>
            <w:bookmarkStart w:id="381" w:name="_Toc448142387"/>
            <w:bookmarkStart w:id="382" w:name="_Toc458770223"/>
            <w:bookmarkStart w:id="383" w:name="_Toc459294191"/>
            <w:bookmarkStart w:id="384" w:name="_Toc463262684"/>
            <w:bookmarkStart w:id="385" w:name="_Toc468286756"/>
            <w:bookmarkStart w:id="386" w:name="_Toc481502802"/>
            <w:bookmarkStart w:id="387"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7A8AFF7F" w:rsidR="007F5C35" w:rsidRDefault="001C2922" w:rsidP="000A1D62">
      <w:pPr>
        <w:spacing w:before="240" w:after="240"/>
        <w:ind w:left="1440" w:hanging="720"/>
      </w:pPr>
      <w:r>
        <w:t>(b)</w:t>
      </w:r>
      <w:r>
        <w:tab/>
        <w:t>If the QSE also assigns Responsive Reserve (RRS)</w:t>
      </w:r>
      <w:r w:rsidR="00F87A8D">
        <w:t>, ERCOT Contingency Reserve Service (ECRS),</w:t>
      </w:r>
      <w:r>
        <w:t xml:space="preserve">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w:t>
      </w:r>
      <w:r w:rsidR="00F87A8D">
        <w:t xml:space="preserve">ECRS, </w:t>
      </w:r>
      <w:r>
        <w:t>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lastRenderedPageBreak/>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88" w:name="_Toc119310200"/>
            <w:bookmarkStart w:id="389" w:name="_Toc125966134"/>
            <w:bookmarkStart w:id="390" w:name="_Toc135992231"/>
            <w:bookmarkStart w:id="391" w:name="_Toc170303428"/>
            <w:r w:rsidRPr="007F5C35">
              <w:rPr>
                <w:b/>
              </w:rPr>
              <w:t>6.4.4.1</w:t>
            </w:r>
            <w:r w:rsidRPr="007F5C35">
              <w:rPr>
                <w:b/>
              </w:rPr>
              <w:tab/>
              <w:t>Energy Offer Curve or Energy Bid Curve for On-Line Non-Spinning Reserve Capacity</w:t>
            </w:r>
            <w:bookmarkEnd w:id="388"/>
            <w:bookmarkEnd w:id="389"/>
            <w:bookmarkEnd w:id="390"/>
            <w:bookmarkEnd w:id="391"/>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3AE4F1BD" w:rsidR="007F5C35" w:rsidRPr="007F5C35" w:rsidRDefault="007F5C35" w:rsidP="007F5C35">
            <w:pPr>
              <w:spacing w:after="240"/>
              <w:ind w:left="1440" w:hanging="720"/>
            </w:pPr>
            <w:r w:rsidRPr="007F5C35">
              <w:t>(c)</w:t>
            </w:r>
            <w:r w:rsidRPr="007F5C35">
              <w:tab/>
              <w:t>If the QSE also assigns Responsive Reserve (RRS)</w:t>
            </w:r>
            <w:r w:rsidR="00F87A8D">
              <w:t>, ERCOT Contingency Reserve Service (ECRS),</w:t>
            </w:r>
            <w:r w:rsidRPr="007F5C35">
              <w:t xml:space="preserve">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w:t>
            </w:r>
            <w:r w:rsidR="00F87A8D">
              <w:t xml:space="preserve">ECRS, </w:t>
            </w:r>
            <w:r w:rsidRPr="007F5C35">
              <w:t>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2C1E4FE4" w:rsidR="007F5C35" w:rsidRPr="00A4149C" w:rsidRDefault="007F5C35" w:rsidP="007F5C35">
            <w:pPr>
              <w:spacing w:after="240"/>
              <w:ind w:left="1440" w:hanging="720"/>
            </w:pPr>
            <w:r w:rsidRPr="007F5C35">
              <w:t>(d)</w:t>
            </w:r>
            <w:r w:rsidRPr="007F5C35">
              <w:tab/>
              <w:t>If the QSE also assigns RRS</w:t>
            </w:r>
            <w:r w:rsidR="00F87A8D">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rsidR="00F87A8D">
              <w:t xml:space="preserve">ECRS, </w:t>
            </w:r>
            <w:r w:rsidRPr="007F5C35">
              <w:t>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92" w:name="_Toc170303429"/>
      <w:r w:rsidRPr="00393D4A">
        <w:rPr>
          <w:b/>
        </w:rPr>
        <w:t>6.4.4.2</w:t>
      </w:r>
      <w:r w:rsidRPr="00393D4A">
        <w:rPr>
          <w:b/>
        </w:rPr>
        <w:tab/>
        <w:t>Energy Offer Curve for RUC-Committed Switchable Generation Resources</w:t>
      </w:r>
      <w:bookmarkEnd w:id="392"/>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AC4758">
        <w:trPr>
          <w:trHeight w:val="206"/>
        </w:trPr>
        <w:tc>
          <w:tcPr>
            <w:tcW w:w="9350"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6F85C8CE" w:rsidR="001F04FD" w:rsidRDefault="001F04FD" w:rsidP="00043D95">
      <w:pPr>
        <w:pStyle w:val="H3"/>
        <w:spacing w:before="480"/>
      </w:pPr>
      <w:bookmarkStart w:id="393" w:name="_Toc170303430"/>
      <w:r>
        <w:lastRenderedPageBreak/>
        <w:t>6.4.</w:t>
      </w:r>
      <w:r w:rsidRPr="00BF28AE">
        <w:t>5</w:t>
      </w:r>
      <w:r>
        <w:tab/>
        <w:t>Incremental and Decremental Energy Offer Curves</w:t>
      </w:r>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93"/>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w:t>
      </w:r>
      <w:proofErr w:type="gramStart"/>
      <w:r>
        <w:t>LRL</w:t>
      </w:r>
      <w:proofErr w:type="gramEnd"/>
      <w:r>
        <w:t xml:space="preserve">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w:t>
            </w:r>
            <w:proofErr w:type="gramStart"/>
            <w:r w:rsidRPr="003161DC">
              <w:t>LRL</w:t>
            </w:r>
            <w:proofErr w:type="gramEnd"/>
            <w:r w:rsidRPr="003161DC">
              <w:t xml:space="preserve">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94" w:name="_Toc397504929"/>
            <w:bookmarkStart w:id="395" w:name="_Toc402357057"/>
            <w:bookmarkStart w:id="396" w:name="_Toc422486437"/>
            <w:bookmarkStart w:id="397" w:name="_Toc433093289"/>
            <w:bookmarkStart w:id="398" w:name="_Toc433093447"/>
            <w:bookmarkStart w:id="399" w:name="_Toc440874676"/>
            <w:bookmarkStart w:id="400" w:name="_Toc448142231"/>
            <w:bookmarkStart w:id="401" w:name="_Toc448142388"/>
            <w:bookmarkStart w:id="402" w:name="_Toc458770224"/>
            <w:bookmarkStart w:id="403" w:name="_Toc459294192"/>
            <w:bookmarkStart w:id="404" w:name="_Toc463262685"/>
            <w:bookmarkStart w:id="405" w:name="_Toc468286757"/>
            <w:bookmarkStart w:id="406" w:name="_Toc481502803"/>
            <w:bookmarkStart w:id="407"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8" w:name="_Toc170303431"/>
      <w:r>
        <w:t>6.4.</w:t>
      </w:r>
      <w:r w:rsidRPr="00BF28AE">
        <w:t>6</w:t>
      </w:r>
      <w:r>
        <w:tab/>
        <w:t>Resource Status</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09" w:name="_Toc397504930"/>
      <w:bookmarkStart w:id="410" w:name="_Toc402357058"/>
      <w:bookmarkStart w:id="411" w:name="_Toc422486438"/>
      <w:bookmarkStart w:id="412" w:name="_Toc433093290"/>
      <w:bookmarkStart w:id="413" w:name="_Toc433093448"/>
      <w:bookmarkStart w:id="414" w:name="_Toc440874677"/>
      <w:bookmarkStart w:id="415" w:name="_Toc448142232"/>
      <w:bookmarkStart w:id="416" w:name="_Toc448142389"/>
      <w:bookmarkStart w:id="417" w:name="_Toc458770225"/>
      <w:bookmarkStart w:id="418" w:name="_Toc459294193"/>
      <w:bookmarkStart w:id="419" w:name="_Toc463262686"/>
      <w:bookmarkStart w:id="420" w:name="_Toc468286758"/>
      <w:bookmarkStart w:id="421" w:name="_Toc481502804"/>
      <w:bookmarkStart w:id="422" w:name="_Toc496079974"/>
      <w:bookmarkStart w:id="423" w:name="_Toc170303432"/>
      <w:r>
        <w:t>6.4.</w:t>
      </w:r>
      <w:r w:rsidRPr="00BF28AE">
        <w:t>7</w:t>
      </w:r>
      <w:r>
        <w:tab/>
        <w:t>QSE-Requested Decommitment of Resources and Changes to Ancillary Service Resource Responsibility of Resources</w:t>
      </w:r>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 xml:space="preserve">In the Adjustment Period, a QSE may request ERCOT approval for moving an Ancillary Service Resource Responsibility from one Resource to another Resource by changing its </w:t>
      </w:r>
      <w:r w:rsidR="00C552D9" w:rsidRPr="00EA71DD">
        <w:rPr>
          <w:iCs/>
        </w:rPr>
        <w:lastRenderedPageBreak/>
        <w:t>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w:t>
      </w:r>
      <w:proofErr w:type="gramStart"/>
      <w:r w:rsidR="00C552D9" w:rsidRPr="00EA71DD">
        <w:rPr>
          <w:iCs/>
        </w:rPr>
        <w:t>as a result of</w:t>
      </w:r>
      <w:proofErr w:type="gramEnd"/>
      <w:r w:rsidR="00C552D9" w:rsidRPr="00EA71DD">
        <w:rPr>
          <w:iCs/>
        </w:rPr>
        <w:t xml:space="preserve">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24" w:name="_Toc397504931"/>
            <w:bookmarkStart w:id="425" w:name="_Toc402357059"/>
            <w:bookmarkStart w:id="426" w:name="_Toc422486439"/>
            <w:bookmarkStart w:id="427" w:name="_Toc433093291"/>
            <w:bookmarkStart w:id="428" w:name="_Toc433093449"/>
            <w:bookmarkStart w:id="429" w:name="_Toc440874678"/>
            <w:bookmarkStart w:id="430" w:name="_Toc448142233"/>
            <w:bookmarkStart w:id="431" w:name="_Toc448142390"/>
            <w:bookmarkStart w:id="432" w:name="_Toc458770226"/>
            <w:bookmarkStart w:id="433" w:name="_Toc459294194"/>
            <w:bookmarkStart w:id="434" w:name="_Toc463262687"/>
            <w:bookmarkStart w:id="435" w:name="_Toc468286759"/>
            <w:bookmarkStart w:id="436" w:name="_Toc481502805"/>
            <w:bookmarkStart w:id="437"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8" w:name="_Toc60040572"/>
            <w:bookmarkStart w:id="439" w:name="_Toc65151632"/>
            <w:bookmarkStart w:id="440" w:name="_Toc80174658"/>
            <w:bookmarkStart w:id="441" w:name="_Toc108712416"/>
            <w:bookmarkStart w:id="442" w:name="_Toc112417536"/>
            <w:bookmarkStart w:id="443" w:name="_Toc119310205"/>
            <w:bookmarkStart w:id="444" w:name="_Toc125966139"/>
            <w:bookmarkStart w:id="445" w:name="_Toc135992236"/>
            <w:bookmarkStart w:id="446" w:name="_Toc170303433"/>
            <w:r w:rsidRPr="003161DC">
              <w:rPr>
                <w:b/>
                <w:bCs/>
                <w:i/>
              </w:rPr>
              <w:t>6.4.7</w:t>
            </w:r>
            <w:r w:rsidRPr="003161DC">
              <w:rPr>
                <w:b/>
                <w:bCs/>
                <w:i/>
              </w:rPr>
              <w:tab/>
              <w:t>QSE-Requested Decommitment of Resources</w:t>
            </w:r>
            <w:bookmarkEnd w:id="438"/>
            <w:bookmarkEnd w:id="439"/>
            <w:bookmarkEnd w:id="440"/>
            <w:bookmarkEnd w:id="441"/>
            <w:bookmarkEnd w:id="442"/>
            <w:bookmarkEnd w:id="443"/>
            <w:bookmarkEnd w:id="444"/>
            <w:bookmarkEnd w:id="445"/>
            <w:bookmarkEnd w:id="446"/>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7" w:name="_Toc170303434"/>
      <w:r>
        <w:lastRenderedPageBreak/>
        <w:t>6.4.7.1</w:t>
      </w:r>
      <w:r>
        <w:tab/>
        <w:t>QSE Request to Decommit Resources in the Operating Period</w:t>
      </w:r>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4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48" w:name="_Toc397504932"/>
      <w:bookmarkStart w:id="449" w:name="_Toc402357060"/>
      <w:bookmarkStart w:id="450" w:name="_Toc422486440"/>
      <w:bookmarkStart w:id="451" w:name="_Toc433093292"/>
      <w:bookmarkStart w:id="452" w:name="_Toc433093450"/>
      <w:bookmarkStart w:id="453" w:name="_Toc440874679"/>
      <w:bookmarkStart w:id="454" w:name="_Toc448142234"/>
      <w:bookmarkStart w:id="455" w:name="_Toc448142391"/>
      <w:bookmarkStart w:id="456" w:name="_Toc458770227"/>
      <w:bookmarkStart w:id="457" w:name="_Toc459294195"/>
      <w:bookmarkStart w:id="458" w:name="_Toc463262688"/>
      <w:bookmarkStart w:id="459" w:name="_Toc468286760"/>
      <w:bookmarkStart w:id="460" w:name="_Toc481502806"/>
      <w:bookmarkStart w:id="461" w:name="_Toc496079976"/>
      <w:bookmarkStart w:id="462" w:name="_Toc170303435"/>
      <w:r>
        <w:t>6.4.7.2</w:t>
      </w:r>
      <w:r>
        <w:tab/>
        <w:t>QSE Request to Decommit Resources in the Adjustment Period</w:t>
      </w:r>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63" w:name="_Toc72750554"/>
      <w:bookmarkStart w:id="464" w:name="_Toc73215986"/>
      <w:bookmarkStart w:id="465" w:name="_Toc397504933"/>
      <w:bookmarkStart w:id="466" w:name="_Toc402357061"/>
      <w:bookmarkStart w:id="467" w:name="_Toc422486441"/>
      <w:bookmarkStart w:id="468" w:name="_Toc433093293"/>
      <w:bookmarkStart w:id="469" w:name="_Toc433093451"/>
      <w:bookmarkStart w:id="470" w:name="_Toc440874680"/>
      <w:bookmarkStart w:id="471" w:name="_Toc448142235"/>
      <w:bookmarkStart w:id="472" w:name="_Toc448142392"/>
      <w:bookmarkStart w:id="473" w:name="_Toc458770228"/>
      <w:bookmarkStart w:id="474" w:name="_Toc459294196"/>
      <w:bookmarkStart w:id="475" w:name="_Toc463262689"/>
      <w:bookmarkStart w:id="476" w:name="_Toc468286761"/>
      <w:bookmarkStart w:id="477" w:name="_Toc481502807"/>
      <w:bookmarkStart w:id="478" w:name="_Toc496079977"/>
      <w:bookmarkStart w:id="479" w:name="_Toc170303436"/>
      <w:r>
        <w:lastRenderedPageBreak/>
        <w:t>6.4.</w:t>
      </w:r>
      <w:r w:rsidRPr="00BF28AE">
        <w:t>8</w:t>
      </w:r>
      <w:r>
        <w:tab/>
        <w:t>Notification of Forced Outage of a Resource</w:t>
      </w:r>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80" w:name="_Toc397504934"/>
      <w:bookmarkStart w:id="481" w:name="_Toc402357062"/>
      <w:bookmarkStart w:id="482" w:name="_Toc422486442"/>
      <w:bookmarkStart w:id="483" w:name="_Toc433093294"/>
      <w:bookmarkStart w:id="484" w:name="_Toc433093452"/>
      <w:bookmarkStart w:id="485" w:name="_Toc440874681"/>
      <w:bookmarkStart w:id="486" w:name="_Toc448142236"/>
      <w:bookmarkStart w:id="487" w:name="_Toc448142393"/>
      <w:bookmarkStart w:id="488" w:name="_Toc458770229"/>
      <w:bookmarkStart w:id="489" w:name="_Toc459294197"/>
      <w:bookmarkStart w:id="490" w:name="_Toc463262690"/>
      <w:bookmarkStart w:id="491" w:name="_Toc468286762"/>
      <w:bookmarkStart w:id="492" w:name="_Toc481502808"/>
      <w:bookmarkStart w:id="493" w:name="_Toc496079978"/>
      <w:bookmarkStart w:id="494" w:name="_Toc170303437"/>
      <w:r>
        <w:t>6.4.</w:t>
      </w:r>
      <w:r w:rsidRPr="00BF28AE">
        <w:t>9</w:t>
      </w:r>
      <w:r>
        <w:tab/>
        <w:t>Ancillary Services Capacity During the Adjustment Period and in Real-Time</w:t>
      </w:r>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95" w:name="_Toc397504935"/>
            <w:bookmarkStart w:id="496" w:name="_Toc402357063"/>
            <w:bookmarkStart w:id="497" w:name="_Toc422486443"/>
            <w:bookmarkStart w:id="498" w:name="_Toc433093295"/>
            <w:bookmarkStart w:id="499" w:name="_Toc433093453"/>
            <w:bookmarkStart w:id="500" w:name="_Toc440874682"/>
            <w:bookmarkStart w:id="501" w:name="_Toc448142237"/>
            <w:bookmarkStart w:id="502" w:name="_Toc448142394"/>
            <w:bookmarkStart w:id="503" w:name="_Toc458770230"/>
            <w:bookmarkStart w:id="504" w:name="_Toc459294198"/>
            <w:bookmarkStart w:id="505" w:name="_Toc463262691"/>
            <w:bookmarkStart w:id="506" w:name="_Toc468286763"/>
            <w:bookmarkStart w:id="507" w:name="_Toc481502809"/>
            <w:bookmarkStart w:id="508"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09" w:name="_Toc60040577"/>
            <w:bookmarkStart w:id="510" w:name="_Toc65151637"/>
            <w:bookmarkStart w:id="511" w:name="_Toc80174663"/>
            <w:bookmarkStart w:id="512" w:name="_Toc108712421"/>
            <w:bookmarkStart w:id="513" w:name="_Toc112417541"/>
            <w:bookmarkStart w:id="514" w:name="_Toc119310210"/>
            <w:bookmarkStart w:id="515" w:name="_Toc125966144"/>
            <w:bookmarkStart w:id="516" w:name="_Toc135992241"/>
            <w:bookmarkStart w:id="517" w:name="_Toc170303438"/>
            <w:r w:rsidRPr="003161DC">
              <w:rPr>
                <w:b/>
                <w:bCs/>
                <w:i/>
              </w:rPr>
              <w:t>6.4.9</w:t>
            </w:r>
            <w:r w:rsidRPr="003161DC">
              <w:rPr>
                <w:b/>
                <w:bCs/>
                <w:i/>
              </w:rPr>
              <w:tab/>
            </w:r>
            <w:r>
              <w:rPr>
                <w:b/>
                <w:bCs/>
                <w:i/>
              </w:rPr>
              <w:t>Real-Time Ancillary Service Offers and Awards</w:t>
            </w:r>
            <w:bookmarkEnd w:id="509"/>
            <w:bookmarkEnd w:id="510"/>
            <w:bookmarkEnd w:id="511"/>
            <w:bookmarkEnd w:id="512"/>
            <w:bookmarkEnd w:id="513"/>
            <w:bookmarkEnd w:id="514"/>
            <w:bookmarkEnd w:id="515"/>
            <w:bookmarkEnd w:id="516"/>
            <w:bookmarkEnd w:id="517"/>
          </w:p>
        </w:tc>
      </w:tr>
    </w:tbl>
    <w:p w14:paraId="25397529" w14:textId="77777777" w:rsidR="001F04FD" w:rsidRDefault="001F04FD" w:rsidP="001F04FD">
      <w:pPr>
        <w:pStyle w:val="H4"/>
        <w:spacing w:before="480"/>
      </w:pPr>
      <w:bookmarkStart w:id="518" w:name="_Toc170303439"/>
      <w:r>
        <w:t>6.4.9.1</w:t>
      </w:r>
      <w:r>
        <w:tab/>
        <w:t>Evaluation and Maintenance of Ancillary Service Capacity Sufficiency</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18"/>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lastRenderedPageBreak/>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19" w:name="_Toc397504936"/>
            <w:bookmarkStart w:id="520" w:name="_Toc402357064"/>
            <w:bookmarkStart w:id="521" w:name="_Toc422486444"/>
            <w:bookmarkStart w:id="522" w:name="_Toc433093296"/>
            <w:bookmarkStart w:id="523" w:name="_Toc433093454"/>
            <w:bookmarkStart w:id="524" w:name="_Toc440874683"/>
            <w:bookmarkStart w:id="525" w:name="_Toc448142238"/>
            <w:bookmarkStart w:id="526" w:name="_Toc448142395"/>
            <w:bookmarkStart w:id="527" w:name="_Toc458770231"/>
            <w:bookmarkStart w:id="528" w:name="_Toc459294199"/>
            <w:bookmarkStart w:id="529" w:name="_Toc463262692"/>
            <w:bookmarkStart w:id="530" w:name="_Toc468286764"/>
            <w:bookmarkStart w:id="531" w:name="_Toc481502810"/>
            <w:bookmarkStart w:id="532"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33" w:name="_Toc60040579"/>
            <w:bookmarkStart w:id="534" w:name="_Toc65151639"/>
            <w:bookmarkStart w:id="535" w:name="_Toc80174665"/>
            <w:bookmarkStart w:id="536" w:name="_Toc108712423"/>
            <w:bookmarkStart w:id="537" w:name="_Toc112417543"/>
            <w:bookmarkStart w:id="538" w:name="_Toc119310212"/>
            <w:bookmarkStart w:id="539" w:name="_Toc125966146"/>
            <w:bookmarkStart w:id="540" w:name="_Toc135992243"/>
            <w:bookmarkStart w:id="541" w:name="_Toc170303440"/>
            <w:r w:rsidRPr="003161DC">
              <w:rPr>
                <w:b/>
                <w:bCs/>
                <w:snapToGrid w:val="0"/>
              </w:rPr>
              <w:t>6.4.9.1</w:t>
            </w:r>
            <w:r w:rsidRPr="003161DC">
              <w:rPr>
                <w:b/>
                <w:bCs/>
                <w:snapToGrid w:val="0"/>
              </w:rPr>
              <w:tab/>
            </w:r>
            <w:r>
              <w:rPr>
                <w:b/>
                <w:bCs/>
                <w:snapToGrid w:val="0"/>
              </w:rPr>
              <w:t>Ancillary Service Offers</w:t>
            </w:r>
            <w:bookmarkEnd w:id="533"/>
            <w:bookmarkEnd w:id="534"/>
            <w:bookmarkEnd w:id="535"/>
            <w:bookmarkEnd w:id="536"/>
            <w:bookmarkEnd w:id="537"/>
            <w:bookmarkEnd w:id="538"/>
            <w:bookmarkEnd w:id="539"/>
            <w:bookmarkEnd w:id="540"/>
            <w:bookmarkEnd w:id="541"/>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42" w:name="_Toc170303441"/>
      <w:r>
        <w:t>6.4.9.1.1</w:t>
      </w:r>
      <w:r>
        <w:tab/>
        <w:t>ERCOT Increases to the Ancillary Services Plan</w:t>
      </w:r>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42"/>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lastRenderedPageBreak/>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43" w:name="_Toc397504937"/>
            <w:bookmarkStart w:id="544" w:name="_Toc402357065"/>
            <w:bookmarkStart w:id="545" w:name="_Toc422486445"/>
            <w:bookmarkStart w:id="546" w:name="_Toc433093297"/>
            <w:bookmarkStart w:id="547" w:name="_Toc433093455"/>
            <w:bookmarkStart w:id="548" w:name="_Toc440874684"/>
            <w:bookmarkStart w:id="549" w:name="_Toc448142239"/>
            <w:bookmarkStart w:id="550" w:name="_Toc448142396"/>
            <w:bookmarkStart w:id="551" w:name="_Toc458770232"/>
            <w:bookmarkStart w:id="552" w:name="_Toc459294200"/>
            <w:bookmarkStart w:id="553" w:name="_Toc463262693"/>
            <w:bookmarkStart w:id="554" w:name="_Toc468286765"/>
            <w:bookmarkStart w:id="555" w:name="_Toc481502811"/>
            <w:bookmarkStart w:id="556"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 xml:space="preserve">(7)       Sixty days after the applicable Operating Day, ERCOT shall post to the ERCOT website the instances of ERCOT Operator reduction of Ancillary Services capability, </w:t>
            </w:r>
            <w:r>
              <w:lastRenderedPageBreak/>
              <w:t>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57" w:name="_Toc170303442"/>
      <w:r>
        <w:lastRenderedPageBreak/>
        <w:t>6.4.9.1.2</w:t>
      </w:r>
      <w:r>
        <w:tab/>
        <w:t xml:space="preserve">Replacement of </w:t>
      </w:r>
      <w:r w:rsidR="00CD0E1A" w:rsidRPr="00CD0E1A">
        <w:t>Infeasible</w:t>
      </w:r>
      <w:r>
        <w:t xml:space="preserve"> Ancillary Service Due to Transmission Constraints</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w:t>
      </w:r>
      <w:r>
        <w:lastRenderedPageBreak/>
        <w:t xml:space="preserve">been determined to be infeasible, regardless of </w:t>
      </w:r>
      <w:proofErr w:type="gramStart"/>
      <w:r>
        <w:t>whether or not</w:t>
      </w:r>
      <w:proofErr w:type="gramEnd"/>
      <w:r>
        <w:t xml:space="preserve">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58" w:name="_Toc397504938"/>
            <w:bookmarkStart w:id="559" w:name="_Toc402357066"/>
            <w:bookmarkStart w:id="560" w:name="_Toc422486446"/>
            <w:bookmarkStart w:id="561" w:name="_Toc433093298"/>
            <w:bookmarkStart w:id="562" w:name="_Toc433093456"/>
            <w:bookmarkStart w:id="563" w:name="_Toc440874685"/>
            <w:bookmarkStart w:id="564" w:name="_Toc448142240"/>
            <w:bookmarkStart w:id="565" w:name="_Toc448142397"/>
            <w:bookmarkStart w:id="566" w:name="_Toc458770233"/>
            <w:bookmarkStart w:id="567" w:name="_Toc459294201"/>
            <w:bookmarkStart w:id="568" w:name="_Toc463262694"/>
            <w:bookmarkStart w:id="569" w:name="_Toc468286767"/>
            <w:bookmarkStart w:id="570" w:name="_Toc481502813"/>
            <w:bookmarkStart w:id="571" w:name="_Toc496079982"/>
            <w:r>
              <w:t>[NPRR1010:  Delete Section 6.4.9.1.2 above upon system implementation of the Real-Time Co-Optimization (RTC) project</w:t>
            </w:r>
            <w:r w:rsidR="00CE56E5">
              <w:t>.</w:t>
            </w:r>
            <w:r>
              <w:t>]</w:t>
            </w:r>
          </w:p>
        </w:tc>
      </w:tr>
    </w:tbl>
    <w:p w14:paraId="13171D82" w14:textId="4F50689A" w:rsidR="001F04FD" w:rsidRDefault="001F04FD" w:rsidP="00F26F08">
      <w:pPr>
        <w:pStyle w:val="H5"/>
        <w:ind w:left="1627" w:hanging="1627"/>
      </w:pPr>
      <w:bookmarkStart w:id="572" w:name="_Toc135992246"/>
      <w:bookmarkStart w:id="573" w:name="_Toc170303443"/>
      <w:r>
        <w:t>6.4.9.1.3</w:t>
      </w:r>
      <w:r>
        <w:tab/>
        <w:t>Failure to Provide</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r w:rsidR="00745851">
        <w:t xml:space="preserve"> Ancillary Service</w:t>
      </w:r>
      <w:bookmarkEnd w:id="573"/>
    </w:p>
    <w:p w14:paraId="038F6175" w14:textId="77777777" w:rsidR="00745851" w:rsidRPr="00070608" w:rsidRDefault="00745851" w:rsidP="00745851">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E9A83C5" w14:textId="77777777" w:rsidR="00745851" w:rsidRPr="00070608" w:rsidRDefault="00745851" w:rsidP="00745851">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78BDF43B" w14:textId="77777777" w:rsidR="00745851" w:rsidRPr="00070608" w:rsidRDefault="00745851" w:rsidP="00745851">
      <w:pPr>
        <w:spacing w:after="240"/>
        <w:ind w:left="720" w:hanging="720"/>
        <w:rPr>
          <w:szCs w:val="24"/>
        </w:rPr>
      </w:pPr>
      <w:r w:rsidRPr="00070608">
        <w:rPr>
          <w:szCs w:val="24"/>
        </w:rPr>
        <w:t>(3)</w:t>
      </w:r>
      <w:r w:rsidRPr="00070608">
        <w:rPr>
          <w:szCs w:val="24"/>
        </w:rPr>
        <w:tab/>
        <w:t xml:space="preserve">Within a </w:t>
      </w:r>
      <w:proofErr w:type="gramStart"/>
      <w:r w:rsidRPr="00070608">
        <w:rPr>
          <w:szCs w:val="24"/>
        </w:rPr>
        <w:t>time</w:t>
      </w:r>
      <w:proofErr w:type="gramEnd"/>
      <w:r w:rsidRPr="00070608">
        <w:rPr>
          <w:szCs w:val="24"/>
        </w:rPr>
        <w:t xml:space="preserv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18E9077" w14:textId="5A84D58E" w:rsidR="00070608" w:rsidRDefault="00745851" w:rsidP="001F04FD">
      <w:pPr>
        <w:pStyle w:val="BodyTextNumbered"/>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74" w:name="_Toc397504939"/>
            <w:bookmarkStart w:id="575" w:name="_Toc402357067"/>
            <w:bookmarkStart w:id="576" w:name="_Toc422486447"/>
            <w:bookmarkStart w:id="577" w:name="_Toc433093299"/>
            <w:bookmarkStart w:id="578" w:name="_Toc433093457"/>
            <w:bookmarkStart w:id="579" w:name="_Toc440874686"/>
            <w:bookmarkStart w:id="580" w:name="_Toc448142241"/>
            <w:bookmarkStart w:id="581" w:name="_Toc448142398"/>
            <w:bookmarkStart w:id="582" w:name="_Toc458770234"/>
            <w:bookmarkStart w:id="583" w:name="_Toc459294202"/>
            <w:bookmarkStart w:id="584" w:name="_Toc463262695"/>
            <w:bookmarkStart w:id="585" w:name="_Toc468286769"/>
            <w:bookmarkStart w:id="586" w:name="_Toc481502815"/>
            <w:bookmarkStart w:id="587"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661F33D7" w:rsidR="004940BD" w:rsidRDefault="004940BD" w:rsidP="004940BD">
            <w:pPr>
              <w:pStyle w:val="Instructions"/>
              <w:spacing w:before="120"/>
            </w:pPr>
            <w:r>
              <w:t xml:space="preserve">[NPRR1010:  Insert Section 6.4.9.1.2 </w:t>
            </w:r>
            <w:r w:rsidR="00745851">
              <w:t>below</w:t>
            </w:r>
            <w:r>
              <w:t xml:space="preser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88" w:name="_Toc60040583"/>
            <w:bookmarkStart w:id="589" w:name="_Toc65151643"/>
            <w:bookmarkStart w:id="590" w:name="_Toc80174669"/>
            <w:bookmarkStart w:id="591" w:name="_Toc108712427"/>
            <w:bookmarkStart w:id="592" w:name="_Toc112417547"/>
            <w:bookmarkStart w:id="593" w:name="_Toc119310216"/>
            <w:bookmarkStart w:id="594" w:name="_Toc125966150"/>
            <w:bookmarkStart w:id="595" w:name="_Toc135992248"/>
            <w:bookmarkStart w:id="596" w:name="_Toc170303444"/>
            <w:r w:rsidRPr="00036D11">
              <w:lastRenderedPageBreak/>
              <w:t>6.4.9.1.2</w:t>
            </w:r>
            <w:r w:rsidRPr="00036D11">
              <w:tab/>
              <w:t>Changes to Operating Day Ancillary Service Plan</w:t>
            </w:r>
            <w:bookmarkEnd w:id="588"/>
            <w:bookmarkEnd w:id="589"/>
            <w:bookmarkEnd w:id="590"/>
            <w:bookmarkEnd w:id="591"/>
            <w:bookmarkEnd w:id="592"/>
            <w:bookmarkEnd w:id="593"/>
            <w:bookmarkEnd w:id="594"/>
            <w:bookmarkEnd w:id="595"/>
            <w:bookmarkEnd w:id="596"/>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97" w:name="_Toc170303445"/>
      <w:r>
        <w:lastRenderedPageBreak/>
        <w:t>6.4.9.2</w:t>
      </w:r>
      <w:r>
        <w:tab/>
        <w:t>Supplemental Ancillary Services Market</w:t>
      </w:r>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97"/>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lastRenderedPageBreak/>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 xml:space="preserve">Determine the </w:t>
            </w:r>
            <w:proofErr w:type="gramStart"/>
            <w:r>
              <w:t>amount</w:t>
            </w:r>
            <w:proofErr w:type="gramEnd"/>
            <w:r>
              <w:t xml:space="preserve">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1DCD1EED" w:rsidR="001F04FD" w:rsidRDefault="001F04FD" w:rsidP="001F04FD">
      <w:pPr>
        <w:pStyle w:val="BodyTextNumbered"/>
      </w:pPr>
      <w:r>
        <w:lastRenderedPageBreak/>
        <w:t>(5)</w:t>
      </w:r>
      <w:r>
        <w:tab/>
        <w:t xml:space="preserve">For purpose of Settlement, the reduction to the Ancillary Service Supply Responsibility is considered a failure quantity and each QSE that has their Ancillary Service Supply Responsibility reduced by an RSASM is charged in accordance with Sections 6.7.3, Charges for </w:t>
      </w:r>
      <w:r w:rsidR="00A66566">
        <w:t>a</w:t>
      </w:r>
      <w:r>
        <w:t xml:space="preserve"> to Failure to Provide</w:t>
      </w:r>
      <w:r w:rsidR="00A66566">
        <w:t xml:space="preserve"> Ancillary Service</w:t>
      </w:r>
      <w:r>
        <w:t>,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98" w:name="_Toc397504940"/>
            <w:bookmarkStart w:id="599" w:name="_Toc402357068"/>
            <w:bookmarkStart w:id="600" w:name="_Toc422486448"/>
            <w:bookmarkStart w:id="601" w:name="_Toc433093300"/>
            <w:bookmarkStart w:id="602" w:name="_Toc433093458"/>
            <w:bookmarkStart w:id="603" w:name="_Toc440874687"/>
            <w:bookmarkStart w:id="604" w:name="_Toc448142242"/>
            <w:bookmarkStart w:id="605" w:name="_Toc448142399"/>
            <w:bookmarkStart w:id="606" w:name="_Toc458770235"/>
            <w:bookmarkStart w:id="607" w:name="_Toc459294203"/>
            <w:bookmarkStart w:id="608" w:name="_Toc463262696"/>
            <w:bookmarkStart w:id="609" w:name="_Toc468286770"/>
            <w:bookmarkStart w:id="610" w:name="_Toc481502816"/>
            <w:bookmarkStart w:id="611"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12" w:name="_Toc170303446"/>
      <w:r>
        <w:t>6.4.9.2.1</w:t>
      </w:r>
      <w:r>
        <w:tab/>
        <w:t>Resubmitting Offers for Ancillary Services in the Adjustment Period</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13" w:name="_Toc397504941"/>
            <w:bookmarkStart w:id="614" w:name="_Toc402357069"/>
            <w:bookmarkStart w:id="615" w:name="_Toc422486449"/>
            <w:bookmarkStart w:id="616" w:name="_Toc433093301"/>
            <w:bookmarkStart w:id="617" w:name="_Toc433093459"/>
            <w:bookmarkStart w:id="618" w:name="_Toc440874688"/>
            <w:bookmarkStart w:id="619" w:name="_Toc448142243"/>
            <w:bookmarkStart w:id="620" w:name="_Toc448142400"/>
            <w:bookmarkStart w:id="621" w:name="_Toc458770236"/>
            <w:bookmarkStart w:id="622" w:name="_Toc459294204"/>
            <w:bookmarkStart w:id="623" w:name="_Toc463262697"/>
            <w:bookmarkStart w:id="624" w:name="_Toc468286771"/>
            <w:bookmarkStart w:id="625" w:name="_Toc481502817"/>
            <w:bookmarkStart w:id="626" w:name="_Toc496079985"/>
            <w:bookmarkStart w:id="627" w:name="_Toc90197129"/>
            <w:bookmarkStart w:id="62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29" w:name="_Toc170303447"/>
      <w:r>
        <w:t>6.4.9.2.2</w:t>
      </w:r>
      <w:r>
        <w:tab/>
        <w:t>SASM Clearing Process</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9"/>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lastRenderedPageBreak/>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30" w:name="_Toc397504942"/>
            <w:bookmarkStart w:id="631" w:name="_Toc402357070"/>
            <w:bookmarkStart w:id="632" w:name="_Toc422486450"/>
            <w:bookmarkStart w:id="633" w:name="_Toc433093302"/>
            <w:bookmarkStart w:id="634" w:name="_Toc433093460"/>
            <w:bookmarkStart w:id="635" w:name="_Toc440874689"/>
            <w:bookmarkStart w:id="636" w:name="_Toc448142244"/>
            <w:bookmarkStart w:id="637" w:name="_Toc448142401"/>
            <w:bookmarkStart w:id="638" w:name="_Toc458770237"/>
            <w:bookmarkStart w:id="639" w:name="_Toc459294205"/>
            <w:bookmarkStart w:id="640" w:name="_Toc463262698"/>
            <w:bookmarkStart w:id="641" w:name="_Toc468286772"/>
            <w:bookmarkStart w:id="642" w:name="_Toc481502818"/>
            <w:bookmarkStart w:id="64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44" w:name="_Toc170303448"/>
      <w:r>
        <w:t>6.4.9.2.3</w:t>
      </w:r>
      <w:r>
        <w:tab/>
        <w:t>Communication of SASM Results</w:t>
      </w:r>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1B2A21B1"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Failure to Provide</w:t>
      </w:r>
      <w:r w:rsidR="00F221F2">
        <w:t xml:space="preserve"> Ancillary </w:t>
      </w:r>
      <w:r w:rsidR="00F221F2">
        <w:lastRenderedPageBreak/>
        <w:t>Service</w:t>
      </w:r>
      <w:r w:rsidR="008C5104" w:rsidRPr="004F1113">
        <w:t>,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45" w:name="_Toc397504943"/>
            <w:bookmarkStart w:id="646" w:name="_Toc402357071"/>
            <w:bookmarkStart w:id="647" w:name="_Toc422486451"/>
            <w:bookmarkStart w:id="648" w:name="_Toc433093303"/>
            <w:bookmarkStart w:id="649" w:name="_Toc433093461"/>
            <w:bookmarkStart w:id="650" w:name="_Toc440874690"/>
            <w:bookmarkStart w:id="651" w:name="_Toc448142245"/>
            <w:bookmarkStart w:id="652" w:name="_Toc448142402"/>
            <w:bookmarkStart w:id="653" w:name="_Toc458770238"/>
            <w:bookmarkStart w:id="654" w:name="_Toc459294206"/>
            <w:bookmarkStart w:id="655" w:name="_Toc463262699"/>
            <w:bookmarkStart w:id="656" w:name="_Toc468286773"/>
            <w:bookmarkStart w:id="657" w:name="_Toc481502819"/>
            <w:bookmarkStart w:id="658" w:name="_Toc496079987"/>
            <w:bookmarkStart w:id="659" w:name="_Toc73216034"/>
            <w:bookmarkEnd w:id="627"/>
            <w:bookmarkEnd w:id="628"/>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60" w:name="_Toc170303449"/>
      <w:r>
        <w:t>6.5</w:t>
      </w:r>
      <w:r>
        <w:tab/>
        <w:t>Real-Time Energy Operations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60"/>
      <w:r>
        <w:t xml:space="preserve"> </w:t>
      </w:r>
    </w:p>
    <w:p w14:paraId="67EE3BE4" w14:textId="77777777" w:rsidR="001F04FD" w:rsidRDefault="001F04FD" w:rsidP="001F04FD">
      <w:pPr>
        <w:pStyle w:val="H3"/>
        <w:spacing w:before="480"/>
      </w:pPr>
      <w:bookmarkStart w:id="661" w:name="_Toc397504944"/>
      <w:bookmarkStart w:id="662" w:name="_Toc402357072"/>
      <w:bookmarkStart w:id="663" w:name="_Toc422486452"/>
      <w:bookmarkStart w:id="664" w:name="_Toc433093304"/>
      <w:bookmarkStart w:id="665" w:name="_Toc433093462"/>
      <w:bookmarkStart w:id="666" w:name="_Toc440874691"/>
      <w:bookmarkStart w:id="667" w:name="_Toc448142246"/>
      <w:bookmarkStart w:id="668" w:name="_Toc448142403"/>
      <w:bookmarkStart w:id="669" w:name="_Toc458770239"/>
      <w:bookmarkStart w:id="670" w:name="_Toc459294207"/>
      <w:bookmarkStart w:id="671" w:name="_Toc463262700"/>
      <w:bookmarkStart w:id="672" w:name="_Toc468286774"/>
      <w:bookmarkStart w:id="673" w:name="_Toc481502820"/>
      <w:bookmarkStart w:id="674" w:name="_Toc496079988"/>
      <w:bookmarkStart w:id="675" w:name="_Toc170303450"/>
      <w:r>
        <w:t>6.5.1</w:t>
      </w:r>
      <w:r>
        <w:tab/>
        <w:t>ERCOT Activities</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76" w:name="_Toc397504945"/>
      <w:bookmarkStart w:id="677" w:name="_Toc402357073"/>
      <w:bookmarkStart w:id="678" w:name="_Toc422486453"/>
      <w:bookmarkStart w:id="679" w:name="_Toc433093305"/>
      <w:bookmarkStart w:id="680" w:name="_Toc433093463"/>
      <w:bookmarkStart w:id="681" w:name="_Toc440874692"/>
      <w:bookmarkStart w:id="682" w:name="_Toc448142247"/>
      <w:bookmarkStart w:id="683" w:name="_Toc448142404"/>
      <w:bookmarkStart w:id="684" w:name="_Toc458770240"/>
      <w:bookmarkStart w:id="685" w:name="_Toc459294208"/>
      <w:bookmarkStart w:id="686" w:name="_Toc463262701"/>
      <w:bookmarkStart w:id="687" w:name="_Toc468286775"/>
      <w:bookmarkStart w:id="688" w:name="_Toc481502821"/>
      <w:bookmarkStart w:id="689" w:name="_Toc496079989"/>
      <w:bookmarkStart w:id="690" w:name="_Toc170303451"/>
      <w:r>
        <w:t>6.5.1.1</w:t>
      </w:r>
      <w:r>
        <w:tab/>
        <w:t>ERCOT Control Area Authority</w:t>
      </w:r>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p>
    <w:p w14:paraId="0CBCBDA6" w14:textId="715ED106" w:rsidR="001F04FD" w:rsidRDefault="001F04FD" w:rsidP="001F04FD">
      <w:pPr>
        <w:pStyle w:val="BodyText"/>
        <w:ind w:left="720" w:hanging="720"/>
      </w:pPr>
      <w:r>
        <w:t>(1)</w:t>
      </w:r>
      <w:r>
        <w:tab/>
        <w:t xml:space="preserve">ERCOT, as Control Area Operator (CAO), is authorized to perform the following actions for the limited purpose of securely operating the ERCOT Transmission Grid under the standards specified in North American Electric Reliability Corporation (NERC) Standards, the </w:t>
      </w:r>
      <w:r w:rsidR="0098177F">
        <w:t xml:space="preserve">Nodal </w:t>
      </w:r>
      <w:r>
        <w:t>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lastRenderedPageBreak/>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lastRenderedPageBreak/>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177F" w14:paraId="32589B9E" w14:textId="77777777" w:rsidTr="007E7B7E">
        <w:trPr>
          <w:trHeight w:val="206"/>
        </w:trPr>
        <w:tc>
          <w:tcPr>
            <w:tcW w:w="9350" w:type="dxa"/>
            <w:shd w:val="pct12" w:color="auto" w:fill="auto"/>
          </w:tcPr>
          <w:p w14:paraId="4CCE8674" w14:textId="047A4199" w:rsidR="0098177F" w:rsidRDefault="0098177F" w:rsidP="007E7B7E">
            <w:pPr>
              <w:pStyle w:val="Instructions"/>
              <w:spacing w:before="120"/>
            </w:pPr>
            <w:r>
              <w:t>[NPRR1198:  Replace paragraph (d) above with the following upon system implementation and renumber accordingly:]</w:t>
            </w:r>
          </w:p>
          <w:p w14:paraId="794F2A6D" w14:textId="77777777" w:rsidR="0098177F" w:rsidRDefault="0098177F" w:rsidP="0098177F">
            <w:pPr>
              <w:spacing w:after="240"/>
              <w:ind w:left="1440" w:hanging="720"/>
            </w:pPr>
            <w:r w:rsidRPr="002715C9">
              <w:t>(d)</w:t>
            </w:r>
            <w:r w:rsidRPr="002715C9">
              <w:tab/>
              <w:t>Direct the implementation of Reliability Must-Run (RMR) Service</w:t>
            </w:r>
            <w:r>
              <w:t>;</w:t>
            </w:r>
          </w:p>
          <w:p w14:paraId="2A08E57C" w14:textId="77356D32" w:rsidR="0098177F" w:rsidRPr="00A4149C" w:rsidRDefault="0098177F" w:rsidP="0098177F">
            <w:pPr>
              <w:spacing w:after="240"/>
              <w:ind w:left="1440" w:hanging="720"/>
            </w:pPr>
            <w:r>
              <w:t>(e)</w:t>
            </w:r>
            <w:r>
              <w:tab/>
              <w:t>Direct the implementation, disabling, or reversal of implementation of Remedial Action Plans (RAPs), Automatic Mitigation Plans (AMPs), Remedial Action Schemes (RASs), Pre-Contingency Action Plans (PCAPs), Extended Action Plans (EAPs), and transmission switching to prevent the violation of ERCOT Transmission Grid security limits; and</w:t>
            </w:r>
          </w:p>
        </w:tc>
      </w:tr>
    </w:tbl>
    <w:p w14:paraId="299AD0A8" w14:textId="7A0053E3" w:rsidR="001F04FD" w:rsidRDefault="001F04FD" w:rsidP="00B07D39">
      <w:pPr>
        <w:pStyle w:val="List"/>
        <w:spacing w:before="240"/>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1E385B3F"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w:t>
      </w:r>
      <w:r w:rsidR="0098177F">
        <w:rPr>
          <w:szCs w:val="24"/>
        </w:rPr>
        <w:t xml:space="preserve">ERCOT </w:t>
      </w:r>
      <w:r w:rsidRPr="005C5A9B">
        <w:rPr>
          <w:szCs w:val="24"/>
        </w:rPr>
        <w:t xml:space="preserve">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lastRenderedPageBreak/>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7CFE0623"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w:t>
      </w:r>
      <w:r w:rsidR="0098177F">
        <w:t xml:space="preserve">Nodal </w:t>
      </w:r>
      <w:r>
        <w:t xml:space="preserve">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lastRenderedPageBreak/>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4A0C0E11"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w:t>
      </w:r>
      <w:r w:rsidRPr="00FA68DA">
        <w:rPr>
          <w:color w:val="000000"/>
          <w:szCs w:val="24"/>
        </w:rPr>
        <w:lastRenderedPageBreak/>
        <w:t xml:space="preserve">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proofErr w:type="gramStart"/>
      <w:r w:rsidRPr="00734707">
        <w:t>as a result of</w:t>
      </w:r>
      <w:proofErr w:type="gramEnd"/>
      <w:r w:rsidRPr="00734707">
        <w:t xml:space="preserve">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lastRenderedPageBreak/>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 xml:space="preserve">An Entity cannot be compelled to </w:t>
      </w:r>
      <w:proofErr w:type="gramStart"/>
      <w:r>
        <w:rPr>
          <w:color w:val="000000"/>
          <w:szCs w:val="24"/>
        </w:rPr>
        <w:t>enter into</w:t>
      </w:r>
      <w:proofErr w:type="gramEnd"/>
      <w:r>
        <w:rPr>
          <w:color w:val="000000"/>
          <w:szCs w:val="24"/>
        </w:rPr>
        <w:t xml:space="preserve"> a contract under this paragraph.</w:t>
      </w:r>
    </w:p>
    <w:p w14:paraId="113D6B85" w14:textId="77777777" w:rsidR="001F04FD" w:rsidRDefault="001F04FD" w:rsidP="001F04FD">
      <w:pPr>
        <w:pStyle w:val="H4"/>
        <w:spacing w:before="480"/>
        <w:ind w:left="1267" w:hanging="1267"/>
      </w:pPr>
      <w:bookmarkStart w:id="691" w:name="_Toc73216004"/>
      <w:bookmarkStart w:id="692" w:name="_Toc397504946"/>
      <w:bookmarkStart w:id="693" w:name="_Toc402357074"/>
      <w:bookmarkStart w:id="694" w:name="_Toc422486454"/>
      <w:bookmarkStart w:id="695" w:name="_Toc433093306"/>
      <w:bookmarkStart w:id="696" w:name="_Toc433093464"/>
      <w:bookmarkStart w:id="697" w:name="_Toc440874693"/>
      <w:bookmarkStart w:id="698" w:name="_Toc448142248"/>
      <w:bookmarkStart w:id="699" w:name="_Toc448142405"/>
      <w:bookmarkStart w:id="700" w:name="_Toc458770241"/>
      <w:bookmarkStart w:id="701" w:name="_Toc459294209"/>
      <w:bookmarkStart w:id="702" w:name="_Toc463262702"/>
      <w:bookmarkStart w:id="703" w:name="_Toc468286776"/>
      <w:bookmarkStart w:id="704" w:name="_Toc481502822"/>
      <w:bookmarkStart w:id="705" w:name="_Toc496079990"/>
      <w:bookmarkStart w:id="706" w:name="_Toc170303452"/>
      <w:r>
        <w:t>6.5.1.2</w:t>
      </w:r>
      <w:r>
        <w:tab/>
        <w:t>Centralized Dispatch</w:t>
      </w:r>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w:t>
      </w:r>
      <w:proofErr w:type="gramStart"/>
      <w:r>
        <w:t>)</w:t>
      </w:r>
      <w:proofErr w:type="gramEnd"/>
      <w:r>
        <w:t xml:space="preserve">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w:t>
            </w:r>
            <w:proofErr w:type="gramStart"/>
            <w:r w:rsidRPr="00A552C3">
              <w:t>)</w:t>
            </w:r>
            <w:proofErr w:type="gramEnd"/>
            <w:r w:rsidRPr="00A552C3">
              <w:t xml:space="preserve"> or an Output Schedule has been submitted for each On-Line Resource an hour before the end of the Adjustment Period for the upcoming Operating </w:t>
            </w:r>
            <w:r w:rsidRPr="00A552C3">
              <w:lastRenderedPageBreak/>
              <w:t>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707" w:name="_Toc73216005"/>
      <w:bookmarkStart w:id="708" w:name="_Toc397504947"/>
      <w:bookmarkStart w:id="709" w:name="_Toc402357075"/>
      <w:bookmarkStart w:id="710" w:name="_Toc422486455"/>
      <w:bookmarkStart w:id="711" w:name="_Toc433093307"/>
      <w:bookmarkStart w:id="712" w:name="_Toc433093465"/>
      <w:bookmarkStart w:id="713" w:name="_Toc440874694"/>
      <w:bookmarkStart w:id="714" w:name="_Toc448142249"/>
      <w:bookmarkStart w:id="715" w:name="_Toc448142406"/>
      <w:bookmarkStart w:id="716" w:name="_Toc458770242"/>
      <w:bookmarkStart w:id="717" w:name="_Toc459294210"/>
      <w:bookmarkStart w:id="718" w:name="_Toc463262703"/>
      <w:bookmarkStart w:id="719" w:name="_Toc468286777"/>
      <w:bookmarkStart w:id="720" w:name="_Toc481502823"/>
      <w:bookmarkStart w:id="721" w:name="_Toc496079991"/>
      <w:bookmarkStart w:id="722" w:name="_Toc170303453"/>
      <w:r>
        <w:t>6.5.2</w:t>
      </w:r>
      <w:r>
        <w:tab/>
        <w:t>Operating Standards</w:t>
      </w:r>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23" w:name="_Toc73216006"/>
      <w:bookmarkStart w:id="724" w:name="_Toc397504948"/>
      <w:bookmarkStart w:id="725" w:name="_Toc402357076"/>
      <w:bookmarkStart w:id="726" w:name="_Toc422486456"/>
      <w:bookmarkStart w:id="727" w:name="_Toc433093308"/>
      <w:bookmarkStart w:id="728" w:name="_Toc433093466"/>
      <w:bookmarkStart w:id="729" w:name="_Toc440874695"/>
      <w:bookmarkStart w:id="730" w:name="_Toc448142250"/>
      <w:bookmarkStart w:id="731" w:name="_Toc448142407"/>
      <w:bookmarkStart w:id="732" w:name="_Toc458770243"/>
      <w:bookmarkStart w:id="733" w:name="_Toc459294211"/>
      <w:bookmarkStart w:id="734" w:name="_Toc463262704"/>
      <w:bookmarkStart w:id="735" w:name="_Toc468286778"/>
      <w:bookmarkStart w:id="736" w:name="_Toc481502824"/>
      <w:bookmarkStart w:id="737" w:name="_Toc496079992"/>
      <w:bookmarkStart w:id="738" w:name="_Toc170303454"/>
      <w:r>
        <w:t>6.5.3</w:t>
      </w:r>
      <w:r>
        <w:tab/>
        <w:t>Equipment Operating Ratings and Limits</w:t>
      </w:r>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 xml:space="preserve">Each TSP shall notify ERCOT of any limitations on the TSP’s system that may affect ERCOT Dispatch Instructions.  ERCOT shall continuously maintain a posting on the MIS Secure Area of any TSP limitations that may affect Dispatch Instructions.  Examples of such limitations may </w:t>
      </w:r>
      <w:proofErr w:type="gramStart"/>
      <w:r>
        <w:t>include:</w:t>
      </w:r>
      <w:proofErr w:type="gramEnd"/>
      <w:r>
        <w:t xml:space="preserv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39" w:name="_Toc73164254"/>
            <w:bookmarkStart w:id="740" w:name="_Toc73216007"/>
            <w:bookmarkStart w:id="741" w:name="_Toc397504949"/>
            <w:bookmarkStart w:id="742" w:name="_Toc402357077"/>
            <w:bookmarkStart w:id="743" w:name="_Toc422486457"/>
            <w:bookmarkStart w:id="744" w:name="_Toc433093309"/>
            <w:bookmarkStart w:id="745" w:name="_Toc433093467"/>
            <w:bookmarkStart w:id="746" w:name="_Toc440874696"/>
            <w:bookmarkStart w:id="747" w:name="_Toc448142251"/>
            <w:bookmarkStart w:id="748" w:name="_Toc448142408"/>
            <w:bookmarkStart w:id="749" w:name="_Toc458770244"/>
            <w:bookmarkStart w:id="750" w:name="_Toc459294212"/>
            <w:bookmarkStart w:id="751" w:name="_Toc463262705"/>
            <w:bookmarkStart w:id="752" w:name="_Toc468286779"/>
            <w:bookmarkStart w:id="753" w:name="_Toc481502825"/>
            <w:bookmarkStart w:id="754"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 xml:space="preserve">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w:t>
            </w:r>
            <w:proofErr w:type="gramStart"/>
            <w:r w:rsidRPr="00E55E72">
              <w:t>include:</w:t>
            </w:r>
            <w:proofErr w:type="gramEnd"/>
            <w:r w:rsidRPr="00E55E72">
              <w:t xml:space="preserv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55" w:name="_Toc170303455"/>
      <w:r>
        <w:t>6.5.4</w:t>
      </w:r>
      <w:r>
        <w:tab/>
        <w:t>Inadvertent Energy Account</w:t>
      </w:r>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w:t>
      </w:r>
      <w:r>
        <w:lastRenderedPageBreak/>
        <w:t>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56" w:name="_Toc397504950"/>
      <w:bookmarkStart w:id="757" w:name="_Toc402357078"/>
      <w:bookmarkStart w:id="758" w:name="_Toc422486458"/>
      <w:bookmarkStart w:id="759" w:name="_Toc433093310"/>
      <w:bookmarkStart w:id="760" w:name="_Toc433093468"/>
      <w:bookmarkStart w:id="761" w:name="_Toc440874697"/>
      <w:bookmarkStart w:id="762" w:name="_Toc448142252"/>
      <w:bookmarkStart w:id="763" w:name="_Toc448142409"/>
      <w:bookmarkStart w:id="764" w:name="_Toc458770245"/>
      <w:bookmarkStart w:id="765" w:name="_Toc459294213"/>
      <w:bookmarkStart w:id="766" w:name="_Toc463262706"/>
      <w:bookmarkStart w:id="767" w:name="_Toc468286780"/>
      <w:bookmarkStart w:id="768" w:name="_Toc481502826"/>
      <w:bookmarkStart w:id="769" w:name="_Toc496079994"/>
      <w:bookmarkStart w:id="770" w:name="_Toc170303456"/>
      <w:r>
        <w:t>6.5.5</w:t>
      </w:r>
      <w:r>
        <w:tab/>
        <w:t>QSE Activities</w:t>
      </w:r>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71" w:name="_Toc73216009"/>
      <w:bookmarkStart w:id="772" w:name="_Toc397504951"/>
      <w:bookmarkStart w:id="773" w:name="_Toc402357079"/>
      <w:bookmarkStart w:id="774" w:name="_Toc422486459"/>
      <w:bookmarkStart w:id="775" w:name="_Toc433093311"/>
      <w:bookmarkStart w:id="776" w:name="_Toc433093469"/>
      <w:bookmarkStart w:id="777" w:name="_Toc440874698"/>
      <w:bookmarkStart w:id="778" w:name="_Toc448142253"/>
      <w:bookmarkStart w:id="779" w:name="_Toc448142410"/>
      <w:bookmarkStart w:id="780" w:name="_Toc458770246"/>
      <w:bookmarkStart w:id="781" w:name="_Toc459294214"/>
      <w:bookmarkStart w:id="782" w:name="_Toc463262707"/>
      <w:bookmarkStart w:id="783" w:name="_Toc468286781"/>
      <w:bookmarkStart w:id="784" w:name="_Toc481502827"/>
      <w:bookmarkStart w:id="785" w:name="_Toc496079995"/>
      <w:bookmarkStart w:id="786" w:name="_Toc170303457"/>
      <w:bookmarkStart w:id="787" w:name="_Hlk135901057"/>
      <w:r>
        <w:t>6.5.5.1</w:t>
      </w:r>
      <w:r>
        <w:tab/>
        <w:t>Changes in Resource Status</w:t>
      </w:r>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p>
    <w:p w14:paraId="4433CCE7" w14:textId="77F004F2" w:rsidR="001F04FD" w:rsidRDefault="001F04FD" w:rsidP="001F04FD">
      <w:pPr>
        <w:pStyle w:val="BodyTextNumbered"/>
      </w:pPr>
      <w:bookmarkStart w:id="788"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lastRenderedPageBreak/>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89" w:name="_Toc397504952"/>
      <w:bookmarkStart w:id="790" w:name="_Toc402357080"/>
      <w:bookmarkStart w:id="791" w:name="_Toc422486460"/>
      <w:bookmarkStart w:id="792" w:name="_Toc433093312"/>
      <w:bookmarkStart w:id="793" w:name="_Toc433093470"/>
      <w:bookmarkStart w:id="794" w:name="_Toc440874699"/>
      <w:bookmarkStart w:id="795" w:name="_Toc448142254"/>
      <w:bookmarkStart w:id="796" w:name="_Toc448142411"/>
      <w:bookmarkStart w:id="797" w:name="_Toc458770247"/>
      <w:bookmarkStart w:id="798" w:name="_Toc459294215"/>
      <w:bookmarkStart w:id="799" w:name="_Toc463262708"/>
      <w:bookmarkStart w:id="800" w:name="_Toc468286782"/>
      <w:bookmarkStart w:id="801" w:name="_Toc481502828"/>
      <w:bookmarkStart w:id="802"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803" w:name="_Toc170303458"/>
      <w:bookmarkEnd w:id="787"/>
      <w:r>
        <w:lastRenderedPageBreak/>
        <w:t>6.5.5.2</w:t>
      </w:r>
      <w:r>
        <w:tab/>
        <w:t>Operational Data Requirements</w:t>
      </w:r>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lastRenderedPageBreak/>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5B9607C4"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w:t>
      </w:r>
    </w:p>
    <w:p w14:paraId="1D5DB6FC" w14:textId="1D63303A"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rsidR="00C23DEE">
        <w:t>; and</w:t>
      </w:r>
    </w:p>
    <w:p w14:paraId="43CFF817" w14:textId="5A9AC69A" w:rsidR="00C23DEE" w:rsidRDefault="00C23DEE" w:rsidP="009942F9">
      <w:pPr>
        <w:spacing w:after="240"/>
        <w:ind w:left="1440" w:hanging="720"/>
      </w:pPr>
      <w:r w:rsidRPr="00F06E8E">
        <w:t>(s)</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lastRenderedPageBreak/>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lastRenderedPageBreak/>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w:t>
      </w:r>
      <w:r>
        <w:lastRenderedPageBreak/>
        <w:t>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69304EF6"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w:t>
      </w:r>
    </w:p>
    <w:p w14:paraId="733237E4" w14:textId="099A68A7" w:rsidR="006F5A43"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rsidR="00C23DEE">
        <w:t>; and</w:t>
      </w:r>
      <w:r>
        <w:t xml:space="preserve"> </w:t>
      </w:r>
    </w:p>
    <w:p w14:paraId="6EECBD9D" w14:textId="0B72923B" w:rsidR="00C23DEE" w:rsidRDefault="00C23DEE" w:rsidP="001F04FD">
      <w:pPr>
        <w:pStyle w:val="List"/>
      </w:pPr>
      <w:r w:rsidRPr="00F06E8E">
        <w:lastRenderedPageBreak/>
        <w:t>(n)</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0F9FDE1B" w:rsidR="00440FC6" w:rsidRDefault="000C75ED" w:rsidP="00D94BFC">
            <w:pPr>
              <w:pStyle w:val="Instructions"/>
              <w:spacing w:before="120"/>
            </w:pPr>
            <w:r>
              <w:t>[</w:t>
            </w:r>
            <w:r w:rsidR="00440FC6">
              <w:t>NPRR1010</w:t>
            </w:r>
            <w:r>
              <w:t>, NPRR1029</w:t>
            </w:r>
            <w:r w:rsidR="007F5C35">
              <w:t>, and NPRR1131</w:t>
            </w:r>
            <w:r w:rsidR="00440FC6">
              <w:t xml:space="preserve">:  Replace applicable portions of paragraph (5) above with the following upon system implementation for </w:t>
            </w:r>
            <w:r>
              <w:t>NPRR1029</w:t>
            </w:r>
            <w:r w:rsidR="007F5C35">
              <w:t xml:space="preserve">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 xml:space="preserve">providing Non-Spin, the “Scheduled Power Consumption Plus Two Hours,” representing the QSE’s forecast of the </w:t>
            </w:r>
            <w:r w:rsidRPr="003161DC">
              <w:lastRenderedPageBreak/>
              <w:t>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lastRenderedPageBreak/>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 xml:space="preserve">When one or </w:t>
      </w:r>
      <w:proofErr w:type="gramStart"/>
      <w:r>
        <w:t>both of the telemetry</w:t>
      </w:r>
      <w:proofErr w:type="gramEnd"/>
      <w:r>
        <w:t xml:space="preserve">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lastRenderedPageBreak/>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proofErr w:type="gramStart"/>
      <w:r>
        <w:rPr>
          <w:iCs/>
        </w:rPr>
        <w:t>are</w:t>
      </w:r>
      <w:r w:rsidRPr="00B840E3">
        <w:rPr>
          <w:iCs/>
        </w:rPr>
        <w:t xml:space="preserve"> On-Line</w:t>
      </w:r>
      <w:proofErr w:type="gramEnd"/>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lastRenderedPageBreak/>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80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0193BDDC"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66B26B8A" w:rsidR="006D3418" w:rsidRPr="000F6D2E" w:rsidRDefault="006D3418" w:rsidP="006D3418">
      <w:pPr>
        <w:spacing w:after="240"/>
        <w:ind w:left="1440" w:hanging="720"/>
      </w:pPr>
      <w:r w:rsidRPr="000F6D2E">
        <w:t>(</w:t>
      </w:r>
      <w:r>
        <w:t>a</w:t>
      </w:r>
      <w:r w:rsidRPr="000F6D2E">
        <w:t>)</w:t>
      </w:r>
      <w:r w:rsidRPr="000F6D2E">
        <w:tab/>
        <w:t>Maximum State of Charge</w:t>
      </w:r>
      <w:r w:rsidR="00C23DEE">
        <w:t xml:space="preserve"> (</w:t>
      </w:r>
      <w:proofErr w:type="spellStart"/>
      <w:r w:rsidR="00C23DEE">
        <w:t>MaxSOC</w:t>
      </w:r>
      <w:proofErr w:type="spellEnd"/>
      <w:r w:rsidR="00C23DEE">
        <w:t>)</w:t>
      </w:r>
      <w:r w:rsidRPr="000F6D2E">
        <w:t>, in MWh;</w:t>
      </w:r>
    </w:p>
    <w:p w14:paraId="37E9C1A9" w14:textId="6FE4A4B5" w:rsidR="006D3418" w:rsidRPr="000F6D2E" w:rsidRDefault="006D3418" w:rsidP="006D3418">
      <w:pPr>
        <w:spacing w:after="240"/>
        <w:ind w:left="1440" w:hanging="720"/>
      </w:pPr>
      <w:r w:rsidRPr="000F6D2E">
        <w:t>(</w:t>
      </w:r>
      <w:r>
        <w:t>b</w:t>
      </w:r>
      <w:r w:rsidRPr="000F6D2E">
        <w:t>)</w:t>
      </w:r>
      <w:r w:rsidRPr="000F6D2E">
        <w:tab/>
        <w:t>Minimum State of Charge</w:t>
      </w:r>
      <w:r w:rsidR="00C23DEE">
        <w:t xml:space="preserve"> (</w:t>
      </w:r>
      <w:proofErr w:type="spellStart"/>
      <w:r w:rsidR="00C23DEE">
        <w:t>MinSOC</w:t>
      </w:r>
      <w:proofErr w:type="spellEnd"/>
      <w:r w:rsidR="00C23DEE">
        <w:t>)</w:t>
      </w:r>
      <w:r w:rsidRPr="000F6D2E">
        <w:t>, in MWh;</w:t>
      </w:r>
    </w:p>
    <w:p w14:paraId="1DB73242" w14:textId="3EC4C5C4" w:rsidR="006D3418" w:rsidRPr="000F6D2E" w:rsidRDefault="006D3418" w:rsidP="006D3418">
      <w:pPr>
        <w:spacing w:after="240"/>
        <w:ind w:left="1440" w:hanging="720"/>
      </w:pPr>
      <w:r>
        <w:t>(c</w:t>
      </w:r>
      <w:r w:rsidRPr="000F6D2E">
        <w:t>)</w:t>
      </w:r>
      <w:r w:rsidRPr="000F6D2E">
        <w:tab/>
        <w:t>State of Charge</w:t>
      </w:r>
      <w:r w:rsidR="00C23DEE">
        <w:t xml:space="preserve"> (SOC)</w:t>
      </w:r>
      <w:r w:rsidRPr="000F6D2E">
        <w:t>, in MWh;</w:t>
      </w:r>
    </w:p>
    <w:p w14:paraId="180FDADB" w14:textId="187F3826"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15EC4923" w14:textId="77777777" w:rsidR="00C23DEE" w:rsidRDefault="006D3418" w:rsidP="00C23DEE">
      <w:pPr>
        <w:spacing w:after="240"/>
        <w:ind w:left="1440" w:hanging="720"/>
      </w:pPr>
      <w:r w:rsidRPr="000F6D2E">
        <w:t>(</w:t>
      </w:r>
      <w:r>
        <w:t>e</w:t>
      </w:r>
      <w:r w:rsidRPr="000F6D2E">
        <w:t>)</w:t>
      </w:r>
      <w:r w:rsidRPr="000F6D2E">
        <w:tab/>
        <w:t>Maximum Operating Charge Power Limit, in MW.</w:t>
      </w:r>
    </w:p>
    <w:p w14:paraId="184A15EC" w14:textId="77777777" w:rsidR="00C23DEE" w:rsidRPr="006F5A43" w:rsidRDefault="00C23DEE" w:rsidP="00C23DEE">
      <w:pPr>
        <w:spacing w:after="240"/>
        <w:ind w:left="720" w:hanging="720"/>
      </w:pPr>
      <w:r w:rsidRPr="006F5A43">
        <w:t>(13)</w:t>
      </w:r>
      <w:r w:rsidRPr="006F5A43">
        <w:tab/>
        <w:t xml:space="preserve">The QSE shall ensure that the SOC is greater than or equal to the </w:t>
      </w:r>
      <w:proofErr w:type="spellStart"/>
      <w:r w:rsidRPr="006F5A43">
        <w:t>MinSOC</w:t>
      </w:r>
      <w:proofErr w:type="spellEnd"/>
      <w:r w:rsidRPr="006F5A43">
        <w:t xml:space="preserve"> and less than or equal to the </w:t>
      </w:r>
      <w:proofErr w:type="spellStart"/>
      <w:r w:rsidRPr="006F5A43">
        <w:t>MaxSOC</w:t>
      </w:r>
      <w:proofErr w:type="spellEnd"/>
      <w:r w:rsidRPr="006F5A43">
        <w:t>.</w:t>
      </w:r>
    </w:p>
    <w:p w14:paraId="6D37CFCE" w14:textId="15C2A7D3" w:rsidR="00C23DEE" w:rsidRPr="006F5A43" w:rsidRDefault="00C23DEE" w:rsidP="00C23DEE">
      <w:pPr>
        <w:spacing w:after="240"/>
        <w:ind w:left="720" w:hanging="720"/>
        <w:rPr>
          <w:iCs/>
        </w:rPr>
      </w:pPr>
      <w:r w:rsidRPr="006F5A43">
        <w:rPr>
          <w:iCs/>
        </w:rPr>
        <w:t>(14)</w:t>
      </w:r>
      <w:r w:rsidRPr="006F5A43">
        <w:rPr>
          <w:iCs/>
        </w:rPr>
        <w:tab/>
        <w:t>For each ESR, ERCOT shall include in the HASL calculation the SOC that is available for an injection Base Point or the additional energy that the ESR can charge in the next SCED interval.  For the purposes of paragraph (14), X equals 0.</w:t>
      </w:r>
    </w:p>
    <w:p w14:paraId="112C0035" w14:textId="77777777" w:rsidR="00C23DEE" w:rsidRPr="006F5A43" w:rsidRDefault="00C23DEE" w:rsidP="00C23DEE">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6010BA28" w14:textId="77777777" w:rsidR="00C23DEE" w:rsidRPr="006F5A43" w:rsidRDefault="00C23DEE" w:rsidP="00C23DEE">
      <w:pPr>
        <w:spacing w:after="240"/>
        <w:ind w:left="2160" w:hanging="720"/>
        <w:rPr>
          <w:iCs/>
        </w:rPr>
      </w:pPr>
      <w:r w:rsidRPr="006F5A43">
        <w:rPr>
          <w:iCs/>
        </w:rPr>
        <w:t>(i)</w:t>
      </w:r>
      <w:r w:rsidRPr="006F5A43">
        <w:rPr>
          <w:iCs/>
        </w:rPr>
        <w:tab/>
        <w:t xml:space="preserve">Telemetered SOC; </w:t>
      </w:r>
    </w:p>
    <w:p w14:paraId="7CC2869D" w14:textId="77777777" w:rsidR="00C23DEE" w:rsidRPr="006F5A43" w:rsidRDefault="00C23DEE" w:rsidP="00C23DEE">
      <w:pPr>
        <w:spacing w:after="240"/>
        <w:ind w:left="2160" w:hanging="720"/>
        <w:rPr>
          <w:iCs/>
        </w:rPr>
      </w:pPr>
      <w:r w:rsidRPr="006F5A43">
        <w:rPr>
          <w:iCs/>
        </w:rPr>
        <w:lastRenderedPageBreak/>
        <w:t>(ii)</w:t>
      </w:r>
      <w:r w:rsidRPr="006F5A43">
        <w:rPr>
          <w:iCs/>
        </w:rPr>
        <w:tab/>
        <w:t xml:space="preserve">Minus the sum of the individual SOC requirements for each </w:t>
      </w:r>
      <w:proofErr w:type="gramStart"/>
      <w:r w:rsidRPr="006F5A43">
        <w:rPr>
          <w:iCs/>
        </w:rPr>
        <w:t>up Ancillary</w:t>
      </w:r>
      <w:proofErr w:type="gramEnd"/>
      <w:r w:rsidRPr="006F5A43">
        <w:rPr>
          <w:iCs/>
        </w:rPr>
        <w:t xml:space="preserve"> Service (ECRS, Non-Spin, RRS, or Reg-Up) the ESR is carrying at that time; </w:t>
      </w:r>
    </w:p>
    <w:p w14:paraId="4DB33F6D" w14:textId="77777777" w:rsidR="00C23DEE" w:rsidRPr="006F5A43" w:rsidRDefault="00C23DEE" w:rsidP="00C23DEE">
      <w:pPr>
        <w:spacing w:after="240"/>
        <w:ind w:left="2880" w:hanging="720"/>
        <w:rPr>
          <w:iCs/>
        </w:rPr>
      </w:pPr>
      <w:r w:rsidRPr="006F5A43">
        <w:rPr>
          <w:iCs/>
        </w:rPr>
        <w:t>(A)</w:t>
      </w:r>
      <w:r w:rsidRPr="006F5A43">
        <w:rPr>
          <w:iCs/>
        </w:rPr>
        <w:tab/>
        <w:t xml:space="preserve">The SOC requirement for each </w:t>
      </w:r>
      <w:proofErr w:type="gramStart"/>
      <w:r w:rsidRPr="006F5A43">
        <w:rPr>
          <w:iCs/>
        </w:rPr>
        <w:t>up Ancillary</w:t>
      </w:r>
      <w:proofErr w:type="gramEnd"/>
      <w:r w:rsidRPr="006F5A43">
        <w:rPr>
          <w:iCs/>
        </w:rPr>
        <w:t xml:space="preserve"> Service, excluding RRS from Fast Frequency Response (FFR) and Fast Responding Regulation Service (FRRS), is equal to the ESR’s Ancillary Service Resource Responsibility multiplied by the remaining time in the Operating Hour, in hours. </w:t>
      </w:r>
      <w:r>
        <w:rPr>
          <w:iCs/>
        </w:rPr>
        <w:t xml:space="preserve"> </w:t>
      </w:r>
      <w:r w:rsidRPr="006F5A43">
        <w:rPr>
          <w:iCs/>
        </w:rPr>
        <w:t xml:space="preserve">Prior to X minutes before the end of current Operating Hour, this requirement may increase to account for the </w:t>
      </w:r>
      <w:proofErr w:type="gramStart"/>
      <w:r w:rsidRPr="006F5A43">
        <w:rPr>
          <w:iCs/>
        </w:rPr>
        <w:t>up Ancillary</w:t>
      </w:r>
      <w:proofErr w:type="gramEnd"/>
      <w:r w:rsidRPr="006F5A43">
        <w:rPr>
          <w:iCs/>
        </w:rPr>
        <w:t xml:space="preserve">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0952551" w14:textId="77777777" w:rsidR="00C23DEE" w:rsidRPr="006F5A43" w:rsidRDefault="00C23DEE" w:rsidP="00C23DEE">
      <w:pPr>
        <w:spacing w:after="240"/>
        <w:ind w:left="3600" w:hanging="720"/>
        <w:rPr>
          <w:iCs/>
        </w:rPr>
      </w:pPr>
      <w:r w:rsidRPr="006F5A43">
        <w:rPr>
          <w:iCs/>
        </w:rPr>
        <w:t>(1)</w:t>
      </w:r>
      <w:r w:rsidRPr="006F5A43">
        <w:rPr>
          <w:iCs/>
        </w:rPr>
        <w:tab/>
        <w:t>Until FFR is recalled, the SOC credit is equal to the ESR’s Ancillary Service Resource Responsibility for FFR at the time of deployment multiplied by the lower of the elapsed time since the beginning of the deployment and 0.25 hours;</w:t>
      </w:r>
    </w:p>
    <w:p w14:paraId="24C583C5" w14:textId="77777777" w:rsidR="00C23DEE" w:rsidRPr="006F5A43" w:rsidRDefault="00C23DEE" w:rsidP="00C23DEE">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485CF368" w14:textId="77777777" w:rsidR="00C23DEE" w:rsidRPr="006F5A43" w:rsidRDefault="00C23DEE" w:rsidP="00C23DEE">
      <w:pPr>
        <w:spacing w:after="240"/>
        <w:ind w:left="3600" w:hanging="720"/>
        <w:rPr>
          <w:iCs/>
        </w:rPr>
      </w:pPr>
      <w:r w:rsidRPr="006F5A43">
        <w:rPr>
          <w:iCs/>
        </w:rPr>
        <w:t>(3)</w:t>
      </w:r>
      <w:r w:rsidRPr="006F5A43">
        <w:rPr>
          <w:iCs/>
        </w:rPr>
        <w:tab/>
        <w:t>Beginning 15 minutes after FFR recall, the SOC credit is zero; and</w:t>
      </w:r>
    </w:p>
    <w:p w14:paraId="30F2CAA1" w14:textId="77777777" w:rsidR="00C23DEE" w:rsidRPr="006F5A43" w:rsidRDefault="00C23DEE" w:rsidP="00C23DEE">
      <w:pPr>
        <w:spacing w:after="240"/>
        <w:ind w:left="3600" w:hanging="720"/>
        <w:rPr>
          <w:iCs/>
        </w:rPr>
      </w:pPr>
      <w:r w:rsidRPr="006F5A43">
        <w:rPr>
          <w:iCs/>
        </w:rPr>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6D5440E7" w14:textId="77777777" w:rsidR="00C23DEE" w:rsidRPr="006F5A43" w:rsidRDefault="00C23DEE" w:rsidP="00C23DEE">
      <w:pPr>
        <w:spacing w:after="240"/>
        <w:ind w:left="2160" w:hanging="720"/>
        <w:rPr>
          <w:iCs/>
        </w:rPr>
      </w:pPr>
      <w:r w:rsidRPr="006F5A43">
        <w:rPr>
          <w:iCs/>
        </w:rPr>
        <w:t>(iii)</w:t>
      </w:r>
      <w:r w:rsidRPr="006F5A43">
        <w:rPr>
          <w:iCs/>
        </w:rPr>
        <w:tab/>
        <w:t xml:space="preserve">Minus the telemetered </w:t>
      </w:r>
      <w:proofErr w:type="spellStart"/>
      <w:r w:rsidRPr="006F5A43">
        <w:rPr>
          <w:iCs/>
        </w:rPr>
        <w:t>MinSOC</w:t>
      </w:r>
      <w:proofErr w:type="spellEnd"/>
      <w:r w:rsidRPr="006F5A43">
        <w:rPr>
          <w:iCs/>
        </w:rPr>
        <w:t>.</w:t>
      </w:r>
    </w:p>
    <w:p w14:paraId="544AC385" w14:textId="77777777" w:rsidR="00C23DEE" w:rsidRPr="006F5A43" w:rsidRDefault="00C23DEE" w:rsidP="00C23DEE">
      <w:pPr>
        <w:spacing w:after="240"/>
        <w:ind w:left="1440" w:hanging="720"/>
        <w:rPr>
          <w:szCs w:val="24"/>
        </w:rPr>
      </w:pPr>
      <w:r w:rsidRPr="006F5A43">
        <w:rPr>
          <w:szCs w:val="24"/>
        </w:rPr>
        <w:t>(b)</w:t>
      </w:r>
      <w:r w:rsidRPr="006F5A43">
        <w:rPr>
          <w:szCs w:val="24"/>
        </w:rPr>
        <w:tab/>
        <w:t>The additional energy that the ESR can charge in the next SCED interval is the:</w:t>
      </w:r>
    </w:p>
    <w:p w14:paraId="533BAAD8" w14:textId="77777777" w:rsidR="00C23DEE" w:rsidRPr="006F5A43" w:rsidRDefault="00C23DEE" w:rsidP="00C23DEE">
      <w:pPr>
        <w:spacing w:after="240"/>
        <w:ind w:left="2160" w:hanging="720"/>
        <w:rPr>
          <w:iCs/>
        </w:rPr>
      </w:pPr>
      <w:r w:rsidRPr="006F5A43">
        <w:rPr>
          <w:iCs/>
        </w:rPr>
        <w:t>(i)</w:t>
      </w:r>
      <w:r w:rsidRPr="006F5A43">
        <w:rPr>
          <w:iCs/>
        </w:rPr>
        <w:tab/>
        <w:t xml:space="preserve">Telemetered </w:t>
      </w:r>
      <w:proofErr w:type="spellStart"/>
      <w:r w:rsidRPr="006F5A43">
        <w:rPr>
          <w:iCs/>
        </w:rPr>
        <w:t>MaxSOC</w:t>
      </w:r>
      <w:proofErr w:type="spellEnd"/>
      <w:r w:rsidRPr="006F5A43">
        <w:rPr>
          <w:iCs/>
        </w:rPr>
        <w:t>;</w:t>
      </w:r>
    </w:p>
    <w:p w14:paraId="3315FF08" w14:textId="77777777" w:rsidR="00C23DEE" w:rsidRPr="006F5A43" w:rsidRDefault="00C23DEE" w:rsidP="00C23DEE">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32AF87EA" w14:textId="6DE59239" w:rsidR="00C23DEE" w:rsidRDefault="00C23DEE" w:rsidP="00C23DEE">
      <w:pPr>
        <w:spacing w:after="240"/>
        <w:ind w:left="2160" w:hanging="720"/>
      </w:pPr>
      <w:r w:rsidRPr="006F5A43">
        <w:rPr>
          <w:iCs/>
        </w:rPr>
        <w:lastRenderedPageBreak/>
        <w:t>(iii)</w:t>
      </w:r>
      <w:r w:rsidRPr="006F5A43">
        <w:rPr>
          <w:iCs/>
        </w:rPr>
        <w:tab/>
        <w:t>Minus telemetered SOC.</w:t>
      </w:r>
    </w:p>
    <w:p w14:paraId="2E4D43D0" w14:textId="5089C0F2" w:rsidR="006D3418" w:rsidRDefault="006D3418" w:rsidP="00947351">
      <w:pPr>
        <w:spacing w:after="240"/>
        <w:ind w:left="720" w:hanging="720"/>
      </w:pPr>
      <w:r>
        <w:t>(1</w:t>
      </w:r>
      <w:r w:rsidR="00C23DEE">
        <w:t>5</w:t>
      </w:r>
      <w:r>
        <w:t>)</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6602173E" w:rsidR="008E2BE2" w:rsidRDefault="008E2BE2" w:rsidP="00044161">
            <w:pPr>
              <w:pStyle w:val="Instructions"/>
              <w:spacing w:before="60"/>
            </w:pPr>
            <w:bookmarkStart w:id="805" w:name="_Toc397504953"/>
            <w:bookmarkStart w:id="806" w:name="_Toc402357081"/>
            <w:bookmarkStart w:id="807" w:name="_Toc422486461"/>
            <w:bookmarkStart w:id="808" w:name="_Toc433093313"/>
            <w:bookmarkStart w:id="809" w:name="_Toc433093471"/>
            <w:bookmarkStart w:id="810" w:name="_Toc440874700"/>
            <w:bookmarkStart w:id="811" w:name="_Toc448142255"/>
            <w:bookmarkStart w:id="812" w:name="_Toc448142412"/>
            <w:bookmarkStart w:id="813" w:name="_Toc458770248"/>
            <w:bookmarkStart w:id="814" w:name="_Toc459294216"/>
            <w:bookmarkStart w:id="815" w:name="_Toc463262709"/>
            <w:bookmarkStart w:id="816" w:name="_Toc468286783"/>
            <w:bookmarkStart w:id="817" w:name="_Toc481502829"/>
            <w:r>
              <w:t>[NPRR</w:t>
            </w:r>
            <w:r w:rsidR="004D1724">
              <w:t>1077</w:t>
            </w:r>
            <w:r>
              <w:t>:  Insert paragraph</w:t>
            </w:r>
            <w:r w:rsidR="004D1724">
              <w:t>s</w:t>
            </w:r>
            <w:r>
              <w:t xml:space="preserve"> (1</w:t>
            </w:r>
            <w:r w:rsidR="00C23DEE">
              <w:t>6</w:t>
            </w:r>
            <w:r>
              <w:t>)</w:t>
            </w:r>
            <w:r w:rsidR="004D1724">
              <w:t>-(1</w:t>
            </w:r>
            <w:r w:rsidR="00C23DEE">
              <w:t>8</w:t>
            </w:r>
            <w:r w:rsidR="004D1724">
              <w:t>)</w:t>
            </w:r>
            <w:r>
              <w:t xml:space="preserve"> below upon system implementation:]</w:t>
            </w:r>
          </w:p>
          <w:p w14:paraId="28CA20C2" w14:textId="56C576FC" w:rsidR="004D1724" w:rsidRDefault="004D1724" w:rsidP="004D1724">
            <w:pPr>
              <w:spacing w:before="240" w:after="240"/>
              <w:ind w:left="720" w:hanging="720"/>
            </w:pPr>
            <w:r>
              <w:t>(1</w:t>
            </w:r>
            <w:r w:rsidR="00C23DEE">
              <w:t>6</w:t>
            </w:r>
            <w:r>
              <w:t>)</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0ACDC60C" w:rsidR="004D1724" w:rsidRDefault="004D1724" w:rsidP="00847E53">
            <w:pPr>
              <w:spacing w:after="240"/>
              <w:ind w:left="720" w:hanging="720"/>
            </w:pPr>
            <w:r>
              <w:t>(1</w:t>
            </w:r>
            <w:r w:rsidR="00C23DEE">
              <w:t>7</w:t>
            </w:r>
            <w:r>
              <w:t>)</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0050A5E5" w14:textId="45EAA361" w:rsidR="008E2BE2" w:rsidRPr="008E2BE2" w:rsidRDefault="004D1724" w:rsidP="00C23DEE">
            <w:pPr>
              <w:spacing w:after="240"/>
              <w:ind w:left="720" w:hanging="720"/>
            </w:pPr>
            <w:r>
              <w:t>(1</w:t>
            </w:r>
            <w:r w:rsidR="00C23DEE">
              <w:t>8</w:t>
            </w:r>
            <w:r>
              <w:t>)</w:t>
            </w:r>
            <w:r>
              <w:tab/>
              <w:t xml:space="preserve">If ERCOT determines that a site that includes an SODG has exported more than 10 MWh in a given calendar year, it shall notify the SODG’s QSE that the SODG is no </w:t>
            </w:r>
            <w:r>
              <w:lastRenderedPageBreak/>
              <w:t xml:space="preserve">longer eligible for the telemetry exemption.  Within 90 days of receiving this notification, the QSE for the SODG shall comply with the telemetry requirements of paragraph (14) </w:t>
            </w:r>
            <w:r w:rsidRPr="0044661A">
              <w:t>above</w:t>
            </w:r>
            <w:r>
              <w:t>.</w:t>
            </w:r>
          </w:p>
        </w:tc>
      </w:tr>
    </w:tbl>
    <w:p w14:paraId="57F00A12" w14:textId="77777777" w:rsidR="005C6D56" w:rsidRDefault="005C6D56" w:rsidP="005C6D56">
      <w:pPr>
        <w:pStyle w:val="H3"/>
        <w:spacing w:before="0" w:after="0"/>
      </w:pPr>
      <w:bookmarkStart w:id="81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31166CF2" w:rsidR="005C6D56" w:rsidRDefault="005C6D56" w:rsidP="00CE1011">
            <w:pPr>
              <w:pStyle w:val="Instructions"/>
              <w:spacing w:before="120"/>
            </w:pPr>
            <w:r>
              <w:t>[NPRR885:  Insert paragraph (1</w:t>
            </w:r>
            <w:r w:rsidR="00C23DEE">
              <w:t>9</w:t>
            </w:r>
            <w:r>
              <w:t>) below upon system implementation:]</w:t>
            </w:r>
          </w:p>
          <w:p w14:paraId="7B68229C" w14:textId="6714B05D" w:rsidR="005C6D56" w:rsidRPr="00B37C4B" w:rsidRDefault="005C6D56" w:rsidP="006D3418">
            <w:pPr>
              <w:spacing w:before="240" w:after="240"/>
              <w:ind w:left="720" w:hanging="720"/>
            </w:pPr>
            <w:r>
              <w:t>(1</w:t>
            </w:r>
            <w:r w:rsidR="00C23DEE">
              <w:t>9</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33507B38" w:rsidR="000C75ED" w:rsidRDefault="000C75ED" w:rsidP="00C952ED">
            <w:pPr>
              <w:pStyle w:val="Instructions"/>
              <w:spacing w:before="120"/>
            </w:pPr>
            <w:r>
              <w:t>[NPRR1029:  Insert paragraph (</w:t>
            </w:r>
            <w:r w:rsidR="00C23DEE">
              <w:t>20</w:t>
            </w:r>
            <w:r>
              <w:t>) below upon system implementation:]</w:t>
            </w:r>
          </w:p>
          <w:p w14:paraId="29B2A3C8" w14:textId="4B662EF4" w:rsidR="000C75ED" w:rsidRDefault="000C75ED" w:rsidP="000C75ED">
            <w:pPr>
              <w:spacing w:before="240" w:after="240"/>
              <w:ind w:left="720" w:hanging="720"/>
            </w:pPr>
            <w:r>
              <w:t>(</w:t>
            </w:r>
            <w:r w:rsidR="00C23DEE">
              <w:t>20</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2A24304B" w:rsidR="00125072" w:rsidRDefault="00125072" w:rsidP="00425355">
            <w:pPr>
              <w:pStyle w:val="Instructions"/>
              <w:spacing w:before="120"/>
            </w:pPr>
            <w:r>
              <w:t>[NPRR995:  Insert paragraph (</w:t>
            </w:r>
            <w:r w:rsidR="00C23DEE">
              <w:t>2</w:t>
            </w:r>
            <w:r>
              <w:t>1) below upon system implementation:]</w:t>
            </w:r>
          </w:p>
          <w:p w14:paraId="073C40D3" w14:textId="495D6511" w:rsidR="00125072" w:rsidRPr="00125072" w:rsidRDefault="00125072" w:rsidP="00125072">
            <w:pPr>
              <w:spacing w:before="240" w:after="240"/>
              <w:ind w:left="720" w:hanging="720"/>
              <w:rPr>
                <w:iCs/>
              </w:rPr>
            </w:pPr>
            <w:r>
              <w:t>(</w:t>
            </w:r>
            <w:r w:rsidR="00C23DEE">
              <w:t>2</w:t>
            </w:r>
            <w:r>
              <w:t>1)</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w:t>
            </w:r>
            <w:proofErr w:type="spellStart"/>
            <w:r>
              <w:t>net</w:t>
            </w:r>
            <w:proofErr w:type="spellEnd"/>
            <w:r>
              <w:t xml:space="preserve"> generation and/or net withdrawals of the SOESS.</w:t>
            </w:r>
          </w:p>
        </w:tc>
      </w:tr>
    </w:tbl>
    <w:p w14:paraId="7ED01428" w14:textId="77777777" w:rsidR="001F04FD" w:rsidRDefault="001F04FD" w:rsidP="001F04FD">
      <w:pPr>
        <w:pStyle w:val="H3"/>
        <w:spacing w:before="480"/>
      </w:pPr>
      <w:bookmarkStart w:id="819" w:name="_Toc170303459"/>
      <w:r>
        <w:t>6.5.6</w:t>
      </w:r>
      <w:r>
        <w:tab/>
        <w:t>TSP and DSP Responsibilities</w:t>
      </w:r>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0FA240DD" w14:textId="77777777" w:rsidR="001F04FD" w:rsidRDefault="001F04FD" w:rsidP="001F04FD">
      <w:pPr>
        <w:pStyle w:val="BodyText"/>
        <w:ind w:left="720" w:hanging="720"/>
      </w:pPr>
      <w:bookmarkStart w:id="82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21" w:name="_Toc397504954"/>
            <w:bookmarkStart w:id="822" w:name="_Toc402357082"/>
            <w:bookmarkStart w:id="823" w:name="_Toc422486462"/>
            <w:bookmarkStart w:id="824" w:name="_Toc433093314"/>
            <w:bookmarkStart w:id="825" w:name="_Toc433093472"/>
            <w:bookmarkStart w:id="826" w:name="_Toc440874701"/>
            <w:bookmarkStart w:id="827" w:name="_Toc448142256"/>
            <w:bookmarkStart w:id="828" w:name="_Toc448142413"/>
            <w:bookmarkStart w:id="829" w:name="_Toc458770249"/>
            <w:bookmarkStart w:id="830" w:name="_Toc459294217"/>
            <w:bookmarkStart w:id="831" w:name="_Toc463262710"/>
            <w:bookmarkStart w:id="832" w:name="_Toc468286784"/>
            <w:bookmarkStart w:id="833" w:name="_Toc481502830"/>
            <w:bookmarkStart w:id="834" w:name="_Toc496079998"/>
            <w:bookmarkEnd w:id="820"/>
            <w:r>
              <w:lastRenderedPageBreak/>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35" w:name="_Toc108712443"/>
            <w:bookmarkStart w:id="836" w:name="_Toc112417563"/>
            <w:bookmarkStart w:id="837" w:name="_Toc119310232"/>
            <w:bookmarkStart w:id="838" w:name="_Toc125966166"/>
            <w:bookmarkStart w:id="839" w:name="_Toc135992264"/>
            <w:bookmarkStart w:id="840" w:name="_Toc170303460"/>
            <w:bookmarkStart w:id="841" w:name="_Toc65151690"/>
            <w:bookmarkStart w:id="842" w:name="_Toc65151658"/>
            <w:r>
              <w:t>6.5.6</w:t>
            </w:r>
            <w:r>
              <w:tab/>
              <w:t>TSP, TO, DCTO, and DSP Responsibilities</w:t>
            </w:r>
            <w:bookmarkEnd w:id="835"/>
            <w:bookmarkEnd w:id="836"/>
            <w:bookmarkEnd w:id="837"/>
            <w:bookmarkEnd w:id="838"/>
            <w:bookmarkEnd w:id="839"/>
            <w:bookmarkEnd w:id="840"/>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41"/>
            <w:bookmarkEnd w:id="842"/>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43" w:name="_Toc170303461"/>
      <w:r>
        <w:t>6.5.7</w:t>
      </w:r>
      <w:r>
        <w:tab/>
        <w:t>Energy Dispatch Methodology</w:t>
      </w:r>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43"/>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w:t>
      </w:r>
      <w:r>
        <w:lastRenderedPageBreak/>
        <w:t>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44" w:name="_Toc73216016"/>
            <w:bookmarkStart w:id="845" w:name="_Toc74137334"/>
            <w:bookmarkStart w:id="846" w:name="_Toc397504955"/>
            <w:bookmarkStart w:id="847" w:name="_Toc402357083"/>
            <w:bookmarkStart w:id="848" w:name="_Toc422486463"/>
            <w:bookmarkStart w:id="849" w:name="_Toc433093315"/>
            <w:bookmarkStart w:id="850" w:name="_Toc433093473"/>
            <w:bookmarkStart w:id="851" w:name="_Toc440874702"/>
            <w:bookmarkStart w:id="852" w:name="_Toc448142257"/>
            <w:bookmarkStart w:id="853" w:name="_Toc448142414"/>
            <w:bookmarkStart w:id="854" w:name="_Toc458770250"/>
            <w:bookmarkStart w:id="855" w:name="_Toc459294218"/>
            <w:bookmarkStart w:id="856" w:name="_Toc463262711"/>
            <w:bookmarkStart w:id="857" w:name="_Toc468286785"/>
            <w:bookmarkStart w:id="858" w:name="_Toc481502831"/>
            <w:bookmarkStart w:id="859"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60" w:name="_Toc60040600"/>
            <w:bookmarkStart w:id="861" w:name="_Toc65151660"/>
            <w:bookmarkStart w:id="862" w:name="_Toc80174686"/>
            <w:bookmarkStart w:id="863" w:name="_Toc108712445"/>
            <w:bookmarkStart w:id="864" w:name="_Toc112417565"/>
            <w:bookmarkStart w:id="865" w:name="_Toc119310234"/>
            <w:bookmarkStart w:id="866" w:name="_Toc125966168"/>
            <w:bookmarkStart w:id="867" w:name="_Toc135992266"/>
            <w:bookmarkStart w:id="868" w:name="_Toc170303462"/>
            <w:r w:rsidRPr="003161DC">
              <w:rPr>
                <w:b/>
                <w:bCs/>
                <w:i/>
              </w:rPr>
              <w:t>6.5.7</w:t>
            </w:r>
            <w:r w:rsidRPr="003161DC">
              <w:rPr>
                <w:b/>
                <w:bCs/>
                <w:i/>
              </w:rPr>
              <w:tab/>
            </w:r>
            <w:r>
              <w:rPr>
                <w:b/>
                <w:bCs/>
                <w:i/>
              </w:rPr>
              <w:t>Real-Time Sequence</w:t>
            </w:r>
            <w:r w:rsidRPr="003161DC">
              <w:rPr>
                <w:b/>
                <w:bCs/>
                <w:i/>
              </w:rPr>
              <w:t xml:space="preserve"> Methodology</w:t>
            </w:r>
            <w:bookmarkEnd w:id="860"/>
            <w:bookmarkEnd w:id="861"/>
            <w:bookmarkEnd w:id="862"/>
            <w:bookmarkEnd w:id="863"/>
            <w:bookmarkEnd w:id="864"/>
            <w:bookmarkEnd w:id="865"/>
            <w:bookmarkEnd w:id="866"/>
            <w:bookmarkEnd w:id="867"/>
            <w:bookmarkEnd w:id="868"/>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69" w:name="_Toc170303463"/>
      <w:r>
        <w:t>6.5.7.1</w:t>
      </w:r>
      <w:r>
        <w:tab/>
        <w:t>Real-Time Sequence</w:t>
      </w:r>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9"/>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70" w:name="_Toc397504956"/>
      <w:bookmarkStart w:id="871" w:name="_Toc402357084"/>
      <w:bookmarkStart w:id="872" w:name="_Toc422486464"/>
      <w:bookmarkStart w:id="873" w:name="_Toc433093316"/>
      <w:bookmarkStart w:id="874" w:name="_Toc433093474"/>
      <w:bookmarkStart w:id="875" w:name="_Toc440874703"/>
      <w:bookmarkStart w:id="876" w:name="_Toc448142258"/>
      <w:bookmarkStart w:id="877" w:name="_Toc448142415"/>
      <w:bookmarkStart w:id="878" w:name="_Toc458770251"/>
      <w:bookmarkStart w:id="879" w:name="_Toc459294219"/>
      <w:bookmarkStart w:id="880" w:name="_Toc463262712"/>
      <w:bookmarkStart w:id="881" w:name="_Toc468286786"/>
      <w:bookmarkStart w:id="882" w:name="_Toc481502832"/>
      <w:bookmarkStart w:id="883" w:name="_Toc496080000"/>
      <w:bookmarkStart w:id="884" w:name="_Toc170303464"/>
      <w:r>
        <w:t>6.5.7.1.1</w:t>
      </w:r>
      <w:r>
        <w:tab/>
        <w:t>SCADA Telemetry</w:t>
      </w:r>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85" w:name="_Toc74137336"/>
      <w:bookmarkStart w:id="886" w:name="_Toc397504957"/>
      <w:bookmarkStart w:id="887" w:name="_Toc402357085"/>
      <w:bookmarkStart w:id="888" w:name="_Toc422486465"/>
      <w:bookmarkStart w:id="889" w:name="_Toc433093317"/>
      <w:bookmarkStart w:id="890" w:name="_Toc433093475"/>
      <w:bookmarkStart w:id="891" w:name="_Toc440874704"/>
      <w:bookmarkStart w:id="892" w:name="_Toc448142259"/>
      <w:bookmarkStart w:id="893" w:name="_Toc448142416"/>
      <w:bookmarkStart w:id="894" w:name="_Toc458770252"/>
      <w:bookmarkStart w:id="895" w:name="_Toc459294220"/>
      <w:bookmarkStart w:id="896" w:name="_Toc463262713"/>
      <w:bookmarkStart w:id="897" w:name="_Toc468286787"/>
      <w:bookmarkStart w:id="898" w:name="_Toc481502833"/>
      <w:bookmarkStart w:id="899" w:name="_Toc496080001"/>
      <w:bookmarkStart w:id="900" w:name="_Toc170303465"/>
      <w:r>
        <w:t>6.5.7.1.2</w:t>
      </w:r>
      <w:r>
        <w:tab/>
        <w:t>Network Topology Builder</w:t>
      </w:r>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901" w:name="_Toc397504958"/>
      <w:bookmarkStart w:id="902" w:name="_Toc402357086"/>
      <w:bookmarkStart w:id="903" w:name="_Toc422486466"/>
      <w:bookmarkStart w:id="904" w:name="_Toc433093318"/>
      <w:bookmarkStart w:id="905" w:name="_Toc433093476"/>
      <w:bookmarkStart w:id="906" w:name="_Toc440874705"/>
      <w:bookmarkStart w:id="907" w:name="_Toc448142260"/>
      <w:bookmarkStart w:id="908" w:name="_Toc448142417"/>
      <w:bookmarkStart w:id="909" w:name="_Toc458770253"/>
      <w:bookmarkStart w:id="910" w:name="_Toc459294221"/>
      <w:bookmarkStart w:id="911" w:name="_Toc463262714"/>
      <w:bookmarkStart w:id="912" w:name="_Toc468286788"/>
      <w:bookmarkStart w:id="913" w:name="_Toc481502834"/>
      <w:bookmarkStart w:id="914" w:name="_Toc496080002"/>
      <w:bookmarkStart w:id="915" w:name="_Toc170303466"/>
      <w:r>
        <w:t>6.5.7.1.3</w:t>
      </w:r>
      <w:r>
        <w:tab/>
        <w:t>Bus Load Forecast</w:t>
      </w:r>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16" w:name="_Toc74137337"/>
      <w:bookmarkStart w:id="917" w:name="_Toc397504959"/>
      <w:bookmarkStart w:id="918" w:name="_Toc402357087"/>
      <w:bookmarkStart w:id="919" w:name="_Toc422486467"/>
      <w:bookmarkStart w:id="920" w:name="_Toc433093319"/>
      <w:bookmarkStart w:id="921" w:name="_Toc433093477"/>
      <w:bookmarkStart w:id="922" w:name="_Toc440874706"/>
      <w:bookmarkStart w:id="923" w:name="_Toc448142261"/>
      <w:bookmarkStart w:id="924" w:name="_Toc448142418"/>
      <w:bookmarkStart w:id="925" w:name="_Toc458770254"/>
      <w:bookmarkStart w:id="926" w:name="_Toc459294222"/>
      <w:bookmarkStart w:id="927" w:name="_Toc463262715"/>
      <w:bookmarkStart w:id="928" w:name="_Toc468286789"/>
      <w:bookmarkStart w:id="929" w:name="_Toc481502835"/>
      <w:bookmarkStart w:id="930" w:name="_Toc496080003"/>
      <w:bookmarkStart w:id="931" w:name="_Toc170303467"/>
      <w:r>
        <w:lastRenderedPageBreak/>
        <w:t>6.5.7.1.4</w:t>
      </w:r>
      <w:r>
        <w:tab/>
        <w:t>State Estimator</w:t>
      </w:r>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32" w:name="_Toc397504960"/>
      <w:bookmarkStart w:id="933" w:name="_Toc402357088"/>
      <w:bookmarkStart w:id="934" w:name="_Toc422486468"/>
      <w:bookmarkStart w:id="935" w:name="_Toc433093320"/>
      <w:bookmarkStart w:id="936" w:name="_Toc433093478"/>
      <w:bookmarkStart w:id="937" w:name="_Toc440874707"/>
      <w:bookmarkStart w:id="938" w:name="_Toc448142262"/>
      <w:bookmarkStart w:id="939" w:name="_Toc448142419"/>
      <w:bookmarkStart w:id="940" w:name="_Toc458770255"/>
      <w:bookmarkStart w:id="941" w:name="_Toc459294223"/>
      <w:bookmarkStart w:id="942" w:name="_Toc463262716"/>
      <w:bookmarkStart w:id="943" w:name="_Toc468286790"/>
      <w:bookmarkStart w:id="944" w:name="_Toc481502836"/>
      <w:bookmarkStart w:id="945" w:name="_Toc496080004"/>
      <w:bookmarkStart w:id="946" w:name="_Toc170303468"/>
      <w:r>
        <w:t>6.5.7.1.5</w:t>
      </w:r>
      <w:r>
        <w:tab/>
        <w:t>Topology Consistency Analyzer</w:t>
      </w:r>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47" w:name="_Toc397504961"/>
            <w:bookmarkStart w:id="948" w:name="_Toc402357089"/>
            <w:bookmarkStart w:id="949" w:name="_Toc422486469"/>
            <w:bookmarkStart w:id="950" w:name="_Toc433093321"/>
            <w:bookmarkStart w:id="951" w:name="_Toc433093479"/>
            <w:bookmarkStart w:id="952" w:name="_Toc440874708"/>
            <w:bookmarkStart w:id="953" w:name="_Toc448142263"/>
            <w:bookmarkStart w:id="954" w:name="_Toc448142420"/>
            <w:bookmarkStart w:id="955" w:name="_Toc458770256"/>
            <w:bookmarkStart w:id="956" w:name="_Toc459294224"/>
            <w:bookmarkStart w:id="957" w:name="_Toc463262717"/>
            <w:bookmarkStart w:id="958" w:name="_Toc468286791"/>
            <w:bookmarkStart w:id="959" w:name="_Toc481502837"/>
            <w:bookmarkStart w:id="960"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61" w:name="_Toc170303469"/>
      <w:r>
        <w:lastRenderedPageBreak/>
        <w:t>6.5.7.1.6</w:t>
      </w:r>
      <w:r>
        <w:tab/>
        <w:t>Breakers/Switch Status Alarm Processor and Forced Outage Detection Processor</w:t>
      </w:r>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62" w:name="_Toc397504962"/>
      <w:bookmarkStart w:id="963" w:name="_Toc402357090"/>
      <w:bookmarkStart w:id="964" w:name="_Toc422486470"/>
      <w:bookmarkStart w:id="965" w:name="_Toc433093322"/>
      <w:bookmarkStart w:id="966" w:name="_Toc433093480"/>
      <w:bookmarkStart w:id="967" w:name="_Toc440874709"/>
      <w:bookmarkStart w:id="968" w:name="_Toc448142264"/>
      <w:bookmarkStart w:id="969" w:name="_Toc448142421"/>
      <w:bookmarkStart w:id="970" w:name="_Toc458770257"/>
      <w:bookmarkStart w:id="971" w:name="_Toc459294225"/>
      <w:bookmarkStart w:id="972" w:name="_Toc463262718"/>
      <w:bookmarkStart w:id="973" w:name="_Toc468286792"/>
      <w:bookmarkStart w:id="974" w:name="_Toc481502838"/>
      <w:bookmarkStart w:id="975" w:name="_Toc496080006"/>
      <w:bookmarkStart w:id="976" w:name="_Toc170303470"/>
      <w:r>
        <w:t>6.5.7.1.7</w:t>
      </w:r>
      <w:r>
        <w:tab/>
        <w:t>Real-Time Weather and Dynamic Rating Processor</w:t>
      </w:r>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77" w:name="_Toc397504963"/>
      <w:bookmarkStart w:id="978" w:name="_Toc402357091"/>
      <w:bookmarkStart w:id="979" w:name="_Toc422486471"/>
      <w:bookmarkStart w:id="980" w:name="_Toc433093323"/>
      <w:bookmarkStart w:id="981" w:name="_Toc433093481"/>
      <w:bookmarkStart w:id="982" w:name="_Toc440874710"/>
      <w:bookmarkStart w:id="983" w:name="_Toc448142265"/>
      <w:bookmarkStart w:id="984" w:name="_Toc448142422"/>
      <w:bookmarkStart w:id="985" w:name="_Toc458770258"/>
      <w:bookmarkStart w:id="986" w:name="_Toc459294226"/>
      <w:bookmarkStart w:id="987" w:name="_Toc463262719"/>
      <w:bookmarkStart w:id="988" w:name="_Toc468286793"/>
      <w:bookmarkStart w:id="989" w:name="_Toc481502839"/>
      <w:bookmarkStart w:id="990" w:name="_Toc496080007"/>
      <w:bookmarkStart w:id="991" w:name="_Toc170303471"/>
      <w:r>
        <w:t>6.5.7.1.8</w:t>
      </w:r>
      <w:r>
        <w:tab/>
        <w:t>Overload Alarm Processor</w:t>
      </w:r>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92" w:name="_Toc397504964"/>
      <w:bookmarkStart w:id="993" w:name="_Toc402357092"/>
      <w:bookmarkStart w:id="994" w:name="_Toc422486472"/>
      <w:bookmarkStart w:id="995" w:name="_Toc433093324"/>
      <w:bookmarkStart w:id="996" w:name="_Toc433093482"/>
      <w:bookmarkStart w:id="997" w:name="_Toc440874711"/>
      <w:bookmarkStart w:id="998" w:name="_Toc448142266"/>
      <w:bookmarkStart w:id="999" w:name="_Toc448142423"/>
      <w:bookmarkStart w:id="1000" w:name="_Toc458770259"/>
      <w:bookmarkStart w:id="1001" w:name="_Toc459294227"/>
      <w:bookmarkStart w:id="1002" w:name="_Toc463262720"/>
      <w:bookmarkStart w:id="1003" w:name="_Toc468286794"/>
      <w:bookmarkStart w:id="1004" w:name="_Toc481502840"/>
      <w:bookmarkStart w:id="1005" w:name="_Toc496080008"/>
      <w:bookmarkStart w:id="1006" w:name="_Toc170303472"/>
      <w:r>
        <w:t>6.5.7.1.9</w:t>
      </w:r>
      <w:r>
        <w:tab/>
        <w:t>Contingency List and Contingency Screening</w:t>
      </w:r>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1007" w:name="_Toc74137343"/>
      <w:bookmarkStart w:id="1008" w:name="_Toc397504965"/>
      <w:bookmarkStart w:id="1009" w:name="_Toc402357093"/>
      <w:bookmarkStart w:id="1010" w:name="_Toc422486473"/>
      <w:bookmarkStart w:id="1011" w:name="_Toc433093325"/>
      <w:bookmarkStart w:id="1012" w:name="_Toc433093483"/>
      <w:bookmarkStart w:id="1013" w:name="_Toc440874712"/>
      <w:bookmarkStart w:id="1014" w:name="_Toc448142267"/>
      <w:bookmarkStart w:id="1015" w:name="_Toc448142424"/>
      <w:bookmarkStart w:id="1016" w:name="_Toc458770260"/>
      <w:bookmarkStart w:id="1017" w:name="_Toc459294228"/>
      <w:bookmarkStart w:id="1018" w:name="_Toc463262721"/>
      <w:bookmarkStart w:id="1019" w:name="_Toc468286795"/>
      <w:bookmarkStart w:id="1020" w:name="_Toc481502841"/>
      <w:bookmarkStart w:id="1021" w:name="_Toc496080009"/>
      <w:bookmarkStart w:id="1022" w:name="_Toc170303473"/>
      <w:r>
        <w:t>6.5.7.1.10</w:t>
      </w:r>
      <w:r>
        <w:tab/>
        <w:t>Network Security Analysis Processor</w:t>
      </w:r>
      <w:bookmarkEnd w:id="1007"/>
      <w:r>
        <w:t xml:space="preserve"> and Security Violation Alarm</w:t>
      </w:r>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w:t>
      </w:r>
      <w:proofErr w:type="gramStart"/>
      <w:r w:rsidRPr="003D5B16">
        <w:t>in order to</w:t>
      </w:r>
      <w:proofErr w:type="gramEnd"/>
      <w:r w:rsidRPr="003D5B16">
        <w:t xml:space="preserve">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 xml:space="preserve">HDL or LDL overrides required to pre-posture for an expected Outage shall only be utilized until SCED </w:t>
      </w:r>
      <w:proofErr w:type="gramStart"/>
      <w:r>
        <w:t>is capable of managing</w:t>
      </w:r>
      <w:proofErr w:type="gramEnd"/>
      <w:r>
        <w:t xml:space="preserve">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 xml:space="preserve">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w:t>
      </w:r>
      <w:proofErr w:type="gramStart"/>
      <w:r w:rsidRPr="00E41B9C">
        <w:t>12 month</w:t>
      </w:r>
      <w:proofErr w:type="gramEnd"/>
      <w:r w:rsidRPr="00E41B9C">
        <w:t xml:space="preserve">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23" w:name="_Toc397504966"/>
      <w:bookmarkStart w:id="1024" w:name="_Toc402357094"/>
      <w:bookmarkStart w:id="1025" w:name="_Toc422486474"/>
      <w:bookmarkStart w:id="1026" w:name="_Toc433093326"/>
      <w:bookmarkStart w:id="1027" w:name="_Toc433093484"/>
      <w:bookmarkStart w:id="1028" w:name="_Toc440874713"/>
      <w:bookmarkStart w:id="1029" w:name="_Toc448142268"/>
      <w:bookmarkStart w:id="1030" w:name="_Toc448142425"/>
      <w:bookmarkStart w:id="1031" w:name="_Toc458770261"/>
      <w:bookmarkStart w:id="1032" w:name="_Toc459294229"/>
      <w:bookmarkStart w:id="1033" w:name="_Toc463262722"/>
      <w:bookmarkStart w:id="1034" w:name="_Toc468286796"/>
      <w:bookmarkStart w:id="1035" w:name="_Toc481502842"/>
      <w:bookmarkStart w:id="1036" w:name="_Toc496080010"/>
      <w:bookmarkStart w:id="1037" w:name="_Toc170303474"/>
      <w:r>
        <w:lastRenderedPageBreak/>
        <w:t>6.5.7.1.11</w:t>
      </w:r>
      <w:r>
        <w:tab/>
        <w:t>Transmission Network and Power Balance Constraint Management</w:t>
      </w:r>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t>
      </w:r>
      <w:proofErr w:type="gramStart"/>
      <w:r w:rsidR="00196B38" w:rsidRPr="00757A45">
        <w:rPr>
          <w:iCs/>
        </w:rPr>
        <w:t>whether or not</w:t>
      </w:r>
      <w:proofErr w:type="gramEnd"/>
      <w:r w:rsidR="00196B38" w:rsidRPr="00757A45">
        <w:rPr>
          <w:iCs/>
        </w:rPr>
        <w:t xml:space="preserve">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38" w:name="_Toc397504967"/>
            <w:bookmarkStart w:id="1039" w:name="_Toc402357095"/>
            <w:bookmarkStart w:id="1040" w:name="_Toc422486475"/>
            <w:bookmarkStart w:id="1041" w:name="_Toc433093327"/>
            <w:bookmarkStart w:id="1042" w:name="_Toc433093485"/>
            <w:bookmarkStart w:id="1043" w:name="_Toc440874714"/>
            <w:bookmarkStart w:id="1044" w:name="_Toc448142269"/>
            <w:bookmarkStart w:id="1045" w:name="_Toc448142426"/>
            <w:bookmarkStart w:id="1046" w:name="_Toc458770262"/>
            <w:bookmarkStart w:id="1047" w:name="_Toc459294230"/>
            <w:bookmarkStart w:id="1048" w:name="_Toc463262723"/>
            <w:bookmarkStart w:id="1049" w:name="_Toc468286797"/>
            <w:bookmarkStart w:id="1050" w:name="_Toc481502843"/>
            <w:bookmarkStart w:id="1051" w:name="_Toc496080011"/>
            <w:r>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52" w:name="_Toc170303475"/>
      <w:r>
        <w:lastRenderedPageBreak/>
        <w:t>6.5.7.1.12</w:t>
      </w:r>
      <w:r>
        <w:tab/>
        <w:t>Resource Limits</w:t>
      </w:r>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53" w:name="_Toc397504968"/>
            <w:bookmarkStart w:id="1054" w:name="_Toc402357096"/>
            <w:bookmarkStart w:id="1055" w:name="_Toc422486476"/>
            <w:bookmarkStart w:id="1056" w:name="_Toc433093328"/>
            <w:bookmarkStart w:id="1057" w:name="_Toc433093486"/>
            <w:bookmarkStart w:id="1058" w:name="_Toc440874715"/>
            <w:bookmarkStart w:id="1059" w:name="_Toc448142270"/>
            <w:bookmarkStart w:id="1060" w:name="_Toc448142427"/>
            <w:bookmarkStart w:id="1061" w:name="_Toc458770263"/>
            <w:bookmarkStart w:id="1062" w:name="_Toc459294231"/>
            <w:bookmarkStart w:id="1063" w:name="_Toc463262724"/>
            <w:bookmarkStart w:id="1064" w:name="_Toc468286798"/>
            <w:bookmarkStart w:id="1065" w:name="_Toc481502844"/>
            <w:bookmarkStart w:id="1066"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67" w:name="_Toc60040614"/>
            <w:bookmarkStart w:id="1068" w:name="_Toc65151674"/>
            <w:bookmarkStart w:id="1069" w:name="_Toc80174700"/>
            <w:bookmarkStart w:id="1070" w:name="_Toc108712459"/>
            <w:bookmarkStart w:id="1071" w:name="_Toc112417579"/>
            <w:bookmarkStart w:id="1072" w:name="_Toc119310248"/>
            <w:bookmarkStart w:id="1073" w:name="_Toc125966182"/>
            <w:bookmarkStart w:id="1074" w:name="_Toc135992280"/>
            <w:bookmarkStart w:id="1075" w:name="_Toc170303476"/>
            <w:r w:rsidRPr="003161DC">
              <w:rPr>
                <w:b/>
                <w:bCs/>
                <w:i/>
                <w:iCs/>
                <w:szCs w:val="26"/>
              </w:rPr>
              <w:t>6.5.7.1.12</w:t>
            </w:r>
            <w:r w:rsidRPr="003161DC">
              <w:rPr>
                <w:b/>
                <w:bCs/>
                <w:i/>
                <w:iCs/>
                <w:szCs w:val="26"/>
              </w:rPr>
              <w:tab/>
              <w:t>Resource Limits</w:t>
            </w:r>
            <w:bookmarkEnd w:id="1067"/>
            <w:bookmarkEnd w:id="1068"/>
            <w:bookmarkEnd w:id="1069"/>
            <w:bookmarkEnd w:id="1070"/>
            <w:bookmarkEnd w:id="1071"/>
            <w:bookmarkEnd w:id="1072"/>
            <w:bookmarkEnd w:id="1073"/>
            <w:bookmarkEnd w:id="1074"/>
            <w:bookmarkEnd w:id="1075"/>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76" w:name="_Toc170303477"/>
      <w:r>
        <w:lastRenderedPageBreak/>
        <w:t>6.5.7.1.13</w:t>
      </w:r>
      <w:r>
        <w:tab/>
        <w:t>Data Inputs and Outputs for the Real-Time Sequence and SCED</w:t>
      </w:r>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76"/>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lastRenderedPageBreak/>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 xml:space="preserve">Tap position for </w:t>
      </w:r>
      <w:proofErr w:type="gramStart"/>
      <w:r>
        <w:t>auto-transformers</w:t>
      </w:r>
      <w:proofErr w:type="gramEnd"/>
      <w:r>
        <w:t>;</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lastRenderedPageBreak/>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lastRenderedPageBreak/>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lastRenderedPageBreak/>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154AFF80" w:rsidR="001F04FD" w:rsidRPr="00234129" w:rsidRDefault="00C57701" w:rsidP="00C57701">
      <w:pPr>
        <w:spacing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77" w:name="_Toc397504969"/>
      <w:bookmarkStart w:id="1078" w:name="_Toc402357097"/>
      <w:bookmarkStart w:id="1079" w:name="_Toc422486477"/>
      <w:bookmarkStart w:id="1080" w:name="_Toc433093329"/>
      <w:bookmarkStart w:id="1081" w:name="_Toc433093487"/>
      <w:bookmarkStart w:id="1082" w:name="_Toc440874716"/>
      <w:bookmarkStart w:id="1083" w:name="_Toc448142271"/>
      <w:bookmarkStart w:id="1084" w:name="_Toc448142428"/>
      <w:bookmarkStart w:id="1085" w:name="_Toc458770264"/>
      <w:bookmarkStart w:id="1086" w:name="_Toc459294232"/>
      <w:bookmarkStart w:id="1087" w:name="_Toc463262725"/>
      <w:bookmarkStart w:id="1088" w:name="_Toc468286799"/>
      <w:bookmarkStart w:id="1089" w:name="_Toc481502845"/>
      <w:bookmarkStart w:id="1090" w:name="_Toc496080013"/>
      <w:bookmarkStart w:id="1091" w:name="_Toc170303478"/>
      <w:bookmarkStart w:id="1092" w:name="_Toc74137345"/>
      <w:bookmarkStart w:id="1093" w:name="_Toc73216017"/>
      <w:r>
        <w:t>6.5.7.2</w:t>
      </w:r>
      <w:r>
        <w:tab/>
        <w:t>Resource Limit Calculator</w:t>
      </w:r>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proofErr w:type="gramStart"/>
      <w:r>
        <w:t>process</w:t>
      </w:r>
      <w:proofErr w:type="gramEnd"/>
      <w:r>
        <w:t xml:space="preserve">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cJn8N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p w14:paraId="58F7B5D1" w14:textId="77777777" w:rsidR="00C23DEE" w:rsidRPr="00F06E8E" w:rsidRDefault="00C23DEE" w:rsidP="00C23DEE">
      <w:pPr>
        <w:spacing w:before="240" w:after="240"/>
        <w:ind w:left="720"/>
        <w:rPr>
          <w:iCs/>
        </w:rPr>
      </w:pPr>
      <w:r w:rsidRPr="00F06E8E">
        <w:rPr>
          <w:iCs/>
        </w:rPr>
        <w:t>For a modeled Generation Resource that represents the injection component of an ESR, HASL is calculated as follows:</w:t>
      </w:r>
    </w:p>
    <w:p w14:paraId="320706EA"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52A11FBD"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lastRenderedPageBreak/>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26FE795D" w:rsidR="001F04FD" w:rsidRDefault="001F04FD" w:rsidP="00AC4DEE">
            <w:pPr>
              <w:pStyle w:val="TableBody"/>
            </w:pPr>
            <w:r w:rsidRPr="00114F4D">
              <w:rPr>
                <w:iCs w:val="0"/>
              </w:rPr>
              <w:t xml:space="preserve">NFRC currently available (unloaded) and included in the HSL of the Generation Resource with non-zero </w:t>
            </w:r>
            <w:r w:rsidR="00C23DEE">
              <w:t>RRS</w:t>
            </w:r>
            <w:r w:rsidRPr="00114F4D">
              <w:rPr>
                <w:iCs w:val="0"/>
              </w:rPr>
              <w:t xml:space="preserve"> Ancillary Service Schedule telemetry.</w:t>
            </w:r>
          </w:p>
        </w:tc>
      </w:tr>
      <w:tr w:rsidR="00C23DEE" w14:paraId="609D189E" w14:textId="77777777" w:rsidTr="00AC4DEE">
        <w:trPr>
          <w:cantSplit/>
        </w:trPr>
        <w:tc>
          <w:tcPr>
            <w:tcW w:w="1500" w:type="pct"/>
          </w:tcPr>
          <w:p w14:paraId="1D4B79CB" w14:textId="5DE149D4" w:rsidR="00C23DEE" w:rsidRPr="00114F4D" w:rsidRDefault="00C23DEE" w:rsidP="00C23DEE">
            <w:pPr>
              <w:pStyle w:val="TableBody"/>
              <w:rPr>
                <w:iCs w:val="0"/>
              </w:rPr>
            </w:pPr>
            <w:proofErr w:type="spellStart"/>
            <w:r w:rsidRPr="00F06E8E">
              <w:t>MaxBP</w:t>
            </w:r>
            <w:proofErr w:type="spellEnd"/>
          </w:p>
        </w:tc>
        <w:tc>
          <w:tcPr>
            <w:tcW w:w="3500" w:type="pct"/>
          </w:tcPr>
          <w:p w14:paraId="738C18B7" w14:textId="26DA2714" w:rsidR="00C23DEE" w:rsidRPr="00114F4D" w:rsidRDefault="00C23DEE" w:rsidP="00C23DEE">
            <w:pPr>
              <w:pStyle w:val="TableBody"/>
              <w:rPr>
                <w:iCs w:val="0"/>
              </w:rPr>
            </w:pPr>
            <w:r w:rsidRPr="00F06E8E">
              <w:t>Calculated maximum SCED Base Point possible from available SOC after discounting for SOC required to support telemetered Ancillary Service Resource Responsibilities</w:t>
            </w:r>
            <w:r>
              <w:t>.</w:t>
            </w:r>
          </w:p>
        </w:tc>
      </w:tr>
      <w:tr w:rsidR="00C23DEE" w14:paraId="4B2685BC" w14:textId="77777777" w:rsidTr="00AC4DEE">
        <w:trPr>
          <w:cantSplit/>
        </w:trPr>
        <w:tc>
          <w:tcPr>
            <w:tcW w:w="1500" w:type="pct"/>
          </w:tcPr>
          <w:p w14:paraId="1C002E5A" w14:textId="1A19F4AC" w:rsidR="00C23DEE" w:rsidRPr="00114F4D" w:rsidRDefault="00C23DEE" w:rsidP="00C23DEE">
            <w:pPr>
              <w:pStyle w:val="TableBody"/>
              <w:rPr>
                <w:iCs w:val="0"/>
              </w:rPr>
            </w:pPr>
            <w:r w:rsidRPr="00F06E8E">
              <w:t>REQASSOC</w:t>
            </w:r>
          </w:p>
        </w:tc>
        <w:tc>
          <w:tcPr>
            <w:tcW w:w="3500" w:type="pct"/>
          </w:tcPr>
          <w:p w14:paraId="4DFF0318" w14:textId="70CC2C1E" w:rsidR="00C23DEE" w:rsidRPr="00114F4D" w:rsidRDefault="00C23DEE" w:rsidP="00C23DEE">
            <w:pPr>
              <w:pStyle w:val="TableBody"/>
              <w:rPr>
                <w:iCs w:val="0"/>
              </w:rPr>
            </w:pPr>
            <w:r w:rsidRPr="00F06E8E">
              <w:t xml:space="preserve">Calculated required SOC needed to support Ancillary Service </w:t>
            </w:r>
            <w:r w:rsidRPr="00F06E8E" w:rsidDel="00073398">
              <w:t>Supply</w:t>
            </w:r>
            <w:r w:rsidRPr="00F06E8E">
              <w:t xml:space="preserve"> Resource Responsibilities</w:t>
            </w:r>
            <w:r>
              <w:t xml:space="preserve">, as calculated in paragraph </w:t>
            </w:r>
            <w:r w:rsidRPr="00700F81">
              <w:t>(14)(a)(ii)(A)</w:t>
            </w:r>
            <w:r>
              <w:t xml:space="preserve"> of Section 6.5.5.2</w:t>
            </w:r>
            <w:r w:rsidRPr="00F06E8E">
              <w:t>.</w:t>
            </w:r>
          </w:p>
        </w:tc>
      </w:tr>
      <w:tr w:rsidR="00C23DEE" w14:paraId="1E58BF61" w14:textId="77777777" w:rsidTr="00AC4DEE">
        <w:trPr>
          <w:cantSplit/>
        </w:trPr>
        <w:tc>
          <w:tcPr>
            <w:tcW w:w="1500" w:type="pct"/>
          </w:tcPr>
          <w:p w14:paraId="43A4ED30" w14:textId="63C57F98" w:rsidR="00C23DEE" w:rsidRPr="00114F4D" w:rsidRDefault="00C23DEE" w:rsidP="00C23DEE">
            <w:pPr>
              <w:pStyle w:val="TableBody"/>
              <w:rPr>
                <w:iCs w:val="0"/>
              </w:rPr>
            </w:pPr>
            <w:r w:rsidRPr="00F06E8E">
              <w:t>SOCTELEM</w:t>
            </w:r>
          </w:p>
        </w:tc>
        <w:tc>
          <w:tcPr>
            <w:tcW w:w="3500" w:type="pct"/>
          </w:tcPr>
          <w:p w14:paraId="292C2A1F" w14:textId="2ABCDE6F" w:rsidR="00C23DEE" w:rsidRPr="00114F4D" w:rsidRDefault="00C23DEE" w:rsidP="00C23DEE">
            <w:pPr>
              <w:pStyle w:val="TableBody"/>
              <w:rPr>
                <w:iCs w:val="0"/>
              </w:rPr>
            </w:pPr>
            <w:r w:rsidRPr="00F06E8E">
              <w:t>Current SOC via telemetry</w:t>
            </w:r>
            <w:r>
              <w:t>.</w:t>
            </w:r>
          </w:p>
        </w:tc>
      </w:tr>
      <w:tr w:rsidR="00C23DEE" w14:paraId="182EC365" w14:textId="77777777" w:rsidTr="00AC4DEE">
        <w:trPr>
          <w:cantSplit/>
        </w:trPr>
        <w:tc>
          <w:tcPr>
            <w:tcW w:w="1500" w:type="pct"/>
          </w:tcPr>
          <w:p w14:paraId="34DAC191" w14:textId="2AAE179A" w:rsidR="00C23DEE" w:rsidRPr="00114F4D" w:rsidRDefault="00C23DEE" w:rsidP="00C23DEE">
            <w:pPr>
              <w:pStyle w:val="TableBody"/>
              <w:rPr>
                <w:iCs w:val="0"/>
              </w:rPr>
            </w:pPr>
            <w:r w:rsidRPr="00F06E8E">
              <w:t>MINSOCTELEM</w:t>
            </w:r>
          </w:p>
        </w:tc>
        <w:tc>
          <w:tcPr>
            <w:tcW w:w="3500" w:type="pct"/>
          </w:tcPr>
          <w:p w14:paraId="4740B363" w14:textId="73CC2929" w:rsidR="00C23DEE" w:rsidRPr="00114F4D" w:rsidRDefault="00C23DEE" w:rsidP="00C23DEE">
            <w:pPr>
              <w:pStyle w:val="TableBody"/>
              <w:rPr>
                <w:iCs w:val="0"/>
              </w:rPr>
            </w:pPr>
            <w:proofErr w:type="spellStart"/>
            <w:r w:rsidRPr="00F06E8E">
              <w:t>MinSOC</w:t>
            </w:r>
            <w:proofErr w:type="spellEnd"/>
            <w:r w:rsidRPr="00F06E8E">
              <w:t xml:space="preserve"> via telemetry</w:t>
            </w:r>
            <w:r>
              <w:t>.</w:t>
            </w:r>
          </w:p>
        </w:tc>
      </w:tr>
      <w:tr w:rsidR="00C23DEE" w14:paraId="3A4F39A1" w14:textId="77777777" w:rsidTr="00AC4DEE">
        <w:trPr>
          <w:cantSplit/>
        </w:trPr>
        <w:tc>
          <w:tcPr>
            <w:tcW w:w="1500" w:type="pct"/>
          </w:tcPr>
          <w:p w14:paraId="22C8F6BA" w14:textId="7A540F43" w:rsidR="00C23DEE" w:rsidRPr="00114F4D" w:rsidRDefault="00C23DEE" w:rsidP="00C23DEE">
            <w:pPr>
              <w:pStyle w:val="TableBody"/>
              <w:rPr>
                <w:iCs w:val="0"/>
              </w:rPr>
            </w:pPr>
            <w:r w:rsidRPr="00F06E8E">
              <w:t>TSCED</w:t>
            </w:r>
          </w:p>
        </w:tc>
        <w:tc>
          <w:tcPr>
            <w:tcW w:w="3500" w:type="pct"/>
          </w:tcPr>
          <w:p w14:paraId="12AE0DAC" w14:textId="05DA89D6" w:rsidR="00C23DEE" w:rsidRPr="00114F4D" w:rsidRDefault="00C23DEE" w:rsidP="00C23DEE">
            <w:pPr>
              <w:pStyle w:val="TableBody"/>
              <w:rPr>
                <w:iCs w:val="0"/>
              </w:rPr>
            </w:pPr>
            <w:r w:rsidRPr="00F06E8E">
              <w:t>Nominal SCED interval duration = 1/12 hour</w:t>
            </w:r>
            <w:r>
              <w:t>.</w:t>
            </w: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lastRenderedPageBreak/>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lastRenderedPageBreak/>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92"/>
    <w:p w14:paraId="7BD80658" w14:textId="67218B31" w:rsidR="001F04FD" w:rsidRDefault="001F04FD" w:rsidP="008D7D6C">
      <w:pPr>
        <w:pStyle w:val="BodyTextNumbered"/>
        <w:spacing w:before="240"/>
      </w:pP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p w14:paraId="04F5CF6F" w14:textId="77777777" w:rsidR="00C23DEE" w:rsidRPr="00F06E8E" w:rsidRDefault="00C23DEE" w:rsidP="00C23DEE">
      <w:pPr>
        <w:spacing w:before="240" w:after="240"/>
        <w:ind w:left="720"/>
        <w:rPr>
          <w:iCs/>
        </w:rPr>
      </w:pPr>
      <w:r w:rsidRPr="00F06E8E">
        <w:rPr>
          <w:iCs/>
        </w:rPr>
        <w:t>For a modeled Controllable Load Resource that represents the charging component of an ESR, HASL is calculated as follows:</w:t>
      </w:r>
    </w:p>
    <w:p w14:paraId="65238115"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1E1BDF78"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r w:rsidR="00606BE1" w14:paraId="0DC92BDA" w14:textId="77777777" w:rsidTr="00AC4DEE">
        <w:trPr>
          <w:cantSplit/>
        </w:trPr>
        <w:tc>
          <w:tcPr>
            <w:tcW w:w="1500" w:type="pct"/>
          </w:tcPr>
          <w:p w14:paraId="5B3D6ACF" w14:textId="28C618FA" w:rsidR="00606BE1" w:rsidRDefault="00606BE1" w:rsidP="00606BE1">
            <w:pPr>
              <w:pStyle w:val="TableBody"/>
            </w:pPr>
            <w:proofErr w:type="spellStart"/>
            <w:r w:rsidRPr="00F06E8E">
              <w:t>MaxBP</w:t>
            </w:r>
            <w:proofErr w:type="spellEnd"/>
          </w:p>
        </w:tc>
        <w:tc>
          <w:tcPr>
            <w:tcW w:w="3500" w:type="pct"/>
          </w:tcPr>
          <w:p w14:paraId="5E376276" w14:textId="52B8E451" w:rsidR="00606BE1" w:rsidRDefault="00606BE1" w:rsidP="00606BE1">
            <w:pPr>
              <w:pStyle w:val="TableBody"/>
            </w:pPr>
            <w:r w:rsidRPr="00F06E8E">
              <w:t>Calculated maximum SCED Base Point possible from available SOC headroom after discounting for SOC required to support telemetered Ancillary Service Resource Responsibilities</w:t>
            </w:r>
            <w:r>
              <w:t>.</w:t>
            </w:r>
          </w:p>
        </w:tc>
      </w:tr>
      <w:tr w:rsidR="00606BE1" w14:paraId="4FD5D7E5" w14:textId="77777777" w:rsidTr="00AC4DEE">
        <w:trPr>
          <w:cantSplit/>
        </w:trPr>
        <w:tc>
          <w:tcPr>
            <w:tcW w:w="1500" w:type="pct"/>
          </w:tcPr>
          <w:p w14:paraId="28F0CA3C" w14:textId="1A1BEBCB" w:rsidR="00606BE1" w:rsidRDefault="00606BE1" w:rsidP="00606BE1">
            <w:pPr>
              <w:pStyle w:val="TableBody"/>
            </w:pPr>
            <w:r w:rsidRPr="00F06E8E">
              <w:t>REQHDRMASSOC</w:t>
            </w:r>
          </w:p>
        </w:tc>
        <w:tc>
          <w:tcPr>
            <w:tcW w:w="3500" w:type="pct"/>
          </w:tcPr>
          <w:p w14:paraId="388B3750" w14:textId="3C318198" w:rsidR="00606BE1" w:rsidRDefault="00606BE1" w:rsidP="00606BE1">
            <w:pPr>
              <w:pStyle w:val="TableBody"/>
            </w:pPr>
            <w:r w:rsidRPr="00F06E8E">
              <w:t>Calculated required SOC headroom needed to support Ancillary Service Resource Responsibilities</w:t>
            </w:r>
            <w:r>
              <w:t xml:space="preserve">, as calculated in paragraph </w:t>
            </w:r>
            <w:r w:rsidRPr="00700F81">
              <w:t>(14)(</w:t>
            </w:r>
            <w:r>
              <w:t>b</w:t>
            </w:r>
            <w:r w:rsidRPr="00700F81">
              <w:t>)(ii)</w:t>
            </w:r>
            <w:r>
              <w:t xml:space="preserve"> of Section 6.5.5.2.</w:t>
            </w:r>
          </w:p>
        </w:tc>
      </w:tr>
      <w:tr w:rsidR="00606BE1" w14:paraId="4638E903" w14:textId="77777777" w:rsidTr="00AC4DEE">
        <w:trPr>
          <w:cantSplit/>
        </w:trPr>
        <w:tc>
          <w:tcPr>
            <w:tcW w:w="1500" w:type="pct"/>
          </w:tcPr>
          <w:p w14:paraId="46C35137" w14:textId="52457C8F" w:rsidR="00606BE1" w:rsidRDefault="00606BE1" w:rsidP="00606BE1">
            <w:pPr>
              <w:pStyle w:val="TableBody"/>
            </w:pPr>
            <w:r w:rsidRPr="00F06E8E">
              <w:t>SOCTELEM</w:t>
            </w:r>
          </w:p>
        </w:tc>
        <w:tc>
          <w:tcPr>
            <w:tcW w:w="3500" w:type="pct"/>
          </w:tcPr>
          <w:p w14:paraId="4E0F90F5" w14:textId="4EC859B5" w:rsidR="00606BE1" w:rsidRDefault="00606BE1" w:rsidP="00606BE1">
            <w:pPr>
              <w:pStyle w:val="TableBody"/>
            </w:pPr>
            <w:r w:rsidRPr="00F06E8E">
              <w:t>Current SOC via telemetry</w:t>
            </w:r>
            <w:r>
              <w:t>.</w:t>
            </w:r>
          </w:p>
        </w:tc>
      </w:tr>
      <w:tr w:rsidR="00606BE1" w14:paraId="7281941F" w14:textId="77777777" w:rsidTr="00AC4DEE">
        <w:trPr>
          <w:cantSplit/>
        </w:trPr>
        <w:tc>
          <w:tcPr>
            <w:tcW w:w="1500" w:type="pct"/>
          </w:tcPr>
          <w:p w14:paraId="1ECCEDED" w14:textId="772653D6" w:rsidR="00606BE1" w:rsidRDefault="00606BE1" w:rsidP="00606BE1">
            <w:pPr>
              <w:pStyle w:val="TableBody"/>
            </w:pPr>
            <w:r w:rsidRPr="00F06E8E">
              <w:t>MAXSOCTELEM</w:t>
            </w:r>
          </w:p>
        </w:tc>
        <w:tc>
          <w:tcPr>
            <w:tcW w:w="3500" w:type="pct"/>
          </w:tcPr>
          <w:p w14:paraId="36D05CB6" w14:textId="146B25D7" w:rsidR="00606BE1" w:rsidRDefault="00606BE1" w:rsidP="00606BE1">
            <w:pPr>
              <w:pStyle w:val="TableBody"/>
            </w:pPr>
            <w:proofErr w:type="spellStart"/>
            <w:r w:rsidRPr="00F06E8E">
              <w:t>MaxSOC</w:t>
            </w:r>
            <w:proofErr w:type="spellEnd"/>
            <w:r w:rsidRPr="00F06E8E">
              <w:t xml:space="preserve"> via telemetry</w:t>
            </w:r>
            <w:r>
              <w:t>.</w:t>
            </w:r>
          </w:p>
        </w:tc>
      </w:tr>
      <w:tr w:rsidR="00606BE1" w14:paraId="78B26642" w14:textId="77777777" w:rsidTr="00AC4DEE">
        <w:trPr>
          <w:cantSplit/>
        </w:trPr>
        <w:tc>
          <w:tcPr>
            <w:tcW w:w="1500" w:type="pct"/>
          </w:tcPr>
          <w:p w14:paraId="0098BC1D" w14:textId="6D976E90" w:rsidR="00606BE1" w:rsidRDefault="00606BE1" w:rsidP="00606BE1">
            <w:pPr>
              <w:pStyle w:val="TableBody"/>
            </w:pPr>
            <w:r w:rsidRPr="00F06E8E">
              <w:t>TSCED</w:t>
            </w:r>
          </w:p>
        </w:tc>
        <w:tc>
          <w:tcPr>
            <w:tcW w:w="3500" w:type="pct"/>
          </w:tcPr>
          <w:p w14:paraId="7E75650C" w14:textId="657972C3" w:rsidR="00606BE1" w:rsidRDefault="00606BE1" w:rsidP="00606BE1">
            <w:pPr>
              <w:pStyle w:val="TableBody"/>
            </w:pPr>
            <w:r w:rsidRPr="00F06E8E">
              <w:t>Nominal SCED interval duration = 1/12 hour</w:t>
            </w:r>
            <w:r>
              <w:t>.</w:t>
            </w:r>
          </w:p>
        </w:tc>
      </w:tr>
    </w:tbl>
    <w:p w14:paraId="45030A15" w14:textId="315016B9" w:rsidR="001F04FD" w:rsidRDefault="001F04FD" w:rsidP="003D77E1">
      <w:pPr>
        <w:pStyle w:val="BodyTextNumbered"/>
        <w:spacing w:before="240"/>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lastRenderedPageBreak/>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94" w:name="_Toc397504970"/>
      <w:bookmarkStart w:id="1095" w:name="_Toc402357098"/>
      <w:bookmarkStart w:id="1096" w:name="_Toc422486478"/>
      <w:bookmarkStart w:id="1097" w:name="_Toc433093330"/>
      <w:bookmarkStart w:id="1098" w:name="_Toc433093488"/>
      <w:bookmarkStart w:id="1099" w:name="_Toc440874717"/>
      <w:bookmarkStart w:id="1100" w:name="_Toc448142272"/>
      <w:bookmarkStart w:id="1101" w:name="_Toc448142429"/>
      <w:bookmarkStart w:id="1102" w:name="_Toc458770265"/>
      <w:bookmarkStart w:id="1103" w:name="_Toc459294233"/>
      <w:bookmarkStart w:id="1104" w:name="_Toc463262726"/>
      <w:bookmarkStart w:id="1105" w:name="_Toc468286800"/>
      <w:bookmarkStart w:id="1106" w:name="_Toc481502846"/>
      <w:bookmarkStart w:id="1107"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108" w:name="_Toc60040617"/>
            <w:bookmarkStart w:id="1109" w:name="_Toc65151677"/>
            <w:bookmarkStart w:id="1110" w:name="_Toc80174703"/>
            <w:bookmarkStart w:id="1111" w:name="_Toc108712462"/>
            <w:bookmarkStart w:id="1112" w:name="_Toc112417582"/>
            <w:bookmarkStart w:id="1113" w:name="_Toc119310251"/>
            <w:bookmarkStart w:id="1114" w:name="_Toc125966185"/>
            <w:bookmarkStart w:id="1115" w:name="_Toc135992283"/>
            <w:bookmarkStart w:id="1116" w:name="_Toc170303479"/>
            <w:r w:rsidRPr="003161DC">
              <w:rPr>
                <w:b/>
                <w:bCs/>
                <w:snapToGrid w:val="0"/>
              </w:rPr>
              <w:t>6.5.7.2</w:t>
            </w:r>
            <w:r w:rsidRPr="003161DC">
              <w:rPr>
                <w:b/>
                <w:bCs/>
                <w:snapToGrid w:val="0"/>
              </w:rPr>
              <w:tab/>
              <w:t>Resource Limit Calculator</w:t>
            </w:r>
            <w:bookmarkEnd w:id="1108"/>
            <w:bookmarkEnd w:id="1109"/>
            <w:bookmarkEnd w:id="1110"/>
            <w:bookmarkEnd w:id="1111"/>
            <w:bookmarkEnd w:id="1112"/>
            <w:bookmarkEnd w:id="1113"/>
            <w:bookmarkEnd w:id="1114"/>
            <w:bookmarkEnd w:id="1115"/>
            <w:bookmarkEnd w:id="1116"/>
          </w:p>
          <w:p w14:paraId="484AA95B" w14:textId="77777777" w:rsidR="00D94BFC" w:rsidRPr="003161DC" w:rsidRDefault="00D94BFC" w:rsidP="00D94BFC">
            <w:pPr>
              <w:spacing w:after="240"/>
              <w:ind w:left="720" w:hanging="720"/>
            </w:pPr>
            <w:r w:rsidRPr="003161DC">
              <w:t>(1)</w:t>
            </w:r>
            <w:r w:rsidRPr="003161DC">
              <w:tab/>
              <w:t xml:space="preserve">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proofErr w:type="gramStart"/>
            <w:r w:rsidRPr="003161DC">
              <w:t>process</w:t>
            </w:r>
            <w:proofErr w:type="gramEnd"/>
            <w:r w:rsidRPr="003161DC">
              <w:t xml:space="preserve">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lastRenderedPageBreak/>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lastRenderedPageBreak/>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17" w:name="_Toc170303480"/>
      <w:bookmarkStart w:id="1118" w:name="_Hlk102562855"/>
      <w:r>
        <w:lastRenderedPageBreak/>
        <w:t>6.5.7.3</w:t>
      </w:r>
      <w:r>
        <w:tab/>
        <w:t>Security Constrained Economic Dispatch</w:t>
      </w:r>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17"/>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w:t>
      </w:r>
      <w:r w:rsidRPr="00C238D3">
        <w:rPr>
          <w:iCs/>
        </w:rPr>
        <w:lastRenderedPageBreak/>
        <w:t>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lastRenderedPageBreak/>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 xml:space="preserve">For each Combined Cycle Generation Resource that was RUC-committed from one On-Line configuration </w:t>
      </w:r>
      <w:proofErr w:type="gramStart"/>
      <w:r>
        <w:t>in order to</w:t>
      </w:r>
      <w:proofErr w:type="gramEnd"/>
      <w:r>
        <w:t xml:space="preserve">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 xml:space="preserve">Combined Cycle Generation Resource that was RUC-committed from one On-Line configuration </w:t>
      </w:r>
      <w:proofErr w:type="gramStart"/>
      <w:r>
        <w:t>in order to</w:t>
      </w:r>
      <w:proofErr w:type="gramEnd"/>
      <w:r>
        <w:t xml:space="preserve">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w:t>
      </w:r>
      <w:r w:rsidRPr="006A6281">
        <w:lastRenderedPageBreak/>
        <w:t>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w:t>
      </w:r>
      <w:r w:rsidRPr="00C238D3">
        <w:lastRenderedPageBreak/>
        <w:t>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 xml:space="preserve">ERCOT may override one or more of a </w:t>
      </w:r>
      <w:proofErr w:type="gramStart"/>
      <w:r w:rsidRPr="006A6281">
        <w:rPr>
          <w:iCs/>
        </w:rPr>
        <w:t>Controllable Load Resource’s parameters</w:t>
      </w:r>
      <w:proofErr w:type="gramEnd"/>
      <w:r w:rsidRPr="006A6281">
        <w:rPr>
          <w:iCs/>
        </w:rPr>
        <w:t xml:space="preserve">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w:t>
      </w:r>
      <w:proofErr w:type="gramStart"/>
      <w:r>
        <w:rPr>
          <w:iCs/>
        </w:rPr>
        <w:t>in order to</w:t>
      </w:r>
      <w:proofErr w:type="gramEnd"/>
      <w:r>
        <w:rPr>
          <w:iCs/>
        </w:rPr>
        <w:t xml:space="preserve">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7A415EFA" w:rsidR="00BC03DD" w:rsidRDefault="00BC03DD" w:rsidP="00AE702A">
            <w:pPr>
              <w:pStyle w:val="Instructions"/>
              <w:spacing w:before="120"/>
            </w:pPr>
            <w:bookmarkStart w:id="1119" w:name="_Toc422486479"/>
            <w:bookmarkStart w:id="1120" w:name="_Toc433093331"/>
            <w:bookmarkStart w:id="1121" w:name="_Toc433093489"/>
            <w:bookmarkStart w:id="1122" w:name="_Toc440874718"/>
            <w:bookmarkStart w:id="1123" w:name="_Toc448142273"/>
            <w:bookmarkStart w:id="1124" w:name="_Toc448142430"/>
            <w:bookmarkStart w:id="1125" w:name="_Toc458770266"/>
            <w:bookmarkStart w:id="1126" w:name="_Toc459294234"/>
            <w:bookmarkStart w:id="1127" w:name="_Toc463262727"/>
            <w:bookmarkStart w:id="1128" w:name="_Toc468286801"/>
            <w:bookmarkStart w:id="1129" w:name="_Toc481502847"/>
            <w:bookmarkStart w:id="1130" w:name="_Toc496080015"/>
            <w:r>
              <w:t xml:space="preserve">[NPRR930, NPRR1000, NPRR1010, </w:t>
            </w:r>
            <w:r w:rsidR="00122777">
              <w:t xml:space="preserve">NPRR1014, </w:t>
            </w:r>
            <w:r>
              <w:t>NPRR1019</w:t>
            </w:r>
            <w:r w:rsidR="00F726A9">
              <w:t>, and NPRR1204</w:t>
            </w:r>
            <w:r>
              <w:t>: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r w:rsidR="00F726A9">
              <w:t xml:space="preserve"> and NPRR1204</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31" w:name="_Toc60040619"/>
            <w:bookmarkStart w:id="1132" w:name="_Toc65151679"/>
            <w:bookmarkStart w:id="1133" w:name="_Toc80174705"/>
            <w:bookmarkStart w:id="1134" w:name="_Toc108712464"/>
            <w:bookmarkStart w:id="1135" w:name="_Toc112417584"/>
            <w:bookmarkStart w:id="1136" w:name="_Toc119310253"/>
            <w:bookmarkStart w:id="1137" w:name="_Toc125966187"/>
            <w:bookmarkStart w:id="1138" w:name="_Toc135992285"/>
            <w:bookmarkStart w:id="1139" w:name="_Toc170303481"/>
            <w:r w:rsidRPr="003161DC">
              <w:rPr>
                <w:b/>
                <w:bCs/>
                <w:snapToGrid w:val="0"/>
              </w:rPr>
              <w:t>6.5.7.3</w:t>
            </w:r>
            <w:r w:rsidRPr="003161DC">
              <w:rPr>
                <w:b/>
                <w:bCs/>
                <w:snapToGrid w:val="0"/>
              </w:rPr>
              <w:tab/>
              <w:t>Security Constrained Economic Dispatch</w:t>
            </w:r>
            <w:bookmarkEnd w:id="1131"/>
            <w:bookmarkEnd w:id="1132"/>
            <w:bookmarkEnd w:id="1133"/>
            <w:bookmarkEnd w:id="1134"/>
            <w:bookmarkEnd w:id="1135"/>
            <w:bookmarkEnd w:id="1136"/>
            <w:bookmarkEnd w:id="1137"/>
            <w:bookmarkEnd w:id="1138"/>
            <w:bookmarkEnd w:id="1139"/>
          </w:p>
          <w:p w14:paraId="3BFE8955" w14:textId="7EAD6579"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w:t>
            </w:r>
            <w:proofErr w:type="gramStart"/>
            <w:r w:rsidR="00F726A9">
              <w:t>taking into account</w:t>
            </w:r>
            <w:proofErr w:type="gramEnd"/>
            <w:r w:rsidR="00F726A9">
              <w:t xml:space="preserve"> SCED duration requirements for energy and Ancillary Services and also that </w:t>
            </w:r>
            <w:r w:rsidR="00F726A9">
              <w:lastRenderedPageBreak/>
              <w:t xml:space="preserve">do not violate the ESR’s </w:t>
            </w:r>
            <w:r w:rsidR="001C0FF9">
              <w:t>Minimum State of Charge (</w:t>
            </w:r>
            <w:proofErr w:type="spellStart"/>
            <w:r w:rsidR="00F726A9">
              <w:t>MinSOC</w:t>
            </w:r>
            <w:proofErr w:type="spellEnd"/>
            <w:r w:rsidR="001C0FF9">
              <w:t>)</w:t>
            </w:r>
            <w:r w:rsidR="00F726A9">
              <w:t xml:space="preserve"> and </w:t>
            </w:r>
            <w:r w:rsidR="001C0FF9">
              <w:t>Maximum State of Charge (</w:t>
            </w:r>
            <w:proofErr w:type="spellStart"/>
            <w:r w:rsidR="00F726A9">
              <w:t>MaxSOC</w:t>
            </w:r>
            <w:proofErr w:type="spellEnd"/>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lastRenderedPageBreak/>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lastRenderedPageBreak/>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 xml:space="preserve">For each RUC-committed Resource during the </w:t>
            </w:r>
            <w:proofErr w:type="gramStart"/>
            <w:r w:rsidRPr="003161DC">
              <w:t>time period</w:t>
            </w:r>
            <w:proofErr w:type="gramEnd"/>
            <w:r w:rsidRPr="003161DC">
              <w:t xml:space="preserve">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 xml:space="preserve">For each Combined Cycle Generation Resource that was RUC-committed from one On-Line configuration </w:t>
            </w:r>
            <w:proofErr w:type="gramStart"/>
            <w:r w:rsidRPr="004F0296">
              <w:t>in order to</w:t>
            </w:r>
            <w:proofErr w:type="gramEnd"/>
            <w:r w:rsidRPr="004F0296">
              <w:t xml:space="preserve">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 xml:space="preserve">For each Combined Cycle Generation Resource that was RUC-committed from one On-Line configuration </w:t>
            </w:r>
            <w:proofErr w:type="gramStart"/>
            <w:r w:rsidRPr="004F0296">
              <w:t>in order to</w:t>
            </w:r>
            <w:proofErr w:type="gramEnd"/>
            <w:r w:rsidRPr="004F0296">
              <w:t xml:space="preserve">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lastRenderedPageBreak/>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lastRenderedPageBreak/>
                    <w:t>Zero</w:t>
                  </w:r>
                </w:p>
              </w:tc>
              <w:tc>
                <w:tcPr>
                  <w:tcW w:w="2804" w:type="dxa"/>
                </w:tcPr>
                <w:p w14:paraId="7CEF011A"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lastRenderedPageBreak/>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lastRenderedPageBreak/>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lastRenderedPageBreak/>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 xml:space="preserve">the highest MW point on the Energy Bid/Offer is less than </w:t>
                  </w:r>
                  <w:proofErr w:type="gramStart"/>
                  <w:r w:rsidRPr="00A552C3">
                    <w:rPr>
                      <w:iCs/>
                      <w:sz w:val="20"/>
                    </w:rPr>
                    <w:t>zero</w:t>
                  </w:r>
                  <w:proofErr w:type="gramEnd"/>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 xml:space="preserve">At the time of SCED execution, if a valid Energy Bid/Offer Curve or Output Schedule does not exist for an ESR that has a status of On-Line, then ERCOT </w:t>
            </w:r>
            <w:r w:rsidRPr="00A552C3">
              <w:lastRenderedPageBreak/>
              <w:t>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lastRenderedPageBreak/>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w:t>
            </w:r>
            <w:r w:rsidRPr="00A552C3">
              <w:lastRenderedPageBreak/>
              <w:t xml:space="preserve">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w:t>
            </w:r>
            <w:r w:rsidRPr="00A552C3">
              <w:rPr>
                <w:iCs/>
              </w:rPr>
              <w:lastRenderedPageBreak/>
              <w:t xml:space="preserve">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 xml:space="preserve">ERCOT may override one or more of a </w:t>
            </w:r>
            <w:proofErr w:type="gramStart"/>
            <w:r w:rsidRPr="003161DC">
              <w:rPr>
                <w:iCs/>
              </w:rPr>
              <w:t>Controllable Load Resource’s parameters</w:t>
            </w:r>
            <w:proofErr w:type="gramEnd"/>
            <w:r w:rsidRPr="003161DC">
              <w:rPr>
                <w:iCs/>
              </w:rPr>
              <w:t xml:space="preserve">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40" w:name="_Toc170303482"/>
      <w:bookmarkEnd w:id="1118"/>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19"/>
      <w:bookmarkEnd w:id="1120"/>
      <w:bookmarkEnd w:id="1121"/>
      <w:bookmarkEnd w:id="1122"/>
      <w:bookmarkEnd w:id="1123"/>
      <w:bookmarkEnd w:id="1124"/>
      <w:bookmarkEnd w:id="1125"/>
      <w:bookmarkEnd w:id="1126"/>
      <w:bookmarkEnd w:id="1127"/>
      <w:bookmarkEnd w:id="1128"/>
      <w:bookmarkEnd w:id="1129"/>
      <w:bookmarkEnd w:id="1130"/>
      <w:bookmarkEnd w:id="1140"/>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 xml:space="preserve">The Real-Time On-Line Reliability Deployment Price Adder is an estimation of the impact to energy prices due to the above categories of reliability deployments.  For intervals where there are reliability deployments as described in paragraph (1) above, </w:t>
      </w:r>
      <w:r>
        <w:lastRenderedPageBreak/>
        <w:t>after the two-</w:t>
      </w:r>
      <w:r w:rsidRPr="0033475A">
        <w:t xml:space="preserve">step SCED process </w:t>
      </w:r>
      <w:proofErr w:type="gramStart"/>
      <w:r w:rsidRPr="0033475A">
        <w:t>and also</w:t>
      </w:r>
      <w:proofErr w:type="gramEnd"/>
      <w:r w:rsidRPr="0033475A">
        <w:t xml:space="preserve">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 xml:space="preserve">For all other Generation Resources excluding ones with a telemetered status of ONRUC, ONTEST, STARTUP, SHUTDOWN, </w:t>
      </w:r>
      <w:proofErr w:type="gramStart"/>
      <w:r>
        <w:t>and also</w:t>
      </w:r>
      <w:proofErr w:type="gramEnd"/>
      <w:r>
        <w:t xml:space="preserve">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lastRenderedPageBreak/>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lastRenderedPageBreak/>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41" w:name="_Toc397504972"/>
            <w:bookmarkStart w:id="1142" w:name="_Toc402357100"/>
            <w:bookmarkStart w:id="1143" w:name="_Toc422486480"/>
            <w:bookmarkStart w:id="1144" w:name="_Toc433093332"/>
            <w:bookmarkStart w:id="1145" w:name="_Toc433093490"/>
            <w:bookmarkStart w:id="1146" w:name="_Toc440874719"/>
            <w:bookmarkStart w:id="1147" w:name="_Toc448142274"/>
            <w:bookmarkStart w:id="1148" w:name="_Toc448142431"/>
            <w:bookmarkStart w:id="1149" w:name="_Toc458770267"/>
            <w:bookmarkStart w:id="1150" w:name="_Toc459294235"/>
            <w:bookmarkStart w:id="1151" w:name="_Toc463262728"/>
            <w:bookmarkStart w:id="1152" w:name="_Toc468286802"/>
            <w:bookmarkStart w:id="1153" w:name="_Toc481502848"/>
            <w:bookmarkStart w:id="1154"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55" w:name="_Toc60040621"/>
            <w:bookmarkStart w:id="1156" w:name="_Toc65151681"/>
            <w:bookmarkStart w:id="1157" w:name="_Toc80174707"/>
            <w:bookmarkStart w:id="1158" w:name="_Toc108712466"/>
            <w:bookmarkStart w:id="1159" w:name="_Toc112417586"/>
            <w:bookmarkStart w:id="1160" w:name="_Toc119310255"/>
            <w:bookmarkStart w:id="1161" w:name="_Toc125966189"/>
            <w:bookmarkStart w:id="1162" w:name="_Toc135992287"/>
            <w:bookmarkStart w:id="1163" w:name="_Toc170303483"/>
            <w:r w:rsidRPr="003161DC">
              <w:rPr>
                <w:b/>
                <w:bCs/>
                <w:snapToGrid w:val="0"/>
              </w:rPr>
              <w:t>6.5.7.3.1</w:t>
            </w:r>
            <w:r w:rsidRPr="003161DC">
              <w:rPr>
                <w:b/>
                <w:bCs/>
                <w:i/>
                <w:iCs/>
                <w:szCs w:val="26"/>
              </w:rPr>
              <w:tab/>
            </w:r>
            <w:r w:rsidRPr="003161DC">
              <w:rPr>
                <w:b/>
                <w:bCs/>
                <w:snapToGrid w:val="0"/>
              </w:rPr>
              <w:t>Determination of Real-Time Reliability Deployment Price Adder</w:t>
            </w:r>
            <w:bookmarkEnd w:id="1155"/>
            <w:bookmarkEnd w:id="1156"/>
            <w:bookmarkEnd w:id="1157"/>
            <w:bookmarkEnd w:id="1158"/>
            <w:bookmarkEnd w:id="1159"/>
            <w:bookmarkEnd w:id="1160"/>
            <w:bookmarkEnd w:id="1161"/>
            <w:bookmarkEnd w:id="1162"/>
            <w:bookmarkEnd w:id="1163"/>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lastRenderedPageBreak/>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lastRenderedPageBreak/>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lastRenderedPageBreak/>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lastRenderedPageBreak/>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 xml:space="preserve">Subtract the MW from energy delivered from ERCOT to another power pool through registered BLTs during emergency conditions in the receiving electric grid from GTBD.  The amount of MW is determined from the Dispatch </w:t>
            </w:r>
            <w:r w:rsidR="00AE702A" w:rsidRPr="003161DC">
              <w:lastRenderedPageBreak/>
              <w:t>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64" w:name="_Toc170303484"/>
      <w:r>
        <w:lastRenderedPageBreak/>
        <w:t>6.5.7.4</w:t>
      </w:r>
      <w:r>
        <w:tab/>
        <w:t>Base Points</w:t>
      </w:r>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64"/>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3E915BCD"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w:t>
      </w:r>
      <w:proofErr w:type="gramStart"/>
      <w:r w:rsidRPr="006E1106">
        <w:t>SCED</w:t>
      </w:r>
      <w:proofErr w:type="gramEnd"/>
      <w:r w:rsidR="0030702F">
        <w:t xml:space="preserve"> or an IRR has been instructed not to exceed its Base Point</w:t>
      </w:r>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65" w:name="_Toc397504973"/>
            <w:bookmarkStart w:id="1166" w:name="_Toc402357101"/>
            <w:bookmarkStart w:id="1167" w:name="_Toc422486481"/>
            <w:bookmarkStart w:id="1168" w:name="_Toc433093333"/>
            <w:bookmarkStart w:id="1169" w:name="_Toc433093491"/>
            <w:bookmarkStart w:id="1170" w:name="_Toc440874720"/>
            <w:bookmarkStart w:id="1171" w:name="_Toc448142275"/>
            <w:bookmarkStart w:id="1172" w:name="_Toc448142432"/>
            <w:bookmarkStart w:id="1173" w:name="_Toc458770268"/>
            <w:bookmarkStart w:id="1174" w:name="_Toc459294236"/>
            <w:bookmarkStart w:id="1175" w:name="_Toc463262729"/>
            <w:bookmarkStart w:id="1176" w:name="_Toc468286803"/>
            <w:bookmarkStart w:id="1177" w:name="_Toc481502849"/>
            <w:bookmarkStart w:id="1178" w:name="_Toc496080017"/>
            <w:bookmarkStart w:id="1179" w:name="_Toc74137328"/>
            <w:bookmarkEnd w:id="1093"/>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80" w:name="_Toc60040623"/>
            <w:bookmarkStart w:id="1181" w:name="_Toc65151683"/>
            <w:bookmarkStart w:id="1182" w:name="_Toc80174709"/>
            <w:bookmarkStart w:id="1183" w:name="_Toc108712468"/>
            <w:bookmarkStart w:id="1184" w:name="_Toc170303485"/>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80"/>
            <w:bookmarkEnd w:id="1181"/>
            <w:bookmarkEnd w:id="1182"/>
            <w:bookmarkEnd w:id="1183"/>
            <w:bookmarkEnd w:id="1184"/>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lastRenderedPageBreak/>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85" w:name="_Toc170303486"/>
      <w:bookmarkStart w:id="1186" w:name="_Hlk135901819"/>
      <w:r w:rsidRPr="00E20DCD">
        <w:lastRenderedPageBreak/>
        <w:t>6.5.7.5</w:t>
      </w:r>
      <w:r>
        <w:tab/>
        <w:t>Ancillary Services Capacity Monitor</w:t>
      </w:r>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85"/>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lastRenderedPageBreak/>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lastRenderedPageBreak/>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B07D39" w:rsidP="00F26F08">
      <w:pPr>
        <w:spacing w:after="240"/>
        <w:rPr>
          <w:b/>
          <w:position w:val="30"/>
          <w:sz w:val="20"/>
        </w:rPr>
      </w:pPr>
      <w:r>
        <w:rPr>
          <w:b/>
          <w:noProof/>
          <w:position w:val="30"/>
          <w:sz w:val="20"/>
        </w:rPr>
        <w:lastRenderedPageBreak/>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83489997"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 xml:space="preserve">where the included On-Line Generation Resources do not include WGRs, nuclear </w:t>
      </w:r>
      <w:proofErr w:type="gramStart"/>
      <w:r>
        <w:t>Generation</w:t>
      </w:r>
      <w:proofErr w:type="gramEnd"/>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B07D39"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83489998"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4D170561" w:rsidR="000800A9" w:rsidRDefault="00512F93"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7216" behindDoc="0" locked="0" layoutInCell="1" allowOverlap="1" wp14:anchorId="77FA8D60" wp14:editId="0649A788">
                <wp:simplePos x="0" y="0"/>
                <wp:positionH relativeFrom="column">
                  <wp:posOffset>480060</wp:posOffset>
                </wp:positionH>
                <wp:positionV relativeFrom="paragraph">
                  <wp:posOffset>1311910</wp:posOffset>
                </wp:positionV>
                <wp:extent cx="737235" cy="1543685"/>
                <wp:effectExtent l="0" t="0" r="0" b="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8197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105408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55374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69850" y="38730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25526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9144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33668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20268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106868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106868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34" editas="canvas" style="position:absolute;left:0;text-align:left;margin-left:37.8pt;margin-top:103.3pt;width:58.05pt;height:121.55pt;z-index:251657216" coordsize="7372,15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">
                <v:shape id="_x0000_s1435" type="#_x0000_t75" style="position:absolute;width:7372;height:15436;visibility:visible;mso-wrap-style:square">
                  <v:fill o:detectmouseclick="t"/>
                  <v:path o:connecttype="none"/>
                </v:shape>
                <v:rect id="Rectangle 83" o:spid="_x0000_s1436" style="position:absolute;left:1714;top:8197;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37" style="position:absolute;left:1016;top:1054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38" style="position:absolute;left:356;top:5537;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39" style="position:absolute;left:698;top:3873;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40" style="position:absolute;left:337;top:2552;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41" style="position:absolute;left:457;top:914;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42" style="position:absolute;left:629;top:13366;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43" style="position:absolute;left:584;top:12026;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44" style="position:absolute;left:1746;top:10686;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45" style="position:absolute;left:584;top:10686;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r w:rsidR="00A94020">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">
                <v:shape id="_x0000_s1447" type="#_x0000_t75" style="position:absolute;width:7213;height:13690;visibility:visible;mso-wrap-style:square">
                  <v:fill o:detectmouseclick="t"/>
                  <v:path o:connecttype="none"/>
                </v:shape>
                <v:rect id="Rectangle 71" o:spid="_x0000_s1448"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49"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50"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51"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52"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53"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54"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55"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56"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57"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4A079EBA" w14:textId="77777777" w:rsidR="00512F93" w:rsidRDefault="00512F93" w:rsidP="00512F93">
      <w:pPr>
        <w:tabs>
          <w:tab w:val="left" w:pos="2160"/>
        </w:tabs>
        <w:ind w:left="2160" w:hanging="2160"/>
        <w:rPr>
          <w:b/>
          <w:position w:val="30"/>
          <w:sz w:val="20"/>
        </w:rPr>
      </w:pPr>
    </w:p>
    <w:p w14:paraId="567C9885" w14:textId="52ACCB7F" w:rsidR="000800A9" w:rsidRDefault="000800A9" w:rsidP="00512F93">
      <w:pPr>
        <w:tabs>
          <w:tab w:val="left" w:pos="2160"/>
        </w:tabs>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0A10D4CF" w:rsidR="000800A9" w:rsidRDefault="000800A9" w:rsidP="000800A9">
      <w:pPr>
        <w:tabs>
          <w:tab w:val="left" w:pos="2160"/>
        </w:tabs>
        <w:ind w:left="2160" w:hanging="2160"/>
        <w:rPr>
          <w:b/>
          <w:position w:val="30"/>
          <w:sz w:val="20"/>
        </w:rPr>
      </w:pPr>
    </w:p>
    <w:p w14:paraId="204C497B" w14:textId="42C0BF5F" w:rsidR="000800A9" w:rsidRDefault="00512F93"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3630223D">
                <wp:simplePos x="0" y="0"/>
                <wp:positionH relativeFrom="column">
                  <wp:posOffset>490220</wp:posOffset>
                </wp:positionH>
                <wp:positionV relativeFrom="paragraph">
                  <wp:posOffset>-203200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38.6pt;margin-top:-16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 xml:space="preserve">Excludes ESR capacity used to provide </w:t>
      </w:r>
      <w:proofErr w:type="gramStart"/>
      <w:r>
        <w:rPr>
          <w:b/>
          <w:position w:val="30"/>
          <w:sz w:val="20"/>
        </w:rPr>
        <w:t>FFR</w:t>
      </w:r>
      <w:proofErr w:type="gramEnd"/>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lastRenderedPageBreak/>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0C8B1044" w:rsidR="003779F5" w:rsidRDefault="003779F5" w:rsidP="007C4B00">
            <w:pPr>
              <w:pStyle w:val="Instructions"/>
              <w:spacing w:before="120"/>
            </w:pPr>
            <w:bookmarkStart w:id="1187" w:name="_Toc397504974"/>
            <w:bookmarkStart w:id="1188" w:name="_Toc402357102"/>
            <w:bookmarkStart w:id="1189" w:name="_Toc422486482"/>
            <w:bookmarkStart w:id="1190" w:name="_Toc433093334"/>
            <w:bookmarkStart w:id="1191" w:name="_Toc433093492"/>
            <w:bookmarkStart w:id="1192" w:name="_Toc440874721"/>
            <w:bookmarkStart w:id="1193" w:name="_Toc448142276"/>
            <w:bookmarkStart w:id="1194" w:name="_Toc448142433"/>
            <w:bookmarkStart w:id="1195" w:name="_Toc458770269"/>
            <w:bookmarkStart w:id="1196" w:name="_Toc459294237"/>
            <w:bookmarkStart w:id="1197" w:name="_Toc463262730"/>
            <w:bookmarkStart w:id="1198" w:name="_Toc468286804"/>
            <w:bookmarkStart w:id="1199" w:name="_Toc481502850"/>
            <w:bookmarkStart w:id="1200" w:name="_Toc496080018"/>
            <w:bookmarkEnd w:id="1186"/>
            <w:r>
              <w:t>[</w:t>
            </w:r>
            <w:r w:rsidR="00075DEB">
              <w:t>N</w:t>
            </w:r>
            <w:r>
              <w:t>PRR1010</w:t>
            </w:r>
            <w:r w:rsidR="00402051">
              <w:t>,</w:t>
            </w:r>
            <w:r w:rsidR="00075DEB">
              <w:t xml:space="preserve"> NPRR1014</w:t>
            </w:r>
            <w:r w:rsidR="00402051">
              <w:t>,</w:t>
            </w:r>
            <w:r w:rsidR="00DC32AE">
              <w:t xml:space="preserve"> </w:t>
            </w:r>
            <w:r w:rsidR="00402051">
              <w:t>NPRR1029</w:t>
            </w:r>
            <w:r w:rsidR="00F726A9">
              <w:t>, and NPRR1204</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201" w:name="_Toc60040625"/>
            <w:bookmarkStart w:id="1202" w:name="_Toc65151685"/>
            <w:bookmarkStart w:id="1203" w:name="_Toc80174711"/>
            <w:bookmarkStart w:id="1204" w:name="_Toc108712470"/>
            <w:bookmarkStart w:id="1205" w:name="_Toc112417590"/>
            <w:bookmarkStart w:id="1206" w:name="_Toc119310259"/>
            <w:bookmarkStart w:id="1207" w:name="_Toc125966193"/>
            <w:bookmarkStart w:id="1208" w:name="_Toc135992291"/>
            <w:bookmarkStart w:id="1209" w:name="_Toc170303487"/>
            <w:r w:rsidRPr="003161DC">
              <w:rPr>
                <w:b/>
                <w:bCs/>
                <w:snapToGrid w:val="0"/>
              </w:rPr>
              <w:t>6.5.7.5</w:t>
            </w:r>
            <w:r w:rsidRPr="003161DC">
              <w:rPr>
                <w:b/>
                <w:bCs/>
                <w:snapToGrid w:val="0"/>
              </w:rPr>
              <w:tab/>
              <w:t>Ancillary Services Capacity Monitor</w:t>
            </w:r>
            <w:bookmarkEnd w:id="1201"/>
            <w:bookmarkEnd w:id="1202"/>
            <w:bookmarkEnd w:id="1203"/>
            <w:bookmarkEnd w:id="1204"/>
            <w:bookmarkEnd w:id="1205"/>
            <w:bookmarkEnd w:id="1206"/>
            <w:bookmarkEnd w:id="1207"/>
            <w:bookmarkEnd w:id="1208"/>
            <w:bookmarkEnd w:id="1209"/>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43FE4E7D" w:rsidR="00194E91" w:rsidRDefault="00194E91" w:rsidP="00194E91">
            <w:pPr>
              <w:spacing w:after="240"/>
              <w:ind w:left="2160" w:hanging="720"/>
            </w:pPr>
            <w:r w:rsidRPr="003161DC">
              <w:lastRenderedPageBreak/>
              <w:t>(iii)</w:t>
            </w:r>
            <w:r w:rsidRPr="003161DC">
              <w:tab/>
              <w:t>Controllable Load Resources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7E95FC29" w14:textId="297D2C2A" w:rsidR="00194E91" w:rsidRPr="003161DC" w:rsidRDefault="00F726A9" w:rsidP="00194E91">
            <w:pPr>
              <w:spacing w:before="240" w:after="240"/>
              <w:ind w:left="1440" w:hanging="720"/>
            </w:pPr>
            <w:r>
              <w:t>(v)</w:t>
            </w:r>
            <w:r>
              <w:tab/>
              <w:t>ESRs, in the form of FFR, that can be sustained for the SCED duration requirements of FFR;</w:t>
            </w:r>
            <w:r w:rsidR="00194E91" w:rsidRPr="003161DC">
              <w:t>(b)</w:t>
            </w:r>
            <w:r w:rsidR="00194E91" w:rsidRPr="003161DC">
              <w:tab/>
              <w:t xml:space="preserve">Ancillary Service Resource </w:t>
            </w:r>
            <w:r w:rsidR="00194E91">
              <w:t>awards</w:t>
            </w:r>
            <w:r w:rsidR="00194E91" w:rsidRPr="003161DC">
              <w:t xml:space="preserve"> for RRS </w:t>
            </w:r>
            <w:r w:rsidR="00194E91">
              <w:t>to</w:t>
            </w:r>
            <w:r w:rsidR="00194E91"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lastRenderedPageBreak/>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lastRenderedPageBreak/>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w:t>
            </w:r>
            <w:proofErr w:type="gramStart"/>
            <w:r w:rsidRPr="009A1E1F">
              <w:t>is capabl</w:t>
            </w:r>
            <w:r>
              <w:t>e of providing</w:t>
            </w:r>
            <w:proofErr w:type="gramEnd"/>
            <w:r>
              <w:t xml:space="preserve"> ECRS or Non-Spin;</w:t>
            </w:r>
          </w:p>
          <w:p w14:paraId="62F4FAEA" w14:textId="77777777" w:rsidR="00194E91" w:rsidRDefault="00194E91" w:rsidP="00194E91">
            <w:pPr>
              <w:spacing w:after="240"/>
              <w:ind w:left="2880" w:hanging="720"/>
            </w:pPr>
            <w:r>
              <w:lastRenderedPageBreak/>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w:t>
            </w:r>
            <w:proofErr w:type="gramStart"/>
            <w:r w:rsidRPr="009A1E1F">
              <w:t>is capable of providing</w:t>
            </w:r>
            <w:proofErr w:type="gramEnd"/>
            <w:r w:rsidRPr="009A1E1F">
              <w:t xml:space="preserve">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B07D39"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83489999"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 xml:space="preserve">where the included On-Line Generation Resources do not include WGRs, nuclear </w:t>
            </w:r>
            <w:proofErr w:type="gramStart"/>
            <w:r w:rsidRPr="003161DC">
              <w:t>Generation</w:t>
            </w:r>
            <w:proofErr w:type="gramEnd"/>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6AA6F4EE" w14:textId="3B42B7F4" w:rsidR="00194E91" w:rsidRPr="003161DC" w:rsidRDefault="00B07D39"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83490000"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w:lastRenderedPageBreak/>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 xml:space="preserve">Excludes ESR capacity used to provide </w:t>
            </w:r>
            <w:proofErr w:type="gramStart"/>
            <w:r>
              <w:rPr>
                <w:b/>
                <w:position w:val="30"/>
                <w:sz w:val="20"/>
              </w:rPr>
              <w:t>FFR</w:t>
            </w:r>
            <w:proofErr w:type="gramEnd"/>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 xml:space="preserve">Excludes DC-Coupled Resource capacity used to provide </w:t>
            </w:r>
            <w:proofErr w:type="gramStart"/>
            <w:r>
              <w:rPr>
                <w:b/>
                <w:position w:val="30"/>
                <w:sz w:val="20"/>
              </w:rPr>
              <w:t>FFR</w:t>
            </w:r>
            <w:proofErr w:type="gramEnd"/>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proofErr w:type="gramStart"/>
                  <w:r w:rsidRPr="003161DC">
                    <w:rPr>
                      <w:iCs/>
                      <w:sz w:val="20"/>
                    </w:rPr>
                    <w:t xml:space="preserve">not </w:t>
                  </w:r>
                  <w:r>
                    <w:rPr>
                      <w:iCs/>
                      <w:sz w:val="20"/>
                    </w:rPr>
                    <w:t>awarded</w:t>
                  </w:r>
                  <w:proofErr w:type="gramEnd"/>
                  <w:r>
                    <w:rPr>
                      <w:iCs/>
                      <w:sz w:val="20"/>
                    </w:rPr>
                    <w:t xml:space="preserve">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lastRenderedPageBreak/>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210" w:name="_Toc170303488"/>
      <w:r>
        <w:lastRenderedPageBreak/>
        <w:t>6.5.7.6</w:t>
      </w:r>
      <w:r>
        <w:tab/>
        <w:t>Load Frequency Control</w:t>
      </w:r>
      <w:bookmarkEnd w:id="1179"/>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10"/>
    </w:p>
    <w:p w14:paraId="07C1F2F0" w14:textId="37C89DE6" w:rsidR="001F04FD" w:rsidRDefault="001F04FD" w:rsidP="001F04FD">
      <w:pPr>
        <w:pStyle w:val="BodyTextNumbered"/>
      </w:pPr>
      <w:bookmarkStart w:id="1211"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212" w:name="_Toc73216013"/>
      <w:bookmarkStart w:id="1213" w:name="_Toc397504975"/>
      <w:bookmarkStart w:id="1214" w:name="_Toc402357103"/>
      <w:bookmarkStart w:id="1215" w:name="_Toc422486483"/>
      <w:bookmarkStart w:id="1216" w:name="_Toc433093335"/>
      <w:bookmarkStart w:id="1217" w:name="_Toc433093493"/>
      <w:bookmarkStart w:id="1218" w:name="_Toc440874722"/>
      <w:bookmarkStart w:id="1219" w:name="_Toc448142277"/>
      <w:bookmarkStart w:id="1220" w:name="_Toc448142434"/>
      <w:bookmarkStart w:id="1221" w:name="_Toc458770270"/>
      <w:bookmarkStart w:id="1222" w:name="_Toc459294238"/>
      <w:bookmarkStart w:id="1223" w:name="_Toc463262731"/>
      <w:bookmarkStart w:id="1224" w:name="_Toc468286805"/>
      <w:bookmarkStart w:id="1225" w:name="_Toc481502851"/>
      <w:bookmarkStart w:id="1226" w:name="_Toc496080019"/>
      <w:bookmarkStart w:id="1227" w:name="_Toc170303489"/>
      <w:bookmarkStart w:id="1228" w:name="_Toc73216014"/>
      <w:bookmarkEnd w:id="1211"/>
      <w:r>
        <w:t>6.5.7.6.1</w:t>
      </w:r>
      <w:r>
        <w:tab/>
        <w:t>LFC Process Description</w:t>
      </w:r>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lastRenderedPageBreak/>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lastRenderedPageBreak/>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29" w:name="_Toc397504976"/>
            <w:bookmarkStart w:id="1230" w:name="_Toc402357104"/>
            <w:bookmarkStart w:id="1231" w:name="_Toc422486484"/>
            <w:bookmarkStart w:id="1232" w:name="_Toc433093336"/>
            <w:bookmarkStart w:id="1233" w:name="_Toc433093494"/>
            <w:bookmarkStart w:id="1234" w:name="_Toc440874723"/>
            <w:bookmarkStart w:id="1235" w:name="_Toc448142278"/>
            <w:bookmarkStart w:id="1236" w:name="_Toc448142435"/>
            <w:bookmarkStart w:id="1237" w:name="_Toc458770271"/>
            <w:bookmarkStart w:id="1238" w:name="_Toc459294239"/>
            <w:bookmarkStart w:id="1239" w:name="_Toc463262732"/>
            <w:bookmarkStart w:id="1240" w:name="_Toc468286806"/>
            <w:bookmarkStart w:id="1241" w:name="_Toc481502852"/>
            <w:bookmarkStart w:id="1242"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43" w:name="_Toc60040628"/>
            <w:bookmarkStart w:id="1244" w:name="_Toc65151688"/>
            <w:bookmarkStart w:id="1245" w:name="_Toc80174714"/>
            <w:bookmarkStart w:id="1246" w:name="_Toc108712473"/>
            <w:bookmarkStart w:id="1247" w:name="_Toc112417593"/>
            <w:bookmarkStart w:id="1248" w:name="_Toc119310262"/>
            <w:bookmarkStart w:id="1249" w:name="_Toc125966196"/>
            <w:bookmarkStart w:id="1250" w:name="_Toc135992294"/>
            <w:bookmarkStart w:id="1251" w:name="_Toc170303490"/>
            <w:r w:rsidRPr="003161DC">
              <w:rPr>
                <w:b/>
                <w:bCs/>
                <w:i/>
                <w:iCs/>
                <w:szCs w:val="26"/>
              </w:rPr>
              <w:t>6.5.7.6.1</w:t>
            </w:r>
            <w:r w:rsidRPr="003161DC">
              <w:rPr>
                <w:b/>
                <w:bCs/>
                <w:i/>
                <w:iCs/>
                <w:szCs w:val="26"/>
              </w:rPr>
              <w:tab/>
              <w:t>LFC Process Description</w:t>
            </w:r>
            <w:bookmarkEnd w:id="1243"/>
            <w:bookmarkEnd w:id="1244"/>
            <w:bookmarkEnd w:id="1245"/>
            <w:bookmarkEnd w:id="1246"/>
            <w:bookmarkEnd w:id="1247"/>
            <w:bookmarkEnd w:id="1248"/>
            <w:bookmarkEnd w:id="1249"/>
            <w:bookmarkEnd w:id="1250"/>
            <w:bookmarkEnd w:id="1251"/>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 xml:space="preserve">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w:t>
            </w:r>
            <w:r w:rsidRPr="003161DC">
              <w:lastRenderedPageBreak/>
              <w:t>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52" w:name="_Toc170303491"/>
      <w:r>
        <w:lastRenderedPageBreak/>
        <w:t>6.5.7.6.2</w:t>
      </w:r>
      <w:r>
        <w:tab/>
        <w:t>LFC Deployment</w:t>
      </w:r>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52"/>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 xml:space="preserve">Reg-Up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lastRenderedPageBreak/>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53"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w:t>
      </w:r>
      <w:proofErr w:type="gramStart"/>
      <w:r w:rsidR="00832D19" w:rsidRPr="0003648D">
        <w:t>as a result of</w:t>
      </w:r>
      <w:proofErr w:type="gramEnd"/>
      <w:r w:rsidR="00832D19" w:rsidRPr="0003648D">
        <w:t xml:space="preserve">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 xml:space="preserve">RRS energy deployment by automatic action of high-set under-frequency relays </w:t>
      </w:r>
      <w:proofErr w:type="gramStart"/>
      <w:r>
        <w:t>as a result of</w:t>
      </w:r>
      <w:proofErr w:type="gramEnd"/>
      <w:r>
        <w:t xml:space="preserve">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lastRenderedPageBreak/>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lastRenderedPageBreak/>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 xml:space="preserve">RRS energy deployment from Load Resources and Generation Resources operating in synchronous condenser fast-response mode by automatic action of high-set under-frequency relays </w:t>
      </w:r>
      <w:proofErr w:type="gramStart"/>
      <w:r w:rsidRPr="0038280D">
        <w:rPr>
          <w:iCs/>
        </w:rPr>
        <w:t>as a result of</w:t>
      </w:r>
      <w:proofErr w:type="gramEnd"/>
      <w:r w:rsidRPr="0038280D">
        <w:rPr>
          <w:iCs/>
        </w:rPr>
        <w:t xml:space="preserve">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54" w:name="_Toc85611621"/>
            <w:bookmarkEnd w:id="1253"/>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 xml:space="preserve">RRS energy deployment by automatic Governor response </w:t>
            </w:r>
            <w:proofErr w:type="gramStart"/>
            <w:r>
              <w:t>as a result of</w:t>
            </w:r>
            <w:proofErr w:type="gramEnd"/>
            <w:r>
              <w:t xml:space="preserve">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 xml:space="preserve">RRS energy deployment by automatic action of high-set under-frequency relays </w:t>
            </w:r>
            <w:proofErr w:type="gramStart"/>
            <w:r w:rsidRPr="003161DC">
              <w:t>as a result of</w:t>
            </w:r>
            <w:proofErr w:type="gramEnd"/>
            <w:r w:rsidRPr="003161DC">
              <w:t xml:space="preserve">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w:t>
            </w:r>
            <w:r w:rsidRPr="003161DC">
              <w:lastRenderedPageBreak/>
              <w:t>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 xml:space="preserve">For Resources providing RRS with FFR, ERCOT may manually deploy the FFR RRS </w:t>
            </w:r>
            <w:proofErr w:type="gramStart"/>
            <w:r>
              <w:t>in an attempt to</w:t>
            </w:r>
            <w:proofErr w:type="gramEnd"/>
            <w:r>
              <w:t xml:space="preserve">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 xml:space="preserve">RRS provided from a Resource capable of FFR shall self-deploy their obligated response within 15 cycles after frequency drops below 59.85 Hz and must continue to </w:t>
            </w:r>
            <w:r w:rsidRPr="003161DC">
              <w:lastRenderedPageBreak/>
              <w:t>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 xml:space="preserve">RRS energy deployment from Load Resources and Generation Resources operating in synchronous condenser fast-response mode by automatic action of high-set under-frequency relays </w:t>
            </w:r>
            <w:proofErr w:type="gramStart"/>
            <w:r w:rsidRPr="003161DC">
              <w:rPr>
                <w:iCs/>
              </w:rPr>
              <w:t>as a result of</w:t>
            </w:r>
            <w:proofErr w:type="gramEnd"/>
            <w:r w:rsidRPr="003161DC">
              <w:rPr>
                <w:iCs/>
              </w:rPr>
              <w:t xml:space="preserve">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54"/>
      <w:r>
        <w:t xml:space="preserve"> </w:t>
      </w:r>
    </w:p>
    <w:p w14:paraId="298653E5" w14:textId="0FF94F79"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34507E93" w:rsidR="0098796C" w:rsidRDefault="0098796C" w:rsidP="0098796C">
      <w:pPr>
        <w:pStyle w:val="BodyTextNumbered"/>
        <w:ind w:left="1440"/>
      </w:pPr>
      <w:r>
        <w:t>(a)</w:t>
      </w:r>
      <w:r>
        <w:tab/>
        <w:t xml:space="preserve">A </w:t>
      </w:r>
      <w:r w:rsidRPr="006A6281">
        <w:t xml:space="preserve">Controllable Load Resource providing Non-Spin shall have an RTM Energy Bid for SCED and shall be capable of being Dispatched to its Non-Spin Ancillary Service Resource Responsibility within 30 minutes of a deployment instruction </w:t>
      </w:r>
      <w:r w:rsidRPr="006A6281">
        <w:lastRenderedPageBreak/>
        <w:t xml:space="preserve">for capacity, using the Resource’s Normal Ramp Rate curve.  An Aggregate Load Resource must comply with all requirements in </w:t>
      </w:r>
      <w:r w:rsidR="008652B1">
        <w:rPr>
          <w:szCs w:val="24"/>
        </w:rPr>
        <w:t>Section 22, Attachment O,</w:t>
      </w:r>
      <w:r w:rsidRPr="006A6281">
        <w:t xml:space="preserve">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w:t>
      </w:r>
      <w:r w:rsidRPr="000149E5">
        <w:lastRenderedPageBreak/>
        <w:t>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w:t>
      </w:r>
      <w:proofErr w:type="gramStart"/>
      <w:r w:rsidRPr="000149E5">
        <w:rPr>
          <w:iCs/>
        </w:rPr>
        <w:t>30 minute</w:t>
      </w:r>
      <w:proofErr w:type="gramEnd"/>
      <w:r w:rsidRPr="000149E5">
        <w:rPr>
          <w:iCs/>
        </w:rPr>
        <w:t xml:space="preserv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w:t>
      </w:r>
      <w:proofErr w:type="gramStart"/>
      <w:r>
        <w:t>as a result of</w:t>
      </w:r>
      <w:proofErr w:type="gramEnd"/>
      <w:r>
        <w:t xml:space="preserve">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lastRenderedPageBreak/>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0CFAEBFE" w:rsidR="00F61076" w:rsidRDefault="00F61076" w:rsidP="00EC5231">
            <w:pPr>
              <w:pStyle w:val="Instructions"/>
              <w:spacing w:before="120"/>
            </w:pPr>
            <w:r>
              <w:t>[NPRR1000, NPRR1010</w:t>
            </w:r>
            <w:r w:rsidR="007F5C35">
              <w:t>, and NPRR1131</w:t>
            </w:r>
            <w:r>
              <w:t>:  Replace applicable portions of Section 6.5.7.6.2.3 above with the following upon system implementation for NPRR1000</w:t>
            </w:r>
            <w:r w:rsidR="007F5C35">
              <w:t xml:space="preserve">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w:t>
            </w:r>
            <w:r w:rsidRPr="003161DC">
              <w:lastRenderedPageBreak/>
              <w:t xml:space="preserve">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1E9DAEAB"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lastRenderedPageBreak/>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55"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2439E46A" w:rsidR="008611B7" w:rsidRPr="003161DC" w:rsidRDefault="008611B7" w:rsidP="008611B7">
      <w:pPr>
        <w:spacing w:after="240"/>
        <w:ind w:left="720" w:hanging="720"/>
      </w:pPr>
      <w:r w:rsidRPr="003161DC">
        <w:lastRenderedPageBreak/>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515D1E60" w:rsidR="008611B7" w:rsidRPr="003161DC" w:rsidRDefault="008611B7" w:rsidP="008611B7">
      <w:pPr>
        <w:spacing w:after="240"/>
        <w:ind w:left="720" w:hanging="720"/>
      </w:pPr>
      <w:r w:rsidRPr="003161DC">
        <w:t>(</w:t>
      </w:r>
      <w:r w:rsidRPr="003161DC">
        <w:t>5</w:t>
      </w:r>
      <w:r w:rsidRPr="003161DC">
        <w:t>)</w:t>
      </w:r>
      <w:r w:rsidRPr="003161DC">
        <w:tab/>
        <w:t>ERCOT shall use SCED and Non-Spin as soon as practicable to recover ECRS reserves.</w:t>
      </w:r>
    </w:p>
    <w:p w14:paraId="0759F974" w14:textId="5A410BA7" w:rsidR="008611B7" w:rsidRDefault="008611B7" w:rsidP="008611B7">
      <w:pPr>
        <w:spacing w:after="240"/>
        <w:ind w:left="720" w:hanging="720"/>
      </w:pPr>
      <w:r>
        <w:t>(</w:t>
      </w:r>
      <w:r>
        <w:t>6</w:t>
      </w:r>
      <w:r>
        <w:t>)</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094F9FF" w:rsidR="008611B7" w:rsidRPr="003161DC" w:rsidRDefault="008611B7" w:rsidP="008611B7">
      <w:pPr>
        <w:spacing w:after="240"/>
        <w:ind w:left="720" w:hanging="720"/>
      </w:pPr>
      <w:r w:rsidRPr="003161DC">
        <w:t>(</w:t>
      </w:r>
      <w:r w:rsidRPr="003161DC">
        <w:t>7</w:t>
      </w:r>
      <w:r w:rsidRPr="003161DC">
        <w:t>)</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1E6886CE" w:rsidR="008611B7" w:rsidRPr="003161DC" w:rsidRDefault="008611B7" w:rsidP="008611B7">
      <w:pPr>
        <w:spacing w:after="240"/>
        <w:ind w:left="720" w:hanging="720"/>
      </w:pPr>
      <w:r w:rsidRPr="003161DC">
        <w:t>(</w:t>
      </w:r>
      <w:r w:rsidRPr="003161DC">
        <w:t>8</w:t>
      </w:r>
      <w:r w:rsidRPr="003161DC">
        <w:t>)</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56C37A98" w:rsidR="008611B7" w:rsidRPr="003161DC" w:rsidRDefault="008611B7" w:rsidP="008611B7">
      <w:pPr>
        <w:spacing w:after="240"/>
        <w:ind w:left="720" w:hanging="720"/>
      </w:pPr>
      <w:r w:rsidRPr="003161DC">
        <w:t>(</w:t>
      </w:r>
      <w:r w:rsidRPr="003161DC">
        <w:t>9</w:t>
      </w:r>
      <w:r w:rsidRPr="003161DC">
        <w:t>)</w:t>
      </w:r>
      <w:r w:rsidRPr="003161DC">
        <w:tab/>
        <w:t>Each QSE providing ECRS shall meet the deployment performance requirements specified in Section 8.1.1.4.2, Responsive Reserve Energy Deployment Criteria.</w:t>
      </w:r>
    </w:p>
    <w:p w14:paraId="0F006259" w14:textId="5FFCC799" w:rsidR="008611B7" w:rsidRPr="003161DC" w:rsidRDefault="008611B7" w:rsidP="008611B7">
      <w:pPr>
        <w:spacing w:after="240"/>
        <w:ind w:left="720" w:hanging="720"/>
      </w:pPr>
      <w:r w:rsidRPr="003161DC">
        <w:t>(1</w:t>
      </w:r>
      <w:r w:rsidRPr="003161DC">
        <w:t>0</w:t>
      </w:r>
      <w:r w:rsidRPr="003161DC">
        <w:t>)</w:t>
      </w:r>
      <w:r w:rsidRPr="003161DC">
        <w:tab/>
        <w:t xml:space="preserve">ERCOT shall issue instructions to release ECRS capacity provided from Generation Resources and Controllable Load Resources to SCED over ICCP and shall issue </w:t>
      </w:r>
      <w:r w:rsidRPr="003161DC">
        <w:lastRenderedPageBreak/>
        <w:t xml:space="preserve">deployment instructions for Load Resources providing ECRS via XML.  Such instructions shall contain the MW requested.  </w:t>
      </w:r>
    </w:p>
    <w:p w14:paraId="1CC9B2F2" w14:textId="40AD5BD9" w:rsidR="008611B7" w:rsidRPr="003161DC" w:rsidRDefault="008611B7" w:rsidP="008611B7">
      <w:pPr>
        <w:spacing w:after="240"/>
        <w:ind w:left="720" w:hanging="720"/>
      </w:pPr>
      <w:r w:rsidRPr="003161DC">
        <w:t>(1</w:t>
      </w:r>
      <w:r w:rsidRPr="003161DC">
        <w:t>1</w:t>
      </w:r>
      <w:r w:rsidRPr="003161DC">
        <w:t>)</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12A7930B" w:rsidR="008611B7" w:rsidRPr="003161DC" w:rsidRDefault="008611B7" w:rsidP="008611B7">
      <w:pPr>
        <w:spacing w:after="240"/>
        <w:ind w:left="720" w:hanging="720"/>
      </w:pPr>
      <w:r w:rsidRPr="003161DC">
        <w:t>(1</w:t>
      </w:r>
      <w:r w:rsidRPr="003161DC">
        <w:t>2</w:t>
      </w:r>
      <w:r w:rsidRPr="003161DC">
        <w:t>)</w:t>
      </w:r>
      <w:r w:rsidRPr="003161DC">
        <w:tab/>
        <w:t xml:space="preserve">ERCOT shall recall automatically deployed ECRS capacity once system frequency recovers above </w:t>
      </w:r>
      <w:r>
        <w:t>59.97</w:t>
      </w:r>
      <w:r w:rsidRPr="003161DC">
        <w:t xml:space="preserve"> Hz. </w:t>
      </w:r>
    </w:p>
    <w:p w14:paraId="5F2144E8" w14:textId="3C05ED60" w:rsidR="00F61076" w:rsidRDefault="008611B7" w:rsidP="008611B7">
      <w:pPr>
        <w:pStyle w:val="BodyTextNumbered"/>
      </w:pPr>
      <w:r w:rsidRPr="003161DC">
        <w:t>(1</w:t>
      </w:r>
      <w:r w:rsidRPr="003161DC">
        <w:t>3</w:t>
      </w:r>
      <w:r w:rsidRPr="003161DC">
        <w:t>)</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56" w:name="_Toc397504977"/>
            <w:bookmarkStart w:id="1257" w:name="_Toc402357105"/>
            <w:bookmarkStart w:id="1258" w:name="_Toc422486485"/>
            <w:bookmarkStart w:id="1259" w:name="_Toc433093337"/>
            <w:bookmarkStart w:id="1260" w:name="_Toc433093495"/>
            <w:bookmarkStart w:id="1261" w:name="_Toc440874724"/>
            <w:bookmarkStart w:id="1262" w:name="_Toc448142279"/>
            <w:bookmarkStart w:id="1263" w:name="_Toc448142436"/>
            <w:bookmarkStart w:id="1264" w:name="_Toc458770272"/>
            <w:bookmarkStart w:id="1265" w:name="_Toc459294240"/>
            <w:bookmarkStart w:id="1266" w:name="_Toc463262733"/>
            <w:bookmarkStart w:id="1267" w:name="_Toc468286807"/>
            <w:bookmarkStart w:id="1268" w:name="_Toc481502853"/>
            <w:bookmarkStart w:id="1269" w:name="_Toc496080021"/>
            <w:bookmarkEnd w:id="1255"/>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083A5AD8"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lastRenderedPageBreak/>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6D7B724D"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70" w:name="_Toc170303492"/>
      <w:r>
        <w:lastRenderedPageBreak/>
        <w:t>6.5.7.7</w:t>
      </w:r>
      <w:r>
        <w:tab/>
        <w:t>Voltage Support Service</w:t>
      </w:r>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w:t>
      </w:r>
      <w:r w:rsidR="008D0217" w:rsidRPr="00742ABD">
        <w:lastRenderedPageBreak/>
        <w:t>ERCOT shall issue a Resource-specific Dispatch Instruction requiring any change in 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w:t>
      </w:r>
      <w:proofErr w:type="gramStart"/>
      <w:r w:rsidR="008D0217" w:rsidRPr="00742ABD">
        <w:t>in order to</w:t>
      </w:r>
      <w:proofErr w:type="gramEnd"/>
      <w:r w:rsidR="008D0217" w:rsidRPr="00742ABD">
        <w:t xml:space="preserve">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271" w:name="_Toc73216018"/>
      <w:bookmarkStart w:id="1272" w:name="_Toc397504978"/>
      <w:bookmarkStart w:id="1273" w:name="_Toc402357106"/>
      <w:bookmarkStart w:id="1274" w:name="_Toc422486486"/>
      <w:bookmarkStart w:id="1275" w:name="_Toc433093338"/>
      <w:bookmarkStart w:id="1276" w:name="_Toc433093496"/>
      <w:bookmarkStart w:id="1277" w:name="_Toc440874725"/>
      <w:bookmarkStart w:id="1278" w:name="_Toc448142280"/>
      <w:bookmarkStart w:id="1279" w:name="_Toc448142437"/>
      <w:bookmarkStart w:id="1280" w:name="_Toc458770274"/>
      <w:bookmarkStart w:id="1281" w:name="_Toc459294242"/>
      <w:bookmarkStart w:id="1282" w:name="_Toc463262735"/>
      <w:bookmarkStart w:id="1283" w:name="_Toc468286808"/>
      <w:bookmarkStart w:id="1284" w:name="_Toc481502854"/>
      <w:bookmarkStart w:id="1285" w:name="_Toc496080022"/>
      <w:bookmarkStart w:id="1286" w:name="_Toc170303493"/>
      <w:r>
        <w:t>6.5.7.8</w:t>
      </w:r>
      <w:r>
        <w:tab/>
        <w:t>Dispatch Procedures</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lastRenderedPageBreak/>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w:t>
      </w:r>
      <w:proofErr w:type="gramStart"/>
      <w:r>
        <w:t>TSP’s</w:t>
      </w:r>
      <w:proofErr w:type="gramEnd"/>
      <w:r>
        <w:t xml:space="preserve">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t>
      </w:r>
      <w:proofErr w:type="gramStart"/>
      <w:r>
        <w:t>whether or not</w:t>
      </w:r>
      <w:proofErr w:type="gramEnd"/>
      <w:r>
        <w:t xml:space="preserve">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t>
            </w:r>
            <w:proofErr w:type="gramStart"/>
            <w:r w:rsidRPr="00E55E72">
              <w:t>whether or not</w:t>
            </w:r>
            <w:proofErr w:type="gramEnd"/>
            <w:r w:rsidRPr="00E55E72">
              <w:t xml:space="preserve">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87" w:name="_Toc73216019"/>
      <w:bookmarkStart w:id="1288" w:name="_Toc397504979"/>
      <w:bookmarkStart w:id="1289" w:name="_Toc402357107"/>
      <w:bookmarkStart w:id="1290" w:name="_Toc422486487"/>
      <w:bookmarkStart w:id="1291" w:name="_Toc433093339"/>
      <w:bookmarkStart w:id="1292" w:name="_Toc433093497"/>
      <w:bookmarkStart w:id="1293" w:name="_Toc440874726"/>
      <w:bookmarkStart w:id="1294" w:name="_Toc448142281"/>
      <w:bookmarkStart w:id="1295" w:name="_Toc448142438"/>
      <w:bookmarkStart w:id="1296" w:name="_Toc458770275"/>
      <w:bookmarkStart w:id="1297" w:name="_Toc459294243"/>
      <w:bookmarkStart w:id="1298" w:name="_Toc463262736"/>
      <w:bookmarkStart w:id="1299" w:name="_Toc468286809"/>
      <w:bookmarkStart w:id="1300" w:name="_Toc481502855"/>
      <w:bookmarkStart w:id="1301" w:name="_Toc496080023"/>
      <w:bookmarkStart w:id="1302" w:name="_Toc170303494"/>
      <w:r>
        <w:lastRenderedPageBreak/>
        <w:t>6.5.7.9</w:t>
      </w:r>
      <w:r>
        <w:tab/>
        <w:t>Compliance with Dispatch Instructions</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 xml:space="preserve">If the recipient of a Dispatch Instruction recognizes that the Dispatch Instruction conflicts with other valid instructions or is invalid, the recipient shall immediately notify ERCOT </w:t>
      </w:r>
      <w:r>
        <w:lastRenderedPageBreak/>
        <w:t>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w:t>
            </w:r>
            <w:r w:rsidRPr="00E55E72">
              <w:lastRenderedPageBreak/>
              <w:t xml:space="preserve">the Alternative Dispute Resolution (ADR) process in Section 20, Alternative Dispute </w:t>
            </w:r>
            <w:r>
              <w:t>Resolution Procedure</w:t>
            </w:r>
            <w:r w:rsidR="00992E7F">
              <w:t xml:space="preserve"> and Procedure for Return of Settlement Funds</w:t>
            </w:r>
            <w:r>
              <w:t>.</w:t>
            </w:r>
          </w:p>
        </w:tc>
      </w:tr>
    </w:tbl>
    <w:p w14:paraId="28DDB4B9" w14:textId="0CA841F0" w:rsidR="001F04FD" w:rsidRDefault="001F04FD" w:rsidP="0099247E">
      <w:pPr>
        <w:pStyle w:val="BodyTextNumbered"/>
        <w:spacing w:before="240"/>
      </w:pPr>
      <w:r w:rsidRPr="003D5836">
        <w:rPr>
          <w:iCs/>
        </w:rPr>
        <w:lastRenderedPageBreak/>
        <w:t>(7)</w:t>
      </w:r>
      <w:r w:rsidRPr="003D5836">
        <w:rPr>
          <w:iCs/>
        </w:rPr>
        <w:tab/>
        <w:t xml:space="preserve">An Intermittent Renewable Resource (IRR) must comply with Dispatch Instructions when receiving a flag signifying that the IRR has received a Base Point below the HDL used by </w:t>
      </w:r>
      <w:proofErr w:type="gramStart"/>
      <w:r w:rsidRPr="003D5836">
        <w:rPr>
          <w:iCs/>
        </w:rPr>
        <w:t>SCED</w:t>
      </w:r>
      <w:proofErr w:type="gramEnd"/>
      <w:r w:rsidR="0030702F" w:rsidRPr="0030702F">
        <w:t xml:space="preserve"> </w:t>
      </w:r>
      <w:r w:rsidR="0030702F">
        <w:t>or the IRR has been instructed not to exceed its Base Point</w:t>
      </w:r>
      <w:r w:rsidRPr="003D5836">
        <w:rPr>
          <w:iCs/>
        </w:rPr>
        <w:t>.</w:t>
      </w:r>
    </w:p>
    <w:p w14:paraId="5C6ADF71" w14:textId="77777777" w:rsidR="001F04FD" w:rsidRPr="00431FA1" w:rsidRDefault="001F04FD" w:rsidP="003B77DB">
      <w:pPr>
        <w:pStyle w:val="H4"/>
        <w:ind w:left="1267" w:hanging="1267"/>
        <w:rPr>
          <w:bCs w:val="0"/>
        </w:rPr>
      </w:pPr>
      <w:bookmarkStart w:id="1303" w:name="_Toc397504980"/>
      <w:bookmarkStart w:id="1304" w:name="_Toc402357108"/>
      <w:bookmarkStart w:id="1305" w:name="_Toc422486488"/>
      <w:bookmarkStart w:id="1306" w:name="_Toc433093340"/>
      <w:bookmarkStart w:id="1307" w:name="_Toc433093498"/>
      <w:bookmarkStart w:id="1308" w:name="_Toc440874727"/>
      <w:bookmarkStart w:id="1309" w:name="_Toc448142282"/>
      <w:bookmarkStart w:id="1310" w:name="_Toc448142439"/>
      <w:bookmarkStart w:id="1311" w:name="_Toc458770276"/>
      <w:bookmarkStart w:id="1312" w:name="_Toc459294244"/>
      <w:bookmarkStart w:id="1313" w:name="_Toc463262737"/>
      <w:bookmarkStart w:id="1314" w:name="_Toc468286810"/>
      <w:bookmarkStart w:id="1315" w:name="_Toc481502856"/>
      <w:bookmarkStart w:id="1316" w:name="_Toc496080024"/>
      <w:bookmarkStart w:id="1317" w:name="_Toc170303495"/>
      <w:r w:rsidRPr="00431FA1">
        <w:rPr>
          <w:bCs w:val="0"/>
        </w:rPr>
        <w:t>6.5.7.10</w:t>
      </w:r>
      <w:r w:rsidRPr="00431FA1">
        <w:rPr>
          <w:bCs w:val="0"/>
        </w:rPr>
        <w:tab/>
      </w:r>
      <w:r>
        <w:rPr>
          <w:bCs w:val="0"/>
        </w:rPr>
        <w:t>IRR</w:t>
      </w:r>
      <w:r w:rsidRPr="00431FA1">
        <w:rPr>
          <w:bCs w:val="0"/>
        </w:rPr>
        <w:t xml:space="preserve"> Ramp Rate Limitations</w:t>
      </w:r>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w:t>
      </w:r>
      <w:proofErr w:type="gramStart"/>
      <w:r w:rsidRPr="009E6F67">
        <w:rPr>
          <w:iCs/>
        </w:rPr>
        <w:t>2009</w:t>
      </w:r>
      <w:proofErr w:type="gramEnd"/>
      <w:r w:rsidRPr="009E6F67">
        <w:rPr>
          <w:iCs/>
        </w:rPr>
        <w:t xml:space="preserve">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w:t>
      </w:r>
      <w:proofErr w:type="gramStart"/>
      <w:r w:rsidRPr="009E6F67">
        <w:rPr>
          <w:iCs/>
        </w:rPr>
        <w:t>2008</w:t>
      </w:r>
      <w:proofErr w:type="gramEnd"/>
      <w:r w:rsidRPr="009E6F67">
        <w:rPr>
          <w:iCs/>
        </w:rPr>
        <w:t xml:space="preserve">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w:t>
      </w:r>
      <w:proofErr w:type="gramStart"/>
      <w:r w:rsidRPr="009E6F67">
        <w:rPr>
          <w:iCs/>
        </w:rPr>
        <w:t>2009</w:t>
      </w:r>
      <w:proofErr w:type="gramEnd"/>
      <w:r w:rsidRPr="009E6F67">
        <w:rPr>
          <w:iCs/>
        </w:rPr>
        <w:t xml:space="preserve">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w:t>
      </w:r>
      <w:proofErr w:type="gramStart"/>
      <w:r w:rsidRPr="009E6F67">
        <w:rPr>
          <w:iCs/>
        </w:rPr>
        <w:t>2009</w:t>
      </w:r>
      <w:proofErr w:type="gramEnd"/>
      <w:r w:rsidRPr="009E6F67">
        <w:rPr>
          <w:iCs/>
        </w:rPr>
        <w:t xml:space="preserve">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18" w:name="_Toc73216020"/>
            <w:bookmarkStart w:id="1319" w:name="_Toc397504982"/>
            <w:bookmarkStart w:id="1320" w:name="_Toc402357110"/>
            <w:bookmarkStart w:id="1321" w:name="_Toc422486490"/>
            <w:bookmarkStart w:id="1322" w:name="_Toc433093342"/>
            <w:bookmarkStart w:id="1323" w:name="_Toc433093500"/>
            <w:bookmarkStart w:id="1324" w:name="_Toc440874728"/>
            <w:bookmarkStart w:id="1325" w:name="_Toc448142283"/>
            <w:bookmarkStart w:id="1326" w:name="_Toc448142440"/>
            <w:bookmarkStart w:id="1327" w:name="_Toc458770277"/>
            <w:bookmarkStart w:id="1328" w:name="_Toc459294245"/>
            <w:bookmarkStart w:id="1329" w:name="_Toc463262738"/>
            <w:bookmarkStart w:id="1330" w:name="_Toc468286811"/>
            <w:bookmarkStart w:id="1331" w:name="_Toc481502857"/>
            <w:bookmarkStart w:id="1332"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33" w:name="_Toc170303496"/>
            <w:r w:rsidRPr="00112447">
              <w:rPr>
                <w:b/>
                <w:snapToGrid w:val="0"/>
              </w:rPr>
              <w:t>6.5.7.11</w:t>
            </w:r>
            <w:r w:rsidRPr="00112447">
              <w:rPr>
                <w:b/>
                <w:snapToGrid w:val="0"/>
              </w:rPr>
              <w:tab/>
              <w:t>DC-Coupled Resource Ramp Rate Limitations</w:t>
            </w:r>
            <w:bookmarkEnd w:id="1333"/>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34" w:name="_Toc170303497"/>
      <w:r>
        <w:t>6.5.8</w:t>
      </w:r>
      <w:r>
        <w:tab/>
      </w:r>
      <w:bookmarkEnd w:id="1318"/>
      <w:r>
        <w:t>Verbal Dispatch Instruction</w:t>
      </w:r>
      <w:bookmarkEnd w:id="1319"/>
      <w:bookmarkEnd w:id="1320"/>
      <w:bookmarkEnd w:id="1321"/>
      <w:bookmarkEnd w:id="1322"/>
      <w:bookmarkEnd w:id="1323"/>
      <w:bookmarkEnd w:id="1324"/>
      <w:bookmarkEnd w:id="1325"/>
      <w:bookmarkEnd w:id="1326"/>
      <w:r>
        <w:t xml:space="preserve"> Confirmation</w:t>
      </w:r>
      <w:bookmarkEnd w:id="1327"/>
      <w:bookmarkEnd w:id="1328"/>
      <w:bookmarkEnd w:id="1329"/>
      <w:bookmarkEnd w:id="1330"/>
      <w:bookmarkEnd w:id="1331"/>
      <w:bookmarkEnd w:id="1332"/>
      <w:bookmarkEnd w:id="1334"/>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35" w:name="_Toc73216023"/>
      <w:bookmarkStart w:id="1336" w:name="_Toc397504983"/>
      <w:bookmarkStart w:id="1337" w:name="_Toc402357111"/>
      <w:bookmarkStart w:id="1338" w:name="_Toc422486491"/>
      <w:bookmarkStart w:id="1339" w:name="_Toc433093343"/>
      <w:bookmarkStart w:id="1340" w:name="_Toc433093501"/>
      <w:bookmarkStart w:id="1341" w:name="_Toc440874729"/>
      <w:bookmarkStart w:id="1342" w:name="_Toc448142284"/>
      <w:bookmarkStart w:id="1343"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44" w:name="_Toc458770278"/>
      <w:bookmarkStart w:id="1345" w:name="_Toc459294246"/>
      <w:bookmarkStart w:id="1346" w:name="_Toc463262739"/>
      <w:bookmarkStart w:id="1347" w:name="_Toc468286812"/>
      <w:bookmarkStart w:id="1348" w:name="_Toc481502858"/>
      <w:bookmarkStart w:id="1349" w:name="_Toc496080026"/>
      <w:bookmarkStart w:id="1350" w:name="_Toc170303498"/>
      <w:r>
        <w:t>6.5.9</w:t>
      </w:r>
      <w:r>
        <w:tab/>
        <w:t>Emergency Operations</w:t>
      </w:r>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51" w:name="_Toc73216024"/>
      <w:bookmarkStart w:id="1352" w:name="_Toc397504984"/>
      <w:bookmarkStart w:id="1353" w:name="_Toc402357112"/>
      <w:bookmarkStart w:id="1354" w:name="_Toc422486492"/>
      <w:bookmarkStart w:id="1355" w:name="_Toc433093344"/>
      <w:bookmarkStart w:id="1356" w:name="_Toc433093502"/>
      <w:bookmarkStart w:id="1357" w:name="_Toc440874730"/>
      <w:bookmarkStart w:id="1358" w:name="_Toc448142285"/>
      <w:bookmarkStart w:id="1359" w:name="_Toc448142442"/>
      <w:bookmarkStart w:id="1360" w:name="_Toc458770279"/>
      <w:bookmarkStart w:id="1361" w:name="_Toc459294247"/>
      <w:bookmarkStart w:id="1362" w:name="_Toc463262740"/>
      <w:bookmarkStart w:id="1363" w:name="_Toc468286813"/>
      <w:bookmarkStart w:id="1364" w:name="_Toc481502859"/>
      <w:bookmarkStart w:id="1365" w:name="_Toc496080027"/>
      <w:bookmarkStart w:id="1366" w:name="_Toc170303499"/>
      <w:r>
        <w:t>6.5.9.1</w:t>
      </w:r>
      <w:r>
        <w:tab/>
        <w:t>Emergency and Short Supply Operation</w:t>
      </w:r>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67" w:name="_Toc73216025"/>
      <w:bookmarkStart w:id="1368" w:name="_Toc397504985"/>
      <w:bookmarkStart w:id="1369" w:name="_Toc402357113"/>
      <w:bookmarkStart w:id="1370" w:name="_Toc422486493"/>
      <w:bookmarkStart w:id="1371" w:name="_Toc433093345"/>
      <w:bookmarkStart w:id="1372" w:name="_Toc433093503"/>
      <w:bookmarkStart w:id="1373" w:name="_Toc440874731"/>
      <w:bookmarkStart w:id="1374" w:name="_Toc448142286"/>
      <w:bookmarkStart w:id="1375" w:name="_Toc448142443"/>
      <w:bookmarkStart w:id="1376" w:name="_Toc458770280"/>
      <w:bookmarkStart w:id="1377" w:name="_Toc459294248"/>
      <w:bookmarkStart w:id="1378" w:name="_Toc463262741"/>
      <w:bookmarkStart w:id="1379" w:name="_Toc468286814"/>
      <w:bookmarkStart w:id="1380" w:name="_Toc481502860"/>
      <w:bookmarkStart w:id="1381" w:name="_Toc496080028"/>
      <w:bookmarkStart w:id="1382" w:name="_Toc170303500"/>
      <w:r>
        <w:t>6.5.9.2</w:t>
      </w:r>
      <w:r>
        <w:tab/>
        <w:t>Failure of the SCED Process</w:t>
      </w:r>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w:t>
            </w:r>
            <w:r w:rsidRPr="003161DC">
              <w:lastRenderedPageBreak/>
              <w:t xml:space="preserve">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lastRenderedPageBreak/>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83" w:name="_Toc73216029"/>
      <w:bookmarkStart w:id="1384" w:name="_Toc397504986"/>
      <w:bookmarkStart w:id="1385" w:name="_Toc402357114"/>
      <w:bookmarkStart w:id="1386" w:name="_Toc422486494"/>
      <w:bookmarkStart w:id="1387" w:name="_Toc433093346"/>
      <w:bookmarkStart w:id="1388" w:name="_Toc433093504"/>
      <w:bookmarkStart w:id="1389" w:name="_Toc440874732"/>
      <w:bookmarkStart w:id="1390" w:name="_Toc448142287"/>
      <w:bookmarkStart w:id="1391" w:name="_Toc448142444"/>
      <w:bookmarkStart w:id="1392" w:name="_Toc458770281"/>
      <w:bookmarkStart w:id="1393" w:name="_Toc459294249"/>
      <w:bookmarkStart w:id="1394" w:name="_Toc463262742"/>
      <w:bookmarkStart w:id="1395" w:name="_Toc468286815"/>
      <w:bookmarkStart w:id="1396" w:name="_Toc481502861"/>
      <w:bookmarkStart w:id="1397" w:name="_Toc496080029"/>
      <w:bookmarkStart w:id="1398" w:name="_Toc170303501"/>
      <w:r>
        <w:t>6.5.9.3</w:t>
      </w:r>
      <w:r>
        <w:tab/>
        <w:t xml:space="preserve">Communication </w:t>
      </w:r>
      <w:r w:rsidR="002D28ED">
        <w:t>Prior to and During</w:t>
      </w:r>
      <w:r>
        <w:t xml:space="preserve"> Emergency Conditions</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 xml:space="preserve">The type of communication ERCOT issues is determined primarily </w:t>
      </w:r>
      <w:proofErr w:type="gramStart"/>
      <w:r>
        <w:t>on the basis of</w:t>
      </w:r>
      <w:proofErr w:type="gramEnd"/>
      <w:r>
        <w:t xml:space="preserve">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 xml:space="preserve">The following Sections describe the types of communications that will be issued by ERCOT to inform all QSEs and TSPs of the operating situation.  These communications may relate to transmission, distribution, or Generation or Load Resources.  The </w:t>
      </w:r>
      <w:r>
        <w:lastRenderedPageBreak/>
        <w:t>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99" w:name="_Toc482720113"/>
            <w:bookmarkStart w:id="1400" w:name="_Toc74137360"/>
            <w:bookmarkStart w:id="1401" w:name="_Toc397504987"/>
            <w:bookmarkStart w:id="1402" w:name="_Toc402357115"/>
            <w:bookmarkStart w:id="1403" w:name="_Toc422486495"/>
            <w:bookmarkStart w:id="1404" w:name="_Toc433093347"/>
            <w:bookmarkStart w:id="1405" w:name="_Toc433093505"/>
            <w:bookmarkStart w:id="1406" w:name="_Toc440874733"/>
            <w:bookmarkStart w:id="1407" w:name="_Toc448142288"/>
            <w:bookmarkStart w:id="1408" w:name="_Toc448142445"/>
            <w:bookmarkStart w:id="1409" w:name="_Toc458770282"/>
            <w:bookmarkStart w:id="1410" w:name="_Toc459294250"/>
            <w:bookmarkStart w:id="1411" w:name="_Toc463262743"/>
            <w:bookmarkStart w:id="1412" w:name="_Toc468286816"/>
            <w:bookmarkStart w:id="1413" w:name="_Toc481502862"/>
            <w:bookmarkStart w:id="1414"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415" w:name="_Toc170303502"/>
      <w:r>
        <w:t>6.5.9.3.1</w:t>
      </w:r>
      <w:r>
        <w:tab/>
      </w:r>
      <w:bookmarkEnd w:id="1399"/>
      <w:bookmarkEnd w:id="1400"/>
      <w:r>
        <w:t>Operating Condition Notice</w:t>
      </w:r>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w:t>
      </w:r>
      <w:proofErr w:type="gramStart"/>
      <w:r>
        <w:t>in order to</w:t>
      </w:r>
      <w:proofErr w:type="gramEnd"/>
      <w:r>
        <w:t xml:space="preserve">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lastRenderedPageBreak/>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 xml:space="preserve">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w:t>
      </w:r>
      <w:proofErr w:type="gramStart"/>
      <w:r>
        <w:t>a time period</w:t>
      </w:r>
      <w:proofErr w:type="gramEnd"/>
      <w:r>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 xml:space="preserve">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w:t>
            </w:r>
            <w:proofErr w:type="gramStart"/>
            <w:r w:rsidRPr="00E55E72">
              <w:t>a time period</w:t>
            </w:r>
            <w:proofErr w:type="gramEnd"/>
            <w:r w:rsidRPr="00E55E72">
              <w:t xml:space="preserve">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 xml:space="preserve">QSEs and TSPs are expected to establish and maintain internal procedures for monitoring actual and forecasted weather and for implementing appropriate measures when the </w:t>
      </w:r>
      <w:r>
        <w:lastRenderedPageBreak/>
        <w:t>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416" w:name="_Toc397504988"/>
            <w:bookmarkStart w:id="1417" w:name="_Toc402357116"/>
            <w:bookmarkStart w:id="1418" w:name="_Toc422486496"/>
            <w:bookmarkStart w:id="1419" w:name="_Toc433093348"/>
            <w:bookmarkStart w:id="1420" w:name="_Toc433093506"/>
            <w:bookmarkStart w:id="1421" w:name="_Toc440874734"/>
            <w:bookmarkStart w:id="1422" w:name="_Toc448142289"/>
            <w:bookmarkStart w:id="1423" w:name="_Toc448142446"/>
            <w:bookmarkStart w:id="1424" w:name="_Toc458770283"/>
            <w:bookmarkStart w:id="1425" w:name="_Toc459294251"/>
            <w:bookmarkStart w:id="1426" w:name="_Toc463262744"/>
            <w:bookmarkStart w:id="1427" w:name="_Toc468286817"/>
            <w:bookmarkStart w:id="1428" w:name="_Toc481502863"/>
            <w:bookmarkStart w:id="1429"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30" w:name="_Toc170303503"/>
      <w:r w:rsidRPr="00F057BA">
        <w:rPr>
          <w:iCs/>
        </w:rPr>
        <w:t>6.5.9.3.1.1</w:t>
      </w:r>
      <w:r w:rsidRPr="00F057BA">
        <w:rPr>
          <w:iCs/>
        </w:rPr>
        <w:tab/>
        <w:t>Advance Action Notice</w:t>
      </w:r>
      <w:bookmarkEnd w:id="1430"/>
    </w:p>
    <w:p w14:paraId="20F04EFB" w14:textId="77777777" w:rsidR="00FB1DA3" w:rsidRPr="00F057BA" w:rsidRDefault="00FB1DA3" w:rsidP="00FB1DA3">
      <w:pPr>
        <w:pStyle w:val="BodyTextNumbered"/>
      </w:pPr>
      <w:r w:rsidRPr="00F057BA">
        <w:t xml:space="preserve">(1) </w:t>
      </w:r>
      <w:r w:rsidRPr="00F057BA">
        <w:tab/>
        <w:t xml:space="preserve">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w:t>
      </w:r>
      <w:proofErr w:type="gramStart"/>
      <w:r w:rsidRPr="00F057BA">
        <w:t>occur, before</w:t>
      </w:r>
      <w:proofErr w:type="gramEnd"/>
      <w:r w:rsidRPr="00F057BA">
        <w:t xml:space="preserv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31" w:name="_Toc170303504"/>
      <w:r>
        <w:t>6.5.9.3.2</w:t>
      </w:r>
      <w:r>
        <w:tab/>
        <w:t>Advisory</w:t>
      </w:r>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1"/>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lastRenderedPageBreak/>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 xml:space="preserve">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w:t>
      </w:r>
      <w:proofErr w:type="gramStart"/>
      <w:r>
        <w:t>a time period</w:t>
      </w:r>
      <w:proofErr w:type="gramEnd"/>
      <w:r>
        <w:t xml:space="preserve">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32" w:name="_Toc397504989"/>
      <w:bookmarkStart w:id="1433" w:name="_Toc402357117"/>
      <w:bookmarkStart w:id="1434" w:name="_Toc422486497"/>
      <w:bookmarkStart w:id="1435" w:name="_Toc433093349"/>
      <w:bookmarkStart w:id="1436" w:name="_Toc433093507"/>
      <w:bookmarkStart w:id="1437" w:name="_Toc440874735"/>
      <w:bookmarkStart w:id="1438" w:name="_Toc448142290"/>
      <w:bookmarkStart w:id="1439" w:name="_Toc448142447"/>
      <w:bookmarkStart w:id="1440" w:name="_Toc458770284"/>
      <w:bookmarkStart w:id="1441" w:name="_Toc459294252"/>
      <w:bookmarkStart w:id="1442" w:name="_Toc463262745"/>
      <w:bookmarkStart w:id="1443" w:name="_Toc468286818"/>
      <w:bookmarkStart w:id="1444" w:name="_Toc481502864"/>
      <w:bookmarkStart w:id="1445" w:name="_Toc496080032"/>
      <w:bookmarkStart w:id="1446" w:name="_Toc170303505"/>
      <w:r>
        <w:t>6.5.9.3.3</w:t>
      </w:r>
      <w:r>
        <w:tab/>
        <w:t>Watch</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lastRenderedPageBreak/>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 xml:space="preserve">The SCED process fails to reach a solution, </w:t>
      </w:r>
      <w:proofErr w:type="gramStart"/>
      <w:r w:rsidRPr="001F61D4">
        <w:t>whether or not</w:t>
      </w:r>
      <w:proofErr w:type="gramEnd"/>
      <w:r w:rsidRPr="001F61D4">
        <w:t xml:space="preserve">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 xml:space="preserve">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w:t>
      </w:r>
      <w:proofErr w:type="gramStart"/>
      <w:r w:rsidRPr="00292125">
        <w:t>amount</w:t>
      </w:r>
      <w:proofErr w:type="gramEnd"/>
      <w:r w:rsidRPr="00292125">
        <w:t xml:space="preserve">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xml:space="preserv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w:t>
      </w:r>
      <w:proofErr w:type="gramStart"/>
      <w:r w:rsidR="001F04FD">
        <w:t>a time period</w:t>
      </w:r>
      <w:proofErr w:type="gramEnd"/>
      <w:r w:rsidR="001F04FD">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47" w:name="_Toc397504990"/>
            <w:bookmarkStart w:id="1448" w:name="_Toc402357118"/>
            <w:bookmarkStart w:id="1449" w:name="_Toc422486498"/>
            <w:bookmarkStart w:id="1450" w:name="_Toc433093350"/>
            <w:bookmarkStart w:id="1451" w:name="_Toc433093508"/>
            <w:bookmarkStart w:id="1452" w:name="_Toc440874736"/>
            <w:bookmarkStart w:id="1453" w:name="_Toc448142291"/>
            <w:bookmarkStart w:id="1454" w:name="_Toc448142448"/>
            <w:bookmarkStart w:id="1455" w:name="_Toc458770285"/>
            <w:bookmarkStart w:id="1456" w:name="_Toc459294253"/>
            <w:bookmarkStart w:id="1457" w:name="_Toc463262746"/>
            <w:bookmarkStart w:id="1458" w:name="_Toc468286819"/>
            <w:bookmarkStart w:id="1459" w:name="_Toc481502865"/>
            <w:bookmarkStart w:id="1460"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xml:space="preserv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w:t>
            </w:r>
            <w:proofErr w:type="gramStart"/>
            <w:r w:rsidRPr="00E55E72">
              <w:t>a time period</w:t>
            </w:r>
            <w:proofErr w:type="gramEnd"/>
            <w:r w:rsidRPr="00E55E72">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61" w:name="_Toc170303506"/>
      <w:r>
        <w:lastRenderedPageBreak/>
        <w:t>6.5.9.3.4</w:t>
      </w:r>
      <w:r>
        <w:tab/>
        <w:t>Emergency Notice</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p>
    <w:p w14:paraId="4A3AB8A7" w14:textId="48A072FC" w:rsidR="001F04FD" w:rsidRDefault="001F04FD" w:rsidP="001F04FD">
      <w:pPr>
        <w:pStyle w:val="BodyTextNumbered"/>
      </w:pPr>
      <w:bookmarkStart w:id="1462"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lastRenderedPageBreak/>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w:t>
      </w:r>
      <w:proofErr w:type="gramStart"/>
      <w:r w:rsidR="00C52BB8">
        <w:t>is capable of mitigating</w:t>
      </w:r>
      <w:proofErr w:type="gramEnd"/>
      <w:r w:rsidR="00C52BB8">
        <w:t xml:space="preserve">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w:t>
      </w:r>
      <w:proofErr w:type="gramStart"/>
      <w:r w:rsidR="00C52BB8">
        <w:t>as long as</w:t>
      </w:r>
      <w:proofErr w:type="gramEnd"/>
      <w:r w:rsidR="00C52BB8">
        <w:t xml:space="preserve">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63" w:name="_Toc397504991"/>
            <w:bookmarkStart w:id="1464" w:name="_Toc402357119"/>
            <w:bookmarkStart w:id="1465" w:name="_Toc422486499"/>
            <w:bookmarkStart w:id="1466" w:name="_Toc433093351"/>
            <w:bookmarkStart w:id="1467" w:name="_Toc433093509"/>
            <w:bookmarkStart w:id="1468" w:name="_Toc440874737"/>
            <w:bookmarkStart w:id="1469" w:name="_Toc448142292"/>
            <w:bookmarkStart w:id="1470" w:name="_Toc448142449"/>
            <w:bookmarkStart w:id="1471" w:name="_Toc458770286"/>
            <w:bookmarkStart w:id="1472" w:name="_Toc459294254"/>
            <w:bookmarkStart w:id="1473" w:name="_Toc463262747"/>
            <w:bookmarkStart w:id="1474" w:name="_Toc468286820"/>
            <w:bookmarkStart w:id="1475" w:name="_Toc481502866"/>
            <w:bookmarkStart w:id="1476"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77" w:name="_Toc170303507"/>
      <w:r>
        <w:t>6.5.9.4</w:t>
      </w:r>
      <w:r>
        <w:tab/>
        <w:t>Energy Emergency Alert</w:t>
      </w:r>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lastRenderedPageBreak/>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lastRenderedPageBreak/>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lastRenderedPageBreak/>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78" w:name="_Toc397504992"/>
      <w:bookmarkStart w:id="1479" w:name="_Toc402357120"/>
      <w:bookmarkStart w:id="1480" w:name="_Toc422486500"/>
      <w:bookmarkStart w:id="1481" w:name="_Toc433093352"/>
      <w:bookmarkStart w:id="1482" w:name="_Toc433093510"/>
      <w:bookmarkStart w:id="1483" w:name="_Toc440874738"/>
      <w:bookmarkStart w:id="1484" w:name="_Toc448142293"/>
      <w:bookmarkStart w:id="1485" w:name="_Toc448142450"/>
      <w:bookmarkStart w:id="1486" w:name="_Toc458770287"/>
      <w:bookmarkStart w:id="1487" w:name="_Toc459294255"/>
      <w:bookmarkStart w:id="1488" w:name="_Toc463262748"/>
      <w:bookmarkStart w:id="1489" w:name="_Toc468286821"/>
      <w:bookmarkStart w:id="1490" w:name="_Toc481502867"/>
      <w:bookmarkStart w:id="1491" w:name="_Toc496080035"/>
      <w:bookmarkStart w:id="1492" w:name="_Toc170303508"/>
      <w:bookmarkStart w:id="1493" w:name="_Toc87951781"/>
      <w:bookmarkEnd w:id="659"/>
      <w:r>
        <w:t>6.5.9.4.1</w:t>
      </w:r>
      <w:r>
        <w:tab/>
        <w:t>General Procedures Prior to EEA Operations</w:t>
      </w:r>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 xml:space="preserve">Provide Dispatch Instructions to QSEs for specific Resources to operate at an Emergency Base Point to maximize Resource deployment </w:t>
      </w:r>
      <w:proofErr w:type="gramStart"/>
      <w:r w:rsidR="00832D19">
        <w:t>so as to</w:t>
      </w:r>
      <w:proofErr w:type="gramEnd"/>
      <w:r w:rsidR="00832D19">
        <w:t xml:space="preserve">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w:t>
      </w:r>
      <w:proofErr w:type="gramStart"/>
      <w:r>
        <w:t>entering into</w:t>
      </w:r>
      <w:proofErr w:type="gramEnd"/>
      <w:r>
        <w:t xml:space="preserve">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 xml:space="preserve">Upon deployment, QSEs shall instruct their ERS Resources in ERS-10 and ERS-30 to perform at contracted levels consistent with the criteria described in Section 8.1.3.1.4, Event Performance Criteria for Emergency Response Service Resources, until either ERCOT releases the ERS-10 and ERS-30 </w:t>
      </w:r>
      <w:proofErr w:type="gramStart"/>
      <w:r w:rsidRPr="005D778F">
        <w:t>deployment</w:t>
      </w:r>
      <w:proofErr w:type="gramEnd"/>
      <w:r w:rsidRPr="005D778F">
        <w:t xml:space="preserve">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lastRenderedPageBreak/>
        <w:t>(</w:t>
      </w:r>
      <w:r>
        <w:t>d</w:t>
      </w:r>
      <w:r w:rsidRPr="005D778F">
        <w:t>)</w:t>
      </w:r>
      <w:r w:rsidRPr="005D778F">
        <w:tab/>
        <w:t xml:space="preserve">Upon release, an ERS Resource shall return to a condition such that it </w:t>
      </w:r>
      <w:proofErr w:type="gramStart"/>
      <w:r w:rsidRPr="005D778F">
        <w:t>is capable of meeting</w:t>
      </w:r>
      <w:proofErr w:type="gramEnd"/>
      <w:r w:rsidRPr="005D778F">
        <w:t xml:space="preserve">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494" w:name="_Toc397504993"/>
      <w:bookmarkStart w:id="1495" w:name="_Toc402357121"/>
      <w:bookmarkStart w:id="1496" w:name="_Toc422486501"/>
      <w:bookmarkStart w:id="1497" w:name="_Toc433093353"/>
      <w:bookmarkStart w:id="1498" w:name="_Toc433093511"/>
      <w:bookmarkStart w:id="1499" w:name="_Toc440874739"/>
      <w:bookmarkStart w:id="1500" w:name="_Toc448142294"/>
      <w:bookmarkStart w:id="1501" w:name="_Toc448142451"/>
      <w:bookmarkStart w:id="1502" w:name="_Toc458770288"/>
      <w:bookmarkStart w:id="1503" w:name="_Toc459294256"/>
      <w:bookmarkStart w:id="1504" w:name="_Toc463262749"/>
      <w:bookmarkStart w:id="1505" w:name="_Toc468286822"/>
      <w:bookmarkStart w:id="1506" w:name="_Toc481502868"/>
      <w:bookmarkStart w:id="1507" w:name="_Toc496080036"/>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w:t>
      </w:r>
      <w:proofErr w:type="gramStart"/>
      <w:r w:rsidRPr="00975E64" w:rsidDel="00004772">
        <w:t>as a result of</w:t>
      </w:r>
      <w:proofErr w:type="gramEnd"/>
      <w:r w:rsidRPr="00975E64" w:rsidDel="00004772">
        <w:t xml:space="preserve">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r>
      <w:proofErr w:type="gramStart"/>
      <w:r w:rsidRPr="00975E64" w:rsidDel="00004772">
        <w:t>Making adjustments to</w:t>
      </w:r>
      <w:proofErr w:type="gramEnd"/>
      <w:r w:rsidRPr="00975E64" w:rsidDel="00004772">
        <w:t xml:space="preserve"> phase angle regulator tap positions.</w:t>
      </w:r>
    </w:p>
    <w:p w14:paraId="37DC44F9" w14:textId="77777777" w:rsidR="008C7E79" w:rsidRPr="00975E64" w:rsidDel="00004772" w:rsidRDefault="008C7E79" w:rsidP="008C7E79">
      <w:pPr>
        <w:pStyle w:val="BodyTextNumbered"/>
        <w:shd w:val="clear" w:color="auto" w:fill="FFFFFF"/>
        <w:ind w:left="1440" w:firstLine="0"/>
      </w:pPr>
      <w:r w:rsidRPr="00975E64" w:rsidDel="00004772">
        <w:lastRenderedPageBreak/>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bookmarkStart w:id="1508" w:name="_Toc170303509"/>
      <w:r>
        <w:t>6.5.9.4.2</w:t>
      </w:r>
      <w:r>
        <w:tab/>
        <w:t>EEA Levels</w:t>
      </w:r>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lastRenderedPageBreak/>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lastRenderedPageBreak/>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 xml:space="preserve">The ESR is co-located behind a POI with onsite generation that is incapable of exporting additional power to the ERCOT System, in which case the ESR may continue to charge </w:t>
      </w:r>
      <w:proofErr w:type="gramStart"/>
      <w:r>
        <w:t>as long as</w:t>
      </w:r>
      <w:proofErr w:type="gramEnd"/>
      <w:r>
        <w:t xml:space="preserve">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w:t>
            </w:r>
            <w:r>
              <w:lastRenderedPageBreak/>
              <w:t xml:space="preserve">ERCOT System, in which case the ESR may continue to charge </w:t>
            </w:r>
            <w:proofErr w:type="gramStart"/>
            <w:r>
              <w:t>as long as</w:t>
            </w:r>
            <w:proofErr w:type="gramEnd"/>
            <w:r>
              <w:t xml:space="preserve"> maximum output to the ERCOT System is maintained</w:t>
            </w:r>
            <w:r w:rsidRPr="00E779DA">
              <w:t>.</w:t>
            </w:r>
          </w:p>
        </w:tc>
      </w:tr>
    </w:tbl>
    <w:p w14:paraId="2A6B39ED" w14:textId="7A540301"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509"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510" w:name="_Hlk135903540"/>
      <w:bookmarkEnd w:id="1509"/>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511" w:name="_Hlk135903548"/>
      <w:bookmarkEnd w:id="1510"/>
      <w:r>
        <w:t>(A)</w:t>
      </w:r>
      <w:r>
        <w:tab/>
      </w:r>
      <w:r w:rsidR="008611B7">
        <w:t xml:space="preserve">Instruct QSEs to deploy RRS with a Group 1 designation and </w:t>
      </w:r>
      <w:proofErr w:type="gramStart"/>
      <w:r w:rsidR="008611B7">
        <w:t>all of</w:t>
      </w:r>
      <w:proofErr w:type="gramEnd"/>
      <w:r w:rsidR="008611B7">
        <w:t xml:space="preserve">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w:t>
      </w:r>
      <w:r>
        <w:rPr>
          <w:szCs w:val="24"/>
        </w:rPr>
        <w:lastRenderedPageBreak/>
        <w:t xml:space="preserve">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bookmarkEnd w:id="1511"/>
    <w:p w14:paraId="79CE9F13" w14:textId="77AB338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3C0617CE" w:rsidR="001F04FD" w:rsidRDefault="001F04FD" w:rsidP="00C02A98">
      <w:pPr>
        <w:pStyle w:val="List3"/>
      </w:pPr>
      <w:bookmarkStart w:id="1512"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512"/>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lastRenderedPageBreak/>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513"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w:t>
      </w:r>
      <w:proofErr w:type="gramStart"/>
      <w:r>
        <w:t>as long as</w:t>
      </w:r>
      <w:proofErr w:type="gramEnd"/>
      <w:r>
        <w:t xml:space="preserve">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513"/>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 xml:space="preserve">co-located behind a POI with onsite generation that is incapable of exporting additional power to the ERCOT System may continue to charge </w:t>
            </w:r>
            <w:proofErr w:type="gramStart"/>
            <w:r>
              <w:t>as long as</w:t>
            </w:r>
            <w:proofErr w:type="gramEnd"/>
            <w:r>
              <w:t xml:space="preserve"> maximum output to the ERCOT System is maintained</w:t>
            </w:r>
            <w:r w:rsidRPr="00E779DA">
              <w:t>.</w:t>
            </w:r>
          </w:p>
        </w:tc>
      </w:tr>
    </w:tbl>
    <w:p w14:paraId="0C347107" w14:textId="23E410E6" w:rsidR="001F04FD" w:rsidRDefault="00D67C9C" w:rsidP="003A5AC3">
      <w:pPr>
        <w:pStyle w:val="List"/>
        <w:spacing w:before="240"/>
      </w:pPr>
      <w:r>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w:t>
      </w:r>
      <w:proofErr w:type="gramStart"/>
      <w:r w:rsidR="001F04FD">
        <w:t>in order to</w:t>
      </w:r>
      <w:proofErr w:type="gramEnd"/>
      <w:r w:rsidR="001F04FD">
        <w:t xml:space="preserve"> maintain a steady state system frequency at a minimum of 59.</w:t>
      </w:r>
      <w:r w:rsidR="004E0395">
        <w:t>91</w:t>
      </w:r>
      <w:r w:rsidR="001F04FD">
        <w:t xml:space="preserve"> Hz and to recover 1,</w:t>
      </w:r>
      <w:r w:rsidR="003B64E5">
        <w:t>5</w:t>
      </w:r>
      <w:r w:rsidR="001F04FD">
        <w:t xml:space="preserve">00 MW of PRC within 30 minutes. </w:t>
      </w:r>
    </w:p>
    <w:p w14:paraId="52E0BFC1" w14:textId="027E7965" w:rsidR="001F04FD" w:rsidRDefault="001F04FD" w:rsidP="003B64E5">
      <w:pPr>
        <w:pStyle w:val="List"/>
        <w:ind w:left="2160"/>
      </w:pPr>
      <w:r>
        <w:t>(</w:t>
      </w:r>
      <w:r w:rsidR="003B64E5">
        <w:t>i</w:t>
      </w:r>
      <w:r>
        <w:t>)</w:t>
      </w:r>
      <w:r>
        <w:tab/>
      </w:r>
      <w:r w:rsidR="008530F9">
        <w:t xml:space="preserve">TOs and TDSPs may shed Load connected to under-frequency relays pursuant to an ERCOT Load shed directive issued during EEA Level 3 so </w:t>
      </w:r>
      <w:r w:rsidR="008530F9">
        <w:lastRenderedPageBreak/>
        <w:t>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514" w:name="_Toc397504994"/>
      <w:bookmarkStart w:id="1515" w:name="_Toc402357122"/>
      <w:bookmarkStart w:id="1516" w:name="_Toc422486502"/>
      <w:bookmarkStart w:id="1517" w:name="_Toc433093354"/>
      <w:bookmarkStart w:id="1518" w:name="_Toc433093512"/>
      <w:bookmarkStart w:id="1519" w:name="_Toc440874740"/>
      <w:bookmarkStart w:id="1520" w:name="_Toc448142295"/>
      <w:bookmarkStart w:id="1521" w:name="_Toc448142452"/>
      <w:bookmarkStart w:id="1522" w:name="_Toc458770289"/>
      <w:bookmarkStart w:id="1523" w:name="_Toc459294257"/>
      <w:bookmarkStart w:id="1524" w:name="_Toc463262750"/>
      <w:bookmarkStart w:id="1525" w:name="_Toc468286823"/>
      <w:bookmarkStart w:id="1526" w:name="_Toc481502869"/>
      <w:bookmarkStart w:id="1527" w:name="_Toc496080037"/>
      <w:bookmarkStart w:id="1528" w:name="_Toc170303510"/>
      <w:r>
        <w:t>6.5.9.4.3</w:t>
      </w:r>
      <w:r>
        <w:tab/>
        <w:t>Restoration of Market Operations</w:t>
      </w:r>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29" w:name="_Toc73216032"/>
      <w:bookmarkStart w:id="1530" w:name="_Toc397504995"/>
      <w:bookmarkStart w:id="1531" w:name="_Toc402357123"/>
      <w:bookmarkStart w:id="1532" w:name="_Toc422486503"/>
      <w:bookmarkStart w:id="1533" w:name="_Toc433093355"/>
      <w:bookmarkStart w:id="1534" w:name="_Toc433093513"/>
      <w:bookmarkStart w:id="1535" w:name="_Toc440874741"/>
      <w:bookmarkStart w:id="1536" w:name="_Toc448142296"/>
      <w:bookmarkStart w:id="1537" w:name="_Toc448142453"/>
      <w:bookmarkStart w:id="1538" w:name="_Toc458770290"/>
      <w:bookmarkStart w:id="1539" w:name="_Toc459294258"/>
      <w:bookmarkStart w:id="1540" w:name="_Toc463262751"/>
      <w:bookmarkStart w:id="1541" w:name="_Toc468286824"/>
      <w:bookmarkStart w:id="1542" w:name="_Toc481502870"/>
      <w:bookmarkStart w:id="1543" w:name="_Toc496080038"/>
      <w:bookmarkStart w:id="1544" w:name="_Toc170303511"/>
      <w:r>
        <w:t>6.5.9.5</w:t>
      </w:r>
      <w:r>
        <w:tab/>
        <w:t>Block Load Transfers between ERCOT and Non-ERCOT Control Areas</w:t>
      </w:r>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lastRenderedPageBreak/>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w:t>
      </w:r>
      <w:r>
        <w:lastRenderedPageBreak/>
        <w:t>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45" w:name="_Toc74137369"/>
      <w:bookmarkStart w:id="1546" w:name="_Toc397504996"/>
      <w:bookmarkStart w:id="1547" w:name="_Toc402357124"/>
      <w:bookmarkStart w:id="1548" w:name="_Toc422486504"/>
      <w:bookmarkStart w:id="1549" w:name="_Toc433093356"/>
      <w:bookmarkStart w:id="1550" w:name="_Toc433093514"/>
      <w:bookmarkStart w:id="1551" w:name="_Toc440874742"/>
      <w:bookmarkStart w:id="1552" w:name="_Toc448142297"/>
      <w:bookmarkStart w:id="1553" w:name="_Toc448142454"/>
      <w:bookmarkStart w:id="1554" w:name="_Toc458770291"/>
      <w:bookmarkStart w:id="1555" w:name="_Toc459294259"/>
      <w:bookmarkStart w:id="1556" w:name="_Toc463262752"/>
      <w:bookmarkStart w:id="1557" w:name="_Toc468286825"/>
      <w:bookmarkStart w:id="1558" w:name="_Toc481502871"/>
      <w:bookmarkStart w:id="1559" w:name="_Toc496080039"/>
      <w:bookmarkStart w:id="1560" w:name="_Toc170303512"/>
      <w:r>
        <w:t>6.5.9.5.1</w:t>
      </w:r>
      <w:r>
        <w:tab/>
        <w:t>Registration and Posting of BLT Points</w:t>
      </w:r>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w:t>
      </w:r>
      <w:r>
        <w:lastRenderedPageBreak/>
        <w:t xml:space="preserve">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61" w:name="_Toc397504997"/>
      <w:bookmarkStart w:id="1562" w:name="_Toc402357125"/>
      <w:bookmarkStart w:id="1563" w:name="_Toc422486505"/>
      <w:bookmarkStart w:id="1564" w:name="_Toc433093357"/>
      <w:bookmarkStart w:id="1565" w:name="_Toc433093515"/>
      <w:bookmarkStart w:id="1566" w:name="_Toc440874743"/>
      <w:bookmarkStart w:id="1567" w:name="_Toc448142298"/>
      <w:bookmarkStart w:id="1568" w:name="_Toc448142455"/>
      <w:bookmarkStart w:id="1569" w:name="_Toc458770292"/>
      <w:bookmarkStart w:id="1570" w:name="_Toc459294260"/>
      <w:bookmarkStart w:id="1571" w:name="_Toc463262753"/>
      <w:bookmarkStart w:id="1572" w:name="_Toc468286826"/>
      <w:bookmarkStart w:id="1573" w:name="_Toc481502872"/>
      <w:bookmarkStart w:id="1574" w:name="_Toc496080040"/>
      <w:bookmarkStart w:id="1575" w:name="_Toc170303513"/>
      <w:r>
        <w:t>6.5.9.5.2</w:t>
      </w:r>
      <w:r>
        <w:tab/>
        <w:t>Scheduling and Operation of BLTs</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76" w:name="_Toc397504998"/>
      <w:bookmarkStart w:id="1577" w:name="_Toc402357126"/>
      <w:bookmarkStart w:id="1578" w:name="_Toc422486506"/>
      <w:bookmarkStart w:id="1579" w:name="_Toc433093358"/>
      <w:bookmarkStart w:id="1580" w:name="_Toc433093516"/>
      <w:bookmarkStart w:id="1581" w:name="_Toc440874744"/>
      <w:bookmarkStart w:id="1582" w:name="_Toc448142299"/>
      <w:bookmarkStart w:id="1583" w:name="_Toc448142456"/>
      <w:bookmarkStart w:id="1584" w:name="_Toc458770293"/>
      <w:bookmarkStart w:id="1585" w:name="_Toc459294261"/>
      <w:bookmarkStart w:id="1586" w:name="_Toc463262754"/>
      <w:bookmarkStart w:id="1587" w:name="_Toc468286827"/>
      <w:bookmarkStart w:id="1588" w:name="_Toc481502873"/>
      <w:bookmarkStart w:id="1589" w:name="_Toc496080041"/>
      <w:bookmarkStart w:id="1590" w:name="_Toc170303514"/>
      <w:bookmarkStart w:id="1591" w:name="_Toc73216033"/>
      <w:r>
        <w:t>6.5.9.6</w:t>
      </w:r>
      <w:r>
        <w:tab/>
        <w:t>Black Start</w:t>
      </w:r>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p>
    <w:p w14:paraId="77DCF858" w14:textId="77777777" w:rsidR="001F04FD" w:rsidRDefault="001F04FD" w:rsidP="001F04FD">
      <w:pPr>
        <w:pStyle w:val="BodyTextNumbered"/>
      </w:pPr>
      <w:r>
        <w:t>(1)</w:t>
      </w:r>
      <w:r>
        <w:tab/>
        <w:t xml:space="preserve">Black Start Service (BSS) is obtained by ERCOT through Black Start Agreements with QSEs for Generation Resources capable of self-starting or Generation Resources within </w:t>
      </w:r>
      <w:proofErr w:type="gramStart"/>
      <w:r>
        <w:t>close proximity</w:t>
      </w:r>
      <w:proofErr w:type="gramEnd"/>
      <w:r>
        <w:t xml:space="preserve">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92" w:name="_Toc397504999"/>
      <w:bookmarkStart w:id="1593" w:name="_Toc402357127"/>
      <w:bookmarkStart w:id="1594" w:name="_Toc422486507"/>
      <w:bookmarkStart w:id="1595" w:name="_Toc433093359"/>
      <w:bookmarkStart w:id="1596" w:name="_Toc433093517"/>
      <w:bookmarkStart w:id="1597" w:name="_Toc440874745"/>
      <w:bookmarkStart w:id="1598" w:name="_Toc448142300"/>
      <w:bookmarkStart w:id="1599" w:name="_Toc448142457"/>
      <w:bookmarkStart w:id="1600" w:name="_Toc458770294"/>
      <w:bookmarkStart w:id="1601" w:name="_Toc459294262"/>
      <w:bookmarkStart w:id="1602" w:name="_Toc463262755"/>
      <w:bookmarkStart w:id="1603" w:name="_Toc468286828"/>
      <w:bookmarkStart w:id="1604" w:name="_Toc481502874"/>
      <w:bookmarkStart w:id="1605" w:name="_Toc496080042"/>
      <w:bookmarkStart w:id="1606" w:name="_Toc170303515"/>
      <w:bookmarkEnd w:id="1591"/>
      <w:r>
        <w:t>6.6</w:t>
      </w:r>
      <w:r>
        <w:tab/>
        <w:t>Settlement Calculations for the Real-Time Energy Operations</w:t>
      </w:r>
      <w:bookmarkEnd w:id="1493"/>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p>
    <w:p w14:paraId="6471981A" w14:textId="77777777" w:rsidR="001F04FD" w:rsidRPr="00CE28CE" w:rsidRDefault="001F04FD" w:rsidP="001F04FD">
      <w:pPr>
        <w:spacing w:before="240" w:after="240"/>
        <w:outlineLvl w:val="2"/>
      </w:pPr>
      <w:bookmarkStart w:id="1607" w:name="_Toc397505000"/>
      <w:bookmarkStart w:id="1608" w:name="_Toc402357128"/>
      <w:bookmarkStart w:id="1609" w:name="_Toc422486508"/>
      <w:bookmarkStart w:id="1610" w:name="_Toc433093360"/>
      <w:bookmarkStart w:id="1611" w:name="_Toc433093518"/>
      <w:bookmarkStart w:id="1612" w:name="_Toc440874746"/>
      <w:bookmarkStart w:id="1613" w:name="_Toc448142301"/>
      <w:bookmarkStart w:id="1614" w:name="_Toc448142458"/>
      <w:bookmarkStart w:id="1615" w:name="_Toc458770295"/>
      <w:bookmarkStart w:id="1616" w:name="_Toc459294263"/>
      <w:bookmarkStart w:id="1617" w:name="_Toc463262756"/>
      <w:bookmarkStart w:id="1618" w:name="_Toc468286829"/>
      <w:bookmarkStart w:id="1619" w:name="_Toc481502875"/>
      <w:bookmarkStart w:id="1620" w:name="_Toc496080043"/>
      <w:bookmarkStart w:id="1621" w:name="_Toc170303516"/>
      <w:bookmarkStart w:id="1622" w:name="_Toc87951783"/>
      <w:bookmarkStart w:id="1623" w:name="_Toc109009380"/>
      <w:r w:rsidRPr="00C659E1">
        <w:rPr>
          <w:b/>
          <w:i/>
        </w:rPr>
        <w:t>6.6.1</w:t>
      </w:r>
      <w:r w:rsidRPr="00C659E1">
        <w:rPr>
          <w:b/>
          <w:i/>
        </w:rPr>
        <w:tab/>
        <w:t>Real-Time Settlement Point Prices</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p>
    <w:bookmarkEnd w:id="1622"/>
    <w:bookmarkEnd w:id="1623"/>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w:t>
      </w:r>
      <w:r>
        <w:lastRenderedPageBreak/>
        <w:t xml:space="preserve">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 xml:space="preserve">Use average LMP for all Electrical Buses within the same </w:t>
      </w:r>
      <w:proofErr w:type="gramStart"/>
      <w:r>
        <w:t>station, if</w:t>
      </w:r>
      <w:proofErr w:type="gramEnd"/>
      <w:r>
        <w:t xml:space="preserve">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24" w:name="_Toc103653332"/>
      <w:bookmarkStart w:id="1625" w:name="_Toc109009381"/>
      <w:bookmarkStart w:id="1626" w:name="_Toc397505002"/>
      <w:bookmarkStart w:id="1627" w:name="_Toc402357130"/>
      <w:bookmarkStart w:id="1628" w:name="_Toc422486509"/>
      <w:bookmarkStart w:id="1629" w:name="_Toc433093361"/>
      <w:bookmarkStart w:id="1630" w:name="_Toc433093519"/>
      <w:bookmarkStart w:id="1631" w:name="_Toc440874747"/>
      <w:bookmarkStart w:id="1632" w:name="_Toc448142302"/>
      <w:bookmarkStart w:id="1633" w:name="_Toc448142459"/>
      <w:bookmarkStart w:id="1634" w:name="_Toc458770296"/>
      <w:bookmarkStart w:id="1635" w:name="_Toc459294264"/>
      <w:bookmarkStart w:id="1636" w:name="_Toc463262757"/>
      <w:bookmarkStart w:id="1637" w:name="_Toc468286830"/>
      <w:bookmarkStart w:id="1638" w:name="_Toc481502876"/>
      <w:bookmarkStart w:id="1639" w:name="_Toc496080044"/>
      <w:bookmarkStart w:id="1640" w:name="_Toc170303517"/>
      <w:r>
        <w:t>6.6.1.1</w:t>
      </w:r>
      <w:r>
        <w:tab/>
        <w:t>Real-Time Settlement Point Price for a Resource Node</w:t>
      </w:r>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2pt;height:18pt" o:ole="">
            <v:imagedata r:id="rId20" o:title=""/>
          </v:shape>
          <o:OLEObject Type="Embed" ProgID="Equation.3" ShapeID="_x0000_i1029" DrawAspect="Content" ObjectID="_1783489566"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lastRenderedPageBreak/>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2pt;height:18pt" o:ole="">
            <v:imagedata r:id="rId22" o:title=""/>
          </v:shape>
          <o:OLEObject Type="Embed" ProgID="Equation.3" ShapeID="_x0000_i1030" DrawAspect="Content" ObjectID="_1783489567"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pt;height:18pt" o:ole="">
                  <v:imagedata r:id="rId20" o:title=""/>
                </v:shape>
                <o:OLEObject Type="Embed" ProgID="Equation.3" ShapeID="_x0000_i1031" DrawAspect="Content" ObjectID="_1783489568"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pt;height:18pt" o:ole="">
                  <v:imagedata r:id="rId22" o:title=""/>
                </v:shape>
                <o:OLEObject Type="Embed" ProgID="Equation.3" ShapeID="_x0000_i1032" DrawAspect="Content" ObjectID="_1783489569"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lastRenderedPageBreak/>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CCGR_PhyR</w:t>
      </w:r>
      <w:proofErr w:type="spellEnd"/>
      <w:r w:rsidRPr="00510E47">
        <w:rPr>
          <w:b/>
        </w:rPr>
        <w:t xml:space="preserve"> RTLMP </w:t>
      </w:r>
      <w:proofErr w:type="spellStart"/>
      <w:r w:rsidRPr="00510E47">
        <w:rPr>
          <w:b/>
          <w:i/>
          <w:vertAlign w:val="subscript"/>
        </w:rPr>
        <w:t>CCGR_PhyR</w:t>
      </w:r>
      <w:proofErr w:type="spellEnd"/>
      <w:r w:rsidRPr="00510E47">
        <w:rPr>
          <w:b/>
          <w:i/>
          <w:vertAlign w:val="subscript"/>
        </w:rPr>
        <w:t>, y</w:t>
      </w:r>
      <w:r w:rsidRPr="00510E47">
        <w:rPr>
          <w:b/>
        </w:rPr>
        <w:t xml:space="preserve"> * RTONCCGRWF </w:t>
      </w:r>
      <w:proofErr w:type="spellStart"/>
      <w:r w:rsidRPr="00510E47">
        <w:rPr>
          <w:b/>
          <w:i/>
          <w:vertAlign w:val="subscript"/>
        </w:rPr>
        <w:t>CCGR_PhyR</w:t>
      </w:r>
      <w:proofErr w:type="spellEnd"/>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CCT_PhyR</w:t>
      </w:r>
      <w:proofErr w:type="spellEnd"/>
      <w:r w:rsidRPr="00510E47">
        <w:rPr>
          <w:b/>
        </w:rPr>
        <w:t xml:space="preserve"> RTLMP </w:t>
      </w:r>
      <w:proofErr w:type="spellStart"/>
      <w:r w:rsidRPr="00510E47">
        <w:rPr>
          <w:b/>
          <w:i/>
          <w:vertAlign w:val="subscript"/>
        </w:rPr>
        <w:t>CCT_PhyR</w:t>
      </w:r>
      <w:proofErr w:type="spellEnd"/>
      <w:r w:rsidRPr="00510E47">
        <w:rPr>
          <w:b/>
          <w:i/>
          <w:vertAlign w:val="subscript"/>
        </w:rPr>
        <w:t>, y</w:t>
      </w:r>
      <w:r w:rsidRPr="00510E47">
        <w:rPr>
          <w:b/>
        </w:rPr>
        <w:t xml:space="preserve"> * RTOFFCCGRWF </w:t>
      </w:r>
      <w:proofErr w:type="spellStart"/>
      <w:r w:rsidRPr="00510E47">
        <w:rPr>
          <w:b/>
          <w:i/>
          <w:vertAlign w:val="subscript"/>
        </w:rPr>
        <w:t>CCT_PhyR</w:t>
      </w:r>
      <w:proofErr w:type="spellEnd"/>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proofErr w:type="spellStart"/>
            <w:r w:rsidRPr="00314B3D">
              <w:rPr>
                <w:i/>
                <w:sz w:val="20"/>
                <w:vertAlign w:val="subscript"/>
              </w:rPr>
              <w:t>CC</w:t>
            </w:r>
            <w:r>
              <w:rPr>
                <w:i/>
                <w:sz w:val="20"/>
                <w:vertAlign w:val="subscript"/>
              </w:rPr>
              <w:t>GR</w:t>
            </w:r>
            <w:r w:rsidRPr="00314B3D">
              <w:rPr>
                <w:i/>
                <w:sz w:val="20"/>
                <w:vertAlign w:val="subscript"/>
              </w:rPr>
              <w:t>_PhyR</w:t>
            </w:r>
            <w:proofErr w:type="spellEnd"/>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proofErr w:type="spellStart"/>
            <w:r w:rsidRPr="00314B3D">
              <w:rPr>
                <w:i/>
                <w:sz w:val="20"/>
                <w:vertAlign w:val="subscript"/>
              </w:rPr>
              <w:t>CCGR_PhyR</w:t>
            </w:r>
            <w:proofErr w:type="spellEnd"/>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proofErr w:type="spellStart"/>
            <w:r w:rsidRPr="00314B3D">
              <w:rPr>
                <w:i/>
                <w:sz w:val="20"/>
              </w:rPr>
              <w:lastRenderedPageBreak/>
              <w:t>CCGR_PhyR</w:t>
            </w:r>
            <w:proofErr w:type="spellEnd"/>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proofErr w:type="spellStart"/>
            <w:r>
              <w:rPr>
                <w:i/>
                <w:sz w:val="20"/>
              </w:rPr>
              <w:t>CCT</w:t>
            </w:r>
            <w:r w:rsidRPr="000E2D59">
              <w:rPr>
                <w:i/>
                <w:sz w:val="20"/>
              </w:rPr>
              <w:t>_PhyR</w:t>
            </w:r>
            <w:proofErr w:type="spellEnd"/>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 xml:space="preserve">Time power output telemetry for </w:t>
      </w:r>
      <w:proofErr w:type="gramStart"/>
      <w:r w:rsidRPr="00FB5182">
        <w:rPr>
          <w:iCs/>
        </w:rPr>
        <w:t>all of</w:t>
      </w:r>
      <w:proofErr w:type="gramEnd"/>
      <w:r w:rsidRPr="00FB5182">
        <w:rPr>
          <w:iCs/>
        </w:rPr>
        <w:t xml:space="preserve">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proofErr w:type="spellStart"/>
      <w:r w:rsidRPr="009F599E">
        <w:rPr>
          <w:b/>
          <w:i/>
          <w:vertAlign w:val="subscript"/>
        </w:rPr>
        <w:t>CCGR_PhyR</w:t>
      </w:r>
      <w:proofErr w:type="spellEnd"/>
      <w:r>
        <w:rPr>
          <w:b/>
          <w:i/>
          <w:vertAlign w:val="subscript"/>
        </w:rPr>
        <w:t>, y</w:t>
      </w:r>
      <w:r w:rsidRPr="009F599E">
        <w:rPr>
          <w:b/>
        </w:rPr>
        <w:t xml:space="preserve"> = TG</w:t>
      </w:r>
      <w:r>
        <w:rPr>
          <w:b/>
        </w:rPr>
        <w:t xml:space="preserve"> </w:t>
      </w:r>
      <w:proofErr w:type="spellStart"/>
      <w:r w:rsidRPr="009F599E">
        <w:rPr>
          <w:b/>
          <w:i/>
          <w:vertAlign w:val="subscript"/>
        </w:rPr>
        <w:t>CCGR_PhyR</w:t>
      </w:r>
      <w:proofErr w:type="spellEnd"/>
      <w:r w:rsidRPr="009F599E">
        <w:rPr>
          <w:b/>
        </w:rPr>
        <w:t xml:space="preserve"> / ∑</w:t>
      </w:r>
      <w:proofErr w:type="spellStart"/>
      <w:r w:rsidRPr="009F599E">
        <w:rPr>
          <w:b/>
          <w:i/>
          <w:vertAlign w:val="subscript"/>
        </w:rPr>
        <w:t>CCGR_PhyR</w:t>
      </w:r>
      <w:proofErr w:type="spellEnd"/>
      <w:r w:rsidRPr="009F599E">
        <w:rPr>
          <w:b/>
        </w:rPr>
        <w:t xml:space="preserve"> TG</w:t>
      </w:r>
      <w:r>
        <w:rPr>
          <w:b/>
        </w:rPr>
        <w:t xml:space="preserve"> </w:t>
      </w:r>
      <w:proofErr w:type="spellStart"/>
      <w:r w:rsidRPr="009F599E">
        <w:rPr>
          <w:b/>
          <w:i/>
          <w:vertAlign w:val="subscript"/>
        </w:rPr>
        <w:t>CCGR_PhyR</w:t>
      </w:r>
      <w:proofErr w:type="spellEnd"/>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proofErr w:type="spellStart"/>
      <w:r w:rsidRPr="009F599E">
        <w:rPr>
          <w:b/>
          <w:i/>
          <w:vertAlign w:val="subscript"/>
        </w:rPr>
        <w:t>CC</w:t>
      </w:r>
      <w:r>
        <w:rPr>
          <w:b/>
          <w:i/>
          <w:vertAlign w:val="subscript"/>
        </w:rPr>
        <w:t>T</w:t>
      </w:r>
      <w:r w:rsidRPr="009F599E">
        <w:rPr>
          <w:b/>
          <w:i/>
          <w:vertAlign w:val="subscript"/>
        </w:rPr>
        <w:t>_PhyR</w:t>
      </w:r>
      <w:proofErr w:type="spellEnd"/>
      <w:r>
        <w:rPr>
          <w:b/>
          <w:i/>
          <w:vertAlign w:val="subscript"/>
        </w:rPr>
        <w:t>, y</w:t>
      </w:r>
      <w:r>
        <w:rPr>
          <w:b/>
        </w:rPr>
        <w:t xml:space="preserve"> = HRL </w:t>
      </w:r>
      <w:proofErr w:type="spellStart"/>
      <w:r w:rsidRPr="009F599E">
        <w:rPr>
          <w:b/>
          <w:i/>
          <w:vertAlign w:val="subscript"/>
        </w:rPr>
        <w:t>CC</w:t>
      </w:r>
      <w:r>
        <w:rPr>
          <w:b/>
          <w:i/>
          <w:vertAlign w:val="subscript"/>
        </w:rPr>
        <w:t>T</w:t>
      </w:r>
      <w:r w:rsidRPr="009F599E">
        <w:rPr>
          <w:b/>
          <w:i/>
          <w:vertAlign w:val="subscript"/>
        </w:rPr>
        <w:t>_PhyR</w:t>
      </w:r>
      <w:proofErr w:type="spellEnd"/>
      <w:r w:rsidRPr="009F599E">
        <w:rPr>
          <w:b/>
        </w:rPr>
        <w:t xml:space="preserve"> / ∑</w:t>
      </w:r>
      <w:proofErr w:type="spellStart"/>
      <w:r w:rsidRPr="009F599E">
        <w:rPr>
          <w:b/>
          <w:i/>
          <w:vertAlign w:val="subscript"/>
        </w:rPr>
        <w:t>CC</w:t>
      </w:r>
      <w:r>
        <w:rPr>
          <w:b/>
          <w:i/>
          <w:vertAlign w:val="subscript"/>
        </w:rPr>
        <w:t>T</w:t>
      </w:r>
      <w:r w:rsidRPr="009F599E">
        <w:rPr>
          <w:b/>
          <w:i/>
          <w:vertAlign w:val="subscript"/>
        </w:rPr>
        <w:t>_PhyR</w:t>
      </w:r>
      <w:proofErr w:type="spellEnd"/>
      <w:r>
        <w:rPr>
          <w:b/>
        </w:rPr>
        <w:t xml:space="preserve"> HRL </w:t>
      </w:r>
      <w:proofErr w:type="spellStart"/>
      <w:r w:rsidRPr="009F599E">
        <w:rPr>
          <w:b/>
          <w:i/>
          <w:vertAlign w:val="subscript"/>
        </w:rPr>
        <w:t>CC</w:t>
      </w:r>
      <w:r>
        <w:rPr>
          <w:b/>
          <w:i/>
          <w:vertAlign w:val="subscript"/>
        </w:rPr>
        <w:t>T</w:t>
      </w:r>
      <w:r w:rsidRPr="009F599E">
        <w:rPr>
          <w:b/>
          <w:i/>
          <w:vertAlign w:val="subscript"/>
        </w:rPr>
        <w:t>_PhyR</w:t>
      </w:r>
      <w:proofErr w:type="spellEnd"/>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proofErr w:type="spellStart"/>
            <w:r w:rsidRPr="007D3723">
              <w:rPr>
                <w:i/>
                <w:sz w:val="20"/>
                <w:vertAlign w:val="subscript"/>
              </w:rPr>
              <w:t>CC</w:t>
            </w:r>
            <w:r>
              <w:rPr>
                <w:i/>
                <w:sz w:val="20"/>
                <w:vertAlign w:val="subscript"/>
              </w:rPr>
              <w:t>T</w:t>
            </w:r>
            <w:r w:rsidRPr="007D3723">
              <w:rPr>
                <w:i/>
                <w:sz w:val="20"/>
                <w:vertAlign w:val="subscript"/>
              </w:rPr>
              <w:t>_PhyR</w:t>
            </w:r>
            <w:proofErr w:type="spellEnd"/>
            <w:r w:rsidRPr="007D3723">
              <w:rPr>
                <w:i/>
                <w:sz w:val="20"/>
                <w:vertAlign w:val="subscript"/>
              </w:rPr>
              <w:t>,</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proofErr w:type="spellStart"/>
            <w:r w:rsidRPr="001621EC">
              <w:rPr>
                <w:i/>
                <w:sz w:val="20"/>
                <w:vertAlign w:val="subscript"/>
              </w:rPr>
              <w:t>CCT_PhyR</w:t>
            </w:r>
            <w:proofErr w:type="spellEnd"/>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proofErr w:type="spellStart"/>
            <w:r w:rsidRPr="00D661BC">
              <w:rPr>
                <w:i/>
                <w:sz w:val="20"/>
              </w:rPr>
              <w:t>CCGR_PhyR</w:t>
            </w:r>
            <w:proofErr w:type="spellEnd"/>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proofErr w:type="spellStart"/>
            <w:r>
              <w:rPr>
                <w:i/>
                <w:sz w:val="20"/>
              </w:rPr>
              <w:t>CCT</w:t>
            </w:r>
            <w:r w:rsidRPr="000E2D59">
              <w:rPr>
                <w:i/>
                <w:sz w:val="20"/>
              </w:rPr>
              <w:t>_PhyR</w:t>
            </w:r>
            <w:proofErr w:type="spellEnd"/>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41" w:name="_Toc397505003"/>
      <w:bookmarkStart w:id="1642" w:name="_Toc402357131"/>
      <w:bookmarkStart w:id="1643" w:name="_Toc422486510"/>
      <w:bookmarkStart w:id="1644" w:name="_Toc433093362"/>
      <w:bookmarkStart w:id="1645" w:name="_Toc433093520"/>
      <w:bookmarkStart w:id="1646" w:name="_Toc440874748"/>
      <w:bookmarkStart w:id="1647" w:name="_Toc448142303"/>
      <w:bookmarkStart w:id="1648" w:name="_Toc448142460"/>
      <w:bookmarkStart w:id="1649" w:name="_Toc458770297"/>
      <w:bookmarkStart w:id="1650" w:name="_Toc459294265"/>
      <w:bookmarkStart w:id="1651" w:name="_Toc463262758"/>
      <w:bookmarkStart w:id="1652" w:name="_Toc468286831"/>
      <w:bookmarkStart w:id="1653" w:name="_Toc481502877"/>
      <w:bookmarkStart w:id="1654" w:name="_Toc496080045"/>
      <w:bookmarkStart w:id="1655" w:name="_Toc170303518"/>
      <w:bookmarkStart w:id="1656" w:name="_Toc103653333"/>
      <w:bookmarkStart w:id="1657" w:name="_Toc109009382"/>
      <w:r>
        <w:lastRenderedPageBreak/>
        <w:t>6.6.1.2</w:t>
      </w:r>
      <w:r>
        <w:tab/>
        <w:t>Real-Time Settlement Point Price for a Load Zone</w:t>
      </w:r>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2pt;height:24pt" o:ole="">
            <v:imagedata r:id="rId26" o:title=""/>
          </v:shape>
          <o:OLEObject Type="Embed" ProgID="Equation.3" ShapeID="_x0000_i1033" DrawAspect="Content" ObjectID="_1783489570"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2pt;height:24pt" o:ole="">
            <v:imagedata r:id="rId28" o:title=""/>
          </v:shape>
          <o:OLEObject Type="Embed" ProgID="Equation.3" ShapeID="_x0000_i1034" DrawAspect="Content" ObjectID="_1783489571"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2pt;height:24pt" o:ole="">
            <v:imagedata r:id="rId30" o:title=""/>
          </v:shape>
          <o:OLEObject Type="Embed" ProgID="Equation.3" ShapeID="_x0000_i1035" DrawAspect="Content" ObjectID="_1783489572"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2pt;height:24pt" o:ole="">
            <v:imagedata r:id="rId32" o:title=""/>
          </v:shape>
          <o:OLEObject Type="Embed" ProgID="Equation.3" ShapeID="_x0000_i1036" DrawAspect="Content" ObjectID="_1783489573"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2pt;height:18pt" o:ole="">
            <v:imagedata r:id="rId22" o:title=""/>
          </v:shape>
          <o:OLEObject Type="Embed" ProgID="Equation.3" ShapeID="_x0000_i1037" DrawAspect="Content" ObjectID="_1783489574"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2pt;height:18pt" o:ole="">
            <v:imagedata r:id="rId22" o:title=""/>
          </v:shape>
          <o:OLEObject Type="Embed" ProgID="Equation.3" ShapeID="_x0000_i1038" DrawAspect="Content" ObjectID="_1783489575"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2pt;height:24pt" o:ole="">
                  <v:imagedata r:id="rId26" o:title=""/>
                </v:shape>
                <o:OLEObject Type="Embed" ProgID="Equation.3" ShapeID="_x0000_i1039" DrawAspect="Content" ObjectID="_1783489576"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2pt;height:24pt" o:ole="">
                  <v:imagedata r:id="rId28" o:title=""/>
                </v:shape>
                <o:OLEObject Type="Embed" ProgID="Equation.3" ShapeID="_x0000_i1040" DrawAspect="Content" ObjectID="_1783489577"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2pt;height:30pt" o:ole="">
                  <v:imagedata r:id="rId30" o:title=""/>
                </v:shape>
                <o:OLEObject Type="Embed" ProgID="Equation.3" ShapeID="_x0000_i1041" DrawAspect="Content" ObjectID="_1783489578"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2pt;height:30pt" o:ole="">
                  <v:imagedata r:id="rId32" o:title=""/>
                </v:shape>
                <o:OLEObject Type="Embed" ProgID="Equation.3" ShapeID="_x0000_i1042" DrawAspect="Content" ObjectID="_1783489579"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4pt;height:18pt" o:ole="">
                  <v:imagedata r:id="rId22" o:title=""/>
                </v:shape>
                <o:OLEObject Type="Embed" ProgID="Equation.3" ShapeID="_x0000_i1043" DrawAspect="Content" ObjectID="_1783489580"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pt;height:18pt" o:ole="">
                  <v:imagedata r:id="rId22" o:title=""/>
                </v:shape>
                <o:OLEObject Type="Embed" ProgID="Equation.3" ShapeID="_x0000_i1044" DrawAspect="Content" ObjectID="_1783489581"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2pt;height:24pt" o:ole="">
            <v:imagedata r:id="rId26" o:title=""/>
          </v:shape>
          <o:OLEObject Type="Embed" ProgID="Equation.3" ShapeID="_x0000_i1045" DrawAspect="Content" ObjectID="_1783489582" r:id="rId43"/>
        </w:object>
      </w:r>
      <w:r w:rsidRPr="00A33C4E">
        <w:rPr>
          <w:b/>
          <w:position w:val="-20"/>
        </w:rPr>
        <w:object w:dxaOrig="225" w:dyaOrig="420" w14:anchorId="7CF5C1D2">
          <v:shape id="_x0000_i1046" type="#_x0000_t75" style="width:12pt;height:24pt" o:ole="">
            <v:imagedata r:id="rId44" o:title=""/>
          </v:shape>
          <o:OLEObject Type="Embed" ProgID="Equation.3" ShapeID="_x0000_i1046" DrawAspect="Content" ObjectID="_1783489583"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2pt;height:24pt" o:ole="">
            <v:imagedata r:id="rId28" o:title=""/>
          </v:shape>
          <o:OLEObject Type="Embed" ProgID="Equation.3" ShapeID="_x0000_i1047" DrawAspect="Content" ObjectID="_1783489584" r:id="rId46"/>
        </w:object>
      </w:r>
      <w:r w:rsidRPr="006F784F">
        <w:rPr>
          <w:position w:val="-20"/>
        </w:rPr>
        <w:object w:dxaOrig="225" w:dyaOrig="420" w14:anchorId="207769DD">
          <v:shape id="_x0000_i1048" type="#_x0000_t75" style="width:12pt;height:24pt" o:ole="">
            <v:imagedata r:id="rId32" o:title=""/>
          </v:shape>
          <o:OLEObject Type="Embed" ProgID="Equation.3" ShapeID="_x0000_i1048" DrawAspect="Content" ObjectID="_1783489585"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2pt;height:24pt" o:ole="">
            <v:imagedata r:id="rId28" o:title=""/>
          </v:shape>
          <o:OLEObject Type="Embed" ProgID="Equation.3" ShapeID="_x0000_i1049" DrawAspect="Content" ObjectID="_1783489586" r:id="rId48"/>
        </w:object>
      </w:r>
      <w:r w:rsidRPr="006F784F">
        <w:rPr>
          <w:position w:val="-20"/>
        </w:rPr>
        <w:object w:dxaOrig="225" w:dyaOrig="420" w14:anchorId="479F4B8B">
          <v:shape id="_x0000_i1050" type="#_x0000_t75" style="width:12pt;height:24pt" o:ole="">
            <v:imagedata r:id="rId32" o:title=""/>
          </v:shape>
          <o:OLEObject Type="Embed" ProgID="Equation.3" ShapeID="_x0000_i1050" DrawAspect="Content" ObjectID="_1783489587"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2pt;height:18pt" o:ole="">
            <v:imagedata r:id="rId22" o:title=""/>
          </v:shape>
          <o:OLEObject Type="Embed" ProgID="Equation.3" ShapeID="_x0000_i1051" DrawAspect="Content" ObjectID="_1783489588"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2pt;height:18pt" o:ole="">
            <v:imagedata r:id="rId22" o:title=""/>
          </v:shape>
          <o:OLEObject Type="Embed" ProgID="Equation.3" ShapeID="_x0000_i1052" DrawAspect="Content" ObjectID="_1783489589"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lastRenderedPageBreak/>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 xml:space="preserve">An Electrical Bus in the Load Zone.  The summation is over </w:t>
            </w:r>
            <w:proofErr w:type="gramStart"/>
            <w:r>
              <w:t>all of</w:t>
            </w:r>
            <w:proofErr w:type="gramEnd"/>
            <w:r>
              <w:t xml:space="preserve"> the Electrical Buses in the Load Zone.</w:t>
            </w:r>
          </w:p>
        </w:tc>
      </w:tr>
    </w:tbl>
    <w:p w14:paraId="5AC16A24" w14:textId="77777777" w:rsidR="003F739B" w:rsidRPr="003F739B" w:rsidRDefault="003F739B" w:rsidP="003F739B">
      <w:pPr>
        <w:pStyle w:val="BodyText"/>
        <w:spacing w:after="0"/>
      </w:pPr>
      <w:bookmarkStart w:id="1658" w:name="_Toc109009383"/>
      <w:bookmarkStart w:id="1659" w:name="_Toc397505005"/>
      <w:bookmarkStart w:id="1660" w:name="_Toc402357133"/>
      <w:bookmarkStart w:id="1661" w:name="_Toc422486511"/>
      <w:bookmarkStart w:id="1662" w:name="_Toc433093363"/>
      <w:bookmarkStart w:id="1663" w:name="_Toc433093521"/>
      <w:bookmarkStart w:id="1664" w:name="_Toc440874749"/>
      <w:bookmarkStart w:id="1665" w:name="_Toc448142304"/>
      <w:bookmarkStart w:id="1666" w:name="_Toc448142461"/>
      <w:bookmarkStart w:id="1667" w:name="_Toc458770298"/>
      <w:bookmarkStart w:id="1668" w:name="_Toc459294266"/>
      <w:bookmarkStart w:id="1669" w:name="_Toc463262759"/>
      <w:bookmarkStart w:id="1670" w:name="_Toc468286832"/>
      <w:bookmarkStart w:id="1671" w:name="_Toc481502878"/>
      <w:bookmarkStart w:id="1672" w:name="_Toc496080046"/>
      <w:bookmarkStart w:id="1673" w:name="_Toc87951784"/>
      <w:bookmarkEnd w:id="1656"/>
      <w:bookmarkEnd w:id="165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t>
            </w:r>
            <w:r w:rsidRPr="003161DC">
              <w:rPr>
                <w:iCs/>
              </w:rPr>
              <w:lastRenderedPageBreak/>
              <w:t xml:space="preserve">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2pt;height:30pt" o:ole="">
                  <v:imagedata r:id="rId26" o:title=""/>
                </v:shape>
                <o:OLEObject Type="Embed" ProgID="Equation.3" ShapeID="_x0000_i1053" DrawAspect="Content" ObjectID="_1783489590" r:id="rId52"/>
              </w:object>
            </w:r>
            <w:r w:rsidRPr="003161DC">
              <w:rPr>
                <w:b/>
                <w:iCs/>
                <w:position w:val="-20"/>
              </w:rPr>
              <w:object w:dxaOrig="225" w:dyaOrig="420" w14:anchorId="5C4D1075">
                <v:shape id="_x0000_i1054" type="#_x0000_t75" style="width:12pt;height:30pt" o:ole="">
                  <v:imagedata r:id="rId44" o:title=""/>
                </v:shape>
                <o:OLEObject Type="Embed" ProgID="Equation.3" ShapeID="_x0000_i1054" DrawAspect="Content" ObjectID="_1783489591"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2pt;height:24pt" o:ole="">
                  <v:imagedata r:id="rId28" o:title=""/>
                </v:shape>
                <o:OLEObject Type="Embed" ProgID="Equation.3" ShapeID="_x0000_i1055" DrawAspect="Content" ObjectID="_1783489592" r:id="rId54"/>
              </w:object>
            </w:r>
            <w:r w:rsidRPr="003161DC">
              <w:rPr>
                <w:bCs/>
                <w:position w:val="-20"/>
              </w:rPr>
              <w:object w:dxaOrig="225" w:dyaOrig="420" w14:anchorId="47F80980">
                <v:shape id="_x0000_i1056" type="#_x0000_t75" style="width:12pt;height:30pt" o:ole="">
                  <v:imagedata r:id="rId32" o:title=""/>
                </v:shape>
                <o:OLEObject Type="Embed" ProgID="Equation.3" ShapeID="_x0000_i1056" DrawAspect="Content" ObjectID="_1783489593"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pt;height:30pt" o:ole="">
                  <v:imagedata r:id="rId28" o:title=""/>
                </v:shape>
                <o:OLEObject Type="Embed" ProgID="Equation.3" ShapeID="_x0000_i1057" DrawAspect="Content" ObjectID="_1783489594" r:id="rId56"/>
              </w:object>
            </w:r>
            <w:r w:rsidRPr="003161DC">
              <w:rPr>
                <w:bCs/>
                <w:position w:val="-20"/>
              </w:rPr>
              <w:object w:dxaOrig="225" w:dyaOrig="420" w14:anchorId="0C2EACDA">
                <v:shape id="_x0000_i1058" type="#_x0000_t75" style="width:12pt;height:30pt" o:ole="">
                  <v:imagedata r:id="rId32" o:title=""/>
                </v:shape>
                <o:OLEObject Type="Embed" ProgID="Equation.3" ShapeID="_x0000_i1058" DrawAspect="Content" ObjectID="_1783489595"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2pt;height:12pt" o:ole="">
                  <v:imagedata r:id="rId22" o:title=""/>
                </v:shape>
                <o:OLEObject Type="Embed" ProgID="Equation.3" ShapeID="_x0000_i1059" DrawAspect="Content" ObjectID="_1783489596"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pt;height:30pt" o:ole="">
                  <v:imagedata r:id="rId22" o:title=""/>
                </v:shape>
                <o:OLEObject Type="Embed" ProgID="Equation.3" ShapeID="_x0000_i1060" DrawAspect="Content" ObjectID="_1783489597"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lastRenderedPageBreak/>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 xml:space="preserve">An Electrical Bus in the Load Zone.  The summation is over </w:t>
                  </w:r>
                  <w:proofErr w:type="gramStart"/>
                  <w:r w:rsidRPr="003161DC">
                    <w:rPr>
                      <w:iCs/>
                      <w:sz w:val="20"/>
                    </w:rPr>
                    <w:t>all of</w:t>
                  </w:r>
                  <w:proofErr w:type="gramEnd"/>
                  <w:r w:rsidRPr="003161DC">
                    <w:rPr>
                      <w:iCs/>
                      <w:sz w:val="20"/>
                    </w:rPr>
                    <w:t xml:space="preserve">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74" w:name="_Toc170303519"/>
      <w:r>
        <w:lastRenderedPageBreak/>
        <w:t>6.6.1.3</w:t>
      </w:r>
      <w:r>
        <w:tab/>
        <w:t>Real-Time Settlement Point Price for a Hub</w:t>
      </w:r>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4"/>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75" w:name="_Toc397505006"/>
      <w:bookmarkStart w:id="1676" w:name="_Toc402357134"/>
      <w:bookmarkStart w:id="1677" w:name="_Toc422486512"/>
      <w:bookmarkStart w:id="1678" w:name="_Toc433093364"/>
      <w:bookmarkStart w:id="1679" w:name="_Toc433093522"/>
      <w:bookmarkStart w:id="1680" w:name="_Toc440874750"/>
      <w:bookmarkStart w:id="1681" w:name="_Toc448142305"/>
      <w:bookmarkStart w:id="1682" w:name="_Toc448142462"/>
      <w:bookmarkStart w:id="1683" w:name="_Toc458770299"/>
      <w:bookmarkStart w:id="1684" w:name="_Toc459294267"/>
      <w:bookmarkStart w:id="1685" w:name="_Toc463262760"/>
      <w:bookmarkStart w:id="1686" w:name="_Toc468286833"/>
      <w:bookmarkStart w:id="1687" w:name="_Toc481502879"/>
      <w:bookmarkStart w:id="1688" w:name="_Toc496080047"/>
      <w:bookmarkStart w:id="1689" w:name="_Toc170303520"/>
      <w:r>
        <w:t>6.6.1.4</w:t>
      </w:r>
      <w:r>
        <w:tab/>
        <w:t>Load Zone LMPs</w:t>
      </w:r>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2pt;height:18pt" o:ole="">
            <v:imagedata r:id="rId44" o:title=""/>
          </v:shape>
          <o:OLEObject Type="Embed" ProgID="Equation.3" ShapeID="_x0000_i1061" DrawAspect="Content" ObjectID="_1783489598"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2pt;height:18pt" o:ole="">
            <v:imagedata r:id="rId32" o:title=""/>
          </v:shape>
          <o:OLEObject Type="Embed" ProgID="Equation.3" ShapeID="_x0000_i1062" DrawAspect="Content" ObjectID="_1783489599"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w:t>
      </w:r>
      <w:proofErr w:type="gramStart"/>
      <w:r>
        <w:rPr>
          <w:lang w:val="es-MX"/>
        </w:rPr>
        <w:t xml:space="preserve">]  </w:t>
      </w:r>
      <w:r>
        <w:rPr>
          <w:sz w:val="32"/>
          <w:szCs w:val="32"/>
          <w:lang w:val="es-MX"/>
        </w:rPr>
        <w:t>/</w:t>
      </w:r>
      <w:proofErr w:type="gramEnd"/>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lastRenderedPageBreak/>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 xml:space="preserve">An Electrical Bus in the Load Zone.  The summation is over </w:t>
            </w:r>
            <w:proofErr w:type="gramStart"/>
            <w:r>
              <w:t>all of</w:t>
            </w:r>
            <w:proofErr w:type="gramEnd"/>
            <w:r>
              <w:t xml:space="preserve"> the Electrical Buses in the Load Zone.</w:t>
            </w:r>
          </w:p>
        </w:tc>
      </w:tr>
    </w:tbl>
    <w:p w14:paraId="77A00EF0" w14:textId="77777777" w:rsidR="001F04FD" w:rsidRDefault="001F04FD" w:rsidP="001F04FD">
      <w:pPr>
        <w:pStyle w:val="H4"/>
        <w:tabs>
          <w:tab w:val="clear" w:pos="1260"/>
        </w:tabs>
        <w:spacing w:before="480"/>
        <w:ind w:left="0" w:firstLine="0"/>
      </w:pPr>
      <w:bookmarkStart w:id="1690" w:name="_Toc397505007"/>
      <w:bookmarkStart w:id="1691" w:name="_Toc402357135"/>
      <w:bookmarkStart w:id="1692" w:name="_Toc422486513"/>
      <w:bookmarkStart w:id="1693" w:name="_Toc433093365"/>
      <w:bookmarkStart w:id="1694" w:name="_Toc433093523"/>
      <w:bookmarkStart w:id="1695" w:name="_Toc440874751"/>
      <w:bookmarkStart w:id="1696" w:name="_Toc448142306"/>
      <w:bookmarkStart w:id="1697" w:name="_Toc448142463"/>
      <w:bookmarkStart w:id="1698" w:name="_Toc458770300"/>
      <w:bookmarkStart w:id="1699" w:name="_Toc459294268"/>
      <w:bookmarkStart w:id="1700" w:name="_Toc463262761"/>
      <w:bookmarkStart w:id="1701" w:name="_Toc468286834"/>
      <w:bookmarkStart w:id="1702" w:name="_Toc481502880"/>
      <w:bookmarkStart w:id="1703" w:name="_Toc496080048"/>
      <w:bookmarkStart w:id="1704" w:name="_Toc170303521"/>
      <w:r>
        <w:t>6.6.1.5</w:t>
      </w:r>
      <w:r>
        <w:tab/>
      </w:r>
      <w:r>
        <w:tab/>
        <w:t>Hub LMPs</w:t>
      </w:r>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2pt;height:18pt" o:ole="">
            <v:imagedata r:id="rId62" o:title=""/>
          </v:shape>
          <o:OLEObject Type="Embed" ProgID="Equation.3" ShapeID="_x0000_i1063" DrawAspect="Content" ObjectID="_1783489600"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proofErr w:type="gramStart"/>
      <w:r w:rsidRPr="00042023">
        <w:t>)</w:t>
      </w:r>
      <w:r>
        <w:t>, if</w:t>
      </w:r>
      <w:proofErr w:type="gramEnd"/>
      <w:r>
        <w:t xml:space="preserve">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2pt;height:18pt" o:ole="">
            <v:imagedata r:id="rId64" o:title=""/>
          </v:shape>
          <o:OLEObject Type="Embed" ProgID="Equation.3" ShapeID="_x0000_i1064" DrawAspect="Content" ObjectID="_1783489601"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58F6296B"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62EA572C" w14:textId="77777777" w:rsidR="001F04FD" w:rsidRPr="00C97C66" w:rsidRDefault="001F04FD" w:rsidP="001F04FD">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lastRenderedPageBreak/>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proofErr w:type="spellStart"/>
            <w:r w:rsidRPr="00A61E91">
              <w:rPr>
                <w:i/>
              </w:rPr>
              <w:t>hb</w:t>
            </w:r>
            <w:proofErr w:type="spellEnd"/>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705" w:name="_Toc109009384"/>
      <w:bookmarkStart w:id="1706" w:name="_Toc397505008"/>
      <w:bookmarkStart w:id="1707" w:name="_Toc402357136"/>
      <w:bookmarkStart w:id="1708" w:name="_Toc422486514"/>
      <w:bookmarkStart w:id="1709" w:name="_Toc433093366"/>
      <w:bookmarkStart w:id="1710" w:name="_Toc433093524"/>
      <w:bookmarkStart w:id="1711" w:name="_Toc440874752"/>
      <w:bookmarkStart w:id="1712" w:name="_Toc448142307"/>
      <w:bookmarkStart w:id="1713" w:name="_Toc448142464"/>
      <w:bookmarkStart w:id="1714" w:name="_Toc458770301"/>
      <w:bookmarkStart w:id="1715" w:name="_Toc459294269"/>
      <w:bookmarkStart w:id="1716" w:name="_Toc463262762"/>
      <w:bookmarkStart w:id="1717" w:name="_Toc468286835"/>
      <w:bookmarkStart w:id="1718" w:name="_Toc481502881"/>
      <w:bookmarkStart w:id="1719"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20" w:name="_Toc80174746"/>
            <w:bookmarkStart w:id="1721" w:name="_Toc108712505"/>
            <w:bookmarkStart w:id="1722" w:name="_Toc112417625"/>
            <w:bookmarkStart w:id="1723" w:name="_Toc119310294"/>
            <w:bookmarkStart w:id="1724" w:name="_Toc125966228"/>
            <w:bookmarkStart w:id="1725" w:name="_Toc135992326"/>
            <w:bookmarkStart w:id="1726" w:name="_Toc170303522"/>
            <w:r>
              <w:t>6.6.1.5</w:t>
            </w:r>
            <w:r>
              <w:tab/>
            </w:r>
            <w:r>
              <w:tab/>
              <w:t>Hub LMPs</w:t>
            </w:r>
            <w:bookmarkEnd w:id="1720"/>
            <w:bookmarkEnd w:id="1721"/>
            <w:bookmarkEnd w:id="1722"/>
            <w:bookmarkEnd w:id="1723"/>
            <w:bookmarkEnd w:id="1724"/>
            <w:bookmarkEnd w:id="1725"/>
            <w:bookmarkEnd w:id="1726"/>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2pt;height:18pt" o:ole="">
                  <v:imagedata r:id="rId62" o:title=""/>
                </v:shape>
                <o:OLEObject Type="Embed" ProgID="Equation.3" ShapeID="_x0000_i1065" DrawAspect="Content" ObjectID="_1783489602"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proofErr w:type="gramStart"/>
            <w:r w:rsidRPr="00042023">
              <w:t>)</w:t>
            </w:r>
            <w:r>
              <w:t>, if</w:t>
            </w:r>
            <w:proofErr w:type="gramEnd"/>
            <w:r>
              <w:t xml:space="preserve">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2pt;height:18pt" o:ole="">
                  <v:imagedata r:id="rId64" o:title=""/>
                </v:shape>
                <o:OLEObject Type="Embed" ProgID="Equation.3" ShapeID="_x0000_i1066" DrawAspect="Content" ObjectID="_1783489603"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0778490D"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52D12F33" w14:textId="77777777" w:rsidR="00776199" w:rsidRPr="00C97C66" w:rsidRDefault="00776199" w:rsidP="00776199">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proofErr w:type="spellStart"/>
                  <w:r w:rsidRPr="00A61E91">
                    <w:rPr>
                      <w:i/>
                    </w:rPr>
                    <w:t>hb</w:t>
                  </w:r>
                  <w:proofErr w:type="spellEnd"/>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2pt;height:24pt" o:ole="">
                  <v:imagedata r:id="rId62" o:title=""/>
                </v:shape>
                <o:OLEObject Type="Embed" ProgID="Equation.3" ShapeID="_x0000_i1067" DrawAspect="Content" ObjectID="_1783489604" r:id="rId68"/>
              </w:object>
            </w:r>
            <w:r>
              <w:t xml:space="preserve">(HUBDF </w:t>
            </w:r>
            <w:r>
              <w:rPr>
                <w:b w:val="0"/>
                <w:i/>
                <w:vertAlign w:val="subscript"/>
              </w:rPr>
              <w:t>hb,ERCOT345Bus</w:t>
            </w:r>
            <w:r>
              <w:rPr>
                <w:b w:val="0"/>
              </w:rPr>
              <w:t xml:space="preserve"> </w:t>
            </w:r>
            <w:r>
              <w:t xml:space="preserve">* RTHBP </w:t>
            </w:r>
            <w:proofErr w:type="spellStart"/>
            <w:r>
              <w:rPr>
                <w:b w:val="0"/>
                <w:i/>
                <w:vertAlign w:val="subscript"/>
              </w:rPr>
              <w:t>hb</w:t>
            </w:r>
            <w:proofErr w:type="spellEnd"/>
            <w:r>
              <w:rPr>
                <w:b w:val="0"/>
                <w:i/>
                <w:vertAlign w:val="subscript"/>
              </w:rPr>
              <w:t>, ERCOT345Bus, y</w:t>
            </w:r>
            <w:proofErr w:type="gramStart"/>
            <w:r w:rsidRPr="00042023">
              <w:t>)</w:t>
            </w:r>
            <w:r>
              <w:t>, if</w:t>
            </w:r>
            <w:proofErr w:type="gramEnd"/>
            <w:r>
              <w:t xml:space="preserve">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2pt;height:24pt" o:ole="">
                  <v:imagedata r:id="rId64" o:title=""/>
                </v:shape>
                <o:OLEObject Type="Embed" ProgID="Equation.3" ShapeID="_x0000_i1068" DrawAspect="Content" ObjectID="_1783489605"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proofErr w:type="spellStart"/>
            <w:r w:rsidRPr="004E1A4A">
              <w:rPr>
                <w:bCs/>
                <w:i/>
                <w:vertAlign w:val="subscript"/>
              </w:rPr>
              <w:t>hb</w:t>
            </w:r>
            <w:proofErr w:type="spellEnd"/>
            <w:r w:rsidRPr="004E1A4A">
              <w:rPr>
                <w:bCs/>
                <w:i/>
                <w:vertAlign w:val="subscript"/>
              </w:rPr>
              <w:t>,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 xml:space="preserve">b, </w:t>
            </w:r>
            <w:proofErr w:type="spellStart"/>
            <w:r w:rsidRPr="004E1A4A">
              <w:rPr>
                <w:bCs/>
                <w:i/>
                <w:vertAlign w:val="subscript"/>
              </w:rPr>
              <w:t>hb</w:t>
            </w:r>
            <w:proofErr w:type="spellEnd"/>
            <w:r w:rsidRPr="004E1A4A">
              <w:rPr>
                <w:bCs/>
                <w:i/>
                <w:vertAlign w:val="subscript"/>
              </w:rPr>
              <w:t>, ERCOT345Bus</w:t>
            </w:r>
            <w:r w:rsidRPr="004E1A4A">
              <w:rPr>
                <w:bCs/>
                <w:i/>
              </w:rPr>
              <w:tab/>
              <w:t>=</w:t>
            </w:r>
            <w:r w:rsidRPr="004E1A4A">
              <w:rPr>
                <w:bCs/>
                <w:i/>
              </w:rPr>
              <w:tab/>
            </w:r>
            <w:r>
              <w:rPr>
                <w:bCs/>
              </w:rPr>
              <w:t>IF(</w:t>
            </w:r>
            <w:r w:rsidRPr="004E1A4A">
              <w:rPr>
                <w:bCs/>
              </w:rPr>
              <w:t>B</w:t>
            </w:r>
            <w:r w:rsidRPr="004E1A4A">
              <w:rPr>
                <w:bCs/>
                <w:vertAlign w:val="subscript"/>
              </w:rPr>
              <w:t xml:space="preserve"> </w:t>
            </w:r>
            <w:proofErr w:type="spellStart"/>
            <w:r>
              <w:rPr>
                <w:bCs/>
                <w:i/>
                <w:vertAlign w:val="subscript"/>
              </w:rPr>
              <w:t>hb</w:t>
            </w:r>
            <w:proofErr w:type="spellEnd"/>
            <w:r>
              <w:rPr>
                <w:bCs/>
                <w:i/>
                <w:vertAlign w:val="subscript"/>
              </w:rPr>
              <w:t xml:space="preserve">, ERCOT345Bus </w:t>
            </w:r>
            <w:r w:rsidRPr="004E1A4A">
              <w:rPr>
                <w:bCs/>
              </w:rPr>
              <w:t xml:space="preserve">=0, 0, 1 </w:t>
            </w:r>
            <w:r w:rsidRPr="004E1A4A">
              <w:rPr>
                <w:b/>
                <w:bCs/>
                <w:sz w:val="32"/>
                <w:szCs w:val="32"/>
              </w:rPr>
              <w:t xml:space="preserve">/ </w:t>
            </w:r>
            <w:r w:rsidRPr="004E1A4A">
              <w:rPr>
                <w:bCs/>
              </w:rPr>
              <w:t xml:space="preserve">B </w:t>
            </w:r>
            <w:proofErr w:type="spellStart"/>
            <w:r>
              <w:rPr>
                <w:bCs/>
                <w:i/>
                <w:vertAlign w:val="subscript"/>
              </w:rPr>
              <w:t>hb</w:t>
            </w:r>
            <w:proofErr w:type="spellEnd"/>
            <w:r>
              <w:rPr>
                <w:bCs/>
                <w:i/>
                <w:vertAlign w:val="subscript"/>
              </w:rPr>
              <w:t>,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proofErr w:type="spellStart"/>
                  <w:r w:rsidRPr="00107CC2">
                    <w:rPr>
                      <w:i/>
                      <w:vertAlign w:val="subscript"/>
                    </w:rPr>
                    <w:t>hb</w:t>
                  </w:r>
                  <w:proofErr w:type="spellEnd"/>
                  <w:r w:rsidRPr="00107CC2">
                    <w:rPr>
                      <w:i/>
                      <w:vertAlign w:val="subscript"/>
                    </w:rPr>
                    <w:t xml:space="preserve">,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proofErr w:type="spellStart"/>
                  <w:r>
                    <w:rPr>
                      <w:i/>
                    </w:rPr>
                    <w:t>hb</w:t>
                  </w:r>
                  <w:proofErr w:type="spellEnd"/>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proofErr w:type="spellStart"/>
                  <w:r w:rsidRPr="008B7A91">
                    <w:rPr>
                      <w:i/>
                      <w:vertAlign w:val="subscript"/>
                    </w:rPr>
                    <w:t>hb</w:t>
                  </w:r>
                  <w:proofErr w:type="spellEnd"/>
                  <w:r w:rsidRPr="008B7A91">
                    <w:rPr>
                      <w:i/>
                      <w:vertAlign w:val="subscript"/>
                    </w:rPr>
                    <w:t>,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proofErr w:type="spellStart"/>
                  <w:r>
                    <w:rPr>
                      <w:i/>
                    </w:rPr>
                    <w:t>hb</w:t>
                  </w:r>
                  <w:proofErr w:type="spellEnd"/>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proofErr w:type="spellStart"/>
                  <w:r>
                    <w:rPr>
                      <w:i/>
                    </w:rPr>
                    <w:t>hb</w:t>
                  </w:r>
                  <w:proofErr w:type="spellEnd"/>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proofErr w:type="spellStart"/>
                  <w:r w:rsidRPr="008B7A91">
                    <w:rPr>
                      <w:i/>
                      <w:vertAlign w:val="subscript"/>
                    </w:rPr>
                    <w:t>hb</w:t>
                  </w:r>
                  <w:proofErr w:type="spellEnd"/>
                  <w:r w:rsidRPr="008B7A91">
                    <w:rPr>
                      <w:i/>
                      <w:vertAlign w:val="subscript"/>
                    </w:rPr>
                    <w:t xml:space="preserve">,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proofErr w:type="spellStart"/>
                  <w:r>
                    <w:rPr>
                      <w:i/>
                    </w:rPr>
                    <w:t>hb</w:t>
                  </w:r>
                  <w:proofErr w:type="spellEnd"/>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proofErr w:type="spellStart"/>
                  <w:r>
                    <w:rPr>
                      <w:i/>
                    </w:rPr>
                    <w:t>h</w:t>
                  </w:r>
                  <w:r w:rsidRPr="008B7A91">
                    <w:rPr>
                      <w:i/>
                    </w:rPr>
                    <w:t>b</w:t>
                  </w:r>
                  <w:proofErr w:type="spellEnd"/>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27" w:name="_Toc170303523"/>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27"/>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pt;height:18pt" o:ole="">
                  <v:imagedata r:id="rId22" o:title=""/>
                </v:shape>
                <o:OLEObject Type="Embed" ProgID="Equation.3" ShapeID="_x0000_i1069" DrawAspect="Content" ObjectID="_1783489606"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pt;height:18pt" o:ole="">
                  <v:imagedata r:id="rId22" o:title=""/>
                </v:shape>
                <o:OLEObject Type="Embed" ProgID="Equation.3" ShapeID="_x0000_i1070" DrawAspect="Content" ObjectID="_1783489607"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pt;height:18pt" o:ole="">
                  <v:imagedata r:id="rId22" o:title=""/>
                </v:shape>
                <o:OLEObject Type="Embed" ProgID="Equation.3" ShapeID="_x0000_i1071" DrawAspect="Content" ObjectID="_1783489608"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pt;height:18pt" o:ole="">
                  <v:imagedata r:id="rId22" o:title=""/>
                </v:shape>
                <o:OLEObject Type="Embed" ProgID="Equation.3" ShapeID="_x0000_i1072" DrawAspect="Content" ObjectID="_1783489609"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pt;height:18pt" o:ole="">
                  <v:imagedata r:id="rId22" o:title=""/>
                </v:shape>
                <o:OLEObject Type="Embed" ProgID="Equation.3" ShapeID="_x0000_i1073" DrawAspect="Content" ObjectID="_1783489610"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2pt;height:12pt" o:ole="">
                  <v:imagedata r:id="rId22" o:title=""/>
                </v:shape>
                <o:OLEObject Type="Embed" ProgID="Equation.3" ShapeID="_x0000_i1074" DrawAspect="Content" ObjectID="_1783489611"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pt;height:18pt" o:ole="">
                  <v:imagedata r:id="rId22" o:title=""/>
                </v:shape>
                <o:OLEObject Type="Embed" ProgID="Equation.3" ShapeID="_x0000_i1075" DrawAspect="Content" ObjectID="_1783489612"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pt;height:18pt" o:ole="">
                  <v:imagedata r:id="rId22" o:title=""/>
                </v:shape>
                <o:OLEObject Type="Embed" ProgID="Equation.3" ShapeID="_x0000_i1076" DrawAspect="Content" ObjectID="_1783489613"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pt;height:18pt" o:ole="">
                  <v:imagedata r:id="rId22" o:title=""/>
                </v:shape>
                <o:OLEObject Type="Embed" ProgID="Equation.3" ShapeID="_x0000_i1077" DrawAspect="Content" ObjectID="_1783489614"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pt;height:18pt" o:ole="">
                  <v:imagedata r:id="rId22" o:title=""/>
                </v:shape>
                <o:OLEObject Type="Embed" ProgID="Equation.3" ShapeID="_x0000_i1078" DrawAspect="Content" ObjectID="_1783489615"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28" w:name="_Toc170303524"/>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28"/>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pt;height:18pt" o:ole="">
                  <v:imagedata r:id="rId22" o:title=""/>
                </v:shape>
                <o:OLEObject Type="Embed" ProgID="Equation.3" ShapeID="_x0000_i1079" DrawAspect="Content" ObjectID="_1783489616"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pt;height:18pt" o:ole="">
                  <v:imagedata r:id="rId22" o:title=""/>
                </v:shape>
                <o:OLEObject Type="Embed" ProgID="Equation.3" ShapeID="_x0000_i1080" DrawAspect="Content" ObjectID="_1783489617"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pt;height:18pt" o:ole="">
                  <v:imagedata r:id="rId22" o:title=""/>
                </v:shape>
                <o:OLEObject Type="Embed" ProgID="Equation.3" ShapeID="_x0000_i1081" DrawAspect="Content" ObjectID="_1783489618"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pt;height:18pt" o:ole="">
                  <v:imagedata r:id="rId22" o:title=""/>
                </v:shape>
                <o:OLEObject Type="Embed" ProgID="Equation.3" ShapeID="_x0000_i1082" DrawAspect="Content" ObjectID="_1783489619"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4pt;height:18pt" o:ole="">
                  <v:imagedata r:id="rId22" o:title=""/>
                </v:shape>
                <o:OLEObject Type="Embed" ProgID="Equation.3" ShapeID="_x0000_i1083" DrawAspect="Content" ObjectID="_1783489620"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pt;height:18pt" o:ole="">
                  <v:imagedata r:id="rId22" o:title=""/>
                </v:shape>
                <o:OLEObject Type="Embed" ProgID="Equation.3" ShapeID="_x0000_i1084" DrawAspect="Content" ObjectID="_1783489621"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pt;height:18pt" o:ole="">
                  <v:imagedata r:id="rId22" o:title=""/>
                </v:shape>
                <o:OLEObject Type="Embed" ProgID="Equation.3" ShapeID="_x0000_i1085" DrawAspect="Content" ObjectID="_1783489622"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pt;height:18pt" o:ole="">
                  <v:imagedata r:id="rId22" o:title=""/>
                </v:shape>
                <o:OLEObject Type="Embed" ProgID="Equation.3" ShapeID="_x0000_i1086" DrawAspect="Content" ObjectID="_1783489623"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pt;height:18pt" o:ole="">
                  <v:imagedata r:id="rId22" o:title=""/>
                </v:shape>
                <o:OLEObject Type="Embed" ProgID="Equation.3" ShapeID="_x0000_i1087" DrawAspect="Content" ObjectID="_1783489624"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pt;height:18pt" o:ole="">
                  <v:imagedata r:id="rId22" o:title=""/>
                </v:shape>
                <o:OLEObject Type="Embed" ProgID="Equation.3" ShapeID="_x0000_i1088" DrawAspect="Content" ObjectID="_1783489625"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29" w:name="_Toc170303525"/>
      <w:r>
        <w:lastRenderedPageBreak/>
        <w:t>6.6.2</w:t>
      </w:r>
      <w:r>
        <w:tab/>
        <w:t>Load Ratio Share</w:t>
      </w:r>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9"/>
    </w:p>
    <w:p w14:paraId="1A57055A" w14:textId="77777777" w:rsidR="001F04FD" w:rsidRDefault="001F04FD" w:rsidP="001F04FD">
      <w:pPr>
        <w:pStyle w:val="H4"/>
      </w:pPr>
      <w:bookmarkStart w:id="1730" w:name="_Toc103653335"/>
      <w:bookmarkStart w:id="1731" w:name="_Toc109009385"/>
      <w:bookmarkStart w:id="1732" w:name="_Toc397505009"/>
      <w:bookmarkStart w:id="1733" w:name="_Toc402357137"/>
      <w:bookmarkStart w:id="1734" w:name="_Toc422486515"/>
      <w:bookmarkStart w:id="1735" w:name="_Toc433093367"/>
      <w:bookmarkStart w:id="1736" w:name="_Toc433093525"/>
      <w:bookmarkStart w:id="1737" w:name="_Toc440874753"/>
      <w:bookmarkStart w:id="1738" w:name="_Toc448142308"/>
      <w:bookmarkStart w:id="1739" w:name="_Toc448142465"/>
      <w:bookmarkStart w:id="1740" w:name="_Toc458770302"/>
      <w:bookmarkStart w:id="1741" w:name="_Toc459294270"/>
      <w:bookmarkStart w:id="1742" w:name="_Toc463262763"/>
      <w:bookmarkStart w:id="1743" w:name="_Toc468286836"/>
      <w:bookmarkStart w:id="1744" w:name="_Toc481502882"/>
      <w:bookmarkStart w:id="1745" w:name="_Toc496080050"/>
      <w:bookmarkStart w:id="1746" w:name="_Toc170303526"/>
      <w:r>
        <w:t>6.6.2.1</w:t>
      </w:r>
      <w:r>
        <w:tab/>
        <w:t>ERCOT Total Adjusted Metered Load</w:t>
      </w:r>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r w:rsidR="003C2BD5" w:rsidRPr="003C2BD5">
        <w:t xml:space="preserve"> </w:t>
      </w:r>
      <w:r w:rsidR="003C2BD5">
        <w:t>for a 15-Minute Settlement Interval</w:t>
      </w:r>
      <w:bookmarkEnd w:id="1744"/>
      <w:bookmarkEnd w:id="1745"/>
      <w:bookmarkEnd w:id="1746"/>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2pt;height:18pt" o:ole="">
            <v:imagedata r:id="rId90" o:title=""/>
          </v:shape>
          <o:OLEObject Type="Embed" ProgID="Equation.3" ShapeID="_x0000_i1089" DrawAspect="Content" ObjectID="_1783489626" r:id="rId91"/>
        </w:object>
      </w:r>
      <w:r w:rsidR="003C2BD5" w:rsidRPr="00103433">
        <w:rPr>
          <w:bCs w:val="0"/>
        </w:rPr>
        <w:t>(max(0,</w:t>
      </w:r>
      <w:r w:rsidRPr="006F784F">
        <w:rPr>
          <w:position w:val="-22"/>
        </w:rPr>
        <w:object w:dxaOrig="225" w:dyaOrig="465" w14:anchorId="00FFCCFC">
          <v:shape id="_x0000_i1090" type="#_x0000_t75" style="width:12pt;height:18pt" o:ole="">
            <v:imagedata r:id="rId92" o:title=""/>
          </v:shape>
          <o:OLEObject Type="Embed" ProgID="Equation.3" ShapeID="_x0000_i1090" DrawAspect="Content" ObjectID="_1783489627"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 xml:space="preserve">A QSE.  The summation is over </w:t>
            </w:r>
            <w:proofErr w:type="gramStart"/>
            <w:r>
              <w:t>all of</w:t>
            </w:r>
            <w:proofErr w:type="gramEnd"/>
            <w:r>
              <w:t xml:space="preserve">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 xml:space="preserve">A Settlement Point.  The summation is over </w:t>
            </w:r>
            <w:proofErr w:type="gramStart"/>
            <w:r>
              <w:t>all of</w:t>
            </w:r>
            <w:proofErr w:type="gramEnd"/>
            <w:r>
              <w:t xml:space="preserve"> the Settlement Points.</w:t>
            </w:r>
          </w:p>
        </w:tc>
      </w:tr>
    </w:tbl>
    <w:p w14:paraId="06FAEDC9" w14:textId="77777777" w:rsidR="001F04FD" w:rsidRDefault="001F04FD" w:rsidP="00BB44BE">
      <w:pPr>
        <w:pStyle w:val="H4"/>
        <w:spacing w:before="480"/>
      </w:pPr>
      <w:bookmarkStart w:id="1747" w:name="_Toc103653336"/>
      <w:bookmarkStart w:id="1748" w:name="_Toc109009386"/>
      <w:bookmarkStart w:id="1749" w:name="_Toc397505010"/>
      <w:bookmarkStart w:id="1750" w:name="_Toc402357138"/>
      <w:bookmarkStart w:id="1751" w:name="_Toc422486516"/>
      <w:bookmarkStart w:id="1752" w:name="_Toc433093368"/>
      <w:bookmarkStart w:id="1753" w:name="_Toc433093526"/>
      <w:bookmarkStart w:id="1754" w:name="_Toc440874754"/>
      <w:bookmarkStart w:id="1755" w:name="_Toc448142309"/>
      <w:bookmarkStart w:id="1756" w:name="_Toc448142466"/>
      <w:bookmarkStart w:id="1757" w:name="_Toc458770304"/>
      <w:bookmarkStart w:id="1758" w:name="_Toc459294272"/>
      <w:bookmarkStart w:id="1759" w:name="_Toc463262765"/>
      <w:bookmarkStart w:id="1760" w:name="_Toc468286838"/>
      <w:bookmarkStart w:id="1761" w:name="_Toc481502883"/>
      <w:bookmarkStart w:id="1762" w:name="_Toc496080051"/>
      <w:bookmarkStart w:id="1763" w:name="_Toc170303527"/>
      <w:r>
        <w:t>6.6.2.2</w:t>
      </w:r>
      <w:r>
        <w:tab/>
        <w:t>QSE Load Ratio Share for a 15-Minute Settlement Interval</w:t>
      </w:r>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2pt;height:18pt" o:ole="">
            <v:imagedata r:id="rId92" o:title=""/>
          </v:shape>
          <o:OLEObject Type="Embed" ProgID="Equation.3" ShapeID="_x0000_i1091" DrawAspect="Content" ObjectID="_1783489628"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 xml:space="preserve">A Settlement Point.  The summation is over </w:t>
            </w:r>
            <w:proofErr w:type="gramStart"/>
            <w:r>
              <w:t>all of</w:t>
            </w:r>
            <w:proofErr w:type="gramEnd"/>
            <w:r>
              <w:t xml:space="preserve">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64" w:name="_Toc481502884"/>
      <w:bookmarkStart w:id="1765" w:name="_Toc496080052"/>
      <w:bookmarkStart w:id="1766" w:name="_Toc103653337"/>
      <w:bookmarkStart w:id="1767" w:name="_Toc109009387"/>
      <w:bookmarkStart w:id="1768" w:name="_Toc397505011"/>
      <w:bookmarkStart w:id="1769" w:name="_Toc402357139"/>
      <w:bookmarkStart w:id="1770" w:name="_Toc422486517"/>
      <w:bookmarkStart w:id="1771" w:name="_Toc433093369"/>
      <w:bookmarkStart w:id="1772" w:name="_Toc433093527"/>
      <w:bookmarkStart w:id="1773" w:name="_Toc440874755"/>
      <w:bookmarkStart w:id="1774" w:name="_Toc448142310"/>
      <w:bookmarkStart w:id="1775"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76"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76"/>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2pt;height:18pt" o:ole="">
                  <v:imagedata r:id="rId92" o:title=""/>
                </v:shape>
                <o:OLEObject Type="Embed" ProgID="Equation.3" ShapeID="_x0000_i1092" DrawAspect="Content" ObjectID="_1783489629"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2pt;height:18pt" o:ole="">
                  <v:imagedata r:id="rId96" o:title=""/>
                </v:shape>
                <o:OLEObject Type="Embed" ProgID="Equation.3" ShapeID="_x0000_i1093" DrawAspect="Content" ObjectID="_1783489630" r:id="rId97"/>
              </w:object>
            </w:r>
            <w:r w:rsidRPr="006F784F">
              <w:rPr>
                <w:position w:val="-22"/>
              </w:rPr>
              <w:object w:dxaOrig="225" w:dyaOrig="465" w14:anchorId="3B3CCB82">
                <v:shape id="_x0000_i1094" type="#_x0000_t75" style="width:12pt;height:18pt" o:ole="">
                  <v:imagedata r:id="rId98" o:title=""/>
                </v:shape>
                <o:OLEObject Type="Embed" ProgID="Equation.3" ShapeID="_x0000_i1094" DrawAspect="Content" ObjectID="_1783489631"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w:t>
                  </w:r>
                  <w:proofErr w:type="gramStart"/>
                  <w:r>
                    <w:t>share</w:t>
                  </w:r>
                  <w:proofErr w:type="gramEnd"/>
                  <w:r>
                    <w:t xml:space="preserv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 xml:space="preserve">A Settlement Point.  The summation is over </w:t>
                  </w:r>
                  <w:proofErr w:type="gramStart"/>
                  <w:r>
                    <w:t>all of</w:t>
                  </w:r>
                  <w:proofErr w:type="gramEnd"/>
                  <w:r>
                    <w:t xml:space="preserve">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2pt;height:18pt" o:ole="">
                  <v:imagedata r:id="rId96" o:title=""/>
                </v:shape>
                <o:OLEObject Type="Embed" ProgID="Equation.3" ShapeID="_x0000_i1095" DrawAspect="Content" ObjectID="_1783489632"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2pt;height:18pt" o:ole="">
                  <v:imagedata r:id="rId98" o:title=""/>
                </v:shape>
                <o:OLEObject Type="Embed" ProgID="Equation.3" ShapeID="_x0000_i1096" DrawAspect="Content" ObjectID="_1783489633"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proofErr w:type="spellStart"/>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77"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77"/>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w:t>
            </w:r>
            <w:proofErr w:type="spellStart"/>
            <w:r>
              <w:rPr>
                <w:i/>
                <w:vertAlign w:val="subscript"/>
              </w:rPr>
              <w:t>q,z</w:t>
            </w:r>
            <w:proofErr w:type="spellEnd"/>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2pt;height:18pt" o:ole="">
                  <v:imagedata r:id="rId98" o:title=""/>
                </v:shape>
                <o:OLEObject Type="Embed" ProgID="Equation.3" ShapeID="_x0000_i1097" DrawAspect="Content" ObjectID="_1783489634"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proofErr w:type="spellStart"/>
            <w:r w:rsidRPr="008B423D">
              <w:t>RTAMLLZTOT</w:t>
            </w:r>
            <w:r w:rsidRPr="008B423D">
              <w:rPr>
                <w:rFonts w:ascii="Times New Roman Bold" w:hAnsi="Times New Roman Bold"/>
                <w:vertAlign w:val="subscript"/>
              </w:rPr>
              <w:t>z</w:t>
            </w:r>
            <w:proofErr w:type="spellEnd"/>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w:t>
                  </w:r>
                  <w:proofErr w:type="spellStart"/>
                  <w:r>
                    <w:rPr>
                      <w:i/>
                      <w:vertAlign w:val="subscript"/>
                    </w:rPr>
                    <w:t>q,z</w:t>
                  </w:r>
                  <w:proofErr w:type="spellEnd"/>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 xml:space="preserve">ratio </w:t>
                  </w:r>
                  <w:proofErr w:type="gramStart"/>
                  <w:r>
                    <w:t>share</w:t>
                  </w:r>
                  <w:proofErr w:type="gramEnd"/>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proofErr w:type="spellStart"/>
                  <w:r w:rsidRPr="00FC2DA7">
                    <w:rPr>
                      <w:iCs w:val="0"/>
                    </w:rPr>
                    <w:t>RTAML</w:t>
                  </w:r>
                  <w:r>
                    <w:rPr>
                      <w:iCs w:val="0"/>
                    </w:rPr>
                    <w:t>LZ</w:t>
                  </w:r>
                  <w:r w:rsidRPr="00FC2DA7">
                    <w:rPr>
                      <w:iCs w:val="0"/>
                    </w:rPr>
                    <w:t>TOT</w:t>
                  </w:r>
                  <w:r>
                    <w:rPr>
                      <w:iCs w:val="0"/>
                      <w:vertAlign w:val="subscript"/>
                    </w:rPr>
                    <w:t>z</w:t>
                  </w:r>
                  <w:proofErr w:type="spellEnd"/>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78" w:name="_Toc170303528"/>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64"/>
      <w:bookmarkEnd w:id="1765"/>
      <w:bookmarkEnd w:id="1778"/>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2pt;height:18pt" o:ole="">
            <v:imagedata r:id="rId90" o:title=""/>
          </v:shape>
          <o:OLEObject Type="Embed" ProgID="Equation.3" ShapeID="_x0000_i1098" DrawAspect="Content" ObjectID="_1783489635" r:id="rId103"/>
        </w:object>
      </w:r>
      <w:r>
        <w:rPr>
          <w:b/>
          <w:bCs/>
        </w:rPr>
        <w:t>(max(0,</w:t>
      </w:r>
      <w:r w:rsidRPr="00C85A50">
        <w:rPr>
          <w:b/>
          <w:bCs/>
        </w:rPr>
        <w:t xml:space="preserve"> </w:t>
      </w:r>
      <w:r w:rsidRPr="00FC2DA7">
        <w:rPr>
          <w:b/>
          <w:bCs/>
          <w:position w:val="-20"/>
        </w:rPr>
        <w:object w:dxaOrig="255" w:dyaOrig="585" w14:anchorId="4ED63895">
          <v:shape id="_x0000_i1099" type="#_x0000_t75" style="width:12pt;height:30pt" o:ole="">
            <v:imagedata r:id="rId104" o:title=""/>
          </v:shape>
          <o:OLEObject Type="Embed" ProgID="Equation.3" ShapeID="_x0000_i1099" DrawAspect="Content" ObjectID="_1783489636" r:id="rId105"/>
        </w:object>
      </w:r>
      <w:r w:rsidRPr="00FC2DA7">
        <w:rPr>
          <w:b/>
          <w:bCs/>
          <w:position w:val="-22"/>
        </w:rPr>
        <w:object w:dxaOrig="225" w:dyaOrig="465" w14:anchorId="0B457975">
          <v:shape id="_x0000_i1100" type="#_x0000_t75" style="width:12pt;height:18pt" o:ole="">
            <v:imagedata r:id="rId92" o:title=""/>
          </v:shape>
          <o:OLEObject Type="Embed" ProgID="Equation.3" ShapeID="_x0000_i1100" DrawAspect="Content" ObjectID="_1783489637"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 xml:space="preserve">A QSE.  The summation is over </w:t>
            </w:r>
            <w:proofErr w:type="gramStart"/>
            <w:r w:rsidRPr="00FC2DA7">
              <w:rPr>
                <w:iCs/>
                <w:sz w:val="20"/>
              </w:rPr>
              <w:t>all of</w:t>
            </w:r>
            <w:proofErr w:type="gramEnd"/>
            <w:r w:rsidRPr="00FC2DA7">
              <w:rPr>
                <w:iCs/>
                <w:sz w:val="20"/>
              </w:rPr>
              <w:t xml:space="preserve">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 xml:space="preserve">A Settlement Point.  The summation is over </w:t>
            </w:r>
            <w:proofErr w:type="gramStart"/>
            <w:r w:rsidRPr="00FC2DA7">
              <w:rPr>
                <w:iCs/>
                <w:sz w:val="20"/>
              </w:rPr>
              <w:t>all of</w:t>
            </w:r>
            <w:proofErr w:type="gramEnd"/>
            <w:r w:rsidRPr="00FC2DA7">
              <w:rPr>
                <w:iCs/>
                <w:sz w:val="20"/>
              </w:rPr>
              <w:t xml:space="preserve">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 xml:space="preserve">over </w:t>
            </w:r>
            <w:proofErr w:type="gramStart"/>
            <w:r w:rsidRPr="00FC2DA7">
              <w:rPr>
                <w:iCs/>
                <w:sz w:val="20"/>
              </w:rPr>
              <w:t>all of</w:t>
            </w:r>
            <w:proofErr w:type="gramEnd"/>
            <w:r w:rsidRPr="00FC2DA7">
              <w:rPr>
                <w:iCs/>
                <w:sz w:val="20"/>
              </w:rPr>
              <w:t xml:space="preserve"> the Settlement Intervals of the Operating Hour.</w:t>
            </w:r>
          </w:p>
        </w:tc>
      </w:tr>
    </w:tbl>
    <w:p w14:paraId="4113208D" w14:textId="77777777" w:rsidR="001F04FD" w:rsidRDefault="001F04FD" w:rsidP="001F04FD">
      <w:pPr>
        <w:pStyle w:val="H4"/>
        <w:spacing w:before="480"/>
        <w:ind w:left="1267" w:hanging="1267"/>
      </w:pPr>
      <w:bookmarkStart w:id="1779" w:name="_Toc458770307"/>
      <w:bookmarkStart w:id="1780" w:name="_Toc459294275"/>
      <w:bookmarkStart w:id="1781" w:name="_Toc463262768"/>
      <w:bookmarkStart w:id="1782" w:name="_Toc468286841"/>
      <w:bookmarkStart w:id="1783" w:name="_Toc481502885"/>
      <w:bookmarkStart w:id="1784" w:name="_Toc496080053"/>
      <w:bookmarkStart w:id="1785" w:name="_Toc170303529"/>
      <w:r>
        <w:t>6.6.2.</w:t>
      </w:r>
      <w:r w:rsidR="003C2BD5">
        <w:t>4</w:t>
      </w:r>
      <w:r>
        <w:tab/>
        <w:t>QSE Load Ratio Share for an Operating Hour</w:t>
      </w:r>
      <w:bookmarkEnd w:id="1766"/>
      <w:bookmarkEnd w:id="1767"/>
      <w:bookmarkEnd w:id="1768"/>
      <w:bookmarkEnd w:id="1769"/>
      <w:bookmarkEnd w:id="1770"/>
      <w:bookmarkEnd w:id="1771"/>
      <w:bookmarkEnd w:id="1772"/>
      <w:bookmarkEnd w:id="1773"/>
      <w:bookmarkEnd w:id="1774"/>
      <w:bookmarkEnd w:id="1775"/>
      <w:bookmarkEnd w:id="1779"/>
      <w:bookmarkEnd w:id="1780"/>
      <w:bookmarkEnd w:id="1781"/>
      <w:bookmarkEnd w:id="1782"/>
      <w:bookmarkEnd w:id="1783"/>
      <w:bookmarkEnd w:id="1784"/>
      <w:bookmarkEnd w:id="1785"/>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2pt;height:30pt" o:ole="">
            <v:imagedata r:id="rId104" o:title=""/>
          </v:shape>
          <o:OLEObject Type="Embed" ProgID="Equation.3" ShapeID="_x0000_i1101" DrawAspect="Content" ObjectID="_1783489638" r:id="rId107"/>
        </w:object>
      </w:r>
      <w:r w:rsidRPr="006F784F">
        <w:rPr>
          <w:position w:val="-22"/>
        </w:rPr>
        <w:object w:dxaOrig="225" w:dyaOrig="465" w14:anchorId="5F6BC0DA">
          <v:shape id="_x0000_i1102" type="#_x0000_t75" style="width:12pt;height:18pt" o:ole="">
            <v:imagedata r:id="rId92" o:title=""/>
          </v:shape>
          <o:OLEObject Type="Embed" ProgID="Equation.3" ShapeID="_x0000_i1102" DrawAspect="Content" ObjectID="_1783489639"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 xml:space="preserve">A Settlement Point.  The summation is over </w:t>
            </w:r>
            <w:proofErr w:type="gramStart"/>
            <w:r>
              <w:t>all of</w:t>
            </w:r>
            <w:proofErr w:type="gramEnd"/>
            <w:r>
              <w:t xml:space="preserve">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 xml:space="preserve">over </w:t>
            </w:r>
            <w:proofErr w:type="gramStart"/>
            <w:r>
              <w:t>all of</w:t>
            </w:r>
            <w:proofErr w:type="gramEnd"/>
            <w:r>
              <w:t xml:space="preserve">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86" w:name="_Toc109009388"/>
            <w:bookmarkStart w:id="1787" w:name="_Toc397505012"/>
            <w:bookmarkStart w:id="1788" w:name="_Toc402357140"/>
            <w:bookmarkStart w:id="1789" w:name="_Toc422486518"/>
            <w:bookmarkStart w:id="1790" w:name="_Toc433093370"/>
            <w:bookmarkStart w:id="1791" w:name="_Toc433093528"/>
            <w:bookmarkStart w:id="1792" w:name="_Toc440874756"/>
            <w:bookmarkStart w:id="1793" w:name="_Toc448142311"/>
            <w:bookmarkStart w:id="1794" w:name="_Toc448142468"/>
            <w:bookmarkStart w:id="1795" w:name="_Toc458770309"/>
            <w:bookmarkStart w:id="1796" w:name="_Toc459294277"/>
            <w:bookmarkStart w:id="1797" w:name="_Toc463262770"/>
            <w:bookmarkStart w:id="1798" w:name="_Toc468286843"/>
            <w:bookmarkStart w:id="1799" w:name="_Toc481502886"/>
            <w:bookmarkStart w:id="1800"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801" w:name="_Toc170303530"/>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801"/>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2pt;height:18pt" o:ole="">
                  <v:imagedata r:id="rId96" o:title=""/>
                </v:shape>
                <o:OLEObject Type="Embed" ProgID="Equation.3" ShapeID="_x0000_i1103" DrawAspect="Content" ObjectID="_1783489640"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6pt;height:24pt" o:ole="">
                  <v:imagedata r:id="rId110" o:title=""/>
                </v:shape>
                <o:OLEObject Type="Embed" ProgID="Equation.3" ShapeID="_x0000_i1104" DrawAspect="Content" ObjectID="_1783489641" r:id="rId111"/>
              </w:object>
            </w:r>
            <w:r w:rsidRPr="00FC2DA7">
              <w:rPr>
                <w:b/>
                <w:bCs/>
                <w:position w:val="-22"/>
              </w:rPr>
              <w:object w:dxaOrig="225" w:dyaOrig="465" w14:anchorId="2B7A137F">
                <v:shape id="_x0000_i1105" type="#_x0000_t75" style="width:12pt;height:18pt" o:ole="">
                  <v:imagedata r:id="rId98" o:title=""/>
                </v:shape>
                <o:OLEObject Type="Embed" ProgID="Equation.3" ShapeID="_x0000_i1105" DrawAspect="Content" ObjectID="_1783489642"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802" w:name="_Toc170303531"/>
            <w:r>
              <w:t>6.6.2.6</w:t>
            </w:r>
            <w:r>
              <w:tab/>
              <w:t>QSE DC Tie Export Load Ratio Share for a Month</w:t>
            </w:r>
            <w:bookmarkEnd w:id="1802"/>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6pt;height:24pt" o:ole="">
                  <v:imagedata r:id="rId110" o:title=""/>
                </v:shape>
                <o:OLEObject Type="Embed" ProgID="Equation.3" ShapeID="_x0000_i1106" DrawAspect="Content" ObjectID="_1783489643" r:id="rId113"/>
              </w:object>
            </w:r>
            <w:r w:rsidRPr="006F784F">
              <w:rPr>
                <w:position w:val="-22"/>
              </w:rPr>
              <w:object w:dxaOrig="225" w:dyaOrig="465" w14:anchorId="4EF5BAC2">
                <v:shape id="_x0000_i1107" type="#_x0000_t75" style="width:12pt;height:18pt" o:ole="">
                  <v:imagedata r:id="rId98" o:title=""/>
                </v:shape>
                <o:OLEObject Type="Embed" ProgID="Equation.3" ShapeID="_x0000_i1107" DrawAspect="Content" ObjectID="_1783489644"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803" w:name="_Toc170303532"/>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803"/>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2pt;height:18pt" o:ole="">
                  <v:imagedata r:id="rId96" o:title=""/>
                </v:shape>
                <o:OLEObject Type="Embed" ProgID="Equation.3" ShapeID="_x0000_i1108" DrawAspect="Content" ObjectID="_1783489645"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6pt;height:24pt" o:ole="">
                  <v:imagedata r:id="rId110" o:title=""/>
                </v:shape>
                <o:OLEObject Type="Embed" ProgID="Equation.3" ShapeID="_x0000_i1109" DrawAspect="Content" ObjectID="_1783489646" r:id="rId116"/>
              </w:object>
            </w:r>
            <w:r w:rsidRPr="006F784F">
              <w:rPr>
                <w:position w:val="-22"/>
              </w:rPr>
              <w:object w:dxaOrig="225" w:dyaOrig="465" w14:anchorId="42D048ED">
                <v:shape id="_x0000_i1110" type="#_x0000_t75" style="width:12pt;height:18pt" o:ole="">
                  <v:imagedata r:id="rId98" o:title=""/>
                </v:shape>
                <o:OLEObject Type="Embed" ProgID="Equation.3" ShapeID="_x0000_i1110" DrawAspect="Content" ObjectID="_1783489647" r:id="rId117"/>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proofErr w:type="spellStart"/>
                  <w:r>
                    <w:rPr>
                      <w:iCs/>
                      <w:sz w:val="20"/>
                    </w:rPr>
                    <w:t>M</w:t>
                  </w:r>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804" w:name="_Toc170303533"/>
            <w:r>
              <w:t>6.6.2.8</w:t>
            </w:r>
            <w:r>
              <w:tab/>
              <w:t>QSE DC Tie Export Load Ratio Share by Congestion Management Zone for a Month</w:t>
            </w:r>
            <w:bookmarkEnd w:id="1804"/>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6pt;height:24pt" o:ole="">
                  <v:imagedata r:id="rId110" o:title=""/>
                </v:shape>
                <o:OLEObject Type="Embed" ProgID="Equation.3" ShapeID="_x0000_i1111" DrawAspect="Content" ObjectID="_1783489648" r:id="rId118"/>
              </w:object>
            </w:r>
            <w:r w:rsidRPr="006F784F">
              <w:rPr>
                <w:position w:val="-22"/>
              </w:rPr>
              <w:object w:dxaOrig="225" w:dyaOrig="465" w14:anchorId="30882CB2">
                <v:shape id="_x0000_i1112" type="#_x0000_t75" style="width:12pt;height:18pt" o:ole="">
                  <v:imagedata r:id="rId98" o:title=""/>
                </v:shape>
                <o:OLEObject Type="Embed" ProgID="Equation.3" ShapeID="_x0000_i1112" DrawAspect="Content" ObjectID="_1783489649"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805" w:name="_Toc170303534"/>
      <w:r>
        <w:lastRenderedPageBreak/>
        <w:t>6.6.3</w:t>
      </w:r>
      <w:r>
        <w:tab/>
        <w:t>Real-Time Energy Charges and Payments</w:t>
      </w:r>
      <w:bookmarkEnd w:id="1673"/>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5"/>
      <w:r>
        <w:t xml:space="preserve"> </w:t>
      </w:r>
    </w:p>
    <w:p w14:paraId="4459E70E" w14:textId="77777777" w:rsidR="001F04FD" w:rsidRDefault="001F04FD" w:rsidP="001F04FD">
      <w:pPr>
        <w:pStyle w:val="H4"/>
        <w:spacing w:before="480"/>
        <w:ind w:left="1267" w:hanging="1267"/>
      </w:pPr>
      <w:bookmarkStart w:id="1806" w:name="_Toc87951785"/>
      <w:bookmarkStart w:id="1807" w:name="_Toc109009389"/>
      <w:bookmarkStart w:id="1808" w:name="_Toc397505013"/>
      <w:bookmarkStart w:id="1809" w:name="_Toc402357141"/>
      <w:bookmarkStart w:id="1810" w:name="_Toc422486519"/>
      <w:bookmarkStart w:id="1811" w:name="_Toc433093371"/>
      <w:bookmarkStart w:id="1812" w:name="_Toc433093529"/>
      <w:bookmarkStart w:id="1813" w:name="_Toc440874757"/>
      <w:bookmarkStart w:id="1814" w:name="_Toc448142312"/>
      <w:bookmarkStart w:id="1815" w:name="_Toc448142469"/>
      <w:bookmarkStart w:id="1816" w:name="_Toc458770310"/>
      <w:bookmarkStart w:id="1817" w:name="_Toc459294278"/>
      <w:bookmarkStart w:id="1818" w:name="_Toc463262771"/>
      <w:bookmarkStart w:id="1819" w:name="_Toc468286844"/>
      <w:bookmarkStart w:id="1820" w:name="_Toc481502887"/>
      <w:bookmarkStart w:id="1821" w:name="_Toc496080055"/>
      <w:bookmarkStart w:id="1822" w:name="_Toc170303535"/>
      <w:r>
        <w:t>6.6.3.1</w:t>
      </w:r>
      <w:r>
        <w:tab/>
        <w:t xml:space="preserve">Real-Time Energy </w:t>
      </w:r>
      <w:bookmarkEnd w:id="1806"/>
      <w:bookmarkEnd w:id="1807"/>
      <w:r>
        <w:t>Imbalance Payment or Charge at a Resource Node</w:t>
      </w:r>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p>
    <w:p w14:paraId="4801CBDE" w14:textId="77777777" w:rsidR="001F04FD" w:rsidRDefault="001F04FD" w:rsidP="001F04FD">
      <w:pPr>
        <w:pStyle w:val="BodyTextNumbered"/>
      </w:pPr>
      <w:bookmarkStart w:id="1823" w:name="_Toc118199816"/>
      <w:bookmarkStart w:id="1824" w:name="_Toc118200328"/>
      <w:bookmarkStart w:id="1825" w:name="_Toc118908571"/>
      <w:bookmarkStart w:id="1826" w:name="_Toc119180742"/>
      <w:bookmarkStart w:id="1827" w:name="_Toc87951786"/>
      <w:bookmarkStart w:id="1828"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2pt;height:24pt" o:ole="">
            <v:imagedata r:id="rId120" o:title=""/>
          </v:shape>
          <o:OLEObject Type="Embed" ProgID="Equation.3" ShapeID="_x0000_i1113" DrawAspect="Content" ObjectID="_1783489650"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2pt;height:24pt" o:ole="">
            <v:imagedata r:id="rId122" o:title=""/>
          </v:shape>
          <o:OLEObject Type="Embed" ProgID="Equation.3" ShapeID="_x0000_i1114" DrawAspect="Content" ObjectID="_1783489651"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2pt;height:24pt" o:ole="">
            <v:imagedata r:id="rId122" o:title=""/>
          </v:shape>
          <o:OLEObject Type="Embed" ProgID="Equation.3" ShapeID="_x0000_i1115" DrawAspect="Content" ObjectID="_1783489652"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2pt;height:24pt" o:ole="">
            <v:imagedata r:id="rId122" o:title=""/>
          </v:shape>
          <o:OLEObject Type="Embed" ProgID="Equation.3" ShapeID="_x0000_i1116" DrawAspect="Content" ObjectID="_1783489653"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ab/>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NMSAMTTOT </w:t>
      </w:r>
      <w:proofErr w:type="spellStart"/>
      <w:r w:rsidRPr="00AD486D">
        <w:rPr>
          <w:b w:val="0"/>
          <w:i/>
          <w:szCs w:val="28"/>
          <w:vertAlign w:val="subscript"/>
        </w:rPr>
        <w:t>gsc</w:t>
      </w:r>
      <w:proofErr w:type="spellEnd"/>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NMRTETOT</w:t>
      </w:r>
      <w:r w:rsidRPr="00AD486D">
        <w:rPr>
          <w:b w:val="0"/>
          <w:i/>
          <w:vertAlign w:val="subscript"/>
        </w:rPr>
        <w:t xml:space="preserve"> </w:t>
      </w:r>
      <w:proofErr w:type="spellStart"/>
      <w:r w:rsidRPr="00AD486D">
        <w:rPr>
          <w:b w:val="0"/>
          <w:i/>
          <w:vertAlign w:val="subscript"/>
        </w:rPr>
        <w:t>gsc</w:t>
      </w:r>
      <w:proofErr w:type="spellEnd"/>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2pt;height:24pt" o:ole="">
            <v:imagedata r:id="rId122" o:title=""/>
          </v:shape>
          <o:OLEObject Type="Embed" ProgID="Equation.3" ShapeID="_x0000_i1117" DrawAspect="Content" ObjectID="_1783489654"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2pt;height:18pt" o:ole="">
            <v:imagedata r:id="rId127" o:title=""/>
          </v:shape>
          <o:OLEObject Type="Embed" ProgID="Equation.3" ShapeID="_x0000_i1118" DrawAspect="Content" ObjectID="_1783489655"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lastRenderedPageBreak/>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2pt;height:24pt" o:ole="">
            <v:imagedata r:id="rId122" o:title=""/>
          </v:shape>
          <o:OLEObject Type="Embed" ProgID="Equation.3" ShapeID="_x0000_i1119" DrawAspect="Content" ObjectID="_1783489656"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2pt;height:18pt" o:ole="">
            <v:imagedata r:id="rId127" o:title=""/>
          </v:shape>
          <o:OLEObject Type="Embed" ProgID="Equation.3" ShapeID="_x0000_i1120" DrawAspect="Content" ObjectID="_1783489657"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2pt;height:24pt" o:ole="">
            <v:imagedata r:id="rId120" o:title=""/>
          </v:shape>
          <o:OLEObject Type="Embed" ProgID="Equation.3" ShapeID="_x0000_i1121" DrawAspect="Content" ObjectID="_1783489658" r:id="rId131"/>
        </w:object>
      </w:r>
      <w:r w:rsidRPr="00B15E7C">
        <w:rPr>
          <w:rFonts w:ascii="Times New Roman Bold" w:hAnsi="Times New Roman Bold"/>
        </w:rPr>
        <w:t>(</w:t>
      </w:r>
      <w:r w:rsidRPr="00B15E7C">
        <w:rPr>
          <w:position w:val="-18"/>
        </w:rPr>
        <w:object w:dxaOrig="225" w:dyaOrig="420" w14:anchorId="180253AA">
          <v:shape id="_x0000_i1122" type="#_x0000_t75" style="width:12pt;height:24pt" o:ole="">
            <v:imagedata r:id="rId122" o:title=""/>
          </v:shape>
          <o:OLEObject Type="Embed" ProgID="Equation.3" ShapeID="_x0000_i1122" DrawAspect="Content" ObjectID="_1783489659"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lastRenderedPageBreak/>
              <w:t>MEBL</w:t>
            </w:r>
            <w:r w:rsidRPr="005B2B51">
              <w:rPr>
                <w:bCs/>
              </w:rPr>
              <w:t xml:space="preserve"> </w:t>
            </w:r>
            <w:proofErr w:type="spellStart"/>
            <w:r w:rsidRPr="00107CC2">
              <w:rPr>
                <w:bCs/>
                <w:i/>
                <w:vertAlign w:val="subscript"/>
              </w:rPr>
              <w:t>q,r,b</w:t>
            </w:r>
            <w:proofErr w:type="spellEnd"/>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proofErr w:type="spellStart"/>
            <w:r w:rsidRPr="00107CC2">
              <w:rPr>
                <w:i/>
                <w:vertAlign w:val="subscript"/>
              </w:rPr>
              <w:t>gsc</w:t>
            </w:r>
            <w:proofErr w:type="spellEnd"/>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proofErr w:type="spellStart"/>
            <w:r w:rsidRPr="00107CC2">
              <w:rPr>
                <w:i/>
                <w:vertAlign w:val="subscript"/>
              </w:rPr>
              <w:t>gsc</w:t>
            </w:r>
            <w:proofErr w:type="spellEnd"/>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proofErr w:type="spellStart"/>
            <w:r>
              <w:rPr>
                <w:i/>
              </w:rPr>
              <w:t>gsc</w:t>
            </w:r>
            <w:proofErr w:type="spellEnd"/>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proofErr w:type="spellStart"/>
            <w:r w:rsidRPr="00D661BC">
              <w:rPr>
                <w:i/>
              </w:rPr>
              <w:t>gsc</w:t>
            </w:r>
            <w:proofErr w:type="spellEnd"/>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2pt;height:30pt" o:ole="">
                  <v:imagedata r:id="rId120" o:title=""/>
                </v:shape>
                <o:OLEObject Type="Embed" ProgID="Equation.3" ShapeID="_x0000_i1123" DrawAspect="Content" ObjectID="_1783489660"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2pt;height:30pt" o:ole="">
                  <v:imagedata r:id="rId122" o:title=""/>
                </v:shape>
                <o:OLEObject Type="Embed" ProgID="Equation.3" ShapeID="_x0000_i1124" DrawAspect="Content" ObjectID="_1783489661"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2pt;height:30pt" o:ole="">
                  <v:imagedata r:id="rId122" o:title=""/>
                </v:shape>
                <o:OLEObject Type="Embed" ProgID="Equation.3" ShapeID="_x0000_i1125" DrawAspect="Content" ObjectID="_1783489662"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2pt;height:30pt" o:ole="">
                  <v:imagedata r:id="rId122" o:title=""/>
                </v:shape>
                <o:OLEObject Type="Embed" ProgID="Equation.3" ShapeID="_x0000_i1126" DrawAspect="Content" ObjectID="_1783489663"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w:t>
            </w:r>
            <w:r w:rsidRPr="00A552C3">
              <w:rPr>
                <w:b/>
                <w:bCs/>
              </w:rPr>
              <w:lastRenderedPageBreak/>
              <w:t xml:space="preserve">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ab/>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NMSAMTTOT </w:t>
            </w:r>
            <w:proofErr w:type="spellStart"/>
            <w:r w:rsidRPr="00AD486D">
              <w:rPr>
                <w:bCs/>
                <w:i/>
                <w:szCs w:val="28"/>
                <w:vertAlign w:val="subscript"/>
              </w:rPr>
              <w:t>gsc</w:t>
            </w:r>
            <w:proofErr w:type="spellEnd"/>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NMRTETOT</w:t>
            </w:r>
            <w:r w:rsidRPr="00AD486D">
              <w:rPr>
                <w:bCs/>
                <w:i/>
                <w:vertAlign w:val="subscript"/>
              </w:rPr>
              <w:t xml:space="preserve"> </w:t>
            </w:r>
            <w:proofErr w:type="spellStart"/>
            <w:r w:rsidRPr="00AD486D">
              <w:rPr>
                <w:bCs/>
                <w:i/>
                <w:vertAlign w:val="subscript"/>
              </w:rPr>
              <w:t>gsc</w:t>
            </w:r>
            <w:proofErr w:type="spellEnd"/>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2pt;height:30pt" o:ole="">
                  <v:imagedata r:id="rId122" o:title=""/>
                </v:shape>
                <o:OLEObject Type="Embed" ProgID="Equation.3" ShapeID="_x0000_i1127" DrawAspect="Content" ObjectID="_1783489664"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2pt;height:30pt" o:ole="">
                  <v:imagedata r:id="rId127" o:title=""/>
                </v:shape>
                <o:OLEObject Type="Embed" ProgID="Equation.3" ShapeID="_x0000_i1128" DrawAspect="Content" ObjectID="_1783489665"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2pt;height:30pt" o:ole="">
                  <v:imagedata r:id="rId122" o:title=""/>
                </v:shape>
                <o:OLEObject Type="Embed" ProgID="Equation.3" ShapeID="_x0000_i1129" DrawAspect="Content" ObjectID="_1783489666"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2pt;height:30pt" o:ole="">
                  <v:imagedata r:id="rId127" o:title=""/>
                </v:shape>
                <o:OLEObject Type="Embed" ProgID="Equation.3" ShapeID="_x0000_i1130" DrawAspect="Content" ObjectID="_1783489667"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2pt;height:30pt" o:ole="">
                  <v:imagedata r:id="rId120" o:title=""/>
                </v:shape>
                <o:OLEObject Type="Embed" ProgID="Equation.3" ShapeID="_x0000_i1131" DrawAspect="Content" ObjectID="_1783489668" r:id="rId141"/>
              </w:object>
            </w:r>
            <w:r w:rsidRPr="00AD486D">
              <w:rPr>
                <w:rFonts w:ascii="Times New Roman Bold" w:hAnsi="Times New Roman Bold"/>
                <w:bCs/>
              </w:rPr>
              <w:t>(</w:t>
            </w:r>
            <w:r w:rsidRPr="007E0BFA">
              <w:rPr>
                <w:bCs/>
                <w:position w:val="-18"/>
              </w:rPr>
              <w:object w:dxaOrig="255" w:dyaOrig="495" w14:anchorId="62C2E109">
                <v:shape id="_x0000_i1132" type="#_x0000_t75" style="width:12pt;height:30pt" o:ole="">
                  <v:imagedata r:id="rId122" o:title=""/>
                </v:shape>
                <o:OLEObject Type="Embed" ProgID="Equation.3" ShapeID="_x0000_i1132" DrawAspect="Content" ObjectID="_1783489669"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lastRenderedPageBreak/>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proofErr w:type="spellStart"/>
                  <w:r w:rsidRPr="00A552C3">
                    <w:rPr>
                      <w:bCs/>
                      <w:i/>
                      <w:iCs/>
                      <w:sz w:val="20"/>
                      <w:vertAlign w:val="subscript"/>
                    </w:rPr>
                    <w:t>q,r,b</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proofErr w:type="spellStart"/>
                  <w:r w:rsidRPr="00A552C3">
                    <w:rPr>
                      <w:i/>
                      <w:iCs/>
                      <w:sz w:val="20"/>
                    </w:rPr>
                    <w:t>gsc</w:t>
                  </w:r>
                  <w:proofErr w:type="spellEnd"/>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proofErr w:type="spellStart"/>
                  <w:r w:rsidRPr="00A552C3">
                    <w:rPr>
                      <w:i/>
                      <w:iCs/>
                      <w:sz w:val="20"/>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2pt;height:18pt" o:ole="">
            <v:imagedata r:id="rId143" o:title=""/>
          </v:shape>
          <o:OLEObject Type="Embed" ProgID="Equation.3" ShapeID="_x0000_i1133" DrawAspect="Content" ObjectID="_1783489670"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2pt;height:18pt" o:ole="">
            <v:imagedata r:id="rId143" o:title=""/>
          </v:shape>
          <o:OLEObject Type="Embed" ProgID="Equation.3" ShapeID="_x0000_i1134" DrawAspect="Content" ObjectID="_1783489671"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2pt;height:18pt" o:ole="">
            <v:imagedata r:id="rId22" o:title=""/>
          </v:shape>
          <o:OLEObject Type="Embed" ProgID="Equation.3" ShapeID="_x0000_i1135" DrawAspect="Content" ObjectID="_1783489672"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2pt;height:18pt" o:ole="">
            <v:imagedata r:id="rId22" o:title=""/>
          </v:shape>
          <o:OLEObject Type="Embed" ProgID="Equation.3" ShapeID="_x0000_i1136" DrawAspect="Content" ObjectID="_1783489673"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lastRenderedPageBreak/>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proofErr w:type="spellStart"/>
            <w:r w:rsidRPr="00D661BC">
              <w:rPr>
                <w:i/>
              </w:rPr>
              <w:t>gsc</w:t>
            </w:r>
            <w:proofErr w:type="spellEnd"/>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lastRenderedPageBreak/>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2pt;height:18pt" o:ole="">
                  <v:imagedata r:id="rId143" o:title=""/>
                </v:shape>
                <o:OLEObject Type="Embed" ProgID="Equation.3" ShapeID="_x0000_i1137" DrawAspect="Content" ObjectID="_1783489674"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2pt;height:18pt" o:ole="">
                  <v:imagedata r:id="rId143" o:title=""/>
                </v:shape>
                <o:OLEObject Type="Embed" ProgID="Equation.3" ShapeID="_x0000_i1138" DrawAspect="Content" ObjectID="_1783489675"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2pt;height:18pt" o:ole="">
                  <v:imagedata r:id="rId22" o:title=""/>
                </v:shape>
                <o:OLEObject Type="Embed" ProgID="Equation.3" ShapeID="_x0000_i1139" DrawAspect="Content" ObjectID="_1783489676"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2pt;height:18pt" o:ole="">
                  <v:imagedata r:id="rId22" o:title=""/>
                </v:shape>
                <o:OLEObject Type="Embed" ProgID="Equation.3" ShapeID="_x0000_i1140" DrawAspect="Content" ObjectID="_1783489677"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lastRenderedPageBreak/>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proofErr w:type="spellStart"/>
                  <w:r w:rsidRPr="00D661BC">
                    <w:rPr>
                      <w:i/>
                    </w:rPr>
                    <w:t>gsc</w:t>
                  </w:r>
                  <w:proofErr w:type="spellEnd"/>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lastRenderedPageBreak/>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w:t>
      </w:r>
      <w:proofErr w:type="spellStart"/>
      <w:r w:rsidRPr="00993F9F">
        <w:rPr>
          <w:b/>
          <w:i/>
          <w:vertAlign w:val="subscript"/>
        </w:rPr>
        <w:t>gsc</w:t>
      </w:r>
      <w:proofErr w:type="spellEnd"/>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2pt;height:18pt" o:ole="">
            <v:imagedata r:id="rId153" o:title=""/>
          </v:shape>
          <o:OLEObject Type="Embed" ProgID="Equation.3" ShapeID="_x0000_i1141" DrawAspect="Content" ObjectID="_1783489678"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proofErr w:type="spellStart"/>
      <w:r w:rsidRPr="00213702">
        <w:rPr>
          <w:b/>
          <w:i/>
          <w:vertAlign w:val="subscript"/>
        </w:rPr>
        <w:t>gsc</w:t>
      </w:r>
      <w:proofErr w:type="spellEnd"/>
      <w:r w:rsidRPr="00213702">
        <w:rPr>
          <w:b/>
          <w:i/>
          <w:vertAlign w:val="subscript"/>
        </w:rPr>
        <w:t>,</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w:t>
      </w:r>
      <w:proofErr w:type="spellStart"/>
      <w:r w:rsidRPr="00993F9F">
        <w:rPr>
          <w:i/>
          <w:vertAlign w:val="subscript"/>
        </w:rPr>
        <w:t>gsc</w:t>
      </w:r>
      <w:proofErr w:type="spellEnd"/>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w:t>
      </w:r>
      <w:proofErr w:type="spellStart"/>
      <w:r w:rsidRPr="00993F9F">
        <w:rPr>
          <w:i/>
          <w:vertAlign w:val="subscript"/>
        </w:rPr>
        <w:t>gsc</w:t>
      </w:r>
      <w:proofErr w:type="spellEnd"/>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2pt;height:18pt" o:ole="">
            <v:imagedata r:id="rId143" o:title=""/>
          </v:shape>
          <o:OLEObject Type="Embed" ProgID="Equation.3" ShapeID="_x0000_i1142" DrawAspect="Content" ObjectID="_1783489679" r:id="rId155"/>
        </w:object>
      </w:r>
      <w:r>
        <w:t xml:space="preserve"> [(RTRMPR</w:t>
      </w:r>
      <w:r w:rsidRPr="00993F9F">
        <w:rPr>
          <w:i/>
          <w:vertAlign w:val="subscript"/>
        </w:rPr>
        <w:t xml:space="preserve"> b</w:t>
      </w:r>
      <w:r>
        <w:t xml:space="preserve"> * MEB </w:t>
      </w:r>
      <w:proofErr w:type="spellStart"/>
      <w:r w:rsidRPr="00993F9F">
        <w:rPr>
          <w:i/>
          <w:vertAlign w:val="subscript"/>
        </w:rPr>
        <w:t>gsc</w:t>
      </w:r>
      <w:proofErr w:type="spellEnd"/>
      <w:r w:rsidRPr="00993F9F">
        <w:rPr>
          <w:i/>
          <w:vertAlign w:val="subscript"/>
        </w:rPr>
        <w:t>, b</w:t>
      </w:r>
      <w:r>
        <w:t xml:space="preserve">) + </w:t>
      </w:r>
      <w:r w:rsidRPr="004368B4">
        <w:t>(RTRMPR</w:t>
      </w:r>
      <w:r>
        <w:t xml:space="preserve"> </w:t>
      </w:r>
      <w:r>
        <w:rPr>
          <w:i/>
          <w:vertAlign w:val="subscript"/>
        </w:rPr>
        <w:t>b</w:t>
      </w:r>
      <w:r w:rsidRPr="004368B4">
        <w:t xml:space="preserve"> * MEB</w:t>
      </w:r>
      <w:r>
        <w:t xml:space="preserve">C </w:t>
      </w:r>
      <w:proofErr w:type="spellStart"/>
      <w:r w:rsidRPr="004368B4">
        <w:rPr>
          <w:i/>
          <w:vertAlign w:val="subscript"/>
        </w:rPr>
        <w:t>gsc</w:t>
      </w:r>
      <w:proofErr w:type="spellEnd"/>
      <w:r w:rsidRPr="004368B4">
        <w:rPr>
          <w:i/>
          <w:vertAlign w:val="subscript"/>
        </w:rPr>
        <w:t>,</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2pt;height:24pt" o:ole="">
            <v:imagedata r:id="rId156" o:title=""/>
          </v:shape>
          <o:OLEObject Type="Embed" ProgID="Equation.3" ShapeID="_x0000_i1143" DrawAspect="Content" ObjectID="_1783489680"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2pt;height:24pt" o:ole="">
            <v:imagedata r:id="rId156" o:title=""/>
          </v:shape>
          <o:OLEObject Type="Embed" ProgID="Equation.3" ShapeID="_x0000_i1144" DrawAspect="Content" ObjectID="_1783489681"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2pt;height:18pt" o:ole="">
            <v:imagedata r:id="rId22" o:title=""/>
          </v:shape>
          <o:OLEObject Type="Embed" ProgID="Equation.3" ShapeID="_x0000_i1145" DrawAspect="Content" ObjectID="_1783489682"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2pt;height:18pt" o:ole="">
            <v:imagedata r:id="rId22" o:title=""/>
          </v:shape>
          <o:OLEObject Type="Embed" ProgID="Equation.3" ShapeID="_x0000_i1146" DrawAspect="Content" ObjectID="_1783489683"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proofErr w:type="spellStart"/>
      <w:r>
        <w:rPr>
          <w:i/>
        </w:rPr>
        <w:t>gsc</w:t>
      </w:r>
      <w:proofErr w:type="spellEnd"/>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lastRenderedPageBreak/>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proofErr w:type="spellStart"/>
            <w:r w:rsidRPr="00107CC2">
              <w:rPr>
                <w:i/>
                <w:vertAlign w:val="subscript"/>
              </w:rPr>
              <w:t>gsc</w:t>
            </w:r>
            <w:proofErr w:type="spellEnd"/>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proofErr w:type="spellStart"/>
            <w:r>
              <w:rPr>
                <w:i/>
              </w:rPr>
              <w:t>gsc</w:t>
            </w:r>
            <w:proofErr w:type="spellEnd"/>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proofErr w:type="spellStart"/>
            <w:r w:rsidRPr="00107CC2">
              <w:rPr>
                <w:i/>
                <w:vertAlign w:val="subscript"/>
              </w:rPr>
              <w:t>gsc</w:t>
            </w:r>
            <w:proofErr w:type="spellEnd"/>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proofErr w:type="spellStart"/>
            <w:r w:rsidRPr="00107CC2">
              <w:rPr>
                <w:i/>
                <w:vertAlign w:val="subscript"/>
              </w:rPr>
              <w:t>gsc</w:t>
            </w:r>
            <w:proofErr w:type="spellEnd"/>
            <w:r w:rsidRPr="00107CC2">
              <w:rPr>
                <w:i/>
                <w:vertAlign w:val="subscript"/>
              </w:rPr>
              <w:t>,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 xml:space="preserve">Net meter Weighting Factor per </w:t>
            </w:r>
            <w:proofErr w:type="spellStart"/>
            <w:r>
              <w:rPr>
                <w:i/>
                <w:iCs/>
              </w:rPr>
              <w:t>interval</w:t>
            </w:r>
            <w:r>
              <w:rPr>
                <w:rFonts w:ascii="Symbol" w:hAnsi="Symbol"/>
              </w:rPr>
              <w:t></w:t>
            </w:r>
            <w:r>
              <w:t>The</w:t>
            </w:r>
            <w:proofErr w:type="spellEnd"/>
            <w:r>
              <w:t xml:space="preserv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 xml:space="preserve">Base Point per Resource per </w:t>
            </w:r>
            <w:proofErr w:type="spellStart"/>
            <w:r>
              <w:rPr>
                <w:i/>
                <w:iCs/>
              </w:rPr>
              <w:t>interval</w:t>
            </w:r>
            <w:r>
              <w:rPr>
                <w:rFonts w:ascii="Symbol" w:hAnsi="Symbol"/>
              </w:rPr>
              <w:t></w:t>
            </w:r>
            <w:r>
              <w:t>The</w:t>
            </w:r>
            <w:proofErr w:type="spellEnd"/>
            <w:r>
              <w:t xml:space="preserv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proofErr w:type="spellStart"/>
            <w:r w:rsidRPr="00107CC2">
              <w:rPr>
                <w:i/>
                <w:vertAlign w:val="subscript"/>
              </w:rPr>
              <w:t>gsc</w:t>
            </w:r>
            <w:proofErr w:type="spellEnd"/>
            <w:r w:rsidRPr="00107CC2">
              <w:rPr>
                <w:i/>
                <w:vertAlign w:val="subscript"/>
              </w:rPr>
              <w:t>,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proofErr w:type="spellStart"/>
            <w:r w:rsidRPr="00D661BC">
              <w:rPr>
                <w:i/>
              </w:rPr>
              <w:t>gsc</w:t>
            </w:r>
            <w:proofErr w:type="spellEnd"/>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lastRenderedPageBreak/>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w:t>
            </w:r>
            <w:proofErr w:type="spellStart"/>
            <w:r w:rsidRPr="003161DC">
              <w:rPr>
                <w:b/>
                <w:i/>
                <w:vertAlign w:val="subscript"/>
              </w:rPr>
              <w:t>gsc</w:t>
            </w:r>
            <w:proofErr w:type="spellEnd"/>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2pt;height:30pt" o:ole="">
                  <v:imagedata r:id="rId153" o:title=""/>
                </v:shape>
                <o:OLEObject Type="Embed" ProgID="Equation.3" ShapeID="_x0000_i1147" DrawAspect="Content" ObjectID="_1783489684"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proofErr w:type="spellStart"/>
            <w:r w:rsidRPr="003161DC">
              <w:rPr>
                <w:b/>
                <w:i/>
                <w:vertAlign w:val="subscript"/>
              </w:rPr>
              <w:t>gsc</w:t>
            </w:r>
            <w:proofErr w:type="spellEnd"/>
            <w:r w:rsidRPr="003161DC">
              <w:rPr>
                <w:b/>
                <w:i/>
                <w:vertAlign w:val="subscript"/>
              </w:rPr>
              <w:t>,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w:t>
            </w:r>
            <w:proofErr w:type="spellStart"/>
            <w:r w:rsidRPr="003161DC">
              <w:rPr>
                <w:i/>
                <w:vertAlign w:val="subscript"/>
              </w:rPr>
              <w:t>gsc</w:t>
            </w:r>
            <w:proofErr w:type="spellEnd"/>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w:t>
            </w:r>
            <w:proofErr w:type="spellStart"/>
            <w:r w:rsidRPr="003161DC">
              <w:rPr>
                <w:i/>
                <w:vertAlign w:val="subscript"/>
              </w:rPr>
              <w:t>gsc</w:t>
            </w:r>
            <w:proofErr w:type="spellEnd"/>
            <w:r w:rsidRPr="003161DC">
              <w:rPr>
                <w:i/>
                <w:vertAlign w:val="subscript"/>
              </w:rPr>
              <w:t xml:space="preserve">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2pt;height:30pt" o:ole="">
                  <v:imagedata r:id="rId143" o:title=""/>
                </v:shape>
                <o:OLEObject Type="Embed" ProgID="Equation.3" ShapeID="_x0000_i1148" DrawAspect="Content" ObjectID="_1783489685" r:id="rId162"/>
              </w:object>
            </w:r>
            <w:r w:rsidRPr="003161DC">
              <w:rPr>
                <w:b/>
                <w:bCs/>
              </w:rPr>
              <w:t xml:space="preserve"> [(RTRMPR</w:t>
            </w:r>
            <w:r w:rsidRPr="003161DC">
              <w:rPr>
                <w:b/>
                <w:bCs/>
                <w:i/>
                <w:vertAlign w:val="subscript"/>
              </w:rPr>
              <w:t xml:space="preserve"> b</w:t>
            </w:r>
            <w:r w:rsidRPr="003161DC">
              <w:rPr>
                <w:b/>
                <w:bCs/>
              </w:rPr>
              <w:t xml:space="preserve"> * MEB </w:t>
            </w:r>
            <w:proofErr w:type="spellStart"/>
            <w:r w:rsidRPr="003161DC">
              <w:rPr>
                <w:b/>
                <w:bCs/>
                <w:i/>
                <w:vertAlign w:val="subscript"/>
              </w:rPr>
              <w:t>gsc</w:t>
            </w:r>
            <w:proofErr w:type="spellEnd"/>
            <w:r w:rsidRPr="003161DC">
              <w:rPr>
                <w:b/>
                <w:bCs/>
                <w:i/>
                <w:vertAlign w:val="subscript"/>
              </w:rPr>
              <w:t>, b</w:t>
            </w:r>
            <w:r w:rsidRPr="003161DC">
              <w:rPr>
                <w:b/>
                <w:bCs/>
              </w:rPr>
              <w:t xml:space="preserve">) + (RTRMPR </w:t>
            </w:r>
            <w:r w:rsidRPr="003161DC">
              <w:rPr>
                <w:b/>
                <w:bCs/>
                <w:i/>
                <w:vertAlign w:val="subscript"/>
              </w:rPr>
              <w:t>b</w:t>
            </w:r>
            <w:r w:rsidRPr="003161DC">
              <w:rPr>
                <w:b/>
                <w:bCs/>
              </w:rPr>
              <w:t xml:space="preserve"> * MEBC </w:t>
            </w:r>
            <w:proofErr w:type="spellStart"/>
            <w:r w:rsidRPr="003161DC">
              <w:rPr>
                <w:b/>
                <w:bCs/>
                <w:i/>
                <w:vertAlign w:val="subscript"/>
              </w:rPr>
              <w:t>gsc</w:t>
            </w:r>
            <w:proofErr w:type="spellEnd"/>
            <w:r w:rsidRPr="003161DC">
              <w:rPr>
                <w:b/>
                <w:bCs/>
                <w:i/>
                <w:vertAlign w:val="subscript"/>
              </w:rPr>
              <w:t>,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2pt;height:30pt" o:ole="">
                  <v:imagedata r:id="rId156" o:title=""/>
                </v:shape>
                <o:OLEObject Type="Embed" ProgID="Equation.3" ShapeID="_x0000_i1149" DrawAspect="Content" ObjectID="_1783489686"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2pt;height:30pt" o:ole="">
                  <v:imagedata r:id="rId156" o:title=""/>
                </v:shape>
                <o:OLEObject Type="Embed" ProgID="Equation.3" ShapeID="_x0000_i1150" DrawAspect="Content" ObjectID="_1783489687"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pt;height:18pt" o:ole="">
                  <v:imagedata r:id="rId22" o:title=""/>
                </v:shape>
                <o:OLEObject Type="Embed" ProgID="Equation.3" ShapeID="_x0000_i1151" DrawAspect="Content" ObjectID="_1783489688"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pt;height:18pt" o:ole="">
                  <v:imagedata r:id="rId22" o:title=""/>
                </v:shape>
                <o:OLEObject Type="Embed" ProgID="Equation.3" ShapeID="_x0000_i1152" DrawAspect="Content" ObjectID="_1783489689"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lastRenderedPageBreak/>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proofErr w:type="spellStart"/>
            <w:r w:rsidRPr="003161DC">
              <w:rPr>
                <w:i/>
              </w:rPr>
              <w:t>gsc</w:t>
            </w:r>
            <w:proofErr w:type="spellEnd"/>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proofErr w:type="spellStart"/>
                  <w:r w:rsidRPr="003161DC">
                    <w:rPr>
                      <w:i/>
                      <w:sz w:val="20"/>
                      <w:vertAlign w:val="subscript"/>
                    </w:rPr>
                    <w:t>gsc</w:t>
                  </w:r>
                  <w:proofErr w:type="spellEnd"/>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proofErr w:type="spellStart"/>
                  <w:r w:rsidRPr="003161DC">
                    <w:rPr>
                      <w:i/>
                      <w:sz w:val="20"/>
                    </w:rPr>
                    <w:t>gsc</w:t>
                  </w:r>
                  <w:proofErr w:type="spellEnd"/>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proofErr w:type="spellStart"/>
                  <w:r w:rsidRPr="003161DC">
                    <w:rPr>
                      <w:i/>
                      <w:sz w:val="20"/>
                      <w:vertAlign w:val="subscript"/>
                    </w:rPr>
                    <w:t>gsc</w:t>
                  </w:r>
                  <w:proofErr w:type="spellEnd"/>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proofErr w:type="spellStart"/>
                  <w:r w:rsidRPr="003161DC">
                    <w:rPr>
                      <w:i/>
                      <w:sz w:val="20"/>
                      <w:vertAlign w:val="subscript"/>
                    </w:rPr>
                    <w:t>gsc</w:t>
                  </w:r>
                  <w:proofErr w:type="spellEnd"/>
                  <w:r w:rsidRPr="003161DC">
                    <w:rPr>
                      <w:i/>
                      <w:sz w:val="20"/>
                      <w:vertAlign w:val="subscript"/>
                    </w:rPr>
                    <w:t>,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 xml:space="preserve">Net meter Weighting Factor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 xml:space="preserve">Base Point per Resource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proofErr w:type="spellStart"/>
                  <w:r w:rsidRPr="003161DC">
                    <w:rPr>
                      <w:i/>
                      <w:sz w:val="20"/>
                      <w:vertAlign w:val="subscript"/>
                    </w:rPr>
                    <w:t>gsc</w:t>
                  </w:r>
                  <w:proofErr w:type="spellEnd"/>
                  <w:r w:rsidRPr="003161DC">
                    <w:rPr>
                      <w:i/>
                      <w:sz w:val="20"/>
                      <w:vertAlign w:val="subscript"/>
                    </w:rPr>
                    <w:t>,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proofErr w:type="spellStart"/>
                  <w:r w:rsidRPr="003161DC">
                    <w:rPr>
                      <w:i/>
                      <w:sz w:val="20"/>
                    </w:rPr>
                    <w:t>gsc</w:t>
                  </w:r>
                  <w:proofErr w:type="spellEnd"/>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lastRenderedPageBreak/>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2pt;height:24pt" o:ole="">
            <v:imagedata r:id="rId122" o:title=""/>
          </v:shape>
          <o:OLEObject Type="Embed" ProgID="Equation.3" ShapeID="_x0000_i1153" DrawAspect="Content" ObjectID="_1783489690"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proofErr w:type="spellStart"/>
            <w:r w:rsidRPr="00D661BC">
              <w:rPr>
                <w:i/>
              </w:rPr>
              <w:t>gsc</w:t>
            </w:r>
            <w:proofErr w:type="spellEnd"/>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2pt;height:30pt" o:ole="">
                  <v:imagedata r:id="rId122" o:title=""/>
                </v:shape>
                <o:OLEObject Type="Embed" ProgID="Equation.3" ShapeID="_x0000_i1154" DrawAspect="Content" ObjectID="_1783489691"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proofErr w:type="spellStart"/>
                  <w:r w:rsidRPr="00A552C3">
                    <w:rPr>
                      <w:i/>
                      <w:iCs/>
                      <w:sz w:val="20"/>
                    </w:rPr>
                    <w:t>gsc</w:t>
                  </w:r>
                  <w:proofErr w:type="spellEnd"/>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2pt;height:18pt" o:ole="">
            <v:imagedata r:id="rId169" o:title=""/>
          </v:shape>
          <o:OLEObject Type="Embed" ProgID="Equation.3" ShapeID="_x0000_i1155" DrawAspect="Content" ObjectID="_1783489692"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29" w:name="_Toc397505014"/>
      <w:bookmarkStart w:id="1830" w:name="_Toc402357142"/>
      <w:bookmarkStart w:id="1831" w:name="_Toc422486520"/>
      <w:bookmarkStart w:id="1832" w:name="_Toc433093372"/>
      <w:bookmarkStart w:id="1833" w:name="_Toc433093530"/>
      <w:bookmarkStart w:id="1834" w:name="_Toc440874758"/>
      <w:bookmarkStart w:id="1835" w:name="_Toc448142313"/>
      <w:bookmarkStart w:id="1836" w:name="_Toc448142470"/>
      <w:bookmarkStart w:id="1837" w:name="_Toc458770311"/>
      <w:bookmarkStart w:id="1838" w:name="_Toc459294279"/>
      <w:bookmarkStart w:id="1839" w:name="_Toc463262772"/>
      <w:bookmarkStart w:id="1840" w:name="_Toc468286845"/>
      <w:bookmarkStart w:id="1841" w:name="_Toc481502888"/>
      <w:bookmarkStart w:id="1842" w:name="_Toc496080056"/>
      <w:bookmarkStart w:id="1843" w:name="_Toc170303536"/>
      <w:r>
        <w:t>6.6.3.2</w:t>
      </w:r>
      <w:r>
        <w:tab/>
        <w:t>Real-Time Energy Imbalance Payment or Charge at a Load Zone</w:t>
      </w:r>
      <w:bookmarkEnd w:id="1823"/>
      <w:bookmarkEnd w:id="1824"/>
      <w:bookmarkEnd w:id="1825"/>
      <w:bookmarkEnd w:id="1826"/>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lastRenderedPageBreak/>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lastRenderedPageBreak/>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2pt;height:18pt" o:ole="">
            <v:imagedata r:id="rId169" o:title=""/>
          </v:shape>
          <o:OLEObject Type="Embed" ProgID="Equation.3" ShapeID="_x0000_i1156" DrawAspect="Content" ObjectID="_1783489693"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44" w:name="_Toc118199817"/>
      <w:bookmarkStart w:id="1845" w:name="_Toc118200329"/>
      <w:bookmarkStart w:id="1846" w:name="_Toc118908572"/>
      <w:bookmarkStart w:id="1847" w:name="_Toc119180743"/>
      <w:bookmarkStart w:id="1848" w:name="_Toc397505015"/>
      <w:bookmarkStart w:id="1849" w:name="_Toc402357143"/>
      <w:bookmarkStart w:id="1850" w:name="_Toc422486521"/>
      <w:bookmarkStart w:id="1851" w:name="_Toc433093373"/>
      <w:bookmarkStart w:id="1852" w:name="_Toc433093531"/>
      <w:bookmarkStart w:id="1853" w:name="_Toc440874759"/>
      <w:bookmarkStart w:id="1854" w:name="_Toc448142314"/>
      <w:bookmarkStart w:id="1855" w:name="_Toc448142471"/>
      <w:bookmarkStart w:id="1856" w:name="_Toc458770312"/>
      <w:bookmarkStart w:id="1857" w:name="_Toc459294280"/>
      <w:bookmarkStart w:id="1858" w:name="_Toc463262773"/>
      <w:bookmarkStart w:id="1859" w:name="_Toc468286846"/>
      <w:bookmarkStart w:id="1860" w:name="_Toc481502889"/>
      <w:bookmarkStart w:id="1861" w:name="_Toc496080057"/>
      <w:bookmarkStart w:id="1862" w:name="_Toc170303537"/>
      <w:r>
        <w:t>6.6.3.3</w:t>
      </w:r>
      <w:r>
        <w:tab/>
        <w:t>Real-Time Energy Imbalance Payment or Charge at a Hub</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lastRenderedPageBreak/>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2pt;height:18pt" o:ole="">
            <v:imagedata r:id="rId169" o:title=""/>
          </v:shape>
          <o:OLEObject Type="Embed" ProgID="Equation.3" ShapeID="_x0000_i1157" DrawAspect="Content" ObjectID="_1783489694"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lastRenderedPageBreak/>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63" w:name="_Toc397505016"/>
      <w:bookmarkStart w:id="1864" w:name="_Toc402357144"/>
      <w:bookmarkStart w:id="1865" w:name="_Toc422486522"/>
      <w:bookmarkStart w:id="1866" w:name="_Toc433093374"/>
      <w:bookmarkStart w:id="1867" w:name="_Toc433093532"/>
      <w:bookmarkStart w:id="1868" w:name="_Toc440874760"/>
      <w:bookmarkStart w:id="1869" w:name="_Toc448142315"/>
      <w:bookmarkStart w:id="1870" w:name="_Toc448142472"/>
      <w:bookmarkStart w:id="1871" w:name="_Toc458770313"/>
      <w:bookmarkStart w:id="1872" w:name="_Toc459294281"/>
      <w:bookmarkStart w:id="1873" w:name="_Toc463262774"/>
      <w:bookmarkStart w:id="1874" w:name="_Toc468286847"/>
      <w:bookmarkStart w:id="1875" w:name="_Toc481502890"/>
      <w:bookmarkStart w:id="1876" w:name="_Toc496080058"/>
      <w:bookmarkStart w:id="1877" w:name="_Toc170303538"/>
      <w:bookmarkStart w:id="1878" w:name="_Toc87951788"/>
      <w:bookmarkStart w:id="1879" w:name="_Toc109009393"/>
      <w:bookmarkEnd w:id="1827"/>
      <w:bookmarkEnd w:id="1828"/>
      <w:r>
        <w:t>6.6.3.4</w:t>
      </w:r>
      <w:r>
        <w:tab/>
        <w:t>Real-Time Energy Payment for DC Tie Import</w:t>
      </w:r>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lastRenderedPageBreak/>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2pt;height:18pt" o:ole="">
            <v:imagedata r:id="rId169" o:title=""/>
          </v:shape>
          <o:OLEObject Type="Embed" ProgID="Equation.3" ShapeID="_x0000_i1158" DrawAspect="Content" ObjectID="_1783489695"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67F29AF" w14:textId="77777777" w:rsidR="001F04FD" w:rsidRDefault="001F04FD" w:rsidP="001F04FD">
      <w:pPr>
        <w:pStyle w:val="H4"/>
        <w:spacing w:before="480"/>
        <w:ind w:left="1267" w:hanging="1267"/>
      </w:pPr>
      <w:bookmarkStart w:id="1880" w:name="_Toc397505017"/>
      <w:bookmarkStart w:id="1881" w:name="_Toc402357145"/>
      <w:bookmarkStart w:id="1882" w:name="_Toc422486523"/>
      <w:bookmarkStart w:id="1883" w:name="_Toc433093375"/>
      <w:bookmarkStart w:id="1884" w:name="_Toc433093533"/>
      <w:bookmarkStart w:id="1885" w:name="_Toc440874761"/>
      <w:bookmarkStart w:id="1886" w:name="_Toc448142316"/>
      <w:bookmarkStart w:id="1887" w:name="_Toc448142473"/>
      <w:bookmarkStart w:id="1888" w:name="_Toc458770314"/>
      <w:bookmarkStart w:id="1889" w:name="_Toc459294282"/>
      <w:bookmarkStart w:id="1890" w:name="_Toc463262775"/>
      <w:bookmarkStart w:id="1891" w:name="_Toc468286848"/>
      <w:bookmarkStart w:id="1892" w:name="_Toc481502891"/>
      <w:bookmarkStart w:id="1893" w:name="_Toc496080059"/>
      <w:bookmarkStart w:id="1894" w:name="_Toc170303539"/>
      <w:r>
        <w:t>6.6.3.5</w:t>
      </w:r>
      <w:r>
        <w:tab/>
        <w:t>Real-Time Payment for a Block Load Transfer Point</w:t>
      </w:r>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 xml:space="preserve">q, </w:t>
      </w:r>
      <w:proofErr w:type="spellStart"/>
      <w:r>
        <w:rPr>
          <w:i/>
          <w:vertAlign w:val="subscript"/>
        </w:rPr>
        <w:t>bltp</w:t>
      </w:r>
      <w:proofErr w:type="spellEnd"/>
      <w:r>
        <w:rPr>
          <w:i/>
          <w:vertAlign w:val="subscript"/>
        </w:rPr>
        <w:t>, p</w:t>
      </w:r>
      <w:r>
        <w:t xml:space="preserve"> = </w:t>
      </w:r>
      <w:r>
        <w:tab/>
        <w:t xml:space="preserve">(-1) * MAX {RTSPPEW </w:t>
      </w:r>
      <w:r>
        <w:rPr>
          <w:i/>
          <w:vertAlign w:val="subscript"/>
        </w:rPr>
        <w:t>p</w:t>
      </w:r>
      <w:r>
        <w:t xml:space="preserve">, (VEEPBLTP </w:t>
      </w:r>
      <w:r>
        <w:rPr>
          <w:i/>
          <w:vertAlign w:val="subscript"/>
        </w:rPr>
        <w:t xml:space="preserve">q, </w:t>
      </w:r>
      <w:proofErr w:type="spellStart"/>
      <w:r>
        <w:rPr>
          <w:i/>
          <w:vertAlign w:val="subscript"/>
        </w:rPr>
        <w:t>bltp</w:t>
      </w:r>
      <w:proofErr w:type="spellEnd"/>
      <w:r>
        <w:t xml:space="preserve">) </w:t>
      </w:r>
      <w:r>
        <w:rPr>
          <w:i/>
        </w:rPr>
        <w:t>*</w:t>
      </w:r>
      <w:r w:rsidRPr="006624C0">
        <w:t xml:space="preserve"> CABLT</w:t>
      </w:r>
      <w:r>
        <w:t xml:space="preserve">} * BLTR </w:t>
      </w:r>
      <w:r>
        <w:rPr>
          <w:i/>
          <w:vertAlign w:val="subscript"/>
        </w:rPr>
        <w:t xml:space="preserve">q, p, </w:t>
      </w:r>
      <w:proofErr w:type="spellStart"/>
      <w:r>
        <w:rPr>
          <w:i/>
          <w:vertAlign w:val="subscript"/>
        </w:rPr>
        <w:t>bltp</w:t>
      </w:r>
      <w:proofErr w:type="spellEnd"/>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 xml:space="preserve">q, </w:t>
            </w:r>
            <w:proofErr w:type="spellStart"/>
            <w:r w:rsidRPr="006624C0">
              <w:rPr>
                <w:i/>
                <w:vertAlign w:val="subscript"/>
              </w:rPr>
              <w:t>bltp</w:t>
            </w:r>
            <w:proofErr w:type="spellEnd"/>
            <w:r w:rsidRPr="006624C0">
              <w:rPr>
                <w:i/>
                <w:vertAlign w:val="subscript"/>
              </w:rPr>
              <w:t>,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w:t>
            </w:r>
            <w:r>
              <w:lastRenderedPageBreak/>
              <w:t xml:space="preserve">that delivers energy to Load Zone </w:t>
            </w:r>
            <w:r>
              <w:rPr>
                <w:i/>
              </w:rPr>
              <w:t>p</w:t>
            </w:r>
            <w:r>
              <w:t xml:space="preserve"> through BLT Point </w:t>
            </w:r>
            <w:proofErr w:type="spellStart"/>
            <w:r>
              <w:rPr>
                <w:i/>
              </w:rPr>
              <w:t>bltp</w:t>
            </w:r>
            <w:proofErr w:type="spellEnd"/>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lastRenderedPageBreak/>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 xml:space="preserve">q, </w:t>
            </w:r>
            <w:proofErr w:type="spellStart"/>
            <w:r w:rsidRPr="006624C0">
              <w:rPr>
                <w:i/>
                <w:vertAlign w:val="subscript"/>
              </w:rPr>
              <w:t>bltp</w:t>
            </w:r>
            <w:proofErr w:type="spellEnd"/>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proofErr w:type="spellStart"/>
            <w:r>
              <w:rPr>
                <w:i/>
              </w:rPr>
              <w:t>bltp</w:t>
            </w:r>
            <w:proofErr w:type="spellEnd"/>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 xml:space="preserve">q, p, </w:t>
            </w:r>
            <w:proofErr w:type="spellStart"/>
            <w:r w:rsidRPr="006624C0">
              <w:rPr>
                <w:i/>
                <w:vertAlign w:val="subscript"/>
              </w:rPr>
              <w:t>bltp</w:t>
            </w:r>
            <w:proofErr w:type="spellEnd"/>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proofErr w:type="spellStart"/>
            <w:r>
              <w:rPr>
                <w:i/>
              </w:rPr>
              <w:t>bltp</w:t>
            </w:r>
            <w:proofErr w:type="spellEnd"/>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proofErr w:type="spellStart"/>
            <w:r w:rsidRPr="00A61E91">
              <w:rPr>
                <w:i/>
              </w:rPr>
              <w:t>bltp</w:t>
            </w:r>
            <w:proofErr w:type="spellEnd"/>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95" w:name="_Toc87951789"/>
      <w:bookmarkStart w:id="1896" w:name="_Toc109009394"/>
      <w:bookmarkEnd w:id="1878"/>
      <w:bookmarkEnd w:id="1879"/>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2pt;height:18pt" o:ole="">
            <v:imagedata r:id="rId169" o:title=""/>
          </v:shape>
          <o:OLEObject Type="Embed" ProgID="Equation.3" ShapeID="_x0000_i1159" DrawAspect="Content" ObjectID="_1783489696" r:id="rId174"/>
        </w:object>
      </w:r>
      <w:r w:rsidRPr="006F784F">
        <w:rPr>
          <w:position w:val="-22"/>
        </w:rPr>
        <w:object w:dxaOrig="300" w:dyaOrig="465" w14:anchorId="3B5D73C7">
          <v:shape id="_x0000_i1160" type="#_x0000_t75" style="width:12pt;height:18pt" o:ole="">
            <v:imagedata r:id="rId175" o:title=""/>
          </v:shape>
          <o:OLEObject Type="Embed" ProgID="Equation.3" ShapeID="_x0000_i1160" DrawAspect="Content" ObjectID="_1783489697"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xml:space="preserve">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proofErr w:type="spellStart"/>
            <w:r>
              <w:rPr>
                <w:i/>
              </w:rPr>
              <w:t>bltp</w:t>
            </w:r>
            <w:proofErr w:type="spellEnd"/>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proofErr w:type="spellStart"/>
            <w:r w:rsidRPr="00A61E91">
              <w:rPr>
                <w:i/>
              </w:rPr>
              <w:t>bltp</w:t>
            </w:r>
            <w:proofErr w:type="spellEnd"/>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97" w:name="_Toc341692791"/>
      <w:bookmarkStart w:id="1898" w:name="_Toc343592296"/>
      <w:bookmarkStart w:id="1899" w:name="_Toc348355903"/>
      <w:bookmarkStart w:id="1900" w:name="_Toc349820434"/>
      <w:bookmarkStart w:id="1901" w:name="_Toc109009398"/>
      <w:bookmarkStart w:id="1902" w:name="_Toc87951793"/>
      <w:bookmarkEnd w:id="1895"/>
      <w:bookmarkEnd w:id="1896"/>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w:t>
      </w:r>
      <w:r w:rsidRPr="00674EE4">
        <w:lastRenderedPageBreak/>
        <w:t>associated with the Presidio Exception must be submitted to ERCOT within 90 days of the last day of the month that the costs were incurred.</w:t>
      </w:r>
      <w:bookmarkEnd w:id="1897"/>
      <w:bookmarkEnd w:id="1898"/>
      <w:bookmarkEnd w:id="1899"/>
      <w:bookmarkEnd w:id="1900"/>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903"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903"/>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lastRenderedPageBreak/>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6pt;height:18pt" o:ole="">
            <v:imagedata r:id="rId178" o:title=""/>
          </v:shape>
          <o:OLEObject Type="Embed" ProgID="Equation.3" ShapeID="_x0000_i1161" DrawAspect="Content" ObjectID="_1783489698"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904" w:name="_Toc397505018"/>
            <w:bookmarkStart w:id="1905" w:name="_Toc402357146"/>
            <w:bookmarkStart w:id="1906" w:name="_Toc422486524"/>
            <w:bookmarkStart w:id="1907" w:name="_Toc433093376"/>
            <w:bookmarkStart w:id="1908" w:name="_Toc433093534"/>
            <w:bookmarkStart w:id="1909" w:name="_Toc440874762"/>
            <w:bookmarkStart w:id="1910" w:name="_Toc448142317"/>
            <w:bookmarkStart w:id="1911" w:name="_Toc448142474"/>
            <w:bookmarkStart w:id="1912" w:name="_Toc458770315"/>
            <w:bookmarkStart w:id="1913" w:name="_Toc459294283"/>
            <w:bookmarkStart w:id="1914" w:name="_Toc463262776"/>
            <w:bookmarkStart w:id="1915" w:name="_Toc468286849"/>
            <w:bookmarkStart w:id="1916" w:name="_Toc481502892"/>
            <w:bookmarkStart w:id="1917"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6pt;height:18pt" o:ole="">
                  <v:imagedata r:id="rId96" o:title=""/>
                </v:shape>
                <o:OLEObject Type="Embed" ProgID="Equation.3" ShapeID="_x0000_i1162" DrawAspect="Content" ObjectID="_1783489699"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6pt;height:18pt" o:ole="">
                  <v:imagedata r:id="rId178" o:title=""/>
                </v:shape>
                <o:OLEObject Type="Embed" ProgID="Equation.3" ShapeID="_x0000_i1163" DrawAspect="Content" ObjectID="_1783489700"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lastRenderedPageBreak/>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w:t>
                  </w:r>
                  <w:proofErr w:type="gramStart"/>
                  <w:r>
                    <w:t>share</w:t>
                  </w:r>
                  <w:proofErr w:type="gramEnd"/>
                  <w:r>
                    <w:t xml:space="preserv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18" w:name="_Toc481502895"/>
      <w:bookmarkStart w:id="1919" w:name="_Toc496080063"/>
      <w:bookmarkStart w:id="1920" w:name="_Toc170303540"/>
      <w:bookmarkStart w:id="1921" w:name="_Toc118908577"/>
      <w:bookmarkStart w:id="1922" w:name="_Toc119180748"/>
      <w:bookmarkStart w:id="1923" w:name="_Toc397505019"/>
      <w:bookmarkStart w:id="1924" w:name="_Toc402357147"/>
      <w:bookmarkStart w:id="1925" w:name="_Toc422486527"/>
      <w:bookmarkStart w:id="1926" w:name="_Toc433093380"/>
      <w:bookmarkStart w:id="1927" w:name="_Toc433093538"/>
      <w:bookmarkStart w:id="1928" w:name="_Toc440874768"/>
      <w:bookmarkStart w:id="1929" w:name="_Toc87951794"/>
      <w:bookmarkStart w:id="1930" w:name="_Toc109009400"/>
      <w:bookmarkEnd w:id="1901"/>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02"/>
      <w:r w:rsidRPr="00D82B61">
        <w:rPr>
          <w:b/>
        </w:rPr>
        <w:lastRenderedPageBreak/>
        <w:t>6.6.3.</w:t>
      </w:r>
      <w:r w:rsidR="00A01A2C">
        <w:rPr>
          <w:b/>
        </w:rPr>
        <w:t>6</w:t>
      </w:r>
      <w:r w:rsidRPr="00D82B61">
        <w:rPr>
          <w:b/>
        </w:rPr>
        <w:tab/>
        <w:t>Real-Time High Dispatch Limit Override Energy Payment</w:t>
      </w:r>
      <w:bookmarkEnd w:id="1918"/>
      <w:bookmarkEnd w:id="1919"/>
      <w:bookmarkEnd w:id="1920"/>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w:t>
      </w:r>
      <w:proofErr w:type="gramStart"/>
      <w:r>
        <w:rPr>
          <w:color w:val="000000"/>
        </w:rPr>
        <w:t>payment</w:t>
      </w:r>
      <w:proofErr w:type="gramEnd"/>
      <w:r>
        <w:rPr>
          <w:color w:val="000000"/>
        </w:rPr>
        <w:t xml:space="preserve">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lastRenderedPageBreak/>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lastRenderedPageBreak/>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lastRenderedPageBreak/>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31" w:name="_Toc481502896"/>
      <w:bookmarkStart w:id="1932"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33" w:name="_Toc60040681"/>
            <w:bookmarkStart w:id="1934" w:name="_Toc65151740"/>
            <w:bookmarkStart w:id="1935" w:name="_Toc80174766"/>
            <w:bookmarkStart w:id="1936" w:name="_Toc112417645"/>
            <w:bookmarkStart w:id="1937" w:name="_Toc119310314"/>
            <w:bookmarkStart w:id="1938" w:name="_Toc125966247"/>
            <w:bookmarkStart w:id="1939" w:name="_Toc135992345"/>
            <w:bookmarkStart w:id="1940" w:name="_Toc170303541"/>
            <w:r>
              <w:rPr>
                <w:b/>
              </w:rPr>
              <w:t>6.6.3.</w:t>
            </w:r>
            <w:r w:rsidR="00720B34">
              <w:rPr>
                <w:b/>
              </w:rPr>
              <w:t>6</w:t>
            </w:r>
            <w:r>
              <w:rPr>
                <w:b/>
              </w:rPr>
              <w:tab/>
              <w:t>Real-Time High Dispatch Limit Override Energy Payment</w:t>
            </w:r>
            <w:bookmarkEnd w:id="1933"/>
            <w:bookmarkEnd w:id="1934"/>
            <w:bookmarkEnd w:id="1935"/>
            <w:bookmarkEnd w:id="1936"/>
            <w:bookmarkEnd w:id="1937"/>
            <w:bookmarkEnd w:id="1938"/>
            <w:bookmarkEnd w:id="1939"/>
            <w:bookmarkEnd w:id="1940"/>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w:t>
            </w:r>
            <w:proofErr w:type="gramStart"/>
            <w:r>
              <w:rPr>
                <w:color w:val="000000"/>
              </w:rPr>
              <w:t>payment</w:t>
            </w:r>
            <w:proofErr w:type="gramEnd"/>
            <w:r>
              <w:rPr>
                <w:color w:val="000000"/>
              </w:rPr>
              <w:t xml:space="preserve">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lastRenderedPageBreak/>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lastRenderedPageBreak/>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lastRenderedPageBreak/>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41" w:name="_Toc170303542"/>
      <w:r>
        <w:lastRenderedPageBreak/>
        <w:t>6.6.3.</w:t>
      </w:r>
      <w:r w:rsidR="00720B34">
        <w:t>7</w:t>
      </w:r>
      <w:r>
        <w:tab/>
        <w:t>Real-Time High Dispatch Limit Override Energy Charge</w:t>
      </w:r>
      <w:bookmarkEnd w:id="1931"/>
      <w:bookmarkEnd w:id="1932"/>
      <w:bookmarkEnd w:id="1941"/>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6pt;height:18pt" o:ole="">
            <v:imagedata r:id="rId184" o:title=""/>
          </v:shape>
          <o:OLEObject Type="Embed" ProgID="Equation.3" ShapeID="_x0000_i1164" DrawAspect="Content" ObjectID="_1783489701"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42" w:name="_Toc170303543"/>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42"/>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50FD9FBE">
          <v:shape id="_x0000_i1165" type="#_x0000_t75" style="width:12pt;height:24pt" o:ole="">
            <v:imagedata r:id="rId186" o:title=""/>
          </v:shape>
          <o:OLEObject Type="Embed" ProgID="Equation.3" ShapeID="_x0000_i1165" DrawAspect="Content" ObjectID="_1783489702" r:id="rId187"/>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proofErr w:type="spellStart"/>
      <w:r w:rsidRPr="00925E7F">
        <w:rPr>
          <w:b/>
          <w:bCs/>
          <w:i/>
          <w:sz w:val="28"/>
          <w:szCs w:val="28"/>
          <w:vertAlign w:val="subscript"/>
        </w:rPr>
        <w:t>gsc</w:t>
      </w:r>
      <w:proofErr w:type="spellEnd"/>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2pt;height:30pt" o:ole="">
            <v:imagedata r:id="rId186" o:title=""/>
          </v:shape>
          <o:OLEObject Type="Embed" ProgID="Equation.3" ShapeID="_x0000_i1166" DrawAspect="Content" ObjectID="_1783489703"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 xml:space="preserve">q, </w:t>
      </w:r>
      <w:proofErr w:type="spellStart"/>
      <w:r w:rsidRPr="00925E7F">
        <w:rPr>
          <w:b/>
          <w:bCs/>
          <w:i/>
          <w:szCs w:val="24"/>
          <w:vertAlign w:val="subscript"/>
        </w:rPr>
        <w:t>gsc</w:t>
      </w:r>
      <w:proofErr w:type="spellEnd"/>
      <w:r w:rsidRPr="00925E7F">
        <w:rPr>
          <w:b/>
          <w:bCs/>
          <w:i/>
          <w:szCs w:val="24"/>
          <w:vertAlign w:val="subscript"/>
        </w:rPr>
        <w:t>,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lastRenderedPageBreak/>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2pt;height:30pt" o:ole="">
            <v:imagedata r:id="rId189" o:title=""/>
          </v:shape>
          <o:OLEObject Type="Embed" ProgID="Equation.3" ShapeID="_x0000_i1167" DrawAspect="Content" ObjectID="_1783489704"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2pt;height:30pt" o:ole="">
            <v:imagedata r:id="rId189" o:title=""/>
          </v:shape>
          <o:OLEObject Type="Embed" ProgID="Equation.3" ShapeID="_x0000_i1168" DrawAspect="Content" ObjectID="_1783489705"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2pt;height:30pt" o:ole="">
            <v:imagedata r:id="rId189" o:title=""/>
          </v:shape>
          <o:OLEObject Type="Embed" ProgID="Equation.3" ShapeID="_x0000_i1169" DrawAspect="Content" ObjectID="_1783489706"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2pt;height:30pt" o:ole="">
            <v:imagedata r:id="rId189" o:title=""/>
          </v:shape>
          <o:OLEObject Type="Embed" ProgID="Equation.3" ShapeID="_x0000_i1170" DrawAspect="Content" ObjectID="_1783489707"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proofErr w:type="spellStart"/>
            <w:r w:rsidRPr="00925E7F">
              <w:rPr>
                <w:i/>
                <w:sz w:val="20"/>
                <w:vertAlign w:val="subscript"/>
              </w:rPr>
              <w:t>gsc</w:t>
            </w:r>
            <w:proofErr w:type="spellEnd"/>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w:t>
            </w:r>
            <w:proofErr w:type="spellStart"/>
            <w:r w:rsidRPr="00925E7F">
              <w:rPr>
                <w:i/>
                <w:sz w:val="20"/>
                <w:szCs w:val="16"/>
                <w:vertAlign w:val="subscript"/>
              </w:rPr>
              <w:t>gsc</w:t>
            </w:r>
            <w:proofErr w:type="spellEnd"/>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w:t>
            </w:r>
            <w:proofErr w:type="spellStart"/>
            <w:r w:rsidRPr="00925E7F">
              <w:rPr>
                <w:i/>
                <w:sz w:val="20"/>
                <w:szCs w:val="16"/>
              </w:rPr>
              <w:t>gsc</w:t>
            </w:r>
            <w:proofErr w:type="spellEnd"/>
            <w:r w:rsidRPr="00925E7F">
              <w:rPr>
                <w:i/>
                <w:sz w:val="20"/>
                <w:szCs w:val="16"/>
              </w:rPr>
              <w:t xml:space="preserve">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w:t>
            </w:r>
            <w:proofErr w:type="spellStart"/>
            <w:r w:rsidRPr="00925E7F">
              <w:rPr>
                <w:i/>
                <w:sz w:val="20"/>
                <w:szCs w:val="16"/>
              </w:rPr>
              <w:t>gsc</w:t>
            </w:r>
            <w:proofErr w:type="spellEnd"/>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proofErr w:type="spellStart"/>
            <w:r w:rsidRPr="00925E7F">
              <w:rPr>
                <w:i/>
                <w:sz w:val="20"/>
                <w:vertAlign w:val="subscript"/>
              </w:rPr>
              <w:t>gsc</w:t>
            </w:r>
            <w:proofErr w:type="spellEnd"/>
            <w:r w:rsidRPr="00925E7F">
              <w:rPr>
                <w:i/>
                <w:sz w:val="20"/>
                <w:vertAlign w:val="subscript"/>
              </w:rPr>
              <w:t>,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lastRenderedPageBreak/>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proofErr w:type="spellStart"/>
            <w:r w:rsidRPr="00925E7F">
              <w:rPr>
                <w:i/>
                <w:sz w:val="20"/>
              </w:rPr>
              <w:t>gsc</w:t>
            </w:r>
            <w:proofErr w:type="spellEnd"/>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2pt;height:24pt" o:ole="">
            <v:imagedata r:id="rId194" o:title=""/>
          </v:shape>
          <o:OLEObject Type="Embed" ProgID="Equation.3" ShapeID="_x0000_i1171" DrawAspect="Content" ObjectID="_1783489708" r:id="rId195"/>
        </w:object>
      </w:r>
      <w:r w:rsidRPr="00925E7F">
        <w:rPr>
          <w:b/>
          <w:bCs/>
          <w:szCs w:val="24"/>
        </w:rPr>
        <w:t xml:space="preserve">RTESOGSAMT </w:t>
      </w:r>
      <w:r w:rsidRPr="00925E7F">
        <w:rPr>
          <w:b/>
          <w:bCs/>
          <w:i/>
          <w:szCs w:val="24"/>
          <w:vertAlign w:val="subscript"/>
        </w:rPr>
        <w:t xml:space="preserve">q, </w:t>
      </w:r>
      <w:proofErr w:type="spellStart"/>
      <w:r w:rsidRPr="00925E7F">
        <w:rPr>
          <w:b/>
          <w:bCs/>
          <w:i/>
          <w:szCs w:val="24"/>
          <w:vertAlign w:val="subscript"/>
        </w:rPr>
        <w:t>gsc</w:t>
      </w:r>
      <w:proofErr w:type="spellEnd"/>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 xml:space="preserve">q, </w:t>
            </w:r>
            <w:proofErr w:type="spellStart"/>
            <w:r w:rsidRPr="00925E7F">
              <w:rPr>
                <w:i/>
                <w:iCs/>
                <w:sz w:val="20"/>
                <w:vertAlign w:val="subscript"/>
              </w:rPr>
              <w:t>gsc</w:t>
            </w:r>
            <w:proofErr w:type="spellEnd"/>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w:t>
            </w:r>
            <w:proofErr w:type="spellStart"/>
            <w:r w:rsidRPr="00925E7F">
              <w:rPr>
                <w:i/>
                <w:iCs/>
                <w:sz w:val="20"/>
              </w:rPr>
              <w:t>gsc</w:t>
            </w:r>
            <w:proofErr w:type="spellEnd"/>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proofErr w:type="spellStart"/>
            <w:r w:rsidRPr="00925E7F">
              <w:rPr>
                <w:i/>
                <w:iCs/>
                <w:sz w:val="20"/>
              </w:rPr>
              <w:t>gsc</w:t>
            </w:r>
            <w:proofErr w:type="spellEnd"/>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w:t>
      </w:r>
      <w:proofErr w:type="gramStart"/>
      <w:r w:rsidRPr="00925E7F">
        <w:t>2020</w:t>
      </w:r>
      <w:proofErr w:type="gramEnd"/>
      <w:r w:rsidRPr="00925E7F">
        <w:t xml:space="preserve">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w:t>
      </w:r>
      <w:proofErr w:type="gramStart"/>
      <w:r w:rsidRPr="00925E7F">
        <w:t>2029</w:t>
      </w:r>
      <w:proofErr w:type="gramEnd"/>
      <w:r w:rsidRPr="00925E7F">
        <w:t xml:space="preserve">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 xml:space="preserve">For any SODG or SOTG for which the applicable Resource Entity has elected to opt out of nodal pricing, ERCOT shall settle the output of the SODG or SOTG using the Load </w:t>
      </w:r>
      <w:r w:rsidRPr="00925E7F">
        <w:lastRenderedPageBreak/>
        <w:t>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43" w:name="_Toc448142325"/>
            <w:bookmarkStart w:id="1944" w:name="_Toc448142482"/>
            <w:bookmarkStart w:id="1945" w:name="_Toc458770323"/>
            <w:bookmarkStart w:id="1946" w:name="_Toc459294291"/>
            <w:bookmarkStart w:id="1947" w:name="_Toc463262784"/>
            <w:bookmarkStart w:id="1948" w:name="_Toc468286857"/>
            <w:bookmarkStart w:id="1949" w:name="_Toc481502897"/>
            <w:bookmarkStart w:id="1950"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51" w:name="_Toc17798734"/>
            <w:bookmarkStart w:id="1952" w:name="_Toc112417648"/>
            <w:bookmarkStart w:id="1953" w:name="_Toc119310317"/>
            <w:bookmarkStart w:id="1954" w:name="_Toc125966250"/>
            <w:bookmarkStart w:id="1955" w:name="_Toc135992348"/>
            <w:bookmarkStart w:id="1956" w:name="_Toc170303544"/>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51"/>
            <w:r w:rsidR="00031AC3" w:rsidRPr="00031AC3">
              <w:t>, Settlement Only Distribution Energy Storage System (SODESS), or Settlement Only Transmission Energy Storage System (SOTESS)</w:t>
            </w:r>
            <w:bookmarkEnd w:id="1952"/>
            <w:bookmarkEnd w:id="1953"/>
            <w:bookmarkEnd w:id="1954"/>
            <w:bookmarkEnd w:id="1955"/>
            <w:bookmarkEnd w:id="1956"/>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xml:space="preserve">, </w:t>
            </w:r>
            <w:proofErr w:type="gramStart"/>
            <w:r w:rsidR="007332D0">
              <w:t>with the exception</w:t>
            </w:r>
            <w:r w:rsidR="00031AC3">
              <w:t xml:space="preserve"> of</w:t>
            </w:r>
            <w:proofErr w:type="gramEnd"/>
            <w:r w:rsidR="00031AC3">
              <w:t xml:space="preserve">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72" type="#_x0000_t75" style="width:12pt;height:24pt" o:ole="">
                  <v:imagedata r:id="rId186" o:title=""/>
                </v:shape>
                <o:OLEObject Type="Embed" ProgID="Equation.3" ShapeID="_x0000_i1172" DrawAspect="Content" ObjectID="_1783489709" r:id="rId196"/>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lastRenderedPageBreak/>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proofErr w:type="spellStart"/>
            <w:r>
              <w:rPr>
                <w:i/>
                <w:sz w:val="28"/>
                <w:szCs w:val="28"/>
                <w:vertAlign w:val="subscript"/>
              </w:rPr>
              <w:t>g</w:t>
            </w:r>
            <w:r w:rsidRPr="00993F9F">
              <w:rPr>
                <w:i/>
                <w:sz w:val="28"/>
                <w:szCs w:val="28"/>
                <w:vertAlign w:val="subscript"/>
              </w:rPr>
              <w:t>sc</w:t>
            </w:r>
            <w:proofErr w:type="spellEnd"/>
            <w:r>
              <w:tab/>
              <w:t>=</w:t>
            </w:r>
            <w:r>
              <w:tab/>
              <w:t>(-1) * [</w:t>
            </w:r>
            <w:r w:rsidRPr="00351F0F">
              <w:rPr>
                <w:position w:val="-20"/>
              </w:rPr>
              <w:object w:dxaOrig="225" w:dyaOrig="435" w14:anchorId="74E8ECBE">
                <v:shape id="_x0000_i1173" type="#_x0000_t75" style="width:12pt;height:18pt" o:ole="">
                  <v:imagedata r:id="rId186" o:title=""/>
                </v:shape>
                <o:OLEObject Type="Embed" ProgID="Equation.3" ShapeID="_x0000_i1173" DrawAspect="Content" ObjectID="_1783489710" r:id="rId197"/>
              </w:object>
            </w:r>
            <w:r>
              <w:t xml:space="preserve">(RTESOPR </w:t>
            </w:r>
            <w:r>
              <w:rPr>
                <w:i/>
                <w:vertAlign w:val="subscript"/>
              </w:rPr>
              <w:t xml:space="preserve">b </w:t>
            </w:r>
            <w:r>
              <w:t xml:space="preserve">* </w:t>
            </w:r>
            <w:r w:rsidR="009C2EEB">
              <w:t>MEB</w:t>
            </w:r>
            <w:r>
              <w:t xml:space="preserve">SOG </w:t>
            </w:r>
            <w:r>
              <w:rPr>
                <w:i/>
                <w:vertAlign w:val="subscript"/>
              </w:rPr>
              <w:t xml:space="preserve">q, </w:t>
            </w:r>
            <w:proofErr w:type="spellStart"/>
            <w:r>
              <w:rPr>
                <w:i/>
                <w:vertAlign w:val="subscript"/>
              </w:rPr>
              <w:t>gsc</w:t>
            </w:r>
            <w:proofErr w:type="spellEnd"/>
            <w:r>
              <w:rPr>
                <w:i/>
                <w:vertAlign w:val="subscript"/>
              </w:rPr>
              <w:t>,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 xml:space="preserve">q, </w:t>
            </w:r>
            <w:proofErr w:type="spellStart"/>
            <w:r>
              <w:rPr>
                <w:b/>
                <w:bCs/>
                <w:i/>
                <w:vertAlign w:val="subscript"/>
              </w:rPr>
              <w:t>gsc</w:t>
            </w:r>
            <w:proofErr w:type="spellEnd"/>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 xml:space="preserve">q, </w:t>
            </w:r>
            <w:proofErr w:type="spellStart"/>
            <w:r>
              <w:rPr>
                <w:b/>
                <w:bCs/>
                <w:i/>
                <w:vertAlign w:val="subscript"/>
              </w:rPr>
              <w:t>gsc</w:t>
            </w:r>
            <w:proofErr w:type="spellEnd"/>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2pt;height:30pt" o:ole="">
                  <v:imagedata r:id="rId189" o:title=""/>
                </v:shape>
                <o:OLEObject Type="Embed" ProgID="Equation.3" ShapeID="_x0000_i1174" DrawAspect="Content" ObjectID="_1783489711"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2pt;height:30pt" o:ole="">
                  <v:imagedata r:id="rId189" o:title=""/>
                </v:shape>
                <o:OLEObject Type="Embed" ProgID="Equation.3" ShapeID="_x0000_i1175" DrawAspect="Content" ObjectID="_1783489712"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2pt;height:30pt" o:ole="">
                  <v:imagedata r:id="rId189" o:title=""/>
                </v:shape>
                <o:OLEObject Type="Embed" ProgID="Equation.3" ShapeID="_x0000_i1176" DrawAspect="Content" ObjectID="_1783489713"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proofErr w:type="spellStart"/>
                  <w:r w:rsidRPr="00107CC2">
                    <w:rPr>
                      <w:i/>
                      <w:vertAlign w:val="subscript"/>
                    </w:rPr>
                    <w:t>gsc</w:t>
                  </w:r>
                  <w:proofErr w:type="spellEnd"/>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lastRenderedPageBreak/>
                    <w:t>MEBSOGNET</w:t>
                  </w:r>
                  <w:r w:rsidRPr="00DA2165">
                    <w:rPr>
                      <w:i/>
                      <w:vertAlign w:val="subscript"/>
                    </w:rPr>
                    <w:t xml:space="preserve"> q, </w:t>
                  </w:r>
                  <w:proofErr w:type="spellStart"/>
                  <w:r w:rsidRPr="00DA2165">
                    <w:rPr>
                      <w:i/>
                      <w:vertAlign w:val="subscript"/>
                    </w:rPr>
                    <w:t>gsc</w:t>
                  </w:r>
                  <w:proofErr w:type="spellEnd"/>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 xml:space="preserve">Net Metered energy at </w:t>
                  </w:r>
                  <w:proofErr w:type="spellStart"/>
                  <w:r w:rsidRPr="00DA2165">
                    <w:rPr>
                      <w:i/>
                    </w:rPr>
                    <w:t>gsc</w:t>
                  </w:r>
                  <w:proofErr w:type="spellEnd"/>
                  <w:r w:rsidRPr="00DA2165">
                    <w:rPr>
                      <w:i/>
                    </w:rPr>
                    <w:t xml:space="preserve">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w:t>
                  </w:r>
                  <w:proofErr w:type="spellStart"/>
                  <w:r w:rsidRPr="00DA2165">
                    <w:rPr>
                      <w:i/>
                    </w:rPr>
                    <w:t>gsc</w:t>
                  </w:r>
                  <w:proofErr w:type="spellEnd"/>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proofErr w:type="spellStart"/>
                  <w:r w:rsidR="00760B74">
                    <w:rPr>
                      <w:i/>
                      <w:vertAlign w:val="subscript"/>
                    </w:rPr>
                    <w:t>g</w:t>
                  </w:r>
                  <w:r w:rsidR="00760B74" w:rsidRPr="00107CC2">
                    <w:rPr>
                      <w:i/>
                      <w:vertAlign w:val="subscript"/>
                    </w:rPr>
                    <w:t>sc</w:t>
                  </w:r>
                  <w:proofErr w:type="spellEnd"/>
                  <w:r w:rsidR="00760B74" w:rsidRPr="00107CC2">
                    <w:rPr>
                      <w:i/>
                      <w:vertAlign w:val="subscript"/>
                    </w:rPr>
                    <w:t xml:space="preserve">,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w:t>
                  </w:r>
                  <w:proofErr w:type="spellStart"/>
                  <w:r w:rsidR="00760B74" w:rsidRPr="00D661BC">
                    <w:rPr>
                      <w:i/>
                    </w:rPr>
                    <w:t>gsc</w:t>
                  </w:r>
                  <w:proofErr w:type="spellEnd"/>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proofErr w:type="spellStart"/>
                  <w:r w:rsidRPr="00D661BC">
                    <w:rPr>
                      <w:i/>
                    </w:rPr>
                    <w:t>gsc</w:t>
                  </w:r>
                  <w:proofErr w:type="spellEnd"/>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2pt;height:24pt" o:ole="">
                  <v:imagedata r:id="rId194" o:title=""/>
                </v:shape>
                <o:OLEObject Type="Embed" ProgID="Equation.3" ShapeID="_x0000_i1177" DrawAspect="Content" ObjectID="_1783489714" r:id="rId202"/>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rPr>
                <w:vertAlign w:val="subscript"/>
              </w:rPr>
              <w:t xml:space="preserve"> </w:t>
            </w:r>
            <w:r w:rsidR="00851766" w:rsidRPr="00851766">
              <w:t xml:space="preserve">+ RTNWSLSOAMT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w:t>
                  </w:r>
                  <w:proofErr w:type="spellStart"/>
                  <w:r>
                    <w:rPr>
                      <w:i/>
                      <w:vertAlign w:val="subscript"/>
                    </w:rPr>
                    <w:t>gsc</w:t>
                  </w:r>
                  <w:proofErr w:type="spellEnd"/>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proofErr w:type="spellStart"/>
                  <w:r>
                    <w:rPr>
                      <w:i/>
                    </w:rPr>
                    <w:t>g</w:t>
                  </w:r>
                  <w:r w:rsidRPr="00D661BC">
                    <w:rPr>
                      <w:i/>
                    </w:rPr>
                    <w:t>sc</w:t>
                  </w:r>
                  <w:proofErr w:type="spellEnd"/>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w:t>
            </w:r>
            <w:proofErr w:type="gramStart"/>
            <w:r w:rsidRPr="00F55D4D">
              <w:t>2020</w:t>
            </w:r>
            <w:proofErr w:type="gramEnd"/>
            <w:r w:rsidRPr="00F55D4D">
              <w:t xml:space="preserve">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w:t>
            </w:r>
            <w:proofErr w:type="gramStart"/>
            <w:r w:rsidRPr="00F55D4D">
              <w:t>2029</w:t>
            </w:r>
            <w:proofErr w:type="gramEnd"/>
            <w:r w:rsidRPr="00F55D4D">
              <w:t xml:space="preserve">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57" w:name="_Toc170303545"/>
      <w:r>
        <w:lastRenderedPageBreak/>
        <w:t>6.6.4</w:t>
      </w:r>
      <w:r>
        <w:tab/>
        <w:t>Real-Time Congestion Payment or Charge for Self-Schedules</w:t>
      </w:r>
      <w:bookmarkEnd w:id="1921"/>
      <w:bookmarkEnd w:id="1922"/>
      <w:bookmarkEnd w:id="1923"/>
      <w:bookmarkEnd w:id="1924"/>
      <w:bookmarkEnd w:id="1925"/>
      <w:bookmarkEnd w:id="1926"/>
      <w:bookmarkEnd w:id="1927"/>
      <w:bookmarkEnd w:id="1928"/>
      <w:bookmarkEnd w:id="1943"/>
      <w:bookmarkEnd w:id="1944"/>
      <w:bookmarkEnd w:id="1945"/>
      <w:bookmarkEnd w:id="1946"/>
      <w:bookmarkEnd w:id="1947"/>
      <w:bookmarkEnd w:id="1948"/>
      <w:bookmarkEnd w:id="1949"/>
      <w:bookmarkEnd w:id="1950"/>
      <w:bookmarkEnd w:id="1957"/>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proofErr w:type="spellStart"/>
            <w:r w:rsidRPr="00107CC2">
              <w:rPr>
                <w:i/>
                <w:vertAlign w:val="subscript"/>
              </w:rPr>
              <w:t>q,s</w:t>
            </w:r>
            <w:proofErr w:type="spellEnd"/>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2pt;height:18pt" o:ole="">
            <v:imagedata r:id="rId203" o:title=""/>
          </v:shape>
          <o:OLEObject Type="Embed" ProgID="Equation.3" ShapeID="_x0000_i1178" DrawAspect="Content" ObjectID="_1783489715"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58" w:name="_Toc397505020"/>
      <w:bookmarkStart w:id="1959" w:name="_Toc402357148"/>
      <w:bookmarkStart w:id="1960" w:name="_Toc422486528"/>
      <w:bookmarkStart w:id="1961" w:name="_Toc433093381"/>
      <w:bookmarkStart w:id="1962" w:name="_Toc433093539"/>
      <w:bookmarkStart w:id="1963" w:name="_Toc440874769"/>
      <w:bookmarkStart w:id="1964" w:name="_Toc448142326"/>
      <w:bookmarkStart w:id="1965" w:name="_Toc448142483"/>
      <w:bookmarkStart w:id="1966" w:name="_Toc458770324"/>
      <w:bookmarkStart w:id="1967" w:name="_Toc459294292"/>
      <w:bookmarkStart w:id="1968" w:name="_Toc463262785"/>
      <w:bookmarkStart w:id="1969" w:name="_Toc468286858"/>
      <w:bookmarkStart w:id="1970" w:name="_Toc481502898"/>
      <w:bookmarkStart w:id="1971" w:name="_Toc496080066"/>
      <w:bookmarkStart w:id="1972" w:name="_Toc170303546"/>
      <w:bookmarkStart w:id="1973" w:name="_Toc87951795"/>
      <w:bookmarkStart w:id="1974" w:name="_Toc109009401"/>
      <w:bookmarkEnd w:id="1929"/>
      <w:bookmarkEnd w:id="1930"/>
      <w:r>
        <w:rPr>
          <w:lang w:val="fr-FR"/>
        </w:rPr>
        <w:t>6.6.5</w:t>
      </w:r>
      <w:r>
        <w:rPr>
          <w:lang w:val="fr-FR"/>
        </w:rPr>
        <w:tab/>
        <w:t xml:space="preserve">Base Point </w:t>
      </w:r>
      <w:proofErr w:type="spellStart"/>
      <w:r>
        <w:rPr>
          <w:lang w:val="fr-FR"/>
        </w:rPr>
        <w:t>Deviation</w:t>
      </w:r>
      <w:proofErr w:type="spellEnd"/>
      <w:r>
        <w:rPr>
          <w:lang w:val="fr-FR"/>
        </w:rPr>
        <w:t xml:space="preserve"> Charge</w:t>
      </w:r>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75" w:name="_Toc397505021"/>
            <w:bookmarkStart w:id="1976" w:name="_Toc402357149"/>
            <w:bookmarkStart w:id="1977" w:name="_Toc422486529"/>
            <w:bookmarkStart w:id="1978" w:name="_Toc433093382"/>
            <w:bookmarkStart w:id="1979" w:name="_Toc433093540"/>
            <w:bookmarkStart w:id="1980" w:name="_Toc440874770"/>
            <w:bookmarkStart w:id="1981" w:name="_Toc448142327"/>
            <w:bookmarkStart w:id="1982" w:name="_Toc448142484"/>
            <w:bookmarkStart w:id="1983" w:name="_Toc458770325"/>
            <w:bookmarkStart w:id="1984" w:name="_Toc459294293"/>
            <w:bookmarkStart w:id="1985" w:name="_Toc463262786"/>
            <w:bookmarkStart w:id="1986" w:name="_Toc468286859"/>
            <w:bookmarkStart w:id="1987" w:name="_Toc481502899"/>
            <w:bookmarkStart w:id="1988"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89" w:name="_Toc60040686"/>
            <w:bookmarkStart w:id="1990" w:name="_Toc65151745"/>
            <w:bookmarkStart w:id="1991" w:name="_Toc80174771"/>
            <w:bookmarkStart w:id="1992" w:name="_Toc112417651"/>
            <w:bookmarkStart w:id="1993" w:name="_Toc125966253"/>
            <w:bookmarkStart w:id="1994" w:name="_Toc135992351"/>
            <w:bookmarkStart w:id="1995" w:name="_Toc170303547"/>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 xml:space="preserve">Point </w:t>
            </w:r>
            <w:proofErr w:type="spellStart"/>
            <w:r>
              <w:rPr>
                <w:b/>
                <w:bCs/>
                <w:i/>
                <w:lang w:val="fr-FR"/>
              </w:rPr>
              <w:t>Deviation</w:t>
            </w:r>
            <w:proofErr w:type="spellEnd"/>
            <w:r>
              <w:rPr>
                <w:b/>
                <w:bCs/>
                <w:i/>
                <w:lang w:val="fr-FR"/>
              </w:rPr>
              <w:t xml:space="preserve"> Charge</w:t>
            </w:r>
            <w:bookmarkEnd w:id="1989"/>
            <w:bookmarkEnd w:id="1990"/>
            <w:bookmarkEnd w:id="1991"/>
            <w:bookmarkEnd w:id="1992"/>
            <w:bookmarkEnd w:id="1993"/>
            <w:bookmarkEnd w:id="1994"/>
            <w:bookmarkEnd w:id="1995"/>
          </w:p>
        </w:tc>
      </w:tr>
    </w:tbl>
    <w:p w14:paraId="521F9B24" w14:textId="77777777" w:rsidR="001F04FD" w:rsidRPr="001A3201" w:rsidRDefault="001F04FD" w:rsidP="001F04FD">
      <w:pPr>
        <w:pStyle w:val="H3"/>
        <w:outlineLvl w:val="3"/>
        <w:rPr>
          <w:i w:val="0"/>
          <w:lang w:val="fr-FR"/>
        </w:rPr>
      </w:pPr>
      <w:bookmarkStart w:id="1996" w:name="_Toc170303548"/>
      <w:r w:rsidRPr="001A3201">
        <w:rPr>
          <w:i w:val="0"/>
          <w:lang w:val="fr-FR"/>
        </w:rPr>
        <w:t>6.6.5.1</w:t>
      </w:r>
      <w:r w:rsidRPr="001A3201">
        <w:rPr>
          <w:i w:val="0"/>
          <w:lang w:val="fr-FR"/>
        </w:rPr>
        <w:tab/>
        <w:t xml:space="preserve">Resource Base Point </w:t>
      </w:r>
      <w:proofErr w:type="spellStart"/>
      <w:r w:rsidRPr="001A3201">
        <w:rPr>
          <w:i w:val="0"/>
          <w:lang w:val="fr-FR"/>
        </w:rPr>
        <w:t>Deviation</w:t>
      </w:r>
      <w:proofErr w:type="spellEnd"/>
      <w:r w:rsidRPr="001A3201">
        <w:rPr>
          <w:i w:val="0"/>
          <w:lang w:val="fr-FR"/>
        </w:rPr>
        <w:t xml:space="preserve"> Charge</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96"/>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proofErr w:type="spellStart"/>
      <w:r w:rsidRPr="00D661BC">
        <w:rPr>
          <w:b w:val="0"/>
          <w:lang w:val="es-MX"/>
        </w:rPr>
        <w:t>Where</w:t>
      </w:r>
      <w:proofErr w:type="spellEnd"/>
      <w:r w:rsidRPr="00D661BC">
        <w:rPr>
          <w:b w:val="0"/>
          <w:lang w:val="es-MX"/>
        </w:rPr>
        <w:t>:</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6pt;height:24pt" o:ole="">
            <v:imagedata r:id="rId205" o:title=""/>
          </v:shape>
          <o:OLEObject Type="Embed" ProgID="Equation.3" ShapeID="_x0000_i1179" DrawAspect="Content" ObjectID="_1783489716"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6pt;height:24pt" o:ole="">
            <v:imagedata r:id="rId205" o:title=""/>
          </v:shape>
          <o:OLEObject Type="Embed" ProgID="Equation.3" ShapeID="_x0000_i1180" DrawAspect="Content" ObjectID="_1783489717"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lastRenderedPageBreak/>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97" w:name="_Toc397505022"/>
            <w:bookmarkStart w:id="1998" w:name="_Toc402357150"/>
            <w:bookmarkStart w:id="1999" w:name="_Toc422486530"/>
            <w:bookmarkStart w:id="2000" w:name="_Toc433093383"/>
            <w:bookmarkStart w:id="2001" w:name="_Toc433093541"/>
            <w:bookmarkStart w:id="2002" w:name="_Toc440874771"/>
            <w:bookmarkStart w:id="2003" w:name="_Toc448142328"/>
            <w:bookmarkStart w:id="2004" w:name="_Toc448142485"/>
            <w:bookmarkStart w:id="2005" w:name="_Toc458770326"/>
            <w:bookmarkStart w:id="2006" w:name="_Toc459294294"/>
            <w:bookmarkStart w:id="2007" w:name="_Toc463262787"/>
            <w:bookmarkStart w:id="2008" w:name="_Toc468286860"/>
            <w:bookmarkStart w:id="2009" w:name="_Toc481502900"/>
            <w:bookmarkStart w:id="2010" w:name="_Toc496080068"/>
            <w:bookmarkStart w:id="2011"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2012" w:name="_Toc60040688"/>
            <w:bookmarkStart w:id="2013" w:name="_Toc65151747"/>
            <w:bookmarkStart w:id="2014" w:name="_Toc80174773"/>
            <w:bookmarkStart w:id="2015" w:name="_Toc112417653"/>
            <w:bookmarkStart w:id="2016" w:name="_Toc119310322"/>
            <w:bookmarkStart w:id="2017" w:name="_Toc125966255"/>
            <w:bookmarkStart w:id="2018" w:name="_Toc135992353"/>
            <w:bookmarkStart w:id="2019" w:name="_Toc170303549"/>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w:t>
            </w:r>
            <w:proofErr w:type="spellStart"/>
            <w:r w:rsidRPr="00FA433F">
              <w:rPr>
                <w:b/>
                <w:bCs/>
                <w:lang w:val="fr-FR"/>
              </w:rPr>
              <w:t>Deviation</w:t>
            </w:r>
            <w:proofErr w:type="spellEnd"/>
            <w:r w:rsidRPr="00FA433F">
              <w:rPr>
                <w:b/>
                <w:bCs/>
                <w:lang w:val="fr-FR"/>
              </w:rPr>
              <w:t xml:space="preserve"> Charge</w:t>
            </w:r>
            <w:bookmarkEnd w:id="2012"/>
            <w:bookmarkEnd w:id="2013"/>
            <w:bookmarkEnd w:id="2014"/>
            <w:bookmarkEnd w:id="2015"/>
            <w:bookmarkEnd w:id="2016"/>
            <w:bookmarkEnd w:id="2017"/>
            <w:bookmarkEnd w:id="2018"/>
            <w:bookmarkEnd w:id="2019"/>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6pt;height:18pt" o:ole="">
                  <v:imagedata r:id="rId205" o:title=""/>
                </v:shape>
                <o:OLEObject Type="Embed" ProgID="Equation.3" ShapeID="_x0000_i1181" DrawAspect="Content" ObjectID="_1783489718"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sidR="009E7633">
                    <w:rPr>
                      <w:lang w:val="fr-FR"/>
                    </w:rPr>
                    <w:t>, ESR,</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2020" w:name="_Toc170303550"/>
      <w:r w:rsidRPr="005B7AC2">
        <w:rPr>
          <w:i/>
        </w:rPr>
        <w:t>6.6.5.1.1</w:t>
      </w:r>
      <w:r w:rsidRPr="005B7AC2">
        <w:rPr>
          <w:i/>
        </w:rPr>
        <w:tab/>
        <w:t xml:space="preserve">General Generation Resource and Controllable Load Resource Base Point </w:t>
      </w:r>
      <w:r w:rsidRPr="005B7AC2">
        <w:rPr>
          <w:i/>
        </w:rPr>
        <w:lastRenderedPageBreak/>
        <w:t>Deviation Charge</w:t>
      </w:r>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2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73"/>
      <w:bookmarkEnd w:id="1974"/>
      <w:bookmarkEnd w:id="2011"/>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2021" w:name="_Toc402357151"/>
            <w:bookmarkStart w:id="2022" w:name="_Toc422486531"/>
            <w:bookmarkStart w:id="2023" w:name="_Toc433093384"/>
            <w:bookmarkStart w:id="2024" w:name="_Toc433093542"/>
            <w:bookmarkStart w:id="2025" w:name="_Toc440874772"/>
            <w:bookmarkStart w:id="2026" w:name="_Toc448142329"/>
            <w:bookmarkStart w:id="2027" w:name="_Toc448142486"/>
            <w:bookmarkStart w:id="2028" w:name="_Toc458770327"/>
            <w:bookmarkStart w:id="2029" w:name="_Toc459294295"/>
            <w:bookmarkStart w:id="2030" w:name="_Toc463262788"/>
            <w:bookmarkStart w:id="2031" w:name="_Toc468286861"/>
            <w:bookmarkStart w:id="2032" w:name="_Toc481502901"/>
            <w:bookmarkStart w:id="2033"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34" w:name="_Toc170303551"/>
      <w:r w:rsidRPr="002D385D">
        <w:t>6.6.5.1.1.1</w:t>
      </w:r>
      <w:r w:rsidRPr="002D385D">
        <w:tab/>
        <w:t>Base Point Deviation Charge for Over Generation</w:t>
      </w:r>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lastRenderedPageBreak/>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6pt;height:24pt" o:ole="">
            <v:imagedata r:id="rId205" o:title=""/>
          </v:shape>
          <o:OLEObject Type="Embed" ProgID="Equation.3" ShapeID="_x0000_i1182" DrawAspect="Content" ObjectID="_1783489719"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 xml:space="preserve">A non-exempt, non-Intermittent </w:t>
            </w:r>
            <w:proofErr w:type="spellStart"/>
            <w:r w:rsidRPr="006624C0">
              <w:rPr>
                <w:lang w:val="fr-FR"/>
              </w:rPr>
              <w:t>Renewable</w:t>
            </w:r>
            <w:proofErr w:type="spellEnd"/>
            <w:r w:rsidRPr="006624C0">
              <w:rPr>
                <w:lang w:val="fr-FR"/>
              </w:rPr>
              <w:t xml:space="preserv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35" w:name="_Toc402357152"/>
            <w:bookmarkStart w:id="2036" w:name="_Toc422486532"/>
            <w:bookmarkStart w:id="2037" w:name="_Toc433093385"/>
            <w:bookmarkStart w:id="2038" w:name="_Toc433093543"/>
            <w:bookmarkStart w:id="2039" w:name="_Toc440874773"/>
            <w:bookmarkStart w:id="2040" w:name="_Toc448142330"/>
            <w:bookmarkStart w:id="2041" w:name="_Toc448142487"/>
            <w:bookmarkStart w:id="2042" w:name="_Toc458770328"/>
            <w:bookmarkStart w:id="2043" w:name="_Toc459294296"/>
            <w:bookmarkStart w:id="2044" w:name="_Toc463262789"/>
            <w:bookmarkStart w:id="2045" w:name="_Toc468286862"/>
            <w:bookmarkStart w:id="2046" w:name="_Toc481502902"/>
            <w:bookmarkStart w:id="2047"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48" w:name="_Toc60040691"/>
            <w:bookmarkStart w:id="2049" w:name="_Toc65151750"/>
            <w:bookmarkStart w:id="2050" w:name="_Toc80174776"/>
            <w:bookmarkStart w:id="2051" w:name="_Toc112417656"/>
            <w:bookmarkStart w:id="2052" w:name="_Toc119310325"/>
            <w:bookmarkStart w:id="2053" w:name="_Toc125966258"/>
            <w:bookmarkStart w:id="2054" w:name="_Toc135992356"/>
            <w:bookmarkStart w:id="2055" w:name="_Toc170303552"/>
            <w:r w:rsidRPr="002D385D">
              <w:t>6.6.5.</w:t>
            </w:r>
            <w:r>
              <w:t>2</w:t>
            </w:r>
            <w:r w:rsidRPr="002D385D">
              <w:tab/>
            </w:r>
            <w:r w:rsidR="005F232E">
              <w:t>Set</w:t>
            </w:r>
            <w:r w:rsidRPr="002D385D">
              <w:t xml:space="preserve"> Point Deviation Charge for Over Generation</w:t>
            </w:r>
            <w:bookmarkEnd w:id="2048"/>
            <w:bookmarkEnd w:id="2049"/>
            <w:bookmarkEnd w:id="2050"/>
            <w:bookmarkEnd w:id="2051"/>
            <w:bookmarkEnd w:id="2052"/>
            <w:bookmarkEnd w:id="2053"/>
            <w:bookmarkEnd w:id="2054"/>
            <w:bookmarkEnd w:id="2055"/>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6pt;height:24pt" o:ole="">
                  <v:imagedata r:id="rId205" o:title=""/>
                </v:shape>
                <o:OLEObject Type="Embed" ProgID="Equation.3" ShapeID="_x0000_i1183" DrawAspect="Content" ObjectID="_1783489720"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t>
            </w:r>
            <w:proofErr w:type="spellStart"/>
            <w:r>
              <w:rPr>
                <w:i/>
                <w:vertAlign w:val="subscript"/>
              </w:rPr>
              <w:t>wg</w:t>
            </w:r>
            <w:proofErr w:type="spellEnd"/>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6pt;height:24pt" o:ole="">
                  <v:imagedata r:id="rId205" o:title=""/>
                </v:shape>
                <o:OLEObject Type="Embed" ProgID="Equation.3" ShapeID="_x0000_i1184" DrawAspect="Content" ObjectID="_1783489721"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w:t>
            </w:r>
            <w:proofErr w:type="gramStart"/>
            <w:r w:rsidRPr="00A261C3">
              <w:rPr>
                <w:i/>
                <w:vertAlign w:val="subscript"/>
                <w:lang w:val="pt-BR"/>
              </w:rPr>
              <w:t>i</w:t>
            </w:r>
            <w:r>
              <w:rPr>
                <w:i/>
                <w:vertAlign w:val="subscript"/>
                <w:lang w:val="pt-BR"/>
              </w:rPr>
              <w:t xml:space="preserve"> </w:t>
            </w:r>
            <w:r w:rsidRPr="00A261C3">
              <w:rPr>
                <w:i/>
                <w:vertAlign w:val="subscript"/>
                <w:lang w:val="pt-BR"/>
              </w:rPr>
              <w:t xml:space="preserve"> </w:t>
            </w:r>
            <w:r w:rsidRPr="00A261C3">
              <w:rPr>
                <w:lang w:val="pt-BR"/>
              </w:rPr>
              <w:t>=</w:t>
            </w:r>
            <w:proofErr w:type="gramEnd"/>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proofErr w:type="spellStart"/>
                  <w:r w:rsidR="0045796A" w:rsidRPr="006624C0">
                    <w:rPr>
                      <w:i/>
                    </w:rPr>
                    <w:t>r</w:t>
                  </w:r>
                  <w:r w:rsidR="0045796A" w:rsidRPr="006624C0">
                    <w:t xml:space="preserve"> at</w:t>
                  </w:r>
                  <w:proofErr w:type="spellEnd"/>
                  <w:r w:rsidR="0045796A" w:rsidRPr="006624C0">
                    <w:t xml:space="preserve">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proofErr w:type="spellStart"/>
                  <w:r>
                    <w:rPr>
                      <w:i/>
                      <w:iCs/>
                      <w:sz w:val="20"/>
                    </w:rPr>
                    <w:t>wg</w:t>
                  </w:r>
                  <w:proofErr w:type="spellEnd"/>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56" w:name="_Toc170303553"/>
      <w:r w:rsidRPr="00503B4D">
        <w:lastRenderedPageBreak/>
        <w:t>6.6.5.1.1.2</w:t>
      </w:r>
      <w:r w:rsidRPr="00503B4D">
        <w:tab/>
        <w:t>Base Point Deviation Charge for Under Generation</w:t>
      </w:r>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56"/>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w:t>
      </w:r>
      <w:proofErr w:type="gramStart"/>
      <w:r w:rsidRPr="002600B6">
        <w:rPr>
          <w:i/>
          <w:vertAlign w:val="subscript"/>
          <w:lang w:val="es-ES"/>
        </w:rPr>
        <w:t xml:space="preserve">i  </w:t>
      </w:r>
      <w:r w:rsidRPr="002600B6">
        <w:rPr>
          <w:iCs/>
        </w:rPr>
        <w:t>-</w:t>
      </w:r>
      <w:proofErr w:type="gramEnd"/>
      <w:r w:rsidRPr="002600B6">
        <w:rPr>
          <w:iCs/>
        </w:rPr>
        <w:t xml:space="preserve">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6pt;height:24pt" o:ole="">
            <v:imagedata r:id="rId205" o:title=""/>
          </v:shape>
          <o:OLEObject Type="Embed" ProgID="Equation.3" ShapeID="_x0000_i1185" DrawAspect="Content" ObjectID="_1783489722"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57" w:name="_Toc402357153"/>
            <w:bookmarkStart w:id="2058" w:name="_Toc422486533"/>
            <w:bookmarkStart w:id="2059" w:name="_Toc433093386"/>
            <w:bookmarkStart w:id="2060" w:name="_Toc433093544"/>
            <w:bookmarkStart w:id="2061" w:name="_Toc440874774"/>
            <w:bookmarkStart w:id="2062" w:name="_Toc448142331"/>
            <w:bookmarkStart w:id="2063" w:name="_Toc448142488"/>
            <w:bookmarkStart w:id="2064" w:name="_Toc458770329"/>
            <w:bookmarkStart w:id="2065" w:name="_Toc459294297"/>
            <w:bookmarkStart w:id="2066" w:name="_Toc463262790"/>
            <w:bookmarkStart w:id="2067" w:name="_Toc468286863"/>
            <w:bookmarkStart w:id="2068" w:name="_Toc481502903"/>
            <w:bookmarkStart w:id="2069"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70" w:name="_Toc60040693"/>
            <w:bookmarkStart w:id="2071" w:name="_Toc65151752"/>
            <w:bookmarkStart w:id="2072" w:name="_Toc80174778"/>
            <w:bookmarkStart w:id="2073" w:name="_Toc112417658"/>
            <w:bookmarkStart w:id="2074" w:name="_Toc119310327"/>
            <w:bookmarkStart w:id="2075" w:name="_Toc125966260"/>
            <w:bookmarkStart w:id="2076" w:name="_Toc135992358"/>
            <w:bookmarkStart w:id="2077" w:name="_Toc170303554"/>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70"/>
            <w:bookmarkEnd w:id="2071"/>
            <w:bookmarkEnd w:id="2072"/>
            <w:bookmarkEnd w:id="2073"/>
            <w:bookmarkEnd w:id="2074"/>
            <w:bookmarkEnd w:id="2075"/>
            <w:bookmarkEnd w:id="2076"/>
            <w:bookmarkEnd w:id="2077"/>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lastRenderedPageBreak/>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w:t>
            </w:r>
            <w:proofErr w:type="gramStart"/>
            <w:r w:rsidRPr="00AC1609">
              <w:rPr>
                <w:i/>
                <w:vertAlign w:val="subscript"/>
                <w:lang w:val="es-ES"/>
              </w:rPr>
              <w:t xml:space="preserve">i  </w:t>
            </w:r>
            <w:r w:rsidRPr="00AC1609">
              <w:rPr>
                <w:iCs/>
              </w:rPr>
              <w:t>-</w:t>
            </w:r>
            <w:proofErr w:type="gramEnd"/>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6pt;height:24pt" o:ole="">
                  <v:imagedata r:id="rId205" o:title=""/>
                </v:shape>
                <o:OLEObject Type="Embed" ProgID="Equation.3" ShapeID="_x0000_i1186" DrawAspect="Content" ObjectID="_1783489723"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t>
            </w:r>
            <w:proofErr w:type="spellStart"/>
            <w:r w:rsidRPr="00AC1609">
              <w:rPr>
                <w:i/>
                <w:iCs/>
                <w:szCs w:val="24"/>
                <w:vertAlign w:val="subscript"/>
                <w:lang w:val="es-ES"/>
              </w:rPr>
              <w:t>wg</w:t>
            </w:r>
            <w:proofErr w:type="spellEnd"/>
            <w:r w:rsidRPr="00AC1609">
              <w:rPr>
                <w:i/>
                <w:iCs/>
                <w:szCs w:val="24"/>
                <w:vertAlign w:val="subscript"/>
                <w:lang w:val="es-ES"/>
              </w:rPr>
              <w:t xml:space="preserve">,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t>
            </w:r>
            <w:proofErr w:type="spellStart"/>
            <w:r w:rsidRPr="00AC1609">
              <w:rPr>
                <w:i/>
                <w:szCs w:val="24"/>
                <w:vertAlign w:val="subscript"/>
                <w:lang w:val="es-ES"/>
              </w:rPr>
              <w:t>wg</w:t>
            </w:r>
            <w:proofErr w:type="spellEnd"/>
            <w:r w:rsidRPr="00AC1609">
              <w:rPr>
                <w:i/>
                <w:szCs w:val="24"/>
                <w:vertAlign w:val="subscript"/>
                <w:lang w:val="es-ES"/>
              </w:rPr>
              <w:t xml:space="preserve">, p, </w:t>
            </w:r>
            <w:proofErr w:type="gramStart"/>
            <w:r w:rsidRPr="00AC1609">
              <w:rPr>
                <w:i/>
                <w:szCs w:val="24"/>
                <w:vertAlign w:val="subscript"/>
                <w:lang w:val="es-ES"/>
              </w:rPr>
              <w:t xml:space="preserve">i  </w:t>
            </w:r>
            <w:r w:rsidRPr="00AC1609">
              <w:rPr>
                <w:iCs/>
                <w:szCs w:val="24"/>
              </w:rPr>
              <w:t>-</w:t>
            </w:r>
            <w:proofErr w:type="gramEnd"/>
            <w:r w:rsidRPr="00AC1609">
              <w:rPr>
                <w:iCs/>
                <w:szCs w:val="24"/>
              </w:rPr>
              <w:t xml:space="preserve"> Q2)) - TWTG </w:t>
            </w:r>
            <w:r w:rsidRPr="00AC1609">
              <w:rPr>
                <w:i/>
                <w:szCs w:val="24"/>
                <w:vertAlign w:val="subscript"/>
                <w:lang w:val="es-ES"/>
              </w:rPr>
              <w:t xml:space="preserve">q, </w:t>
            </w:r>
            <w:proofErr w:type="spellStart"/>
            <w:r w:rsidRPr="00AC1609">
              <w:rPr>
                <w:i/>
                <w:szCs w:val="24"/>
                <w:vertAlign w:val="subscript"/>
                <w:lang w:val="es-ES"/>
              </w:rPr>
              <w:t>wg</w:t>
            </w:r>
            <w:proofErr w:type="spellEnd"/>
            <w:r w:rsidRPr="00AC1609">
              <w:rPr>
                <w:i/>
                <w:szCs w:val="24"/>
                <w:vertAlign w:val="subscript"/>
                <w:lang w:val="es-ES"/>
              </w:rPr>
              <w:t>,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t>
            </w:r>
            <w:proofErr w:type="spellStart"/>
            <w:r w:rsidRPr="00AC1609">
              <w:rPr>
                <w:i/>
                <w:szCs w:val="24"/>
                <w:vertAlign w:val="subscript"/>
              </w:rPr>
              <w:t>wg</w:t>
            </w:r>
            <w:proofErr w:type="spellEnd"/>
            <w:r w:rsidRPr="00AC1609">
              <w:rPr>
                <w:i/>
                <w:szCs w:val="24"/>
                <w:vertAlign w:val="subscript"/>
              </w:rPr>
              <w:t>,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proofErr w:type="spellStart"/>
                  <w:r w:rsidR="00175930" w:rsidRPr="006624C0">
                    <w:rPr>
                      <w:i/>
                    </w:rPr>
                    <w:t>r</w:t>
                  </w:r>
                  <w:r w:rsidR="00175930" w:rsidRPr="006624C0">
                    <w:t xml:space="preserve"> at</w:t>
                  </w:r>
                  <w:proofErr w:type="spellEnd"/>
                  <w:r w:rsidR="00175930" w:rsidRPr="006624C0">
                    <w:t xml:space="preserve">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proofErr w:type="spellStart"/>
                  <w:r>
                    <w:rPr>
                      <w:i/>
                      <w:iCs/>
                      <w:sz w:val="20"/>
                    </w:rPr>
                    <w:t>wg</w:t>
                  </w:r>
                  <w:proofErr w:type="spellEnd"/>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78" w:name="_Toc170303555"/>
      <w:r w:rsidRPr="002600B6">
        <w:lastRenderedPageBreak/>
        <w:t>6.6.5.1.1.3</w:t>
      </w:r>
      <w:r w:rsidRPr="002600B6">
        <w:tab/>
        <w:t>Controllable Load Resource Base Point Deviation Charge for Over Consumption</w:t>
      </w:r>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8"/>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lastRenderedPageBreak/>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6pt;height:24pt" o:ole="">
            <v:imagedata r:id="rId205" o:title=""/>
          </v:shape>
          <o:OLEObject Type="Embed" ProgID="Equation.3" ShapeID="_x0000_i1187" DrawAspect="Content" ObjectID="_1783489724"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79" w:name="_Toc402357154"/>
            <w:bookmarkStart w:id="2080" w:name="_Toc422486534"/>
            <w:bookmarkStart w:id="2081" w:name="_Toc433093387"/>
            <w:bookmarkStart w:id="2082" w:name="_Toc433093545"/>
            <w:bookmarkStart w:id="2083" w:name="_Toc440874775"/>
            <w:bookmarkStart w:id="2084" w:name="_Toc448142332"/>
            <w:bookmarkStart w:id="2085" w:name="_Toc448142489"/>
            <w:bookmarkStart w:id="2086" w:name="_Toc458770330"/>
            <w:bookmarkStart w:id="2087" w:name="_Toc459294298"/>
            <w:bookmarkStart w:id="2088" w:name="_Toc463262791"/>
            <w:bookmarkStart w:id="2089" w:name="_Toc468286864"/>
            <w:bookmarkStart w:id="2090" w:name="_Toc481502904"/>
            <w:bookmarkStart w:id="2091" w:name="_Toc496080072"/>
            <w:bookmarkStart w:id="2092"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xml:space="preserve">; or upon system </w:t>
            </w:r>
            <w:r w:rsidR="00537E31">
              <w:lastRenderedPageBreak/>
              <w:t>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93" w:name="_Toc60040695"/>
            <w:bookmarkStart w:id="2094" w:name="_Toc65151754"/>
            <w:bookmarkStart w:id="2095" w:name="_Toc80174780"/>
            <w:bookmarkStart w:id="2096" w:name="_Toc112417660"/>
            <w:bookmarkStart w:id="2097" w:name="_Toc119310329"/>
            <w:bookmarkStart w:id="2098" w:name="_Toc125966262"/>
            <w:bookmarkStart w:id="2099" w:name="_Toc135992360"/>
            <w:bookmarkStart w:id="2100" w:name="_Toc170303556"/>
            <w:r w:rsidRPr="002600B6">
              <w:t>6.6.5.</w:t>
            </w:r>
            <w:r>
              <w:t>3</w:t>
            </w:r>
            <w:r w:rsidRPr="002600B6">
              <w:tab/>
              <w:t xml:space="preserve">Controllable Load Resource </w:t>
            </w:r>
            <w:r w:rsidR="00537E31">
              <w:t>Set</w:t>
            </w:r>
            <w:r w:rsidRPr="002600B6">
              <w:t xml:space="preserve"> Point Deviation Charge for Over Consumption</w:t>
            </w:r>
            <w:bookmarkEnd w:id="2093"/>
            <w:bookmarkEnd w:id="2094"/>
            <w:bookmarkEnd w:id="2095"/>
            <w:bookmarkEnd w:id="2096"/>
            <w:bookmarkEnd w:id="2097"/>
            <w:bookmarkEnd w:id="2098"/>
            <w:bookmarkEnd w:id="2099"/>
            <w:bookmarkEnd w:id="2100"/>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6pt;height:24pt" o:ole="">
                  <v:imagedata r:id="rId205" o:title=""/>
                </v:shape>
                <o:OLEObject Type="Embed" ProgID="Equation.3" ShapeID="_x0000_i1188" DrawAspect="Content" ObjectID="_1783489725"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proofErr w:type="spellStart"/>
                  <w:r w:rsidR="00636003" w:rsidRPr="006A6281">
                    <w:rPr>
                      <w:i/>
                    </w:rPr>
                    <w:t>r</w:t>
                  </w:r>
                  <w:r w:rsidR="00636003" w:rsidRPr="006A6281">
                    <w:t xml:space="preserve"> at</w:t>
                  </w:r>
                  <w:proofErr w:type="spellEnd"/>
                  <w:r w:rsidR="00636003" w:rsidRPr="006A6281">
                    <w:t xml:space="preserve">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101" w:name="_Toc170303557"/>
      <w:r w:rsidRPr="002600B6">
        <w:lastRenderedPageBreak/>
        <w:t>6.6.5.1.1.4</w:t>
      </w:r>
      <w:r w:rsidRPr="002600B6">
        <w:tab/>
        <w:t>Controllable Load Resource Base Point Deviation Charge for Under Consumption</w:t>
      </w:r>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101"/>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lastRenderedPageBreak/>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6pt;height:24pt" o:ole="">
            <v:imagedata r:id="rId205" o:title=""/>
          </v:shape>
          <o:OLEObject Type="Embed" ProgID="Equation.3" ShapeID="_x0000_i1189" DrawAspect="Content" ObjectID="_1783489726"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102" w:name="_Toc397505023"/>
            <w:bookmarkStart w:id="2103" w:name="_Toc402357155"/>
            <w:bookmarkStart w:id="2104" w:name="_Toc422486535"/>
            <w:bookmarkStart w:id="2105" w:name="_Toc433093388"/>
            <w:bookmarkStart w:id="2106" w:name="_Toc433093546"/>
            <w:bookmarkStart w:id="2107" w:name="_Toc440874776"/>
            <w:bookmarkStart w:id="2108" w:name="_Toc448142333"/>
            <w:bookmarkStart w:id="2109" w:name="_Toc448142490"/>
            <w:bookmarkStart w:id="2110" w:name="_Toc458770331"/>
            <w:bookmarkStart w:id="2111" w:name="_Toc459294299"/>
            <w:bookmarkStart w:id="2112" w:name="_Toc463262792"/>
            <w:bookmarkStart w:id="2113" w:name="_Toc468286865"/>
            <w:bookmarkStart w:id="2114" w:name="_Toc481502905"/>
            <w:bookmarkStart w:id="2115"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116" w:name="_Toc60040697"/>
            <w:bookmarkStart w:id="2117" w:name="_Toc65151756"/>
            <w:bookmarkStart w:id="2118" w:name="_Toc80174782"/>
            <w:bookmarkStart w:id="2119" w:name="_Toc112417662"/>
            <w:bookmarkStart w:id="2120" w:name="_Toc119310331"/>
            <w:bookmarkStart w:id="2121" w:name="_Toc125966264"/>
            <w:bookmarkStart w:id="2122" w:name="_Toc135992362"/>
            <w:bookmarkStart w:id="2123" w:name="_Toc170303558"/>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116"/>
            <w:bookmarkEnd w:id="2117"/>
            <w:bookmarkEnd w:id="2118"/>
            <w:bookmarkEnd w:id="2119"/>
            <w:bookmarkEnd w:id="2120"/>
            <w:bookmarkEnd w:id="2121"/>
            <w:bookmarkEnd w:id="2122"/>
            <w:bookmarkEnd w:id="2123"/>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lastRenderedPageBreak/>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6pt;height:24pt" o:ole="">
                  <v:imagedata r:id="rId205" o:title=""/>
                </v:shape>
                <o:OLEObject Type="Embed" ProgID="Equation.3" ShapeID="_x0000_i1190" DrawAspect="Content" ObjectID="_1783489727"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proofErr w:type="spellStart"/>
                  <w:r w:rsidR="00C22690" w:rsidRPr="006A6281">
                    <w:rPr>
                      <w:i/>
                    </w:rPr>
                    <w:t>r</w:t>
                  </w:r>
                  <w:r w:rsidR="00C22690" w:rsidRPr="006A6281">
                    <w:t xml:space="preserve"> at</w:t>
                  </w:r>
                  <w:proofErr w:type="spellEnd"/>
                  <w:r w:rsidR="00C22690" w:rsidRPr="006A6281">
                    <w:t xml:space="preserve">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lastRenderedPageBreak/>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124" w:name="_Toc170303559"/>
      <w:r w:rsidRPr="00A87708">
        <w:rPr>
          <w:b/>
          <w:lang w:val="fr-FR"/>
        </w:rPr>
        <w:lastRenderedPageBreak/>
        <w:t>6.6.5.2</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Base Point </w:t>
      </w:r>
      <w:proofErr w:type="spellStart"/>
      <w:r w:rsidRPr="000468AC">
        <w:rPr>
          <w:b/>
          <w:lang w:val="fr-FR"/>
        </w:rPr>
        <w:t>Deviation</w:t>
      </w:r>
      <w:proofErr w:type="spellEnd"/>
      <w:r w:rsidRPr="00A87708">
        <w:rPr>
          <w:b/>
          <w:lang w:val="fr-FR"/>
        </w:rPr>
        <w:t xml:space="preserve"> Charge</w:t>
      </w:r>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24"/>
    </w:p>
    <w:p w14:paraId="19E9A46C" w14:textId="4F9FBFC7" w:rsidR="001F04FD" w:rsidRDefault="001F04FD" w:rsidP="001F04FD">
      <w:pPr>
        <w:pStyle w:val="BodyTextNumbered"/>
      </w:pPr>
      <w:r>
        <w:t>(1)</w:t>
      </w:r>
      <w:r>
        <w:tab/>
        <w:t xml:space="preserve">ERCOT shall charge a QSE for an IRR a Base Point Deviation Charge if the IRR metered generation is more than </w:t>
      </w:r>
      <w:r w:rsidR="0030702F">
        <w:t>5</w:t>
      </w:r>
      <w:r>
        <w:t xml:space="preserve">% above its Adjusted Aggregated Base Point and the flag signifying that the IRR has received a Base Point below the HDL used by </w:t>
      </w:r>
      <w:proofErr w:type="gramStart"/>
      <w:r>
        <w:t>SCED</w:t>
      </w:r>
      <w:proofErr w:type="gramEnd"/>
      <w:r>
        <w:t xml:space="preserve"> </w:t>
      </w:r>
      <w:r w:rsidR="0030702F">
        <w:t xml:space="preserve">or the IRR has been instructed not to exceed its Base Point </w:t>
      </w:r>
      <w:r>
        <w:t xml:space="preserve">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5AD87552" w:rsidR="001F04FD" w:rsidRDefault="001F04FD" w:rsidP="001F04FD">
      <w:pPr>
        <w:ind w:left="720"/>
        <w:rPr>
          <w:lang w:val="pt-BR"/>
        </w:rPr>
      </w:pPr>
      <w:r>
        <w:rPr>
          <w:lang w:val="pt-BR"/>
        </w:rPr>
        <w:t xml:space="preserve">If </w:t>
      </w:r>
      <w:r>
        <w:t>the flag signifying that the IRR has received a Base Point below the HDL used by SCED</w:t>
      </w:r>
      <w:r w:rsidR="0030702F" w:rsidRPr="0030702F">
        <w:t xml:space="preserve"> </w:t>
      </w:r>
      <w:r w:rsidR="0030702F">
        <w:t>or the IRR has been instructed not to exceed its Base Point</w:t>
      </w:r>
      <w:r>
        <w:t xml:space="preserve">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3D00DA5C"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w:t>
      </w:r>
      <w:r w:rsidR="0030702F" w:rsidRPr="0030702F">
        <w:t xml:space="preserve"> </w:t>
      </w:r>
      <w:r w:rsidR="0030702F">
        <w:t>or the IRR has been instructed not to exceed its Base Point</w:t>
      </w:r>
      <w:r>
        <w:t xml:space="preserve">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6pt;height:24pt" o:ole="">
            <v:imagedata r:id="rId205" o:title=""/>
          </v:shape>
          <o:OLEObject Type="Embed" ProgID="Equation.3" ShapeID="_x0000_i1191" DrawAspect="Content" ObjectID="_1783489728"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BA69C52" w:rsidR="001F04FD" w:rsidRPr="00A261C3" w:rsidRDefault="001F04FD" w:rsidP="001F04FD">
      <w:pPr>
        <w:ind w:left="720"/>
        <w:rPr>
          <w:lang w:val="pt-BR"/>
        </w:rPr>
      </w:pPr>
      <w:r w:rsidRPr="00A261C3">
        <w:rPr>
          <w:lang w:val="pt-BR"/>
        </w:rPr>
        <w:t xml:space="preserve">If </w:t>
      </w:r>
      <w:r w:rsidRPr="00A261C3">
        <w:t>the flag signifying that the IRR has received a Base Point below the HDL used by SCED</w:t>
      </w:r>
      <w:r w:rsidR="0030702F" w:rsidRPr="0030702F">
        <w:t xml:space="preserve"> </w:t>
      </w:r>
      <w:r w:rsidR="0030702F">
        <w:t>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58DE6687" w:rsidR="001F04FD" w:rsidRPr="00A261C3" w:rsidRDefault="001F04FD" w:rsidP="001F04FD">
      <w:pPr>
        <w:ind w:left="720"/>
        <w:rPr>
          <w:lang w:val="pt-BR"/>
        </w:rPr>
      </w:pPr>
      <w:r w:rsidRPr="00A261C3">
        <w:rPr>
          <w:lang w:val="pt-BR"/>
        </w:rPr>
        <w:lastRenderedPageBreak/>
        <w:t xml:space="preserve">If </w:t>
      </w:r>
      <w:r w:rsidRPr="00A261C3">
        <w:t xml:space="preserve">the flag signifying that the </w:t>
      </w:r>
      <w:r>
        <w:t>IRR</w:t>
      </w:r>
      <w:r w:rsidRPr="00A261C3">
        <w:t xml:space="preserve"> has received a Base Point below the HDL used by SCED</w:t>
      </w:r>
      <w:r w:rsidR="0030702F" w:rsidRPr="0030702F">
        <w:t xml:space="preserve"> </w:t>
      </w:r>
      <w:r w:rsidR="0030702F">
        <w:t>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AABP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proofErr w:type="spellStart"/>
            <w:r w:rsidRPr="00763FB7">
              <w:rPr>
                <w:i/>
                <w:sz w:val="18"/>
                <w:szCs w:val="18"/>
              </w:rPr>
              <w:t>r</w:t>
            </w:r>
            <w:r w:rsidRPr="00763FB7">
              <w:rPr>
                <w:sz w:val="18"/>
                <w:szCs w:val="18"/>
              </w:rPr>
              <w:t xml:space="preserve"> at</w:t>
            </w:r>
            <w:proofErr w:type="spellEnd"/>
            <w:r w:rsidRPr="00763FB7">
              <w:rPr>
                <w:sz w:val="18"/>
                <w:szCs w:val="18"/>
              </w:rPr>
              <w:t xml:space="preserve">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6344A254" w:rsidR="001F04FD" w:rsidRPr="00763FB7" w:rsidRDefault="001F04FD" w:rsidP="00AC4DEE">
            <w:pPr>
              <w:pStyle w:val="TableBody"/>
              <w:rPr>
                <w:sz w:val="18"/>
                <w:szCs w:val="18"/>
              </w:rPr>
            </w:pPr>
            <w:r w:rsidRPr="00763FB7">
              <w:rPr>
                <w:sz w:val="18"/>
                <w:szCs w:val="18"/>
              </w:rPr>
              <w:t xml:space="preserve">The percentage tolerance for over-generation of an IRR, </w:t>
            </w:r>
            <w:r w:rsidR="0030702F">
              <w:rPr>
                <w:sz w:val="18"/>
                <w:szCs w:val="18"/>
              </w:rPr>
              <w:t>5</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proofErr w:type="spellStart"/>
            <w:r w:rsidRPr="00E15B1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40755BC2" w:rsidR="00C22690" w:rsidRDefault="00C22690" w:rsidP="001B737D">
            <w:pPr>
              <w:pStyle w:val="Instructions"/>
              <w:spacing w:before="120"/>
            </w:pPr>
            <w:bookmarkStart w:id="2125" w:name="_Toc109009405"/>
            <w:bookmarkStart w:id="2126" w:name="_Toc397505024"/>
            <w:bookmarkStart w:id="2127" w:name="_Toc402357156"/>
            <w:bookmarkStart w:id="2128" w:name="_Toc422486536"/>
            <w:bookmarkStart w:id="2129" w:name="_Toc433093389"/>
            <w:bookmarkStart w:id="2130" w:name="_Toc433093547"/>
            <w:bookmarkStart w:id="2131" w:name="_Toc440874777"/>
            <w:bookmarkStart w:id="2132" w:name="_Toc448142334"/>
            <w:bookmarkStart w:id="2133" w:name="_Toc448142491"/>
            <w:bookmarkStart w:id="2134" w:name="_Toc458770332"/>
            <w:bookmarkStart w:id="2135" w:name="_Toc459294300"/>
            <w:bookmarkStart w:id="2136" w:name="_Toc463262793"/>
            <w:bookmarkStart w:id="2137" w:name="_Toc468286866"/>
            <w:bookmarkStart w:id="2138" w:name="_Toc481502906"/>
            <w:bookmarkStart w:id="2139" w:name="_Toc496080074"/>
            <w:bookmarkEnd w:id="2092"/>
            <w:r>
              <w:lastRenderedPageBreak/>
              <w:t>[NPRR879</w:t>
            </w:r>
            <w:r w:rsidR="008844A7">
              <w:t>,</w:t>
            </w:r>
            <w:r>
              <w:t xml:space="preserve"> NPRR963</w:t>
            </w:r>
            <w:r w:rsidR="008844A7">
              <w:t xml:space="preserve">, </w:t>
            </w:r>
            <w:r w:rsidR="0030702F">
              <w:t xml:space="preserve">and </w:t>
            </w:r>
            <w:r w:rsidR="008844A7">
              <w:t>NPRR1010</w:t>
            </w:r>
            <w:r>
              <w:t>:  Replace applicable portions of Section 6.6.5.2 above with the following upon system implementation</w:t>
            </w:r>
            <w:r w:rsidR="008844A7">
              <w:t xml:space="preserve"> for NPRR879 or NPRR963;</w:t>
            </w:r>
            <w:r w:rsidR="0030702F">
              <w:t xml:space="preserve"> or</w:t>
            </w:r>
            <w:r w:rsidR="008844A7">
              <w:t xml:space="preserve"> upon system implementation of the Real-Time Co-Optimization (RTC) project for NPRR1010</w:t>
            </w:r>
            <w:r w:rsidR="00C4333E">
              <w:t xml:space="preserve">;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40" w:name="_Toc60040699"/>
            <w:bookmarkStart w:id="2141" w:name="_Toc65151758"/>
            <w:bookmarkStart w:id="2142" w:name="_Toc80174784"/>
            <w:bookmarkStart w:id="2143" w:name="_Toc112417664"/>
            <w:bookmarkStart w:id="2144" w:name="_Toc119310333"/>
            <w:bookmarkStart w:id="2145" w:name="_Toc125966266"/>
            <w:bookmarkStart w:id="2146" w:name="_Toc135992364"/>
            <w:bookmarkStart w:id="2147" w:name="_Toc170303560"/>
            <w:r w:rsidRPr="00A87708">
              <w:rPr>
                <w:b/>
                <w:lang w:val="fr-FR"/>
              </w:rPr>
              <w:t>6.6.5.</w:t>
            </w:r>
            <w:r>
              <w:rPr>
                <w:b/>
                <w:lang w:val="fr-FR"/>
              </w:rPr>
              <w:t>4</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bookmarkEnd w:id="2140"/>
            <w:bookmarkEnd w:id="2141"/>
            <w:bookmarkEnd w:id="2142"/>
            <w:bookmarkEnd w:id="2143"/>
            <w:bookmarkEnd w:id="2144"/>
            <w:bookmarkEnd w:id="2145"/>
            <w:bookmarkEnd w:id="2146"/>
            <w:bookmarkEnd w:id="2147"/>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6pt;height:24pt" o:ole="">
                  <v:imagedata r:id="rId205" o:title=""/>
                </v:shape>
                <o:OLEObject Type="Embed" ProgID="Equation.3" ShapeID="_x0000_i1192" DrawAspect="Content" ObjectID="_1783489729"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lastRenderedPageBreak/>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w:t>
            </w:r>
            <w:r w:rsidR="008844A7">
              <w:rPr>
                <w:bCs/>
              </w:rPr>
              <w:t>S</w:t>
            </w:r>
            <w:r w:rsidRPr="00A261C3">
              <w:rPr>
                <w:bCs/>
              </w:rPr>
              <w:t>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proofErr w:type="spellStart"/>
                  <w:r w:rsidR="00C56A02" w:rsidRPr="008844A7">
                    <w:rPr>
                      <w:i/>
                    </w:rPr>
                    <w:t>r</w:t>
                  </w:r>
                  <w:r w:rsidR="00C56A02" w:rsidRPr="008844A7">
                    <w:t xml:space="preserve"> at</w:t>
                  </w:r>
                  <w:proofErr w:type="spellEnd"/>
                  <w:r w:rsidR="00C56A02" w:rsidRPr="008844A7">
                    <w:t xml:space="preserve">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lastRenderedPageBreak/>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proofErr w:type="spellStart"/>
                  <w:r w:rsidRPr="008844A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794DDD10"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xml:space="preserve">, </w:t>
            </w:r>
            <w:r w:rsidR="0030702F">
              <w:t xml:space="preserve">and </w:t>
            </w:r>
            <w:r w:rsidR="008F4B78">
              <w:t>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xml:space="preserve">; </w:t>
            </w:r>
            <w:r w:rsidR="0030702F">
              <w:t xml:space="preserve">or </w:t>
            </w:r>
            <w:r w:rsidR="008844A7">
              <w:t>upon sy</w:t>
            </w:r>
            <w:r w:rsidR="0018785B">
              <w:t>s</w:t>
            </w:r>
            <w:r w:rsidR="008844A7">
              <w:t>tem implementation of the Real-Time Co-Optimization (RTC) project for NPRR1010</w:t>
            </w:r>
            <w:r w:rsidR="00045FBB">
              <w:t xml:space="preserve">;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48" w:name="_Toc60040700"/>
            <w:bookmarkStart w:id="2149" w:name="_Toc65151759"/>
            <w:bookmarkStart w:id="2150" w:name="_Toc80174785"/>
            <w:bookmarkStart w:id="2151" w:name="_Toc112417665"/>
            <w:bookmarkStart w:id="2152" w:name="_Toc119310334"/>
            <w:bookmarkStart w:id="2153" w:name="_Toc125966267"/>
            <w:bookmarkStart w:id="2154" w:name="_Toc135992365"/>
            <w:bookmarkStart w:id="2155" w:name="_Toc170303561"/>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Over Performance</w:t>
            </w:r>
            <w:bookmarkEnd w:id="2148"/>
            <w:bookmarkEnd w:id="2149"/>
            <w:bookmarkEnd w:id="2150"/>
            <w:bookmarkEnd w:id="2151"/>
            <w:bookmarkEnd w:id="2152"/>
            <w:bookmarkEnd w:id="2153"/>
            <w:bookmarkEnd w:id="2154"/>
            <w:bookmarkEnd w:id="2155"/>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lastRenderedPageBreak/>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proofErr w:type="spellStart"/>
            <w:r w:rsidR="0018223C" w:rsidRPr="00A552C3">
              <w:rPr>
                <w:iCs/>
                <w:lang w:val="es-ES"/>
              </w:rPr>
              <w:t>If</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ESR </w:t>
            </w:r>
            <w:proofErr w:type="spellStart"/>
            <w:r w:rsidR="0018223C" w:rsidRPr="00A552C3">
              <w:rPr>
                <w:iCs/>
                <w:lang w:val="es-ES"/>
              </w:rPr>
              <w:t>meets</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w:t>
            </w:r>
            <w:proofErr w:type="spellStart"/>
            <w:r w:rsidR="0018223C" w:rsidRPr="00A552C3">
              <w:rPr>
                <w:iCs/>
                <w:lang w:val="es-ES"/>
              </w:rPr>
              <w:t>conditions</w:t>
            </w:r>
            <w:proofErr w:type="spellEnd"/>
            <w:r w:rsidR="0018223C" w:rsidRPr="00A552C3">
              <w:rPr>
                <w:iCs/>
                <w:lang w:val="es-ES"/>
              </w:rPr>
              <w:t xml:space="preserve"> </w:t>
            </w:r>
            <w:proofErr w:type="spellStart"/>
            <w:r w:rsidR="0018223C" w:rsidRPr="00A552C3">
              <w:rPr>
                <w:iCs/>
                <w:lang w:val="es-ES"/>
              </w:rPr>
              <w:t>of</w:t>
            </w:r>
            <w:proofErr w:type="spellEnd"/>
            <w:r w:rsidR="0018223C" w:rsidRPr="00A552C3">
              <w:rPr>
                <w:iCs/>
                <w:lang w:val="es-ES"/>
              </w:rPr>
              <w:t xml:space="preserve"> </w:t>
            </w:r>
            <w:proofErr w:type="spellStart"/>
            <w:r w:rsidR="0018223C" w:rsidRPr="00A552C3">
              <w:rPr>
                <w:iCs/>
                <w:lang w:val="es-ES"/>
              </w:rPr>
              <w:t>paragraph</w:t>
            </w:r>
            <w:proofErr w:type="spellEnd"/>
            <w:r w:rsidR="0018223C" w:rsidRPr="00A552C3">
              <w:rPr>
                <w:iCs/>
                <w:lang w:val="es-ES"/>
              </w:rPr>
              <w:t xml:space="preserve"> (3) </w:t>
            </w:r>
            <w:proofErr w:type="spellStart"/>
            <w:r w:rsidR="0018223C" w:rsidRPr="00A552C3">
              <w:rPr>
                <w:iCs/>
                <w:lang w:val="es-ES"/>
              </w:rPr>
              <w:t>above</w:t>
            </w:r>
            <w:proofErr w:type="spellEnd"/>
            <w:r w:rsidR="0018223C" w:rsidRPr="00A552C3">
              <w:rPr>
                <w:iCs/>
                <w:lang w:val="es-ES"/>
              </w:rPr>
              <w:t>,</w:t>
            </w:r>
            <w:r w:rsidR="0018223C" w:rsidRPr="00A552C3">
              <w:rPr>
                <w:iCs/>
              </w:rPr>
              <w:t xml:space="preserve"> </w:t>
            </w:r>
            <w:proofErr w:type="spellStart"/>
            <w:r w:rsidR="0018223C" w:rsidRPr="00A552C3">
              <w:rPr>
                <w:iCs/>
                <w:lang w:val="es-ES"/>
              </w:rPr>
              <w:t>then</w:t>
            </w:r>
            <w:proofErr w:type="spellEnd"/>
            <w:r w:rsidR="0018223C" w:rsidRPr="00A552C3">
              <w:rPr>
                <w:iCs/>
                <w:lang w:val="es-ES"/>
              </w:rPr>
              <w:t xml:space="preserve">: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t>
            </w:r>
            <w:proofErr w:type="spellStart"/>
            <w:r w:rsidRPr="00A552C3">
              <w:rPr>
                <w:lang w:val="es-ES"/>
              </w:rPr>
              <w:t>Where</w:t>
            </w:r>
            <w:proofErr w:type="spellEnd"/>
            <w:r w:rsidRPr="00A552C3">
              <w:rPr>
                <w:lang w:val="es-ES"/>
              </w:rPr>
              <w:t>:</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6pt;height:24pt" o:ole="">
                  <v:imagedata r:id="rId205" o:title=""/>
                </v:shape>
                <o:OLEObject Type="Embed" ProgID="Equation.3" ShapeID="_x0000_i1193" DrawAspect="Content" ObjectID="_1783489730"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proofErr w:type="spellStart"/>
                  <w:r w:rsidR="008C5B01">
                    <w:rPr>
                      <w:i/>
                    </w:rPr>
                    <w:t xml:space="preserve">r </w:t>
                  </w:r>
                  <w:r w:rsidR="008C5B01" w:rsidRPr="006624C0">
                    <w:t>at</w:t>
                  </w:r>
                  <w:proofErr w:type="spellEnd"/>
                  <w:r w:rsidR="008C5B01" w:rsidRPr="006624C0">
                    <w:t xml:space="preserve">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56" w:name="_Toc60040701"/>
            <w:bookmarkStart w:id="2157" w:name="_Toc65151760"/>
            <w:bookmarkStart w:id="2158" w:name="_Toc80174786"/>
            <w:bookmarkStart w:id="2159" w:name="_Toc112417666"/>
            <w:bookmarkStart w:id="2160" w:name="_Toc119310335"/>
            <w:bookmarkStart w:id="2161" w:name="_Toc125966268"/>
            <w:bookmarkStart w:id="2162" w:name="_Toc135992366"/>
            <w:bookmarkStart w:id="2163" w:name="_Toc170303562"/>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Under Performance</w:t>
            </w:r>
            <w:bookmarkEnd w:id="2156"/>
            <w:bookmarkEnd w:id="2157"/>
            <w:bookmarkEnd w:id="2158"/>
            <w:bookmarkEnd w:id="2159"/>
            <w:bookmarkEnd w:id="2160"/>
            <w:bookmarkEnd w:id="2161"/>
            <w:bookmarkEnd w:id="2162"/>
            <w:bookmarkEnd w:id="2163"/>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6pt;height:24pt" o:ole="">
                  <v:imagedata r:id="rId205" o:title=""/>
                </v:shape>
                <o:OLEObject Type="Embed" ProgID="Equation.3" ShapeID="_x0000_i1194" DrawAspect="Content" ObjectID="_1783489731"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proofErr w:type="spellStart"/>
                  <w:r w:rsidR="00482FEB">
                    <w:rPr>
                      <w:i/>
                    </w:rPr>
                    <w:t xml:space="preserve">r </w:t>
                  </w:r>
                  <w:r w:rsidR="00482FEB" w:rsidRPr="006624C0">
                    <w:t>at</w:t>
                  </w:r>
                  <w:proofErr w:type="spellEnd"/>
                  <w:r w:rsidR="00482FEB" w:rsidRPr="006624C0">
                    <w:t xml:space="preserve">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lastRenderedPageBreak/>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64" w:name="_Toc170303563"/>
      <w:r>
        <w:lastRenderedPageBreak/>
        <w:t>6.6.5.3</w:t>
      </w:r>
      <w:r>
        <w:tab/>
      </w:r>
      <w:r w:rsidR="00FC539A">
        <w:t>Resources</w:t>
      </w:r>
      <w:r>
        <w:t xml:space="preserve"> Exempt from Deviation Charges</w:t>
      </w:r>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64"/>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25A0A5E6" w:rsidR="00A2294D" w:rsidRDefault="00A2294D" w:rsidP="001B737D">
            <w:pPr>
              <w:pStyle w:val="Instructions"/>
              <w:spacing w:before="120"/>
            </w:pPr>
            <w:bookmarkStart w:id="2165" w:name="_Toc87951796"/>
            <w:bookmarkStart w:id="2166" w:name="_Toc109009406"/>
            <w:bookmarkStart w:id="2167" w:name="_Toc397505025"/>
            <w:bookmarkStart w:id="2168" w:name="_Toc402357157"/>
            <w:bookmarkStart w:id="2169" w:name="_Toc422486537"/>
            <w:bookmarkStart w:id="2170" w:name="_Toc433093390"/>
            <w:bookmarkStart w:id="2171" w:name="_Toc433093548"/>
            <w:bookmarkStart w:id="2172" w:name="_Toc440874778"/>
            <w:bookmarkStart w:id="2173" w:name="_Toc448142335"/>
            <w:bookmarkStart w:id="2174" w:name="_Toc448142492"/>
            <w:bookmarkStart w:id="2175" w:name="_Toc458770333"/>
            <w:bookmarkStart w:id="2176" w:name="_Toc459294301"/>
            <w:bookmarkStart w:id="2177" w:name="_Toc463262794"/>
            <w:bookmarkStart w:id="2178" w:name="_Toc468286867"/>
            <w:bookmarkStart w:id="2179" w:name="_Toc481502907"/>
            <w:bookmarkStart w:id="2180"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30702F">
              <w:t xml:space="preserve">and </w:t>
            </w:r>
            <w:r w:rsidR="00BD7CC8">
              <w:t>NPRR1058</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30702F">
              <w:t xml:space="preserve">or </w:t>
            </w:r>
            <w:r w:rsidR="00EA6FD7">
              <w:t>upon system implementation of the Real-Time Co-Optimization (RTC) project for NPRR1010</w:t>
            </w:r>
            <w:r>
              <w:t>:]</w:t>
            </w:r>
          </w:p>
          <w:p w14:paraId="45D474AF" w14:textId="0C98BDE4" w:rsidR="004F4AC1" w:rsidRDefault="004F4AC1" w:rsidP="004F4AC1">
            <w:pPr>
              <w:pStyle w:val="H4"/>
              <w:spacing w:before="480"/>
              <w:ind w:left="0" w:firstLine="0"/>
            </w:pPr>
            <w:bookmarkStart w:id="2181" w:name="_Toc60040703"/>
            <w:bookmarkStart w:id="2182" w:name="_Toc65151762"/>
            <w:bookmarkStart w:id="2183" w:name="_Toc80174788"/>
            <w:bookmarkStart w:id="2184" w:name="_Toc112417668"/>
            <w:bookmarkStart w:id="2185" w:name="_Toc119310337"/>
            <w:bookmarkStart w:id="2186" w:name="_Toc125966270"/>
            <w:bookmarkStart w:id="2187" w:name="_Toc135992368"/>
            <w:bookmarkStart w:id="2188" w:name="_Toc170303564"/>
            <w:r>
              <w:t>6.6.5.6</w:t>
            </w:r>
            <w:r>
              <w:tab/>
              <w:t>Resources Exempt from Deviation Charges</w:t>
            </w:r>
            <w:bookmarkEnd w:id="2181"/>
            <w:bookmarkEnd w:id="2182"/>
            <w:bookmarkEnd w:id="2183"/>
            <w:bookmarkEnd w:id="2184"/>
            <w:bookmarkEnd w:id="2185"/>
            <w:bookmarkEnd w:id="2186"/>
            <w:bookmarkEnd w:id="2187"/>
            <w:bookmarkEnd w:id="2188"/>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lastRenderedPageBreak/>
              <w:t>(</w:t>
            </w:r>
            <w:r w:rsidR="001C7293">
              <w:t>e</w:t>
            </w:r>
            <w:r>
              <w:t>)</w:t>
            </w:r>
            <w:r>
              <w:tab/>
              <w:t xml:space="preserve">The flag signifying that an IRR has received a Base Point below the HDL used by </w:t>
            </w:r>
            <w:proofErr w:type="gramStart"/>
            <w:r>
              <w:t>SCED</w:t>
            </w:r>
            <w:proofErr w:type="gramEnd"/>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w:t>
            </w:r>
            <w:proofErr w:type="gramStart"/>
            <w:r>
              <w:t>SCED</w:t>
            </w:r>
            <w:proofErr w:type="gramEnd"/>
            <w:r>
              <w:t xml:space="preserve">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89" w:name="_Toc170303565"/>
      <w:r>
        <w:lastRenderedPageBreak/>
        <w:t>6.6.5.4</w:t>
      </w:r>
      <w:r>
        <w:tab/>
        <w:t xml:space="preserve">Base Point Deviation </w:t>
      </w:r>
      <w:bookmarkEnd w:id="2165"/>
      <w:bookmarkEnd w:id="2166"/>
      <w:r>
        <w:t>Payment</w:t>
      </w:r>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9"/>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6pt;height:24pt" o:ole="">
            <v:imagedata r:id="rId224" o:title=""/>
          </v:shape>
          <o:OLEObject Type="Embed" ProgID="Equation.3" ShapeID="_x0000_i1195" DrawAspect="Content" ObjectID="_1783489732"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6pt;height:24pt" o:ole="">
            <v:imagedata r:id="rId226" o:title=""/>
          </v:shape>
          <o:OLEObject Type="Embed" ProgID="Equation.3" ShapeID="_x0000_i1196" DrawAspect="Content" ObjectID="_1783489733" r:id="rId227"/>
        </w:object>
      </w:r>
      <w:r w:rsidRPr="006F784F">
        <w:rPr>
          <w:position w:val="-18"/>
        </w:rPr>
        <w:object w:dxaOrig="210" w:dyaOrig="420" w14:anchorId="46B9CF2F">
          <v:shape id="_x0000_i1197" type="#_x0000_t75" style="width:6pt;height:24pt" o:ole="">
            <v:imagedata r:id="rId228" o:title=""/>
          </v:shape>
          <o:OLEObject Type="Embed" ProgID="Equation.3" ShapeID="_x0000_i1197" DrawAspect="Content" ObjectID="_1783489734"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proofErr w:type="spellStart"/>
            <w:r>
              <w:rPr>
                <w:i/>
              </w:rPr>
              <w:t>r</w:t>
            </w:r>
            <w:r>
              <w:t xml:space="preserve"> at</w:t>
            </w:r>
            <w:proofErr w:type="spellEnd"/>
            <w:r>
              <w:t xml:space="preserve">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90" w:name="_Toc87951797"/>
      <w:bookmarkStart w:id="2191" w:name="_Toc109009407"/>
      <w:bookmarkStart w:id="2192" w:name="_Toc397505026"/>
      <w:bookmarkStart w:id="2193" w:name="_Toc402357158"/>
      <w:bookmarkStart w:id="2194" w:name="_Toc422486538"/>
      <w:bookmarkStart w:id="2195" w:name="_Toc433093391"/>
      <w:bookmarkStart w:id="2196" w:name="_Toc433093549"/>
      <w:bookmarkStart w:id="2197" w:name="_Toc440874779"/>
      <w:bookmarkStart w:id="2198" w:name="_Toc448142336"/>
      <w:bookmarkStart w:id="2199" w:name="_Toc448142493"/>
      <w:bookmarkStart w:id="2200" w:name="_Toc458770334"/>
      <w:bookmarkStart w:id="2201" w:name="_Toc459294302"/>
      <w:bookmarkStart w:id="2202" w:name="_Toc463262795"/>
      <w:bookmarkStart w:id="2203" w:name="_Toc468286868"/>
      <w:bookmarkStart w:id="2204" w:name="_Toc481502908"/>
      <w:bookmarkStart w:id="2205"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206" w:name="_Toc60040705"/>
            <w:bookmarkStart w:id="2207" w:name="_Toc65151764"/>
            <w:bookmarkStart w:id="2208" w:name="_Toc80174790"/>
            <w:bookmarkStart w:id="2209" w:name="_Toc112417670"/>
            <w:bookmarkStart w:id="2210" w:name="_Toc119310339"/>
            <w:bookmarkStart w:id="2211" w:name="_Toc125966272"/>
            <w:bookmarkStart w:id="2212" w:name="_Toc135992370"/>
            <w:bookmarkStart w:id="2213" w:name="_Toc170303566"/>
            <w:r>
              <w:rPr>
                <w:b/>
                <w:bCs/>
                <w:snapToGrid w:val="0"/>
              </w:rPr>
              <w:t>6.6.5.4</w:t>
            </w:r>
            <w:r>
              <w:rPr>
                <w:b/>
                <w:bCs/>
                <w:snapToGrid w:val="0"/>
              </w:rPr>
              <w:tab/>
              <w:t>Set Point Deviation Payment</w:t>
            </w:r>
            <w:bookmarkEnd w:id="2206"/>
            <w:bookmarkEnd w:id="2207"/>
            <w:bookmarkEnd w:id="2208"/>
            <w:bookmarkEnd w:id="2209"/>
            <w:bookmarkEnd w:id="2210"/>
            <w:bookmarkEnd w:id="2211"/>
            <w:bookmarkEnd w:id="2212"/>
            <w:bookmarkEnd w:id="2213"/>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6pt;height:30pt" o:ole="">
                  <v:imagedata r:id="rId224" o:title=""/>
                </v:shape>
                <o:OLEObject Type="Embed" ProgID="Equation.3" ShapeID="_x0000_i1198" DrawAspect="Content" ObjectID="_1783489735"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6pt;height:30pt" o:ole="">
                  <v:imagedata r:id="rId226" o:title=""/>
                </v:shape>
                <o:OLEObject Type="Embed" ProgID="Equation.3" ShapeID="_x0000_i1199" DrawAspect="Content" ObjectID="_1783489736" r:id="rId231"/>
              </w:object>
            </w:r>
            <w:r>
              <w:rPr>
                <w:bCs/>
                <w:position w:val="-18"/>
                <w:szCs w:val="24"/>
              </w:rPr>
              <w:object w:dxaOrig="150" w:dyaOrig="435" w14:anchorId="1750A689">
                <v:shape id="_x0000_i1200" type="#_x0000_t75" style="width:6pt;height:30pt" o:ole="">
                  <v:imagedata r:id="rId228" o:title=""/>
                </v:shape>
                <o:OLEObject Type="Embed" ProgID="Equation.3" ShapeID="_x0000_i1200" DrawAspect="Content" ObjectID="_1783489737"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proofErr w:type="spellStart"/>
                  <w:r>
                    <w:rPr>
                      <w:i/>
                      <w:iCs/>
                      <w:sz w:val="20"/>
                    </w:rPr>
                    <w:t>r</w:t>
                  </w:r>
                  <w:r>
                    <w:rPr>
                      <w:iCs/>
                      <w:sz w:val="20"/>
                    </w:rPr>
                    <w:t xml:space="preserve"> at</w:t>
                  </w:r>
                  <w:proofErr w:type="spellEnd"/>
                  <w:r>
                    <w:rPr>
                      <w:iCs/>
                      <w:sz w:val="20"/>
                    </w:rPr>
                    <w:t xml:space="preserve">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214" w:name="_Toc170303567"/>
      <w:r>
        <w:lastRenderedPageBreak/>
        <w:t>6.6.6</w:t>
      </w:r>
      <w:r>
        <w:tab/>
        <w:t>Reliability Must-Run Settlement</w:t>
      </w:r>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215" w:name="_Toc87951798"/>
            <w:bookmarkStart w:id="2216" w:name="_Toc109009408"/>
            <w:bookmarkStart w:id="2217" w:name="_Toc397505027"/>
            <w:bookmarkStart w:id="2218" w:name="_Toc402357159"/>
            <w:bookmarkStart w:id="2219" w:name="_Toc422486539"/>
            <w:bookmarkStart w:id="2220" w:name="_Toc433093392"/>
            <w:bookmarkStart w:id="2221" w:name="_Toc433093550"/>
            <w:bookmarkStart w:id="2222" w:name="_Toc440874780"/>
            <w:bookmarkStart w:id="2223" w:name="_Toc448142337"/>
            <w:bookmarkStart w:id="2224" w:name="_Toc448142494"/>
            <w:bookmarkStart w:id="2225" w:name="_Toc458770335"/>
            <w:bookmarkStart w:id="2226" w:name="_Toc459294303"/>
            <w:bookmarkStart w:id="2227" w:name="_Toc463262796"/>
            <w:bookmarkStart w:id="2228" w:name="_Toc468286869"/>
            <w:bookmarkStart w:id="2229" w:name="_Toc481502909"/>
            <w:bookmarkStart w:id="2230" w:name="_Toc496080077"/>
            <w:r>
              <w:t>[NPRR885:  Replace Section 6.6.6 above with the following upon system implementation:]</w:t>
            </w:r>
          </w:p>
          <w:p w14:paraId="6399BE60" w14:textId="77777777" w:rsidR="005C6D56" w:rsidRPr="00B37C4B" w:rsidRDefault="005C6D56" w:rsidP="005C6D56">
            <w:pPr>
              <w:pStyle w:val="H3"/>
            </w:pPr>
            <w:bookmarkStart w:id="2231" w:name="_Toc17798747"/>
            <w:bookmarkStart w:id="2232" w:name="_Toc60040707"/>
            <w:bookmarkStart w:id="2233" w:name="_Toc65151766"/>
            <w:bookmarkStart w:id="2234" w:name="_Toc80174792"/>
            <w:bookmarkStart w:id="2235" w:name="_Toc112417672"/>
            <w:bookmarkStart w:id="2236" w:name="_Toc119310341"/>
            <w:bookmarkStart w:id="2237" w:name="_Toc125966274"/>
            <w:bookmarkStart w:id="2238" w:name="_Toc135992372"/>
            <w:bookmarkStart w:id="2239" w:name="_Toc170303568"/>
            <w:r w:rsidRPr="00B715B4">
              <w:t>6.6.6</w:t>
            </w:r>
            <w:r w:rsidRPr="00B715B4">
              <w:tab/>
              <w:t>Reliability Must-Run and Must-Run Alternative Settlement</w:t>
            </w:r>
            <w:bookmarkEnd w:id="2231"/>
            <w:bookmarkEnd w:id="2232"/>
            <w:bookmarkEnd w:id="2233"/>
            <w:bookmarkEnd w:id="2234"/>
            <w:bookmarkEnd w:id="2235"/>
            <w:bookmarkEnd w:id="2236"/>
            <w:bookmarkEnd w:id="2237"/>
            <w:bookmarkEnd w:id="2238"/>
            <w:bookmarkEnd w:id="2239"/>
            <w:r>
              <w:t xml:space="preserve"> </w:t>
            </w:r>
          </w:p>
        </w:tc>
      </w:tr>
    </w:tbl>
    <w:p w14:paraId="797D8F48" w14:textId="77777777" w:rsidR="001F04FD" w:rsidRDefault="001F04FD" w:rsidP="001F04FD">
      <w:pPr>
        <w:pStyle w:val="H4"/>
      </w:pPr>
      <w:bookmarkStart w:id="2240" w:name="_Toc170303569"/>
      <w:r>
        <w:t>6.6.6.1</w:t>
      </w:r>
      <w:r>
        <w:tab/>
        <w:t>RMR Standby Payment</w:t>
      </w:r>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4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w:t>
      </w:r>
      <w:proofErr w:type="gramStart"/>
      <w:r w:rsidR="00326E23" w:rsidRPr="00AF0BBA">
        <w:rPr>
          <w:iCs/>
        </w:rPr>
        <w:t>Agreement</w:t>
      </w:r>
      <w:proofErr w:type="gramEnd"/>
      <w:r w:rsidR="00326E23" w:rsidRPr="00AF0BBA">
        <w:rPr>
          <w:iCs/>
        </w:rPr>
        <w:t xml:space="preserve">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w:t>
      </w:r>
      <w:proofErr w:type="gramStart"/>
      <w:r w:rsidRPr="00AF0BBA">
        <w:rPr>
          <w:iCs/>
        </w:rPr>
        <w:t>Agreement</w:t>
      </w:r>
      <w:proofErr w:type="gramEnd"/>
      <w:r w:rsidRPr="00AF0BBA">
        <w:rPr>
          <w:iCs/>
        </w:rPr>
        <w:t xml:space="preserve">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proofErr w:type="spellStart"/>
            <w:r w:rsidRPr="00AF0BBA">
              <w:rPr>
                <w:i/>
                <w:iCs/>
                <w:sz w:val="20"/>
              </w:rPr>
              <w:t>hr</w:t>
            </w:r>
            <w:proofErr w:type="spellEnd"/>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41" w:name="_Toc87951799"/>
      <w:bookmarkStart w:id="224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2pt;height:24pt" o:ole="">
            <v:imagedata r:id="rId234" o:title=""/>
          </v:shape>
          <o:OLEObject Type="Embed" ProgID="Equation.3" ShapeID="_x0000_i1201" DrawAspect="Content" ObjectID="_1783489738"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43" w:name="_Toc397505028"/>
      <w:bookmarkStart w:id="2244" w:name="_Toc402357160"/>
      <w:bookmarkStart w:id="2245" w:name="_Toc422486540"/>
      <w:bookmarkStart w:id="2246" w:name="_Toc433093393"/>
      <w:bookmarkStart w:id="2247" w:name="_Toc433093551"/>
      <w:bookmarkStart w:id="2248" w:name="_Toc440874781"/>
      <w:bookmarkStart w:id="2249" w:name="_Toc448142338"/>
      <w:bookmarkStart w:id="2250" w:name="_Toc448142495"/>
      <w:bookmarkStart w:id="2251" w:name="_Toc458770336"/>
      <w:bookmarkStart w:id="2252" w:name="_Toc459294304"/>
      <w:bookmarkStart w:id="2253" w:name="_Toc463262797"/>
      <w:bookmarkStart w:id="2254" w:name="_Toc468286870"/>
      <w:bookmarkStart w:id="2255" w:name="_Toc481502910"/>
      <w:bookmarkStart w:id="2256" w:name="_Toc496080078"/>
      <w:bookmarkStart w:id="2257" w:name="_Toc170303570"/>
      <w:r>
        <w:t>6.6.6.2</w:t>
      </w:r>
      <w:r>
        <w:tab/>
        <w:t>RMR Payment for Energy</w:t>
      </w:r>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2pt;height:30pt" o:ole="">
            <v:imagedata r:id="rId236" o:title=""/>
          </v:shape>
          <o:OLEObject Type="Embed" ProgID="Equation.3" ShapeID="_x0000_i1202" DrawAspect="Content" ObjectID="_1783489739"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 xml:space="preserve">q, </w:t>
            </w:r>
            <w:proofErr w:type="spellStart"/>
            <w:r w:rsidRPr="00E15B17">
              <w:rPr>
                <w:i/>
                <w:vertAlign w:val="subscript"/>
              </w:rPr>
              <w:t>r,h</w:t>
            </w:r>
            <w:proofErr w:type="spellEnd"/>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t>
            </w:r>
            <w:proofErr w:type="gramStart"/>
            <w:r>
              <w:t>whether or not</w:t>
            </w:r>
            <w:proofErr w:type="gramEnd"/>
            <w:r>
              <w:t xml:space="preserve">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2pt;height:24pt" o:ole="">
            <v:imagedata r:id="rId238" o:title=""/>
          </v:shape>
          <o:OLEObject Type="Embed" ProgID="Equation.3" ShapeID="_x0000_i1203" DrawAspect="Content" ObjectID="_1783489740"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2pt;height:24pt" o:ole="">
            <v:imagedata r:id="rId240" o:title=""/>
          </v:shape>
          <o:OLEObject Type="Embed" ProgID="Equation.3" ShapeID="_x0000_i1204" DrawAspect="Content" ObjectID="_1783489741"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58" w:name="_Toc87951800"/>
      <w:bookmarkStart w:id="225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2pt;height:24pt" o:ole="">
            <v:imagedata r:id="rId242" o:title=""/>
          </v:shape>
          <o:OLEObject Type="Embed" ProgID="Equation.3" ShapeID="_x0000_i1205" DrawAspect="Content" ObjectID="_1783489742"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60" w:name="_Toc397505029"/>
      <w:bookmarkStart w:id="2261" w:name="_Toc402357161"/>
      <w:bookmarkStart w:id="2262" w:name="_Toc422486541"/>
      <w:bookmarkStart w:id="2263" w:name="_Toc433093394"/>
      <w:bookmarkStart w:id="2264" w:name="_Toc433093552"/>
      <w:bookmarkStart w:id="2265" w:name="_Toc440874782"/>
      <w:bookmarkStart w:id="2266" w:name="_Toc448142339"/>
      <w:bookmarkStart w:id="2267" w:name="_Toc448142496"/>
      <w:bookmarkStart w:id="2268" w:name="_Toc458770337"/>
      <w:bookmarkStart w:id="2269" w:name="_Toc459294305"/>
      <w:bookmarkStart w:id="2270" w:name="_Toc463262798"/>
      <w:bookmarkStart w:id="2271" w:name="_Toc468286871"/>
      <w:bookmarkStart w:id="2272" w:name="_Toc481502911"/>
      <w:bookmarkStart w:id="2273" w:name="_Toc496080079"/>
      <w:bookmarkStart w:id="2274" w:name="_Toc170303571"/>
      <w:r>
        <w:lastRenderedPageBreak/>
        <w:t>6.6.6.3</w:t>
      </w:r>
      <w:r>
        <w:tab/>
        <w:t>RMR Adjustment Charge</w:t>
      </w:r>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2pt;height:24pt" o:ole="">
            <v:imagedata r:id="rId244" o:title=""/>
          </v:shape>
          <o:OLEObject Type="Embed" ProgID="Equation.3" ShapeID="_x0000_i1206" DrawAspect="Content" ObjectID="_1783489743" r:id="rId245"/>
        </w:object>
      </w:r>
      <w:r w:rsidRPr="006F784F">
        <w:rPr>
          <w:position w:val="-18"/>
        </w:rPr>
        <w:object w:dxaOrig="225" w:dyaOrig="420" w14:anchorId="720A4C5D">
          <v:shape id="_x0000_i1207" type="#_x0000_t75" style="width:12pt;height:24pt" o:ole="">
            <v:imagedata r:id="rId246" o:title=""/>
          </v:shape>
          <o:OLEObject Type="Embed" ProgID="Equation.3" ShapeID="_x0000_i1207" DrawAspect="Content" ObjectID="_1783489744" r:id="rId247"/>
        </w:object>
      </w:r>
      <w:r>
        <w:t xml:space="preserve">((-1) * </w:t>
      </w:r>
      <w:r w:rsidRPr="006F784F">
        <w:rPr>
          <w:position w:val="-20"/>
        </w:rPr>
        <w:object w:dxaOrig="255" w:dyaOrig="585" w14:anchorId="10207477">
          <v:shape id="_x0000_i1208" type="#_x0000_t75" style="width:12pt;height:30pt" o:ole="">
            <v:imagedata r:id="rId236" o:title=""/>
          </v:shape>
          <o:OLEObject Type="Embed" ProgID="Equation.3" ShapeID="_x0000_i1208" DrawAspect="Content" ObjectID="_1783489745" r:id="rId248"/>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09" type="#_x0000_t75" style="width:12pt;height:30pt" o:ole="">
            <v:imagedata r:id="rId236" o:title=""/>
          </v:shape>
          <o:OLEObject Type="Embed" ProgID="Equation.3" ShapeID="_x0000_i1209" DrawAspect="Content" ObjectID="_1783489746"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2pt;height:30pt" o:ole="">
            <v:imagedata r:id="rId236" o:title=""/>
          </v:shape>
          <o:OLEObject Type="Embed" ProgID="Equation.3" ShapeID="_x0000_i1210" DrawAspect="Content" ObjectID="_1783489747"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2pt;height:30pt" o:ole="">
            <v:imagedata r:id="rId236" o:title=""/>
          </v:shape>
          <o:OLEObject Type="Embed" ProgID="Equation.3" ShapeID="_x0000_i1211" DrawAspect="Content" ObjectID="_1783489748"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proofErr w:type="spellStart"/>
            <w:r w:rsidRPr="00D661BC">
              <w:rPr>
                <w:i/>
              </w:rPr>
              <w:t>r</w:t>
            </w:r>
            <w:r>
              <w:t xml:space="preserve"> at</w:t>
            </w:r>
            <w:proofErr w:type="spellEnd"/>
            <w:r>
              <w:t xml:space="preserve">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proofErr w:type="spellStart"/>
                  <w:r w:rsidRPr="00A552C3">
                    <w:rPr>
                      <w:i/>
                      <w:iCs w:val="0"/>
                    </w:rPr>
                    <w:t>r</w:t>
                  </w:r>
                  <w:r w:rsidRPr="00A552C3">
                    <w:rPr>
                      <w:iCs w:val="0"/>
                    </w:rPr>
                    <w:t xml:space="preserve"> at</w:t>
                  </w:r>
                  <w:proofErr w:type="spellEnd"/>
                  <w:r w:rsidRPr="00A552C3">
                    <w:rPr>
                      <w:iCs w:val="0"/>
                    </w:rPr>
                    <w:t xml:space="preserve">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 xml:space="preserve">q, r, </w:t>
            </w:r>
            <w:proofErr w:type="spellStart"/>
            <w:r w:rsidRPr="00E15B17">
              <w:rPr>
                <w:i/>
                <w:vertAlign w:val="subscript"/>
              </w:rPr>
              <w:t>gsc</w:t>
            </w:r>
            <w:proofErr w:type="spellEnd"/>
            <w:r w:rsidRPr="00E15B17">
              <w:rPr>
                <w:i/>
                <w:vertAlign w:val="subscript"/>
              </w:rPr>
              <w:t>,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 xml:space="preserve">RUC </w:t>
            </w:r>
            <w:proofErr w:type="spellStart"/>
            <w:r>
              <w:rPr>
                <w:i/>
              </w:rPr>
              <w:t>Clawback</w:t>
            </w:r>
            <w:proofErr w:type="spellEnd"/>
            <w:r>
              <w:rPr>
                <w:i/>
              </w:rPr>
              <w:t xml:space="preserve"> Charge per QSE per unit</w:t>
            </w:r>
            <w:r>
              <w:t xml:space="preserve">—The RUC </w:t>
            </w:r>
            <w:proofErr w:type="spellStart"/>
            <w:r>
              <w:t>Clawback</w:t>
            </w:r>
            <w:proofErr w:type="spellEnd"/>
            <w:r>
              <w:t xml:space="preserve"> Charge to QSE </w:t>
            </w:r>
            <w:r>
              <w:rPr>
                <w:i/>
              </w:rPr>
              <w:t>q</w:t>
            </w:r>
            <w:r>
              <w:t xml:space="preserve"> for RMR Unit </w:t>
            </w:r>
            <w:r>
              <w:rPr>
                <w:i/>
              </w:rPr>
              <w:t>r</w:t>
            </w:r>
            <w:r>
              <w:t xml:space="preserve">, for the hour.  See Section 5.7.2, RUC </w:t>
            </w:r>
            <w:proofErr w:type="spellStart"/>
            <w:r>
              <w:t>Clawback</w:t>
            </w:r>
            <w:proofErr w:type="spellEnd"/>
            <w:r>
              <w:t xml:space="preserve">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proofErr w:type="spellStart"/>
            <w:r>
              <w:rPr>
                <w:i/>
              </w:rPr>
              <w:t>r</w:t>
            </w:r>
            <w:r>
              <w:t xml:space="preserve"> at</w:t>
            </w:r>
            <w:proofErr w:type="spellEnd"/>
            <w:r>
              <w:t xml:space="preserve">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proofErr w:type="spellStart"/>
            <w:r>
              <w:rPr>
                <w:i/>
              </w:rPr>
              <w:t>r</w:t>
            </w:r>
            <w:r>
              <w:t xml:space="preserve"> at</w:t>
            </w:r>
            <w:proofErr w:type="spellEnd"/>
            <w:r>
              <w:t xml:space="preserve">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 xml:space="preserve">Voltage Support Service </w:t>
            </w:r>
            <w:proofErr w:type="spellStart"/>
            <w:r>
              <w:rPr>
                <w:i/>
              </w:rPr>
              <w:t>VAr</w:t>
            </w:r>
            <w:proofErr w:type="spellEnd"/>
            <w:r>
              <w:rPr>
                <w:i/>
              </w:rPr>
              <w:t xml:space="preserve">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proofErr w:type="spellStart"/>
            <w:r w:rsidRPr="009E6788">
              <w:rPr>
                <w:i/>
              </w:rPr>
              <w:t>gsc</w:t>
            </w:r>
            <w:proofErr w:type="spellEnd"/>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75" w:name="_Toc397505030"/>
      <w:bookmarkStart w:id="2276" w:name="_Toc402357162"/>
      <w:bookmarkStart w:id="2277" w:name="_Toc422486542"/>
      <w:bookmarkStart w:id="2278" w:name="_Toc433093395"/>
      <w:bookmarkStart w:id="2279" w:name="_Toc433093553"/>
      <w:bookmarkStart w:id="2280" w:name="_Toc440874783"/>
      <w:bookmarkStart w:id="2281" w:name="_Toc448142340"/>
      <w:bookmarkStart w:id="2282" w:name="_Toc448142497"/>
      <w:bookmarkStart w:id="2283" w:name="_Toc458770338"/>
      <w:bookmarkStart w:id="2284" w:name="_Toc459294306"/>
      <w:bookmarkStart w:id="2285" w:name="_Toc463262799"/>
      <w:bookmarkStart w:id="2286" w:name="_Toc468286872"/>
      <w:bookmarkStart w:id="2287" w:name="_Toc481502912"/>
      <w:bookmarkStart w:id="2288" w:name="_Toc496080080"/>
      <w:bookmarkStart w:id="2289" w:name="_Toc170303572"/>
      <w:r>
        <w:t>6.6.6.4</w:t>
      </w:r>
      <w:r>
        <w:tab/>
        <w:t>RMR Charge for Unexcused Misconduct</w:t>
      </w:r>
      <w:bookmarkEnd w:id="2258"/>
      <w:bookmarkEnd w:id="2259"/>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 xml:space="preserve">$10,000 * </w:t>
      </w:r>
      <w:proofErr w:type="spellStart"/>
      <w:r>
        <w:t>RMRNPFLAG</w:t>
      </w:r>
      <w:r w:rsidRPr="00D661BC">
        <w:rPr>
          <w:rFonts w:ascii="Times New Roman Bold" w:hAnsi="Times New Roman Bold"/>
          <w:i/>
          <w:vertAlign w:val="subscript"/>
        </w:rPr>
        <w:t>q,r</w:t>
      </w:r>
      <w:proofErr w:type="spellEnd"/>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90" w:name="_Toc87951801"/>
      <w:bookmarkStart w:id="229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2pt;height:24pt" o:ole="">
            <v:imagedata r:id="rId242" o:title=""/>
          </v:shape>
          <o:OLEObject Type="Embed" ProgID="Equation.3" ShapeID="_x0000_i1212" DrawAspect="Content" ObjectID="_1783489749" r:id="rId25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92" w:name="_Toc397505031"/>
      <w:bookmarkStart w:id="2293" w:name="_Toc402357163"/>
      <w:bookmarkStart w:id="2294" w:name="_Toc422486543"/>
      <w:bookmarkStart w:id="2295" w:name="_Toc433093396"/>
      <w:bookmarkStart w:id="2296" w:name="_Toc433093554"/>
      <w:bookmarkStart w:id="2297" w:name="_Toc440874784"/>
      <w:bookmarkStart w:id="2298" w:name="_Toc448142341"/>
      <w:bookmarkStart w:id="2299" w:name="_Toc448142498"/>
      <w:bookmarkStart w:id="2300" w:name="_Toc458770339"/>
      <w:bookmarkStart w:id="2301" w:name="_Toc459294307"/>
      <w:bookmarkStart w:id="2302" w:name="_Toc463262800"/>
      <w:bookmarkStart w:id="2303" w:name="_Toc468286873"/>
      <w:bookmarkStart w:id="2304" w:name="_Toc481502913"/>
      <w:bookmarkStart w:id="2305" w:name="_Toc496080081"/>
      <w:bookmarkStart w:id="2306" w:name="_Toc170303573"/>
      <w:bookmarkStart w:id="2307" w:name="_Toc87951808"/>
      <w:bookmarkStart w:id="2308" w:name="_Toc109009412"/>
      <w:bookmarkEnd w:id="2290"/>
      <w:bookmarkEnd w:id="2291"/>
      <w:r>
        <w:t>6.6.6.5</w:t>
      </w:r>
      <w:r>
        <w:tab/>
        <w:t>RMR Service Charge</w:t>
      </w:r>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6pt;height:24pt" o:ole="">
            <v:imagedata r:id="rId253" o:title=""/>
          </v:shape>
          <o:OLEObject Type="Embed" ProgID="Equation.3" ShapeID="_x0000_i1213" DrawAspect="Content" ObjectID="_1783489750"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6pt;height:24pt" o:ole="">
            <v:imagedata r:id="rId255" o:title=""/>
          </v:shape>
          <o:OLEObject Type="Embed" ProgID="Equation.3" ShapeID="_x0000_i1214" DrawAspect="Content" ObjectID="_1783489751"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6pt;height:24pt" o:ole="">
            <v:imagedata r:id="rId255" o:title=""/>
          </v:shape>
          <o:OLEObject Type="Embed" ProgID="Equation.3" ShapeID="_x0000_i1215" DrawAspect="Content" ObjectID="_1783489752" r:id="rId257"/>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6pt;height:24pt" o:ole="">
            <v:imagedata r:id="rId258" o:title=""/>
          </v:shape>
          <o:OLEObject Type="Embed" ProgID="Equation.3" ShapeID="_x0000_i1216" DrawAspect="Content" ObjectID="_1783489753"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309" w:name="_Toc463262801"/>
      <w:bookmarkStart w:id="2310" w:name="_Toc468286874"/>
      <w:bookmarkStart w:id="2311" w:name="_Toc481502914"/>
      <w:bookmarkStart w:id="2312" w:name="_Toc496080082"/>
      <w:bookmarkStart w:id="2313" w:name="_Toc170303574"/>
      <w:bookmarkStart w:id="2314" w:name="_Toc397505032"/>
      <w:bookmarkStart w:id="2315" w:name="_Toc402357164"/>
      <w:bookmarkStart w:id="2316" w:name="_Toc422486544"/>
      <w:bookmarkStart w:id="2317" w:name="_Toc433093397"/>
      <w:bookmarkStart w:id="2318" w:name="_Toc433093555"/>
      <w:bookmarkStart w:id="2319" w:name="_Toc440874785"/>
      <w:bookmarkStart w:id="2320" w:name="_Toc448142342"/>
      <w:bookmarkStart w:id="2321" w:name="_Toc448142499"/>
      <w:bookmarkStart w:id="2322" w:name="_Toc458770340"/>
      <w:bookmarkStart w:id="2323"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309"/>
      <w:bookmarkEnd w:id="2310"/>
      <w:bookmarkEnd w:id="2311"/>
      <w:bookmarkEnd w:id="2312"/>
      <w:bookmarkEnd w:id="2313"/>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w:t>
      </w:r>
      <w:proofErr w:type="gramStart"/>
      <w:r w:rsidRPr="00AF0BBA">
        <w:rPr>
          <w:bCs/>
        </w:rPr>
        <w:t>on a monthly basis</w:t>
      </w:r>
      <w:proofErr w:type="gramEnd"/>
      <w:r w:rsidRPr="00AF0BBA">
        <w:rPr>
          <w:bCs/>
        </w:rPr>
        <w:t xml:space="preserve">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lastRenderedPageBreak/>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w:t>
            </w:r>
            <w:proofErr w:type="gramStart"/>
            <w:r w:rsidRPr="00AF0BBA">
              <w:rPr>
                <w:iCs/>
                <w:sz w:val="20"/>
              </w:rPr>
              <w:t>amount</w:t>
            </w:r>
            <w:proofErr w:type="gramEnd"/>
            <w:r w:rsidRPr="00AF0BBA">
              <w:rPr>
                <w:iCs/>
                <w:sz w:val="20"/>
              </w:rPr>
              <w:t xml:space="preserve">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324" w:name="_Toc463262802"/>
            <w:bookmarkStart w:id="2325" w:name="_Toc468286875"/>
            <w:bookmarkStart w:id="2326" w:name="_Toc481502915"/>
            <w:bookmarkStart w:id="232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328" w:name="_Toc17798754"/>
            <w:bookmarkStart w:id="2329" w:name="_Toc170303575"/>
            <w:r w:rsidRPr="005C6D56">
              <w:rPr>
                <w:b/>
                <w:bCs/>
                <w:snapToGrid w:val="0"/>
                <w:color w:val="000000"/>
              </w:rPr>
              <w:t>6.6.6.7</w:t>
            </w:r>
            <w:r w:rsidRPr="005C6D56">
              <w:rPr>
                <w:b/>
                <w:bCs/>
                <w:snapToGrid w:val="0"/>
                <w:color w:val="000000"/>
              </w:rPr>
              <w:tab/>
              <w:t>MRA Standby Payment</w:t>
            </w:r>
            <w:bookmarkEnd w:id="2328"/>
            <w:bookmarkEnd w:id="232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w:t>
                  </w:r>
                  <w:proofErr w:type="gramStart"/>
                  <w:r w:rsidRPr="00F60B02">
                    <w:rPr>
                      <w:sz w:val="20"/>
                    </w:rPr>
                    <w:t>available</w:t>
                  </w:r>
                  <w:proofErr w:type="gramEnd"/>
                  <w:r w:rsidRPr="00F60B02">
                    <w:rPr>
                      <w:sz w:val="20"/>
                    </w:rPr>
                    <w:t xml:space="preserve"> then the most recent MRAEPRF prior to month of the Operating Day shall be used. </w:t>
                  </w:r>
                  <w:r>
                    <w:rPr>
                      <w:sz w:val="20"/>
                    </w:rPr>
                    <w:t xml:space="preserve"> </w:t>
                  </w:r>
                  <w:r w:rsidRPr="00F60B02">
                    <w:rPr>
                      <w:sz w:val="20"/>
                    </w:rPr>
                    <w:t xml:space="preserve">If no previous MRAEPRF is </w:t>
                  </w:r>
                  <w:proofErr w:type="gramStart"/>
                  <w:r w:rsidRPr="00F60B02">
                    <w:rPr>
                      <w:sz w:val="20"/>
                    </w:rPr>
                    <w:t>available</w:t>
                  </w:r>
                  <w:proofErr w:type="gramEnd"/>
                  <w:r w:rsidRPr="00F60B02">
                    <w:rPr>
                      <w:sz w:val="20"/>
                    </w:rPr>
                    <w:t xml:space="preserv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 xml:space="preserve">the month is not </w:t>
                  </w:r>
                  <w:proofErr w:type="gramStart"/>
                  <w:r w:rsidRPr="00F60B02">
                    <w:rPr>
                      <w:sz w:val="20"/>
                    </w:rPr>
                    <w:t>available</w:t>
                  </w:r>
                  <w:proofErr w:type="gramEnd"/>
                  <w:r w:rsidRPr="00F60B02">
                    <w:rPr>
                      <w:sz w:val="20"/>
                    </w:rPr>
                    <w:t xml:space="preserv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B07D39">
              <w:rPr>
                <w:bCs/>
                <w:position w:val="-18"/>
                <w:szCs w:val="24"/>
                <w:lang w:val="pt-BR"/>
              </w:rPr>
              <w:pict w14:anchorId="56C9E9BB">
                <v:shape id="_x0000_i1217" type="#_x0000_t75" style="width:12pt;height:24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6pt;height:24pt" o:ole="">
                  <v:imagedata r:id="rId184" o:title=""/>
                </v:shape>
                <o:OLEObject Type="Embed" ProgID="Equation.3" ShapeID="_x0000_i1218" DrawAspect="Content" ObjectID="_1783489754"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330" w:name="_Toc17798755"/>
            <w:bookmarkStart w:id="2331" w:name="_Toc170303576"/>
            <w:r w:rsidRPr="002C6FAE">
              <w:rPr>
                <w:b/>
                <w:bCs/>
                <w:snapToGrid w:val="0"/>
                <w:color w:val="000000"/>
              </w:rPr>
              <w:t>6.6.6.8</w:t>
            </w:r>
            <w:r w:rsidRPr="002C6FAE">
              <w:rPr>
                <w:b/>
                <w:bCs/>
                <w:snapToGrid w:val="0"/>
                <w:color w:val="000000"/>
              </w:rPr>
              <w:tab/>
              <w:t>MRA Contributed Capital Expenditures Payment</w:t>
            </w:r>
            <w:bookmarkEnd w:id="2330"/>
            <w:bookmarkEnd w:id="2331"/>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2pt;height:24pt" o:ole="">
                  <v:imagedata r:id="rId234" o:title=""/>
                </v:shape>
                <o:OLEObject Type="Embed" ProgID="Equation.3" ShapeID="_x0000_i1219" DrawAspect="Content" ObjectID="_1783489755"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6pt;height:24pt" o:ole="">
                  <v:imagedata r:id="rId184" o:title=""/>
                </v:shape>
                <o:OLEObject Type="Embed" ProgID="Equation.3" ShapeID="_x0000_i1220" DrawAspect="Content" ObjectID="_1783489756"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lastRenderedPageBreak/>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332" w:name="_Toc17798756"/>
            <w:bookmarkStart w:id="2333" w:name="_Toc170303577"/>
            <w:r w:rsidRPr="000C1EEE">
              <w:rPr>
                <w:b/>
                <w:bCs/>
                <w:snapToGrid w:val="0"/>
                <w:color w:val="000000"/>
              </w:rPr>
              <w:t>6.6.6.9</w:t>
            </w:r>
            <w:r w:rsidRPr="000C1EEE">
              <w:rPr>
                <w:b/>
                <w:bCs/>
                <w:snapToGrid w:val="0"/>
                <w:color w:val="000000"/>
              </w:rPr>
              <w:tab/>
              <w:t>MRA Payment for Deployment Event</w:t>
            </w:r>
            <w:bookmarkEnd w:id="2332"/>
            <w:bookmarkEnd w:id="2333"/>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w:t>
                  </w:r>
                  <w:proofErr w:type="gramStart"/>
                  <w:r w:rsidRPr="00081671">
                    <w:rPr>
                      <w:sz w:val="20"/>
                    </w:rPr>
                    <w:t>available</w:t>
                  </w:r>
                  <w:proofErr w:type="gramEnd"/>
                  <w:r w:rsidRPr="00081671">
                    <w:rPr>
                      <w:sz w:val="20"/>
                    </w:rPr>
                    <w:t xml:space="preserv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w:t>
                  </w:r>
                  <w:proofErr w:type="gramStart"/>
                  <w:r w:rsidRPr="00081671">
                    <w:rPr>
                      <w:sz w:val="20"/>
                    </w:rPr>
                    <w:t>available</w:t>
                  </w:r>
                  <w:proofErr w:type="gramEnd"/>
                  <w:r w:rsidRPr="00081671">
                    <w:rPr>
                      <w:sz w:val="20"/>
                    </w:rPr>
                    <w:t xml:space="preserv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w:t>
                  </w:r>
                  <w:proofErr w:type="gramStart"/>
                  <w:r w:rsidRPr="00081671">
                    <w:rPr>
                      <w:iCs/>
                      <w:sz w:val="20"/>
                    </w:rPr>
                    <w:t>start</w:t>
                  </w:r>
                  <w:proofErr w:type="gramEnd"/>
                  <w:r w:rsidRPr="00081671">
                    <w:rPr>
                      <w:iCs/>
                      <w:sz w:val="20"/>
                    </w:rPr>
                    <w:t xml:space="preserve">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lastRenderedPageBreak/>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2pt;height:24pt" o:ole="">
                  <v:imagedata r:id="rId234" o:title=""/>
                </v:shape>
                <o:OLEObject Type="Embed" ProgID="Equation.3" ShapeID="_x0000_i1221" DrawAspect="Content" ObjectID="_1783489757"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6pt;height:24pt" o:ole="">
                  <v:imagedata r:id="rId184" o:title=""/>
                </v:shape>
                <o:OLEObject Type="Embed" ProgID="Equation.3" ShapeID="_x0000_i1222" DrawAspect="Content" ObjectID="_1783489758"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lastRenderedPageBreak/>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34" w:name="_Toc17798757"/>
            <w:bookmarkStart w:id="2335" w:name="_Toc170303578"/>
            <w:r w:rsidRPr="00CE74E6">
              <w:rPr>
                <w:b/>
                <w:bCs/>
                <w:snapToGrid w:val="0"/>
                <w:color w:val="000000"/>
              </w:rPr>
              <w:t>6.6.6.10</w:t>
            </w:r>
            <w:r w:rsidRPr="00CE74E6">
              <w:rPr>
                <w:b/>
                <w:bCs/>
                <w:snapToGrid w:val="0"/>
                <w:color w:val="000000"/>
              </w:rPr>
              <w:tab/>
              <w:t>MRA Variable Payment for Deployment</w:t>
            </w:r>
            <w:bookmarkEnd w:id="2334"/>
            <w:bookmarkEnd w:id="2335"/>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w:t>
            </w:r>
            <w:proofErr w:type="gramStart"/>
            <w:r w:rsidRPr="00594763">
              <w:rPr>
                <w:iCs/>
              </w:rPr>
              <w:t>ERCOT</w:t>
            </w:r>
            <w:proofErr w:type="gramEnd"/>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proofErr w:type="gramStart"/>
            <w:r w:rsidRPr="00343E5E">
              <w:t>Where</w:t>
            </w:r>
            <w:proofErr w:type="gramEnd"/>
            <w:r w:rsidRPr="00343E5E">
              <w:t xml:space="preserv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 xml:space="preserve">q, r, </w:t>
            </w:r>
            <w:proofErr w:type="spellStart"/>
            <w:r w:rsidRPr="005A6FD5">
              <w:rPr>
                <w:i/>
                <w:vertAlign w:val="subscript"/>
              </w:rPr>
              <w:t>gsc</w:t>
            </w:r>
            <w:proofErr w:type="spellEnd"/>
            <w:r w:rsidRPr="005A6FD5">
              <w:rPr>
                <w:i/>
                <w:vertAlign w:val="subscript"/>
              </w:rPr>
              <w:t>,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lastRenderedPageBreak/>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proofErr w:type="gramStart"/>
            <w:r w:rsidRPr="008431E4">
              <w:t>Where</w:t>
            </w:r>
            <w:proofErr w:type="gramEnd"/>
            <w:r w:rsidRPr="008431E4">
              <w:t xml:space="preserv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lastRenderedPageBreak/>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w:t>
                  </w:r>
                  <w:proofErr w:type="spellStart"/>
                  <w:r w:rsidRPr="00081671">
                    <w:rPr>
                      <w:i/>
                      <w:sz w:val="20"/>
                    </w:rPr>
                    <w:t>VAr</w:t>
                  </w:r>
                  <w:proofErr w:type="spellEnd"/>
                  <w:r w:rsidRPr="00081671">
                    <w:rPr>
                      <w:i/>
                      <w:sz w:val="20"/>
                    </w:rPr>
                    <w:t xml:space="preserve">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 xml:space="preserve">q, r, </w:t>
                  </w:r>
                  <w:proofErr w:type="spellStart"/>
                  <w:r w:rsidRPr="00081671">
                    <w:rPr>
                      <w:i/>
                      <w:sz w:val="20"/>
                      <w:vertAlign w:val="subscript"/>
                    </w:rPr>
                    <w:t>gsc</w:t>
                  </w:r>
                  <w:proofErr w:type="spellEnd"/>
                  <w:r w:rsidRPr="00081671">
                    <w:rPr>
                      <w:i/>
                      <w:sz w:val="20"/>
                      <w:vertAlign w:val="subscript"/>
                    </w:rPr>
                    <w:t>,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proofErr w:type="spellStart"/>
                  <w:r w:rsidRPr="00081671">
                    <w:rPr>
                      <w:i/>
                      <w:sz w:val="20"/>
                    </w:rPr>
                    <w:t>gsc</w:t>
                  </w:r>
                  <w:proofErr w:type="spellEnd"/>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proofErr w:type="spellStart"/>
                  <w:r w:rsidRPr="00081671">
                    <w:rPr>
                      <w:i/>
                      <w:color w:val="000000"/>
                      <w:sz w:val="20"/>
                    </w:rPr>
                    <w:t>r</w:t>
                  </w:r>
                  <w:r w:rsidRPr="00081671">
                    <w:rPr>
                      <w:color w:val="000000"/>
                      <w:sz w:val="20"/>
                    </w:rPr>
                    <w:t xml:space="preserve"> at</w:t>
                  </w:r>
                  <w:proofErr w:type="spellEnd"/>
                  <w:r w:rsidRPr="00081671">
                    <w:rPr>
                      <w:color w:val="000000"/>
                      <w:sz w:val="20"/>
                    </w:rPr>
                    <w:t xml:space="preserve">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lastRenderedPageBreak/>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proofErr w:type="spellStart"/>
                  <w:r w:rsidRPr="00081671">
                    <w:rPr>
                      <w:i/>
                      <w:iCs/>
                      <w:sz w:val="20"/>
                    </w:rPr>
                    <w:t>gsc</w:t>
                  </w:r>
                  <w:proofErr w:type="spellEnd"/>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2pt;height:24pt" o:ole="">
                  <v:imagedata r:id="rId234" o:title=""/>
                </v:shape>
                <o:OLEObject Type="Embed" ProgID="Equation.3" ShapeID="_x0000_i1223" DrawAspect="Content" ObjectID="_1783489759"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6pt;height:30pt" o:ole="">
                  <v:imagedata r:id="rId184" o:title=""/>
                </v:shape>
                <o:OLEObject Type="Embed" ProgID="Equation.3" ShapeID="_x0000_i1224" DrawAspect="Content" ObjectID="_1783489760"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36" w:name="_Toc17798758"/>
            <w:bookmarkStart w:id="2337" w:name="_Toc170303579"/>
            <w:r w:rsidRPr="00427EDA">
              <w:rPr>
                <w:b/>
                <w:bCs/>
                <w:snapToGrid w:val="0"/>
                <w:color w:val="000000"/>
              </w:rPr>
              <w:lastRenderedPageBreak/>
              <w:t>6.6.6.11</w:t>
            </w:r>
            <w:r w:rsidRPr="00427EDA">
              <w:rPr>
                <w:b/>
                <w:bCs/>
                <w:snapToGrid w:val="0"/>
                <w:color w:val="000000"/>
              </w:rPr>
              <w:tab/>
              <w:t>MRA Charge for Unexcused Misconduct</w:t>
            </w:r>
            <w:bookmarkEnd w:id="2336"/>
            <w:bookmarkEnd w:id="2337"/>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 xml:space="preserve">q, </w:t>
            </w:r>
            <w:proofErr w:type="spellStart"/>
            <w:r w:rsidRPr="00D54F03">
              <w:rPr>
                <w:bCs/>
                <w:i/>
                <w:vertAlign w:val="subscript"/>
              </w:rPr>
              <w:t>r</w:t>
            </w:r>
            <w:r>
              <w:rPr>
                <w:bCs/>
                <w:i/>
                <w:vertAlign w:val="subscript"/>
              </w:rPr>
              <w:t>,h</w:t>
            </w:r>
            <w:proofErr w:type="spellEnd"/>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proofErr w:type="gramStart"/>
                  <w:r>
                    <w:rPr>
                      <w:sz w:val="20"/>
                    </w:rPr>
                    <w:t>a</w:t>
                  </w:r>
                  <w:proofErr w:type="gramEnd"/>
                  <w:r>
                    <w:rPr>
                      <w:sz w:val="20"/>
                    </w:rPr>
                    <w:t xml:space="preserve">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2pt;height:24pt" o:ole="">
                  <v:imagedata r:id="rId234" o:title=""/>
                </v:shape>
                <o:OLEObject Type="Embed" ProgID="Equation.3" ShapeID="_x0000_i1225" DrawAspect="Content" ObjectID="_1783489761"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lastRenderedPageBreak/>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6pt;height:30pt" o:ole="">
                  <v:imagedata r:id="rId184" o:title=""/>
                </v:shape>
                <o:OLEObject Type="Embed" ProgID="Equation.3" ShapeID="_x0000_i1226" DrawAspect="Content" ObjectID="_1783489762"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38" w:name="_Toc17798759"/>
            <w:bookmarkStart w:id="2339" w:name="_Toc170303580"/>
            <w:r w:rsidRPr="00B040C2">
              <w:rPr>
                <w:b/>
                <w:bCs/>
                <w:snapToGrid w:val="0"/>
                <w:color w:val="000000"/>
              </w:rPr>
              <w:t>6.6.6.12</w:t>
            </w:r>
            <w:r w:rsidRPr="00B040C2">
              <w:rPr>
                <w:b/>
                <w:bCs/>
                <w:snapToGrid w:val="0"/>
                <w:color w:val="000000"/>
              </w:rPr>
              <w:tab/>
              <w:t>MRA Service Charge</w:t>
            </w:r>
            <w:bookmarkEnd w:id="2338"/>
            <w:bookmarkEnd w:id="2339"/>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lastRenderedPageBreak/>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40" w:name="_Toc170303581"/>
      <w:r>
        <w:lastRenderedPageBreak/>
        <w:t>6.6.7</w:t>
      </w:r>
      <w:r>
        <w:tab/>
        <w:t>Voltage Support Settlement</w:t>
      </w:r>
      <w:bookmarkEnd w:id="2307"/>
      <w:bookmarkEnd w:id="2308"/>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40"/>
      <w:r>
        <w:t xml:space="preserve"> </w:t>
      </w:r>
    </w:p>
    <w:p w14:paraId="01D20C07" w14:textId="77777777" w:rsidR="001F04FD" w:rsidRDefault="001F04FD" w:rsidP="001F04FD">
      <w:pPr>
        <w:pStyle w:val="H4"/>
      </w:pPr>
      <w:bookmarkStart w:id="2341" w:name="_Toc397505033"/>
      <w:bookmarkStart w:id="2342" w:name="_Toc402357165"/>
      <w:bookmarkStart w:id="2343" w:name="_Toc422486545"/>
      <w:bookmarkStart w:id="2344" w:name="_Toc433093398"/>
      <w:bookmarkStart w:id="2345" w:name="_Toc433093556"/>
      <w:bookmarkStart w:id="2346" w:name="_Toc440874786"/>
      <w:bookmarkStart w:id="2347" w:name="_Toc448142343"/>
      <w:bookmarkStart w:id="2348" w:name="_Toc448142500"/>
      <w:bookmarkStart w:id="2349" w:name="_Toc458770341"/>
      <w:bookmarkStart w:id="2350" w:name="_Toc459294309"/>
      <w:bookmarkStart w:id="2351" w:name="_Toc463262803"/>
      <w:bookmarkStart w:id="2352" w:name="_Toc468286876"/>
      <w:bookmarkStart w:id="2353" w:name="_Toc481502916"/>
      <w:bookmarkStart w:id="2354" w:name="_Toc496080084"/>
      <w:bookmarkStart w:id="2355" w:name="_Toc170303582"/>
      <w:r>
        <w:t>6.6.7.1</w:t>
      </w:r>
      <w:r>
        <w:tab/>
        <w:t>Voltage Support Service Payments</w:t>
      </w:r>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w:t>
      </w:r>
      <w:proofErr w:type="spellStart"/>
      <w:r>
        <w:t>VAr</w:t>
      </w:r>
      <w:proofErr w:type="spellEnd"/>
      <w:r>
        <w:t>):</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w:t>
            </w:r>
            <w:proofErr w:type="spellStart"/>
            <w:r>
              <w:t>MVArh</w:t>
            </w:r>
            <w:proofErr w:type="spellEnd"/>
          </w:p>
        </w:tc>
        <w:tc>
          <w:tcPr>
            <w:tcW w:w="3366" w:type="pct"/>
          </w:tcPr>
          <w:p w14:paraId="1E7A516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Price - </w:t>
            </w:r>
            <w:r>
              <w:t>The price for instructed MVAr beyond a Generation Resource’s URL currently is $2.65/</w:t>
            </w:r>
            <w:proofErr w:type="spellStart"/>
            <w:r>
              <w:t>MVArh</w:t>
            </w:r>
            <w:proofErr w:type="spellEnd"/>
            <w:r>
              <w:t xml:space="preserve"> (based on $50.00/installed </w:t>
            </w:r>
            <w:proofErr w:type="spellStart"/>
            <w:r>
              <w:t>kVAr</w:t>
            </w:r>
            <w:proofErr w:type="spellEnd"/>
            <w:r>
              <w:t>).</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proofErr w:type="spellStart"/>
            <w:r>
              <w:t>MVArh</w:t>
            </w:r>
            <w:proofErr w:type="spellEnd"/>
          </w:p>
        </w:tc>
        <w:tc>
          <w:tcPr>
            <w:tcW w:w="3366" w:type="pct"/>
          </w:tcPr>
          <w:p w14:paraId="6832DC23"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proofErr w:type="spellStart"/>
            <w:r>
              <w:t>MVArh</w:t>
            </w:r>
            <w:proofErr w:type="spellEnd"/>
          </w:p>
        </w:tc>
        <w:tc>
          <w:tcPr>
            <w:tcW w:w="3366" w:type="pct"/>
          </w:tcPr>
          <w:p w14:paraId="1CE0BAB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proofErr w:type="spellStart"/>
            <w:r>
              <w:t>MVArh</w:t>
            </w:r>
            <w:proofErr w:type="spellEnd"/>
          </w:p>
        </w:tc>
        <w:tc>
          <w:tcPr>
            <w:tcW w:w="3366" w:type="pct"/>
          </w:tcPr>
          <w:p w14:paraId="4B0D34BE" w14:textId="77777777" w:rsidR="001F04FD" w:rsidRDefault="001F04FD" w:rsidP="00AC4DEE">
            <w:pPr>
              <w:pStyle w:val="TableBody"/>
            </w:pPr>
            <w:r>
              <w:rPr>
                <w:i/>
              </w:rPr>
              <w:t xml:space="preserve">Real-Time </w:t>
            </w:r>
            <w:proofErr w:type="spellStart"/>
            <w:r>
              <w:rPr>
                <w:i/>
              </w:rPr>
              <w:t>VAr</w:t>
            </w:r>
            <w:proofErr w:type="spellEnd"/>
            <w:r>
              <w:rPr>
                <w:i/>
              </w:rPr>
              <w:t xml:space="preserve">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lastRenderedPageBreak/>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7" type="#_x0000_t75" style="width:24pt;height:36.6pt" o:ole="">
            <v:imagedata r:id="rId276" o:title=""/>
          </v:shape>
          <o:OLEObject Type="Embed" ProgID="Equation.3" ShapeID="_x0000_i1227" DrawAspect="Content" ObjectID="_1783489763" r:id="rId277"/>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 xml:space="preserve">Voltage Support </w:t>
            </w:r>
            <w:proofErr w:type="spellStart"/>
            <w:r>
              <w:rPr>
                <w:i/>
              </w:rPr>
              <w:t>VAr</w:t>
            </w:r>
            <w:proofErr w:type="spellEnd"/>
            <w:r>
              <w:rPr>
                <w:i/>
              </w:rPr>
              <w:t xml:space="preserve">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56" w:name="_Toc109009414"/>
      <w:bookmarkStart w:id="2357" w:name="_Toc87951810"/>
      <w:r>
        <w:lastRenderedPageBreak/>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4pt;height:36.6pt" o:ole="">
            <v:imagedata r:id="rId276" o:title=""/>
          </v:shape>
          <o:OLEObject Type="Embed" ProgID="Equation.3" ShapeID="_x0000_i1228" DrawAspect="Content" ObjectID="_1783489764"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58" w:name="_Toc397505034"/>
            <w:bookmarkStart w:id="2359" w:name="_Toc402357166"/>
            <w:bookmarkStart w:id="2360" w:name="_Toc422486546"/>
            <w:bookmarkStart w:id="2361" w:name="_Toc433093399"/>
            <w:bookmarkStart w:id="2362" w:name="_Toc433093557"/>
            <w:bookmarkStart w:id="2363" w:name="_Toc440874787"/>
            <w:bookmarkStart w:id="2364" w:name="_Toc448142344"/>
            <w:bookmarkStart w:id="2365" w:name="_Toc448142501"/>
            <w:bookmarkStart w:id="2366" w:name="_Toc458770342"/>
            <w:bookmarkStart w:id="2367" w:name="_Toc459294310"/>
            <w:bookmarkStart w:id="2368" w:name="_Toc463262804"/>
            <w:bookmarkStart w:id="2369" w:name="_Toc468286877"/>
            <w:bookmarkStart w:id="2370" w:name="_Toc481502917"/>
            <w:bookmarkStart w:id="2371"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372" w:name="_Toc60040722"/>
            <w:bookmarkStart w:id="2373" w:name="_Toc65151781"/>
            <w:bookmarkStart w:id="2374" w:name="_Toc80174807"/>
            <w:bookmarkStart w:id="2375" w:name="_Toc112417687"/>
            <w:bookmarkStart w:id="2376" w:name="_Toc119310356"/>
            <w:bookmarkStart w:id="2377" w:name="_Toc125966289"/>
            <w:bookmarkStart w:id="2378" w:name="_Toc135992387"/>
            <w:bookmarkStart w:id="2379" w:name="_Toc170303583"/>
            <w:r w:rsidRPr="00A552C3">
              <w:rPr>
                <w:b/>
                <w:bCs/>
                <w:snapToGrid w:val="0"/>
              </w:rPr>
              <w:t>6.6.7.1</w:t>
            </w:r>
            <w:r w:rsidRPr="00A552C3">
              <w:rPr>
                <w:b/>
                <w:bCs/>
                <w:snapToGrid w:val="0"/>
              </w:rPr>
              <w:tab/>
              <w:t>Voltage Support Service Payments</w:t>
            </w:r>
            <w:bookmarkEnd w:id="2372"/>
            <w:bookmarkEnd w:id="2373"/>
            <w:bookmarkEnd w:id="2374"/>
            <w:bookmarkEnd w:id="2375"/>
            <w:bookmarkEnd w:id="2376"/>
            <w:bookmarkEnd w:id="2377"/>
            <w:bookmarkEnd w:id="2378"/>
            <w:bookmarkEnd w:id="2379"/>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w:t>
            </w:r>
            <w:proofErr w:type="spellStart"/>
            <w:r w:rsidRPr="00A552C3">
              <w:t>VAr</w:t>
            </w:r>
            <w:proofErr w:type="spellEnd"/>
            <w:r w:rsidRPr="00A552C3">
              <w:t>):</w:t>
            </w:r>
          </w:p>
          <w:p w14:paraId="3F7CFB24" w14:textId="77777777" w:rsidR="00001F04" w:rsidRPr="00A552C3" w:rsidRDefault="00001F04" w:rsidP="00001F04">
            <w:pPr>
              <w:spacing w:after="240"/>
              <w:ind w:firstLine="720"/>
              <w:rPr>
                <w:lang w:val="pt-BR"/>
              </w:rPr>
            </w:pPr>
            <w:r w:rsidRPr="00A552C3">
              <w:rPr>
                <w:lang w:val="pt-BR"/>
              </w:rPr>
              <w:lastRenderedPageBreak/>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w:t>
                  </w: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Price - </w:t>
                  </w:r>
                  <w:r w:rsidRPr="00A552C3">
                    <w:rPr>
                      <w:iCs/>
                      <w:sz w:val="20"/>
                    </w:rPr>
                    <w:t>The price for instructed MVAr beyond a Resource’s URL currently is $2.65/</w:t>
                  </w:r>
                  <w:proofErr w:type="spellStart"/>
                  <w:r w:rsidRPr="00A552C3">
                    <w:rPr>
                      <w:iCs/>
                      <w:sz w:val="20"/>
                    </w:rPr>
                    <w:t>MVArh</w:t>
                  </w:r>
                  <w:proofErr w:type="spellEnd"/>
                  <w:r w:rsidRPr="00A552C3">
                    <w:rPr>
                      <w:iCs/>
                      <w:sz w:val="20"/>
                    </w:rPr>
                    <w:t xml:space="preserve"> (based on $50.00/installed </w:t>
                  </w:r>
                  <w:proofErr w:type="spellStart"/>
                  <w:r w:rsidRPr="00A552C3">
                    <w:rPr>
                      <w:iCs/>
                      <w:sz w:val="20"/>
                    </w:rPr>
                    <w:t>kVAr</w:t>
                  </w:r>
                  <w:proofErr w:type="spellEnd"/>
                  <w:r w:rsidRPr="00A552C3">
                    <w:rPr>
                      <w:iCs/>
                      <w:sz w:val="20"/>
                    </w:rPr>
                    <w:t>).</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lastRenderedPageBreak/>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 xml:space="preserve">Real-Time </w:t>
                  </w:r>
                  <w:proofErr w:type="spellStart"/>
                  <w:r w:rsidRPr="00A552C3">
                    <w:rPr>
                      <w:i/>
                      <w:iCs/>
                      <w:sz w:val="20"/>
                    </w:rPr>
                    <w:t>VAr</w:t>
                  </w:r>
                  <w:proofErr w:type="spellEnd"/>
                  <w:r w:rsidRPr="00A552C3">
                    <w:rPr>
                      <w:i/>
                      <w:iCs/>
                      <w:sz w:val="20"/>
                    </w:rPr>
                    <w:t xml:space="preserve">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29" type="#_x0000_t75" style="width:24pt;height:36.6pt" o:ole="">
                  <v:imagedata r:id="rId276" o:title=""/>
                </v:shape>
                <o:OLEObject Type="Embed" ProgID="Equation.3" ShapeID="_x0000_i1229" DrawAspect="Content" ObjectID="_1783489765" r:id="rId279"/>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 xml:space="preserve">Voltage Support </w:t>
                  </w:r>
                  <w:proofErr w:type="spellStart"/>
                  <w:r w:rsidRPr="00A552C3">
                    <w:rPr>
                      <w:i/>
                      <w:iCs/>
                      <w:sz w:val="20"/>
                    </w:rPr>
                    <w:t>VAr</w:t>
                  </w:r>
                  <w:proofErr w:type="spellEnd"/>
                  <w:r w:rsidRPr="00A552C3">
                    <w:rPr>
                      <w:i/>
                      <w:iCs/>
                      <w:sz w:val="20"/>
                    </w:rPr>
                    <w:t xml:space="preserve">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lastRenderedPageBreak/>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2pt;height:24pt" o:ole="">
                  <v:imagedata r:id="rId127" o:title=""/>
                </v:shape>
                <o:OLEObject Type="Embed" ProgID="Equation.3" ShapeID="_x0000_i1230" DrawAspect="Content" ObjectID="_1783489766"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2pt;height:24pt" o:ole="">
                  <v:imagedata r:id="rId127" o:title=""/>
                </v:shape>
                <o:OLEObject Type="Embed" ProgID="Equation.3" ShapeID="_x0000_i1231" DrawAspect="Content" ObjectID="_1783489767"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lastRenderedPageBreak/>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4pt;height:36.6pt" o:ole="">
                  <v:imagedata r:id="rId276" o:title=""/>
                </v:shape>
                <o:OLEObject Type="Embed" ProgID="Equation.3" ShapeID="_x0000_i1232" DrawAspect="Content" ObjectID="_1783489768"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80" w:name="_Toc170303584"/>
      <w:r w:rsidRPr="00EF1CEA">
        <w:lastRenderedPageBreak/>
        <w:t>6.6.7.</w:t>
      </w:r>
      <w:r>
        <w:t>2</w:t>
      </w:r>
      <w:r>
        <w:tab/>
        <w:t>Voltage Support Charge</w:t>
      </w:r>
      <w:bookmarkEnd w:id="2356"/>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80"/>
      <w:r>
        <w:t xml:space="preserve"> </w:t>
      </w:r>
    </w:p>
    <w:p w14:paraId="33392E86" w14:textId="77777777" w:rsidR="001F04FD" w:rsidRDefault="001F04FD" w:rsidP="001F04FD">
      <w:pPr>
        <w:pStyle w:val="BodyTextNumbered"/>
      </w:pPr>
      <w:r>
        <w:t>(1)</w:t>
      </w:r>
      <w:r>
        <w:tab/>
        <w:t xml:space="preserve">ERCOT shall charge each QSE representing LSEs the total payment for VSS as specified in Section 6.6.7.1, Voltage Support Service Payments, based on </w:t>
      </w:r>
      <w:proofErr w:type="gramStart"/>
      <w:r>
        <w:t>a</w:t>
      </w:r>
      <w:proofErr w:type="gramEnd"/>
      <w:r>
        <w:t xml:space="preserve"> LRS. The charge to each QSE for a given 15-minute Settlement Interval is calculated as follows:</w:t>
      </w:r>
    </w:p>
    <w:p w14:paraId="33BA954F" w14:textId="77777777" w:rsidR="001F04FD" w:rsidRDefault="001F04FD" w:rsidP="001F04FD">
      <w:pPr>
        <w:pStyle w:val="FormulaBold"/>
      </w:pPr>
      <w:r>
        <w:lastRenderedPageBreak/>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6pt;height:24pt" o:ole="">
            <v:imagedata r:id="rId184" o:title=""/>
          </v:shape>
          <o:OLEObject Type="Embed" ProgID="Equation.3" ShapeID="_x0000_i1233" DrawAspect="Content" ObjectID="_1783489769"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6pt;height:24pt" o:ole="">
            <v:imagedata r:id="rId184" o:title=""/>
          </v:shape>
          <o:OLEObject Type="Embed" ProgID="Equation.3" ShapeID="_x0000_i1234" DrawAspect="Content" ObjectID="_1783489770"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81" w:name="_Toc87951811"/>
      <w:bookmarkEnd w:id="2357"/>
    </w:p>
    <w:p w14:paraId="348EA620" w14:textId="77777777" w:rsidR="001F04FD" w:rsidRDefault="001F04FD" w:rsidP="001F04FD">
      <w:pPr>
        <w:pStyle w:val="H3"/>
      </w:pPr>
      <w:bookmarkStart w:id="2382" w:name="_Toc109009415"/>
      <w:bookmarkStart w:id="2383" w:name="_Toc397505035"/>
      <w:bookmarkStart w:id="2384" w:name="_Toc402357167"/>
      <w:bookmarkStart w:id="2385" w:name="_Toc422486547"/>
      <w:bookmarkStart w:id="2386" w:name="_Toc433093400"/>
      <w:bookmarkStart w:id="2387" w:name="_Toc433093558"/>
      <w:bookmarkStart w:id="2388" w:name="_Toc440874788"/>
      <w:bookmarkStart w:id="2389" w:name="_Toc448142345"/>
      <w:bookmarkStart w:id="2390" w:name="_Toc448142502"/>
      <w:bookmarkStart w:id="2391" w:name="_Toc458770343"/>
      <w:bookmarkStart w:id="2392" w:name="_Toc459294311"/>
      <w:bookmarkStart w:id="2393" w:name="_Toc463262805"/>
      <w:bookmarkStart w:id="2394" w:name="_Toc468286878"/>
      <w:bookmarkStart w:id="2395" w:name="_Toc481502918"/>
      <w:bookmarkStart w:id="2396" w:name="_Toc496080086"/>
      <w:bookmarkStart w:id="2397" w:name="_Toc170303585"/>
      <w:r>
        <w:t>6.6.8</w:t>
      </w:r>
      <w:r>
        <w:tab/>
        <w:t>Black Start Capacity</w:t>
      </w:r>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r>
        <w:t xml:space="preserve"> </w:t>
      </w:r>
    </w:p>
    <w:p w14:paraId="5F87F2F0" w14:textId="77777777" w:rsidR="001F04FD" w:rsidRDefault="001F04FD" w:rsidP="001F04FD">
      <w:pPr>
        <w:pStyle w:val="H4"/>
      </w:pPr>
      <w:bookmarkStart w:id="2398" w:name="_Toc87951812"/>
      <w:bookmarkStart w:id="2399" w:name="_Toc109009416"/>
      <w:bookmarkStart w:id="2400" w:name="_Toc397505036"/>
      <w:bookmarkStart w:id="2401" w:name="_Toc402357168"/>
      <w:bookmarkStart w:id="2402" w:name="_Toc422486548"/>
      <w:bookmarkStart w:id="2403" w:name="_Toc433093401"/>
      <w:bookmarkStart w:id="2404" w:name="_Toc433093559"/>
      <w:bookmarkStart w:id="2405" w:name="_Toc440874789"/>
      <w:bookmarkStart w:id="2406" w:name="_Toc448142346"/>
      <w:bookmarkStart w:id="2407" w:name="_Toc448142503"/>
      <w:bookmarkStart w:id="2408" w:name="_Toc458770344"/>
      <w:bookmarkStart w:id="2409" w:name="_Toc459294312"/>
      <w:bookmarkStart w:id="2410" w:name="_Toc463262806"/>
      <w:bookmarkStart w:id="2411" w:name="_Toc468286879"/>
      <w:bookmarkStart w:id="2412" w:name="_Toc481502919"/>
      <w:bookmarkStart w:id="2413" w:name="_Toc496080087"/>
      <w:bookmarkStart w:id="2414" w:name="_Toc170303586"/>
      <w:r>
        <w:t>6.6.8.1</w:t>
      </w:r>
      <w:r>
        <w:tab/>
        <w:t>Black Start Hourly Standby Fee Payment</w:t>
      </w:r>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lastRenderedPageBreak/>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30pt" o:ole="">
            <v:imagedata r:id="rId285" o:title=""/>
          </v:shape>
          <o:OLEObject Type="Embed" ProgID="Equation.3" ShapeID="_x0000_i1235" DrawAspect="Content" ObjectID="_1783489771"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proofErr w:type="spellStart"/>
            <w:r w:rsidRPr="00E15B17">
              <w:rPr>
                <w:i/>
                <w:iCs w:val="0"/>
                <w:vertAlign w:val="subscript"/>
              </w:rPr>
              <w:t>hr</w:t>
            </w:r>
            <w:proofErr w:type="spellEnd"/>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proofErr w:type="spellStart"/>
            <w:r w:rsidRPr="00D661BC">
              <w:rPr>
                <w:i/>
              </w:rPr>
              <w:t>hr</w:t>
            </w:r>
            <w:proofErr w:type="spellEnd"/>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415" w:name="_Toc87951813"/>
      <w:bookmarkStart w:id="2416"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2pt;height:24pt" o:ole="">
            <v:imagedata r:id="rId234" o:title=""/>
          </v:shape>
          <o:OLEObject Type="Embed" ProgID="Equation.3" ShapeID="_x0000_i1236" DrawAspect="Content" ObjectID="_1783489772" r:id="rId287"/>
        </w:object>
      </w:r>
      <w:r>
        <w:t xml:space="preserve">BSSAMT </w:t>
      </w:r>
      <w:r>
        <w:rPr>
          <w:i/>
          <w:vertAlign w:val="subscript"/>
        </w:rPr>
        <w:t>q, r</w:t>
      </w:r>
    </w:p>
    <w:p w14:paraId="466EBAA4" w14:textId="77777777" w:rsidR="001F04FD" w:rsidRDefault="001F04FD" w:rsidP="001F04FD">
      <w:r>
        <w:lastRenderedPageBreak/>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417" w:name="_Toc397505037"/>
      <w:bookmarkStart w:id="2418" w:name="_Toc402357169"/>
      <w:bookmarkStart w:id="2419" w:name="_Toc422486549"/>
      <w:bookmarkStart w:id="2420" w:name="_Toc433093402"/>
      <w:bookmarkStart w:id="2421" w:name="_Toc433093560"/>
      <w:bookmarkStart w:id="2422" w:name="_Toc440874790"/>
      <w:bookmarkStart w:id="2423" w:name="_Toc448142347"/>
      <w:bookmarkStart w:id="2424" w:name="_Toc448142504"/>
      <w:bookmarkStart w:id="2425" w:name="_Toc458770345"/>
      <w:bookmarkStart w:id="2426" w:name="_Toc459294313"/>
      <w:bookmarkStart w:id="2427" w:name="_Toc463262807"/>
      <w:bookmarkStart w:id="2428" w:name="_Toc468286880"/>
      <w:bookmarkStart w:id="2429" w:name="_Toc481502920"/>
      <w:bookmarkStart w:id="2430" w:name="_Toc496080088"/>
      <w:bookmarkStart w:id="2431" w:name="_Toc170303587"/>
      <w:r>
        <w:t>6.6.8.2</w:t>
      </w:r>
      <w:r>
        <w:tab/>
        <w:t>Black Start Capacity Charge</w:t>
      </w:r>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p>
    <w:p w14:paraId="316162C7" w14:textId="77777777" w:rsidR="001F04FD" w:rsidRDefault="001F04FD" w:rsidP="001F04FD">
      <w:pPr>
        <w:pStyle w:val="BodyTextNumbered"/>
        <w:spacing w:before="240"/>
      </w:pPr>
      <w:r>
        <w:t>(1)</w:t>
      </w:r>
      <w:r>
        <w:tab/>
        <w:t xml:space="preserve">ERCOT shall allocate the total Black Start Service Capacity payment to the QSEs representing Loads based on </w:t>
      </w:r>
      <w:proofErr w:type="gramStart"/>
      <w:r>
        <w:t>a</w:t>
      </w:r>
      <w:proofErr w:type="gramEnd"/>
      <w:r>
        <w:t xml:space="preserve">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6pt;height:24pt" o:ole="">
            <v:imagedata r:id="rId288" o:title=""/>
          </v:shape>
          <o:OLEObject Type="Embed" ProgID="Equation.3" ShapeID="_x0000_i1237" DrawAspect="Content" ObjectID="_1783489773"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432" w:name="_Toc87951814"/>
      <w:bookmarkStart w:id="2433" w:name="_Toc109009418"/>
      <w:bookmarkStart w:id="2434" w:name="_Toc397505038"/>
      <w:bookmarkStart w:id="2435" w:name="_Toc402357170"/>
      <w:bookmarkStart w:id="2436" w:name="_Toc422486550"/>
      <w:bookmarkStart w:id="2437" w:name="_Toc433093403"/>
      <w:bookmarkStart w:id="2438" w:name="_Toc433093561"/>
      <w:bookmarkStart w:id="2439" w:name="_Toc440874791"/>
      <w:bookmarkStart w:id="2440" w:name="_Toc448142348"/>
      <w:bookmarkStart w:id="2441" w:name="_Toc448142505"/>
      <w:bookmarkStart w:id="2442" w:name="_Toc458770346"/>
      <w:bookmarkStart w:id="2443" w:name="_Toc459294314"/>
      <w:bookmarkStart w:id="2444" w:name="_Toc463262808"/>
      <w:bookmarkStart w:id="2445" w:name="_Toc468286881"/>
      <w:bookmarkStart w:id="2446" w:name="_Toc481502921"/>
      <w:bookmarkStart w:id="2447" w:name="_Toc496080089"/>
      <w:bookmarkStart w:id="2448" w:name="_Toc170303588"/>
      <w:r>
        <w:t>6.6.9</w:t>
      </w:r>
      <w:r>
        <w:tab/>
        <w:t>Emergency Operations Settlement</w:t>
      </w:r>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w:t>
      </w:r>
      <w:proofErr w:type="gramStart"/>
      <w:r>
        <w:t>For the purpose of</w:t>
      </w:r>
      <w:proofErr w:type="gramEnd"/>
      <w:r>
        <w:t xml:space="preserve">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 xml:space="preserve">A QSE that represents a QSGR that comes On-Line </w:t>
      </w:r>
      <w:proofErr w:type="gramStart"/>
      <w:r>
        <w:t>as a result of</w:t>
      </w:r>
      <w:proofErr w:type="gramEnd"/>
      <w:r>
        <w:t xml:space="preserve">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w:t>
      </w:r>
      <w:proofErr w:type="gramStart"/>
      <w:r>
        <w:t>zero Base</w:t>
      </w:r>
      <w:proofErr w:type="gramEnd"/>
      <w:r>
        <w:t xml:space="preserve"> Point to the aggregated output level.  </w:t>
      </w:r>
      <w:proofErr w:type="gramStart"/>
      <w:r>
        <w:t>For the purpose of</w:t>
      </w:r>
      <w:proofErr w:type="gramEnd"/>
      <w:r>
        <w:t xml:space="preserve">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w:t>
      </w:r>
      <w:proofErr w:type="gramStart"/>
      <w:r>
        <w:t>zero Base</w:t>
      </w:r>
      <w:proofErr w:type="gramEnd"/>
      <w:r>
        <w:t xml:space="preserve"> Point to the held Base Point.  The held Base Point is the Base Point that the QSE received due to a manual override by ERCOT </w:t>
      </w:r>
      <w:proofErr w:type="gramStart"/>
      <w:r>
        <w:t>Operator</w:t>
      </w:r>
      <w:proofErr w:type="gramEnd"/>
      <w:r>
        <w:t xml:space="preserve"> or the Base Point received by the QSE that ERCOT identified as inconsistent with Real-Time Settlement Point Prices.  </w:t>
      </w:r>
      <w:proofErr w:type="gramStart"/>
      <w:r>
        <w:t>For the purpose of</w:t>
      </w:r>
      <w:proofErr w:type="gramEnd"/>
      <w:r>
        <w:t xml:space="preserve">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w:t>
      </w:r>
      <w:proofErr w:type="gramStart"/>
      <w:r>
        <w:t>For the purpose of</w:t>
      </w:r>
      <w:proofErr w:type="gramEnd"/>
      <w:r>
        <w:t xml:space="preserve">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xml:space="preserve">) of Section 4.4.9.4.1 for all emergency operations Settlement calculations </w:t>
      </w:r>
      <w:proofErr w:type="gramStart"/>
      <w:r>
        <w:t>with the exception of</w:t>
      </w:r>
      <w:proofErr w:type="gramEnd"/>
      <w:r>
        <w:t xml:space="preserve">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w:t>
      </w:r>
      <w:proofErr w:type="gramStart"/>
      <w:r w:rsidRPr="000D0AC1">
        <w:t>zero Base</w:t>
      </w:r>
      <w:proofErr w:type="gramEnd"/>
      <w:r w:rsidRPr="000D0AC1">
        <w:t xml:space="preserv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proofErr w:type="gramStart"/>
      <w:r w:rsidRPr="00332E01">
        <w:t>For the purpose of</w:t>
      </w:r>
      <w:proofErr w:type="gramEnd"/>
      <w:r w:rsidRPr="00332E01">
        <w:t xml:space="preserve">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w:t>
      </w:r>
      <w:proofErr w:type="gramStart"/>
      <w:r>
        <w:rPr>
          <w:bCs/>
        </w:rPr>
        <w:t>available</w:t>
      </w:r>
      <w:proofErr w:type="gramEnd"/>
      <w:r>
        <w:rPr>
          <w:bCs/>
        </w:rPr>
        <w:t xml:space="preserv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49" w:name="_Toc60040728"/>
            <w:bookmarkStart w:id="2450" w:name="_Toc65151787"/>
            <w:bookmarkStart w:id="2451" w:name="_Toc80174813"/>
            <w:bookmarkStart w:id="2452" w:name="_Toc112417693"/>
            <w:bookmarkStart w:id="2453" w:name="_Toc119310362"/>
            <w:bookmarkStart w:id="2454" w:name="_Toc125966295"/>
            <w:bookmarkStart w:id="2455" w:name="_Toc135992393"/>
            <w:bookmarkStart w:id="2456" w:name="_Toc170303589"/>
            <w:r>
              <w:rPr>
                <w:b/>
                <w:bCs/>
                <w:i/>
              </w:rPr>
              <w:t>6.6.9</w:t>
            </w:r>
            <w:r>
              <w:rPr>
                <w:b/>
                <w:bCs/>
                <w:i/>
              </w:rPr>
              <w:tab/>
              <w:t>Emergency Operations Settlement</w:t>
            </w:r>
            <w:bookmarkEnd w:id="2449"/>
            <w:bookmarkEnd w:id="2450"/>
            <w:bookmarkEnd w:id="2451"/>
            <w:bookmarkEnd w:id="2452"/>
            <w:bookmarkEnd w:id="2453"/>
            <w:bookmarkEnd w:id="2454"/>
            <w:bookmarkEnd w:id="2455"/>
            <w:bookmarkEnd w:id="2456"/>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w:t>
            </w:r>
            <w:r w:rsidRPr="00A552C3">
              <w:lastRenderedPageBreak/>
              <w:t xml:space="preserve">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w:t>
            </w:r>
            <w:proofErr w:type="gramStart"/>
            <w:r w:rsidRPr="00A552C3">
              <w:t>For the purpose of</w:t>
            </w:r>
            <w:proofErr w:type="gramEnd"/>
            <w:r w:rsidRPr="00A552C3">
              <w:t xml:space="preserve">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w:t>
            </w:r>
            <w:proofErr w:type="gramStart"/>
            <w:r w:rsidRPr="00A552C3">
              <w:t>as a result of</w:t>
            </w:r>
            <w:proofErr w:type="gramEnd"/>
            <w:r w:rsidRPr="00A552C3">
              <w:t xml:space="preserve">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w:t>
            </w:r>
            <w:proofErr w:type="gramStart"/>
            <w:r w:rsidRPr="00A552C3">
              <w:t>For the purpose of</w:t>
            </w:r>
            <w:proofErr w:type="gramEnd"/>
            <w:r w:rsidRPr="00A552C3">
              <w:t xml:space="preserve">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w:t>
            </w:r>
            <w:r w:rsidRPr="00A552C3">
              <w:lastRenderedPageBreak/>
              <w:t xml:space="preserve">Energy Bid/Offer Curve is capped per the MOC. </w:t>
            </w:r>
            <w:r w:rsidR="0018785B">
              <w:t xml:space="preserve"> </w:t>
            </w:r>
            <w:r w:rsidRPr="00A552C3">
              <w:t xml:space="preserve">The held Base Point is the Base Point that the QSE received due to a manual override by ERCOT </w:t>
            </w:r>
            <w:proofErr w:type="gramStart"/>
            <w:r w:rsidRPr="00A552C3">
              <w:t>Operator</w:t>
            </w:r>
            <w:proofErr w:type="gramEnd"/>
            <w:r w:rsidRPr="00A552C3">
              <w:t xml:space="preserve"> or the Base Point received by the QSE that ERCOT identified as inconsistent with Real-Time Settlement Point Prices.  </w:t>
            </w:r>
            <w:proofErr w:type="gramStart"/>
            <w:r w:rsidRPr="00A552C3">
              <w:t>For the purpose of</w:t>
            </w:r>
            <w:proofErr w:type="gramEnd"/>
            <w:r w:rsidRPr="00A552C3">
              <w:t xml:space="preserve">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w:t>
            </w:r>
            <w:proofErr w:type="gramStart"/>
            <w:r w:rsidRPr="00A552C3">
              <w:t>For the purpose of</w:t>
            </w:r>
            <w:proofErr w:type="gramEnd"/>
            <w:r w:rsidRPr="00A552C3">
              <w:t xml:space="preserve">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 xml:space="preserve">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t>
            </w:r>
            <w:proofErr w:type="gramStart"/>
            <w:r w:rsidRPr="00A552C3">
              <w:t>with the exception of</w:t>
            </w:r>
            <w:proofErr w:type="gramEnd"/>
            <w:r w:rsidRPr="00A552C3">
              <w:t xml:space="preserve">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w:t>
            </w:r>
            <w:proofErr w:type="gramStart"/>
            <w:r w:rsidRPr="00A552C3">
              <w:t>For the purpose of</w:t>
            </w:r>
            <w:proofErr w:type="gramEnd"/>
            <w:r w:rsidRPr="00A552C3">
              <w:t xml:space="preserve">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w:t>
            </w:r>
            <w:r w:rsidRPr="00A552C3">
              <w:rPr>
                <w:bCs/>
              </w:rPr>
              <w:lastRenderedPageBreak/>
              <w:t>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57"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xml:space="preserve">.  In the case of the condition described in paragraph (3) above, the triggering event would be the first interval in which the QSGR comes On-Line </w:t>
            </w:r>
            <w:proofErr w:type="gramStart"/>
            <w:r w:rsidR="00633EBD" w:rsidRPr="00221D04">
              <w:t>as a result of</w:t>
            </w:r>
            <w:proofErr w:type="gramEnd"/>
            <w:r w:rsidR="00633EBD" w:rsidRPr="00221D04">
              <w:t xml:space="preserve">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57"/>
          </w:p>
        </w:tc>
      </w:tr>
    </w:tbl>
    <w:p w14:paraId="46D08171" w14:textId="77777777" w:rsidR="001F04FD" w:rsidRDefault="001F04FD" w:rsidP="001F04FD">
      <w:pPr>
        <w:pStyle w:val="H4"/>
        <w:spacing w:before="480"/>
        <w:ind w:left="1267" w:hanging="1267"/>
      </w:pPr>
      <w:bookmarkStart w:id="2458" w:name="_Toc109009419"/>
      <w:bookmarkStart w:id="2459" w:name="_Toc397505039"/>
      <w:bookmarkStart w:id="2460" w:name="_Toc402357171"/>
      <w:bookmarkStart w:id="2461" w:name="_Toc422486551"/>
      <w:bookmarkStart w:id="2462" w:name="_Toc433093404"/>
      <w:bookmarkStart w:id="2463" w:name="_Toc433093562"/>
      <w:bookmarkStart w:id="2464" w:name="_Toc440874792"/>
      <w:bookmarkStart w:id="2465" w:name="_Toc448142349"/>
      <w:bookmarkStart w:id="2466" w:name="_Toc448142506"/>
      <w:bookmarkStart w:id="2467" w:name="_Toc458770347"/>
      <w:bookmarkStart w:id="2468" w:name="_Toc459294315"/>
      <w:bookmarkStart w:id="2469" w:name="_Toc463262809"/>
      <w:bookmarkStart w:id="2470" w:name="_Toc468286882"/>
      <w:bookmarkStart w:id="2471" w:name="_Toc481502922"/>
      <w:bookmarkStart w:id="2472" w:name="_Toc496080090"/>
      <w:bookmarkStart w:id="2473" w:name="_Toc170303590"/>
      <w:r>
        <w:lastRenderedPageBreak/>
        <w:t>6.6.9.1</w:t>
      </w:r>
      <w:r>
        <w:tab/>
        <w:t>Payment for Emergency Power Increase Directed by ERCOT</w:t>
      </w:r>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2pt;height:24pt" o:ole="">
            <v:imagedata r:id="rId290" o:title=""/>
          </v:shape>
          <o:OLEObject Type="Embed" ProgID="Equation.3" ShapeID="_x0000_i1238" DrawAspect="Content" ObjectID="_1783489774"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2pt;height:24pt" o:ole="">
            <v:imagedata r:id="rId292" o:title=""/>
          </v:shape>
          <o:OLEObject Type="Embed" ProgID="Equation.3" ShapeID="_x0000_i1239" DrawAspect="Content" ObjectID="_1783489775" r:id="rId293"/>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2pt;height:24pt" o:ole="">
            <v:imagedata r:id="rId292" o:title=""/>
          </v:shape>
          <o:OLEObject Type="Embed" ProgID="Equation.3" ShapeID="_x0000_i1240" DrawAspect="Content" ObjectID="_1783489776"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474" w:name="_Toc109009420"/>
      <w:bookmarkStart w:id="2475"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2C335D9"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039347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2pt;height:24pt" o:ole="">
            <v:imagedata r:id="rId234" o:title=""/>
          </v:shape>
          <o:OLEObject Type="Embed" ProgID="Equation.3" ShapeID="_x0000_i1241" DrawAspect="Content" ObjectID="_1783489777" r:id="rId295"/>
        </w:object>
      </w:r>
      <w:r w:rsidRPr="006F784F">
        <w:rPr>
          <w:position w:val="-22"/>
        </w:rPr>
        <w:object w:dxaOrig="225" w:dyaOrig="465" w14:anchorId="7F6B4941">
          <v:shape id="_x0000_i1242" type="#_x0000_t75" style="width:12pt;height:24pt" o:ole="">
            <v:imagedata r:id="rId169" o:title=""/>
          </v:shape>
          <o:OLEObject Type="Embed" ProgID="Equation.3" ShapeID="_x0000_i1242" DrawAspect="Content" ObjectID="_1783489778"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476" w:name="_Toc397505040"/>
            <w:bookmarkStart w:id="2477" w:name="_Toc402357172"/>
            <w:bookmarkStart w:id="2478" w:name="_Toc422486552"/>
            <w:bookmarkStart w:id="2479" w:name="_Toc433093405"/>
            <w:bookmarkStart w:id="2480" w:name="_Toc433093563"/>
            <w:bookmarkStart w:id="2481" w:name="_Toc440874793"/>
            <w:bookmarkStart w:id="2482" w:name="_Toc448142350"/>
            <w:bookmarkStart w:id="2483" w:name="_Toc448142507"/>
            <w:bookmarkStart w:id="2484" w:name="_Toc458770348"/>
            <w:bookmarkStart w:id="2485" w:name="_Toc459294316"/>
            <w:bookmarkStart w:id="2486" w:name="_Toc463262810"/>
            <w:bookmarkStart w:id="2487" w:name="_Toc468286883"/>
            <w:bookmarkStart w:id="2488" w:name="_Toc481502923"/>
            <w:bookmarkStart w:id="2489"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90" w:name="_Toc60040730"/>
            <w:bookmarkStart w:id="2491" w:name="_Toc65151789"/>
            <w:bookmarkStart w:id="2492" w:name="_Toc80174815"/>
            <w:bookmarkStart w:id="2493" w:name="_Toc112417695"/>
            <w:bookmarkStart w:id="2494" w:name="_Toc119310364"/>
            <w:bookmarkStart w:id="2495" w:name="_Toc125966297"/>
            <w:bookmarkStart w:id="2496" w:name="_Toc135992395"/>
            <w:bookmarkStart w:id="2497" w:name="_Toc170303591"/>
            <w:r w:rsidRPr="00A552C3">
              <w:rPr>
                <w:b/>
                <w:bCs/>
                <w:snapToGrid w:val="0"/>
              </w:rPr>
              <w:lastRenderedPageBreak/>
              <w:t>6.6.9.1</w:t>
            </w:r>
            <w:r w:rsidRPr="00A552C3">
              <w:rPr>
                <w:b/>
                <w:bCs/>
                <w:snapToGrid w:val="0"/>
              </w:rPr>
              <w:tab/>
              <w:t>Payment for Emergency Operations Settlement</w:t>
            </w:r>
            <w:bookmarkEnd w:id="2490"/>
            <w:bookmarkEnd w:id="2491"/>
            <w:bookmarkEnd w:id="2492"/>
            <w:bookmarkEnd w:id="2493"/>
            <w:bookmarkEnd w:id="2494"/>
            <w:bookmarkEnd w:id="2495"/>
            <w:bookmarkEnd w:id="2496"/>
            <w:bookmarkEnd w:id="2497"/>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2pt;height:24pt" o:ole="">
                  <v:imagedata r:id="rId290" o:title=""/>
                </v:shape>
                <o:OLEObject Type="Embed" ProgID="Equation.3" ShapeID="_x0000_i1243" DrawAspect="Content" ObjectID="_1783489779"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2pt;height:24pt" o:ole="">
                  <v:imagedata r:id="rId292" o:title=""/>
                </v:shape>
                <o:OLEObject Type="Embed" ProgID="Equation.3" ShapeID="_x0000_i1244" DrawAspect="Content" ObjectID="_1783489780"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2pt;height:24pt" o:ole="">
                  <v:imagedata r:id="rId292" o:title=""/>
                </v:shape>
                <o:OLEObject Type="Embed" ProgID="Equation.3" ShapeID="_x0000_i1245" DrawAspect="Content" ObjectID="_1783489781"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2pt;height:24pt" o:ole="">
                  <v:imagedata r:id="rId290" o:title=""/>
                </v:shape>
                <o:OLEObject Type="Embed" ProgID="Equation.3" ShapeID="_x0000_i1246" DrawAspect="Content" ObjectID="_1783489782"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2pt;height:24pt" o:ole="">
                  <v:imagedata r:id="rId292" o:title=""/>
                </v:shape>
                <o:OLEObject Type="Embed" ProgID="Equation.3" ShapeID="_x0000_i1247" DrawAspect="Content" ObjectID="_1783489783"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2pt;height:24pt" o:ole="">
                  <v:imagedata r:id="rId292" o:title=""/>
                </v:shape>
                <o:OLEObject Type="Embed" ProgID="Equation.3" ShapeID="_x0000_i1248" DrawAspect="Content" ObjectID="_1783489784"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2pt;height:24pt" o:ole="">
                  <v:imagedata r:id="rId290" o:title=""/>
                </v:shape>
                <o:OLEObject Type="Embed" ProgID="Equation.3" ShapeID="_x0000_i1249" DrawAspect="Content" ObjectID="_1783489785"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2pt;height:24pt" o:ole="">
                  <v:imagedata r:id="rId292" o:title=""/>
                </v:shape>
                <o:OLEObject Type="Embed" ProgID="Equation.3" ShapeID="_x0000_i1250" DrawAspect="Content" ObjectID="_1783489786"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2pt;height:24pt" o:ole="">
                  <v:imagedata r:id="rId292" o:title=""/>
                </v:shape>
                <o:OLEObject Type="Embed" ProgID="Equation.3" ShapeID="_x0000_i1251" DrawAspect="Content" ObjectID="_1783489787"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2pt;height:24pt" o:ole="">
                  <v:imagedata r:id="rId290" o:title=""/>
                </v:shape>
                <o:OLEObject Type="Embed" ProgID="Equation.3" ShapeID="_x0000_i1252" DrawAspect="Content" ObjectID="_1783489788"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2pt;height:24pt" o:ole="">
                  <v:imagedata r:id="rId292" o:title=""/>
                </v:shape>
                <o:OLEObject Type="Embed" ProgID="Equation.3" ShapeID="_x0000_i1253" DrawAspect="Content" ObjectID="_1783489789" r:id="rId307"/>
              </w:object>
            </w:r>
            <w:r w:rsidRPr="00A552C3">
              <w:rPr>
                <w:bCs/>
                <w:lang w:val="es-MX"/>
              </w:rPr>
              <w:t>(</w:t>
            </w:r>
            <w:r w:rsidRPr="00A552C3">
              <w:rPr>
                <w:bCs/>
                <w:lang w:val="pt-BR"/>
              </w:rPr>
              <w:t xml:space="preserve">Min (-0.001, </w:t>
            </w:r>
            <w:proofErr w:type="spellStart"/>
            <w:r w:rsidRPr="00A552C3">
              <w:rPr>
                <w:bCs/>
                <w:lang w:val="es-MX"/>
              </w:rPr>
              <w:t>EBP</w:t>
            </w:r>
            <w:r w:rsidRPr="00A552C3">
              <w:rPr>
                <w:bCs/>
                <w:i/>
                <w:vertAlign w:val="subscript"/>
                <w:lang w:val="es-MX"/>
              </w:rPr>
              <w:t>q</w:t>
            </w:r>
            <w:proofErr w:type="spellEnd"/>
            <w:r w:rsidRPr="00A552C3">
              <w:rPr>
                <w:bCs/>
                <w:i/>
                <w:vertAlign w:val="subscript"/>
                <w:lang w:val="es-MX"/>
              </w:rPr>
              <w:t>,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2pt;height:24pt" o:ole="">
                  <v:imagedata r:id="rId292" o:title=""/>
                </v:shape>
                <o:OLEObject Type="Embed" ProgID="Equation.3" ShapeID="_x0000_i1254" DrawAspect="Content" ObjectID="_1783489790"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2pt;height:24pt" o:ole="">
                  <v:imagedata r:id="rId290" o:title=""/>
                </v:shape>
                <o:OLEObject Type="Embed" ProgID="Equation.3" ShapeID="_x0000_i1255" DrawAspect="Content" ObjectID="_1783489791"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2pt;height:24pt" o:ole="">
                  <v:imagedata r:id="rId292" o:title=""/>
                </v:shape>
                <o:OLEObject Type="Embed" ProgID="Equation.3" ShapeID="_x0000_i1256" DrawAspect="Content" ObjectID="_1783489792"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2pt;height:24pt" o:ole="">
                  <v:imagedata r:id="rId290" o:title=""/>
                </v:shape>
                <o:OLEObject Type="Embed" ProgID="Equation.3" ShapeID="_x0000_i1257" DrawAspect="Content" ObjectID="_1783489793"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2pt;height:24pt" o:ole="">
                  <v:imagedata r:id="rId292" o:title=""/>
                </v:shape>
                <o:OLEObject Type="Embed" ProgID="Equation.3" ShapeID="_x0000_i1258" DrawAspect="Content" ObjectID="_1783489794"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2pt;height:24pt" o:ole="">
                  <v:imagedata r:id="rId290" o:title=""/>
                </v:shape>
                <o:OLEObject Type="Embed" ProgID="Equation.3" ShapeID="_x0000_i1259" DrawAspect="Content" ObjectID="_1783489795"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2pt;height:24pt" o:ole="">
                  <v:imagedata r:id="rId292" o:title=""/>
                </v:shape>
                <o:OLEObject Type="Embed" ProgID="Equation.3" ShapeID="_x0000_i1260" DrawAspect="Content" ObjectID="_1783489796"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2pt;height:24pt" o:ole="">
                  <v:imagedata r:id="rId290" o:title=""/>
                </v:shape>
                <o:OLEObject Type="Embed" ProgID="Equation.3" ShapeID="_x0000_i1261" DrawAspect="Content" ObjectID="_1783489797"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2pt;height:24pt" o:ole="">
                  <v:imagedata r:id="rId292" o:title=""/>
                </v:shape>
                <o:OLEObject Type="Embed" ProgID="Equation.3" ShapeID="_x0000_i1262" DrawAspect="Content" ObjectID="_1783489798"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2pt;height:24pt" o:ole="">
                  <v:imagedata r:id="rId290" o:title=""/>
                </v:shape>
                <o:OLEObject Type="Embed" ProgID="Equation.3" ShapeID="_x0000_i1263" DrawAspect="Content" ObjectID="_1783489799"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2pt;height:24pt" o:ole="">
                  <v:imagedata r:id="rId292" o:title=""/>
                </v:shape>
                <o:OLEObject Type="Embed" ProgID="Equation.3" ShapeID="_x0000_i1264" DrawAspect="Content" ObjectID="_1783489800"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0C8BAF4"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D479D1E"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2pt;height:24pt" o:ole="">
                  <v:imagedata r:id="rId234" o:title=""/>
                </v:shape>
                <o:OLEObject Type="Embed" ProgID="Equation.3" ShapeID="_x0000_i1265" DrawAspect="Content" ObjectID="_1783489801" r:id="rId319"/>
              </w:object>
            </w:r>
            <w:r w:rsidRPr="00A552C3">
              <w:rPr>
                <w:b/>
                <w:bCs/>
                <w:position w:val="-22"/>
              </w:rPr>
              <w:object w:dxaOrig="225" w:dyaOrig="465" w14:anchorId="11663CF4">
                <v:shape id="_x0000_i1266" type="#_x0000_t75" style="width:12pt;height:24pt" o:ole="">
                  <v:imagedata r:id="rId169" o:title=""/>
                </v:shape>
                <o:OLEObject Type="Embed" ProgID="Equation.3" ShapeID="_x0000_i1266" DrawAspect="Content" ObjectID="_1783489802"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98" w:name="_Toc170303592"/>
      <w:r>
        <w:lastRenderedPageBreak/>
        <w:t>6.6.9.2</w:t>
      </w:r>
      <w:r>
        <w:tab/>
        <w:t>Charge for Emergency Power Increases</w:t>
      </w:r>
      <w:bookmarkEnd w:id="2474"/>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8"/>
      <w:r>
        <w:t xml:space="preserve"> </w:t>
      </w:r>
      <w:bookmarkEnd w:id="2475"/>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6pt;height:24pt" o:ole="">
            <v:imagedata r:id="rId321" o:title=""/>
          </v:shape>
          <o:OLEObject Type="Embed" ProgID="Equation.3" ShapeID="_x0000_i1267" DrawAspect="Content" ObjectID="_1783489803"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99" w:name="_Toc397505041"/>
            <w:bookmarkStart w:id="2500" w:name="_Toc402357173"/>
            <w:bookmarkStart w:id="2501" w:name="_Toc422486553"/>
            <w:bookmarkStart w:id="2502" w:name="_Toc433093406"/>
            <w:bookmarkStart w:id="2503" w:name="_Toc433093564"/>
            <w:bookmarkStart w:id="2504" w:name="_Toc440874794"/>
            <w:bookmarkStart w:id="2505" w:name="_Toc448142351"/>
            <w:bookmarkStart w:id="2506" w:name="_Toc448142508"/>
            <w:bookmarkStart w:id="2507" w:name="_Toc458770349"/>
            <w:bookmarkStart w:id="2508" w:name="_Toc459294317"/>
            <w:bookmarkStart w:id="2509" w:name="_Toc463262811"/>
            <w:bookmarkStart w:id="2510" w:name="_Toc468286884"/>
            <w:bookmarkStart w:id="2511" w:name="_Toc481502924"/>
            <w:bookmarkStart w:id="2512" w:name="_Toc496080092"/>
            <w:bookmarkStart w:id="2513"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514" w:name="_Toc60040732"/>
            <w:bookmarkStart w:id="2515" w:name="_Toc65151791"/>
            <w:bookmarkStart w:id="2516" w:name="_Toc80174817"/>
            <w:bookmarkStart w:id="2517" w:name="_Toc112417697"/>
            <w:bookmarkStart w:id="2518" w:name="_Toc119310366"/>
            <w:bookmarkStart w:id="2519" w:name="_Toc125966299"/>
            <w:bookmarkStart w:id="2520" w:name="_Toc135992397"/>
            <w:bookmarkStart w:id="2521" w:name="_Toc170303593"/>
            <w:r w:rsidRPr="00A552C3">
              <w:rPr>
                <w:b/>
                <w:bCs/>
                <w:snapToGrid w:val="0"/>
              </w:rPr>
              <w:t>6.6.9.2</w:t>
            </w:r>
            <w:r w:rsidRPr="00A552C3">
              <w:rPr>
                <w:b/>
                <w:bCs/>
                <w:snapToGrid w:val="0"/>
              </w:rPr>
              <w:tab/>
              <w:t>Charge for Emergency Operations Settlement</w:t>
            </w:r>
            <w:bookmarkEnd w:id="2514"/>
            <w:bookmarkEnd w:id="2515"/>
            <w:bookmarkEnd w:id="2516"/>
            <w:bookmarkEnd w:id="2517"/>
            <w:bookmarkEnd w:id="2518"/>
            <w:bookmarkEnd w:id="2519"/>
            <w:bookmarkEnd w:id="2520"/>
            <w:bookmarkEnd w:id="2521"/>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6pt;height:24pt" o:ole="">
                  <v:imagedata r:id="rId321" o:title=""/>
                </v:shape>
                <o:OLEObject Type="Embed" ProgID="Equation.3" ShapeID="_x0000_i1268" DrawAspect="Content" ObjectID="_1783489804"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522" w:name="_Toc170303594"/>
      <w:r>
        <w:lastRenderedPageBreak/>
        <w:t>6.6.10</w:t>
      </w:r>
      <w:r>
        <w:tab/>
        <w:t>Real-Time Revenue Neutrality Allocation</w:t>
      </w:r>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22"/>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6pt;height:24pt" o:ole="">
            <v:imagedata r:id="rId324" o:title=""/>
          </v:shape>
          <o:OLEObject Type="Embed" ProgID="Equation.3" ShapeID="_x0000_i1269" DrawAspect="Content" ObjectID="_1783489805"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6pt;height:24pt" o:ole="">
            <v:imagedata r:id="rId178" o:title=""/>
          </v:shape>
          <o:OLEObject Type="Embed" ProgID="Equation.3" ShapeID="_x0000_i1270" DrawAspect="Content" ObjectID="_1783489806"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2pt;height:24pt" o:ole="">
            <v:imagedata r:id="rId327" o:title=""/>
          </v:shape>
          <o:OLEObject Type="Embed" ProgID="Equation.3" ShapeID="_x0000_i1271" DrawAspect="Content" ObjectID="_1783489807"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2pt;height:24pt" o:ole="">
            <v:imagedata r:id="rId327" o:title=""/>
          </v:shape>
          <o:OLEObject Type="Embed" ProgID="Equation.3" ShapeID="_x0000_i1272" DrawAspect="Content" ObjectID="_1783489808"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2pt;height:24pt" o:ole="">
            <v:imagedata r:id="rId327" o:title=""/>
          </v:shape>
          <o:OLEObject Type="Embed" ProgID="Equation.3" ShapeID="_x0000_i1273" DrawAspect="Content" ObjectID="_1783489809"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2pt;height:24pt" o:ole="">
            <v:imagedata r:id="rId327" o:title=""/>
          </v:shape>
          <o:OLEObject Type="Embed" ProgID="Equation.3" ShapeID="_x0000_i1274" DrawAspect="Content" ObjectID="_1783489810"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2pt;height:30pt" o:ole="">
                  <v:imagedata r:id="rId333" o:title=""/>
                </v:shape>
                <o:OLEObject Type="Embed" ProgID="Equation.3" ShapeID="_x0000_i1275" DrawAspect="Content" ObjectID="_1783489811"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w:t>
            </w:r>
            <w:proofErr w:type="gramStart"/>
            <w:r w:rsidRPr="004207D8">
              <w:rPr>
                <w:bCs/>
              </w:rPr>
              <w:t>all of</w:t>
            </w:r>
            <w:proofErr w:type="gramEnd"/>
            <w:r w:rsidRPr="004207D8">
              <w:rPr>
                <w:bCs/>
              </w:rPr>
              <w:t xml:space="preserve">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6pt;height:18pt" o:ole="">
            <v:imagedata r:id="rId324" o:title=""/>
          </v:shape>
          <o:OLEObject Type="Embed" ProgID="Equation.3" ShapeID="_x0000_i1276" DrawAspect="Content" ObjectID="_1783489812"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6pt;height:18pt" o:ole="">
            <v:imagedata r:id="rId178" o:title=""/>
          </v:shape>
          <o:OLEObject Type="Embed" ProgID="Equation.3" ShapeID="_x0000_i1277" DrawAspect="Content" ObjectID="_1783489813"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2pt;height:18pt" o:ole="">
            <v:imagedata r:id="rId327" o:title=""/>
          </v:shape>
          <o:OLEObject Type="Embed" ProgID="Equation.3" ShapeID="_x0000_i1278" DrawAspect="Content" ObjectID="_1783489814" r:id="rId337"/>
        </w:object>
      </w:r>
      <w:r>
        <w:t xml:space="preserve">RTDCIMPAMTQSETOT </w:t>
      </w:r>
      <w:r>
        <w:rPr>
          <w:i/>
          <w:vertAlign w:val="subscript"/>
        </w:rPr>
        <w:t>q</w:t>
      </w:r>
    </w:p>
    <w:p w14:paraId="2EFCE534" w14:textId="77777777" w:rsidR="001F04FD" w:rsidRDefault="001F04FD" w:rsidP="001F04FD">
      <w:pPr>
        <w:ind w:firstLine="720"/>
      </w:pPr>
      <w:r>
        <w:t xml:space="preserve">Total Real-Time Congestion Payment or Charge for </w:t>
      </w:r>
      <w:proofErr w:type="spellStart"/>
      <w:r>
        <w:t>Self Schedules</w:t>
      </w:r>
      <w:proofErr w:type="spellEnd"/>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2pt;height:18pt" o:ole="">
            <v:imagedata r:id="rId327" o:title=""/>
          </v:shape>
          <o:OLEObject Type="Embed" ProgID="Equation.3" ShapeID="_x0000_i1279" DrawAspect="Content" ObjectID="_1783489815" r:id="rId338"/>
        </w:object>
      </w:r>
      <w:r>
        <w:t xml:space="preserve">RTCCAMTQSETOT </w:t>
      </w:r>
      <w:r>
        <w:rPr>
          <w:i/>
          <w:vertAlign w:val="subscript"/>
        </w:rPr>
        <w:t>q</w:t>
      </w:r>
    </w:p>
    <w:p w14:paraId="769E58BB" w14:textId="77777777" w:rsidR="001F04FD" w:rsidRDefault="001F04FD" w:rsidP="001F04FD">
      <w:pPr>
        <w:ind w:left="720"/>
      </w:pPr>
      <w:r>
        <w:t xml:space="preserve">Total Real-Time Payment or Charge for PTP Obligations when ERCOT is unable to execute the </w:t>
      </w:r>
      <w:proofErr w:type="gramStart"/>
      <w:r>
        <w:t>DAM</w:t>
      </w:r>
      <w:proofErr w:type="gramEnd"/>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2pt;height:18pt" o:ole="">
            <v:imagedata r:id="rId339" o:title=""/>
          </v:shape>
          <o:OLEObject Type="Embed" ProgID="Equation.3" ShapeID="_x0000_i1280" DrawAspect="Content" ObjectID="_1783489816"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 xml:space="preserve">Total Real-Time Payment for PTP Options when ERCOT is unable to execute the </w:t>
      </w:r>
      <w:proofErr w:type="gramStart"/>
      <w:r>
        <w:t>DAM</w:t>
      </w:r>
      <w:proofErr w:type="gramEnd"/>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6pt;height:18pt" o:ole="">
            <v:imagedata r:id="rId341" o:title=""/>
          </v:shape>
          <o:OLEObject Type="Embed" ProgID="Equation.3" ShapeID="_x0000_i1281" DrawAspect="Content" ObjectID="_1783489817"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 xml:space="preserve">Total Real-Time Payment for PTP Options with Refund when ERCOT is unable to execute the </w:t>
      </w:r>
      <w:proofErr w:type="gramStart"/>
      <w:r>
        <w:t>DAM</w:t>
      </w:r>
      <w:proofErr w:type="gramEnd"/>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2pt;height:18pt" o:ole="">
            <v:imagedata r:id="rId343" o:title=""/>
          </v:shape>
          <o:OLEObject Type="Embed" ProgID="Equation.3" ShapeID="_x0000_i1282" DrawAspect="Content" ObjectID="_1783489818" r:id="rId344"/>
        </w:object>
      </w:r>
      <w:r>
        <w:t xml:space="preserve">NDRTOPTRAMTOTOT </w:t>
      </w:r>
      <w:r>
        <w:rPr>
          <w:i/>
          <w:vertAlign w:val="subscript"/>
        </w:rPr>
        <w:t>o</w:t>
      </w:r>
    </w:p>
    <w:p w14:paraId="022BBDD4" w14:textId="77777777" w:rsidR="001F04FD" w:rsidRDefault="001F04FD" w:rsidP="001F04FD">
      <w:pPr>
        <w:spacing w:before="120" w:after="120"/>
        <w:ind w:left="720"/>
      </w:pPr>
      <w:r>
        <w:t xml:space="preserve">Total Real-Time Payment or Charge for PTP Obligations with Refund when ERCOT is unable to execute the </w:t>
      </w:r>
      <w:proofErr w:type="gramStart"/>
      <w:r>
        <w:t>DAM</w:t>
      </w:r>
      <w:proofErr w:type="gramEnd"/>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2pt;height:18pt" o:ole="">
            <v:imagedata r:id="rId343" o:title=""/>
          </v:shape>
          <o:OLEObject Type="Embed" ProgID="Equation.3" ShapeID="_x0000_i1283" DrawAspect="Content" ObjectID="_1783489819"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523" w:name="_Toc164659241"/>
      <w:bookmarkStart w:id="2524" w:name="_Toc397505042"/>
      <w:bookmarkStart w:id="2525" w:name="_Toc402357174"/>
      <w:bookmarkStart w:id="2526" w:name="_Toc422486554"/>
      <w:bookmarkStart w:id="2527" w:name="_Toc433093407"/>
      <w:bookmarkStart w:id="2528" w:name="_Toc433093565"/>
      <w:bookmarkStart w:id="2529" w:name="_Toc440874795"/>
      <w:bookmarkStart w:id="2530" w:name="_Toc448142352"/>
      <w:bookmarkStart w:id="2531" w:name="_Toc448142509"/>
      <w:bookmarkStart w:id="2532" w:name="_Toc458770350"/>
      <w:bookmarkStart w:id="2533" w:name="_Toc459294318"/>
      <w:bookmarkStart w:id="2534" w:name="_Toc463262812"/>
      <w:bookmarkStart w:id="2535" w:name="_Toc468286885"/>
      <w:bookmarkStart w:id="2536" w:name="_Toc481502925"/>
      <w:bookmarkStart w:id="2537" w:name="_Toc496080093"/>
      <w:bookmarkStart w:id="2538" w:name="_Toc170303595"/>
      <w:r>
        <w:t>6.6.11</w:t>
      </w:r>
      <w:r>
        <w:tab/>
        <w:t>Emergency Response Service Capacity</w:t>
      </w:r>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p>
    <w:p w14:paraId="43396B89" w14:textId="77777777" w:rsidR="001F04FD" w:rsidRDefault="001F04FD" w:rsidP="001F04FD">
      <w:pPr>
        <w:pStyle w:val="H4"/>
        <w:ind w:left="1267" w:hanging="1267"/>
      </w:pPr>
      <w:bookmarkStart w:id="2539" w:name="_Toc397505043"/>
      <w:bookmarkStart w:id="2540" w:name="_Toc402357175"/>
      <w:bookmarkStart w:id="2541" w:name="_Toc422486555"/>
      <w:bookmarkStart w:id="2542" w:name="_Toc433093408"/>
      <w:bookmarkStart w:id="2543" w:name="_Toc433093566"/>
      <w:bookmarkStart w:id="2544" w:name="_Toc440874796"/>
      <w:bookmarkStart w:id="2545" w:name="_Toc448142353"/>
      <w:bookmarkStart w:id="2546" w:name="_Toc448142510"/>
      <w:bookmarkStart w:id="2547" w:name="_Toc458770351"/>
      <w:bookmarkStart w:id="2548" w:name="_Toc459294319"/>
      <w:bookmarkStart w:id="2549" w:name="_Toc463262813"/>
      <w:bookmarkStart w:id="2550" w:name="_Toc468286886"/>
      <w:bookmarkStart w:id="2551" w:name="_Toc481502926"/>
      <w:bookmarkStart w:id="2552" w:name="_Toc496080094"/>
      <w:bookmarkStart w:id="2553" w:name="_Toc170303596"/>
      <w:r>
        <w:t>6.6.11.1</w:t>
      </w:r>
      <w:r>
        <w:tab/>
        <w:t>Emergency Response Service Capacity Payments</w:t>
      </w:r>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COMPAMT</w:t>
      </w:r>
      <w:r>
        <w: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4" type="#_x0000_t75" style="width:18pt;height:36pt" o:ole="">
            <v:imagedata r:id="rId346" o:title=""/>
          </v:shape>
          <o:OLEObject Type="Embed" ProgID="Equation.3" ShapeID="_x0000_i1284" DrawAspect="Content" ObjectID="_1783489820" r:id="rId347"/>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8pt;height:36pt" o:ole="">
            <v:imagedata r:id="rId348" o:title=""/>
          </v:shape>
          <o:OLEObject Type="Embed" ProgID="Equation.3" ShapeID="_x0000_i1285" DrawAspect="Content" ObjectID="_1783489821" r:id="rId349"/>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-1 * ERSPRICE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COMPDELQSEMW </w:t>
      </w:r>
      <w:proofErr w:type="spellStart"/>
      <w:r w:rsidRPr="001A3201">
        <w:rPr>
          <w:b w:val="0"/>
          <w:i/>
          <w:vertAlign w:val="subscript"/>
        </w:rPr>
        <w:t>qcd</w:t>
      </w:r>
      <w:proofErr w:type="spellEnd"/>
      <w:r w:rsidRPr="001A3201">
        <w:rPr>
          <w:b w:val="0"/>
          <w:i/>
          <w:vertAlign w:val="subscript"/>
        </w:rPr>
        <w:t>(</w:t>
      </w:r>
      <w:proofErr w:type="spellStart"/>
      <w:r w:rsidRPr="001A3201">
        <w:rPr>
          <w:b w:val="0"/>
          <w:i/>
          <w:vertAlign w:val="subscript"/>
        </w:rPr>
        <w:t>tp</w:t>
      </w:r>
      <w:proofErr w:type="spellEnd"/>
      <w:r w:rsidRPr="001A3201">
        <w:rPr>
          <w:b w:val="0"/>
          <w:i/>
          <w:vertAlign w:val="subscript"/>
        </w:rPr>
        <w:t>)d</w:t>
      </w:r>
      <w:r w:rsidRPr="001A3201">
        <w:rPr>
          <w:b w:val="0"/>
        </w:rPr>
        <w:t>* TPH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-1 * (</w:t>
      </w:r>
      <w:r w:rsidRPr="001A3201">
        <w:rPr>
          <w:b w:val="0"/>
        </w:rPr>
        <w:t>ERSPRICE </w:t>
      </w:r>
      <w:r w:rsidRPr="001A3201">
        <w:rPr>
          <w:b w:val="0"/>
          <w:i/>
          <w:vertAlign w:val="subscript"/>
        </w:rPr>
        <w:t xml:space="preserve"> qc(</w:t>
      </w:r>
      <w:proofErr w:type="spellStart"/>
      <w:r w:rsidRPr="001A3201">
        <w:rPr>
          <w:b w:val="0"/>
          <w:i/>
          <w:vertAlign w:val="subscript"/>
        </w:rPr>
        <w:t>tp</w:t>
      </w:r>
      <w:proofErr w:type="spellEnd"/>
      <w:r w:rsidRPr="001A3201">
        <w:rPr>
          <w:b w:val="0"/>
          <w:i/>
          <w:vertAlign w:val="subscript"/>
        </w:rPr>
        <w:t xml:space="preserve">)d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6" type="#_x0000_t75" style="width:18pt;height:36pt" o:ole="">
            <v:imagedata r:id="rId351" o:title=""/>
          </v:shape>
          <o:OLEObject Type="Embed" ProgID="Equation.3" ShapeID="_x0000_i1286" DrawAspect="Content" ObjectID="_1783489822" r:id="rId352"/>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qc(</w:t>
      </w:r>
      <w:proofErr w:type="spellStart"/>
      <w:r w:rsidRPr="001A3201">
        <w:rPr>
          <w:bCs/>
          <w:i/>
          <w:vertAlign w:val="subscript"/>
        </w:rPr>
        <w:t>tp</w:t>
      </w:r>
      <w:proofErr w:type="spellEnd"/>
      <w:r w:rsidRPr="001A3201">
        <w:rPr>
          <w:bCs/>
          <w:i/>
          <w:vertAlign w:val="subscript"/>
        </w:rPr>
        <w:t xml:space="preserve">)d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ERSTESTPF </w:t>
      </w:r>
      <w:proofErr w:type="spellStart"/>
      <w:r w:rsidRPr="001A3201">
        <w:rPr>
          <w:bCs/>
          <w:i/>
          <w:vertAlign w:val="subscript"/>
        </w:rPr>
        <w:t>qred</w:t>
      </w:r>
      <w:proofErr w:type="spellEnd"/>
      <w:r w:rsidRPr="001A3201">
        <w:rPr>
          <w:bCs/>
        </w:rPr>
        <w:t xml:space="preserve"> * COMPOFFERMW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w:t>
      </w:r>
      <w:r w:rsidRPr="001A3201">
        <w:t xml:space="preserve">(ERSAFWT </w:t>
      </w:r>
      <w:proofErr w:type="spellStart"/>
      <w:r w:rsidRPr="001A3201">
        <w:rPr>
          <w:bCs/>
          <w:i/>
          <w:vertAlign w:val="subscript"/>
        </w:rPr>
        <w:t>qc</w:t>
      </w:r>
      <w:r w:rsidRPr="001A3201">
        <w:rPr>
          <w:i/>
          <w:vertAlign w:val="subscript"/>
        </w:rPr>
        <w:t>d</w:t>
      </w:r>
      <w:proofErr w:type="spellEnd"/>
      <w:r w:rsidRPr="001A3201">
        <w:rPr>
          <w:i/>
          <w:vertAlign w:val="subscript"/>
        </w:rPr>
        <w:t xml:space="preserve">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proofErr w:type="spellStart"/>
      <w:r w:rsidRPr="001A3201">
        <w:rPr>
          <w:bCs/>
          <w:i/>
          <w:vertAlign w:val="subscript"/>
        </w:rPr>
        <w:t>qcd</w:t>
      </w:r>
      <w:proofErr w:type="spellEnd"/>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ERSTESTPF </w:t>
      </w:r>
      <w:proofErr w:type="spellStart"/>
      <w:r w:rsidRPr="001A3201">
        <w:rPr>
          <w:b w:val="0"/>
          <w:bCs w:val="0"/>
          <w:i/>
          <w:vertAlign w:val="subscript"/>
        </w:rPr>
        <w:t>qre</w:t>
      </w:r>
      <w:r w:rsidRPr="001A3201">
        <w:rPr>
          <w:b w:val="0"/>
          <w:i/>
          <w:vertAlign w:val="subscript"/>
        </w:rPr>
        <w:t>d</w:t>
      </w:r>
      <w:proofErr w:type="spellEnd"/>
      <w:r w:rsidRPr="0015675B">
        <w:rPr>
          <w:b w:val="0"/>
          <w:bCs w:val="0"/>
        </w:rPr>
        <w:t xml:space="preserve"> * </w:t>
      </w:r>
      <w:r w:rsidRPr="001A3201">
        <w:rPr>
          <w:b w:val="0"/>
          <w:bCs w:val="0"/>
        </w:rPr>
        <w:t>SPOFFERMW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Pr="001A3201">
        <w:rPr>
          <w:b w:val="0"/>
        </w:rPr>
        <w:t xml:space="preserve">(ERSAFWT </w:t>
      </w:r>
      <w:proofErr w:type="spellStart"/>
      <w:r w:rsidRPr="001A3201">
        <w:rPr>
          <w:b w:val="0"/>
          <w:bCs w:val="0"/>
          <w:i/>
          <w:vertAlign w:val="subscript"/>
        </w:rPr>
        <w:t>qcd</w:t>
      </w:r>
      <w:proofErr w:type="spellEnd"/>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proofErr w:type="spellStart"/>
      <w:r w:rsidRPr="001A3201">
        <w:rPr>
          <w:b w:val="0"/>
          <w:bCs w:val="0"/>
          <w:i/>
          <w:vertAlign w:val="subscript"/>
        </w:rPr>
        <w:t>qcd</w:t>
      </w:r>
      <w:proofErr w:type="spellEnd"/>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Pr>
          <w:rFonts w:ascii="Times New Roman Bold" w:hAnsi="Times New Roman Bold"/>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55CC3">
        <w:t xml:space="preserve">= </w:t>
      </w:r>
      <w:r>
        <w:t>ERS</w:t>
      </w:r>
      <w:r w:rsidRPr="00C55CC3">
        <w:t>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B913FA">
        <w:rPr>
          <w:i/>
          <w:vertAlign w:val="subscript"/>
          <w:lang w:val="fr-FR"/>
        </w:rPr>
        <w:t xml:space="preserve">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i/>
          <w:vertAlign w:val="subscript"/>
          <w:lang w:val="fr-FR"/>
        </w:rPr>
        <w:t>)</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proofErr w:type="spellStart"/>
            <w:r>
              <w:rPr>
                <w:i/>
              </w:rPr>
              <w:t>tp</w:t>
            </w:r>
            <w:proofErr w:type="spellEnd"/>
            <w:r>
              <w:rPr>
                <w:i/>
              </w:rPr>
              <w:t xml:space="preserve"> </w:t>
            </w:r>
            <w:r>
              <w:t xml:space="preserve">and ERS service </w:t>
            </w:r>
            <w:proofErr w:type="spellStart"/>
            <w:r>
              <w:t xml:space="preserve">type </w:t>
            </w:r>
            <w:r>
              <w:rPr>
                <w:i/>
              </w:rPr>
              <w:t>d</w:t>
            </w:r>
            <w:proofErr w:type="spellEnd"/>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proofErr w:type="spellStart"/>
            <w:r>
              <w:rPr>
                <w:i/>
              </w:rPr>
              <w:t>tp</w:t>
            </w:r>
            <w:proofErr w:type="spellEnd"/>
            <w:r>
              <w:t xml:space="preserve"> and ERS service </w:t>
            </w:r>
            <w:proofErr w:type="spellStart"/>
            <w:r>
              <w:t xml:space="preserve">type </w:t>
            </w:r>
            <w:r>
              <w:rPr>
                <w:i/>
              </w:rPr>
              <w:t>d</w:t>
            </w:r>
            <w:proofErr w:type="spellEnd"/>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proofErr w:type="spellStart"/>
            <w:r w:rsidRPr="00CD6DAF">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proofErr w:type="spellStart"/>
            <w:r>
              <w:rPr>
                <w:i/>
                <w:sz w:val="20"/>
              </w:rPr>
              <w:t>tp</w:t>
            </w:r>
            <w:proofErr w:type="spellEnd"/>
            <w:r>
              <w:rPr>
                <w:i/>
                <w:sz w:val="20"/>
              </w:rPr>
              <w:t xml:space="preserve">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w:t>
            </w:r>
            <w:proofErr w:type="spellStart"/>
            <w:r>
              <w:rPr>
                <w:sz w:val="20"/>
              </w:rPr>
              <w:t xml:space="preserve">type </w:t>
            </w:r>
            <w:r>
              <w:rPr>
                <w:i/>
                <w:sz w:val="20"/>
              </w:rPr>
              <w:t>d</w:t>
            </w:r>
            <w:proofErr w:type="spellEnd"/>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proofErr w:type="spellStart"/>
            <w:r w:rsidRPr="00C83EFD">
              <w:rPr>
                <w:i/>
                <w:sz w:val="20"/>
              </w:rPr>
              <w:t>tp</w:t>
            </w:r>
            <w:proofErr w:type="spellEnd"/>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w:t>
            </w:r>
            <w:proofErr w:type="spellStart"/>
            <w:r w:rsidRPr="00C83EFD">
              <w:rPr>
                <w:i/>
                <w:sz w:val="20"/>
              </w:rPr>
              <w:t>tp</w:t>
            </w:r>
            <w:proofErr w:type="spellEnd"/>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proofErr w:type="spellStart"/>
            <w:r w:rsidRPr="00E15B17">
              <w:rPr>
                <w:bCs/>
                <w:i/>
                <w:vertAlign w:val="subscript"/>
              </w:rPr>
              <w:t>qre</w:t>
            </w:r>
            <w:r w:rsidRPr="00E15B17">
              <w:rPr>
                <w:i/>
                <w:iCs w:val="0"/>
                <w:vertAlign w:val="subscript"/>
              </w:rPr>
              <w:t>d</w:t>
            </w:r>
            <w:proofErr w:type="spellEnd"/>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w:t>
            </w:r>
            <w:proofErr w:type="spellStart"/>
            <w:r w:rsidRPr="00500837">
              <w:rPr>
                <w:iCs w:val="0"/>
                <w:sz w:val="20"/>
              </w:rPr>
              <w:t>type</w:t>
            </w:r>
            <w:r w:rsidRPr="00500837">
              <w:rPr>
                <w:i/>
                <w:iCs w:val="0"/>
                <w:sz w:val="20"/>
              </w:rPr>
              <w:t xml:space="preserve"> d</w:t>
            </w:r>
            <w:proofErr w:type="spellEnd"/>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proofErr w:type="spellStart"/>
            <w:r w:rsidRPr="00E15B17">
              <w:rPr>
                <w:i/>
                <w:vertAlign w:val="subscript"/>
              </w:rPr>
              <w:t>qcd</w:t>
            </w:r>
            <w:proofErr w:type="spellEnd"/>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w:t>
            </w:r>
            <w:proofErr w:type="spellStart"/>
            <w:r>
              <w:rPr>
                <w:sz w:val="20"/>
              </w:rPr>
              <w:t xml:space="preserve">type </w:t>
            </w:r>
            <w:r>
              <w:rPr>
                <w:i/>
                <w:sz w:val="20"/>
              </w:rPr>
              <w:t>d</w:t>
            </w:r>
            <w:proofErr w:type="spellEnd"/>
            <w:r>
              <w:rPr>
                <w:i/>
                <w:sz w:val="20"/>
              </w:rPr>
              <w:t xml:space="preserve">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proofErr w:type="spellStart"/>
            <w:r w:rsidRPr="00E15B17">
              <w:rPr>
                <w:i/>
                <w:vertAlign w:val="subscript"/>
              </w:rPr>
              <w:t>qrd</w:t>
            </w:r>
            <w:proofErr w:type="spellEnd"/>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proofErr w:type="spellStart"/>
            <w:r w:rsidRPr="00E15B17">
              <w:rPr>
                <w:i/>
                <w:vertAlign w:val="subscript"/>
              </w:rPr>
              <w:t>qrd</w:t>
            </w:r>
            <w:proofErr w:type="spellEnd"/>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proofErr w:type="spellStart"/>
            <w:r>
              <w:rPr>
                <w:i/>
                <w:sz w:val="20"/>
              </w:rPr>
              <w:t>tp</w:t>
            </w:r>
            <w:proofErr w:type="spellEnd"/>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w:t>
            </w:r>
            <w:proofErr w:type="spellStart"/>
            <w:r w:rsidRPr="00E15B17">
              <w:rPr>
                <w:i/>
                <w:vertAlign w:val="subscript"/>
              </w:rPr>
              <w:t>tp</w:t>
            </w:r>
            <w:proofErr w:type="spellEnd"/>
            <w:r w:rsidRPr="00E15B17">
              <w:rPr>
                <w:i/>
                <w:vertAlign w:val="subscript"/>
              </w:rPr>
              <w:t>)</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proofErr w:type="spellStart"/>
            <w:r w:rsidRPr="00E15B17">
              <w:rPr>
                <w:i/>
              </w:rPr>
              <w:t>tp</w:t>
            </w:r>
            <w:proofErr w:type="spellEnd"/>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54" w:name="_Toc397505044"/>
      <w:bookmarkStart w:id="2555" w:name="_Toc402357176"/>
      <w:bookmarkStart w:id="2556" w:name="_Toc422486556"/>
      <w:bookmarkStart w:id="2557" w:name="_Toc433093409"/>
      <w:bookmarkStart w:id="2558" w:name="_Toc433093567"/>
      <w:bookmarkStart w:id="2559" w:name="_Toc440874797"/>
      <w:bookmarkStart w:id="2560" w:name="_Toc448142354"/>
      <w:bookmarkStart w:id="2561" w:name="_Toc448142511"/>
      <w:bookmarkStart w:id="2562" w:name="_Toc458770352"/>
      <w:bookmarkStart w:id="2563" w:name="_Toc459294320"/>
      <w:bookmarkStart w:id="2564" w:name="_Toc463262814"/>
      <w:bookmarkStart w:id="2565" w:name="_Toc468286887"/>
      <w:bookmarkStart w:id="2566" w:name="_Toc481502927"/>
      <w:bookmarkStart w:id="2567" w:name="_Toc496080095"/>
      <w:bookmarkStart w:id="2568" w:name="_Toc170303597"/>
      <w:r>
        <w:t>6.6.11.2</w:t>
      </w:r>
      <w:r>
        <w:tab/>
        <w:t>Emergency Response Service Capacity Charge</w:t>
      </w:r>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r>
        <w:t xml:space="preserve"> = ERSLRS </w:t>
      </w:r>
      <w:r w:rsidRPr="00B913FA">
        <w:rPr>
          <w:i/>
          <w:vertAlign w:val="subscript"/>
        </w:rPr>
        <w:t>qc(</w:t>
      </w:r>
      <w:proofErr w:type="spellStart"/>
      <w:r w:rsidRPr="00B913FA">
        <w:rPr>
          <w:i/>
          <w:vertAlign w:val="subscript"/>
        </w:rPr>
        <w:t>tp</w:t>
      </w:r>
      <w:proofErr w:type="spellEnd"/>
      <w:r w:rsidRPr="00B913FA">
        <w:rPr>
          <w:i/>
          <w:vertAlign w:val="subscript"/>
        </w:rPr>
        <w:t>)</w:t>
      </w:r>
      <w:r>
        <w:rPr>
          <w:i/>
          <w:vertAlign w:val="subscript"/>
        </w:rPr>
        <w:t>d</w:t>
      </w:r>
      <w:r w:rsidRPr="00B913FA">
        <w:rPr>
          <w:vertAlign w:val="subscript"/>
        </w:rPr>
        <w:t xml:space="preserve"> </w:t>
      </w:r>
      <w:r>
        <w:t>* ERSPAMTTOT </w:t>
      </w:r>
      <w:r w:rsidRPr="00B913FA">
        <w:rPr>
          <w:i/>
          <w:vertAlign w:val="subscript"/>
        </w:rPr>
        <w:t>c(</w:t>
      </w:r>
      <w:proofErr w:type="spellStart"/>
      <w:r w:rsidRPr="00B913FA">
        <w:rPr>
          <w:i/>
          <w:vertAlign w:val="subscript"/>
        </w:rPr>
        <w:t>tp</w:t>
      </w:r>
      <w:proofErr w:type="spellEnd"/>
      <w:r w:rsidRPr="00B913FA">
        <w:rPr>
          <w:i/>
          <w:vertAlign w:val="subscript"/>
        </w:rPr>
        <w:t>)</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7" type="#_x0000_t75" style="width:18pt;height:36pt" o:ole="">
            <v:imagedata r:id="rId346" o:title=""/>
          </v:shape>
          <o:OLEObject Type="Embed" ProgID="Equation.3" ShapeID="_x0000_i1287" DrawAspect="Content" ObjectID="_1783489823" r:id="rId355"/>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w:t>
            </w:r>
            <w:proofErr w:type="spellStart"/>
            <w:r w:rsidRPr="00C26BA9">
              <w:rPr>
                <w:i/>
                <w:vertAlign w:val="subscript"/>
              </w:rPr>
              <w:t>tp</w:t>
            </w:r>
            <w:proofErr w:type="spellEnd"/>
            <w:r w:rsidRPr="00C26BA9">
              <w:rPr>
                <w:i/>
                <w:vertAlign w:val="subscript"/>
              </w:rPr>
              <w:t>)d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proofErr w:type="spellStart"/>
            <w:r w:rsidRPr="00C26BA9">
              <w:rPr>
                <w:i/>
              </w:rPr>
              <w:t>tp</w:t>
            </w:r>
            <w:proofErr w:type="spellEnd"/>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569" w:name="_Toc170303598"/>
      <w:r w:rsidRPr="00236104">
        <w:t>6.6.12</w:t>
      </w:r>
      <w:r w:rsidRPr="00236104">
        <w:tab/>
        <w:t>Make-Whole Payment for Switchable Generation Resources Committed for Energy Emergency Alert (EEA)</w:t>
      </w:r>
      <w:bookmarkEnd w:id="2569"/>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 xml:space="preserve">energy and ancillary service obligations of the SWGR in the non-ERCOT Control Area for the </w:t>
      </w:r>
      <w:proofErr w:type="gramStart"/>
      <w:r>
        <w:t>time period</w:t>
      </w:r>
      <w:proofErr w:type="gramEnd"/>
      <w:r>
        <w:t xml:space="preserve">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w:t>
      </w:r>
      <w:proofErr w:type="gramStart"/>
      <w:r>
        <w:t>as a result of</w:t>
      </w:r>
      <w:proofErr w:type="gramEnd"/>
      <w:r>
        <w:t xml:space="preserve">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570" w:name="_Toc170303599"/>
      <w:bookmarkStart w:id="2571" w:name="_Toc397505045"/>
      <w:bookmarkStart w:id="2572" w:name="_Toc402357177"/>
      <w:bookmarkStart w:id="2573" w:name="_Toc422486557"/>
      <w:bookmarkStart w:id="2574" w:name="_Toc433093410"/>
      <w:bookmarkStart w:id="2575" w:name="_Toc433093568"/>
      <w:bookmarkStart w:id="2576" w:name="_Toc440874798"/>
      <w:bookmarkStart w:id="2577" w:name="_Toc448142355"/>
      <w:bookmarkStart w:id="2578" w:name="_Toc448142512"/>
      <w:bookmarkStart w:id="2579" w:name="_Toc458770353"/>
      <w:bookmarkStart w:id="2580" w:name="_Toc459294321"/>
      <w:bookmarkStart w:id="2581" w:name="_Toc463262815"/>
      <w:bookmarkStart w:id="2582" w:name="_Toc468286888"/>
      <w:bookmarkStart w:id="2583" w:name="_Toc481502928"/>
      <w:bookmarkStart w:id="2584" w:name="_Toc496080096"/>
      <w:r w:rsidRPr="00236104">
        <w:t>6.6.12.1</w:t>
      </w:r>
      <w:r w:rsidRPr="00236104">
        <w:tab/>
        <w:t>Switchable Generation Make-Whole Payment</w:t>
      </w:r>
      <w:bookmarkEnd w:id="2570"/>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6pt;height:24pt" o:ole="">
            <v:imagedata r:id="rId110" o:title=""/>
          </v:shape>
          <o:OLEObject Type="Embed" ProgID="Equation.3" ShapeID="_x0000_i1288" DrawAspect="Content" ObjectID="_1783489824"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6pt;height:24pt" o:ole="">
            <v:imagedata r:id="rId110" o:title=""/>
          </v:shape>
          <o:OLEObject Type="Embed" ProgID="Equation.3" ShapeID="_x0000_i1289" DrawAspect="Content" ObjectID="_1783489825"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6pt;height:24pt" o:ole="">
            <v:imagedata r:id="rId358" o:title=""/>
          </v:shape>
          <o:OLEObject Type="Embed" ProgID="Equation.3" ShapeID="_x0000_i1290" DrawAspect="Content" ObjectID="_1783489826"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2pt;height:24pt" o:ole="">
            <v:imagedata r:id="rId360" o:title=""/>
          </v:shape>
          <o:OLEObject Type="Embed" ProgID="Equation.3" ShapeID="_x0000_i1291" DrawAspect="Content" ObjectID="_1783489827"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2pt;height:24pt" o:ole="">
            <v:imagedata r:id="rId360" o:title=""/>
          </v:shape>
          <o:OLEObject Type="Embed" ProgID="Equation.3" ShapeID="_x0000_i1292" DrawAspect="Content" ObjectID="_1783489828"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2pt;height:24pt" o:ole="">
            <v:imagedata r:id="rId360" o:title=""/>
          </v:shape>
          <o:OLEObject Type="Embed" ProgID="Equation.3" ShapeID="_x0000_i1293" DrawAspect="Content" ObjectID="_1783489829"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6pt;height:24pt" o:ole="">
            <v:imagedata r:id="rId358" o:title=""/>
          </v:shape>
          <o:OLEObject Type="Embed" ProgID="Equation.3" ShapeID="_x0000_i1294" DrawAspect="Content" ObjectID="_1783489830"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proofErr w:type="spellStart"/>
      <w:r w:rsidRPr="00D978EB">
        <w:rPr>
          <w:i/>
          <w:vertAlign w:val="subscript"/>
        </w:rPr>
        <w:t>rc</w:t>
      </w:r>
      <w:proofErr w:type="spellEnd"/>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2pt;height:24pt" o:ole="">
            <v:imagedata r:id="rId360" o:title=""/>
          </v:shape>
          <o:OLEObject Type="Embed" ProgID="Equation.3" ShapeID="_x0000_i1295" DrawAspect="Content" ObjectID="_1783489831"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2pt;height:24pt" o:ole="">
            <v:imagedata r:id="rId360" o:title=""/>
          </v:shape>
          <o:OLEObject Type="Embed" ProgID="Equation.3" ShapeID="_x0000_i1296" DrawAspect="Content" ObjectID="_1783489832"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2pt;height:24pt" o:ole="">
            <v:imagedata r:id="rId360" o:title=""/>
          </v:shape>
          <o:OLEObject Type="Embed" ProgID="Equation.3" ShapeID="_x0000_i1297" DrawAspect="Content" ObjectID="_1783489833"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w:t>
            </w:r>
            <w:proofErr w:type="gramStart"/>
            <w:r w:rsidRPr="00BF0069">
              <w:t>as a result of</w:t>
            </w:r>
            <w:proofErr w:type="gramEnd"/>
            <w:r w:rsidRPr="00BF0069">
              <w:t xml:space="preserve">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proofErr w:type="gramStart"/>
            <w:r w:rsidR="007C2D9A">
              <w:t>for the amount of</w:t>
            </w:r>
            <w:proofErr w:type="gramEnd"/>
            <w:r w:rsidR="007C2D9A">
              <w:t xml:space="preserve">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w:t>
            </w:r>
            <w:proofErr w:type="gramStart"/>
            <w:r w:rsidR="007C2D9A">
              <w:t>amount</w:t>
            </w:r>
            <w:proofErr w:type="gramEnd"/>
            <w:r w:rsidR="007C2D9A">
              <w:t xml:space="preserve">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w:t>
            </w:r>
            <w:proofErr w:type="spellStart"/>
            <w:r w:rsidRPr="00F119E9">
              <w:t xml:space="preserve">type </w:t>
            </w:r>
            <w:r w:rsidRPr="007477C6">
              <w:rPr>
                <w:i/>
              </w:rPr>
              <w:t>s</w:t>
            </w:r>
            <w:proofErr w:type="spellEnd"/>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proofErr w:type="spellStart"/>
            <w:r w:rsidRPr="00110A41">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proofErr w:type="spellStart"/>
            <w:r w:rsidRPr="00763E94">
              <w:rPr>
                <w:i/>
              </w:rPr>
              <w:t>r</w:t>
            </w:r>
            <w:r>
              <w:rPr>
                <w:i/>
              </w:rPr>
              <w:t>c</w:t>
            </w:r>
            <w:proofErr w:type="spellEnd"/>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xml:space="preserve">, </w:t>
            </w:r>
            <w:proofErr w:type="spellStart"/>
            <w:r>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proofErr w:type="spellStart"/>
            <w:r w:rsidRPr="007477C6">
              <w:rPr>
                <w:i/>
              </w:rPr>
              <w:t>r</w:t>
            </w:r>
            <w:r>
              <w:rPr>
                <w:i/>
              </w:rPr>
              <w:t>c</w:t>
            </w:r>
            <w:proofErr w:type="spellEnd"/>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proofErr w:type="spellStart"/>
            <w:r w:rsidRPr="007477C6">
              <w:rPr>
                <w:i/>
                <w:vertAlign w:val="subscript"/>
              </w:rPr>
              <w:t>rc</w:t>
            </w:r>
            <w:proofErr w:type="spellEnd"/>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proofErr w:type="spellStart"/>
            <w:r w:rsidRPr="001520A2">
              <w:rPr>
                <w:i/>
              </w:rPr>
              <w:t>rc</w:t>
            </w:r>
            <w:proofErr w:type="spellEnd"/>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proofErr w:type="spellStart"/>
            <w:r w:rsidRPr="00763E94">
              <w:rPr>
                <w:i/>
              </w:rPr>
              <w:t>r</w:t>
            </w:r>
            <w:r w:rsidRPr="00851088">
              <w:t xml:space="preserve"> at</w:t>
            </w:r>
            <w:proofErr w:type="spellEnd"/>
            <w:r w:rsidRPr="00851088">
              <w:t xml:space="preserve">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 xml:space="preserve">Voltage Support Service </w:t>
            </w:r>
            <w:proofErr w:type="spellStart"/>
            <w:r w:rsidRPr="00067DC6">
              <w:rPr>
                <w:i/>
              </w:rPr>
              <w:t>VAr</w:t>
            </w:r>
            <w:proofErr w:type="spellEnd"/>
            <w:r w:rsidRPr="00067DC6">
              <w:rPr>
                <w:i/>
              </w:rPr>
              <w:t xml:space="preserve">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proofErr w:type="spellStart"/>
            <w:r w:rsidRPr="001520A2">
              <w:rPr>
                <w:i/>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6pt;height:24pt" o:ole="">
                  <v:imagedata r:id="rId110" o:title=""/>
                </v:shape>
                <o:OLEObject Type="Embed" ProgID="Equation.3" ShapeID="_x0000_i1298" DrawAspect="Content" ObjectID="_1783489834"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2pt;height:24pt" o:ole="">
                  <v:imagedata r:id="rId110" o:title=""/>
                </v:shape>
                <o:OLEObject Type="Embed" ProgID="Equation.3" ShapeID="_x0000_i1299" DrawAspect="Content" ObjectID="_1783489835"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6pt;height:24pt" o:ole="">
                  <v:imagedata r:id="rId358" o:title=""/>
                </v:shape>
                <o:OLEObject Type="Embed" ProgID="Equation.3" ShapeID="_x0000_i1300" DrawAspect="Content" ObjectID="_1783489836"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2pt;height:24pt" o:ole="">
                  <v:imagedata r:id="rId360" o:title=""/>
                </v:shape>
                <o:OLEObject Type="Embed" ProgID="Equation.3" ShapeID="_x0000_i1301" DrawAspect="Content" ObjectID="_1783489837"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2pt;height:24pt" o:ole="">
                  <v:imagedata r:id="rId360" o:title=""/>
                </v:shape>
                <o:OLEObject Type="Embed" ProgID="Equation.3" ShapeID="_x0000_i1302" DrawAspect="Content" ObjectID="_1783489838"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2pt;height:24pt" o:ole="">
                  <v:imagedata r:id="rId360" o:title=""/>
                </v:shape>
                <o:OLEObject Type="Embed" ProgID="Equation.3" ShapeID="_x0000_i1303" DrawAspect="Content" ObjectID="_1783489839"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6pt;height:24pt" o:ole="">
                  <v:imagedata r:id="rId358" o:title=""/>
                </v:shape>
                <o:OLEObject Type="Embed" ProgID="Equation.3" ShapeID="_x0000_i1304" DrawAspect="Content" ObjectID="_1783489840" r:id="rId374"/>
              </w:object>
            </w:r>
            <w:r w:rsidRPr="00A552C3">
              <w:rPr>
                <w:bCs/>
              </w:rPr>
              <w:t xml:space="preserve"> (SWSF * RCGSC </w:t>
            </w:r>
            <w:r w:rsidRPr="00A552C3">
              <w:rPr>
                <w:bCs/>
                <w:i/>
                <w:vertAlign w:val="subscript"/>
              </w:rPr>
              <w:t xml:space="preserve">s, </w:t>
            </w:r>
            <w:proofErr w:type="spellStart"/>
            <w:r w:rsidRPr="00A552C3">
              <w:rPr>
                <w:bCs/>
                <w:i/>
                <w:vertAlign w:val="subscript"/>
              </w:rPr>
              <w:t>rc</w:t>
            </w:r>
            <w:proofErr w:type="spellEnd"/>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2pt;height:24pt" o:ole="">
                  <v:imagedata r:id="rId360" o:title=""/>
                </v:shape>
                <o:OLEObject Type="Embed" ProgID="Equation.3" ShapeID="_x0000_i1305" DrawAspect="Content" ObjectID="_1783489841" r:id="rId375"/>
              </w:object>
            </w:r>
            <w:r w:rsidRPr="00A552C3">
              <w:t xml:space="preserve">(RCGMEC </w:t>
            </w:r>
            <w:r w:rsidRPr="00A552C3">
              <w:rPr>
                <w:i/>
                <w:vertAlign w:val="subscript"/>
              </w:rPr>
              <w:t xml:space="preserve">i,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2pt;height:24pt" o:ole="">
                  <v:imagedata r:id="rId360" o:title=""/>
                </v:shape>
                <o:OLEObject Type="Embed" ProgID="Equation.3" ShapeID="_x0000_i1306" DrawAspect="Content" ObjectID="_1783489842"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2pt;height:24pt" o:ole="">
                  <v:imagedata r:id="rId360" o:title=""/>
                </v:shape>
                <o:OLEObject Type="Embed" ProgID="Equation.3" ShapeID="_x0000_i1307" DrawAspect="Content" ObjectID="_1783489843"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w:t>
                  </w:r>
                  <w:proofErr w:type="gramStart"/>
                  <w:r w:rsidRPr="00A552C3">
                    <w:rPr>
                      <w:iCs/>
                      <w:sz w:val="20"/>
                    </w:rPr>
                    <w:t>as a result of</w:t>
                  </w:r>
                  <w:proofErr w:type="gramEnd"/>
                  <w:r w:rsidRPr="00A552C3">
                    <w:rPr>
                      <w:iCs/>
                      <w:sz w:val="20"/>
                    </w:rPr>
                    <w:t xml:space="preserve">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 xml:space="preserve">is the Combined Cycle Train.  Energy imbalance costs represent Real-Time imbalance charges </w:t>
                  </w:r>
                  <w:proofErr w:type="gramStart"/>
                  <w:r w:rsidRPr="00A552C3">
                    <w:rPr>
                      <w:sz w:val="20"/>
                    </w:rPr>
                    <w:t>for the amount of</w:t>
                  </w:r>
                  <w:proofErr w:type="gramEnd"/>
                  <w:r w:rsidRPr="00A552C3">
                    <w:rPr>
                      <w:sz w:val="20"/>
                    </w:rPr>
                    <w:t xml:space="preserve">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 xml:space="preserve">is the Combined Cycle Train.  Ancillary Service imbalance costs represent Real-Time imbalance charges for the </w:t>
                  </w:r>
                  <w:proofErr w:type="gramStart"/>
                  <w:r w:rsidRPr="00A552C3">
                    <w:rPr>
                      <w:sz w:val="20"/>
                    </w:rPr>
                    <w:t>amount</w:t>
                  </w:r>
                  <w:proofErr w:type="gramEnd"/>
                  <w:r w:rsidRPr="00A552C3">
                    <w:rPr>
                      <w:sz w:val="20"/>
                    </w:rPr>
                    <w:t xml:space="preserve">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w:t>
                  </w:r>
                  <w:proofErr w:type="spellStart"/>
                  <w:r w:rsidRPr="00A552C3">
                    <w:rPr>
                      <w:iCs/>
                      <w:sz w:val="20"/>
                    </w:rPr>
                    <w:t xml:space="preserve">type </w:t>
                  </w:r>
                  <w:r w:rsidRPr="00A552C3">
                    <w:rPr>
                      <w:i/>
                      <w:iCs/>
                      <w:sz w:val="20"/>
                    </w:rPr>
                    <w:t>s</w:t>
                  </w:r>
                  <w:proofErr w:type="spellEnd"/>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proofErr w:type="spellStart"/>
                  <w:r w:rsidRPr="00A552C3">
                    <w:rPr>
                      <w:i/>
                      <w:iCs/>
                      <w:sz w:val="20"/>
                    </w:rPr>
                    <w:t>rc</w:t>
                  </w:r>
                  <w:proofErr w:type="spellEnd"/>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 xml:space="preserve">i,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proofErr w:type="spellStart"/>
                  <w:r w:rsidRPr="00A552C3">
                    <w:rPr>
                      <w:i/>
                      <w:iCs/>
                      <w:sz w:val="20"/>
                    </w:rPr>
                    <w:t>rc</w:t>
                  </w:r>
                  <w:proofErr w:type="spellEnd"/>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proofErr w:type="spellStart"/>
                  <w:r w:rsidRPr="00A552C3">
                    <w:rPr>
                      <w:i/>
                      <w:iCs/>
                      <w:sz w:val="20"/>
                      <w:vertAlign w:val="subscript"/>
                    </w:rPr>
                    <w:t>rc</w:t>
                  </w:r>
                  <w:proofErr w:type="spellEnd"/>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proofErr w:type="spellStart"/>
                  <w:r w:rsidRPr="00A552C3">
                    <w:rPr>
                      <w:i/>
                      <w:iCs/>
                      <w:sz w:val="20"/>
                    </w:rPr>
                    <w:t>rc</w:t>
                  </w:r>
                  <w:proofErr w:type="spellEnd"/>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proofErr w:type="spellStart"/>
                  <w:r w:rsidRPr="00A552C3">
                    <w:rPr>
                      <w:i/>
                      <w:iCs/>
                      <w:sz w:val="20"/>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2pt;height:24pt" o:ole="">
            <v:imagedata r:id="rId378" o:title=""/>
          </v:shape>
          <o:OLEObject Type="Embed" ProgID="Equation.3" ShapeID="_x0000_i1308" DrawAspect="Content" ObjectID="_1783489844"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85" w:name="_Toc170303600"/>
      <w:r w:rsidRPr="00236104">
        <w:t>6.6.12.2</w:t>
      </w:r>
      <w:r w:rsidRPr="00236104">
        <w:tab/>
        <w:t>Switchable Generation Make-Whole Charge</w:t>
      </w:r>
      <w:bookmarkEnd w:id="2585"/>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B07D39">
        <w:rPr>
          <w:bCs/>
          <w:position w:val="-22"/>
          <w:szCs w:val="24"/>
        </w:rPr>
        <w:pict w14:anchorId="68FF9CE3">
          <v:shape id="_x0000_i1309" type="#_x0000_t75" style="width:12pt;height:30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86" w:name="_Toc170303601"/>
      <w:r w:rsidRPr="00236104">
        <w:t>6.6.12.3</w:t>
      </w:r>
      <w:r w:rsidRPr="00236104">
        <w:tab/>
        <w:t>Miscellaneous Invoice for Switchable Generation Make-Whole Payments and Charges</w:t>
      </w:r>
      <w:bookmarkEnd w:id="2586"/>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87" w:name="_Toc170303602"/>
      <w:r w:rsidRPr="002935C8">
        <w:t>6.6.13</w:t>
      </w:r>
      <w:r w:rsidRPr="002935C8">
        <w:tab/>
        <w:t>Wholesale Storage Load Reconciliation for ESRs Operating in a Private Microgrid Island</w:t>
      </w:r>
      <w:bookmarkEnd w:id="2587"/>
    </w:p>
    <w:p w14:paraId="456F61EB" w14:textId="71C2FDB5" w:rsidR="00EE47CF" w:rsidRDefault="00EE47CF" w:rsidP="00EE47CF">
      <w:pPr>
        <w:spacing w:after="240"/>
        <w:ind w:left="720" w:hanging="720"/>
        <w:rPr>
          <w:rFonts w:cs="Arial"/>
          <w:color w:val="201F1E"/>
        </w:rPr>
      </w:pPr>
      <w:r w:rsidRPr="002935C8">
        <w:t>(1)</w:t>
      </w:r>
      <w:r w:rsidRPr="002935C8">
        <w:tab/>
      </w:r>
      <w:bookmarkStart w:id="2588" w:name="_Hlk100001339"/>
      <w:bookmarkStart w:id="2589"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90"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88"/>
      <w:bookmarkEnd w:id="2590"/>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89"/>
    </w:p>
    <w:p w14:paraId="5F183220" w14:textId="77777777" w:rsidR="00281DEA" w:rsidRDefault="00281DEA" w:rsidP="000445FA">
      <w:pPr>
        <w:pStyle w:val="H3"/>
        <w:spacing w:before="480"/>
      </w:pPr>
      <w:bookmarkStart w:id="2591" w:name="_Toc170303603"/>
      <w:r>
        <w:t>6.6.14</w:t>
      </w:r>
      <w:r>
        <w:tab/>
        <w:t>Firm Fuel Supply Service Capability</w:t>
      </w:r>
      <w:bookmarkEnd w:id="2591"/>
    </w:p>
    <w:p w14:paraId="3E47EEDC" w14:textId="77777777" w:rsidR="00281DEA" w:rsidRPr="003F160F" w:rsidRDefault="00281DEA" w:rsidP="00F510E2">
      <w:pPr>
        <w:pStyle w:val="H4"/>
        <w:spacing w:before="480"/>
        <w:ind w:left="1267" w:hanging="1267"/>
      </w:pPr>
      <w:bookmarkStart w:id="2592" w:name="_Toc170303604"/>
      <w:r w:rsidRPr="003F160F">
        <w:t>6.6.14.1</w:t>
      </w:r>
      <w:r w:rsidRPr="003F160F">
        <w:tab/>
        <w:t>Firm Fuel Supply Service Fuel Replacement Costs Recovery</w:t>
      </w:r>
      <w:bookmarkEnd w:id="2592"/>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w:t>
      </w:r>
      <w:proofErr w:type="gramStart"/>
      <w:r w:rsidRPr="00F057BA">
        <w:t>a</w:t>
      </w:r>
      <w:proofErr w:type="gramEnd"/>
      <w:r w:rsidRPr="00F057BA">
        <w:t xml:space="preserve">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593" w:name="_Toc170303605"/>
      <w:r>
        <w:t>6.6.14.2</w:t>
      </w:r>
      <w:r>
        <w:tab/>
        <w:t>Firm Fuel Supply Service Hourly Standby Fee Payment and Fuel Replacement Cost Recovery</w:t>
      </w:r>
      <w:bookmarkEnd w:id="2593"/>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77777777"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and </w:t>
      </w:r>
    </w:p>
    <w:p w14:paraId="3C034865" w14:textId="77777777" w:rsidR="00426931" w:rsidRPr="00426931" w:rsidRDefault="00426931" w:rsidP="00426931">
      <w:pPr>
        <w:spacing w:after="240"/>
        <w:ind w:left="1410" w:hanging="720"/>
      </w:pPr>
      <w:r w:rsidRPr="00426931">
        <w:t>(c)</w:t>
      </w:r>
      <w:r w:rsidRPr="00426931">
        <w:tab/>
        <w:t xml:space="preserve">If the reserved fuel was exhausted during an FFSS deployment, during the period when reserved fuel for FFSS is being restocked following an instruction or approval from ERCOT to do so.  </w:t>
      </w:r>
    </w:p>
    <w:p w14:paraId="64FD2427" w14:textId="77777777" w:rsidR="00426931" w:rsidRPr="00426931" w:rsidRDefault="00426931" w:rsidP="00426931">
      <w:pPr>
        <w:spacing w:after="240"/>
        <w:ind w:left="1410" w:hanging="720"/>
      </w:pPr>
      <w:r w:rsidRPr="00426931">
        <w:t>(d)</w:t>
      </w:r>
      <w:r w:rsidRPr="00426931">
        <w:tab/>
        <w:t xml:space="preserve">Additionally, in the event the FFSSR has consumed all the fuel reserved to provide FFSS and ERCOT does not issue an instruction or approval to restore FFSS capability, the FFSSR shall </w:t>
      </w:r>
      <w:proofErr w:type="gramStart"/>
      <w:r w:rsidRPr="00426931">
        <w:t>be considered to be</w:t>
      </w:r>
      <w:proofErr w:type="gramEnd"/>
      <w:r w:rsidRPr="00426931">
        <w:t xml:space="preserve"> available for Settlement purposes for the remainder of the FFSS obligation period in progress.</w:t>
      </w:r>
    </w:p>
    <w:p w14:paraId="5E60E7B9" w14:textId="77777777" w:rsidR="00426931" w:rsidRPr="00426931" w:rsidRDefault="00426931" w:rsidP="00426931">
      <w:pPr>
        <w:spacing w:before="240" w:after="240"/>
        <w:ind w:left="720" w:hanging="720"/>
      </w:pPr>
      <w:r w:rsidRPr="00426931">
        <w:lastRenderedPageBreak/>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lastRenderedPageBreak/>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 xml:space="preserve">q, r, </w:t>
            </w:r>
            <w:proofErr w:type="spellStart"/>
            <w:r w:rsidRPr="00426931">
              <w:rPr>
                <w:i/>
                <w:iCs/>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 xml:space="preserve">Firm Fuel Supply Service Standby Fee subject to </w:t>
            </w:r>
            <w:proofErr w:type="spellStart"/>
            <w:r w:rsidRPr="00426931">
              <w:rPr>
                <w:iCs/>
                <w:sz w:val="20"/>
              </w:rPr>
              <w:t>clawback</w:t>
            </w:r>
            <w:proofErr w:type="spellEnd"/>
            <w:r w:rsidRPr="00426931">
              <w:rPr>
                <w:iCs/>
                <w:sz w:val="20"/>
              </w:rPr>
              <w:t xml:space="preserve">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lastRenderedPageBreak/>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 xml:space="preserve">q, r, </w:t>
            </w:r>
            <w:proofErr w:type="spellStart"/>
            <w:r w:rsidRPr="00426931">
              <w:rPr>
                <w:i/>
                <w:iCs/>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proofErr w:type="spellStart"/>
            <w:r w:rsidRPr="00426931">
              <w:rPr>
                <w:i/>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 xml:space="preserve">—The flag of the availability assigned to the primary Generation </w:t>
            </w:r>
            <w:proofErr w:type="gramStart"/>
            <w:r w:rsidRPr="00426931">
              <w:rPr>
                <w:iCs/>
                <w:sz w:val="20"/>
              </w:rPr>
              <w:t>Resource</w:t>
            </w:r>
            <w:proofErr w:type="gramEnd"/>
            <w:r w:rsidRPr="00426931">
              <w:rPr>
                <w:iCs/>
                <w:sz w:val="20"/>
              </w:rPr>
              <w:t xml:space="preserv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proofErr w:type="spellStart"/>
            <w:r w:rsidRPr="00426931">
              <w:rPr>
                <w:i/>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0218FDD" w14:textId="77777777" w:rsidR="00426931"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—The flag of successful FFSS deployment assigned to the primary Generation Resource</w:t>
            </w:r>
            <w:r w:rsidRPr="00426931">
              <w:rPr>
                <w:i/>
                <w:iCs/>
                <w:sz w:val="20"/>
              </w:rPr>
              <w:t xml:space="preserve"> r</w:t>
            </w:r>
            <w:r w:rsidRPr="00426931">
              <w:rPr>
                <w:iCs/>
                <w:sz w:val="20"/>
              </w:rPr>
              <w:t xml:space="preserve"> for the approved hours to restock reserved fuel for providing FFSS following the instruction or approval from ERCOT, or in the event the FFSSR has consumed all the fuel reserved to provide FFSS and ERCOT does not issue an instruction or approval to restock reserved fuel, represented by QSE </w:t>
            </w:r>
            <w:r w:rsidRPr="00426931">
              <w:rPr>
                <w:i/>
                <w:iCs/>
                <w:sz w:val="20"/>
              </w:rPr>
              <w:t>q</w:t>
            </w:r>
            <w:r w:rsidRPr="00426931">
              <w:rPr>
                <w:iCs/>
                <w:sz w:val="20"/>
              </w:rPr>
              <w:t xml:space="preserve">, 1 for successful and 0 for unsuccessful,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proofErr w:type="spellStart"/>
            <w:r w:rsidRPr="00426931">
              <w:rPr>
                <w:i/>
                <w:iCs/>
                <w:sz w:val="20"/>
              </w:rPr>
              <w:lastRenderedPageBreak/>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proofErr w:type="spellStart"/>
            <w:r w:rsidRPr="00426931">
              <w:rPr>
                <w:i/>
                <w:sz w:val="20"/>
              </w:rPr>
              <w:t>ccgr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4pt" o:ole="">
            <v:imagedata r:id="rId234" o:title=""/>
          </v:shape>
          <o:OLEObject Type="Embed" ProgID="Equation.3" ShapeID="_x0000_i1310" DrawAspect="Content" ObjectID="_1783489845" r:id="rId381"/>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77777777" w:rsidR="00426931" w:rsidRPr="00426931" w:rsidRDefault="00426931" w:rsidP="00426931">
            <w:pPr>
              <w:spacing w:after="60"/>
              <w:rPr>
                <w:i/>
                <w:iCs/>
                <w:sz w:val="20"/>
              </w:rPr>
            </w:pPr>
            <w:r w:rsidRPr="00426931">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594" w:name="_Toc170303606"/>
      <w:r>
        <w:t>6.6.14.3</w:t>
      </w:r>
      <w:r>
        <w:tab/>
        <w:t>Firm Fuel Supply Service Capacity Charge</w:t>
      </w:r>
      <w:bookmarkEnd w:id="2594"/>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30pt" o:ole="">
            <v:imagedata r:id="rId288" o:title=""/>
          </v:shape>
          <o:OLEObject Type="Embed" ProgID="Equation.3" ShapeID="_x0000_i1311" DrawAspect="Content" ObjectID="_1783489846"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lastRenderedPageBreak/>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95" w:name="_Toc170303607"/>
      <w:r>
        <w:t>6.7</w:t>
      </w:r>
      <w:r>
        <w:tab/>
        <w:t>Real-Time Settlement Calculations for the Ancillary Services</w:t>
      </w:r>
      <w:bookmarkEnd w:id="2513"/>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95"/>
    </w:p>
    <w:p w14:paraId="333EA3C2" w14:textId="77777777" w:rsidR="001F04FD" w:rsidRDefault="001F04FD" w:rsidP="001F04FD">
      <w:pPr>
        <w:pStyle w:val="H3"/>
      </w:pPr>
      <w:bookmarkStart w:id="2596" w:name="_Toc109009423"/>
      <w:bookmarkStart w:id="2597" w:name="_Toc397505046"/>
      <w:bookmarkStart w:id="2598" w:name="_Toc402357178"/>
      <w:bookmarkStart w:id="2599" w:name="_Toc422486558"/>
      <w:bookmarkStart w:id="2600" w:name="_Toc433093411"/>
      <w:bookmarkStart w:id="2601" w:name="_Toc433093569"/>
      <w:bookmarkStart w:id="2602" w:name="_Toc440874799"/>
      <w:bookmarkStart w:id="2603" w:name="_Toc448142356"/>
      <w:bookmarkStart w:id="2604" w:name="_Toc448142513"/>
      <w:bookmarkStart w:id="2605" w:name="_Toc458770354"/>
      <w:bookmarkStart w:id="2606" w:name="_Toc459294322"/>
      <w:bookmarkStart w:id="2607" w:name="_Toc463262816"/>
      <w:bookmarkStart w:id="2608" w:name="_Toc468286889"/>
      <w:bookmarkStart w:id="2609" w:name="_Toc481502929"/>
      <w:bookmarkStart w:id="2610" w:name="_Toc496080097"/>
      <w:bookmarkStart w:id="2611" w:name="_Toc170303608"/>
      <w:r>
        <w:t>6.7.1</w:t>
      </w:r>
      <w:r>
        <w:tab/>
        <w:t>Payments for Ancillary Service Capacity Sold in a Supplemental Ancillary Services Market</w:t>
      </w:r>
      <w:bookmarkEnd w:id="2596"/>
      <w:bookmarkEnd w:id="2597"/>
      <w:bookmarkEnd w:id="2598"/>
      <w:bookmarkEnd w:id="2599"/>
      <w:r>
        <w:t xml:space="preserve"> (SASM) </w:t>
      </w:r>
      <w:r w:rsidRPr="00671790">
        <w:t>or Reconfiguration Supplemental Ancillary Services Market (RSASM)</w:t>
      </w:r>
      <w:bookmarkEnd w:id="2600"/>
      <w:bookmarkEnd w:id="2601"/>
      <w:bookmarkEnd w:id="2602"/>
      <w:bookmarkEnd w:id="2603"/>
      <w:bookmarkEnd w:id="2604"/>
      <w:bookmarkEnd w:id="2605"/>
      <w:bookmarkEnd w:id="2606"/>
      <w:bookmarkEnd w:id="2607"/>
      <w:bookmarkEnd w:id="2608"/>
      <w:bookmarkEnd w:id="2609"/>
      <w:bookmarkEnd w:id="2610"/>
      <w:bookmarkEnd w:id="2611"/>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2pt;height:24pt" o:ole="">
            <v:imagedata r:id="rId383" o:title=""/>
          </v:shape>
          <o:OLEObject Type="Embed" ProgID="Equation.3" ShapeID="_x0000_i1312" DrawAspect="Content" ObjectID="_1783489847"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lastRenderedPageBreak/>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2pt;height:24pt" o:ole="">
            <v:imagedata r:id="rId383" o:title=""/>
          </v:shape>
          <o:OLEObject Type="Embed" ProgID="Equation.3" ShapeID="_x0000_i1313" DrawAspect="Content" ObjectID="_1783489848"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2pt;height:24pt" o:ole="">
            <v:imagedata r:id="rId383" o:title=""/>
          </v:shape>
          <o:OLEObject Type="Embed" ProgID="Equation.3" ShapeID="_x0000_i1314" DrawAspect="Content" ObjectID="_1783489849"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lastRenderedPageBreak/>
              <w:t xml:space="preserve">PCRRR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2pt;height:24pt" o:ole="">
            <v:imagedata r:id="rId383" o:title=""/>
          </v:shape>
          <o:OLEObject Type="Embed" ProgID="Equation.3" ShapeID="_x0000_i1315" DrawAspect="Content" ObjectID="_1783489850"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proofErr w:type="spellStart"/>
            <w:r w:rsidRPr="00C26BA9">
              <w:rPr>
                <w:i/>
                <w:vertAlign w:val="subscript"/>
              </w:rPr>
              <w:t>q,r</w:t>
            </w:r>
            <w:proofErr w:type="spellEnd"/>
            <w:r w:rsidRPr="00C26BA9">
              <w:rPr>
                <w:i/>
                <w:vertAlign w:val="subscript"/>
              </w:rPr>
              <w:t>,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2pt;height:24pt" o:ole="">
            <v:imagedata r:id="rId383" o:title=""/>
          </v:shape>
          <o:OLEObject Type="Embed" ProgID="Equation.3" ShapeID="_x0000_i1316" DrawAspect="Content" ObjectID="_1783489851"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lastRenderedPageBreak/>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612" w:name="_Toc448142357"/>
      <w:bookmarkStart w:id="2613" w:name="_Toc448142514"/>
      <w:bookmarkStart w:id="2614" w:name="_Toc458770355"/>
      <w:bookmarkStart w:id="2615" w:name="_Toc459294323"/>
      <w:bookmarkStart w:id="2616" w:name="_Toc463262817"/>
      <w:bookmarkStart w:id="2617" w:name="_Toc468286890"/>
      <w:bookmarkStart w:id="2618" w:name="_Toc481502930"/>
      <w:bookmarkStart w:id="2619"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620" w:name="_Toc170303609"/>
      <w:bookmarkStart w:id="2621" w:name="_Hlk135904161"/>
      <w:r w:rsidRPr="0050685E">
        <w:rPr>
          <w:b/>
          <w:bCs/>
          <w:i/>
        </w:rPr>
        <w:t>6.7.2</w:t>
      </w:r>
      <w:r w:rsidRPr="0050685E">
        <w:rPr>
          <w:b/>
          <w:bCs/>
          <w:i/>
        </w:rPr>
        <w:tab/>
        <w:t>Payments for Ancillary Service Capacity Assigned in Real-Time Operations</w:t>
      </w:r>
      <w:bookmarkEnd w:id="2612"/>
      <w:bookmarkEnd w:id="2613"/>
      <w:bookmarkEnd w:id="2614"/>
      <w:bookmarkEnd w:id="2615"/>
      <w:bookmarkEnd w:id="2616"/>
      <w:bookmarkEnd w:id="2617"/>
      <w:bookmarkEnd w:id="2618"/>
      <w:bookmarkEnd w:id="2619"/>
      <w:bookmarkEnd w:id="2620"/>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621"/>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2pt;height:24pt" o:ole="">
            <v:imagedata r:id="rId383" o:title=""/>
          </v:shape>
          <o:OLEObject Type="Embed" ProgID="Equation.3" ShapeID="_x0000_i1317" DrawAspect="Content" ObjectID="_1783489852"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2pt;height:18pt" o:ole="">
            <v:imagedata r:id="rId22" o:title=""/>
          </v:shape>
          <o:OLEObject Type="Embed" ProgID="Equation.3" ShapeID="_x0000_i1318" DrawAspect="Content" ObjectID="_1783489853"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proofErr w:type="spellStart"/>
            <w:r w:rsidRPr="0003648D">
              <w:rPr>
                <w:b w:val="0"/>
                <w:i/>
              </w:rPr>
              <w:t>r</w:t>
            </w:r>
            <w:r w:rsidRPr="0003648D">
              <w:rPr>
                <w:b w:val="0"/>
              </w:rPr>
              <w:t xml:space="preserve"> at</w:t>
            </w:r>
            <w:proofErr w:type="spellEnd"/>
            <w:r w:rsidRPr="0003648D">
              <w:rPr>
                <w:b w:val="0"/>
              </w:rPr>
              <w:t xml:space="preserv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2pt;height:24pt" o:ole="">
            <v:imagedata r:id="rId383" o:title=""/>
          </v:shape>
          <o:OLEObject Type="Embed" ProgID="Equation.3" ShapeID="_x0000_i1319" DrawAspect="Content" ObjectID="_1783489854"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2pt;height:18pt" o:ole="">
            <v:imagedata r:id="rId394" o:title=""/>
          </v:shape>
          <o:OLEObject Type="Embed" ProgID="Equation.3" ShapeID="_x0000_i1320" DrawAspect="Content" ObjectID="_1783489855"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2pt;height:18pt" o:ole="">
            <v:imagedata r:id="rId22" o:title=""/>
          </v:shape>
          <o:OLEObject Type="Embed" ProgID="Equation.3" ShapeID="_x0000_i1321" DrawAspect="Content" ObjectID="_1783489856"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lastRenderedPageBreak/>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622" w:name="_Toc496080099"/>
      <w:bookmarkStart w:id="2623" w:name="_Toc397505047"/>
      <w:bookmarkStart w:id="2624" w:name="_Toc402357179"/>
      <w:bookmarkStart w:id="2625" w:name="_Toc422486559"/>
      <w:bookmarkStart w:id="2626" w:name="_Toc433093413"/>
      <w:bookmarkStart w:id="2627" w:name="_Toc433093571"/>
      <w:bookmarkStart w:id="2628" w:name="_Toc440874801"/>
      <w:bookmarkStart w:id="2629" w:name="_Toc448142358"/>
      <w:bookmarkStart w:id="2630" w:name="_Toc448142515"/>
      <w:bookmarkStart w:id="2631" w:name="_Toc458770356"/>
      <w:bookmarkStart w:id="2632" w:name="_Toc459294324"/>
      <w:bookmarkStart w:id="2633" w:name="_Toc463262818"/>
      <w:bookmarkStart w:id="2634" w:name="_Toc103141430"/>
      <w:bookmarkStart w:id="2635"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2pt;height:24pt" o:ole="">
            <v:imagedata r:id="rId383" o:title=""/>
          </v:shape>
          <o:OLEObject Type="Embed" ProgID="Equation.3" ShapeID="_x0000_i1322" DrawAspect="Content" ObjectID="_1783489857"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2pt;height:18pt" o:ole="">
            <v:imagedata r:id="rId394" o:title=""/>
          </v:shape>
          <o:OLEObject Type="Embed" ProgID="Equation.3" ShapeID="_x0000_i1323" DrawAspect="Content" ObjectID="_1783489858"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2pt;height:18pt" o:ole="">
            <v:imagedata r:id="rId22" o:title=""/>
          </v:shape>
          <o:OLEObject Type="Embed" ProgID="Equation.3" ShapeID="_x0000_i1324" DrawAspect="Content" ObjectID="_1783489859"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2pt;height:18pt" o:ole="">
            <v:imagedata r:id="rId22" o:title=""/>
          </v:shape>
          <o:OLEObject Type="Embed" ProgID="Equation.3" ShapeID="_x0000_i1325" DrawAspect="Content" ObjectID="_1783489860"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lastRenderedPageBreak/>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636" w:name="_Toc170303610"/>
      <w:r w:rsidRPr="007779E2">
        <w:rPr>
          <w:b/>
        </w:rPr>
        <w:t>6.7.2.1</w:t>
      </w:r>
      <w:r w:rsidRPr="007779E2">
        <w:rPr>
          <w:b/>
        </w:rPr>
        <w:tab/>
        <w:t xml:space="preserve">Charges for Infeasible Ancillary Service Capacity Due to Transmission </w:t>
      </w:r>
      <w:r w:rsidRPr="007779E2">
        <w:rPr>
          <w:b/>
        </w:rPr>
        <w:lastRenderedPageBreak/>
        <w:t>Constraints</w:t>
      </w:r>
      <w:bookmarkEnd w:id="2622"/>
      <w:bookmarkEnd w:id="2636"/>
      <w:r w:rsidRPr="007779E2">
        <w:rPr>
          <w:b/>
        </w:rPr>
        <w:t xml:space="preserve"> </w:t>
      </w:r>
    </w:p>
    <w:p w14:paraId="38DD9C5B" w14:textId="77777777" w:rsidR="008C5104" w:rsidRPr="007779E2" w:rsidRDefault="008C5104" w:rsidP="008C5104">
      <w:pPr>
        <w:spacing w:after="240"/>
        <w:ind w:left="720" w:hanging="720"/>
      </w:pPr>
      <w:r>
        <w:t>(1)</w:t>
      </w:r>
      <w:r>
        <w:tab/>
      </w:r>
      <w:r w:rsidRPr="007779E2">
        <w:t xml:space="preserve">A charge to each QSE with Ancillary Service Supply Responsibility that is deemed infeasible by ERCOT </w:t>
      </w:r>
      <w:proofErr w:type="gramStart"/>
      <w:r w:rsidRPr="007779E2">
        <w:t>as a result of</w:t>
      </w:r>
      <w:proofErr w:type="gramEnd"/>
      <w:r w:rsidRPr="007779E2">
        <w:t xml:space="preserve">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lastRenderedPageBreak/>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37" w:name="_Toc468286892"/>
      <w:bookmarkStart w:id="2638" w:name="_Toc481502932"/>
      <w:bookmarkStart w:id="2639"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lastRenderedPageBreak/>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40" w:name="_Toc17030361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40"/>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8pt;height:30pt" o:ole="">
                  <v:imagedata r:id="rId401" o:title=""/>
                </v:shape>
                <o:OLEObject Type="Embed" ProgID="Equation.3" ShapeID="_x0000_i1326" DrawAspect="Content" ObjectID="_1783489861"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8pt;height:30pt" o:ole="">
                  <v:imagedata r:id="rId401" o:title=""/>
                </v:shape>
                <o:OLEObject Type="Embed" ProgID="Equation.3" ShapeID="_x0000_i1327" DrawAspect="Content" ObjectID="_1783489862"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8pt;height:30pt" o:ole="">
                  <v:imagedata r:id="rId401" o:title=""/>
                </v:shape>
                <o:OLEObject Type="Embed" ProgID="Equation.3" ShapeID="_x0000_i1328" DrawAspect="Content" ObjectID="_1783489863"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8pt;height:30pt" o:ole="">
                  <v:imagedata r:id="rId401" o:title=""/>
                </v:shape>
                <o:OLEObject Type="Embed" ProgID="Equation.3" ShapeID="_x0000_i1329" DrawAspect="Content" ObjectID="_1783489864"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8pt;height:30pt" o:ole="">
                  <v:imagedata r:id="rId401" o:title=""/>
                </v:shape>
                <o:OLEObject Type="Embed" ProgID="Equation.3" ShapeID="_x0000_i1330" DrawAspect="Content" ObjectID="_1783489865"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2pt;height:24pt" o:ole="">
                  <v:imagedata r:id="rId234" o:title=""/>
                </v:shape>
                <o:OLEObject Type="Embed" ProgID="Equation.3" ShapeID="_x0000_i1331" DrawAspect="Content" ObjectID="_1783489866"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2pt;height:18pt" o:ole="">
                  <v:imagedata r:id="rId380" o:title=""/>
                </v:shape>
                <o:OLEObject Type="Embed" ProgID="Equation.3" ShapeID="_x0000_i1332" DrawAspect="Content" ObjectID="_1783489867"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2pt;height:24pt" o:ole="">
                  <v:imagedata r:id="rId409" o:title=""/>
                </v:shape>
                <o:OLEObject Type="Embed" ProgID="Equation.3" ShapeID="_x0000_i1333" DrawAspect="Content" ObjectID="_1783489868"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2pt;height:24pt" o:ole="">
                  <v:imagedata r:id="rId409" o:title=""/>
                </v:shape>
                <o:OLEObject Type="Embed" ProgID="Equation.3" ShapeID="_x0000_i1334" DrawAspect="Content" ObjectID="_1783489869"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2pt;height:24pt" o:ole="">
                  <v:imagedata r:id="rId409" o:title=""/>
                </v:shape>
                <o:OLEObject Type="Embed" ProgID="Equation.3" ShapeID="_x0000_i1335" DrawAspect="Content" ObjectID="_1783489870"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2pt;height:24pt" o:ole="">
                  <v:imagedata r:id="rId409" o:title=""/>
                </v:shape>
                <o:OLEObject Type="Embed" ProgID="Equation.3" ShapeID="_x0000_i1336" DrawAspect="Content" ObjectID="_1783489871"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2pt;height:24pt" o:ole="">
                  <v:imagedata r:id="rId409" o:title=""/>
                </v:shape>
                <o:OLEObject Type="Embed" ProgID="Equation.3" ShapeID="_x0000_i1337" DrawAspect="Content" ObjectID="_1783489872"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w:t>
                  </w:r>
                  <w:r w:rsidRPr="004C0093">
                    <w:rPr>
                      <w:sz w:val="20"/>
                    </w:rPr>
                    <w:lastRenderedPageBreak/>
                    <w:t xml:space="preserve">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514F2BD3" w:rsidR="001F04FD" w:rsidRPr="000149E5" w:rsidRDefault="001F04FD" w:rsidP="001F04FD">
      <w:pPr>
        <w:pStyle w:val="H3"/>
        <w:spacing w:before="480"/>
      </w:pPr>
      <w:bookmarkStart w:id="2641" w:name="_Toc170303612"/>
      <w:r w:rsidRPr="000149E5">
        <w:lastRenderedPageBreak/>
        <w:t>6.7.</w:t>
      </w:r>
      <w:r>
        <w:t>3</w:t>
      </w:r>
      <w:r w:rsidRPr="000149E5">
        <w:tab/>
        <w:t xml:space="preserve">Charges for </w:t>
      </w:r>
      <w:r w:rsidR="00745851">
        <w:t xml:space="preserve">a Failure to Provide </w:t>
      </w:r>
      <w:r w:rsidRPr="000149E5">
        <w:t>Ancillary Service</w:t>
      </w:r>
      <w:bookmarkEnd w:id="2623"/>
      <w:bookmarkEnd w:id="2624"/>
      <w:bookmarkEnd w:id="2625"/>
      <w:bookmarkEnd w:id="2626"/>
      <w:bookmarkEnd w:id="2627"/>
      <w:bookmarkEnd w:id="2628"/>
      <w:bookmarkEnd w:id="2629"/>
      <w:bookmarkEnd w:id="2630"/>
      <w:bookmarkEnd w:id="2631"/>
      <w:bookmarkEnd w:id="2632"/>
      <w:bookmarkEnd w:id="2633"/>
      <w:bookmarkEnd w:id="2637"/>
      <w:bookmarkEnd w:id="2638"/>
      <w:bookmarkEnd w:id="2639"/>
      <w:bookmarkEnd w:id="2641"/>
    </w:p>
    <w:p w14:paraId="2C47F057" w14:textId="77777777" w:rsidR="00745851" w:rsidRPr="00DD1A20" w:rsidRDefault="00745851" w:rsidP="00745851">
      <w:pPr>
        <w:spacing w:after="240"/>
        <w:ind w:left="720" w:hanging="720"/>
      </w:pPr>
      <w:bookmarkStart w:id="2642" w:name="_Toc103141433"/>
      <w:bookmarkStart w:id="2643" w:name="_Toc109009425"/>
      <w:bookmarkStart w:id="2644" w:name="_Toc397505049"/>
      <w:bookmarkStart w:id="2645" w:name="_Toc402357181"/>
      <w:bookmarkStart w:id="2646" w:name="_Toc422486561"/>
      <w:bookmarkStart w:id="2647" w:name="_Toc433093414"/>
      <w:bookmarkStart w:id="2648" w:name="_Toc433093572"/>
      <w:bookmarkStart w:id="2649" w:name="_Toc440874802"/>
      <w:bookmarkStart w:id="2650" w:name="_Toc448142359"/>
      <w:bookmarkStart w:id="2651" w:name="_Toc448142516"/>
      <w:bookmarkStart w:id="2652" w:name="_Toc458770357"/>
      <w:bookmarkStart w:id="2653" w:name="_Toc459294325"/>
      <w:bookmarkStart w:id="2654" w:name="_Toc463262819"/>
      <w:bookmarkStart w:id="2655" w:name="_Toc468286893"/>
      <w:bookmarkStart w:id="2656" w:name="_Toc481502933"/>
      <w:bookmarkStart w:id="2657" w:name="_Toc496080101"/>
      <w:bookmarkEnd w:id="2634"/>
      <w:bookmarkEnd w:id="2635"/>
      <w:r w:rsidRPr="00DD1A20">
        <w:t>(1)</w:t>
      </w:r>
      <w:r w:rsidRPr="00DD1A20">
        <w:tab/>
        <w:t xml:space="preserve">A charge to each QSE that fails to provide its Ancillary Service Supply Responsibility, </w:t>
      </w:r>
      <w:proofErr w:type="gramStart"/>
      <w:r w:rsidRPr="00DD1A20">
        <w:t>whether or not</w:t>
      </w:r>
      <w:proofErr w:type="gramEnd"/>
      <w:r w:rsidRPr="00DD1A20">
        <w:t xml:space="preserve"> a SASM is executed due to its failure to provide, is calculated by service for a given Operating Hour, as follows: </w:t>
      </w:r>
    </w:p>
    <w:p w14:paraId="5EDBFEFD" w14:textId="77777777" w:rsidR="00745851" w:rsidRPr="00DD1A20" w:rsidRDefault="00745851" w:rsidP="00745851">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38D21165" w14:textId="77777777" w:rsidR="00745851" w:rsidRPr="00DD1A20" w:rsidRDefault="00745851" w:rsidP="00745851">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6DF20F3A" w14:textId="77777777" w:rsidR="00745851" w:rsidRPr="00DD1A20" w:rsidRDefault="00745851" w:rsidP="00745851">
      <w:pPr>
        <w:spacing w:after="240"/>
        <w:ind w:left="1440" w:hanging="720"/>
        <w:rPr>
          <w:iCs/>
        </w:rPr>
      </w:pPr>
      <w:r w:rsidRPr="00DD1A20">
        <w:t>Where:</w:t>
      </w:r>
    </w:p>
    <w:p w14:paraId="7A3F2578" w14:textId="77777777" w:rsidR="00745851" w:rsidRPr="00DD1A20" w:rsidRDefault="00745851" w:rsidP="00745851">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638D611B" w14:textId="77777777" w:rsidR="00745851" w:rsidRPr="00DD1A20" w:rsidRDefault="00745851" w:rsidP="00745851">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proofErr w:type="spellStart"/>
      <w:r w:rsidRPr="00DD1A20">
        <w:rPr>
          <w:bCs/>
          <w:i/>
          <w:vertAlign w:val="subscript"/>
        </w:rPr>
        <w:t>rs</w:t>
      </w:r>
      <w:proofErr w:type="spellEnd"/>
      <w:r w:rsidRPr="00DD1A20">
        <w:t xml:space="preserve"> * RRUFQ </w:t>
      </w:r>
      <w:r w:rsidRPr="00DD1A20">
        <w:rPr>
          <w:i/>
          <w:vertAlign w:val="subscript"/>
        </w:rPr>
        <w:t>q,</w:t>
      </w:r>
      <w:r w:rsidRPr="00DD1A20">
        <w:t xml:space="preserve"> </w:t>
      </w:r>
      <w:proofErr w:type="spellStart"/>
      <w:r w:rsidRPr="00DD1A20">
        <w:rPr>
          <w:bCs/>
          <w:i/>
          <w:vertAlign w:val="subscript"/>
        </w:rPr>
        <w:t>rs</w:t>
      </w:r>
      <w:proofErr w:type="spellEnd"/>
    </w:p>
    <w:p w14:paraId="41D33408" w14:textId="77777777" w:rsidR="00745851" w:rsidRPr="00DD1A20" w:rsidRDefault="00745851" w:rsidP="00745851">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67F9E00">
          <v:shape id="_x0000_i1338" type="#_x0000_t75" style="width:12pt;height:30pt" o:ole="">
            <v:imagedata r:id="rId415" o:title=""/>
          </v:shape>
          <o:OLEObject Type="Embed" ProgID="Equation.3" ShapeID="_x0000_i1338" DrawAspect="Content" ObjectID="_1783489873" r:id="rId416"/>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E7FEDF9" w14:textId="77777777" w:rsidR="00745851" w:rsidRPr="00DD1A20" w:rsidRDefault="00745851" w:rsidP="00745851">
      <w:pPr>
        <w:spacing w:after="240"/>
        <w:ind w:firstLine="720"/>
      </w:pPr>
      <w:r w:rsidRPr="00DD1A20">
        <w:t>Where for all Resources:</w:t>
      </w:r>
    </w:p>
    <w:p w14:paraId="6CD945D7" w14:textId="77777777" w:rsidR="00745851" w:rsidRPr="00DD1A20" w:rsidRDefault="00745851" w:rsidP="00745851">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3DA3009" wp14:editId="04717DCC">
            <wp:extent cx="142875" cy="2762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w:t>
      </w:r>
      <w:proofErr w:type="spellStart"/>
      <w:r w:rsidRPr="00DD1A20">
        <w:rPr>
          <w:i/>
          <w:iCs/>
          <w:vertAlign w:val="subscript"/>
        </w:rPr>
        <w:t>rs</w:t>
      </w:r>
      <w:proofErr w:type="spellEnd"/>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58DD4109">
          <v:shape id="_x0000_i1339" type="#_x0000_t75" style="width:12pt;height:24pt" o:ole="">
            <v:imagedata r:id="rId156" o:title=""/>
          </v:shape>
          <o:OLEObject Type="Embed" ProgID="Equation.3" ShapeID="_x0000_i1339" DrawAspect="Content" ObjectID="_1783489874" r:id="rId418"/>
        </w:object>
      </w:r>
      <w:r w:rsidRPr="00DD1A20">
        <w:rPr>
          <w:bCs/>
          <w:iCs/>
        </w:rPr>
        <w:t xml:space="preserve">TELRUR </w:t>
      </w:r>
      <w:r w:rsidRPr="00DD1A20">
        <w:rPr>
          <w:bCs/>
          <w:i/>
          <w:vertAlign w:val="subscript"/>
          <w:lang w:val="es-ES"/>
        </w:rPr>
        <w:t>q, r</w:t>
      </w:r>
      <w:r w:rsidRPr="00DD1A20">
        <w:rPr>
          <w:bCs/>
          <w:iCs/>
          <w:lang w:val="es-ES"/>
        </w:rPr>
        <w:t>, 0)</w:t>
      </w:r>
    </w:p>
    <w:p w14:paraId="665947E2" w14:textId="77777777" w:rsidR="00745851" w:rsidRPr="00DD1A20" w:rsidRDefault="00745851" w:rsidP="00745851">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0A278FD5"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32F5DFEC" w14:textId="77777777" w:rsidTr="00507A85">
        <w:tc>
          <w:tcPr>
            <w:tcW w:w="1049" w:type="pct"/>
          </w:tcPr>
          <w:p w14:paraId="2AC592FB" w14:textId="77777777" w:rsidR="00745851" w:rsidRPr="00DD1A20" w:rsidRDefault="00745851" w:rsidP="00507A85">
            <w:pPr>
              <w:spacing w:after="240"/>
              <w:rPr>
                <w:b/>
                <w:iCs/>
                <w:sz w:val="20"/>
              </w:rPr>
            </w:pPr>
            <w:r w:rsidRPr="00DD1A20">
              <w:rPr>
                <w:b/>
                <w:iCs/>
                <w:sz w:val="20"/>
              </w:rPr>
              <w:t>Variable</w:t>
            </w:r>
          </w:p>
        </w:tc>
        <w:tc>
          <w:tcPr>
            <w:tcW w:w="449" w:type="pct"/>
          </w:tcPr>
          <w:p w14:paraId="78A46E4A" w14:textId="77777777" w:rsidR="00745851" w:rsidRPr="00DD1A20" w:rsidRDefault="00745851" w:rsidP="00507A85">
            <w:pPr>
              <w:spacing w:after="240"/>
              <w:rPr>
                <w:b/>
                <w:iCs/>
                <w:sz w:val="20"/>
              </w:rPr>
            </w:pPr>
            <w:r w:rsidRPr="00DD1A20">
              <w:rPr>
                <w:b/>
                <w:iCs/>
                <w:sz w:val="20"/>
              </w:rPr>
              <w:t>Unit</w:t>
            </w:r>
          </w:p>
        </w:tc>
        <w:tc>
          <w:tcPr>
            <w:tcW w:w="3502" w:type="pct"/>
          </w:tcPr>
          <w:p w14:paraId="5727F52F" w14:textId="77777777" w:rsidR="00745851" w:rsidRPr="00DD1A20" w:rsidRDefault="00745851" w:rsidP="00507A85">
            <w:pPr>
              <w:spacing w:after="240"/>
              <w:rPr>
                <w:b/>
                <w:iCs/>
                <w:sz w:val="20"/>
              </w:rPr>
            </w:pPr>
            <w:r w:rsidRPr="00DD1A20">
              <w:rPr>
                <w:b/>
                <w:iCs/>
                <w:sz w:val="20"/>
              </w:rPr>
              <w:t>Description</w:t>
            </w:r>
          </w:p>
        </w:tc>
      </w:tr>
      <w:tr w:rsidR="00745851" w:rsidRPr="00DD1A20" w14:paraId="3A92DB38" w14:textId="77777777" w:rsidTr="00507A85">
        <w:tc>
          <w:tcPr>
            <w:tcW w:w="1049" w:type="pct"/>
          </w:tcPr>
          <w:p w14:paraId="1D9C1E07" w14:textId="77777777" w:rsidR="00745851" w:rsidRPr="00DD1A20" w:rsidRDefault="00745851" w:rsidP="00507A85">
            <w:pPr>
              <w:spacing w:after="60"/>
              <w:rPr>
                <w:iCs/>
                <w:sz w:val="20"/>
              </w:rPr>
            </w:pPr>
            <w:r w:rsidRPr="00DD1A20">
              <w:rPr>
                <w:iCs/>
                <w:sz w:val="20"/>
              </w:rPr>
              <w:t xml:space="preserve">RUFQAMTQSETOT </w:t>
            </w:r>
            <w:r w:rsidRPr="00DD1A20">
              <w:rPr>
                <w:i/>
                <w:iCs/>
                <w:sz w:val="20"/>
                <w:vertAlign w:val="subscript"/>
              </w:rPr>
              <w:t>q</w:t>
            </w:r>
          </w:p>
        </w:tc>
        <w:tc>
          <w:tcPr>
            <w:tcW w:w="449" w:type="pct"/>
          </w:tcPr>
          <w:p w14:paraId="0938BC5A" w14:textId="77777777" w:rsidR="00745851" w:rsidRPr="00DD1A20" w:rsidRDefault="00745851" w:rsidP="00507A85">
            <w:pPr>
              <w:spacing w:after="60"/>
              <w:rPr>
                <w:iCs/>
                <w:sz w:val="20"/>
              </w:rPr>
            </w:pPr>
            <w:r w:rsidRPr="00DD1A20">
              <w:rPr>
                <w:iCs/>
                <w:sz w:val="20"/>
              </w:rPr>
              <w:t>$</w:t>
            </w:r>
          </w:p>
        </w:tc>
        <w:tc>
          <w:tcPr>
            <w:tcW w:w="3502" w:type="pct"/>
          </w:tcPr>
          <w:p w14:paraId="609E78F3" w14:textId="77777777" w:rsidR="00745851" w:rsidRPr="00DD1A20" w:rsidRDefault="00745851" w:rsidP="00507A85">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745851" w:rsidRPr="00DD1A20" w14:paraId="1BFFFCC4" w14:textId="77777777" w:rsidTr="00507A85">
        <w:tc>
          <w:tcPr>
            <w:tcW w:w="1049" w:type="pct"/>
          </w:tcPr>
          <w:p w14:paraId="2EF0BE20" w14:textId="77777777" w:rsidR="00745851" w:rsidRPr="00DD1A20" w:rsidRDefault="00745851" w:rsidP="00507A85">
            <w:pPr>
              <w:spacing w:after="60"/>
              <w:rPr>
                <w:iCs/>
                <w:sz w:val="20"/>
              </w:rPr>
            </w:pPr>
            <w:r w:rsidRPr="00DD1A20">
              <w:rPr>
                <w:iCs/>
                <w:sz w:val="20"/>
              </w:rPr>
              <w:t xml:space="preserve">RRUFQAMT </w:t>
            </w:r>
            <w:r w:rsidRPr="00DD1A20">
              <w:rPr>
                <w:i/>
                <w:iCs/>
                <w:sz w:val="20"/>
                <w:vertAlign w:val="subscript"/>
              </w:rPr>
              <w:t>q</w:t>
            </w:r>
          </w:p>
        </w:tc>
        <w:tc>
          <w:tcPr>
            <w:tcW w:w="449" w:type="pct"/>
          </w:tcPr>
          <w:p w14:paraId="64BA8FBD" w14:textId="77777777" w:rsidR="00745851" w:rsidRPr="00DD1A20" w:rsidRDefault="00745851" w:rsidP="00507A85">
            <w:pPr>
              <w:spacing w:after="60"/>
              <w:rPr>
                <w:iCs/>
                <w:sz w:val="20"/>
              </w:rPr>
            </w:pPr>
            <w:r w:rsidRPr="00DD1A20">
              <w:rPr>
                <w:iCs/>
                <w:sz w:val="20"/>
              </w:rPr>
              <w:t>$</w:t>
            </w:r>
          </w:p>
        </w:tc>
        <w:tc>
          <w:tcPr>
            <w:tcW w:w="3502" w:type="pct"/>
          </w:tcPr>
          <w:p w14:paraId="642935C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745851" w:rsidRPr="00DD1A20" w14:paraId="3233BDB8" w14:textId="77777777" w:rsidTr="00507A85">
        <w:tc>
          <w:tcPr>
            <w:tcW w:w="1049" w:type="pct"/>
          </w:tcPr>
          <w:p w14:paraId="4690A1E7" w14:textId="77777777" w:rsidR="00745851" w:rsidRPr="00DD1A20" w:rsidRDefault="00745851" w:rsidP="00507A85">
            <w:pPr>
              <w:spacing w:after="60"/>
              <w:rPr>
                <w:iCs/>
                <w:sz w:val="20"/>
              </w:rPr>
            </w:pPr>
            <w:r w:rsidRPr="00DD1A20">
              <w:rPr>
                <w:iCs/>
                <w:sz w:val="20"/>
              </w:rPr>
              <w:t xml:space="preserve">RUFQAMT </w:t>
            </w:r>
            <w:r w:rsidRPr="00DD1A20">
              <w:rPr>
                <w:i/>
                <w:iCs/>
                <w:sz w:val="20"/>
                <w:vertAlign w:val="subscript"/>
              </w:rPr>
              <w:t>q</w:t>
            </w:r>
          </w:p>
        </w:tc>
        <w:tc>
          <w:tcPr>
            <w:tcW w:w="449" w:type="pct"/>
          </w:tcPr>
          <w:p w14:paraId="359FE553" w14:textId="77777777" w:rsidR="00745851" w:rsidRPr="00DD1A20" w:rsidRDefault="00745851" w:rsidP="00507A85">
            <w:pPr>
              <w:spacing w:after="60"/>
              <w:rPr>
                <w:iCs/>
                <w:sz w:val="20"/>
              </w:rPr>
            </w:pPr>
            <w:r w:rsidRPr="00DD1A20">
              <w:rPr>
                <w:iCs/>
                <w:sz w:val="20"/>
              </w:rPr>
              <w:t>$</w:t>
            </w:r>
          </w:p>
        </w:tc>
        <w:tc>
          <w:tcPr>
            <w:tcW w:w="3502" w:type="pct"/>
          </w:tcPr>
          <w:p w14:paraId="522D62CA" w14:textId="77777777" w:rsidR="00745851" w:rsidRPr="00DD1A20" w:rsidRDefault="00745851" w:rsidP="00507A85">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745851" w:rsidRPr="00DD1A20" w14:paraId="1566EF60" w14:textId="77777777" w:rsidTr="00507A85">
        <w:tc>
          <w:tcPr>
            <w:tcW w:w="1049" w:type="pct"/>
            <w:tcBorders>
              <w:top w:val="single" w:sz="4" w:space="0" w:color="auto"/>
              <w:left w:val="single" w:sz="4" w:space="0" w:color="auto"/>
              <w:bottom w:val="single" w:sz="4" w:space="0" w:color="auto"/>
              <w:right w:val="single" w:sz="4" w:space="0" w:color="auto"/>
            </w:tcBorders>
          </w:tcPr>
          <w:p w14:paraId="060209A0" w14:textId="77777777" w:rsidR="00745851" w:rsidRPr="00DD1A20" w:rsidRDefault="00745851" w:rsidP="00507A85">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737E112"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5C22DE1" w14:textId="77777777" w:rsidR="00745851" w:rsidRPr="00DD1A20" w:rsidRDefault="00745851" w:rsidP="00507A85">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745851" w:rsidRPr="00DD1A20" w14:paraId="26713525" w14:textId="77777777" w:rsidTr="00507A85">
        <w:tc>
          <w:tcPr>
            <w:tcW w:w="1049" w:type="pct"/>
            <w:tcBorders>
              <w:top w:val="single" w:sz="4" w:space="0" w:color="auto"/>
              <w:left w:val="single" w:sz="4" w:space="0" w:color="auto"/>
              <w:bottom w:val="single" w:sz="4" w:space="0" w:color="auto"/>
              <w:right w:val="single" w:sz="4" w:space="0" w:color="auto"/>
            </w:tcBorders>
          </w:tcPr>
          <w:p w14:paraId="28F9F92A" w14:textId="77777777" w:rsidR="00745851" w:rsidRPr="00DD1A20" w:rsidRDefault="00745851" w:rsidP="00507A85">
            <w:pPr>
              <w:spacing w:after="60"/>
              <w:rPr>
                <w:iCs/>
                <w:sz w:val="20"/>
              </w:rPr>
            </w:pPr>
            <w:r w:rsidRPr="00DD1A20">
              <w:rPr>
                <w:sz w:val="20"/>
              </w:rPr>
              <w:t xml:space="preserve">MCPCRU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18D87815"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3837D78" w14:textId="77777777" w:rsidR="00745851" w:rsidRPr="00DD1A20" w:rsidRDefault="00745851" w:rsidP="00507A85">
            <w:pPr>
              <w:spacing w:after="60"/>
              <w:rPr>
                <w:i/>
                <w:iCs/>
                <w:sz w:val="20"/>
              </w:rPr>
            </w:pPr>
            <w:r w:rsidRPr="00DD1A20">
              <w:rPr>
                <w:i/>
                <w:sz w:val="20"/>
              </w:rPr>
              <w:t>Market Clearing Price for Capacity for Reg-Up by RSASM—</w:t>
            </w:r>
            <w:r w:rsidRPr="00DD1A20">
              <w:rPr>
                <w:sz w:val="20"/>
              </w:rPr>
              <w:t xml:space="preserve">The MCPC for Reg-Up in the RSASM </w:t>
            </w:r>
            <w:proofErr w:type="spellStart"/>
            <w:r w:rsidRPr="00DD1A20">
              <w:rPr>
                <w:i/>
                <w:sz w:val="20"/>
              </w:rPr>
              <w:t>rs</w:t>
            </w:r>
            <w:proofErr w:type="spellEnd"/>
            <w:r w:rsidRPr="00DD1A20">
              <w:rPr>
                <w:sz w:val="20"/>
              </w:rPr>
              <w:t>, for the hour.</w:t>
            </w:r>
          </w:p>
        </w:tc>
      </w:tr>
      <w:tr w:rsidR="00745851" w:rsidRPr="00DD1A20" w14:paraId="4A5E9E90" w14:textId="77777777" w:rsidTr="00507A85">
        <w:tc>
          <w:tcPr>
            <w:tcW w:w="1049" w:type="pct"/>
            <w:tcBorders>
              <w:top w:val="single" w:sz="4" w:space="0" w:color="auto"/>
              <w:left w:val="single" w:sz="4" w:space="0" w:color="auto"/>
              <w:bottom w:val="single" w:sz="4" w:space="0" w:color="auto"/>
              <w:right w:val="single" w:sz="4" w:space="0" w:color="auto"/>
            </w:tcBorders>
          </w:tcPr>
          <w:p w14:paraId="60108A08" w14:textId="77777777" w:rsidR="00745851" w:rsidRPr="00DD1A20" w:rsidRDefault="00745851" w:rsidP="00507A85">
            <w:pPr>
              <w:spacing w:after="60"/>
              <w:rPr>
                <w:iCs/>
                <w:sz w:val="20"/>
              </w:rPr>
            </w:pPr>
            <w:r w:rsidRPr="00DD1A20">
              <w:rPr>
                <w:iCs/>
                <w:sz w:val="20"/>
              </w:rPr>
              <w:lastRenderedPageBreak/>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58C3A95"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FB052A1" w14:textId="77777777" w:rsidR="00745851" w:rsidRPr="00DD1A20" w:rsidRDefault="00745851" w:rsidP="00507A85">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745851" w:rsidRPr="00DD1A20" w14:paraId="0088614E" w14:textId="77777777" w:rsidTr="00507A85">
        <w:tc>
          <w:tcPr>
            <w:tcW w:w="1049" w:type="pct"/>
            <w:tcBorders>
              <w:top w:val="single" w:sz="4" w:space="0" w:color="auto"/>
              <w:left w:val="single" w:sz="4" w:space="0" w:color="auto"/>
              <w:bottom w:val="single" w:sz="4" w:space="0" w:color="auto"/>
              <w:right w:val="single" w:sz="4" w:space="0" w:color="auto"/>
            </w:tcBorders>
          </w:tcPr>
          <w:p w14:paraId="2AF5DD5F" w14:textId="77777777" w:rsidR="00745851" w:rsidRPr="00DD1A20" w:rsidRDefault="00745851" w:rsidP="00507A85">
            <w:pPr>
              <w:spacing w:after="60"/>
              <w:rPr>
                <w:sz w:val="20"/>
              </w:rPr>
            </w:pPr>
            <w:r w:rsidRPr="00DD1A20">
              <w:rPr>
                <w:sz w:val="20"/>
              </w:rPr>
              <w:t xml:space="preserve">RRUFQ </w:t>
            </w:r>
            <w:r w:rsidRPr="00DD1A20">
              <w:rPr>
                <w:i/>
                <w:sz w:val="20"/>
                <w:vertAlign w:val="subscript"/>
              </w:rPr>
              <w:t xml:space="preserve">q,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53A3DE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666CB0D" w14:textId="77777777" w:rsidR="00745851" w:rsidRPr="00DD1A20" w:rsidRDefault="00745851" w:rsidP="00507A85">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745851" w:rsidRPr="00DD1A20" w14:paraId="2153EF4C" w14:textId="77777777" w:rsidTr="00507A85">
        <w:tc>
          <w:tcPr>
            <w:tcW w:w="1049" w:type="pct"/>
            <w:tcBorders>
              <w:top w:val="single" w:sz="4" w:space="0" w:color="auto"/>
              <w:left w:val="single" w:sz="4" w:space="0" w:color="auto"/>
              <w:bottom w:val="single" w:sz="4" w:space="0" w:color="auto"/>
              <w:right w:val="single" w:sz="4" w:space="0" w:color="auto"/>
            </w:tcBorders>
          </w:tcPr>
          <w:p w14:paraId="0B09ADED" w14:textId="77777777" w:rsidR="00745851" w:rsidRPr="00DD1A20" w:rsidRDefault="00745851" w:rsidP="00507A85">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0D62269B"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96FCE8F" w14:textId="77777777" w:rsidR="00745851" w:rsidRPr="00DD1A20" w:rsidRDefault="00745851" w:rsidP="00507A85">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745851" w:rsidRPr="00DD1A20" w14:paraId="2B62E230" w14:textId="77777777" w:rsidTr="00507A85">
        <w:tc>
          <w:tcPr>
            <w:tcW w:w="1049" w:type="pct"/>
            <w:tcBorders>
              <w:top w:val="single" w:sz="4" w:space="0" w:color="auto"/>
              <w:left w:val="single" w:sz="4" w:space="0" w:color="auto"/>
              <w:bottom w:val="single" w:sz="4" w:space="0" w:color="auto"/>
              <w:right w:val="single" w:sz="4" w:space="0" w:color="auto"/>
            </w:tcBorders>
          </w:tcPr>
          <w:p w14:paraId="2C10004E" w14:textId="77777777" w:rsidR="00745851" w:rsidRPr="00DD1A20" w:rsidRDefault="00745851" w:rsidP="00507A85">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CE86951"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B1D3ABA" w14:textId="77777777" w:rsidR="00745851" w:rsidRPr="00DD1A20" w:rsidRDefault="00745851" w:rsidP="00507A85">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27BFAECD" w14:textId="77777777" w:rsidTr="00507A85">
        <w:tc>
          <w:tcPr>
            <w:tcW w:w="1049" w:type="pct"/>
            <w:tcBorders>
              <w:top w:val="single" w:sz="4" w:space="0" w:color="auto"/>
              <w:left w:val="single" w:sz="4" w:space="0" w:color="auto"/>
              <w:bottom w:val="single" w:sz="4" w:space="0" w:color="auto"/>
              <w:right w:val="single" w:sz="4" w:space="0" w:color="auto"/>
            </w:tcBorders>
          </w:tcPr>
          <w:p w14:paraId="0B8C2594" w14:textId="77777777" w:rsidR="00745851" w:rsidRPr="00DD1A20" w:rsidRDefault="00745851" w:rsidP="00507A85">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1A8A65F3"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A75E42F" w14:textId="77777777" w:rsidR="00745851" w:rsidRPr="00DD1A20" w:rsidRDefault="00745851" w:rsidP="00507A85">
            <w:pPr>
              <w:spacing w:after="60"/>
              <w:rPr>
                <w:sz w:val="20"/>
              </w:rPr>
            </w:pPr>
            <w:r w:rsidRPr="00DD1A20">
              <w:rPr>
                <w:i/>
                <w:sz w:val="20"/>
              </w:rPr>
              <w:t>Average Real-Time Ancillary Service Imbalance Price</w:t>
            </w:r>
            <w:r w:rsidRPr="00DD1A20">
              <w:rPr>
                <w:i/>
                <w:iCs/>
                <w:sz w:val="20"/>
              </w:rPr>
              <w:t>—</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Real-Time Ancillary Service Imbalance Payment or Charge, for the Operating Hour.</w:t>
            </w:r>
          </w:p>
        </w:tc>
      </w:tr>
      <w:tr w:rsidR="00745851" w:rsidRPr="00DD1A20" w14:paraId="3AB498BD" w14:textId="77777777" w:rsidTr="00507A85">
        <w:tc>
          <w:tcPr>
            <w:tcW w:w="1049" w:type="pct"/>
            <w:tcBorders>
              <w:top w:val="single" w:sz="4" w:space="0" w:color="auto"/>
              <w:left w:val="single" w:sz="4" w:space="0" w:color="auto"/>
              <w:bottom w:val="single" w:sz="4" w:space="0" w:color="auto"/>
              <w:right w:val="single" w:sz="4" w:space="0" w:color="auto"/>
            </w:tcBorders>
          </w:tcPr>
          <w:p w14:paraId="7FA1AC23" w14:textId="77777777" w:rsidR="00745851" w:rsidRPr="00DD1A20" w:rsidRDefault="00745851" w:rsidP="00507A85">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855A75C"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9025CF3" w14:textId="77777777" w:rsidR="00745851" w:rsidRPr="00DD1A20" w:rsidRDefault="00745851" w:rsidP="00507A85">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745851" w:rsidRPr="00DD1A20" w14:paraId="0F6DAE11" w14:textId="77777777" w:rsidTr="00507A85">
        <w:tc>
          <w:tcPr>
            <w:tcW w:w="1049" w:type="pct"/>
            <w:tcBorders>
              <w:top w:val="single" w:sz="4" w:space="0" w:color="auto"/>
              <w:left w:val="single" w:sz="4" w:space="0" w:color="auto"/>
              <w:bottom w:val="single" w:sz="4" w:space="0" w:color="auto"/>
              <w:right w:val="single" w:sz="4" w:space="0" w:color="auto"/>
            </w:tcBorders>
          </w:tcPr>
          <w:p w14:paraId="3D5468EC" w14:textId="77777777" w:rsidR="00745851" w:rsidRPr="00DD1A20" w:rsidRDefault="00745851" w:rsidP="00507A85">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6A49EC8A"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1045CED" w14:textId="77777777" w:rsidR="00745851" w:rsidRPr="00DD1A20" w:rsidRDefault="00745851" w:rsidP="00507A85">
            <w:pPr>
              <w:spacing w:after="60"/>
              <w:rPr>
                <w:sz w:val="20"/>
              </w:rPr>
            </w:pPr>
            <w:r w:rsidRPr="00DD1A20">
              <w:rPr>
                <w:i/>
                <w:sz w:val="20"/>
              </w:rPr>
              <w:t>Reg-Up Trade Sale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745851" w:rsidRPr="00DD1A20" w14:paraId="797FA63D" w14:textId="77777777" w:rsidTr="00507A85">
        <w:tc>
          <w:tcPr>
            <w:tcW w:w="1049" w:type="pct"/>
            <w:tcBorders>
              <w:top w:val="single" w:sz="4" w:space="0" w:color="auto"/>
              <w:left w:val="single" w:sz="4" w:space="0" w:color="auto"/>
              <w:bottom w:val="single" w:sz="4" w:space="0" w:color="auto"/>
              <w:right w:val="single" w:sz="4" w:space="0" w:color="auto"/>
            </w:tcBorders>
          </w:tcPr>
          <w:p w14:paraId="7DBB7DF7" w14:textId="77777777" w:rsidR="00745851" w:rsidRPr="00DD1A20" w:rsidRDefault="00745851" w:rsidP="00507A85">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CDC6AF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F0121EF" w14:textId="77777777" w:rsidR="00745851" w:rsidRPr="00DD1A20" w:rsidRDefault="00745851" w:rsidP="00507A85">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745851" w:rsidRPr="00DD1A20" w14:paraId="5898045E" w14:textId="77777777" w:rsidTr="00507A85">
        <w:tc>
          <w:tcPr>
            <w:tcW w:w="1049" w:type="pct"/>
            <w:tcBorders>
              <w:top w:val="single" w:sz="4" w:space="0" w:color="auto"/>
              <w:left w:val="single" w:sz="4" w:space="0" w:color="auto"/>
              <w:bottom w:val="single" w:sz="4" w:space="0" w:color="auto"/>
              <w:right w:val="single" w:sz="4" w:space="0" w:color="auto"/>
            </w:tcBorders>
          </w:tcPr>
          <w:p w14:paraId="311958E3" w14:textId="77777777" w:rsidR="00745851" w:rsidRPr="00DD1A20" w:rsidRDefault="00745851" w:rsidP="00507A85">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473D781"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1F3DF0" w14:textId="77777777" w:rsidR="00745851" w:rsidRPr="00DD1A20" w:rsidRDefault="00745851" w:rsidP="00507A85">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19145856" w14:textId="77777777" w:rsidTr="00507A85">
        <w:tc>
          <w:tcPr>
            <w:tcW w:w="1049" w:type="pct"/>
            <w:tcBorders>
              <w:top w:val="single" w:sz="4" w:space="0" w:color="auto"/>
              <w:left w:val="single" w:sz="4" w:space="0" w:color="auto"/>
              <w:bottom w:val="single" w:sz="4" w:space="0" w:color="auto"/>
              <w:right w:val="single" w:sz="4" w:space="0" w:color="auto"/>
            </w:tcBorders>
          </w:tcPr>
          <w:p w14:paraId="5AEC5E5E" w14:textId="77777777" w:rsidR="00745851" w:rsidRPr="00DD1A20" w:rsidRDefault="00745851" w:rsidP="00507A85">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8ED1C48"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B62D1B7" w14:textId="77777777" w:rsidR="00745851" w:rsidRPr="00DD1A20" w:rsidRDefault="00745851" w:rsidP="00507A85">
            <w:pPr>
              <w:spacing w:after="60"/>
              <w:rPr>
                <w:sz w:val="20"/>
              </w:rPr>
            </w:pPr>
            <w:r w:rsidRPr="00DD1A20">
              <w:rPr>
                <w:i/>
                <w:sz w:val="20"/>
              </w:rPr>
              <w:t>RUC-committed for Reg-Up per QSE</w:t>
            </w:r>
            <w:r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Pr>
                <w:iCs/>
                <w:sz w:val="20"/>
              </w:rPr>
              <w:t>.</w:t>
            </w:r>
          </w:p>
        </w:tc>
      </w:tr>
      <w:tr w:rsidR="00745851" w:rsidRPr="00DD1A20" w14:paraId="4B641B21" w14:textId="77777777" w:rsidTr="00507A85">
        <w:tc>
          <w:tcPr>
            <w:tcW w:w="1049" w:type="pct"/>
            <w:tcBorders>
              <w:top w:val="single" w:sz="4" w:space="0" w:color="auto"/>
              <w:left w:val="single" w:sz="4" w:space="0" w:color="auto"/>
              <w:bottom w:val="single" w:sz="4" w:space="0" w:color="auto"/>
              <w:right w:val="single" w:sz="4" w:space="0" w:color="auto"/>
            </w:tcBorders>
          </w:tcPr>
          <w:p w14:paraId="3C8DA2A6" w14:textId="77777777" w:rsidR="00745851" w:rsidRPr="00DD1A20" w:rsidRDefault="00745851" w:rsidP="00507A85">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0A5981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BC97A43" w14:textId="77777777" w:rsidR="00745851" w:rsidRPr="00DD1A20" w:rsidRDefault="00745851" w:rsidP="00507A85">
            <w:pPr>
              <w:spacing w:after="60"/>
              <w:rPr>
                <w:sz w:val="20"/>
              </w:rPr>
            </w:pPr>
            <w:r w:rsidRPr="00DD1A20">
              <w:rPr>
                <w:i/>
                <w:sz w:val="20"/>
              </w:rPr>
              <w:t>Reg-Up Trade Purchases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745851" w:rsidRPr="00DD1A20" w14:paraId="52E1580B" w14:textId="77777777" w:rsidTr="00507A85">
        <w:tc>
          <w:tcPr>
            <w:tcW w:w="1049" w:type="pct"/>
            <w:tcBorders>
              <w:top w:val="single" w:sz="4" w:space="0" w:color="auto"/>
              <w:left w:val="single" w:sz="4" w:space="0" w:color="auto"/>
              <w:bottom w:val="single" w:sz="4" w:space="0" w:color="auto"/>
              <w:right w:val="single" w:sz="4" w:space="0" w:color="auto"/>
            </w:tcBorders>
          </w:tcPr>
          <w:p w14:paraId="5A71A311" w14:textId="77777777" w:rsidR="00745851" w:rsidRPr="00DD1A20" w:rsidRDefault="00745851" w:rsidP="00507A85">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489BA7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2C3214D" w14:textId="77777777" w:rsidR="00745851" w:rsidRPr="00DD1A20" w:rsidRDefault="00745851" w:rsidP="00507A85">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745851" w:rsidRPr="00DD1A20" w14:paraId="72C59A56" w14:textId="77777777" w:rsidTr="00507A85">
        <w:tc>
          <w:tcPr>
            <w:tcW w:w="1049" w:type="pct"/>
            <w:tcBorders>
              <w:top w:val="single" w:sz="4" w:space="0" w:color="auto"/>
              <w:left w:val="single" w:sz="4" w:space="0" w:color="auto"/>
              <w:bottom w:val="single" w:sz="4" w:space="0" w:color="auto"/>
              <w:right w:val="single" w:sz="4" w:space="0" w:color="auto"/>
            </w:tcBorders>
          </w:tcPr>
          <w:p w14:paraId="29FB8C5E" w14:textId="77777777" w:rsidR="00745851" w:rsidRPr="00DD1A20" w:rsidRDefault="00745851" w:rsidP="00507A85">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244BAF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1C5F7F1" w14:textId="77777777" w:rsidR="00745851" w:rsidRPr="00DD1A20" w:rsidRDefault="00745851" w:rsidP="00507A85">
            <w:pPr>
              <w:spacing w:after="60"/>
              <w:rPr>
                <w:sz w:val="20"/>
              </w:rPr>
            </w:pPr>
            <w:r w:rsidRPr="00DD1A20">
              <w:rPr>
                <w:i/>
                <w:sz w:val="20"/>
              </w:rPr>
              <w:t>Telemetered Reg-Up Responsibility for the Resource</w:t>
            </w:r>
            <w:r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745851" w:rsidRPr="00DD1A20" w14:paraId="5B998AC8" w14:textId="77777777" w:rsidTr="00507A85">
        <w:tc>
          <w:tcPr>
            <w:tcW w:w="1049" w:type="pct"/>
            <w:tcBorders>
              <w:top w:val="single" w:sz="4" w:space="0" w:color="auto"/>
              <w:left w:val="single" w:sz="4" w:space="0" w:color="auto"/>
              <w:bottom w:val="single" w:sz="4" w:space="0" w:color="auto"/>
              <w:right w:val="single" w:sz="4" w:space="0" w:color="auto"/>
            </w:tcBorders>
          </w:tcPr>
          <w:p w14:paraId="21BEC184" w14:textId="77777777" w:rsidR="00745851" w:rsidRPr="00DD1A20" w:rsidRDefault="00745851" w:rsidP="00507A85">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2E12AA90"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D262657" w14:textId="77777777" w:rsidR="00745851" w:rsidRPr="00DD1A20" w:rsidRDefault="00745851" w:rsidP="00507A85">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745851" w:rsidRPr="00DD1A20" w14:paraId="7A40F05D" w14:textId="77777777" w:rsidTr="00507A85">
        <w:tc>
          <w:tcPr>
            <w:tcW w:w="1049" w:type="pct"/>
            <w:tcBorders>
              <w:top w:val="single" w:sz="4" w:space="0" w:color="auto"/>
              <w:left w:val="single" w:sz="4" w:space="0" w:color="auto"/>
              <w:bottom w:val="single" w:sz="4" w:space="0" w:color="auto"/>
              <w:right w:val="single" w:sz="4" w:space="0" w:color="auto"/>
            </w:tcBorders>
          </w:tcPr>
          <w:p w14:paraId="2C6DF6D2" w14:textId="77777777" w:rsidR="00745851" w:rsidRPr="00DD1A20" w:rsidRDefault="00745851" w:rsidP="00507A85">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A299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5F31A33" w14:textId="77777777" w:rsidR="00745851" w:rsidRPr="00DD1A20" w:rsidRDefault="00745851" w:rsidP="00507A85">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745851" w:rsidRPr="00DD1A20" w14:paraId="775B315E" w14:textId="77777777" w:rsidTr="00507A85">
        <w:tc>
          <w:tcPr>
            <w:tcW w:w="1049" w:type="pct"/>
            <w:tcBorders>
              <w:top w:val="single" w:sz="4" w:space="0" w:color="auto"/>
              <w:left w:val="single" w:sz="4" w:space="0" w:color="auto"/>
              <w:bottom w:val="single" w:sz="4" w:space="0" w:color="auto"/>
              <w:right w:val="single" w:sz="4" w:space="0" w:color="auto"/>
            </w:tcBorders>
          </w:tcPr>
          <w:p w14:paraId="285217D2" w14:textId="77777777" w:rsidR="00745851" w:rsidRPr="00DD1A20" w:rsidRDefault="00745851" w:rsidP="00507A85">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068ACD3"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ABB1D2D" w14:textId="77777777" w:rsidR="00745851" w:rsidRPr="00DD1A20" w:rsidRDefault="00745851" w:rsidP="00507A85">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w:t>
            </w:r>
            <w:r w:rsidRPr="00DD1A20">
              <w:rPr>
                <w:iCs/>
                <w:sz w:val="20"/>
              </w:rPr>
              <w:lastRenderedPageBreak/>
              <w:t xml:space="preserve">paragraph (1) of Section 4.4.7.4, </w:t>
            </w:r>
            <w:r>
              <w:rPr>
                <w:iCs/>
                <w:sz w:val="20"/>
              </w:rPr>
              <w:t xml:space="preserve">Ancillary Service Supply Responsibility, </w:t>
            </w:r>
            <w:r w:rsidRPr="00DD1A20">
              <w:rPr>
                <w:iCs/>
                <w:sz w:val="20"/>
              </w:rPr>
              <w:t>for the hour.</w:t>
            </w:r>
          </w:p>
        </w:tc>
      </w:tr>
      <w:tr w:rsidR="00745851" w:rsidRPr="00DD1A20" w14:paraId="035D3430" w14:textId="77777777" w:rsidTr="00507A85">
        <w:tc>
          <w:tcPr>
            <w:tcW w:w="1049" w:type="pct"/>
            <w:tcBorders>
              <w:top w:val="single" w:sz="4" w:space="0" w:color="auto"/>
              <w:left w:val="single" w:sz="4" w:space="0" w:color="auto"/>
              <w:bottom w:val="single" w:sz="4" w:space="0" w:color="auto"/>
              <w:right w:val="single" w:sz="4" w:space="0" w:color="auto"/>
            </w:tcBorders>
          </w:tcPr>
          <w:p w14:paraId="0081E441" w14:textId="77777777" w:rsidR="00745851" w:rsidRPr="00DD1A20" w:rsidRDefault="00745851" w:rsidP="00507A85">
            <w:pPr>
              <w:spacing w:after="60"/>
              <w:rPr>
                <w:i/>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121E43E5"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E1F5719" w14:textId="77777777" w:rsidR="00745851" w:rsidRPr="00DD1A20" w:rsidRDefault="00745851" w:rsidP="00507A85">
            <w:pPr>
              <w:spacing w:after="60"/>
              <w:rPr>
                <w:sz w:val="20"/>
              </w:rPr>
            </w:pPr>
            <w:r w:rsidRPr="00DD1A20">
              <w:rPr>
                <w:iCs/>
                <w:sz w:val="20"/>
              </w:rPr>
              <w:t>A 15-minute Settlement Interval within the Operating Hour.</w:t>
            </w:r>
          </w:p>
        </w:tc>
      </w:tr>
      <w:tr w:rsidR="00745851" w:rsidRPr="00DD1A20" w14:paraId="0A02982A" w14:textId="77777777" w:rsidTr="00507A85">
        <w:tc>
          <w:tcPr>
            <w:tcW w:w="1049" w:type="pct"/>
            <w:tcBorders>
              <w:top w:val="single" w:sz="4" w:space="0" w:color="auto"/>
              <w:left w:val="single" w:sz="4" w:space="0" w:color="auto"/>
              <w:bottom w:val="single" w:sz="4" w:space="0" w:color="auto"/>
              <w:right w:val="single" w:sz="4" w:space="0" w:color="auto"/>
            </w:tcBorders>
          </w:tcPr>
          <w:p w14:paraId="29A7C5F5" w14:textId="77777777" w:rsidR="00745851" w:rsidRPr="00DD1A20" w:rsidRDefault="00745851" w:rsidP="00507A85">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2461FFCA"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5E9EB7EB"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676ED863" w14:textId="77777777" w:rsidTr="00507A85">
        <w:tc>
          <w:tcPr>
            <w:tcW w:w="1049" w:type="pct"/>
            <w:tcBorders>
              <w:top w:val="single" w:sz="4" w:space="0" w:color="auto"/>
              <w:left w:val="single" w:sz="4" w:space="0" w:color="auto"/>
              <w:bottom w:val="single" w:sz="4" w:space="0" w:color="auto"/>
              <w:right w:val="single" w:sz="4" w:space="0" w:color="auto"/>
            </w:tcBorders>
          </w:tcPr>
          <w:p w14:paraId="209440B4"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7282EAC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37555F2"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49633457" w14:textId="77777777" w:rsidTr="00507A85">
        <w:tc>
          <w:tcPr>
            <w:tcW w:w="1049" w:type="pct"/>
            <w:tcBorders>
              <w:top w:val="single" w:sz="4" w:space="0" w:color="auto"/>
              <w:left w:val="single" w:sz="4" w:space="0" w:color="auto"/>
              <w:bottom w:val="single" w:sz="4" w:space="0" w:color="auto"/>
              <w:right w:val="single" w:sz="4" w:space="0" w:color="auto"/>
            </w:tcBorders>
          </w:tcPr>
          <w:p w14:paraId="22704601"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483A476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ED1958D" w14:textId="77777777" w:rsidR="00745851" w:rsidRPr="00DD1A20" w:rsidRDefault="00745851" w:rsidP="00507A85">
            <w:pPr>
              <w:spacing w:after="60"/>
              <w:rPr>
                <w:iCs/>
                <w:sz w:val="20"/>
              </w:rPr>
            </w:pPr>
            <w:r w:rsidRPr="00DD1A20">
              <w:rPr>
                <w:iCs/>
                <w:sz w:val="20"/>
              </w:rPr>
              <w:t>A QSE.</w:t>
            </w:r>
          </w:p>
        </w:tc>
      </w:tr>
      <w:tr w:rsidR="00745851" w:rsidRPr="00DD1A20" w14:paraId="5B6B4B55" w14:textId="77777777" w:rsidTr="00507A85">
        <w:tc>
          <w:tcPr>
            <w:tcW w:w="1049" w:type="pct"/>
            <w:tcBorders>
              <w:top w:val="single" w:sz="4" w:space="0" w:color="auto"/>
              <w:left w:val="single" w:sz="4" w:space="0" w:color="auto"/>
              <w:bottom w:val="single" w:sz="4" w:space="0" w:color="auto"/>
              <w:right w:val="single" w:sz="4" w:space="0" w:color="auto"/>
            </w:tcBorders>
          </w:tcPr>
          <w:p w14:paraId="7DDBB9A7"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16E49E1"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F1533A7" w14:textId="77777777" w:rsidR="00745851" w:rsidRPr="00DD1A20" w:rsidRDefault="00745851" w:rsidP="00507A85">
            <w:pPr>
              <w:spacing w:after="60"/>
              <w:rPr>
                <w:iCs/>
                <w:sz w:val="20"/>
              </w:rPr>
            </w:pPr>
            <w:r w:rsidRPr="00DD1A20">
              <w:rPr>
                <w:iCs/>
                <w:sz w:val="20"/>
              </w:rPr>
              <w:t>A Resource that is qualified to provide Reg-Up.</w:t>
            </w:r>
          </w:p>
        </w:tc>
      </w:tr>
    </w:tbl>
    <w:p w14:paraId="3E35E886" w14:textId="77777777" w:rsidR="00745851" w:rsidRPr="00DD1A20" w:rsidRDefault="00745851" w:rsidP="00745851">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3526450E" w14:textId="77777777" w:rsidR="00745851" w:rsidRPr="00DD1A20" w:rsidRDefault="00745851" w:rsidP="00745851">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183404E7" w14:textId="77777777" w:rsidR="00745851" w:rsidRPr="00DD1A20" w:rsidRDefault="00745851" w:rsidP="00745851">
      <w:pPr>
        <w:tabs>
          <w:tab w:val="left" w:pos="2340"/>
          <w:tab w:val="left" w:pos="3420"/>
        </w:tabs>
        <w:spacing w:after="240"/>
        <w:ind w:left="3420" w:hanging="2700"/>
        <w:rPr>
          <w:bCs/>
        </w:rPr>
      </w:pPr>
      <w:r w:rsidRPr="00DD1A20">
        <w:rPr>
          <w:bCs/>
        </w:rPr>
        <w:t>Where:</w:t>
      </w:r>
    </w:p>
    <w:p w14:paraId="1EACCB17" w14:textId="77777777" w:rsidR="00745851" w:rsidRPr="00DD1A20" w:rsidRDefault="00745851" w:rsidP="00745851">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Pr="00DD1A20">
        <w:t xml:space="preserve"> + TRDFQ </w:t>
      </w:r>
      <w:r w:rsidRPr="00DD1A20">
        <w:rPr>
          <w:i/>
          <w:vertAlign w:val="subscript"/>
        </w:rPr>
        <w:t>q</w:t>
      </w:r>
      <w:r w:rsidRPr="00DD1A20">
        <w:t>)</w:t>
      </w:r>
    </w:p>
    <w:p w14:paraId="65F7FB88" w14:textId="77777777" w:rsidR="00745851" w:rsidRPr="00DD1A20" w:rsidRDefault="00745851" w:rsidP="00745851">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proofErr w:type="spellStart"/>
      <w:r w:rsidRPr="00DD1A20">
        <w:rPr>
          <w:i/>
          <w:vertAlign w:val="subscript"/>
        </w:rPr>
        <w:t>rs</w:t>
      </w:r>
      <w:proofErr w:type="spellEnd"/>
      <w:r w:rsidRPr="00DD1A20">
        <w:t xml:space="preserve"> * RRDFQ </w:t>
      </w:r>
      <w:r w:rsidRPr="00DD1A20">
        <w:rPr>
          <w:i/>
          <w:vertAlign w:val="subscript"/>
        </w:rPr>
        <w:t>q,</w:t>
      </w:r>
      <w:r w:rsidRPr="00DD1A20">
        <w:t xml:space="preserve"> </w:t>
      </w:r>
      <w:proofErr w:type="spellStart"/>
      <w:r w:rsidRPr="00DD1A20">
        <w:rPr>
          <w:i/>
          <w:vertAlign w:val="subscript"/>
        </w:rPr>
        <w:t>rs</w:t>
      </w:r>
      <w:proofErr w:type="spellEnd"/>
    </w:p>
    <w:p w14:paraId="757989DD"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B14EAB5">
          <v:shape id="_x0000_i1340" type="#_x0000_t75" style="width:12pt;height:30pt" o:ole="">
            <v:imagedata r:id="rId415" o:title=""/>
          </v:shape>
          <o:OLEObject Type="Embed" ProgID="Equation.3" ShapeID="_x0000_i1340" DrawAspect="Content" ObjectID="_1783489875" r:id="rId419"/>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2AACDFB" w14:textId="77777777" w:rsidR="00745851" w:rsidRPr="00DD1A20" w:rsidRDefault="00745851" w:rsidP="00745851">
      <w:pPr>
        <w:spacing w:after="240"/>
        <w:ind w:firstLine="720"/>
      </w:pPr>
      <w:r w:rsidRPr="00DD1A20">
        <w:t>Where for all Resources:</w:t>
      </w:r>
    </w:p>
    <w:p w14:paraId="7DAD0932" w14:textId="77777777" w:rsidR="00745851" w:rsidRPr="00DD1A20" w:rsidRDefault="00745851" w:rsidP="00745851">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10F3BB40" wp14:editId="71634C4E">
            <wp:extent cx="142875" cy="27622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C7D05EF">
          <v:shape id="_x0000_i1341" type="#_x0000_t75" style="width:12pt;height:24pt" o:ole="">
            <v:imagedata r:id="rId156" o:title=""/>
          </v:shape>
          <o:OLEObject Type="Embed" ProgID="Equation.3" ShapeID="_x0000_i1341" DrawAspect="Content" ObjectID="_1783489876" r:id="rId420"/>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7246BC65" w14:textId="77777777" w:rsidR="00745851" w:rsidRPr="00DD1A20" w:rsidRDefault="00745851" w:rsidP="00745851">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1EB66B00" w14:textId="77777777" w:rsidR="00745851" w:rsidRPr="00DD1A20" w:rsidRDefault="00745851" w:rsidP="00745851"/>
    <w:p w14:paraId="57339FA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1C34EB1E" w14:textId="77777777" w:rsidTr="00507A85">
        <w:tc>
          <w:tcPr>
            <w:tcW w:w="1049" w:type="pct"/>
          </w:tcPr>
          <w:p w14:paraId="72810D3A" w14:textId="77777777" w:rsidR="00745851" w:rsidRPr="00DD1A20" w:rsidRDefault="00745851" w:rsidP="00507A85">
            <w:pPr>
              <w:spacing w:after="240"/>
              <w:rPr>
                <w:b/>
                <w:iCs/>
                <w:sz w:val="20"/>
              </w:rPr>
            </w:pPr>
            <w:r w:rsidRPr="00DD1A20">
              <w:rPr>
                <w:b/>
                <w:iCs/>
                <w:sz w:val="20"/>
              </w:rPr>
              <w:t>Variable</w:t>
            </w:r>
          </w:p>
        </w:tc>
        <w:tc>
          <w:tcPr>
            <w:tcW w:w="449" w:type="pct"/>
          </w:tcPr>
          <w:p w14:paraId="5BE56D6B" w14:textId="77777777" w:rsidR="00745851" w:rsidRPr="00DD1A20" w:rsidRDefault="00745851" w:rsidP="00507A85">
            <w:pPr>
              <w:spacing w:after="240"/>
              <w:rPr>
                <w:b/>
                <w:iCs/>
                <w:sz w:val="20"/>
              </w:rPr>
            </w:pPr>
            <w:r w:rsidRPr="00DD1A20">
              <w:rPr>
                <w:b/>
                <w:iCs/>
                <w:sz w:val="20"/>
              </w:rPr>
              <w:t>Unit</w:t>
            </w:r>
          </w:p>
        </w:tc>
        <w:tc>
          <w:tcPr>
            <w:tcW w:w="3502" w:type="pct"/>
          </w:tcPr>
          <w:p w14:paraId="0BA38BC0" w14:textId="77777777" w:rsidR="00745851" w:rsidRPr="00DD1A20" w:rsidRDefault="00745851" w:rsidP="00507A85">
            <w:pPr>
              <w:spacing w:after="240"/>
              <w:rPr>
                <w:b/>
                <w:iCs/>
                <w:sz w:val="20"/>
              </w:rPr>
            </w:pPr>
            <w:r w:rsidRPr="00DD1A20">
              <w:rPr>
                <w:b/>
                <w:iCs/>
                <w:sz w:val="20"/>
              </w:rPr>
              <w:t>Description</w:t>
            </w:r>
          </w:p>
        </w:tc>
      </w:tr>
      <w:tr w:rsidR="00745851" w:rsidRPr="00DD1A20" w14:paraId="03BF127B" w14:textId="77777777" w:rsidTr="00507A85">
        <w:tc>
          <w:tcPr>
            <w:tcW w:w="1049" w:type="pct"/>
          </w:tcPr>
          <w:p w14:paraId="352C9160" w14:textId="77777777" w:rsidR="00745851" w:rsidRPr="00DD1A20" w:rsidRDefault="00745851" w:rsidP="00507A85">
            <w:pPr>
              <w:spacing w:after="60"/>
              <w:rPr>
                <w:iCs/>
                <w:sz w:val="20"/>
              </w:rPr>
            </w:pPr>
            <w:r w:rsidRPr="00DD1A20">
              <w:rPr>
                <w:iCs/>
                <w:sz w:val="20"/>
              </w:rPr>
              <w:t xml:space="preserve">RDFQAMTQSETOT </w:t>
            </w:r>
            <w:r w:rsidRPr="00DD1A20">
              <w:rPr>
                <w:i/>
                <w:iCs/>
                <w:sz w:val="20"/>
                <w:vertAlign w:val="subscript"/>
              </w:rPr>
              <w:t>q</w:t>
            </w:r>
          </w:p>
        </w:tc>
        <w:tc>
          <w:tcPr>
            <w:tcW w:w="449" w:type="pct"/>
          </w:tcPr>
          <w:p w14:paraId="09D1E18D" w14:textId="77777777" w:rsidR="00745851" w:rsidRPr="00DD1A20" w:rsidRDefault="00745851" w:rsidP="00507A85">
            <w:pPr>
              <w:spacing w:after="60"/>
              <w:rPr>
                <w:iCs/>
                <w:sz w:val="20"/>
              </w:rPr>
            </w:pPr>
            <w:r w:rsidRPr="00DD1A20">
              <w:rPr>
                <w:iCs/>
                <w:sz w:val="20"/>
              </w:rPr>
              <w:t>$</w:t>
            </w:r>
          </w:p>
        </w:tc>
        <w:tc>
          <w:tcPr>
            <w:tcW w:w="3502" w:type="pct"/>
          </w:tcPr>
          <w:p w14:paraId="53C6913F" w14:textId="77777777" w:rsidR="00745851" w:rsidRPr="00DD1A20" w:rsidRDefault="00745851" w:rsidP="00507A85">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745851" w:rsidRPr="00DD1A20" w14:paraId="0774BA49" w14:textId="77777777" w:rsidTr="00507A85">
        <w:tc>
          <w:tcPr>
            <w:tcW w:w="1049" w:type="pct"/>
          </w:tcPr>
          <w:p w14:paraId="54349E12" w14:textId="77777777" w:rsidR="00745851" w:rsidRPr="00DD1A20" w:rsidRDefault="00745851" w:rsidP="00507A85">
            <w:pPr>
              <w:spacing w:after="60"/>
              <w:rPr>
                <w:iCs/>
                <w:sz w:val="20"/>
              </w:rPr>
            </w:pPr>
            <w:r w:rsidRPr="00DD1A20">
              <w:rPr>
                <w:iCs/>
                <w:sz w:val="20"/>
              </w:rPr>
              <w:t xml:space="preserve">RRDFQAMT </w:t>
            </w:r>
            <w:r w:rsidRPr="00DD1A20">
              <w:rPr>
                <w:i/>
                <w:iCs/>
                <w:sz w:val="20"/>
                <w:vertAlign w:val="subscript"/>
              </w:rPr>
              <w:t>q</w:t>
            </w:r>
          </w:p>
        </w:tc>
        <w:tc>
          <w:tcPr>
            <w:tcW w:w="449" w:type="pct"/>
          </w:tcPr>
          <w:p w14:paraId="01A10AE2" w14:textId="77777777" w:rsidR="00745851" w:rsidRPr="00DD1A20" w:rsidRDefault="00745851" w:rsidP="00507A85">
            <w:pPr>
              <w:spacing w:after="60"/>
              <w:rPr>
                <w:iCs/>
                <w:sz w:val="20"/>
              </w:rPr>
            </w:pPr>
            <w:r w:rsidRPr="00DD1A20">
              <w:rPr>
                <w:iCs/>
                <w:sz w:val="20"/>
              </w:rPr>
              <w:t>$</w:t>
            </w:r>
          </w:p>
        </w:tc>
        <w:tc>
          <w:tcPr>
            <w:tcW w:w="3502" w:type="pct"/>
          </w:tcPr>
          <w:p w14:paraId="1A2B3AA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745851" w:rsidRPr="00DD1A20" w14:paraId="43A20D63" w14:textId="77777777" w:rsidTr="00507A85">
        <w:tc>
          <w:tcPr>
            <w:tcW w:w="1049" w:type="pct"/>
          </w:tcPr>
          <w:p w14:paraId="241B3D4E" w14:textId="77777777" w:rsidR="00745851" w:rsidRPr="00DD1A20" w:rsidRDefault="00745851" w:rsidP="00507A85">
            <w:pPr>
              <w:spacing w:after="60"/>
              <w:rPr>
                <w:iCs/>
                <w:sz w:val="20"/>
              </w:rPr>
            </w:pPr>
            <w:r w:rsidRPr="00DD1A20">
              <w:rPr>
                <w:iCs/>
                <w:sz w:val="20"/>
              </w:rPr>
              <w:t xml:space="preserve">RDFQAMT </w:t>
            </w:r>
            <w:r w:rsidRPr="00DD1A20">
              <w:rPr>
                <w:i/>
                <w:iCs/>
                <w:sz w:val="20"/>
                <w:vertAlign w:val="subscript"/>
              </w:rPr>
              <w:t>q</w:t>
            </w:r>
          </w:p>
        </w:tc>
        <w:tc>
          <w:tcPr>
            <w:tcW w:w="449" w:type="pct"/>
          </w:tcPr>
          <w:p w14:paraId="440B8CB3" w14:textId="77777777" w:rsidR="00745851" w:rsidRPr="00DD1A20" w:rsidRDefault="00745851" w:rsidP="00507A85">
            <w:pPr>
              <w:spacing w:after="60"/>
              <w:rPr>
                <w:iCs/>
                <w:sz w:val="20"/>
              </w:rPr>
            </w:pPr>
            <w:r w:rsidRPr="00DD1A20">
              <w:rPr>
                <w:iCs/>
                <w:sz w:val="20"/>
              </w:rPr>
              <w:t>$</w:t>
            </w:r>
          </w:p>
        </w:tc>
        <w:tc>
          <w:tcPr>
            <w:tcW w:w="3502" w:type="pct"/>
          </w:tcPr>
          <w:p w14:paraId="0A21896F" w14:textId="77777777" w:rsidR="00745851" w:rsidRPr="00DD1A20" w:rsidRDefault="00745851" w:rsidP="00507A85">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745851" w:rsidRPr="00DD1A20" w14:paraId="661E1403" w14:textId="77777777" w:rsidTr="00507A85">
        <w:tc>
          <w:tcPr>
            <w:tcW w:w="1049" w:type="pct"/>
            <w:tcBorders>
              <w:top w:val="single" w:sz="4" w:space="0" w:color="auto"/>
              <w:left w:val="single" w:sz="4" w:space="0" w:color="auto"/>
              <w:bottom w:val="single" w:sz="4" w:space="0" w:color="auto"/>
              <w:right w:val="single" w:sz="4" w:space="0" w:color="auto"/>
            </w:tcBorders>
          </w:tcPr>
          <w:p w14:paraId="3AE8734B" w14:textId="77777777" w:rsidR="00745851" w:rsidRPr="00DD1A20" w:rsidRDefault="00745851" w:rsidP="00507A85">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029BE668"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31E2D54F" w14:textId="77777777" w:rsidR="00745851" w:rsidRPr="00DD1A20" w:rsidRDefault="00745851" w:rsidP="00507A85">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745851" w:rsidRPr="00DD1A20" w14:paraId="4D6F17CA" w14:textId="77777777" w:rsidTr="00507A85">
        <w:tc>
          <w:tcPr>
            <w:tcW w:w="1049" w:type="pct"/>
            <w:tcBorders>
              <w:top w:val="single" w:sz="4" w:space="0" w:color="auto"/>
              <w:left w:val="single" w:sz="4" w:space="0" w:color="auto"/>
              <w:bottom w:val="single" w:sz="4" w:space="0" w:color="auto"/>
              <w:right w:val="single" w:sz="4" w:space="0" w:color="auto"/>
            </w:tcBorders>
          </w:tcPr>
          <w:p w14:paraId="2AF29F8B" w14:textId="77777777" w:rsidR="00745851" w:rsidRPr="00DD1A20" w:rsidRDefault="00745851" w:rsidP="00507A85">
            <w:pPr>
              <w:spacing w:after="60"/>
              <w:rPr>
                <w:iCs/>
                <w:sz w:val="20"/>
              </w:rPr>
            </w:pPr>
            <w:r w:rsidRPr="00DD1A20">
              <w:rPr>
                <w:sz w:val="20"/>
              </w:rPr>
              <w:lastRenderedPageBreak/>
              <w:t xml:space="preserve">MCPCRD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8DF52EA"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A7CB66B" w14:textId="77777777" w:rsidR="00745851" w:rsidRPr="00DD1A20" w:rsidRDefault="00745851" w:rsidP="00507A85">
            <w:pPr>
              <w:spacing w:after="60"/>
              <w:rPr>
                <w:i/>
                <w:iCs/>
                <w:sz w:val="20"/>
              </w:rPr>
            </w:pPr>
            <w:r w:rsidRPr="00DD1A20">
              <w:rPr>
                <w:i/>
                <w:sz w:val="20"/>
              </w:rPr>
              <w:t>Market Clearing Price for Capacity for Reg-Down by RSASM—</w:t>
            </w:r>
            <w:r w:rsidRPr="00DD1A20">
              <w:rPr>
                <w:sz w:val="20"/>
              </w:rPr>
              <w:t xml:space="preserve">The MCPC for Reg-Down in the RSASM </w:t>
            </w:r>
            <w:proofErr w:type="spellStart"/>
            <w:r w:rsidRPr="00DD1A20">
              <w:rPr>
                <w:i/>
                <w:sz w:val="20"/>
              </w:rPr>
              <w:t>rs</w:t>
            </w:r>
            <w:proofErr w:type="spellEnd"/>
            <w:r w:rsidRPr="00DD1A20">
              <w:rPr>
                <w:sz w:val="20"/>
              </w:rPr>
              <w:t>, for the hour.</w:t>
            </w:r>
          </w:p>
        </w:tc>
      </w:tr>
      <w:tr w:rsidR="00745851" w:rsidRPr="00DD1A20" w14:paraId="7C803AEE" w14:textId="77777777" w:rsidTr="00507A85">
        <w:tc>
          <w:tcPr>
            <w:tcW w:w="1049" w:type="pct"/>
            <w:tcBorders>
              <w:top w:val="single" w:sz="4" w:space="0" w:color="auto"/>
              <w:left w:val="single" w:sz="4" w:space="0" w:color="auto"/>
              <w:bottom w:val="single" w:sz="4" w:space="0" w:color="auto"/>
              <w:right w:val="single" w:sz="4" w:space="0" w:color="auto"/>
            </w:tcBorders>
          </w:tcPr>
          <w:p w14:paraId="39F06FF5" w14:textId="77777777" w:rsidR="00745851" w:rsidRPr="00DD1A20" w:rsidRDefault="00745851" w:rsidP="00507A85">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03E018"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7B8ED9C" w14:textId="77777777" w:rsidR="00745851" w:rsidRPr="00DD1A20" w:rsidRDefault="00745851" w:rsidP="00507A85">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745851" w:rsidRPr="00DD1A20" w14:paraId="3F0B1466" w14:textId="77777777" w:rsidTr="00507A85">
        <w:tc>
          <w:tcPr>
            <w:tcW w:w="1049" w:type="pct"/>
            <w:tcBorders>
              <w:top w:val="single" w:sz="4" w:space="0" w:color="auto"/>
              <w:left w:val="single" w:sz="4" w:space="0" w:color="auto"/>
              <w:bottom w:val="single" w:sz="4" w:space="0" w:color="auto"/>
              <w:right w:val="single" w:sz="4" w:space="0" w:color="auto"/>
            </w:tcBorders>
          </w:tcPr>
          <w:p w14:paraId="5E61C4AE" w14:textId="77777777" w:rsidR="00745851" w:rsidRPr="00DD1A20" w:rsidRDefault="00745851" w:rsidP="00507A85">
            <w:pPr>
              <w:spacing w:after="60"/>
              <w:rPr>
                <w:iCs/>
                <w:sz w:val="20"/>
              </w:rPr>
            </w:pPr>
            <w:r w:rsidRPr="00DD1A20">
              <w:rPr>
                <w:sz w:val="20"/>
              </w:rPr>
              <w:t xml:space="preserve">RRDFQ </w:t>
            </w:r>
            <w:r w:rsidRPr="00DD1A20">
              <w:rPr>
                <w:i/>
                <w:sz w:val="20"/>
                <w:vertAlign w:val="subscript"/>
              </w:rPr>
              <w:t xml:space="preserve">q,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67C329BD" w14:textId="77777777" w:rsidR="00745851" w:rsidRPr="00DD1A20" w:rsidRDefault="00745851" w:rsidP="00507A85">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5253265" w14:textId="77777777" w:rsidR="00745851" w:rsidRPr="00DD1A20" w:rsidRDefault="00745851" w:rsidP="00507A85">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745851" w:rsidRPr="00DD1A20" w14:paraId="25E3E46F" w14:textId="77777777" w:rsidTr="00507A85">
        <w:tc>
          <w:tcPr>
            <w:tcW w:w="1049" w:type="pct"/>
            <w:tcBorders>
              <w:top w:val="single" w:sz="4" w:space="0" w:color="auto"/>
              <w:left w:val="single" w:sz="4" w:space="0" w:color="auto"/>
              <w:bottom w:val="single" w:sz="4" w:space="0" w:color="auto"/>
              <w:right w:val="single" w:sz="4" w:space="0" w:color="auto"/>
            </w:tcBorders>
          </w:tcPr>
          <w:p w14:paraId="271A6060" w14:textId="77777777" w:rsidR="00745851" w:rsidRPr="00DD1A20" w:rsidRDefault="00745851" w:rsidP="00507A85">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9F01C1E"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736B30" w14:textId="77777777" w:rsidR="00745851" w:rsidRPr="00DD1A20" w:rsidRDefault="00745851" w:rsidP="00507A85">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52078508" w14:textId="77777777" w:rsidTr="00507A85">
        <w:tc>
          <w:tcPr>
            <w:tcW w:w="1049" w:type="pct"/>
            <w:tcBorders>
              <w:top w:val="single" w:sz="4" w:space="0" w:color="auto"/>
              <w:left w:val="single" w:sz="4" w:space="0" w:color="auto"/>
              <w:bottom w:val="single" w:sz="4" w:space="0" w:color="auto"/>
              <w:right w:val="single" w:sz="4" w:space="0" w:color="auto"/>
            </w:tcBorders>
          </w:tcPr>
          <w:p w14:paraId="32BF418E" w14:textId="77777777" w:rsidR="00745851" w:rsidRPr="00DD1A20" w:rsidRDefault="00745851" w:rsidP="00507A85">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42A625"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DECD72D" w14:textId="77777777" w:rsidR="00745851" w:rsidRPr="00DD1A20" w:rsidRDefault="00745851" w:rsidP="00507A85">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3CAFAD96" w14:textId="77777777" w:rsidTr="00507A85">
        <w:tc>
          <w:tcPr>
            <w:tcW w:w="1049" w:type="pct"/>
            <w:tcBorders>
              <w:top w:val="single" w:sz="4" w:space="0" w:color="auto"/>
              <w:left w:val="single" w:sz="4" w:space="0" w:color="auto"/>
              <w:bottom w:val="single" w:sz="4" w:space="0" w:color="auto"/>
              <w:right w:val="single" w:sz="4" w:space="0" w:color="auto"/>
            </w:tcBorders>
          </w:tcPr>
          <w:p w14:paraId="058759C7" w14:textId="77777777" w:rsidR="00745851" w:rsidRPr="00DD1A20" w:rsidRDefault="00745851" w:rsidP="00507A85">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348BE0EA"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5403EA1" w14:textId="77777777" w:rsidR="00745851" w:rsidRPr="00DD1A20" w:rsidRDefault="00745851" w:rsidP="00507A85">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Pr>
                <w:color w:val="000000"/>
                <w:sz w:val="20"/>
              </w:rPr>
              <w:t>-</w:t>
            </w:r>
            <w:r w:rsidRPr="00DD1A20">
              <w:rPr>
                <w:color w:val="000000"/>
                <w:sz w:val="20"/>
              </w:rPr>
              <w:t>Time Ancillary Service Imbalance Amount per Section 6.7.5 for the Operating Hour.</w:t>
            </w:r>
          </w:p>
        </w:tc>
      </w:tr>
      <w:tr w:rsidR="00745851" w:rsidRPr="00DD1A20" w14:paraId="0386525B" w14:textId="77777777" w:rsidTr="00507A85">
        <w:tc>
          <w:tcPr>
            <w:tcW w:w="1049" w:type="pct"/>
            <w:tcBorders>
              <w:top w:val="single" w:sz="4" w:space="0" w:color="auto"/>
              <w:left w:val="single" w:sz="4" w:space="0" w:color="auto"/>
              <w:bottom w:val="single" w:sz="4" w:space="0" w:color="auto"/>
              <w:right w:val="single" w:sz="4" w:space="0" w:color="auto"/>
            </w:tcBorders>
          </w:tcPr>
          <w:p w14:paraId="3AA31A26" w14:textId="77777777" w:rsidR="00745851" w:rsidRPr="00DD1A20" w:rsidRDefault="00745851" w:rsidP="00507A85">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E2F08A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D6C019B" w14:textId="77777777" w:rsidR="00745851" w:rsidRPr="00DD1A20" w:rsidRDefault="00745851" w:rsidP="00507A85">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745851" w:rsidRPr="00DD1A20" w14:paraId="3C233424" w14:textId="77777777" w:rsidTr="00507A85">
        <w:tc>
          <w:tcPr>
            <w:tcW w:w="1049" w:type="pct"/>
            <w:tcBorders>
              <w:top w:val="single" w:sz="4" w:space="0" w:color="auto"/>
              <w:left w:val="single" w:sz="4" w:space="0" w:color="auto"/>
              <w:bottom w:val="single" w:sz="4" w:space="0" w:color="auto"/>
              <w:right w:val="single" w:sz="4" w:space="0" w:color="auto"/>
            </w:tcBorders>
          </w:tcPr>
          <w:p w14:paraId="531225A1" w14:textId="77777777" w:rsidR="00745851" w:rsidRPr="00DD1A20" w:rsidRDefault="00745851" w:rsidP="00507A85">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A3A70A5"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F005E02"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745851" w:rsidRPr="00DD1A20" w14:paraId="6EC1E5C8" w14:textId="77777777" w:rsidTr="00507A85">
        <w:tc>
          <w:tcPr>
            <w:tcW w:w="1049" w:type="pct"/>
            <w:tcBorders>
              <w:top w:val="single" w:sz="4" w:space="0" w:color="auto"/>
              <w:left w:val="single" w:sz="4" w:space="0" w:color="auto"/>
              <w:bottom w:val="single" w:sz="4" w:space="0" w:color="auto"/>
              <w:right w:val="single" w:sz="4" w:space="0" w:color="auto"/>
            </w:tcBorders>
          </w:tcPr>
          <w:p w14:paraId="2D941282" w14:textId="77777777" w:rsidR="00745851" w:rsidRPr="00DD1A20" w:rsidRDefault="00745851" w:rsidP="00507A85">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2496DF5E"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B03E054"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745851" w:rsidRPr="00DD1A20" w14:paraId="2FF4A186" w14:textId="77777777" w:rsidTr="00507A85">
        <w:tc>
          <w:tcPr>
            <w:tcW w:w="1049" w:type="pct"/>
            <w:tcBorders>
              <w:top w:val="single" w:sz="4" w:space="0" w:color="auto"/>
              <w:left w:val="single" w:sz="4" w:space="0" w:color="auto"/>
              <w:bottom w:val="single" w:sz="4" w:space="0" w:color="auto"/>
              <w:right w:val="single" w:sz="4" w:space="0" w:color="auto"/>
            </w:tcBorders>
          </w:tcPr>
          <w:p w14:paraId="1F991FBF" w14:textId="77777777" w:rsidR="00745851" w:rsidRPr="00DD1A20" w:rsidRDefault="00745851" w:rsidP="00507A85">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063A00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8FFFF5F"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745851" w:rsidRPr="00DD1A20" w14:paraId="4A274FD5" w14:textId="77777777" w:rsidTr="00507A85">
        <w:tc>
          <w:tcPr>
            <w:tcW w:w="1049" w:type="pct"/>
            <w:tcBorders>
              <w:top w:val="single" w:sz="4" w:space="0" w:color="auto"/>
              <w:left w:val="single" w:sz="4" w:space="0" w:color="auto"/>
              <w:bottom w:val="single" w:sz="4" w:space="0" w:color="auto"/>
              <w:right w:val="single" w:sz="4" w:space="0" w:color="auto"/>
            </w:tcBorders>
          </w:tcPr>
          <w:p w14:paraId="56E56C7E" w14:textId="77777777" w:rsidR="00745851" w:rsidRPr="00DD1A20" w:rsidRDefault="00745851" w:rsidP="00507A85">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A7FFD4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2589E0" w14:textId="77777777" w:rsidR="00745851" w:rsidRPr="00DD1A20" w:rsidRDefault="00745851" w:rsidP="00507A85">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745851" w:rsidRPr="00DD1A20" w14:paraId="263BD251" w14:textId="77777777" w:rsidTr="00507A85">
        <w:tc>
          <w:tcPr>
            <w:tcW w:w="1049" w:type="pct"/>
            <w:tcBorders>
              <w:top w:val="single" w:sz="4" w:space="0" w:color="auto"/>
              <w:left w:val="single" w:sz="4" w:space="0" w:color="auto"/>
              <w:bottom w:val="single" w:sz="4" w:space="0" w:color="auto"/>
              <w:right w:val="single" w:sz="4" w:space="0" w:color="auto"/>
            </w:tcBorders>
          </w:tcPr>
          <w:p w14:paraId="612E8913" w14:textId="77777777" w:rsidR="00745851" w:rsidRPr="00DD1A20" w:rsidRDefault="00745851" w:rsidP="00507A85">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14D90E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7BD5A3E"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745851" w:rsidRPr="00DD1A20" w14:paraId="36A04DB3" w14:textId="77777777" w:rsidTr="00507A85">
        <w:tc>
          <w:tcPr>
            <w:tcW w:w="1049" w:type="pct"/>
            <w:tcBorders>
              <w:top w:val="single" w:sz="4" w:space="0" w:color="auto"/>
              <w:left w:val="single" w:sz="4" w:space="0" w:color="auto"/>
              <w:bottom w:val="single" w:sz="4" w:space="0" w:color="auto"/>
              <w:right w:val="single" w:sz="4" w:space="0" w:color="auto"/>
            </w:tcBorders>
          </w:tcPr>
          <w:p w14:paraId="60004670" w14:textId="77777777" w:rsidR="00745851" w:rsidRPr="00DD1A20" w:rsidRDefault="00745851" w:rsidP="00507A85">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59B2E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5F2878" w14:textId="77777777" w:rsidR="00745851" w:rsidRPr="00DD1A20" w:rsidRDefault="00745851" w:rsidP="00507A85">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745851" w:rsidRPr="00DD1A20" w14:paraId="1C4793D5" w14:textId="77777777" w:rsidTr="00507A85">
        <w:tc>
          <w:tcPr>
            <w:tcW w:w="1049" w:type="pct"/>
            <w:tcBorders>
              <w:top w:val="single" w:sz="4" w:space="0" w:color="auto"/>
              <w:left w:val="single" w:sz="4" w:space="0" w:color="auto"/>
              <w:bottom w:val="single" w:sz="4" w:space="0" w:color="auto"/>
              <w:right w:val="single" w:sz="4" w:space="0" w:color="auto"/>
            </w:tcBorders>
          </w:tcPr>
          <w:p w14:paraId="3ED19828" w14:textId="77777777" w:rsidR="00745851" w:rsidRPr="00DD1A20" w:rsidRDefault="00745851" w:rsidP="00507A85">
            <w:pPr>
              <w:spacing w:after="60"/>
              <w:rPr>
                <w:iCs/>
                <w:sz w:val="20"/>
              </w:rPr>
            </w:pPr>
            <w:r w:rsidRPr="00DD1A20">
              <w:rPr>
                <w:bCs/>
                <w:sz w:val="20"/>
              </w:rPr>
              <w:t>TELRDR</w:t>
            </w:r>
            <w:r>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9C6FEF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230FC30" w14:textId="77777777" w:rsidR="00745851" w:rsidRPr="00DD1A20" w:rsidRDefault="00745851" w:rsidP="00507A85">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745851" w:rsidRPr="00DD1A20" w14:paraId="081DB928" w14:textId="77777777" w:rsidTr="00507A85">
        <w:tc>
          <w:tcPr>
            <w:tcW w:w="1049" w:type="pct"/>
            <w:tcBorders>
              <w:top w:val="single" w:sz="4" w:space="0" w:color="auto"/>
              <w:left w:val="single" w:sz="4" w:space="0" w:color="auto"/>
              <w:bottom w:val="single" w:sz="4" w:space="0" w:color="auto"/>
              <w:right w:val="single" w:sz="4" w:space="0" w:color="auto"/>
            </w:tcBorders>
          </w:tcPr>
          <w:p w14:paraId="00FF166B" w14:textId="77777777" w:rsidR="00745851" w:rsidRPr="00DD1A20" w:rsidRDefault="00745851" w:rsidP="00507A85">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50BB7A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D913EA9" w14:textId="77777777" w:rsidR="00745851" w:rsidRPr="00DD1A20" w:rsidRDefault="00745851" w:rsidP="00507A85">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745851" w:rsidRPr="00DD1A20" w14:paraId="64D33CD5" w14:textId="77777777" w:rsidTr="00507A85">
        <w:tc>
          <w:tcPr>
            <w:tcW w:w="1049" w:type="pct"/>
            <w:tcBorders>
              <w:top w:val="single" w:sz="4" w:space="0" w:color="auto"/>
              <w:left w:val="single" w:sz="4" w:space="0" w:color="auto"/>
              <w:bottom w:val="single" w:sz="4" w:space="0" w:color="auto"/>
              <w:right w:val="single" w:sz="4" w:space="0" w:color="auto"/>
            </w:tcBorders>
          </w:tcPr>
          <w:p w14:paraId="7754EC40" w14:textId="77777777" w:rsidR="00745851" w:rsidRPr="00DD1A20" w:rsidRDefault="00745851" w:rsidP="00507A85">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FF8405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1C95BCA" w14:textId="77777777" w:rsidR="00745851" w:rsidRPr="00DD1A20" w:rsidRDefault="00745851" w:rsidP="00507A85">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745851" w:rsidRPr="00DD1A20" w14:paraId="307A0731" w14:textId="77777777" w:rsidTr="00507A85">
        <w:tc>
          <w:tcPr>
            <w:tcW w:w="1049" w:type="pct"/>
            <w:tcBorders>
              <w:top w:val="single" w:sz="4" w:space="0" w:color="auto"/>
              <w:left w:val="single" w:sz="4" w:space="0" w:color="auto"/>
              <w:bottom w:val="single" w:sz="4" w:space="0" w:color="auto"/>
              <w:right w:val="single" w:sz="4" w:space="0" w:color="auto"/>
            </w:tcBorders>
          </w:tcPr>
          <w:p w14:paraId="16D1992A" w14:textId="77777777" w:rsidR="00745851" w:rsidRPr="00DD1A20" w:rsidRDefault="00745851" w:rsidP="00507A85">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1ED9550"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285C242" w14:textId="77777777" w:rsidR="00745851" w:rsidRPr="00DD1A20" w:rsidRDefault="00745851" w:rsidP="00507A85">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w:t>
            </w:r>
            <w:r w:rsidRPr="00DD1A20">
              <w:rPr>
                <w:iCs/>
                <w:sz w:val="20"/>
              </w:rPr>
              <w:lastRenderedPageBreak/>
              <w:t>Responsibility sum to its Ancillary Service Supply Responsibility for Reg-Down as calculated per paragraph (1) of Section 4.4.7.4, for the hour.</w:t>
            </w:r>
          </w:p>
        </w:tc>
      </w:tr>
      <w:tr w:rsidR="00745851" w:rsidRPr="00DD1A20" w14:paraId="01F3271A" w14:textId="77777777" w:rsidTr="00507A85">
        <w:tc>
          <w:tcPr>
            <w:tcW w:w="1049" w:type="pct"/>
            <w:tcBorders>
              <w:top w:val="single" w:sz="4" w:space="0" w:color="auto"/>
              <w:left w:val="single" w:sz="4" w:space="0" w:color="auto"/>
              <w:bottom w:val="single" w:sz="4" w:space="0" w:color="auto"/>
              <w:right w:val="single" w:sz="4" w:space="0" w:color="auto"/>
            </w:tcBorders>
          </w:tcPr>
          <w:p w14:paraId="5472A988" w14:textId="77777777" w:rsidR="00745851" w:rsidRPr="00DD1A20" w:rsidRDefault="00745851" w:rsidP="00507A85">
            <w:pPr>
              <w:spacing w:after="60"/>
              <w:rPr>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4DDEB23A"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3684384"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07B1CBF9" w14:textId="77777777" w:rsidTr="00507A85">
        <w:tc>
          <w:tcPr>
            <w:tcW w:w="1049" w:type="pct"/>
            <w:tcBorders>
              <w:top w:val="single" w:sz="4" w:space="0" w:color="auto"/>
              <w:left w:val="single" w:sz="4" w:space="0" w:color="auto"/>
              <w:bottom w:val="single" w:sz="4" w:space="0" w:color="auto"/>
              <w:right w:val="single" w:sz="4" w:space="0" w:color="auto"/>
            </w:tcBorders>
          </w:tcPr>
          <w:p w14:paraId="682FC591" w14:textId="77777777" w:rsidR="00745851" w:rsidRPr="00DD1A20" w:rsidRDefault="00745851" w:rsidP="00507A85">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0BBB4391"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2A1BCDC5"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B4C2C5A" w14:textId="77777777" w:rsidTr="00507A85">
        <w:tc>
          <w:tcPr>
            <w:tcW w:w="1049" w:type="pct"/>
            <w:tcBorders>
              <w:top w:val="single" w:sz="4" w:space="0" w:color="auto"/>
              <w:left w:val="single" w:sz="4" w:space="0" w:color="auto"/>
              <w:bottom w:val="single" w:sz="4" w:space="0" w:color="auto"/>
              <w:right w:val="single" w:sz="4" w:space="0" w:color="auto"/>
            </w:tcBorders>
          </w:tcPr>
          <w:p w14:paraId="4AEAB4EC"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292B94AF"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7F3B3FA"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5B669B64" w14:textId="77777777" w:rsidTr="00507A85">
        <w:tc>
          <w:tcPr>
            <w:tcW w:w="1049" w:type="pct"/>
            <w:tcBorders>
              <w:top w:val="single" w:sz="4" w:space="0" w:color="auto"/>
              <w:left w:val="single" w:sz="4" w:space="0" w:color="auto"/>
              <w:bottom w:val="single" w:sz="4" w:space="0" w:color="auto"/>
              <w:right w:val="single" w:sz="4" w:space="0" w:color="auto"/>
            </w:tcBorders>
          </w:tcPr>
          <w:p w14:paraId="244E4AD2"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9910C2"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D24E4B5" w14:textId="77777777" w:rsidR="00745851" w:rsidRPr="00DD1A20" w:rsidRDefault="00745851" w:rsidP="00507A85">
            <w:pPr>
              <w:spacing w:after="60"/>
              <w:rPr>
                <w:iCs/>
                <w:sz w:val="20"/>
              </w:rPr>
            </w:pPr>
            <w:r w:rsidRPr="00DD1A20">
              <w:rPr>
                <w:iCs/>
                <w:sz w:val="20"/>
              </w:rPr>
              <w:t>A QSE.</w:t>
            </w:r>
          </w:p>
        </w:tc>
      </w:tr>
      <w:tr w:rsidR="00745851" w:rsidRPr="00DD1A20" w14:paraId="0206A692" w14:textId="77777777" w:rsidTr="00507A85">
        <w:trPr>
          <w:trHeight w:val="143"/>
        </w:trPr>
        <w:tc>
          <w:tcPr>
            <w:tcW w:w="1049" w:type="pct"/>
            <w:tcBorders>
              <w:top w:val="single" w:sz="4" w:space="0" w:color="auto"/>
              <w:left w:val="single" w:sz="4" w:space="0" w:color="auto"/>
              <w:bottom w:val="single" w:sz="4" w:space="0" w:color="auto"/>
              <w:right w:val="single" w:sz="4" w:space="0" w:color="auto"/>
            </w:tcBorders>
          </w:tcPr>
          <w:p w14:paraId="0A64288B"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F740E79"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625C17B7" w14:textId="77777777" w:rsidR="00745851" w:rsidRPr="00DD1A20" w:rsidRDefault="00745851" w:rsidP="00507A85">
            <w:pPr>
              <w:spacing w:after="60"/>
              <w:rPr>
                <w:iCs/>
                <w:sz w:val="20"/>
              </w:rPr>
            </w:pPr>
            <w:r w:rsidRPr="00DD1A20">
              <w:rPr>
                <w:iCs/>
                <w:sz w:val="20"/>
              </w:rPr>
              <w:t>A Resource that is qualified to provide Reg-Down.</w:t>
            </w:r>
          </w:p>
        </w:tc>
      </w:tr>
    </w:tbl>
    <w:p w14:paraId="5430CF68" w14:textId="77777777" w:rsidR="00745851" w:rsidRPr="00DD1A20" w:rsidRDefault="00745851" w:rsidP="00745851">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6F91B49A" w14:textId="77777777" w:rsidR="00745851" w:rsidRPr="00DD1A20" w:rsidRDefault="00745851" w:rsidP="00745851">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43CA7766" w14:textId="77777777" w:rsidR="00745851" w:rsidRPr="00DD1A20" w:rsidRDefault="00745851" w:rsidP="00745851">
      <w:pPr>
        <w:spacing w:before="240" w:after="240"/>
        <w:ind w:left="1440" w:hanging="720"/>
        <w:rPr>
          <w:iCs/>
        </w:rPr>
      </w:pPr>
      <w:r w:rsidRPr="00DD1A20">
        <w:t>Where:</w:t>
      </w:r>
    </w:p>
    <w:p w14:paraId="49535CD8" w14:textId="77777777" w:rsidR="00745851" w:rsidRPr="00DD1A20" w:rsidRDefault="00745851" w:rsidP="00745851">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1E1DADAD" w14:textId="77777777" w:rsidR="00745851" w:rsidRPr="00DD1A20" w:rsidRDefault="00745851" w:rsidP="00745851">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proofErr w:type="spellStart"/>
      <w:r w:rsidRPr="00DD1A20">
        <w:rPr>
          <w:bCs/>
          <w:i/>
          <w:vertAlign w:val="subscript"/>
        </w:rPr>
        <w:t>rs</w:t>
      </w:r>
      <w:proofErr w:type="spellEnd"/>
      <w:r w:rsidRPr="00DD1A20">
        <w:rPr>
          <w:bCs/>
        </w:rPr>
        <w:t xml:space="preserve"> * RRRFQ </w:t>
      </w:r>
      <w:r w:rsidRPr="00DD1A20">
        <w:rPr>
          <w:i/>
          <w:vertAlign w:val="subscript"/>
        </w:rPr>
        <w:t>q,</w:t>
      </w:r>
      <w:r w:rsidRPr="00DD1A20">
        <w:rPr>
          <w:bCs/>
        </w:rPr>
        <w:t xml:space="preserve"> </w:t>
      </w:r>
      <w:proofErr w:type="spellStart"/>
      <w:r w:rsidRPr="00DD1A20">
        <w:rPr>
          <w:bCs/>
          <w:i/>
          <w:vertAlign w:val="subscript"/>
        </w:rPr>
        <w:t>rs</w:t>
      </w:r>
      <w:proofErr w:type="spellEnd"/>
    </w:p>
    <w:p w14:paraId="739C8C34"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5359760B">
          <v:shape id="_x0000_i1342" type="#_x0000_t75" style="width:12pt;height:30pt" o:ole="">
            <v:imagedata r:id="rId415" o:title=""/>
          </v:shape>
          <o:OLEObject Type="Embed" ProgID="Equation.3" ShapeID="_x0000_i1342" DrawAspect="Content" ObjectID="_1783489877" r:id="rId42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7BB963C" w14:textId="77777777" w:rsidR="00745851" w:rsidRPr="00DD1A20" w:rsidRDefault="00745851" w:rsidP="00745851">
      <w:pPr>
        <w:spacing w:after="240"/>
        <w:ind w:firstLine="720"/>
      </w:pPr>
      <w:r w:rsidRPr="00DD1A20">
        <w:t>Where for all Resources:</w:t>
      </w:r>
    </w:p>
    <w:p w14:paraId="527F52A3" w14:textId="77777777" w:rsidR="00745851" w:rsidRPr="00DD1A20" w:rsidRDefault="00745851" w:rsidP="00745851">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0973462C" wp14:editId="2657C6F3">
            <wp:extent cx="1428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A126421">
          <v:shape id="_x0000_i1343" type="#_x0000_t75" style="width:12pt;height:24pt" o:ole="">
            <v:imagedata r:id="rId156" o:title=""/>
          </v:shape>
          <o:OLEObject Type="Embed" ProgID="Equation.3" ShapeID="_x0000_i1343" DrawAspect="Content" ObjectID="_1783489878" r:id="rId422"/>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7992250E"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RRS deployment event:</w:t>
      </w:r>
    </w:p>
    <w:p w14:paraId="76A4953A" w14:textId="77777777" w:rsidR="00745851" w:rsidRPr="00DD1A20" w:rsidRDefault="00745851" w:rsidP="00745851">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proofErr w:type="spellStart"/>
      <w:r>
        <w:rPr>
          <w:bCs/>
          <w:iCs/>
          <w:lang w:val="es-ES"/>
        </w:rPr>
        <w:t>where</w:t>
      </w:r>
      <w:proofErr w:type="spellEnd"/>
      <w:r>
        <w:rPr>
          <w:bCs/>
          <w:iCs/>
          <w:lang w:val="es-ES"/>
        </w:rPr>
        <w:t xml:space="preserv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w:t>
      </w:r>
      <w:proofErr w:type="spellStart"/>
      <w:r>
        <w:rPr>
          <w:bCs/>
          <w:iCs/>
          <w:lang w:val="es-ES"/>
        </w:rPr>
        <w:t>derived</w:t>
      </w:r>
      <w:proofErr w:type="spellEnd"/>
      <w:r>
        <w:rPr>
          <w:bCs/>
          <w:iCs/>
          <w:lang w:val="es-ES"/>
        </w:rPr>
        <w:t xml:space="preserve"> </w:t>
      </w:r>
      <w:proofErr w:type="spellStart"/>
      <w:r>
        <w:rPr>
          <w:bCs/>
          <w:iCs/>
          <w:lang w:val="es-ES"/>
        </w:rPr>
        <w:t>from</w:t>
      </w:r>
      <w:proofErr w:type="spellEnd"/>
      <w:r>
        <w:rPr>
          <w:bCs/>
          <w:iCs/>
          <w:lang w:val="es-ES"/>
        </w:rPr>
        <w:t xml:space="preserve"> respective </w:t>
      </w:r>
      <w:proofErr w:type="spellStart"/>
      <w:r w:rsidRPr="00DD1A20">
        <w:rPr>
          <w:bCs/>
          <w:iCs/>
          <w:lang w:val="es-ES"/>
        </w:rPr>
        <w:t>snapshot</w:t>
      </w:r>
      <w:r>
        <w:rPr>
          <w:bCs/>
          <w:iCs/>
          <w:lang w:val="es-ES"/>
        </w:rPr>
        <w:t>s</w:t>
      </w:r>
      <w:proofErr w:type="spellEnd"/>
      <w:r w:rsidRPr="00DD1A20">
        <w:rPr>
          <w:bCs/>
          <w:iCs/>
          <w:lang w:val="es-ES"/>
        </w:rPr>
        <w:t xml:space="preserve"> </w:t>
      </w:r>
      <w:proofErr w:type="spellStart"/>
      <w:r>
        <w:rPr>
          <w:bCs/>
          <w:iCs/>
          <w:lang w:val="es-ES"/>
        </w:rPr>
        <w:t>taken</w:t>
      </w:r>
      <w:proofErr w:type="spellEnd"/>
      <w:r>
        <w:rPr>
          <w:bCs/>
          <w:iCs/>
          <w:lang w:val="es-ES"/>
        </w:rPr>
        <w:t xml:space="preserve"> </w:t>
      </w:r>
      <w:proofErr w:type="spellStart"/>
      <w:r>
        <w:rPr>
          <w:bCs/>
          <w:iCs/>
          <w:lang w:val="es-ES"/>
        </w:rPr>
        <w:t>immediately</w:t>
      </w:r>
      <w:proofErr w:type="spellEnd"/>
      <w:r>
        <w:rPr>
          <w:bCs/>
          <w:iCs/>
          <w:lang w:val="es-ES"/>
        </w:rPr>
        <w:t xml:space="preserve"> prior </w:t>
      </w:r>
      <w:proofErr w:type="spellStart"/>
      <w:r>
        <w:rPr>
          <w:bCs/>
          <w:iCs/>
          <w:lang w:val="es-ES"/>
        </w:rPr>
        <w:t>to</w:t>
      </w:r>
      <w:proofErr w:type="spellEnd"/>
      <w:r>
        <w:rPr>
          <w:bCs/>
          <w:iCs/>
          <w:lang w:val="es-ES"/>
        </w:rPr>
        <w:t xml:space="preserve"> </w:t>
      </w:r>
      <w:proofErr w:type="spellStart"/>
      <w:r>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Pr>
          <w:bCs/>
          <w:iCs/>
          <w:lang w:val="es-ES"/>
        </w:rPr>
        <w:t>which</w:t>
      </w:r>
      <w:proofErr w:type="spellEnd"/>
      <w:r>
        <w:rPr>
          <w:bCs/>
          <w:iCs/>
          <w:lang w:val="es-ES"/>
        </w:rPr>
        <w:t xml:space="preserve"> </w:t>
      </w:r>
      <w:proofErr w:type="spellStart"/>
      <w:r>
        <w:rPr>
          <w:bCs/>
          <w:iCs/>
          <w:lang w:val="es-ES"/>
        </w:rPr>
        <w:t>will</w:t>
      </w:r>
      <w:proofErr w:type="spellEnd"/>
      <w:r>
        <w:rPr>
          <w:bCs/>
          <w:iCs/>
          <w:lang w:val="es-ES"/>
        </w:rPr>
        <w:t xml:space="preserve"> be </w:t>
      </w:r>
      <w:proofErr w:type="spellStart"/>
      <w:r>
        <w:rPr>
          <w:bCs/>
          <w:iCs/>
          <w:lang w:val="es-ES"/>
        </w:rPr>
        <w:t>used</w:t>
      </w:r>
      <w:proofErr w:type="spellEnd"/>
      <w:r>
        <w:rPr>
          <w:bCs/>
          <w:iCs/>
          <w:lang w:val="es-ES"/>
        </w:rPr>
        <w:t xml:space="preserve"> </w:t>
      </w:r>
      <w:proofErr w:type="spellStart"/>
      <w:r>
        <w:rPr>
          <w:bCs/>
          <w:iCs/>
          <w:lang w:val="es-ES"/>
        </w:rPr>
        <w:t>from</w:t>
      </w:r>
      <w:proofErr w:type="spellEnd"/>
      <w:r>
        <w:rPr>
          <w:bCs/>
          <w:iCs/>
          <w:lang w:val="es-ES"/>
        </w:rPr>
        <w:t xml:space="preserve"> </w:t>
      </w:r>
      <w:proofErr w:type="spellStart"/>
      <w:r>
        <w:rPr>
          <w:bCs/>
          <w:iCs/>
          <w:lang w:val="es-ES"/>
        </w:rPr>
        <w:t>deployment</w:t>
      </w:r>
      <w:proofErr w:type="spellEnd"/>
      <w:r>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sidRPr="00DD1A20">
        <w:t>will be the time of the first deployment</w:t>
      </w:r>
    </w:p>
    <w:p w14:paraId="22FDB7C0"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RRS deployment event:</w:t>
      </w:r>
    </w:p>
    <w:p w14:paraId="7A7F06F4" w14:textId="77777777" w:rsidR="00745851" w:rsidRPr="00DD1A20" w:rsidRDefault="00745851" w:rsidP="00745851">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p w14:paraId="763AC668" w14:textId="77777777" w:rsidR="00745851" w:rsidRPr="00DD1A20" w:rsidRDefault="00745851" w:rsidP="00745851">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7DA8914" w14:textId="77777777" w:rsidR="00745851" w:rsidRPr="00DD1A20" w:rsidRDefault="00745851" w:rsidP="00745851">
      <w:r w:rsidRPr="00DD1A20">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40"/>
        <w:gridCol w:w="6560"/>
      </w:tblGrid>
      <w:tr w:rsidR="00745851" w:rsidRPr="00DD1A20" w14:paraId="1859F8BB" w14:textId="77777777" w:rsidTr="00507A85">
        <w:tc>
          <w:tcPr>
            <w:tcW w:w="1043" w:type="pct"/>
          </w:tcPr>
          <w:p w14:paraId="25C9A380" w14:textId="77777777" w:rsidR="00745851" w:rsidRPr="00DD1A20" w:rsidRDefault="00745851" w:rsidP="00507A85">
            <w:pPr>
              <w:spacing w:after="240"/>
              <w:rPr>
                <w:b/>
                <w:iCs/>
                <w:sz w:val="20"/>
              </w:rPr>
            </w:pPr>
            <w:r w:rsidRPr="00DD1A20">
              <w:rPr>
                <w:b/>
                <w:iCs/>
                <w:sz w:val="20"/>
              </w:rPr>
              <w:t>Variable</w:t>
            </w:r>
          </w:p>
        </w:tc>
        <w:tc>
          <w:tcPr>
            <w:tcW w:w="449" w:type="pct"/>
          </w:tcPr>
          <w:p w14:paraId="43923A2B" w14:textId="77777777" w:rsidR="00745851" w:rsidRPr="00DD1A20" w:rsidRDefault="00745851" w:rsidP="00507A85">
            <w:pPr>
              <w:spacing w:after="240"/>
              <w:rPr>
                <w:b/>
                <w:iCs/>
                <w:sz w:val="20"/>
              </w:rPr>
            </w:pPr>
            <w:r w:rsidRPr="00DD1A20">
              <w:rPr>
                <w:b/>
                <w:iCs/>
                <w:sz w:val="20"/>
              </w:rPr>
              <w:t>Unit</w:t>
            </w:r>
          </w:p>
        </w:tc>
        <w:tc>
          <w:tcPr>
            <w:tcW w:w="3508" w:type="pct"/>
          </w:tcPr>
          <w:p w14:paraId="5BCE6733" w14:textId="77777777" w:rsidR="00745851" w:rsidRPr="00DD1A20" w:rsidRDefault="00745851" w:rsidP="00507A85">
            <w:pPr>
              <w:spacing w:after="240"/>
              <w:rPr>
                <w:b/>
                <w:iCs/>
                <w:sz w:val="20"/>
              </w:rPr>
            </w:pPr>
            <w:r w:rsidRPr="00DD1A20">
              <w:rPr>
                <w:b/>
                <w:iCs/>
                <w:sz w:val="20"/>
              </w:rPr>
              <w:t>Description</w:t>
            </w:r>
          </w:p>
        </w:tc>
      </w:tr>
      <w:tr w:rsidR="00745851" w:rsidRPr="00DD1A20" w14:paraId="282D1D16" w14:textId="77777777" w:rsidTr="00507A85">
        <w:tc>
          <w:tcPr>
            <w:tcW w:w="1043" w:type="pct"/>
          </w:tcPr>
          <w:p w14:paraId="4EA7D24F" w14:textId="77777777" w:rsidR="00745851" w:rsidRPr="00DD1A20" w:rsidRDefault="00745851" w:rsidP="00507A85">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173BF944" w14:textId="77777777" w:rsidR="00745851" w:rsidRPr="00DD1A20" w:rsidRDefault="00745851" w:rsidP="00507A85">
            <w:pPr>
              <w:spacing w:after="60"/>
              <w:rPr>
                <w:iCs/>
                <w:sz w:val="20"/>
              </w:rPr>
            </w:pPr>
            <w:r w:rsidRPr="00DD1A20">
              <w:rPr>
                <w:iCs/>
                <w:sz w:val="20"/>
              </w:rPr>
              <w:t>$</w:t>
            </w:r>
          </w:p>
        </w:tc>
        <w:tc>
          <w:tcPr>
            <w:tcW w:w="3508" w:type="pct"/>
          </w:tcPr>
          <w:p w14:paraId="72D67400" w14:textId="77777777" w:rsidR="00745851" w:rsidRPr="00DD1A20" w:rsidRDefault="00745851" w:rsidP="00507A85">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745851" w:rsidRPr="00DD1A20" w14:paraId="218FDD19" w14:textId="77777777" w:rsidTr="00507A85">
        <w:tc>
          <w:tcPr>
            <w:tcW w:w="1043" w:type="pct"/>
          </w:tcPr>
          <w:p w14:paraId="65C19CD9" w14:textId="77777777" w:rsidR="00745851" w:rsidRPr="00DD1A20" w:rsidRDefault="00745851" w:rsidP="00507A85">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4FAB1217" w14:textId="77777777" w:rsidR="00745851" w:rsidRPr="00DD1A20" w:rsidRDefault="00745851" w:rsidP="00507A85">
            <w:pPr>
              <w:spacing w:after="60"/>
              <w:rPr>
                <w:iCs/>
                <w:sz w:val="20"/>
              </w:rPr>
            </w:pPr>
            <w:r w:rsidRPr="00DD1A20">
              <w:rPr>
                <w:iCs/>
                <w:sz w:val="20"/>
              </w:rPr>
              <w:t>$</w:t>
            </w:r>
          </w:p>
        </w:tc>
        <w:tc>
          <w:tcPr>
            <w:tcW w:w="3508" w:type="pct"/>
          </w:tcPr>
          <w:p w14:paraId="70E1CD5A"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745851" w:rsidRPr="00DD1A20" w14:paraId="20952256" w14:textId="77777777" w:rsidTr="00507A85">
        <w:tc>
          <w:tcPr>
            <w:tcW w:w="1043" w:type="pct"/>
          </w:tcPr>
          <w:p w14:paraId="2721D509" w14:textId="77777777" w:rsidR="00745851" w:rsidRPr="00DD1A20" w:rsidRDefault="00745851" w:rsidP="00507A85">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57F682A6" w14:textId="77777777" w:rsidR="00745851" w:rsidRPr="00DD1A20" w:rsidRDefault="00745851" w:rsidP="00507A85">
            <w:pPr>
              <w:spacing w:after="60"/>
              <w:rPr>
                <w:iCs/>
                <w:sz w:val="20"/>
              </w:rPr>
            </w:pPr>
            <w:r w:rsidRPr="00DD1A20">
              <w:rPr>
                <w:iCs/>
                <w:sz w:val="20"/>
              </w:rPr>
              <w:t>$</w:t>
            </w:r>
          </w:p>
        </w:tc>
        <w:tc>
          <w:tcPr>
            <w:tcW w:w="3508" w:type="pct"/>
          </w:tcPr>
          <w:p w14:paraId="26FF05FA" w14:textId="77777777" w:rsidR="00745851" w:rsidRPr="00DD1A20" w:rsidRDefault="00745851" w:rsidP="00507A85">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745851" w:rsidRPr="00DD1A20" w14:paraId="57E75AFE" w14:textId="77777777" w:rsidTr="00507A85">
        <w:tc>
          <w:tcPr>
            <w:tcW w:w="1043" w:type="pct"/>
            <w:tcBorders>
              <w:top w:val="single" w:sz="4" w:space="0" w:color="auto"/>
              <w:left w:val="single" w:sz="4" w:space="0" w:color="auto"/>
              <w:bottom w:val="single" w:sz="4" w:space="0" w:color="auto"/>
              <w:right w:val="single" w:sz="4" w:space="0" w:color="auto"/>
            </w:tcBorders>
          </w:tcPr>
          <w:p w14:paraId="145300E8" w14:textId="77777777" w:rsidR="00745851" w:rsidRPr="00DD1A20" w:rsidRDefault="00745851" w:rsidP="00507A85">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567895" w14:textId="77777777" w:rsidR="00745851" w:rsidRPr="00DD1A20" w:rsidRDefault="00745851" w:rsidP="00507A85">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435CBDBA" w14:textId="77777777" w:rsidR="00745851" w:rsidRPr="00DD1A20" w:rsidRDefault="00745851" w:rsidP="00507A85">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745851" w:rsidRPr="00DD1A20" w14:paraId="46409BE4" w14:textId="77777777" w:rsidTr="00507A85">
        <w:tc>
          <w:tcPr>
            <w:tcW w:w="1043" w:type="pct"/>
            <w:tcBorders>
              <w:top w:val="single" w:sz="4" w:space="0" w:color="auto"/>
              <w:left w:val="single" w:sz="4" w:space="0" w:color="auto"/>
              <w:bottom w:val="single" w:sz="4" w:space="0" w:color="auto"/>
              <w:right w:val="single" w:sz="4" w:space="0" w:color="auto"/>
            </w:tcBorders>
          </w:tcPr>
          <w:p w14:paraId="619A949E" w14:textId="77777777" w:rsidR="00745851" w:rsidRPr="00DD1A20" w:rsidRDefault="00745851" w:rsidP="00507A85">
            <w:pPr>
              <w:spacing w:after="60"/>
              <w:rPr>
                <w:iCs/>
                <w:sz w:val="20"/>
              </w:rPr>
            </w:pPr>
            <w:r w:rsidRPr="00DD1A20">
              <w:rPr>
                <w:sz w:val="20"/>
              </w:rPr>
              <w:t xml:space="preserve">MCPCRR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02446325"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149C2B94" w14:textId="77777777" w:rsidR="00745851" w:rsidRPr="00DD1A20" w:rsidRDefault="00745851" w:rsidP="00507A85">
            <w:pPr>
              <w:spacing w:after="60"/>
              <w:rPr>
                <w:i/>
                <w:iCs/>
                <w:sz w:val="20"/>
              </w:rPr>
            </w:pPr>
            <w:r w:rsidRPr="00DD1A20">
              <w:rPr>
                <w:i/>
                <w:sz w:val="20"/>
              </w:rPr>
              <w:t>Market Clearing Price for Capacity for Responsive Reserve per RSASM—</w:t>
            </w:r>
            <w:r w:rsidRPr="00DD1A20">
              <w:rPr>
                <w:sz w:val="20"/>
              </w:rPr>
              <w:t xml:space="preserve">The MCPC for RRS in the RSASM </w:t>
            </w:r>
            <w:proofErr w:type="spellStart"/>
            <w:r w:rsidRPr="00DD1A20">
              <w:rPr>
                <w:i/>
                <w:sz w:val="20"/>
              </w:rPr>
              <w:t>rs</w:t>
            </w:r>
            <w:proofErr w:type="spellEnd"/>
            <w:r w:rsidRPr="00DD1A20">
              <w:rPr>
                <w:sz w:val="20"/>
              </w:rPr>
              <w:t>, for the hour.</w:t>
            </w:r>
          </w:p>
        </w:tc>
      </w:tr>
      <w:tr w:rsidR="00745851" w:rsidRPr="00DD1A20" w14:paraId="67B090B9" w14:textId="77777777" w:rsidTr="00507A85">
        <w:tc>
          <w:tcPr>
            <w:tcW w:w="1043" w:type="pct"/>
            <w:tcBorders>
              <w:top w:val="single" w:sz="4" w:space="0" w:color="auto"/>
              <w:left w:val="single" w:sz="4" w:space="0" w:color="auto"/>
              <w:bottom w:val="single" w:sz="4" w:space="0" w:color="auto"/>
              <w:right w:val="single" w:sz="4" w:space="0" w:color="auto"/>
            </w:tcBorders>
          </w:tcPr>
          <w:p w14:paraId="37A9637A" w14:textId="77777777" w:rsidR="00745851" w:rsidRPr="00DD1A20" w:rsidRDefault="00745851" w:rsidP="00507A85">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85A1D81" w14:textId="77777777" w:rsidR="00745851" w:rsidRPr="00DD1A20" w:rsidRDefault="00745851" w:rsidP="00507A85">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42AC411" w14:textId="77777777" w:rsidR="00745851" w:rsidRPr="00DD1A20" w:rsidRDefault="00745851" w:rsidP="00507A85">
            <w:pPr>
              <w:spacing w:after="60"/>
              <w:rPr>
                <w:i/>
                <w:iCs/>
                <w:sz w:val="20"/>
              </w:rPr>
            </w:pPr>
            <w:r w:rsidRPr="00DD1A20">
              <w:rPr>
                <w:i/>
                <w:iCs/>
                <w:sz w:val="20"/>
              </w:rPr>
              <w:t>Responsive Reserve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745851" w:rsidRPr="00DD1A20" w14:paraId="42143614" w14:textId="77777777" w:rsidTr="00507A85">
        <w:tc>
          <w:tcPr>
            <w:tcW w:w="1043" w:type="pct"/>
            <w:tcBorders>
              <w:top w:val="single" w:sz="4" w:space="0" w:color="auto"/>
              <w:left w:val="single" w:sz="4" w:space="0" w:color="auto"/>
              <w:bottom w:val="single" w:sz="4" w:space="0" w:color="auto"/>
              <w:right w:val="single" w:sz="4" w:space="0" w:color="auto"/>
            </w:tcBorders>
          </w:tcPr>
          <w:p w14:paraId="7BACED28" w14:textId="77777777" w:rsidR="00745851" w:rsidRPr="00DD1A20" w:rsidRDefault="00745851" w:rsidP="00507A85">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4132393" w14:textId="77777777" w:rsidR="00745851" w:rsidRPr="00DD1A20" w:rsidRDefault="00745851" w:rsidP="00507A85">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5D48849C" w14:textId="77777777" w:rsidR="00745851" w:rsidRPr="00DD1A20" w:rsidRDefault="00745851" w:rsidP="00507A85">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745851" w:rsidRPr="00DD1A20" w14:paraId="28D9F4EB" w14:textId="77777777" w:rsidTr="00507A85">
        <w:tc>
          <w:tcPr>
            <w:tcW w:w="1043" w:type="pct"/>
            <w:tcBorders>
              <w:top w:val="single" w:sz="4" w:space="0" w:color="auto"/>
              <w:left w:val="single" w:sz="4" w:space="0" w:color="auto"/>
              <w:bottom w:val="single" w:sz="4" w:space="0" w:color="auto"/>
              <w:right w:val="single" w:sz="4" w:space="0" w:color="auto"/>
            </w:tcBorders>
          </w:tcPr>
          <w:p w14:paraId="1C6B7C34"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2888FAF"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2BFD20A4"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92C3665" w14:textId="77777777" w:rsidTr="00507A85">
        <w:tc>
          <w:tcPr>
            <w:tcW w:w="1043" w:type="pct"/>
            <w:tcBorders>
              <w:top w:val="single" w:sz="4" w:space="0" w:color="auto"/>
              <w:left w:val="single" w:sz="4" w:space="0" w:color="auto"/>
              <w:bottom w:val="single" w:sz="4" w:space="0" w:color="auto"/>
              <w:right w:val="single" w:sz="4" w:space="0" w:color="auto"/>
            </w:tcBorders>
          </w:tcPr>
          <w:p w14:paraId="4C959DD5"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22D4D2A4"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9A1A462"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1B08F4D4" w14:textId="77777777" w:rsidTr="00507A85">
        <w:tc>
          <w:tcPr>
            <w:tcW w:w="1043" w:type="pct"/>
            <w:tcBorders>
              <w:top w:val="single" w:sz="4" w:space="0" w:color="auto"/>
              <w:left w:val="single" w:sz="4" w:space="0" w:color="auto"/>
              <w:bottom w:val="single" w:sz="4" w:space="0" w:color="auto"/>
              <w:right w:val="single" w:sz="4" w:space="0" w:color="auto"/>
            </w:tcBorders>
          </w:tcPr>
          <w:p w14:paraId="202F7EA9" w14:textId="77777777" w:rsidR="00745851" w:rsidRPr="00DD1A20" w:rsidRDefault="00745851" w:rsidP="00507A85">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591AD530"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716A53" w14:textId="77777777" w:rsidR="00745851" w:rsidRPr="00DD1A20" w:rsidRDefault="00745851" w:rsidP="00507A85">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27C08B3F" w14:textId="77777777" w:rsidTr="00507A85">
        <w:tc>
          <w:tcPr>
            <w:tcW w:w="1043" w:type="pct"/>
            <w:tcBorders>
              <w:top w:val="single" w:sz="4" w:space="0" w:color="auto"/>
              <w:left w:val="single" w:sz="4" w:space="0" w:color="auto"/>
              <w:bottom w:val="single" w:sz="4" w:space="0" w:color="auto"/>
              <w:right w:val="single" w:sz="4" w:space="0" w:color="auto"/>
            </w:tcBorders>
          </w:tcPr>
          <w:p w14:paraId="41A53A77" w14:textId="77777777" w:rsidR="00745851" w:rsidRPr="00DD1A20" w:rsidRDefault="00745851" w:rsidP="00507A85">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C0ABB6"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C886611" w14:textId="77777777" w:rsidR="00745851" w:rsidRPr="00DD1A20" w:rsidRDefault="00745851" w:rsidP="00507A85">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745851" w:rsidRPr="00DD1A20" w14:paraId="6C656E5A" w14:textId="77777777" w:rsidTr="00507A85">
        <w:tc>
          <w:tcPr>
            <w:tcW w:w="1043" w:type="pct"/>
            <w:tcBorders>
              <w:top w:val="single" w:sz="4" w:space="0" w:color="auto"/>
              <w:left w:val="single" w:sz="4" w:space="0" w:color="auto"/>
              <w:bottom w:val="single" w:sz="4" w:space="0" w:color="auto"/>
              <w:right w:val="single" w:sz="4" w:space="0" w:color="auto"/>
            </w:tcBorders>
          </w:tcPr>
          <w:p w14:paraId="20AAA709" w14:textId="77777777" w:rsidR="00745851" w:rsidRPr="00DD1A20" w:rsidRDefault="00745851" w:rsidP="00507A85">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4DD6D21F"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47BE89" w14:textId="77777777" w:rsidR="00745851" w:rsidRPr="00DD1A20" w:rsidRDefault="00745851" w:rsidP="00507A85">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745851" w:rsidRPr="00DD1A20" w14:paraId="21D9606B" w14:textId="77777777" w:rsidTr="00507A85">
        <w:tc>
          <w:tcPr>
            <w:tcW w:w="1043" w:type="pct"/>
            <w:tcBorders>
              <w:top w:val="single" w:sz="4" w:space="0" w:color="auto"/>
              <w:left w:val="single" w:sz="4" w:space="0" w:color="auto"/>
              <w:bottom w:val="single" w:sz="4" w:space="0" w:color="auto"/>
              <w:right w:val="single" w:sz="4" w:space="0" w:color="auto"/>
            </w:tcBorders>
          </w:tcPr>
          <w:p w14:paraId="0A4751B5" w14:textId="77777777" w:rsidR="00745851" w:rsidRPr="00DD1A20" w:rsidRDefault="00745851" w:rsidP="00507A85">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6D164C84"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B8253E6" w14:textId="77777777" w:rsidR="00745851" w:rsidRPr="00DD1A20" w:rsidRDefault="00745851" w:rsidP="00507A85">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745851" w:rsidRPr="00DD1A20" w14:paraId="30630614" w14:textId="77777777" w:rsidTr="00507A85">
        <w:tc>
          <w:tcPr>
            <w:tcW w:w="1043" w:type="pct"/>
            <w:tcBorders>
              <w:top w:val="single" w:sz="4" w:space="0" w:color="auto"/>
              <w:left w:val="single" w:sz="4" w:space="0" w:color="auto"/>
              <w:bottom w:val="single" w:sz="4" w:space="0" w:color="auto"/>
              <w:right w:val="single" w:sz="4" w:space="0" w:color="auto"/>
            </w:tcBorders>
          </w:tcPr>
          <w:p w14:paraId="2B54B5C0" w14:textId="77777777" w:rsidR="00745851" w:rsidRPr="00DD1A20" w:rsidRDefault="00745851" w:rsidP="00507A85">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BCD4829"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D563CB0" w14:textId="77777777" w:rsidR="00745851" w:rsidRPr="00DD1A20" w:rsidRDefault="00745851" w:rsidP="00507A85">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576274A3" w14:textId="77777777" w:rsidTr="00507A85">
        <w:tc>
          <w:tcPr>
            <w:tcW w:w="1043" w:type="pct"/>
            <w:tcBorders>
              <w:top w:val="single" w:sz="4" w:space="0" w:color="auto"/>
              <w:left w:val="single" w:sz="4" w:space="0" w:color="auto"/>
              <w:bottom w:val="single" w:sz="4" w:space="0" w:color="auto"/>
              <w:right w:val="single" w:sz="4" w:space="0" w:color="auto"/>
            </w:tcBorders>
          </w:tcPr>
          <w:p w14:paraId="61ECF472" w14:textId="77777777" w:rsidR="00745851" w:rsidRPr="00DD1A20" w:rsidRDefault="00745851" w:rsidP="00507A85">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A6AA8A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8D6114C" w14:textId="77777777" w:rsidR="00745851" w:rsidRPr="00DD1A20" w:rsidRDefault="00745851" w:rsidP="00507A85">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745851" w:rsidRPr="00DD1A20" w14:paraId="65D6C5A3" w14:textId="77777777" w:rsidTr="00507A85">
        <w:tc>
          <w:tcPr>
            <w:tcW w:w="1043" w:type="pct"/>
            <w:tcBorders>
              <w:top w:val="single" w:sz="4" w:space="0" w:color="auto"/>
              <w:left w:val="single" w:sz="4" w:space="0" w:color="auto"/>
              <w:bottom w:val="single" w:sz="4" w:space="0" w:color="auto"/>
              <w:right w:val="single" w:sz="4" w:space="0" w:color="auto"/>
            </w:tcBorders>
          </w:tcPr>
          <w:p w14:paraId="77217DDC" w14:textId="77777777" w:rsidR="00745851" w:rsidRPr="00DD1A20" w:rsidRDefault="00745851" w:rsidP="00507A85">
            <w:pPr>
              <w:spacing w:after="60"/>
              <w:rPr>
                <w:sz w:val="20"/>
              </w:rPr>
            </w:pPr>
            <w:r w:rsidRPr="00DD1A20">
              <w:rPr>
                <w:bCs/>
                <w:sz w:val="20"/>
              </w:rPr>
              <w:lastRenderedPageBreak/>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E6494C"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F96C37F" w14:textId="77777777" w:rsidR="00745851" w:rsidRPr="00DD1A20" w:rsidRDefault="00745851" w:rsidP="00507A85">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745851" w:rsidRPr="00DD1A20" w14:paraId="1581D5E8" w14:textId="77777777" w:rsidTr="00507A85">
        <w:tc>
          <w:tcPr>
            <w:tcW w:w="1043" w:type="pct"/>
            <w:tcBorders>
              <w:top w:val="single" w:sz="4" w:space="0" w:color="auto"/>
              <w:left w:val="single" w:sz="4" w:space="0" w:color="auto"/>
              <w:bottom w:val="single" w:sz="4" w:space="0" w:color="auto"/>
              <w:right w:val="single" w:sz="4" w:space="0" w:color="auto"/>
            </w:tcBorders>
          </w:tcPr>
          <w:p w14:paraId="7B68EAA2" w14:textId="77777777" w:rsidR="00745851" w:rsidRPr="00DD1A20" w:rsidRDefault="00745851" w:rsidP="00507A85">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2FE42B0"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6F511AE6" w14:textId="77777777" w:rsidR="00745851" w:rsidRPr="00DD1A20" w:rsidRDefault="00745851" w:rsidP="00507A85">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745851" w:rsidRPr="00DD1A20" w14:paraId="5902C1BF" w14:textId="77777777" w:rsidTr="00507A85">
        <w:tc>
          <w:tcPr>
            <w:tcW w:w="1043" w:type="pct"/>
            <w:tcBorders>
              <w:top w:val="single" w:sz="4" w:space="0" w:color="auto"/>
              <w:left w:val="single" w:sz="4" w:space="0" w:color="auto"/>
              <w:bottom w:val="single" w:sz="4" w:space="0" w:color="auto"/>
              <w:right w:val="single" w:sz="4" w:space="0" w:color="auto"/>
            </w:tcBorders>
          </w:tcPr>
          <w:p w14:paraId="30F7E280"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0B90B56"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F4BCFB" w14:textId="77777777" w:rsidR="00745851" w:rsidRPr="00DD1A20" w:rsidRDefault="00745851" w:rsidP="00507A85">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6B1EA352" w14:textId="77777777" w:rsidTr="00507A85">
        <w:tc>
          <w:tcPr>
            <w:tcW w:w="1043" w:type="pct"/>
            <w:tcBorders>
              <w:top w:val="single" w:sz="4" w:space="0" w:color="auto"/>
              <w:left w:val="single" w:sz="4" w:space="0" w:color="auto"/>
              <w:bottom w:val="single" w:sz="4" w:space="0" w:color="auto"/>
              <w:right w:val="single" w:sz="4" w:space="0" w:color="auto"/>
            </w:tcBorders>
          </w:tcPr>
          <w:p w14:paraId="59CFB10C" w14:textId="77777777" w:rsidR="00745851" w:rsidRPr="00DD1A20" w:rsidRDefault="00745851" w:rsidP="00507A85">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FC81272"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9786746" w14:textId="77777777" w:rsidR="00745851" w:rsidRPr="00DD1A20" w:rsidRDefault="00745851" w:rsidP="00507A85">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745851" w:rsidRPr="00DD1A20" w14:paraId="1485A287" w14:textId="77777777" w:rsidTr="00507A85">
        <w:tc>
          <w:tcPr>
            <w:tcW w:w="1043" w:type="pct"/>
            <w:tcBorders>
              <w:top w:val="single" w:sz="4" w:space="0" w:color="auto"/>
              <w:left w:val="single" w:sz="4" w:space="0" w:color="auto"/>
              <w:bottom w:val="single" w:sz="4" w:space="0" w:color="auto"/>
              <w:right w:val="single" w:sz="4" w:space="0" w:color="auto"/>
            </w:tcBorders>
          </w:tcPr>
          <w:p w14:paraId="116C7827" w14:textId="77777777" w:rsidR="00745851" w:rsidRPr="00DD1A20" w:rsidRDefault="00745851" w:rsidP="00507A85">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094A3149"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E516B13"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5CC7FBF" w14:textId="77777777" w:rsidTr="00507A85">
        <w:tc>
          <w:tcPr>
            <w:tcW w:w="1043" w:type="pct"/>
            <w:tcBorders>
              <w:top w:val="single" w:sz="4" w:space="0" w:color="auto"/>
              <w:left w:val="single" w:sz="4" w:space="0" w:color="auto"/>
              <w:bottom w:val="single" w:sz="4" w:space="0" w:color="auto"/>
              <w:right w:val="single" w:sz="4" w:space="0" w:color="auto"/>
            </w:tcBorders>
          </w:tcPr>
          <w:p w14:paraId="65B8DACD" w14:textId="77777777" w:rsidR="00745851" w:rsidRPr="00DD1A20" w:rsidRDefault="00745851" w:rsidP="00507A85">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7FAEC86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4C1B9E" w14:textId="77777777" w:rsidR="00745851" w:rsidRPr="00DD1A20" w:rsidRDefault="00745851" w:rsidP="00507A85">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Pr>
                <w:sz w:val="20"/>
                <w:szCs w:val="18"/>
              </w:rPr>
              <w:t>Low Power Consumption (</w:t>
            </w:r>
            <w:r w:rsidRPr="00DD1A20">
              <w:rPr>
                <w:sz w:val="20"/>
                <w:szCs w:val="18"/>
              </w:rPr>
              <w:t>LPC</w:t>
            </w:r>
            <w:r>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C57A420" w14:textId="77777777" w:rsidTr="00507A85">
        <w:tc>
          <w:tcPr>
            <w:tcW w:w="1043" w:type="pct"/>
            <w:tcBorders>
              <w:top w:val="single" w:sz="4" w:space="0" w:color="auto"/>
              <w:left w:val="single" w:sz="4" w:space="0" w:color="auto"/>
              <w:bottom w:val="single" w:sz="4" w:space="0" w:color="auto"/>
              <w:right w:val="single" w:sz="4" w:space="0" w:color="auto"/>
            </w:tcBorders>
          </w:tcPr>
          <w:p w14:paraId="214DAC43" w14:textId="77777777" w:rsidR="00745851" w:rsidRPr="00DD1A20" w:rsidRDefault="00745851" w:rsidP="00507A85">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BD65311"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283D8D04" w14:textId="77777777" w:rsidR="00745851" w:rsidRPr="00DD1A20" w:rsidRDefault="00745851" w:rsidP="00507A85">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745851" w:rsidRPr="00DD1A20" w14:paraId="2E9E71B6" w14:textId="77777777" w:rsidTr="00507A85">
        <w:tc>
          <w:tcPr>
            <w:tcW w:w="1043" w:type="pct"/>
            <w:tcBorders>
              <w:top w:val="single" w:sz="4" w:space="0" w:color="auto"/>
              <w:left w:val="single" w:sz="4" w:space="0" w:color="auto"/>
              <w:bottom w:val="single" w:sz="4" w:space="0" w:color="auto"/>
              <w:right w:val="single" w:sz="4" w:space="0" w:color="auto"/>
            </w:tcBorders>
          </w:tcPr>
          <w:p w14:paraId="29403904" w14:textId="77777777" w:rsidR="00745851" w:rsidRPr="00DD1A20" w:rsidRDefault="00745851" w:rsidP="00507A85">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D81CAE"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0D10AF7" w14:textId="77777777" w:rsidR="00745851" w:rsidRPr="00DD1A20" w:rsidRDefault="00745851" w:rsidP="00507A85">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16128FA2" w14:textId="77777777" w:rsidTr="00507A85">
        <w:tc>
          <w:tcPr>
            <w:tcW w:w="1043" w:type="pct"/>
            <w:tcBorders>
              <w:top w:val="single" w:sz="4" w:space="0" w:color="auto"/>
              <w:left w:val="single" w:sz="4" w:space="0" w:color="auto"/>
              <w:bottom w:val="single" w:sz="4" w:space="0" w:color="auto"/>
              <w:right w:val="single" w:sz="4" w:space="0" w:color="auto"/>
            </w:tcBorders>
          </w:tcPr>
          <w:p w14:paraId="0F7D0DA4" w14:textId="77777777" w:rsidR="00745851" w:rsidRPr="00DD1A20" w:rsidRDefault="00745851" w:rsidP="00507A85">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4B80FABC" w14:textId="77777777" w:rsidR="00745851" w:rsidRPr="00DD1A20" w:rsidRDefault="00745851" w:rsidP="00507A85">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2E1FD3F1" w14:textId="77777777" w:rsidR="00745851" w:rsidRPr="00DD1A20" w:rsidRDefault="00745851" w:rsidP="00507A85">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745851" w:rsidRPr="00DD1A20" w14:paraId="67FC1EA5" w14:textId="77777777" w:rsidTr="00507A85">
        <w:tc>
          <w:tcPr>
            <w:tcW w:w="1043" w:type="pct"/>
            <w:tcBorders>
              <w:top w:val="single" w:sz="4" w:space="0" w:color="auto"/>
              <w:left w:val="single" w:sz="4" w:space="0" w:color="auto"/>
              <w:bottom w:val="single" w:sz="4" w:space="0" w:color="auto"/>
              <w:right w:val="single" w:sz="4" w:space="0" w:color="auto"/>
            </w:tcBorders>
          </w:tcPr>
          <w:p w14:paraId="611CED7A"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2DCF40EE" w14:textId="77777777" w:rsidR="00745851" w:rsidRPr="00DD1A20" w:rsidRDefault="00745851" w:rsidP="00507A85">
            <w:pPr>
              <w:spacing w:after="60"/>
              <w:rPr>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02FABB9D"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311CE794" w14:textId="77777777" w:rsidTr="00507A85">
        <w:tc>
          <w:tcPr>
            <w:tcW w:w="1043" w:type="pct"/>
            <w:tcBorders>
              <w:top w:val="single" w:sz="4" w:space="0" w:color="auto"/>
              <w:left w:val="single" w:sz="4" w:space="0" w:color="auto"/>
              <w:bottom w:val="single" w:sz="4" w:space="0" w:color="auto"/>
              <w:right w:val="single" w:sz="4" w:space="0" w:color="auto"/>
            </w:tcBorders>
          </w:tcPr>
          <w:p w14:paraId="4E308B04" w14:textId="77777777" w:rsidR="00745851" w:rsidRPr="00DD1A20" w:rsidRDefault="00745851" w:rsidP="00507A85">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751F896" w14:textId="77777777" w:rsidR="00745851" w:rsidRPr="00DD1A20" w:rsidRDefault="00745851" w:rsidP="00507A85">
            <w:pPr>
              <w:spacing w:after="60"/>
              <w:rPr>
                <w:iCs/>
                <w:sz w:val="20"/>
              </w:rPr>
            </w:pPr>
            <w:r w:rsidRPr="00DD1A20">
              <w:rPr>
                <w:sz w:val="20"/>
              </w:rPr>
              <w:t>None</w:t>
            </w:r>
          </w:p>
        </w:tc>
        <w:tc>
          <w:tcPr>
            <w:tcW w:w="3508" w:type="pct"/>
            <w:tcBorders>
              <w:top w:val="single" w:sz="4" w:space="0" w:color="auto"/>
              <w:left w:val="single" w:sz="4" w:space="0" w:color="auto"/>
              <w:bottom w:val="single" w:sz="4" w:space="0" w:color="auto"/>
              <w:right w:val="single" w:sz="4" w:space="0" w:color="auto"/>
            </w:tcBorders>
          </w:tcPr>
          <w:p w14:paraId="5EBA6E0E"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F76AE8C" w14:textId="77777777" w:rsidTr="00507A85">
        <w:tc>
          <w:tcPr>
            <w:tcW w:w="1043" w:type="pct"/>
            <w:tcBorders>
              <w:top w:val="single" w:sz="4" w:space="0" w:color="auto"/>
              <w:left w:val="single" w:sz="4" w:space="0" w:color="auto"/>
              <w:bottom w:val="single" w:sz="4" w:space="0" w:color="auto"/>
              <w:right w:val="single" w:sz="4" w:space="0" w:color="auto"/>
            </w:tcBorders>
          </w:tcPr>
          <w:p w14:paraId="3CECE019"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665DF5EC"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3DB04C94"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2CA0F0FD" w14:textId="77777777" w:rsidTr="00507A85">
        <w:tc>
          <w:tcPr>
            <w:tcW w:w="1043" w:type="pct"/>
            <w:tcBorders>
              <w:top w:val="single" w:sz="4" w:space="0" w:color="auto"/>
              <w:left w:val="single" w:sz="4" w:space="0" w:color="auto"/>
              <w:bottom w:val="single" w:sz="4" w:space="0" w:color="auto"/>
              <w:right w:val="single" w:sz="4" w:space="0" w:color="auto"/>
            </w:tcBorders>
          </w:tcPr>
          <w:p w14:paraId="7712F019"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C91D49D"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7196434E" w14:textId="77777777" w:rsidR="00745851" w:rsidRPr="00DD1A20" w:rsidRDefault="00745851" w:rsidP="00507A85">
            <w:pPr>
              <w:spacing w:after="60"/>
              <w:rPr>
                <w:iCs/>
                <w:sz w:val="20"/>
              </w:rPr>
            </w:pPr>
            <w:r w:rsidRPr="00DD1A20">
              <w:rPr>
                <w:iCs/>
                <w:sz w:val="20"/>
              </w:rPr>
              <w:t>A QSE.</w:t>
            </w:r>
          </w:p>
        </w:tc>
      </w:tr>
      <w:tr w:rsidR="00745851" w:rsidRPr="00DD1A20" w14:paraId="3B8F62C6" w14:textId="77777777" w:rsidTr="00507A85">
        <w:tc>
          <w:tcPr>
            <w:tcW w:w="1043" w:type="pct"/>
            <w:tcBorders>
              <w:top w:val="single" w:sz="4" w:space="0" w:color="auto"/>
              <w:left w:val="single" w:sz="4" w:space="0" w:color="auto"/>
              <w:bottom w:val="single" w:sz="4" w:space="0" w:color="auto"/>
              <w:right w:val="single" w:sz="4" w:space="0" w:color="auto"/>
            </w:tcBorders>
          </w:tcPr>
          <w:p w14:paraId="3549D1E2"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6C0598E0"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2DC6B80C" w14:textId="77777777" w:rsidR="00745851" w:rsidRPr="00DD1A20" w:rsidRDefault="00745851" w:rsidP="00507A85">
            <w:pPr>
              <w:spacing w:after="60"/>
              <w:rPr>
                <w:iCs/>
                <w:sz w:val="20"/>
              </w:rPr>
            </w:pPr>
            <w:r w:rsidRPr="00DD1A20">
              <w:rPr>
                <w:iCs/>
                <w:sz w:val="20"/>
              </w:rPr>
              <w:t>A Resource that is qualified to provide RRS.</w:t>
            </w:r>
          </w:p>
        </w:tc>
      </w:tr>
    </w:tbl>
    <w:p w14:paraId="06CD2B89" w14:textId="77777777" w:rsidR="00745851" w:rsidRPr="00DD1A20" w:rsidRDefault="00745851" w:rsidP="00745851">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080BE5F0" w14:textId="77777777" w:rsidR="00745851" w:rsidRPr="00DD1A20" w:rsidRDefault="00745851" w:rsidP="00745851">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4B80E062" w14:textId="77777777" w:rsidR="00745851" w:rsidRPr="00DD1A20" w:rsidRDefault="00745851" w:rsidP="00745851">
      <w:pPr>
        <w:spacing w:before="240" w:after="240"/>
        <w:ind w:left="1440" w:hanging="720"/>
        <w:rPr>
          <w:iCs/>
        </w:rPr>
      </w:pPr>
      <w:r w:rsidRPr="00DD1A20">
        <w:t>Where:</w:t>
      </w:r>
    </w:p>
    <w:p w14:paraId="2A2CF249" w14:textId="77777777" w:rsidR="00745851" w:rsidRPr="00DD1A20" w:rsidRDefault="00745851" w:rsidP="00745851">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Pr="00DD1A20">
        <w:t xml:space="preserve"> + TNSFQ </w:t>
      </w:r>
      <w:r w:rsidRPr="00DD1A20">
        <w:rPr>
          <w:i/>
          <w:vertAlign w:val="subscript"/>
        </w:rPr>
        <w:t>q</w:t>
      </w:r>
      <w:r w:rsidRPr="00DD1A20">
        <w:t>)</w:t>
      </w:r>
    </w:p>
    <w:p w14:paraId="19579677" w14:textId="77777777" w:rsidR="00745851" w:rsidRPr="00DD1A20" w:rsidRDefault="00745851" w:rsidP="00745851">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proofErr w:type="spellStart"/>
      <w:r w:rsidRPr="00DD1A20">
        <w:rPr>
          <w:bCs/>
          <w:i/>
          <w:vertAlign w:val="subscript"/>
        </w:rPr>
        <w:t>rs</w:t>
      </w:r>
      <w:proofErr w:type="spellEnd"/>
      <w:r w:rsidRPr="00DD1A20">
        <w:rPr>
          <w:bCs/>
        </w:rPr>
        <w:t xml:space="preserve"> * RNSFQ</w:t>
      </w:r>
      <w:r w:rsidRPr="00DD1A20">
        <w:rPr>
          <w:i/>
          <w:vertAlign w:val="subscript"/>
        </w:rPr>
        <w:t xml:space="preserve"> q,</w:t>
      </w:r>
      <w:r w:rsidRPr="00DD1A20">
        <w:rPr>
          <w:bCs/>
        </w:rPr>
        <w:t xml:space="preserve"> </w:t>
      </w:r>
      <w:proofErr w:type="spellStart"/>
      <w:r w:rsidRPr="00DD1A20">
        <w:rPr>
          <w:bCs/>
          <w:i/>
          <w:vertAlign w:val="subscript"/>
        </w:rPr>
        <w:t>rs</w:t>
      </w:r>
      <w:proofErr w:type="spellEnd"/>
    </w:p>
    <w:p w14:paraId="503412B2" w14:textId="77777777" w:rsidR="00745851" w:rsidRPr="00DD1A20" w:rsidRDefault="00745851" w:rsidP="00745851">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1E98218E">
          <v:shape id="_x0000_i1344" type="#_x0000_t75" style="width:12pt;height:30pt" o:ole="">
            <v:imagedata r:id="rId415" o:title=""/>
          </v:shape>
          <o:OLEObject Type="Embed" ProgID="Equation.3" ShapeID="_x0000_i1344" DrawAspect="Content" ObjectID="_1783489879" r:id="rId423"/>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8BE0ABB" w14:textId="77777777" w:rsidR="00745851" w:rsidRPr="00DD1A20" w:rsidRDefault="00745851" w:rsidP="00745851">
      <w:pPr>
        <w:spacing w:after="240"/>
        <w:ind w:firstLine="720"/>
      </w:pPr>
      <w:r w:rsidRPr="00DD1A20">
        <w:lastRenderedPageBreak/>
        <w:t>Where for all Resources:</w:t>
      </w:r>
    </w:p>
    <w:p w14:paraId="2DAEA07F" w14:textId="77777777" w:rsidR="00745851" w:rsidRPr="00DD1A20" w:rsidRDefault="00745851" w:rsidP="00745851">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10781E43" wp14:editId="6B2DBCD7">
            <wp:extent cx="142875" cy="27622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4D4BF6B6">
          <v:shape id="_x0000_i1345" type="#_x0000_t75" style="width:12pt;height:24pt" o:ole="">
            <v:imagedata r:id="rId156" o:title=""/>
          </v:shape>
          <o:OLEObject Type="Embed" ProgID="Equation.3" ShapeID="_x0000_i1345" DrawAspect="Content" ObjectID="_1783489880" r:id="rId424"/>
        </w:object>
      </w:r>
      <w:r w:rsidRPr="00DD1A20">
        <w:rPr>
          <w:bCs/>
          <w:iCs/>
        </w:rPr>
        <w:t>TELNSRC</w:t>
      </w:r>
      <w:r w:rsidRPr="00DD1A20">
        <w:rPr>
          <w:bCs/>
          <w:i/>
          <w:vertAlign w:val="subscript"/>
          <w:lang w:val="es-ES"/>
        </w:rPr>
        <w:t xml:space="preserve"> q, r</w:t>
      </w:r>
      <w:r w:rsidRPr="00DD1A20">
        <w:rPr>
          <w:bCs/>
          <w:iCs/>
          <w:lang w:val="es-ES"/>
        </w:rPr>
        <w:t>, 0)</w:t>
      </w:r>
    </w:p>
    <w:p w14:paraId="1F4FE5A8" w14:textId="77777777" w:rsidR="00745851" w:rsidRPr="00DD1A20" w:rsidRDefault="00745851" w:rsidP="00745851">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572A1660" w14:textId="77777777" w:rsidR="00745851" w:rsidRPr="00DD1A20" w:rsidRDefault="00745851" w:rsidP="00745851">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roofErr w:type="spellStart"/>
      <w:r>
        <w:rPr>
          <w:bCs/>
          <w:iCs/>
          <w:lang w:val="es-ES"/>
        </w:rPr>
        <w:t>where</w:t>
      </w:r>
      <w:proofErr w:type="spellEnd"/>
      <w:r>
        <w:rPr>
          <w:bCs/>
          <w:iCs/>
          <w:lang w:val="es-ES"/>
        </w:rPr>
        <w:t xml:space="preserv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w:t>
      </w:r>
      <w:proofErr w:type="spellStart"/>
      <w:r>
        <w:rPr>
          <w:bCs/>
          <w:iCs/>
          <w:lang w:val="es-ES"/>
        </w:rPr>
        <w:t>derived</w:t>
      </w:r>
      <w:proofErr w:type="spellEnd"/>
      <w:r>
        <w:rPr>
          <w:bCs/>
          <w:iCs/>
          <w:lang w:val="es-ES"/>
        </w:rPr>
        <w:t xml:space="preserve"> </w:t>
      </w:r>
      <w:proofErr w:type="spellStart"/>
      <w:r>
        <w:rPr>
          <w:bCs/>
          <w:iCs/>
          <w:lang w:val="es-ES"/>
        </w:rPr>
        <w:t>from</w:t>
      </w:r>
      <w:proofErr w:type="spellEnd"/>
      <w:r>
        <w:rPr>
          <w:bCs/>
          <w:iCs/>
          <w:lang w:val="es-ES"/>
        </w:rPr>
        <w:t xml:space="preserve"> respective </w:t>
      </w:r>
      <w:proofErr w:type="spellStart"/>
      <w:r w:rsidRPr="00DD1A20">
        <w:rPr>
          <w:bCs/>
          <w:iCs/>
          <w:lang w:val="es-ES"/>
        </w:rPr>
        <w:t>snapshot</w:t>
      </w:r>
      <w:r>
        <w:rPr>
          <w:bCs/>
          <w:iCs/>
          <w:lang w:val="es-ES"/>
        </w:rPr>
        <w:t>s</w:t>
      </w:r>
      <w:proofErr w:type="spellEnd"/>
      <w:r w:rsidRPr="00DD1A20">
        <w:rPr>
          <w:bCs/>
          <w:iCs/>
          <w:lang w:val="es-ES"/>
        </w:rPr>
        <w:t xml:space="preserve"> </w:t>
      </w:r>
      <w:proofErr w:type="spellStart"/>
      <w:r>
        <w:rPr>
          <w:bCs/>
          <w:iCs/>
          <w:lang w:val="es-ES"/>
        </w:rPr>
        <w:t>taken</w:t>
      </w:r>
      <w:proofErr w:type="spellEnd"/>
      <w:r>
        <w:rPr>
          <w:bCs/>
          <w:iCs/>
          <w:lang w:val="es-ES"/>
        </w:rPr>
        <w:t xml:space="preserve"> </w:t>
      </w:r>
      <w:proofErr w:type="spellStart"/>
      <w:r>
        <w:rPr>
          <w:bCs/>
          <w:iCs/>
          <w:lang w:val="es-ES"/>
        </w:rPr>
        <w:t>immediately</w:t>
      </w:r>
      <w:proofErr w:type="spellEnd"/>
      <w:r>
        <w:rPr>
          <w:bCs/>
          <w:iCs/>
          <w:lang w:val="es-ES"/>
        </w:rPr>
        <w:t xml:space="preserve"> prior </w:t>
      </w:r>
      <w:proofErr w:type="spellStart"/>
      <w:r>
        <w:rPr>
          <w:bCs/>
          <w:iCs/>
          <w:lang w:val="es-ES"/>
        </w:rPr>
        <w:t>to</w:t>
      </w:r>
      <w:proofErr w:type="spellEnd"/>
      <w:r>
        <w:rPr>
          <w:bCs/>
          <w:iCs/>
          <w:lang w:val="es-ES"/>
        </w:rPr>
        <w:t xml:space="preserve"> </w:t>
      </w:r>
      <w:proofErr w:type="spellStart"/>
      <w:r>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Pr>
          <w:bCs/>
          <w:iCs/>
          <w:lang w:val="es-ES"/>
        </w:rPr>
        <w:t>which</w:t>
      </w:r>
      <w:proofErr w:type="spellEnd"/>
      <w:r>
        <w:rPr>
          <w:bCs/>
          <w:iCs/>
          <w:lang w:val="es-ES"/>
        </w:rPr>
        <w:t xml:space="preserve"> </w:t>
      </w:r>
      <w:proofErr w:type="spellStart"/>
      <w:r>
        <w:rPr>
          <w:bCs/>
          <w:iCs/>
          <w:lang w:val="es-ES"/>
        </w:rPr>
        <w:t>will</w:t>
      </w:r>
      <w:proofErr w:type="spellEnd"/>
      <w:r>
        <w:rPr>
          <w:bCs/>
          <w:iCs/>
          <w:lang w:val="es-ES"/>
        </w:rPr>
        <w:t xml:space="preserve"> be </w:t>
      </w:r>
      <w:proofErr w:type="spellStart"/>
      <w:r>
        <w:rPr>
          <w:bCs/>
          <w:iCs/>
          <w:lang w:val="es-ES"/>
        </w:rPr>
        <w:t>used</w:t>
      </w:r>
      <w:proofErr w:type="spellEnd"/>
      <w:r>
        <w:rPr>
          <w:bCs/>
          <w:iCs/>
          <w:lang w:val="es-ES"/>
        </w:rPr>
        <w:t xml:space="preserve"> </w:t>
      </w:r>
      <w:proofErr w:type="spellStart"/>
      <w:r>
        <w:rPr>
          <w:bCs/>
          <w:iCs/>
          <w:lang w:val="es-ES"/>
        </w:rPr>
        <w:t>from</w:t>
      </w:r>
      <w:proofErr w:type="spellEnd"/>
      <w:r>
        <w:rPr>
          <w:bCs/>
          <w:iCs/>
          <w:lang w:val="es-ES"/>
        </w:rPr>
        <w:t xml:space="preserve"> </w:t>
      </w:r>
      <w:proofErr w:type="spellStart"/>
      <w:r>
        <w:rPr>
          <w:bCs/>
          <w:iCs/>
          <w:lang w:val="es-ES"/>
        </w:rPr>
        <w:t>deployment</w:t>
      </w:r>
      <w:proofErr w:type="spellEnd"/>
      <w:r w:rsidRPr="00DD1A20">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 xml:space="preserve">q, </w:t>
      </w:r>
      <w:r>
        <w:rPr>
          <w:bCs/>
          <w:i/>
          <w:vertAlign w:val="subscript"/>
          <w:lang w:val="es-ES"/>
        </w:rPr>
        <w:t>r</w:t>
      </w:r>
      <w:r w:rsidRPr="00DD1A20">
        <w:rPr>
          <w:bCs/>
          <w:iCs/>
          <w:lang w:val="es-ES"/>
        </w:rPr>
        <w:t xml:space="preserve"> </w:t>
      </w:r>
      <w:r w:rsidRPr="00DD1A20">
        <w:t>will be the time of the first deployment</w:t>
      </w:r>
    </w:p>
    <w:p w14:paraId="04A9517F"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 Non-Spin deployment event:</w:t>
      </w:r>
    </w:p>
    <w:p w14:paraId="6EA828D6" w14:textId="77777777" w:rsidR="00745851" w:rsidRPr="00DD1A20" w:rsidRDefault="00745851" w:rsidP="00745851">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44338052" w14:textId="77777777" w:rsidR="00745851" w:rsidRPr="00DD1A20" w:rsidRDefault="00745851" w:rsidP="00745851">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06CE96E5" w14:textId="77777777" w:rsidR="00745851" w:rsidRPr="00DD1A20" w:rsidRDefault="00745851" w:rsidP="00745851">
      <w:r w:rsidRPr="00DD1A20">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745851" w:rsidRPr="00DD1A20" w14:paraId="48AEA769" w14:textId="77777777" w:rsidTr="00507A85">
        <w:tc>
          <w:tcPr>
            <w:tcW w:w="1054" w:type="pct"/>
          </w:tcPr>
          <w:p w14:paraId="3E7F7F25" w14:textId="77777777" w:rsidR="00745851" w:rsidRPr="00DD1A20" w:rsidRDefault="00745851" w:rsidP="00507A85">
            <w:pPr>
              <w:spacing w:after="240"/>
              <w:rPr>
                <w:b/>
                <w:iCs/>
                <w:sz w:val="20"/>
              </w:rPr>
            </w:pPr>
            <w:r w:rsidRPr="00DD1A20">
              <w:rPr>
                <w:b/>
                <w:iCs/>
                <w:sz w:val="20"/>
              </w:rPr>
              <w:t>Variable</w:t>
            </w:r>
          </w:p>
        </w:tc>
        <w:tc>
          <w:tcPr>
            <w:tcW w:w="456" w:type="pct"/>
          </w:tcPr>
          <w:p w14:paraId="3C3D91DF" w14:textId="77777777" w:rsidR="00745851" w:rsidRPr="00DD1A20" w:rsidRDefault="00745851" w:rsidP="00507A85">
            <w:pPr>
              <w:spacing w:after="240"/>
              <w:rPr>
                <w:b/>
                <w:iCs/>
                <w:sz w:val="20"/>
              </w:rPr>
            </w:pPr>
            <w:r w:rsidRPr="00DD1A20">
              <w:rPr>
                <w:b/>
                <w:iCs/>
                <w:sz w:val="20"/>
              </w:rPr>
              <w:t>Unit</w:t>
            </w:r>
          </w:p>
        </w:tc>
        <w:tc>
          <w:tcPr>
            <w:tcW w:w="3490" w:type="pct"/>
          </w:tcPr>
          <w:p w14:paraId="2111F347" w14:textId="77777777" w:rsidR="00745851" w:rsidRPr="00DD1A20" w:rsidRDefault="00745851" w:rsidP="00507A85">
            <w:pPr>
              <w:spacing w:after="240"/>
              <w:rPr>
                <w:b/>
                <w:iCs/>
                <w:sz w:val="20"/>
              </w:rPr>
            </w:pPr>
            <w:r w:rsidRPr="00DD1A20">
              <w:rPr>
                <w:b/>
                <w:iCs/>
                <w:sz w:val="20"/>
              </w:rPr>
              <w:t>Description</w:t>
            </w:r>
          </w:p>
        </w:tc>
      </w:tr>
      <w:tr w:rsidR="00745851" w:rsidRPr="00DD1A20" w14:paraId="445ACAEB" w14:textId="77777777" w:rsidTr="00507A85">
        <w:tc>
          <w:tcPr>
            <w:tcW w:w="1054" w:type="pct"/>
          </w:tcPr>
          <w:p w14:paraId="6F593EF5" w14:textId="77777777" w:rsidR="00745851" w:rsidRPr="00DD1A20" w:rsidRDefault="00745851" w:rsidP="00507A85">
            <w:pPr>
              <w:spacing w:after="60"/>
              <w:rPr>
                <w:iCs/>
                <w:sz w:val="20"/>
              </w:rPr>
            </w:pPr>
            <w:r w:rsidRPr="00DD1A20">
              <w:rPr>
                <w:iCs/>
                <w:sz w:val="20"/>
              </w:rPr>
              <w:t xml:space="preserve">NSFQAMTQSETOT </w:t>
            </w:r>
            <w:r w:rsidRPr="00DD1A20">
              <w:rPr>
                <w:i/>
                <w:iCs/>
                <w:sz w:val="20"/>
                <w:vertAlign w:val="subscript"/>
              </w:rPr>
              <w:t>q</w:t>
            </w:r>
          </w:p>
        </w:tc>
        <w:tc>
          <w:tcPr>
            <w:tcW w:w="456" w:type="pct"/>
          </w:tcPr>
          <w:p w14:paraId="4DD138B6" w14:textId="77777777" w:rsidR="00745851" w:rsidRPr="00DD1A20" w:rsidRDefault="00745851" w:rsidP="00507A85">
            <w:pPr>
              <w:spacing w:after="60"/>
              <w:rPr>
                <w:iCs/>
                <w:sz w:val="20"/>
              </w:rPr>
            </w:pPr>
            <w:r w:rsidRPr="00DD1A20">
              <w:rPr>
                <w:iCs/>
                <w:sz w:val="20"/>
              </w:rPr>
              <w:t>$</w:t>
            </w:r>
          </w:p>
        </w:tc>
        <w:tc>
          <w:tcPr>
            <w:tcW w:w="3490" w:type="pct"/>
          </w:tcPr>
          <w:p w14:paraId="6E7973C2" w14:textId="77777777" w:rsidR="00745851" w:rsidRPr="00DD1A20" w:rsidRDefault="00745851" w:rsidP="00507A85">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745851" w:rsidRPr="00DD1A20" w14:paraId="45A7EC77" w14:textId="77777777" w:rsidTr="00507A85">
        <w:tc>
          <w:tcPr>
            <w:tcW w:w="1054" w:type="pct"/>
          </w:tcPr>
          <w:p w14:paraId="6A277382" w14:textId="77777777" w:rsidR="00745851" w:rsidRPr="00DD1A20" w:rsidRDefault="00745851" w:rsidP="00507A85">
            <w:pPr>
              <w:spacing w:after="60"/>
              <w:rPr>
                <w:iCs/>
                <w:sz w:val="20"/>
              </w:rPr>
            </w:pPr>
            <w:r w:rsidRPr="00DD1A20">
              <w:rPr>
                <w:iCs/>
                <w:sz w:val="20"/>
              </w:rPr>
              <w:t xml:space="preserve">RNSFQAMT </w:t>
            </w:r>
            <w:r w:rsidRPr="00DD1A20">
              <w:rPr>
                <w:i/>
                <w:iCs/>
                <w:sz w:val="20"/>
                <w:vertAlign w:val="subscript"/>
              </w:rPr>
              <w:t>q</w:t>
            </w:r>
          </w:p>
        </w:tc>
        <w:tc>
          <w:tcPr>
            <w:tcW w:w="456" w:type="pct"/>
          </w:tcPr>
          <w:p w14:paraId="06872FC7" w14:textId="77777777" w:rsidR="00745851" w:rsidRPr="00DD1A20" w:rsidRDefault="00745851" w:rsidP="00507A85">
            <w:pPr>
              <w:spacing w:after="60"/>
              <w:rPr>
                <w:iCs/>
                <w:sz w:val="20"/>
              </w:rPr>
            </w:pPr>
            <w:r w:rsidRPr="00DD1A20">
              <w:rPr>
                <w:iCs/>
                <w:sz w:val="20"/>
              </w:rPr>
              <w:t>$</w:t>
            </w:r>
          </w:p>
        </w:tc>
        <w:tc>
          <w:tcPr>
            <w:tcW w:w="3490" w:type="pct"/>
          </w:tcPr>
          <w:p w14:paraId="0B4087D7"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745851" w:rsidRPr="00DD1A20" w14:paraId="28F8FE88" w14:textId="77777777" w:rsidTr="00507A85">
        <w:tc>
          <w:tcPr>
            <w:tcW w:w="1054" w:type="pct"/>
          </w:tcPr>
          <w:p w14:paraId="56277542" w14:textId="77777777" w:rsidR="00745851" w:rsidRPr="00DD1A20" w:rsidRDefault="00745851" w:rsidP="00507A85">
            <w:pPr>
              <w:spacing w:after="60"/>
              <w:rPr>
                <w:iCs/>
                <w:sz w:val="20"/>
              </w:rPr>
            </w:pPr>
            <w:r w:rsidRPr="00DD1A20">
              <w:rPr>
                <w:iCs/>
                <w:sz w:val="20"/>
              </w:rPr>
              <w:t xml:space="preserve">NSFQAMT </w:t>
            </w:r>
            <w:r w:rsidRPr="00DD1A20">
              <w:rPr>
                <w:i/>
                <w:iCs/>
                <w:sz w:val="20"/>
                <w:vertAlign w:val="subscript"/>
              </w:rPr>
              <w:t>q</w:t>
            </w:r>
          </w:p>
        </w:tc>
        <w:tc>
          <w:tcPr>
            <w:tcW w:w="456" w:type="pct"/>
          </w:tcPr>
          <w:p w14:paraId="42CA519F" w14:textId="77777777" w:rsidR="00745851" w:rsidRPr="00DD1A20" w:rsidRDefault="00745851" w:rsidP="00507A85">
            <w:pPr>
              <w:spacing w:after="60"/>
              <w:rPr>
                <w:iCs/>
                <w:sz w:val="20"/>
              </w:rPr>
            </w:pPr>
            <w:r w:rsidRPr="00DD1A20">
              <w:rPr>
                <w:iCs/>
                <w:sz w:val="20"/>
              </w:rPr>
              <w:t>$</w:t>
            </w:r>
          </w:p>
        </w:tc>
        <w:tc>
          <w:tcPr>
            <w:tcW w:w="3490" w:type="pct"/>
          </w:tcPr>
          <w:p w14:paraId="66AA2923" w14:textId="77777777" w:rsidR="00745851" w:rsidRPr="00DD1A20" w:rsidRDefault="00745851" w:rsidP="00507A85">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745851" w:rsidRPr="00DD1A20" w14:paraId="6090212A" w14:textId="77777777" w:rsidTr="00507A85">
        <w:tc>
          <w:tcPr>
            <w:tcW w:w="1054" w:type="pct"/>
            <w:tcBorders>
              <w:top w:val="single" w:sz="4" w:space="0" w:color="auto"/>
              <w:left w:val="single" w:sz="4" w:space="0" w:color="auto"/>
              <w:bottom w:val="single" w:sz="4" w:space="0" w:color="auto"/>
              <w:right w:val="single" w:sz="4" w:space="0" w:color="auto"/>
            </w:tcBorders>
          </w:tcPr>
          <w:p w14:paraId="73496093" w14:textId="77777777" w:rsidR="00745851" w:rsidRPr="00DD1A20" w:rsidRDefault="00745851" w:rsidP="00507A85">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610AD7F1" w14:textId="77777777" w:rsidR="00745851" w:rsidRPr="00DD1A20" w:rsidRDefault="00745851" w:rsidP="00507A85">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780B3228" w14:textId="77777777" w:rsidR="00745851" w:rsidRPr="00DD1A20" w:rsidRDefault="00745851" w:rsidP="00507A85">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745851" w:rsidRPr="00DD1A20" w14:paraId="750CDC51" w14:textId="77777777" w:rsidTr="00507A85">
        <w:tc>
          <w:tcPr>
            <w:tcW w:w="1054" w:type="pct"/>
            <w:tcBorders>
              <w:top w:val="single" w:sz="4" w:space="0" w:color="auto"/>
              <w:left w:val="single" w:sz="4" w:space="0" w:color="auto"/>
              <w:bottom w:val="single" w:sz="4" w:space="0" w:color="auto"/>
              <w:right w:val="single" w:sz="4" w:space="0" w:color="auto"/>
            </w:tcBorders>
          </w:tcPr>
          <w:p w14:paraId="1455332F" w14:textId="77777777" w:rsidR="00745851" w:rsidRPr="00DD1A20" w:rsidRDefault="00745851" w:rsidP="00507A85">
            <w:pPr>
              <w:spacing w:after="60"/>
              <w:rPr>
                <w:iCs/>
                <w:sz w:val="20"/>
              </w:rPr>
            </w:pPr>
            <w:r w:rsidRPr="00DD1A20">
              <w:rPr>
                <w:sz w:val="20"/>
              </w:rPr>
              <w:t xml:space="preserve">MCPCNS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23994D45"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4B361693" w14:textId="77777777" w:rsidR="00745851" w:rsidRPr="00DD1A20" w:rsidRDefault="00745851" w:rsidP="00507A85">
            <w:pPr>
              <w:spacing w:after="60"/>
              <w:rPr>
                <w:i/>
                <w:iCs/>
                <w:sz w:val="20"/>
              </w:rPr>
            </w:pPr>
            <w:r w:rsidRPr="00DD1A20">
              <w:rPr>
                <w:i/>
                <w:sz w:val="20"/>
              </w:rPr>
              <w:t>Market Clearing Price for Capacity for Non-Spin by RSASM—</w:t>
            </w:r>
            <w:r w:rsidRPr="00DD1A20">
              <w:rPr>
                <w:sz w:val="20"/>
              </w:rPr>
              <w:t xml:space="preserve">The MCPC for Non-Spin in the RSASM </w:t>
            </w:r>
            <w:proofErr w:type="spellStart"/>
            <w:r w:rsidRPr="00DD1A20">
              <w:rPr>
                <w:i/>
                <w:sz w:val="20"/>
              </w:rPr>
              <w:t>rs</w:t>
            </w:r>
            <w:proofErr w:type="spellEnd"/>
            <w:r w:rsidRPr="00DD1A20">
              <w:rPr>
                <w:sz w:val="20"/>
              </w:rPr>
              <w:t>, for the hour.</w:t>
            </w:r>
          </w:p>
        </w:tc>
      </w:tr>
      <w:tr w:rsidR="00745851" w:rsidRPr="00DD1A20" w14:paraId="202E1CD1" w14:textId="77777777" w:rsidTr="00507A85">
        <w:tc>
          <w:tcPr>
            <w:tcW w:w="1054" w:type="pct"/>
            <w:tcBorders>
              <w:top w:val="single" w:sz="4" w:space="0" w:color="auto"/>
              <w:left w:val="single" w:sz="4" w:space="0" w:color="auto"/>
              <w:bottom w:val="single" w:sz="4" w:space="0" w:color="auto"/>
              <w:right w:val="single" w:sz="4" w:space="0" w:color="auto"/>
            </w:tcBorders>
          </w:tcPr>
          <w:p w14:paraId="096D043E" w14:textId="77777777" w:rsidR="00745851" w:rsidRPr="00DD1A20" w:rsidRDefault="00745851" w:rsidP="00507A85">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64878E5" w14:textId="77777777" w:rsidR="00745851" w:rsidRPr="00DD1A20" w:rsidRDefault="00745851" w:rsidP="00507A85">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552AFC7" w14:textId="77777777" w:rsidR="00745851" w:rsidRPr="00DD1A20" w:rsidRDefault="00745851" w:rsidP="00507A85">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745851" w:rsidRPr="00DD1A20" w14:paraId="4AFB3875" w14:textId="77777777" w:rsidTr="00507A85">
        <w:tc>
          <w:tcPr>
            <w:tcW w:w="1054" w:type="pct"/>
            <w:tcBorders>
              <w:top w:val="single" w:sz="4" w:space="0" w:color="auto"/>
              <w:left w:val="single" w:sz="4" w:space="0" w:color="auto"/>
              <w:bottom w:val="single" w:sz="4" w:space="0" w:color="auto"/>
              <w:right w:val="single" w:sz="4" w:space="0" w:color="auto"/>
            </w:tcBorders>
          </w:tcPr>
          <w:p w14:paraId="24144842" w14:textId="77777777" w:rsidR="00745851" w:rsidRPr="00DD1A20" w:rsidRDefault="00745851" w:rsidP="00507A85">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3924C6A5" w14:textId="77777777" w:rsidR="00745851" w:rsidRPr="00DD1A20" w:rsidRDefault="00745851" w:rsidP="00507A85">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2E58A65" w14:textId="77777777" w:rsidR="00745851" w:rsidRPr="00DD1A20" w:rsidRDefault="00745851" w:rsidP="00507A85">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745851" w:rsidRPr="00DD1A20" w14:paraId="2B040967" w14:textId="77777777" w:rsidTr="00507A85">
        <w:tc>
          <w:tcPr>
            <w:tcW w:w="1054" w:type="pct"/>
            <w:tcBorders>
              <w:top w:val="single" w:sz="4" w:space="0" w:color="auto"/>
              <w:left w:val="single" w:sz="4" w:space="0" w:color="auto"/>
              <w:bottom w:val="single" w:sz="4" w:space="0" w:color="auto"/>
              <w:right w:val="single" w:sz="4" w:space="0" w:color="auto"/>
            </w:tcBorders>
          </w:tcPr>
          <w:p w14:paraId="22B1AC55" w14:textId="77777777" w:rsidR="00745851" w:rsidRPr="00DD1A20" w:rsidRDefault="00745851" w:rsidP="00507A85">
            <w:pPr>
              <w:spacing w:after="60"/>
              <w:rPr>
                <w:bCs/>
                <w:iCs/>
                <w:sz w:val="20"/>
                <w:lang w:val="fr-FR"/>
              </w:rPr>
            </w:pPr>
            <w:r w:rsidRPr="00DD1A20">
              <w:rPr>
                <w:sz w:val="20"/>
              </w:rPr>
              <w:lastRenderedPageBreak/>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52D0BD4"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C2B7A69"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7DDE9E34" w14:textId="77777777" w:rsidTr="00507A85">
        <w:tc>
          <w:tcPr>
            <w:tcW w:w="1054" w:type="pct"/>
            <w:tcBorders>
              <w:top w:val="single" w:sz="4" w:space="0" w:color="auto"/>
              <w:left w:val="single" w:sz="4" w:space="0" w:color="auto"/>
              <w:bottom w:val="single" w:sz="4" w:space="0" w:color="auto"/>
              <w:right w:val="single" w:sz="4" w:space="0" w:color="auto"/>
            </w:tcBorders>
          </w:tcPr>
          <w:p w14:paraId="54E9869D"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DDE18D8"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6C6BC7D8"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239F5AF6" w14:textId="77777777" w:rsidTr="00507A85">
        <w:tc>
          <w:tcPr>
            <w:tcW w:w="1054" w:type="pct"/>
            <w:tcBorders>
              <w:top w:val="single" w:sz="4" w:space="0" w:color="auto"/>
              <w:left w:val="single" w:sz="4" w:space="0" w:color="auto"/>
              <w:bottom w:val="single" w:sz="4" w:space="0" w:color="auto"/>
              <w:right w:val="single" w:sz="4" w:space="0" w:color="auto"/>
            </w:tcBorders>
          </w:tcPr>
          <w:p w14:paraId="60683117" w14:textId="77777777" w:rsidR="00745851" w:rsidRPr="00DD1A20" w:rsidRDefault="00745851" w:rsidP="00507A85">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18303778"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CCCB097" w14:textId="77777777" w:rsidR="00745851" w:rsidRPr="00DD1A20" w:rsidRDefault="00745851" w:rsidP="00507A85">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48B75C87" w14:textId="77777777" w:rsidTr="00507A85">
        <w:tc>
          <w:tcPr>
            <w:tcW w:w="1054" w:type="pct"/>
            <w:tcBorders>
              <w:top w:val="single" w:sz="4" w:space="0" w:color="auto"/>
              <w:left w:val="single" w:sz="4" w:space="0" w:color="auto"/>
              <w:bottom w:val="single" w:sz="4" w:space="0" w:color="auto"/>
              <w:right w:val="single" w:sz="4" w:space="0" w:color="auto"/>
            </w:tcBorders>
          </w:tcPr>
          <w:p w14:paraId="33715B7F" w14:textId="77777777" w:rsidR="00745851" w:rsidRPr="00DD1A20" w:rsidRDefault="00745851" w:rsidP="00507A85">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ECFDF98"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7C1967F" w14:textId="77777777" w:rsidR="00745851" w:rsidRPr="00DD1A20" w:rsidRDefault="00745851" w:rsidP="00507A85">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745851" w:rsidRPr="00DD1A20" w14:paraId="01008CFB" w14:textId="77777777" w:rsidTr="00507A85">
        <w:tc>
          <w:tcPr>
            <w:tcW w:w="1054" w:type="pct"/>
            <w:tcBorders>
              <w:top w:val="single" w:sz="4" w:space="0" w:color="auto"/>
              <w:left w:val="single" w:sz="4" w:space="0" w:color="auto"/>
              <w:bottom w:val="single" w:sz="4" w:space="0" w:color="auto"/>
              <w:right w:val="single" w:sz="4" w:space="0" w:color="auto"/>
            </w:tcBorders>
          </w:tcPr>
          <w:p w14:paraId="3D659171" w14:textId="77777777" w:rsidR="00745851" w:rsidRPr="00DD1A20" w:rsidRDefault="00745851" w:rsidP="00507A85">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7C897330"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0150228" w14:textId="77777777" w:rsidR="00745851" w:rsidRPr="00DD1A20" w:rsidRDefault="00745851" w:rsidP="00507A85">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745851" w:rsidRPr="00DD1A20" w14:paraId="348CB0D7" w14:textId="77777777" w:rsidTr="00507A85">
        <w:tc>
          <w:tcPr>
            <w:tcW w:w="1054" w:type="pct"/>
            <w:tcBorders>
              <w:top w:val="single" w:sz="4" w:space="0" w:color="auto"/>
              <w:left w:val="single" w:sz="4" w:space="0" w:color="auto"/>
              <w:bottom w:val="single" w:sz="4" w:space="0" w:color="auto"/>
              <w:right w:val="single" w:sz="4" w:space="0" w:color="auto"/>
            </w:tcBorders>
          </w:tcPr>
          <w:p w14:paraId="0D2D2180" w14:textId="77777777" w:rsidR="00745851" w:rsidRPr="00DD1A20" w:rsidRDefault="00745851" w:rsidP="00507A85">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76AD457"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860CC5B" w14:textId="77777777" w:rsidR="00745851" w:rsidRPr="00DD1A20" w:rsidRDefault="00745851" w:rsidP="00507A85">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745851" w:rsidRPr="00DD1A20" w14:paraId="4310EF2B" w14:textId="77777777" w:rsidTr="00507A85">
        <w:tc>
          <w:tcPr>
            <w:tcW w:w="1054" w:type="pct"/>
            <w:tcBorders>
              <w:top w:val="single" w:sz="4" w:space="0" w:color="auto"/>
              <w:left w:val="single" w:sz="4" w:space="0" w:color="auto"/>
              <w:bottom w:val="single" w:sz="4" w:space="0" w:color="auto"/>
              <w:right w:val="single" w:sz="4" w:space="0" w:color="auto"/>
            </w:tcBorders>
          </w:tcPr>
          <w:p w14:paraId="1468E806" w14:textId="77777777" w:rsidR="00745851" w:rsidRPr="00DD1A20" w:rsidRDefault="00745851" w:rsidP="00507A85">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1799DF56"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05199FB7" w14:textId="77777777" w:rsidR="00745851" w:rsidRPr="00DD1A20" w:rsidRDefault="00745851" w:rsidP="00507A85">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35F74CDD" w14:textId="77777777" w:rsidTr="00507A85">
        <w:tc>
          <w:tcPr>
            <w:tcW w:w="1054" w:type="pct"/>
            <w:tcBorders>
              <w:top w:val="single" w:sz="4" w:space="0" w:color="auto"/>
              <w:left w:val="single" w:sz="4" w:space="0" w:color="auto"/>
              <w:bottom w:val="single" w:sz="4" w:space="0" w:color="auto"/>
              <w:right w:val="single" w:sz="4" w:space="0" w:color="auto"/>
            </w:tcBorders>
          </w:tcPr>
          <w:p w14:paraId="7BB42D98" w14:textId="77777777" w:rsidR="00745851" w:rsidRPr="00DD1A20" w:rsidRDefault="00745851" w:rsidP="00507A85">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4A460C6A"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C57236F" w14:textId="77777777" w:rsidR="00745851" w:rsidRPr="00DD1A20" w:rsidRDefault="00745851" w:rsidP="00507A85">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745851" w:rsidRPr="00DD1A20" w14:paraId="7719E9C5" w14:textId="77777777" w:rsidTr="00507A85">
        <w:tc>
          <w:tcPr>
            <w:tcW w:w="1054" w:type="pct"/>
            <w:tcBorders>
              <w:top w:val="single" w:sz="4" w:space="0" w:color="auto"/>
              <w:left w:val="single" w:sz="4" w:space="0" w:color="auto"/>
              <w:bottom w:val="single" w:sz="4" w:space="0" w:color="auto"/>
              <w:right w:val="single" w:sz="4" w:space="0" w:color="auto"/>
            </w:tcBorders>
          </w:tcPr>
          <w:p w14:paraId="6B4C97B8" w14:textId="77777777" w:rsidR="00745851" w:rsidRPr="00DD1A20" w:rsidRDefault="00745851" w:rsidP="00507A85">
            <w:pPr>
              <w:spacing w:after="60"/>
              <w:rPr>
                <w:sz w:val="20"/>
              </w:rPr>
            </w:pPr>
            <w:r w:rsidRPr="00DD1A20">
              <w:rPr>
                <w:bCs/>
                <w:sz w:val="20"/>
              </w:rPr>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74655B1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F6454E6" w14:textId="77777777" w:rsidR="00745851" w:rsidRPr="00DD1A20" w:rsidRDefault="00745851" w:rsidP="00507A85">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745851" w:rsidRPr="00DD1A20" w14:paraId="14DEB79E" w14:textId="77777777" w:rsidTr="00507A85">
        <w:tc>
          <w:tcPr>
            <w:tcW w:w="1054" w:type="pct"/>
            <w:tcBorders>
              <w:top w:val="single" w:sz="4" w:space="0" w:color="auto"/>
              <w:left w:val="single" w:sz="4" w:space="0" w:color="auto"/>
              <w:bottom w:val="single" w:sz="4" w:space="0" w:color="auto"/>
              <w:right w:val="single" w:sz="4" w:space="0" w:color="auto"/>
            </w:tcBorders>
          </w:tcPr>
          <w:p w14:paraId="382A3243" w14:textId="77777777" w:rsidR="00745851" w:rsidRPr="00DD1A20" w:rsidRDefault="00745851" w:rsidP="00507A85">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45D70C61"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602CF7C" w14:textId="77777777" w:rsidR="00745851" w:rsidRPr="00DD1A20" w:rsidRDefault="00745851" w:rsidP="00507A85">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745851" w:rsidRPr="00DD1A20" w14:paraId="354CC708" w14:textId="77777777" w:rsidTr="00507A85">
        <w:tc>
          <w:tcPr>
            <w:tcW w:w="1054" w:type="pct"/>
            <w:tcBorders>
              <w:top w:val="single" w:sz="4" w:space="0" w:color="auto"/>
              <w:left w:val="single" w:sz="4" w:space="0" w:color="auto"/>
              <w:bottom w:val="single" w:sz="4" w:space="0" w:color="auto"/>
              <w:right w:val="single" w:sz="4" w:space="0" w:color="auto"/>
            </w:tcBorders>
          </w:tcPr>
          <w:p w14:paraId="3F36EDA2" w14:textId="77777777" w:rsidR="00745851" w:rsidRPr="00DD1A20" w:rsidRDefault="00745851" w:rsidP="00507A85">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947336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B8B97D5" w14:textId="77777777" w:rsidR="00745851" w:rsidRPr="00DD1A20" w:rsidRDefault="00745851" w:rsidP="00507A85">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745851" w:rsidRPr="00DD1A20" w14:paraId="4819BDC2" w14:textId="77777777" w:rsidTr="00507A85">
        <w:tc>
          <w:tcPr>
            <w:tcW w:w="1054" w:type="pct"/>
            <w:tcBorders>
              <w:top w:val="single" w:sz="4" w:space="0" w:color="auto"/>
              <w:left w:val="single" w:sz="4" w:space="0" w:color="auto"/>
              <w:bottom w:val="single" w:sz="4" w:space="0" w:color="auto"/>
              <w:right w:val="single" w:sz="4" w:space="0" w:color="auto"/>
            </w:tcBorders>
          </w:tcPr>
          <w:p w14:paraId="5D7C5319" w14:textId="77777777" w:rsidR="00745851" w:rsidRPr="00DD1A20" w:rsidRDefault="00745851" w:rsidP="00507A85">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058CD415"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6B0CF9F" w14:textId="77777777" w:rsidR="00745851" w:rsidRPr="00DD1A20" w:rsidRDefault="00745851" w:rsidP="00507A85">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745851" w:rsidRPr="00DD1A20" w14:paraId="2CEB6FD8" w14:textId="77777777" w:rsidTr="00507A85">
        <w:tc>
          <w:tcPr>
            <w:tcW w:w="1054" w:type="pct"/>
            <w:tcBorders>
              <w:top w:val="single" w:sz="4" w:space="0" w:color="auto"/>
              <w:left w:val="single" w:sz="4" w:space="0" w:color="auto"/>
              <w:bottom w:val="single" w:sz="4" w:space="0" w:color="auto"/>
              <w:right w:val="single" w:sz="4" w:space="0" w:color="auto"/>
            </w:tcBorders>
          </w:tcPr>
          <w:p w14:paraId="1E91A1C2" w14:textId="77777777" w:rsidR="00745851" w:rsidRPr="00DD1A20" w:rsidRDefault="00745851" w:rsidP="00507A85">
            <w:pPr>
              <w:spacing w:after="60"/>
              <w:rPr>
                <w:sz w:val="20"/>
              </w:rPr>
            </w:pPr>
            <w:r w:rsidRPr="00DD1A20">
              <w:rPr>
                <w:bCs/>
                <w:sz w:val="20"/>
                <w:lang w:val="es-ES"/>
              </w:rPr>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53F740A1"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F774052"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169F8D4A" w14:textId="77777777" w:rsidTr="00507A85">
        <w:tc>
          <w:tcPr>
            <w:tcW w:w="1054" w:type="pct"/>
            <w:tcBorders>
              <w:top w:val="single" w:sz="4" w:space="0" w:color="auto"/>
              <w:left w:val="single" w:sz="4" w:space="0" w:color="auto"/>
              <w:bottom w:val="single" w:sz="4" w:space="0" w:color="auto"/>
              <w:right w:val="single" w:sz="4" w:space="0" w:color="auto"/>
            </w:tcBorders>
          </w:tcPr>
          <w:p w14:paraId="5F2E7414" w14:textId="77777777" w:rsidR="00745851" w:rsidRPr="00DD1A20" w:rsidRDefault="00745851" w:rsidP="00507A85">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14280F77"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FE606CB" w14:textId="77777777" w:rsidR="00745851" w:rsidRPr="00DD1A20" w:rsidRDefault="00745851" w:rsidP="00507A85">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6F43ACBA" w14:textId="77777777" w:rsidTr="00507A85">
        <w:tc>
          <w:tcPr>
            <w:tcW w:w="1054" w:type="pct"/>
            <w:tcBorders>
              <w:top w:val="single" w:sz="4" w:space="0" w:color="auto"/>
              <w:left w:val="single" w:sz="4" w:space="0" w:color="auto"/>
              <w:bottom w:val="single" w:sz="4" w:space="0" w:color="auto"/>
              <w:right w:val="single" w:sz="4" w:space="0" w:color="auto"/>
            </w:tcBorders>
          </w:tcPr>
          <w:p w14:paraId="01FC06CF" w14:textId="77777777" w:rsidR="00745851" w:rsidRPr="00DD1A20" w:rsidRDefault="00745851" w:rsidP="00507A85">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3C9DEC25"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1792316" w14:textId="77777777" w:rsidR="00745851" w:rsidRPr="00DD1A20" w:rsidRDefault="00745851" w:rsidP="00507A85">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745851" w:rsidRPr="00DD1A20" w14:paraId="225930B3" w14:textId="77777777" w:rsidTr="00507A85">
        <w:tc>
          <w:tcPr>
            <w:tcW w:w="1054" w:type="pct"/>
            <w:tcBorders>
              <w:top w:val="single" w:sz="4" w:space="0" w:color="auto"/>
              <w:left w:val="single" w:sz="4" w:space="0" w:color="auto"/>
              <w:bottom w:val="single" w:sz="4" w:space="0" w:color="auto"/>
              <w:right w:val="single" w:sz="4" w:space="0" w:color="auto"/>
            </w:tcBorders>
          </w:tcPr>
          <w:p w14:paraId="12463C15" w14:textId="77777777" w:rsidR="00745851" w:rsidRPr="00DD1A20" w:rsidRDefault="00745851" w:rsidP="00507A85">
            <w:pPr>
              <w:spacing w:after="60"/>
              <w:rPr>
                <w:sz w:val="20"/>
              </w:rPr>
            </w:pPr>
            <w:r w:rsidRPr="00DD1A20">
              <w:rPr>
                <w:bCs/>
                <w:iCs/>
                <w:sz w:val="20"/>
                <w:lang w:val="fr-FR"/>
              </w:rPr>
              <w:lastRenderedPageBreak/>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2B7BA34F"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134D196" w14:textId="77777777" w:rsidR="00745851" w:rsidRPr="00DD1A20" w:rsidRDefault="00745851" w:rsidP="00507A85">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22211454" w14:textId="77777777" w:rsidTr="00507A85">
        <w:tc>
          <w:tcPr>
            <w:tcW w:w="1054" w:type="pct"/>
            <w:tcBorders>
              <w:top w:val="single" w:sz="4" w:space="0" w:color="auto"/>
              <w:left w:val="single" w:sz="4" w:space="0" w:color="auto"/>
              <w:bottom w:val="single" w:sz="4" w:space="0" w:color="auto"/>
              <w:right w:val="single" w:sz="4" w:space="0" w:color="auto"/>
            </w:tcBorders>
          </w:tcPr>
          <w:p w14:paraId="52AE0843" w14:textId="77777777" w:rsidR="00745851" w:rsidRPr="00DD1A20" w:rsidRDefault="00745851" w:rsidP="00507A85">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97FC5E2"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35D75D3F" w14:textId="77777777" w:rsidR="00745851" w:rsidRPr="00DD1A20" w:rsidRDefault="00745851" w:rsidP="00507A85">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745851" w:rsidRPr="00DD1A20" w14:paraId="458BFA80" w14:textId="77777777" w:rsidTr="00507A85">
        <w:tc>
          <w:tcPr>
            <w:tcW w:w="1054" w:type="pct"/>
            <w:tcBorders>
              <w:top w:val="single" w:sz="4" w:space="0" w:color="auto"/>
              <w:left w:val="single" w:sz="4" w:space="0" w:color="auto"/>
              <w:bottom w:val="single" w:sz="4" w:space="0" w:color="auto"/>
              <w:right w:val="single" w:sz="4" w:space="0" w:color="auto"/>
            </w:tcBorders>
          </w:tcPr>
          <w:p w14:paraId="6A159735" w14:textId="77777777" w:rsidR="00745851" w:rsidRPr="00DD1A20" w:rsidRDefault="00745851" w:rsidP="00507A85">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956AB09" w14:textId="77777777" w:rsidR="00745851" w:rsidRPr="00DD1A20" w:rsidRDefault="00745851" w:rsidP="00507A85">
            <w:pPr>
              <w:spacing w:after="60"/>
              <w:rPr>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6CEC6FDA"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755A9AFC" w14:textId="77777777" w:rsidTr="00507A85">
        <w:tc>
          <w:tcPr>
            <w:tcW w:w="1054" w:type="pct"/>
            <w:tcBorders>
              <w:top w:val="single" w:sz="4" w:space="0" w:color="auto"/>
              <w:left w:val="single" w:sz="4" w:space="0" w:color="auto"/>
              <w:bottom w:val="single" w:sz="4" w:space="0" w:color="auto"/>
              <w:right w:val="single" w:sz="4" w:space="0" w:color="auto"/>
            </w:tcBorders>
          </w:tcPr>
          <w:p w14:paraId="2615E787" w14:textId="77777777" w:rsidR="00745851" w:rsidRPr="00DD1A20" w:rsidRDefault="00745851" w:rsidP="00507A85">
            <w:pPr>
              <w:spacing w:after="60"/>
              <w:rPr>
                <w:i/>
                <w:iCs/>
                <w:sz w:val="20"/>
              </w:rPr>
            </w:pPr>
            <w:proofErr w:type="spellStart"/>
            <w:r w:rsidRPr="00DD1A20">
              <w:rPr>
                <w:i/>
                <w:sz w:val="20"/>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315FF684" w14:textId="77777777" w:rsidR="00745851" w:rsidRPr="00DD1A20" w:rsidRDefault="00745851" w:rsidP="00507A85">
            <w:pPr>
              <w:spacing w:after="60"/>
              <w:rPr>
                <w:iCs/>
                <w:sz w:val="20"/>
              </w:rPr>
            </w:pPr>
            <w:r w:rsidRPr="00DD1A20">
              <w:rPr>
                <w:sz w:val="20"/>
              </w:rPr>
              <w:t>None</w:t>
            </w:r>
          </w:p>
        </w:tc>
        <w:tc>
          <w:tcPr>
            <w:tcW w:w="3490" w:type="pct"/>
            <w:tcBorders>
              <w:top w:val="single" w:sz="4" w:space="0" w:color="auto"/>
              <w:left w:val="single" w:sz="4" w:space="0" w:color="auto"/>
              <w:bottom w:val="single" w:sz="4" w:space="0" w:color="auto"/>
              <w:right w:val="single" w:sz="4" w:space="0" w:color="auto"/>
            </w:tcBorders>
          </w:tcPr>
          <w:p w14:paraId="498102F0"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5BA93C0C" w14:textId="77777777" w:rsidTr="00507A85">
        <w:tc>
          <w:tcPr>
            <w:tcW w:w="1054" w:type="pct"/>
            <w:tcBorders>
              <w:top w:val="single" w:sz="4" w:space="0" w:color="auto"/>
              <w:left w:val="single" w:sz="4" w:space="0" w:color="auto"/>
              <w:bottom w:val="single" w:sz="4" w:space="0" w:color="auto"/>
              <w:right w:val="single" w:sz="4" w:space="0" w:color="auto"/>
            </w:tcBorders>
          </w:tcPr>
          <w:p w14:paraId="2FF8A1AB"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05EFB27"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06D605CD"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D5ABDA9" w14:textId="77777777" w:rsidTr="00507A85">
        <w:tc>
          <w:tcPr>
            <w:tcW w:w="1054" w:type="pct"/>
            <w:tcBorders>
              <w:top w:val="single" w:sz="4" w:space="0" w:color="auto"/>
              <w:left w:val="single" w:sz="4" w:space="0" w:color="auto"/>
              <w:bottom w:val="single" w:sz="4" w:space="0" w:color="auto"/>
              <w:right w:val="single" w:sz="4" w:space="0" w:color="auto"/>
            </w:tcBorders>
          </w:tcPr>
          <w:p w14:paraId="06718981"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4CB4D7FA"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50CE81EA" w14:textId="77777777" w:rsidR="00745851" w:rsidRPr="00DD1A20" w:rsidRDefault="00745851" w:rsidP="00507A85">
            <w:pPr>
              <w:spacing w:after="60"/>
              <w:rPr>
                <w:iCs/>
                <w:sz w:val="20"/>
              </w:rPr>
            </w:pPr>
            <w:r w:rsidRPr="00DD1A20">
              <w:rPr>
                <w:iCs/>
                <w:sz w:val="20"/>
              </w:rPr>
              <w:t>A QSE.</w:t>
            </w:r>
          </w:p>
        </w:tc>
      </w:tr>
      <w:tr w:rsidR="00745851" w:rsidRPr="00DD1A20" w14:paraId="58075BAC" w14:textId="77777777" w:rsidTr="00507A85">
        <w:tc>
          <w:tcPr>
            <w:tcW w:w="1054" w:type="pct"/>
            <w:tcBorders>
              <w:top w:val="single" w:sz="4" w:space="0" w:color="auto"/>
              <w:left w:val="single" w:sz="4" w:space="0" w:color="auto"/>
              <w:bottom w:val="single" w:sz="4" w:space="0" w:color="auto"/>
              <w:right w:val="single" w:sz="4" w:space="0" w:color="auto"/>
            </w:tcBorders>
          </w:tcPr>
          <w:p w14:paraId="3D2AB318" w14:textId="77777777" w:rsidR="00745851" w:rsidRPr="00DD1A20" w:rsidRDefault="00745851" w:rsidP="00507A85">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2A256A20"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78650F42" w14:textId="77777777" w:rsidR="00745851" w:rsidRPr="00DD1A20" w:rsidRDefault="00745851" w:rsidP="00507A85">
            <w:pPr>
              <w:spacing w:after="60"/>
              <w:rPr>
                <w:iCs/>
                <w:sz w:val="20"/>
              </w:rPr>
            </w:pPr>
            <w:r w:rsidRPr="00DD1A20">
              <w:rPr>
                <w:iCs/>
                <w:sz w:val="20"/>
              </w:rPr>
              <w:t>A Resource that is qualified to provide Non-Spin.</w:t>
            </w:r>
          </w:p>
        </w:tc>
      </w:tr>
    </w:tbl>
    <w:p w14:paraId="2D54C9B3" w14:textId="77777777" w:rsidR="00745851" w:rsidRPr="00DD1A20" w:rsidRDefault="00745851" w:rsidP="00745851">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28CAA74E" w14:textId="77777777" w:rsidR="00745851" w:rsidRPr="00DD1A20" w:rsidRDefault="00745851" w:rsidP="00745851">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0181158F" w14:textId="77777777" w:rsidR="00745851" w:rsidRPr="00DD1A20" w:rsidRDefault="00745851" w:rsidP="00745851">
      <w:pPr>
        <w:spacing w:before="240" w:after="240"/>
        <w:ind w:left="1440" w:hanging="720"/>
      </w:pPr>
      <w:r w:rsidRPr="00DD1A20">
        <w:rPr>
          <w:iCs/>
        </w:rPr>
        <w:t>Where:</w:t>
      </w:r>
    </w:p>
    <w:p w14:paraId="5024C798" w14:textId="77777777" w:rsidR="00745851" w:rsidRPr="00DD1A20" w:rsidRDefault="00745851" w:rsidP="00745851">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2E09F859" w14:textId="77777777" w:rsidR="00745851" w:rsidRPr="00DD1A20" w:rsidRDefault="00745851" w:rsidP="00745851">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proofErr w:type="spellStart"/>
      <w:r w:rsidRPr="00DD1A20">
        <w:rPr>
          <w:bCs/>
          <w:i/>
          <w:iCs/>
          <w:vertAlign w:val="subscript"/>
        </w:rPr>
        <w:t>rs</w:t>
      </w:r>
      <w:proofErr w:type="spellEnd"/>
      <w:r w:rsidRPr="00DD1A20">
        <w:rPr>
          <w:bCs/>
          <w:iCs/>
        </w:rPr>
        <w:t xml:space="preserve"> * RECRFQ </w:t>
      </w:r>
      <w:r w:rsidRPr="00DD1A20">
        <w:rPr>
          <w:i/>
          <w:iCs/>
          <w:vertAlign w:val="subscript"/>
        </w:rPr>
        <w:t>q,</w:t>
      </w:r>
      <w:r w:rsidRPr="00DD1A20">
        <w:rPr>
          <w:bCs/>
          <w:iCs/>
        </w:rPr>
        <w:t xml:space="preserve"> </w:t>
      </w:r>
      <w:proofErr w:type="spellStart"/>
      <w:r w:rsidRPr="00DD1A20">
        <w:rPr>
          <w:bCs/>
          <w:i/>
          <w:iCs/>
          <w:vertAlign w:val="subscript"/>
        </w:rPr>
        <w:t>rs</w:t>
      </w:r>
      <w:proofErr w:type="spellEnd"/>
    </w:p>
    <w:p w14:paraId="4F894360" w14:textId="77777777" w:rsidR="00745851" w:rsidRPr="00DD1A20" w:rsidRDefault="00745851" w:rsidP="00745851">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764491CF">
          <v:shape id="_x0000_i1346" type="#_x0000_t75" style="width:12pt;height:30pt" o:ole="">
            <v:imagedata r:id="rId415" o:title=""/>
          </v:shape>
          <o:OLEObject Type="Embed" ProgID="Equation.3" ShapeID="_x0000_i1346" DrawAspect="Content" ObjectID="_1783489881"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FEA99EE" w14:textId="77777777" w:rsidR="00745851" w:rsidRPr="00DD1A20" w:rsidRDefault="00745851" w:rsidP="00745851">
      <w:pPr>
        <w:spacing w:after="240"/>
        <w:ind w:firstLine="720"/>
      </w:pPr>
      <w:r w:rsidRPr="00DD1A20">
        <w:t>Where for all Resources:</w:t>
      </w:r>
    </w:p>
    <w:p w14:paraId="46203A6B" w14:textId="77777777" w:rsidR="00745851" w:rsidRPr="00DD1A20" w:rsidRDefault="00745851" w:rsidP="00745851">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Pr>
          <w:bCs/>
          <w:iCs/>
        </w:rPr>
        <w:t xml:space="preserve"> </w:t>
      </w:r>
      <w:r w:rsidRPr="00DD1A20">
        <w:rPr>
          <w:noProof/>
          <w:position w:val="-20"/>
        </w:rPr>
        <w:drawing>
          <wp:inline distT="0" distB="0" distL="0" distR="0" wp14:anchorId="54B26F67" wp14:editId="5C68A074">
            <wp:extent cx="142875" cy="27622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bCs/>
          <w:iCs/>
        </w:rPr>
        <w:t xml:space="preserve"> </w:t>
      </w:r>
      <w:r w:rsidRPr="00DD1A20">
        <w:rPr>
          <w:position w:val="-18"/>
        </w:rPr>
        <w:object w:dxaOrig="225" w:dyaOrig="420" w14:anchorId="3F9AAF68">
          <v:shape id="_x0000_i1347" type="#_x0000_t75" style="width:12pt;height:24pt" o:ole="">
            <v:imagedata r:id="rId156" o:title=""/>
          </v:shape>
          <o:OLEObject Type="Embed" ProgID="Equation.3" ShapeID="_x0000_i1347" DrawAspect="Content" ObjectID="_1783489882" r:id="rId426"/>
        </w:object>
      </w:r>
      <w:r w:rsidRPr="00DD1A20">
        <w:rPr>
          <w:bCs/>
          <w:iCs/>
        </w:rPr>
        <w:t>TELECRRC</w:t>
      </w:r>
      <w:r w:rsidRPr="00DD1A20">
        <w:rPr>
          <w:bCs/>
          <w:i/>
          <w:vertAlign w:val="subscript"/>
          <w:lang w:val="es-ES"/>
        </w:rPr>
        <w:t xml:space="preserve"> q, r</w:t>
      </w:r>
      <w:r w:rsidRPr="00DD1A20">
        <w:rPr>
          <w:bCs/>
          <w:iCs/>
          <w:lang w:val="es-ES"/>
        </w:rPr>
        <w:t>, 0)</w:t>
      </w:r>
    </w:p>
    <w:p w14:paraId="5D6DF77B"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ECRS deployment event:</w:t>
      </w:r>
    </w:p>
    <w:p w14:paraId="5EBC1701" w14:textId="77777777" w:rsidR="00745851" w:rsidRPr="00DD1A20" w:rsidRDefault="00745851" w:rsidP="00745851">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roofErr w:type="spellStart"/>
      <w:r>
        <w:rPr>
          <w:bCs/>
          <w:iCs/>
          <w:lang w:val="es-ES"/>
        </w:rPr>
        <w:t>where</w:t>
      </w:r>
      <w:proofErr w:type="spellEnd"/>
      <w:r>
        <w:rPr>
          <w:bCs/>
          <w:iCs/>
          <w:lang w:val="es-ES"/>
        </w:rPr>
        <w:t xml:space="preserv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w:t>
      </w:r>
      <w:proofErr w:type="spellStart"/>
      <w:r>
        <w:rPr>
          <w:bCs/>
          <w:iCs/>
          <w:lang w:val="es-ES"/>
        </w:rPr>
        <w:t>derived</w:t>
      </w:r>
      <w:proofErr w:type="spellEnd"/>
      <w:r>
        <w:rPr>
          <w:bCs/>
          <w:iCs/>
          <w:lang w:val="es-ES"/>
        </w:rPr>
        <w:t xml:space="preserve"> </w:t>
      </w:r>
      <w:proofErr w:type="spellStart"/>
      <w:r>
        <w:rPr>
          <w:bCs/>
          <w:iCs/>
          <w:lang w:val="es-ES"/>
        </w:rPr>
        <w:t>from</w:t>
      </w:r>
      <w:proofErr w:type="spellEnd"/>
      <w:r>
        <w:rPr>
          <w:bCs/>
          <w:iCs/>
          <w:lang w:val="es-ES"/>
        </w:rPr>
        <w:t xml:space="preserve"> respective </w:t>
      </w:r>
      <w:proofErr w:type="spellStart"/>
      <w:r w:rsidRPr="00DD1A20">
        <w:rPr>
          <w:bCs/>
          <w:iCs/>
          <w:lang w:val="es-ES"/>
        </w:rPr>
        <w:t>snapshot</w:t>
      </w:r>
      <w:r>
        <w:rPr>
          <w:bCs/>
          <w:iCs/>
          <w:lang w:val="es-ES"/>
        </w:rPr>
        <w:t>s</w:t>
      </w:r>
      <w:proofErr w:type="spellEnd"/>
      <w:r w:rsidRPr="00DD1A20">
        <w:rPr>
          <w:bCs/>
          <w:iCs/>
          <w:lang w:val="es-ES"/>
        </w:rPr>
        <w:t xml:space="preserve"> </w:t>
      </w:r>
      <w:proofErr w:type="spellStart"/>
      <w:r>
        <w:rPr>
          <w:bCs/>
          <w:iCs/>
          <w:lang w:val="es-ES"/>
        </w:rPr>
        <w:t>taken</w:t>
      </w:r>
      <w:proofErr w:type="spellEnd"/>
      <w:r>
        <w:rPr>
          <w:bCs/>
          <w:iCs/>
          <w:lang w:val="es-ES"/>
        </w:rPr>
        <w:t xml:space="preserve"> </w:t>
      </w:r>
      <w:proofErr w:type="spellStart"/>
      <w:r>
        <w:rPr>
          <w:bCs/>
          <w:iCs/>
          <w:lang w:val="es-ES"/>
        </w:rPr>
        <w:t>immediately</w:t>
      </w:r>
      <w:proofErr w:type="spellEnd"/>
      <w:r>
        <w:rPr>
          <w:bCs/>
          <w:iCs/>
          <w:lang w:val="es-ES"/>
        </w:rPr>
        <w:t xml:space="preserve"> prior </w:t>
      </w:r>
      <w:proofErr w:type="spellStart"/>
      <w:r>
        <w:rPr>
          <w:bCs/>
          <w:iCs/>
          <w:lang w:val="es-ES"/>
        </w:rPr>
        <w:t>to</w:t>
      </w:r>
      <w:proofErr w:type="spellEnd"/>
      <w:r>
        <w:rPr>
          <w:bCs/>
          <w:iCs/>
          <w:lang w:val="es-ES"/>
        </w:rPr>
        <w:t xml:space="preserve"> </w:t>
      </w:r>
      <w:proofErr w:type="spellStart"/>
      <w:r>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Pr>
          <w:bCs/>
          <w:iCs/>
          <w:lang w:val="es-ES"/>
        </w:rPr>
        <w:t>which</w:t>
      </w:r>
      <w:proofErr w:type="spellEnd"/>
      <w:r>
        <w:rPr>
          <w:bCs/>
          <w:iCs/>
          <w:lang w:val="es-ES"/>
        </w:rPr>
        <w:t xml:space="preserve"> </w:t>
      </w:r>
      <w:proofErr w:type="spellStart"/>
      <w:r>
        <w:rPr>
          <w:bCs/>
          <w:iCs/>
          <w:lang w:val="es-ES"/>
        </w:rPr>
        <w:t>will</w:t>
      </w:r>
      <w:proofErr w:type="spellEnd"/>
      <w:r>
        <w:rPr>
          <w:bCs/>
          <w:iCs/>
          <w:lang w:val="es-ES"/>
        </w:rPr>
        <w:t xml:space="preserve"> be </w:t>
      </w:r>
      <w:proofErr w:type="spellStart"/>
      <w:r>
        <w:rPr>
          <w:bCs/>
          <w:iCs/>
          <w:lang w:val="es-ES"/>
        </w:rPr>
        <w:t>used</w:t>
      </w:r>
      <w:proofErr w:type="spellEnd"/>
      <w:r>
        <w:rPr>
          <w:bCs/>
          <w:iCs/>
          <w:lang w:val="es-ES"/>
        </w:rPr>
        <w:t xml:space="preserve"> </w:t>
      </w:r>
      <w:proofErr w:type="spellStart"/>
      <w:r>
        <w:rPr>
          <w:bCs/>
          <w:iCs/>
          <w:lang w:val="es-ES"/>
        </w:rPr>
        <w:t>from</w:t>
      </w:r>
      <w:proofErr w:type="spellEnd"/>
      <w:r>
        <w:rPr>
          <w:bCs/>
          <w:iCs/>
          <w:lang w:val="es-ES"/>
        </w:rPr>
        <w:t xml:space="preserve"> </w:t>
      </w:r>
      <w:proofErr w:type="spellStart"/>
      <w:r>
        <w:rPr>
          <w:bCs/>
          <w:iCs/>
          <w:lang w:val="es-ES"/>
        </w:rPr>
        <w:t>deployment</w:t>
      </w:r>
      <w:proofErr w:type="spellEnd"/>
      <w:r w:rsidRPr="00DD1A20">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Pr>
          <w:bCs/>
          <w:iCs/>
          <w:lang w:val="es-ES"/>
        </w:rPr>
        <w:t xml:space="preserve"> </w:t>
      </w:r>
      <w:r w:rsidRPr="00DD1A20">
        <w:t>will be the time of the first deployment</w:t>
      </w:r>
    </w:p>
    <w:p w14:paraId="70CB5BB9"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ECRS deployment event:</w:t>
      </w:r>
    </w:p>
    <w:p w14:paraId="448ACAA8" w14:textId="77777777" w:rsidR="00745851" w:rsidRPr="00DD1A20" w:rsidRDefault="00745851" w:rsidP="00745851">
      <w:pPr>
        <w:spacing w:after="240"/>
        <w:ind w:leftChars="300" w:left="2880" w:hangingChars="900" w:hanging="2160"/>
        <w:rPr>
          <w:bCs/>
          <w:iCs/>
          <w:lang w:val="fr-FR"/>
        </w:rPr>
      </w:pPr>
      <w:r w:rsidRPr="00DD1A20">
        <w:rPr>
          <w:bCs/>
          <w:iCs/>
        </w:rPr>
        <w:lastRenderedPageBreak/>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NPF</w:t>
      </w:r>
      <w:r w:rsidRPr="00DD1A20">
        <w:rPr>
          <w:bCs/>
          <w:i/>
          <w:vertAlign w:val="subscript"/>
          <w:lang w:val="es-ES"/>
        </w:rPr>
        <w:t xml:space="preserve"> q,</w:t>
      </w:r>
      <w:r>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1B8D7204" w14:textId="77777777" w:rsidR="00745851" w:rsidRPr="00DD1A20" w:rsidRDefault="00745851" w:rsidP="00745851">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C5BB4E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45851" w:rsidRPr="00DD1A20" w14:paraId="1F97B20B" w14:textId="77777777" w:rsidTr="00507A85">
        <w:tc>
          <w:tcPr>
            <w:tcW w:w="1126" w:type="pct"/>
          </w:tcPr>
          <w:p w14:paraId="0537FDA1" w14:textId="77777777" w:rsidR="00745851" w:rsidRPr="00DD1A20" w:rsidRDefault="00745851" w:rsidP="00507A85">
            <w:pPr>
              <w:spacing w:after="240"/>
              <w:rPr>
                <w:b/>
                <w:iCs/>
                <w:sz w:val="20"/>
              </w:rPr>
            </w:pPr>
            <w:r w:rsidRPr="00DD1A20">
              <w:rPr>
                <w:b/>
                <w:iCs/>
                <w:sz w:val="20"/>
              </w:rPr>
              <w:t>Variable</w:t>
            </w:r>
          </w:p>
        </w:tc>
        <w:tc>
          <w:tcPr>
            <w:tcW w:w="456" w:type="pct"/>
          </w:tcPr>
          <w:p w14:paraId="5009B8B1" w14:textId="77777777" w:rsidR="00745851" w:rsidRPr="00DD1A20" w:rsidRDefault="00745851" w:rsidP="00507A85">
            <w:pPr>
              <w:spacing w:after="240"/>
              <w:rPr>
                <w:b/>
                <w:iCs/>
                <w:sz w:val="20"/>
              </w:rPr>
            </w:pPr>
            <w:r w:rsidRPr="00DD1A20">
              <w:rPr>
                <w:b/>
                <w:iCs/>
                <w:sz w:val="20"/>
              </w:rPr>
              <w:t>Unit</w:t>
            </w:r>
          </w:p>
        </w:tc>
        <w:tc>
          <w:tcPr>
            <w:tcW w:w="3418" w:type="pct"/>
          </w:tcPr>
          <w:p w14:paraId="1FFF48C7" w14:textId="77777777" w:rsidR="00745851" w:rsidRPr="00DD1A20" w:rsidRDefault="00745851" w:rsidP="00507A85">
            <w:pPr>
              <w:spacing w:after="240"/>
              <w:rPr>
                <w:b/>
                <w:iCs/>
                <w:sz w:val="20"/>
              </w:rPr>
            </w:pPr>
            <w:r w:rsidRPr="00DD1A20">
              <w:rPr>
                <w:b/>
                <w:iCs/>
                <w:sz w:val="20"/>
              </w:rPr>
              <w:t>Description</w:t>
            </w:r>
          </w:p>
        </w:tc>
      </w:tr>
      <w:tr w:rsidR="00745851" w:rsidRPr="00DD1A20" w14:paraId="7F03638F" w14:textId="77777777" w:rsidTr="00507A85">
        <w:tc>
          <w:tcPr>
            <w:tcW w:w="1126" w:type="pct"/>
          </w:tcPr>
          <w:p w14:paraId="199608DF" w14:textId="77777777" w:rsidR="00745851" w:rsidRPr="00DD1A20" w:rsidRDefault="00745851" w:rsidP="00507A85">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2BDF0152" w14:textId="77777777" w:rsidR="00745851" w:rsidRPr="00DD1A20" w:rsidRDefault="00745851" w:rsidP="00507A85">
            <w:pPr>
              <w:spacing w:after="60"/>
              <w:rPr>
                <w:iCs/>
                <w:sz w:val="20"/>
              </w:rPr>
            </w:pPr>
            <w:r w:rsidRPr="00DD1A20">
              <w:rPr>
                <w:iCs/>
                <w:sz w:val="20"/>
              </w:rPr>
              <w:t>$</w:t>
            </w:r>
          </w:p>
        </w:tc>
        <w:tc>
          <w:tcPr>
            <w:tcW w:w="3418" w:type="pct"/>
          </w:tcPr>
          <w:p w14:paraId="25426402" w14:textId="77777777" w:rsidR="00745851" w:rsidRPr="00DD1A20" w:rsidRDefault="00745851" w:rsidP="00507A85">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45851" w:rsidRPr="00DD1A20" w14:paraId="667FD9AF" w14:textId="77777777" w:rsidTr="00507A85">
        <w:tc>
          <w:tcPr>
            <w:tcW w:w="1126" w:type="pct"/>
          </w:tcPr>
          <w:p w14:paraId="400F660D" w14:textId="77777777" w:rsidR="00745851" w:rsidRPr="00DD1A20" w:rsidRDefault="00745851" w:rsidP="00507A85">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29CAD95D" w14:textId="77777777" w:rsidR="00745851" w:rsidRPr="00DD1A20" w:rsidRDefault="00745851" w:rsidP="00507A85">
            <w:pPr>
              <w:spacing w:after="60"/>
              <w:rPr>
                <w:iCs/>
                <w:sz w:val="20"/>
              </w:rPr>
            </w:pPr>
            <w:r w:rsidRPr="00DD1A20">
              <w:rPr>
                <w:iCs/>
                <w:sz w:val="20"/>
              </w:rPr>
              <w:t>$</w:t>
            </w:r>
          </w:p>
        </w:tc>
        <w:tc>
          <w:tcPr>
            <w:tcW w:w="3418" w:type="pct"/>
          </w:tcPr>
          <w:p w14:paraId="66019A0D"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45851" w:rsidRPr="00DD1A20" w14:paraId="2DBB5DD7" w14:textId="77777777" w:rsidTr="00507A85">
        <w:tc>
          <w:tcPr>
            <w:tcW w:w="1126" w:type="pct"/>
          </w:tcPr>
          <w:p w14:paraId="51CEFD2B" w14:textId="77777777" w:rsidR="00745851" w:rsidRPr="00DD1A20" w:rsidRDefault="00745851" w:rsidP="00507A85">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0CD3385C" w14:textId="77777777" w:rsidR="00745851" w:rsidRPr="00DD1A20" w:rsidRDefault="00745851" w:rsidP="00507A85">
            <w:pPr>
              <w:spacing w:after="60"/>
              <w:rPr>
                <w:iCs/>
                <w:sz w:val="20"/>
              </w:rPr>
            </w:pPr>
            <w:r w:rsidRPr="00DD1A20">
              <w:rPr>
                <w:iCs/>
                <w:sz w:val="20"/>
              </w:rPr>
              <w:t>$</w:t>
            </w:r>
          </w:p>
        </w:tc>
        <w:tc>
          <w:tcPr>
            <w:tcW w:w="3418" w:type="pct"/>
          </w:tcPr>
          <w:p w14:paraId="1E25DDD1" w14:textId="77777777" w:rsidR="00745851" w:rsidRPr="00DD1A20" w:rsidRDefault="00745851" w:rsidP="00507A85">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45851" w:rsidRPr="00DD1A20" w14:paraId="50980FCD" w14:textId="77777777" w:rsidTr="00507A85">
        <w:tc>
          <w:tcPr>
            <w:tcW w:w="1126" w:type="pct"/>
          </w:tcPr>
          <w:p w14:paraId="080BBC74" w14:textId="77777777" w:rsidR="00745851" w:rsidRPr="00DD1A20" w:rsidRDefault="00745851" w:rsidP="00507A85">
            <w:pPr>
              <w:spacing w:after="60"/>
              <w:rPr>
                <w:iCs/>
                <w:sz w:val="20"/>
              </w:rPr>
            </w:pPr>
            <w:r w:rsidRPr="00DD1A20">
              <w:rPr>
                <w:iCs/>
                <w:sz w:val="20"/>
              </w:rPr>
              <w:t xml:space="preserve">RTRDP </w:t>
            </w:r>
            <w:r w:rsidRPr="00DD1A20">
              <w:rPr>
                <w:i/>
                <w:iCs/>
                <w:sz w:val="20"/>
                <w:vertAlign w:val="subscript"/>
              </w:rPr>
              <w:t>i</w:t>
            </w:r>
          </w:p>
        </w:tc>
        <w:tc>
          <w:tcPr>
            <w:tcW w:w="456" w:type="pct"/>
          </w:tcPr>
          <w:p w14:paraId="45495C39" w14:textId="77777777" w:rsidR="00745851" w:rsidRPr="00DD1A20" w:rsidRDefault="00745851" w:rsidP="00507A85">
            <w:pPr>
              <w:spacing w:after="60"/>
              <w:rPr>
                <w:sz w:val="20"/>
              </w:rPr>
            </w:pPr>
            <w:r w:rsidRPr="00DD1A20">
              <w:rPr>
                <w:iCs/>
                <w:sz w:val="20"/>
              </w:rPr>
              <w:t>$/MWh</w:t>
            </w:r>
          </w:p>
        </w:tc>
        <w:tc>
          <w:tcPr>
            <w:tcW w:w="3418" w:type="pct"/>
          </w:tcPr>
          <w:p w14:paraId="2A63C562" w14:textId="77777777" w:rsidR="00745851" w:rsidRPr="00DD1A20" w:rsidRDefault="00745851" w:rsidP="00507A85">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6A8330E" w14:textId="77777777" w:rsidTr="00507A85">
        <w:tc>
          <w:tcPr>
            <w:tcW w:w="1126" w:type="pct"/>
          </w:tcPr>
          <w:p w14:paraId="74A30516" w14:textId="77777777" w:rsidR="00745851" w:rsidRPr="00DD1A20" w:rsidRDefault="00745851" w:rsidP="00507A85">
            <w:pPr>
              <w:spacing w:after="60"/>
              <w:rPr>
                <w:iCs/>
                <w:sz w:val="20"/>
              </w:rPr>
            </w:pPr>
            <w:r w:rsidRPr="00DD1A20">
              <w:rPr>
                <w:iCs/>
                <w:sz w:val="20"/>
              </w:rPr>
              <w:t xml:space="preserve">RTRSVPOR </w:t>
            </w:r>
            <w:r w:rsidRPr="00DD1A20">
              <w:rPr>
                <w:i/>
                <w:iCs/>
                <w:sz w:val="20"/>
                <w:vertAlign w:val="subscript"/>
              </w:rPr>
              <w:t>i</w:t>
            </w:r>
          </w:p>
        </w:tc>
        <w:tc>
          <w:tcPr>
            <w:tcW w:w="456" w:type="pct"/>
          </w:tcPr>
          <w:p w14:paraId="2D070020" w14:textId="77777777" w:rsidR="00745851" w:rsidRPr="00DD1A20" w:rsidRDefault="00745851" w:rsidP="00507A85">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176"/>
            </w:tblGrid>
            <w:tr w:rsidR="00745851" w:rsidRPr="00DD1A20" w14:paraId="1090C56E" w14:textId="77777777" w:rsidTr="00507A85">
              <w:trPr>
                <w:trHeight w:val="363"/>
              </w:trPr>
              <w:tc>
                <w:tcPr>
                  <w:tcW w:w="0" w:type="auto"/>
                </w:tcPr>
                <w:p w14:paraId="009C8B18" w14:textId="77777777" w:rsidR="00745851" w:rsidRPr="00DD1A20" w:rsidRDefault="00745851" w:rsidP="00507A85">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1CF2B8CC" w14:textId="77777777" w:rsidR="00745851" w:rsidRPr="00DD1A20" w:rsidRDefault="00745851" w:rsidP="00507A85">
            <w:pPr>
              <w:spacing w:after="60"/>
              <w:rPr>
                <w:i/>
                <w:sz w:val="20"/>
              </w:rPr>
            </w:pPr>
          </w:p>
        </w:tc>
      </w:tr>
      <w:tr w:rsidR="00745851" w:rsidRPr="00DD1A20" w14:paraId="4C3CD76A" w14:textId="77777777" w:rsidTr="00507A85">
        <w:tc>
          <w:tcPr>
            <w:tcW w:w="1126" w:type="pct"/>
          </w:tcPr>
          <w:p w14:paraId="1DBB601D" w14:textId="77777777" w:rsidR="00745851" w:rsidRPr="00DD1A20" w:rsidRDefault="00745851" w:rsidP="00507A85">
            <w:pPr>
              <w:spacing w:after="60"/>
              <w:rPr>
                <w:iCs/>
                <w:sz w:val="20"/>
              </w:rPr>
            </w:pPr>
            <w:r w:rsidRPr="00DD1A20">
              <w:rPr>
                <w:sz w:val="20"/>
              </w:rPr>
              <w:t>AVGRTASIP</w:t>
            </w:r>
          </w:p>
        </w:tc>
        <w:tc>
          <w:tcPr>
            <w:tcW w:w="456" w:type="pct"/>
          </w:tcPr>
          <w:p w14:paraId="38630753" w14:textId="77777777" w:rsidR="00745851" w:rsidRPr="00DD1A20" w:rsidRDefault="00745851" w:rsidP="00507A85">
            <w:pPr>
              <w:spacing w:after="60"/>
              <w:rPr>
                <w:sz w:val="20"/>
              </w:rPr>
            </w:pPr>
            <w:r w:rsidRPr="00DD1A20">
              <w:rPr>
                <w:sz w:val="20"/>
              </w:rPr>
              <w:t>$/MW per hour</w:t>
            </w:r>
          </w:p>
        </w:tc>
        <w:tc>
          <w:tcPr>
            <w:tcW w:w="3418" w:type="pct"/>
          </w:tcPr>
          <w:p w14:paraId="4A1CC19F" w14:textId="77777777" w:rsidR="00745851" w:rsidRPr="00DD1A20" w:rsidRDefault="00745851" w:rsidP="00507A85">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Pr>
                <w:sz w:val="20"/>
              </w:rPr>
              <w:t>-</w:t>
            </w:r>
            <w:r w:rsidRPr="00DD1A20">
              <w:rPr>
                <w:sz w:val="20"/>
              </w:rPr>
              <w:t>Time Ancillary Service Imbalance Amount per Section 6.7.5 for the Operating Hour.</w:t>
            </w:r>
          </w:p>
        </w:tc>
      </w:tr>
      <w:tr w:rsidR="00745851" w:rsidRPr="00DD1A20" w14:paraId="51298886" w14:textId="77777777" w:rsidTr="00507A85">
        <w:tc>
          <w:tcPr>
            <w:tcW w:w="1126" w:type="pct"/>
          </w:tcPr>
          <w:p w14:paraId="5520D180" w14:textId="77777777" w:rsidR="00745851" w:rsidRPr="00DD1A20" w:rsidRDefault="00745851" w:rsidP="00507A85">
            <w:pPr>
              <w:spacing w:after="60"/>
              <w:rPr>
                <w:iCs/>
                <w:sz w:val="20"/>
              </w:rPr>
            </w:pPr>
            <w:r w:rsidRPr="00DD1A20">
              <w:rPr>
                <w:iCs/>
                <w:sz w:val="20"/>
              </w:rPr>
              <w:t xml:space="preserve">SAECRQ </w:t>
            </w:r>
            <w:r w:rsidRPr="00DD1A20">
              <w:rPr>
                <w:i/>
                <w:sz w:val="20"/>
                <w:vertAlign w:val="subscript"/>
              </w:rPr>
              <w:t>q</w:t>
            </w:r>
          </w:p>
        </w:tc>
        <w:tc>
          <w:tcPr>
            <w:tcW w:w="456" w:type="pct"/>
          </w:tcPr>
          <w:p w14:paraId="67120D17" w14:textId="77777777" w:rsidR="00745851" w:rsidRPr="00DD1A20" w:rsidRDefault="00745851" w:rsidP="00507A85">
            <w:pPr>
              <w:spacing w:after="60"/>
              <w:rPr>
                <w:iCs/>
                <w:sz w:val="20"/>
              </w:rPr>
            </w:pPr>
            <w:r w:rsidRPr="00DD1A20">
              <w:rPr>
                <w:sz w:val="20"/>
              </w:rPr>
              <w:t>MW</w:t>
            </w:r>
          </w:p>
        </w:tc>
        <w:tc>
          <w:tcPr>
            <w:tcW w:w="3418" w:type="pct"/>
          </w:tcPr>
          <w:p w14:paraId="3A8D1348" w14:textId="77777777" w:rsidR="00745851" w:rsidRPr="00DD1A20" w:rsidRDefault="00745851" w:rsidP="00507A85">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745851" w:rsidRPr="00DD1A20" w14:paraId="06CF9EB5" w14:textId="77777777" w:rsidTr="00507A85">
        <w:tc>
          <w:tcPr>
            <w:tcW w:w="1126" w:type="pct"/>
          </w:tcPr>
          <w:p w14:paraId="41674E94" w14:textId="77777777" w:rsidR="00745851" w:rsidRPr="00DD1A20" w:rsidRDefault="00745851" w:rsidP="00507A85">
            <w:pPr>
              <w:spacing w:after="60"/>
              <w:rPr>
                <w:iCs/>
                <w:sz w:val="20"/>
              </w:rPr>
            </w:pPr>
            <w:r w:rsidRPr="00DD1A20">
              <w:rPr>
                <w:iCs/>
                <w:sz w:val="20"/>
              </w:rPr>
              <w:t xml:space="preserve">ECRTRSQ </w:t>
            </w:r>
            <w:r w:rsidRPr="00DD1A20">
              <w:rPr>
                <w:i/>
                <w:sz w:val="20"/>
                <w:vertAlign w:val="subscript"/>
              </w:rPr>
              <w:t>q</w:t>
            </w:r>
          </w:p>
        </w:tc>
        <w:tc>
          <w:tcPr>
            <w:tcW w:w="456" w:type="pct"/>
          </w:tcPr>
          <w:p w14:paraId="333E4BB3" w14:textId="77777777" w:rsidR="00745851" w:rsidRPr="000E4CFB" w:rsidRDefault="00745851" w:rsidP="00507A85">
            <w:pPr>
              <w:spacing w:after="60"/>
              <w:rPr>
                <w:iCs/>
                <w:sz w:val="20"/>
              </w:rPr>
            </w:pPr>
            <w:r w:rsidRPr="00C22DE9">
              <w:rPr>
                <w:iCs/>
                <w:sz w:val="20"/>
              </w:rPr>
              <w:t>MW</w:t>
            </w:r>
          </w:p>
        </w:tc>
        <w:tc>
          <w:tcPr>
            <w:tcW w:w="3418" w:type="pct"/>
          </w:tcPr>
          <w:p w14:paraId="77EAD3E3" w14:textId="77777777" w:rsidR="00745851" w:rsidRPr="00DD1A20" w:rsidRDefault="00745851" w:rsidP="00507A85">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745851" w:rsidRPr="00DD1A20" w14:paraId="1CB857E0" w14:textId="77777777" w:rsidTr="00507A85">
        <w:tc>
          <w:tcPr>
            <w:tcW w:w="1126" w:type="pct"/>
          </w:tcPr>
          <w:p w14:paraId="66084750" w14:textId="77777777" w:rsidR="00745851" w:rsidRPr="00DD1A20" w:rsidRDefault="00745851" w:rsidP="00507A85">
            <w:pPr>
              <w:spacing w:after="60"/>
              <w:rPr>
                <w:iCs/>
                <w:sz w:val="20"/>
              </w:rPr>
            </w:pPr>
            <w:r w:rsidRPr="00DD1A20">
              <w:rPr>
                <w:iCs/>
                <w:sz w:val="20"/>
              </w:rPr>
              <w:t xml:space="preserve">RTPCECR </w:t>
            </w:r>
            <w:r w:rsidRPr="00DD1A20">
              <w:rPr>
                <w:i/>
                <w:sz w:val="20"/>
                <w:vertAlign w:val="subscript"/>
              </w:rPr>
              <w:t>q, m</w:t>
            </w:r>
          </w:p>
        </w:tc>
        <w:tc>
          <w:tcPr>
            <w:tcW w:w="456" w:type="pct"/>
          </w:tcPr>
          <w:p w14:paraId="66A4C5CA" w14:textId="77777777" w:rsidR="00745851" w:rsidRPr="00DD1A20" w:rsidRDefault="00745851" w:rsidP="00507A85">
            <w:pPr>
              <w:spacing w:after="60"/>
              <w:rPr>
                <w:iCs/>
                <w:sz w:val="20"/>
              </w:rPr>
            </w:pPr>
            <w:r w:rsidRPr="00DD1A20">
              <w:rPr>
                <w:iCs/>
                <w:sz w:val="20"/>
              </w:rPr>
              <w:t>MW</w:t>
            </w:r>
          </w:p>
        </w:tc>
        <w:tc>
          <w:tcPr>
            <w:tcW w:w="3418" w:type="pct"/>
          </w:tcPr>
          <w:p w14:paraId="5A44CEA4" w14:textId="77777777" w:rsidR="00745851" w:rsidRPr="00DD1A20" w:rsidRDefault="00745851" w:rsidP="00507A85">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745851" w:rsidRPr="00DD1A20" w14:paraId="724911C9" w14:textId="77777777" w:rsidTr="00507A85">
        <w:tc>
          <w:tcPr>
            <w:tcW w:w="1126" w:type="pct"/>
          </w:tcPr>
          <w:p w14:paraId="670FEE3C" w14:textId="77777777" w:rsidR="00745851" w:rsidRPr="00DD1A20" w:rsidRDefault="00745851" w:rsidP="00507A85">
            <w:pPr>
              <w:spacing w:after="60"/>
              <w:rPr>
                <w:iCs/>
                <w:sz w:val="20"/>
              </w:rPr>
            </w:pPr>
            <w:r w:rsidRPr="00DD1A20">
              <w:rPr>
                <w:iCs/>
                <w:sz w:val="20"/>
              </w:rPr>
              <w:t xml:space="preserve">PCECR </w:t>
            </w:r>
            <w:r w:rsidRPr="00DD1A20">
              <w:rPr>
                <w:i/>
                <w:sz w:val="20"/>
                <w:vertAlign w:val="subscript"/>
              </w:rPr>
              <w:t>q</w:t>
            </w:r>
          </w:p>
        </w:tc>
        <w:tc>
          <w:tcPr>
            <w:tcW w:w="456" w:type="pct"/>
          </w:tcPr>
          <w:p w14:paraId="69336709" w14:textId="77777777" w:rsidR="00745851" w:rsidRPr="00DD1A20" w:rsidRDefault="00745851" w:rsidP="00507A85">
            <w:pPr>
              <w:spacing w:after="60"/>
              <w:rPr>
                <w:iCs/>
                <w:sz w:val="20"/>
              </w:rPr>
            </w:pPr>
            <w:r w:rsidRPr="00DD1A20">
              <w:rPr>
                <w:sz w:val="20"/>
              </w:rPr>
              <w:t>MW</w:t>
            </w:r>
          </w:p>
        </w:tc>
        <w:tc>
          <w:tcPr>
            <w:tcW w:w="3418" w:type="pct"/>
          </w:tcPr>
          <w:p w14:paraId="7404AC0B" w14:textId="77777777" w:rsidR="00745851" w:rsidRPr="00DD1A20" w:rsidRDefault="00745851" w:rsidP="00507A85">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745851" w:rsidRPr="00DD1A20" w14:paraId="455CCB49" w14:textId="77777777" w:rsidTr="00507A85">
        <w:tc>
          <w:tcPr>
            <w:tcW w:w="1126" w:type="pct"/>
          </w:tcPr>
          <w:p w14:paraId="783C4C85" w14:textId="77777777" w:rsidR="00745851" w:rsidRPr="00DD1A20" w:rsidRDefault="00745851" w:rsidP="00507A85">
            <w:pPr>
              <w:spacing w:after="60"/>
              <w:rPr>
                <w:iCs/>
                <w:sz w:val="20"/>
              </w:rPr>
            </w:pPr>
            <w:r w:rsidRPr="00DD1A20">
              <w:rPr>
                <w:iCs/>
                <w:sz w:val="20"/>
              </w:rPr>
              <w:t xml:space="preserve">RUCECRQ </w:t>
            </w:r>
            <w:r w:rsidRPr="00DD1A20">
              <w:rPr>
                <w:i/>
                <w:sz w:val="20"/>
                <w:vertAlign w:val="subscript"/>
              </w:rPr>
              <w:t>q</w:t>
            </w:r>
          </w:p>
        </w:tc>
        <w:tc>
          <w:tcPr>
            <w:tcW w:w="456" w:type="pct"/>
          </w:tcPr>
          <w:p w14:paraId="3C5077F0" w14:textId="77777777" w:rsidR="00745851" w:rsidRPr="000E4CFB" w:rsidRDefault="00745851" w:rsidP="00507A85">
            <w:pPr>
              <w:spacing w:after="60"/>
              <w:rPr>
                <w:iCs/>
                <w:sz w:val="20"/>
              </w:rPr>
            </w:pPr>
            <w:r w:rsidRPr="00C22DE9">
              <w:rPr>
                <w:iCs/>
                <w:sz w:val="20"/>
              </w:rPr>
              <w:t>MW</w:t>
            </w:r>
          </w:p>
        </w:tc>
        <w:tc>
          <w:tcPr>
            <w:tcW w:w="3418" w:type="pct"/>
          </w:tcPr>
          <w:p w14:paraId="76160222" w14:textId="77777777" w:rsidR="00745851" w:rsidRPr="00DD1A20" w:rsidRDefault="00745851" w:rsidP="00507A85">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745851" w:rsidRPr="00DD1A20" w14:paraId="063A5C3F" w14:textId="77777777" w:rsidTr="00507A85">
        <w:tc>
          <w:tcPr>
            <w:tcW w:w="1126" w:type="pct"/>
          </w:tcPr>
          <w:p w14:paraId="13EF8FF5" w14:textId="77777777" w:rsidR="00745851" w:rsidRPr="00DD1A20" w:rsidRDefault="00745851" w:rsidP="00507A85">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87254B6" w14:textId="77777777" w:rsidR="00745851" w:rsidRPr="00DD1A20" w:rsidRDefault="00745851" w:rsidP="00507A85">
            <w:pPr>
              <w:spacing w:after="60"/>
              <w:rPr>
                <w:iCs/>
                <w:sz w:val="20"/>
              </w:rPr>
            </w:pPr>
            <w:r w:rsidRPr="00DD1A20">
              <w:rPr>
                <w:iCs/>
                <w:sz w:val="20"/>
              </w:rPr>
              <w:t>MW</w:t>
            </w:r>
          </w:p>
        </w:tc>
        <w:tc>
          <w:tcPr>
            <w:tcW w:w="3418" w:type="pct"/>
          </w:tcPr>
          <w:p w14:paraId="0528B87E" w14:textId="77777777" w:rsidR="00745851" w:rsidRPr="00DD1A20" w:rsidRDefault="00745851" w:rsidP="00507A85">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745851" w:rsidRPr="00DD1A20" w14:paraId="1F5D4730" w14:textId="77777777" w:rsidTr="00507A85">
        <w:tc>
          <w:tcPr>
            <w:tcW w:w="1126" w:type="pct"/>
          </w:tcPr>
          <w:p w14:paraId="07F17F48" w14:textId="77777777" w:rsidR="00745851" w:rsidRPr="00DD1A20" w:rsidRDefault="00745851" w:rsidP="00507A85">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56ACAEF1" w14:textId="77777777" w:rsidR="00745851" w:rsidRPr="00DD1A20" w:rsidRDefault="00745851" w:rsidP="00507A85">
            <w:pPr>
              <w:spacing w:after="60"/>
              <w:rPr>
                <w:iCs/>
                <w:sz w:val="20"/>
              </w:rPr>
            </w:pPr>
            <w:r w:rsidRPr="00DD1A20">
              <w:rPr>
                <w:iCs/>
                <w:sz w:val="20"/>
              </w:rPr>
              <w:t>MW</w:t>
            </w:r>
          </w:p>
        </w:tc>
        <w:tc>
          <w:tcPr>
            <w:tcW w:w="3418" w:type="pct"/>
          </w:tcPr>
          <w:p w14:paraId="39C03FD3" w14:textId="77777777" w:rsidR="00745851" w:rsidRPr="00DD1A20" w:rsidRDefault="00745851" w:rsidP="00507A85">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745851" w:rsidRPr="00DD1A20" w14:paraId="45D7B591" w14:textId="77777777" w:rsidTr="00507A85">
        <w:tc>
          <w:tcPr>
            <w:tcW w:w="1126" w:type="pct"/>
          </w:tcPr>
          <w:p w14:paraId="5880C57E" w14:textId="77777777" w:rsidR="00745851" w:rsidRPr="00DD1A20" w:rsidRDefault="00745851" w:rsidP="00507A85">
            <w:pPr>
              <w:spacing w:after="60"/>
              <w:rPr>
                <w:iCs/>
                <w:sz w:val="20"/>
              </w:rPr>
            </w:pPr>
            <w:r w:rsidRPr="00DD1A20">
              <w:rPr>
                <w:iCs/>
                <w:sz w:val="20"/>
              </w:rPr>
              <w:lastRenderedPageBreak/>
              <w:t xml:space="preserve">TELECRR </w:t>
            </w:r>
            <w:r w:rsidRPr="00DD1A20">
              <w:rPr>
                <w:i/>
                <w:sz w:val="20"/>
                <w:vertAlign w:val="subscript"/>
              </w:rPr>
              <w:t>q, r</w:t>
            </w:r>
          </w:p>
        </w:tc>
        <w:tc>
          <w:tcPr>
            <w:tcW w:w="456" w:type="pct"/>
          </w:tcPr>
          <w:p w14:paraId="5F25506F" w14:textId="77777777" w:rsidR="00745851" w:rsidRPr="000E4CFB" w:rsidRDefault="00745851" w:rsidP="00507A85">
            <w:pPr>
              <w:spacing w:after="60"/>
              <w:rPr>
                <w:iCs/>
                <w:sz w:val="20"/>
              </w:rPr>
            </w:pPr>
            <w:r w:rsidRPr="00C22DE9">
              <w:rPr>
                <w:iCs/>
                <w:sz w:val="20"/>
              </w:rPr>
              <w:t>MW</w:t>
            </w:r>
          </w:p>
        </w:tc>
        <w:tc>
          <w:tcPr>
            <w:tcW w:w="3418" w:type="pct"/>
          </w:tcPr>
          <w:p w14:paraId="358B8E1D" w14:textId="77777777" w:rsidR="00745851" w:rsidRPr="00DD1A20" w:rsidRDefault="00745851" w:rsidP="00507A85">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745851" w:rsidRPr="00DD1A20" w14:paraId="33701B33" w14:textId="77777777" w:rsidTr="00507A85">
        <w:tc>
          <w:tcPr>
            <w:tcW w:w="1126" w:type="pct"/>
          </w:tcPr>
          <w:p w14:paraId="7F5D5D01" w14:textId="77777777" w:rsidR="00745851" w:rsidRPr="00DD1A20" w:rsidRDefault="00745851" w:rsidP="00507A85">
            <w:pPr>
              <w:spacing w:after="60"/>
              <w:rPr>
                <w:iCs/>
                <w:sz w:val="20"/>
              </w:rPr>
            </w:pPr>
            <w:r w:rsidRPr="00DD1A20">
              <w:rPr>
                <w:iCs/>
                <w:sz w:val="20"/>
              </w:rPr>
              <w:t xml:space="preserve">TELECRRC </w:t>
            </w:r>
            <w:r w:rsidRPr="00DD1A20">
              <w:rPr>
                <w:i/>
                <w:sz w:val="20"/>
                <w:vertAlign w:val="subscript"/>
              </w:rPr>
              <w:t>q, r</w:t>
            </w:r>
          </w:p>
        </w:tc>
        <w:tc>
          <w:tcPr>
            <w:tcW w:w="456" w:type="pct"/>
          </w:tcPr>
          <w:p w14:paraId="3BC5EDB1" w14:textId="77777777" w:rsidR="00745851" w:rsidRPr="00237AE8" w:rsidRDefault="00745851" w:rsidP="00507A85">
            <w:pPr>
              <w:spacing w:after="60"/>
              <w:rPr>
                <w:iCs/>
                <w:sz w:val="20"/>
              </w:rPr>
            </w:pPr>
            <w:r w:rsidRPr="00237AE8">
              <w:rPr>
                <w:iCs/>
                <w:sz w:val="20"/>
              </w:rPr>
              <w:t>MW</w:t>
            </w:r>
          </w:p>
        </w:tc>
        <w:tc>
          <w:tcPr>
            <w:tcW w:w="3418" w:type="pct"/>
          </w:tcPr>
          <w:p w14:paraId="333C82BB" w14:textId="77777777" w:rsidR="00745851" w:rsidRPr="00DD1A20" w:rsidRDefault="00745851" w:rsidP="00507A85">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745851" w:rsidRPr="00DD1A20" w14:paraId="62E7FF5B" w14:textId="77777777" w:rsidTr="00507A85">
        <w:tc>
          <w:tcPr>
            <w:tcW w:w="1126" w:type="pct"/>
          </w:tcPr>
          <w:p w14:paraId="6ED03024" w14:textId="77777777" w:rsidR="00745851" w:rsidRPr="00DD1A20" w:rsidRDefault="00745851" w:rsidP="00507A85">
            <w:pPr>
              <w:spacing w:after="60"/>
              <w:rPr>
                <w:iCs/>
                <w:sz w:val="20"/>
              </w:rPr>
            </w:pPr>
            <w:r w:rsidRPr="00DD1A20">
              <w:rPr>
                <w:iCs/>
                <w:sz w:val="20"/>
              </w:rPr>
              <w:t>NPF</w:t>
            </w:r>
            <w:r w:rsidRPr="00DD1A20">
              <w:rPr>
                <w:i/>
                <w:sz w:val="20"/>
                <w:vertAlign w:val="subscript"/>
              </w:rPr>
              <w:t xml:space="preserve"> q, r</w:t>
            </w:r>
          </w:p>
        </w:tc>
        <w:tc>
          <w:tcPr>
            <w:tcW w:w="456" w:type="pct"/>
          </w:tcPr>
          <w:p w14:paraId="43D3D342" w14:textId="77777777" w:rsidR="00745851" w:rsidRPr="000E4CFB" w:rsidRDefault="00745851" w:rsidP="00507A85">
            <w:pPr>
              <w:spacing w:after="60"/>
              <w:rPr>
                <w:iCs/>
                <w:sz w:val="20"/>
              </w:rPr>
            </w:pPr>
            <w:r w:rsidRPr="00237AE8">
              <w:rPr>
                <w:iCs/>
                <w:sz w:val="20"/>
              </w:rPr>
              <w:t>MW</w:t>
            </w:r>
          </w:p>
        </w:tc>
        <w:tc>
          <w:tcPr>
            <w:tcW w:w="3418" w:type="pct"/>
          </w:tcPr>
          <w:p w14:paraId="305C6052" w14:textId="77777777" w:rsidR="00745851" w:rsidRPr="00DD1A20" w:rsidRDefault="00745851" w:rsidP="00507A85">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1C05181C" w14:textId="77777777" w:rsidTr="00507A85">
        <w:tc>
          <w:tcPr>
            <w:tcW w:w="1126" w:type="pct"/>
          </w:tcPr>
          <w:p w14:paraId="793C3087" w14:textId="77777777" w:rsidR="00745851" w:rsidRPr="00DD1A20" w:rsidRDefault="00745851" w:rsidP="00507A85">
            <w:pPr>
              <w:spacing w:after="60"/>
              <w:rPr>
                <w:iCs/>
                <w:sz w:val="20"/>
              </w:rPr>
            </w:pPr>
            <w:r w:rsidRPr="00DD1A20">
              <w:rPr>
                <w:iCs/>
                <w:sz w:val="20"/>
              </w:rPr>
              <w:t>LPC</w:t>
            </w:r>
            <w:r w:rsidRPr="00DD1A20">
              <w:rPr>
                <w:i/>
                <w:sz w:val="20"/>
                <w:vertAlign w:val="subscript"/>
              </w:rPr>
              <w:t xml:space="preserve"> q, r</w:t>
            </w:r>
          </w:p>
        </w:tc>
        <w:tc>
          <w:tcPr>
            <w:tcW w:w="456" w:type="pct"/>
          </w:tcPr>
          <w:p w14:paraId="151EAF85" w14:textId="77777777" w:rsidR="00745851" w:rsidRPr="000E4CFB" w:rsidRDefault="00745851" w:rsidP="00507A85">
            <w:pPr>
              <w:spacing w:after="60"/>
              <w:rPr>
                <w:iCs/>
                <w:sz w:val="20"/>
              </w:rPr>
            </w:pPr>
            <w:r w:rsidRPr="00237AE8">
              <w:rPr>
                <w:iCs/>
                <w:sz w:val="20"/>
              </w:rPr>
              <w:t>MW</w:t>
            </w:r>
          </w:p>
        </w:tc>
        <w:tc>
          <w:tcPr>
            <w:tcW w:w="3418" w:type="pct"/>
          </w:tcPr>
          <w:p w14:paraId="55403A30" w14:textId="77777777" w:rsidR="00745851" w:rsidRPr="00DD1A20" w:rsidRDefault="00745851" w:rsidP="00507A85">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3A4EBA34" w14:textId="77777777" w:rsidTr="00507A85">
        <w:tc>
          <w:tcPr>
            <w:tcW w:w="1126" w:type="pct"/>
          </w:tcPr>
          <w:p w14:paraId="0A7AA764" w14:textId="77777777" w:rsidR="00745851" w:rsidRPr="00DD1A20" w:rsidRDefault="00745851" w:rsidP="00507A85">
            <w:pPr>
              <w:spacing w:after="60"/>
              <w:rPr>
                <w:iCs/>
                <w:sz w:val="20"/>
              </w:rPr>
            </w:pPr>
            <w:r w:rsidRPr="00DD1A20">
              <w:rPr>
                <w:iCs/>
                <w:sz w:val="20"/>
              </w:rPr>
              <w:t xml:space="preserve">DASAECRQ </w:t>
            </w:r>
            <w:r w:rsidRPr="00DD1A20">
              <w:rPr>
                <w:i/>
                <w:sz w:val="20"/>
                <w:vertAlign w:val="subscript"/>
              </w:rPr>
              <w:t>q</w:t>
            </w:r>
          </w:p>
        </w:tc>
        <w:tc>
          <w:tcPr>
            <w:tcW w:w="456" w:type="pct"/>
          </w:tcPr>
          <w:p w14:paraId="1E746A2B" w14:textId="77777777" w:rsidR="00745851" w:rsidRPr="00DD1A20" w:rsidRDefault="00745851" w:rsidP="00507A85">
            <w:pPr>
              <w:spacing w:after="60"/>
              <w:rPr>
                <w:iCs/>
                <w:sz w:val="20"/>
              </w:rPr>
            </w:pPr>
            <w:r w:rsidRPr="00DD1A20">
              <w:rPr>
                <w:iCs/>
                <w:sz w:val="20"/>
              </w:rPr>
              <w:t>MW</w:t>
            </w:r>
          </w:p>
        </w:tc>
        <w:tc>
          <w:tcPr>
            <w:tcW w:w="3418" w:type="pct"/>
          </w:tcPr>
          <w:p w14:paraId="7319A7FE" w14:textId="77777777" w:rsidR="00745851" w:rsidRPr="00DD1A20" w:rsidRDefault="00745851" w:rsidP="00507A85">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745851" w:rsidRPr="00DD1A20" w14:paraId="1A39862D" w14:textId="77777777" w:rsidTr="00507A85">
        <w:tc>
          <w:tcPr>
            <w:tcW w:w="1126" w:type="pct"/>
          </w:tcPr>
          <w:p w14:paraId="794A2B56" w14:textId="77777777" w:rsidR="00745851" w:rsidRPr="00DD1A20" w:rsidRDefault="00745851" w:rsidP="00507A85">
            <w:pPr>
              <w:spacing w:after="60"/>
              <w:rPr>
                <w:iCs/>
                <w:sz w:val="20"/>
              </w:rPr>
            </w:pPr>
            <w:r w:rsidRPr="00DD1A20">
              <w:rPr>
                <w:iCs/>
                <w:sz w:val="20"/>
              </w:rPr>
              <w:t xml:space="preserve">RTSAECRQ </w:t>
            </w:r>
            <w:r w:rsidRPr="00DD1A20">
              <w:rPr>
                <w:i/>
                <w:sz w:val="20"/>
                <w:vertAlign w:val="subscript"/>
              </w:rPr>
              <w:t>q</w:t>
            </w:r>
          </w:p>
        </w:tc>
        <w:tc>
          <w:tcPr>
            <w:tcW w:w="456" w:type="pct"/>
          </w:tcPr>
          <w:p w14:paraId="2D6D8944" w14:textId="77777777" w:rsidR="00745851" w:rsidRPr="00DD1A20" w:rsidRDefault="00745851" w:rsidP="00507A85">
            <w:pPr>
              <w:spacing w:after="60"/>
              <w:rPr>
                <w:iCs/>
                <w:sz w:val="20"/>
              </w:rPr>
            </w:pPr>
            <w:r w:rsidRPr="00DD1A20">
              <w:rPr>
                <w:iCs/>
                <w:sz w:val="20"/>
              </w:rPr>
              <w:t>MW</w:t>
            </w:r>
          </w:p>
        </w:tc>
        <w:tc>
          <w:tcPr>
            <w:tcW w:w="3418" w:type="pct"/>
          </w:tcPr>
          <w:p w14:paraId="5E37B577" w14:textId="77777777" w:rsidR="00745851" w:rsidRPr="00DD1A20" w:rsidRDefault="00745851" w:rsidP="00507A85">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03E83940" w14:textId="77777777" w:rsidTr="00507A85">
        <w:tc>
          <w:tcPr>
            <w:tcW w:w="1126" w:type="pct"/>
            <w:tcBorders>
              <w:top w:val="single" w:sz="4" w:space="0" w:color="auto"/>
              <w:left w:val="single" w:sz="4" w:space="0" w:color="auto"/>
              <w:bottom w:val="single" w:sz="4" w:space="0" w:color="auto"/>
              <w:right w:val="single" w:sz="4" w:space="0" w:color="auto"/>
            </w:tcBorders>
          </w:tcPr>
          <w:p w14:paraId="2BDD2E10" w14:textId="77777777" w:rsidR="00745851" w:rsidRPr="00DD1A20" w:rsidRDefault="00745851" w:rsidP="00507A85">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F3CDAC0" w14:textId="77777777" w:rsidR="00745851" w:rsidRPr="00DD1A20" w:rsidRDefault="00745851" w:rsidP="00507A85">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A0E7C5" w14:textId="77777777" w:rsidR="00745851" w:rsidRPr="00DD1A20" w:rsidRDefault="00745851" w:rsidP="00507A85">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45851" w:rsidRPr="00DD1A20" w14:paraId="1A083E1B" w14:textId="77777777" w:rsidTr="00507A85">
        <w:tc>
          <w:tcPr>
            <w:tcW w:w="1126" w:type="pct"/>
            <w:tcBorders>
              <w:top w:val="single" w:sz="4" w:space="0" w:color="auto"/>
              <w:left w:val="single" w:sz="4" w:space="0" w:color="auto"/>
              <w:bottom w:val="single" w:sz="4" w:space="0" w:color="auto"/>
              <w:right w:val="single" w:sz="4" w:space="0" w:color="auto"/>
            </w:tcBorders>
          </w:tcPr>
          <w:p w14:paraId="7EE90711" w14:textId="77777777" w:rsidR="00745851" w:rsidRPr="00DD1A20" w:rsidRDefault="00745851" w:rsidP="00507A85">
            <w:pPr>
              <w:spacing w:after="60"/>
              <w:rPr>
                <w:iCs/>
                <w:sz w:val="20"/>
              </w:rPr>
            </w:pPr>
            <w:r w:rsidRPr="00DD1A20">
              <w:rPr>
                <w:sz w:val="20"/>
              </w:rPr>
              <w:t xml:space="preserve">MCPCECR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4CC10791" w14:textId="77777777" w:rsidR="00745851" w:rsidRPr="00DD1A20" w:rsidRDefault="00745851" w:rsidP="00507A85">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244C3133" w14:textId="77777777" w:rsidR="00745851" w:rsidRPr="00DD1A20" w:rsidRDefault="00745851" w:rsidP="00507A85">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proofErr w:type="spellStart"/>
            <w:r w:rsidRPr="00DD1A20">
              <w:rPr>
                <w:i/>
                <w:sz w:val="20"/>
              </w:rPr>
              <w:t>rs</w:t>
            </w:r>
            <w:proofErr w:type="spellEnd"/>
            <w:r w:rsidRPr="00DD1A20">
              <w:rPr>
                <w:sz w:val="20"/>
              </w:rPr>
              <w:t>, for the hour.</w:t>
            </w:r>
          </w:p>
        </w:tc>
      </w:tr>
      <w:tr w:rsidR="00745851" w:rsidRPr="00DD1A20" w14:paraId="0CF7C022" w14:textId="77777777" w:rsidTr="00507A85">
        <w:tc>
          <w:tcPr>
            <w:tcW w:w="1126" w:type="pct"/>
            <w:tcBorders>
              <w:top w:val="single" w:sz="4" w:space="0" w:color="auto"/>
              <w:left w:val="single" w:sz="4" w:space="0" w:color="auto"/>
              <w:bottom w:val="single" w:sz="4" w:space="0" w:color="auto"/>
              <w:right w:val="single" w:sz="4" w:space="0" w:color="auto"/>
            </w:tcBorders>
          </w:tcPr>
          <w:p w14:paraId="49435DB6" w14:textId="77777777" w:rsidR="00745851" w:rsidRPr="00DD1A20" w:rsidRDefault="00745851" w:rsidP="00507A85">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86EE908" w14:textId="77777777" w:rsidR="00745851" w:rsidRPr="00DD1A20" w:rsidRDefault="00745851" w:rsidP="00507A85">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11EEB08D" w14:textId="77777777" w:rsidR="00745851" w:rsidRPr="00DD1A20" w:rsidRDefault="00745851" w:rsidP="00507A85">
            <w:pPr>
              <w:spacing w:after="60"/>
              <w:rPr>
                <w:i/>
                <w:iCs/>
                <w:sz w:val="20"/>
              </w:rPr>
            </w:pPr>
            <w:r w:rsidRPr="00DD1A20">
              <w:rPr>
                <w:i/>
                <w:iCs/>
                <w:sz w:val="20"/>
              </w:rPr>
              <w:t>ERCOT Contingency Reserve Service Failure Quantity per QSE</w:t>
            </w:r>
            <w:r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45851" w:rsidRPr="00DD1A20" w14:paraId="0A4C9854" w14:textId="77777777" w:rsidTr="00507A85">
        <w:tc>
          <w:tcPr>
            <w:tcW w:w="1126" w:type="pct"/>
            <w:tcBorders>
              <w:top w:val="single" w:sz="4" w:space="0" w:color="auto"/>
              <w:left w:val="single" w:sz="4" w:space="0" w:color="auto"/>
              <w:bottom w:val="single" w:sz="4" w:space="0" w:color="auto"/>
              <w:right w:val="single" w:sz="4" w:space="0" w:color="auto"/>
            </w:tcBorders>
          </w:tcPr>
          <w:p w14:paraId="17928097" w14:textId="77777777" w:rsidR="00745851" w:rsidRPr="00DD1A20" w:rsidRDefault="00745851" w:rsidP="00507A85">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6A5BE916" w14:textId="77777777" w:rsidR="00745851" w:rsidRPr="00DD1A20" w:rsidRDefault="00745851" w:rsidP="00507A85">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6309CEBA" w14:textId="77777777" w:rsidR="00745851" w:rsidRPr="00DD1A20" w:rsidRDefault="00745851" w:rsidP="00507A85">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45851" w:rsidRPr="00DD1A20" w14:paraId="64ECBF54" w14:textId="77777777" w:rsidTr="00507A85">
        <w:tc>
          <w:tcPr>
            <w:tcW w:w="1126" w:type="pct"/>
            <w:tcBorders>
              <w:top w:val="single" w:sz="4" w:space="0" w:color="auto"/>
              <w:left w:val="single" w:sz="4" w:space="0" w:color="auto"/>
              <w:bottom w:val="single" w:sz="4" w:space="0" w:color="auto"/>
              <w:right w:val="single" w:sz="4" w:space="0" w:color="auto"/>
            </w:tcBorders>
          </w:tcPr>
          <w:p w14:paraId="377C916D"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40E3E44E"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01BA58C9" w14:textId="77777777" w:rsidR="00745851" w:rsidRPr="00DD1A20" w:rsidRDefault="00745851" w:rsidP="00507A85">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25525BD6" w14:textId="77777777" w:rsidTr="00507A85">
        <w:tc>
          <w:tcPr>
            <w:tcW w:w="1126" w:type="pct"/>
            <w:tcBorders>
              <w:top w:val="single" w:sz="4" w:space="0" w:color="auto"/>
              <w:left w:val="single" w:sz="4" w:space="0" w:color="auto"/>
              <w:bottom w:val="single" w:sz="4" w:space="0" w:color="auto"/>
              <w:right w:val="single" w:sz="4" w:space="0" w:color="auto"/>
            </w:tcBorders>
          </w:tcPr>
          <w:p w14:paraId="6974EF14" w14:textId="77777777" w:rsidR="00745851" w:rsidRPr="00DD1A20" w:rsidRDefault="00745851" w:rsidP="00507A85">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4604C2E2"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3FB5322A" w14:textId="77777777" w:rsidR="00745851" w:rsidRPr="00DD1A20" w:rsidRDefault="00745851" w:rsidP="00507A85">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745851" w:rsidRPr="00DD1A20" w14:paraId="64C8F5D6" w14:textId="77777777" w:rsidTr="00507A85">
        <w:tc>
          <w:tcPr>
            <w:tcW w:w="1126" w:type="pct"/>
            <w:tcBorders>
              <w:top w:val="single" w:sz="4" w:space="0" w:color="auto"/>
              <w:left w:val="single" w:sz="4" w:space="0" w:color="auto"/>
              <w:bottom w:val="single" w:sz="4" w:space="0" w:color="auto"/>
              <w:right w:val="single" w:sz="4" w:space="0" w:color="auto"/>
            </w:tcBorders>
          </w:tcPr>
          <w:p w14:paraId="6399EDC4" w14:textId="77777777" w:rsidR="00745851" w:rsidRPr="00DD1A20" w:rsidRDefault="00745851" w:rsidP="00507A85">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23436DEB" w14:textId="77777777" w:rsidR="00745851" w:rsidRPr="00DD1A20" w:rsidRDefault="00745851" w:rsidP="00507A85">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CDC918E" w14:textId="77777777" w:rsidR="00745851" w:rsidRPr="00DD1A20" w:rsidRDefault="00745851" w:rsidP="00507A85">
            <w:pPr>
              <w:spacing w:after="60"/>
              <w:rPr>
                <w:i/>
                <w:sz w:val="20"/>
              </w:rPr>
            </w:pPr>
            <w:r w:rsidRPr="00DD1A20">
              <w:rPr>
                <w:sz w:val="20"/>
              </w:rPr>
              <w:t>A 15-minute Settlement Interval within the Operating Hour.</w:t>
            </w:r>
          </w:p>
        </w:tc>
      </w:tr>
      <w:tr w:rsidR="00745851" w:rsidRPr="00DD1A20" w14:paraId="1139850F" w14:textId="77777777" w:rsidTr="00507A85">
        <w:tc>
          <w:tcPr>
            <w:tcW w:w="1126" w:type="pct"/>
            <w:tcBorders>
              <w:top w:val="single" w:sz="4" w:space="0" w:color="auto"/>
              <w:left w:val="single" w:sz="4" w:space="0" w:color="auto"/>
              <w:bottom w:val="single" w:sz="4" w:space="0" w:color="auto"/>
              <w:right w:val="single" w:sz="4" w:space="0" w:color="auto"/>
            </w:tcBorders>
          </w:tcPr>
          <w:p w14:paraId="0C8BF953" w14:textId="77777777" w:rsidR="00745851" w:rsidRPr="00DD1A20" w:rsidRDefault="00745851" w:rsidP="00507A85">
            <w:pPr>
              <w:spacing w:after="60"/>
              <w:rPr>
                <w:i/>
                <w:iCs/>
                <w:sz w:val="20"/>
              </w:rPr>
            </w:pPr>
            <w:proofErr w:type="spellStart"/>
            <w:r w:rsidRPr="00DD1A20">
              <w:rPr>
                <w:i/>
                <w:sz w:val="20"/>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70E88BD0"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2448A047"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15F63CEE" w14:textId="77777777" w:rsidTr="00507A85">
        <w:tc>
          <w:tcPr>
            <w:tcW w:w="1126" w:type="pct"/>
            <w:tcBorders>
              <w:top w:val="single" w:sz="4" w:space="0" w:color="auto"/>
              <w:left w:val="single" w:sz="4" w:space="0" w:color="auto"/>
              <w:bottom w:val="single" w:sz="4" w:space="0" w:color="auto"/>
              <w:right w:val="single" w:sz="4" w:space="0" w:color="auto"/>
            </w:tcBorders>
          </w:tcPr>
          <w:p w14:paraId="66B24BF1"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61183EEE"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A331D41"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7DF79E6" w14:textId="77777777" w:rsidTr="00507A85">
        <w:tc>
          <w:tcPr>
            <w:tcW w:w="1126" w:type="pct"/>
            <w:tcBorders>
              <w:top w:val="single" w:sz="4" w:space="0" w:color="auto"/>
              <w:left w:val="single" w:sz="4" w:space="0" w:color="auto"/>
              <w:bottom w:val="single" w:sz="4" w:space="0" w:color="auto"/>
              <w:right w:val="single" w:sz="4" w:space="0" w:color="auto"/>
            </w:tcBorders>
          </w:tcPr>
          <w:p w14:paraId="228C22BF"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51DBA46"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107FF4D0" w14:textId="77777777" w:rsidR="00745851" w:rsidRPr="00DD1A20" w:rsidRDefault="00745851" w:rsidP="00507A85">
            <w:pPr>
              <w:spacing w:after="60"/>
              <w:rPr>
                <w:iCs/>
                <w:sz w:val="20"/>
              </w:rPr>
            </w:pPr>
            <w:r w:rsidRPr="00DD1A20">
              <w:rPr>
                <w:iCs/>
                <w:sz w:val="20"/>
              </w:rPr>
              <w:t>A QSE.</w:t>
            </w:r>
          </w:p>
        </w:tc>
      </w:tr>
      <w:tr w:rsidR="00745851" w:rsidRPr="00DD1A20" w14:paraId="39238CB8" w14:textId="77777777" w:rsidTr="00507A85">
        <w:trPr>
          <w:trHeight w:val="161"/>
        </w:trPr>
        <w:tc>
          <w:tcPr>
            <w:tcW w:w="1126" w:type="pct"/>
            <w:tcBorders>
              <w:top w:val="single" w:sz="4" w:space="0" w:color="auto"/>
              <w:left w:val="single" w:sz="4" w:space="0" w:color="auto"/>
              <w:bottom w:val="single" w:sz="4" w:space="0" w:color="auto"/>
              <w:right w:val="single" w:sz="4" w:space="0" w:color="auto"/>
            </w:tcBorders>
          </w:tcPr>
          <w:p w14:paraId="73543814" w14:textId="77777777" w:rsidR="00745851" w:rsidRPr="00DD1A20" w:rsidRDefault="00745851" w:rsidP="00507A85">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0F85B12"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52CA6222" w14:textId="77777777" w:rsidR="00745851" w:rsidRPr="00DD1A20" w:rsidRDefault="00745851" w:rsidP="00507A85">
            <w:pPr>
              <w:spacing w:after="60"/>
              <w:rPr>
                <w:iCs/>
                <w:sz w:val="20"/>
              </w:rPr>
            </w:pPr>
            <w:r w:rsidRPr="00DD1A20">
              <w:rPr>
                <w:sz w:val="20"/>
              </w:rPr>
              <w:t>A Resource that is qualified to provide ECRS.</w:t>
            </w: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lastRenderedPageBreak/>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58" w:name="_Toc170303613"/>
      <w:r>
        <w:t>6.7.4</w:t>
      </w:r>
      <w:r>
        <w:tab/>
        <w:t>Adjustments to Cost Allocations for Ancillary Services Procurement</w:t>
      </w:r>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 xml:space="preserve">Total payment of SASM- and RSASM-procured capacity for Reg-Up by </w:t>
      </w:r>
      <w:proofErr w:type="gramStart"/>
      <w:r w:rsidRPr="007E46C9">
        <w:t>market</w:t>
      </w:r>
      <w:proofErr w:type="gramEnd"/>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2pt;height:18pt" o:ole="">
            <v:imagedata r:id="rId429" o:title=""/>
          </v:shape>
          <o:OLEObject Type="Embed" ProgID="Equation.3" ShapeID="_x0000_i1348" DrawAspect="Content" ObjectID="_1783489883"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lastRenderedPageBreak/>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 xml:space="preserve">Total payment of SASM- and RSASM-procured capacity for Reg-Up by </w:t>
            </w:r>
            <w:proofErr w:type="gramStart"/>
            <w:r w:rsidRPr="00E5030A">
              <w:t>market</w:t>
            </w:r>
            <w:proofErr w:type="gramEnd"/>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lastRenderedPageBreak/>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2pt;height:18pt" o:ole="">
                  <v:imagedata r:id="rId431" o:title=""/>
                </v:shape>
                <o:OLEObject Type="Embed" ProgID="Equation.3" ShapeID="_x0000_i1349" DrawAspect="Content" ObjectID="_1783489884"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lastRenderedPageBreak/>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 xml:space="preserve">—The sum of every QSE’s Ancillary Service Obligation minus its self-arranged Reg-Up quantity in the DAM and </w:t>
            </w:r>
            <w:proofErr w:type="gramStart"/>
            <w:r w:rsidRPr="007E46C9">
              <w:rPr>
                <w:iCs/>
                <w:sz w:val="20"/>
              </w:rPr>
              <w:t>any and all</w:t>
            </w:r>
            <w:proofErr w:type="gramEnd"/>
            <w:r w:rsidRPr="007E46C9">
              <w:rPr>
                <w:iCs/>
                <w:sz w:val="20"/>
              </w:rPr>
              <w:t xml:space="preserve">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 xml:space="preserve">’s Ancillary Service Obligation minus its self-arranged Reg-Up quantity in the DAM and </w:t>
            </w:r>
            <w:proofErr w:type="gramStart"/>
            <w:r w:rsidRPr="007E46C9">
              <w:rPr>
                <w:iCs/>
                <w:sz w:val="20"/>
              </w:rPr>
              <w:t>any and all</w:t>
            </w:r>
            <w:proofErr w:type="gramEnd"/>
            <w:r w:rsidRPr="007E46C9">
              <w:rPr>
                <w:iCs/>
                <w:sz w:val="20"/>
              </w:rPr>
              <w:t xml:space="preserve">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lastRenderedPageBreak/>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lastRenderedPageBreak/>
        <w:t xml:space="preserve">Where: </w:t>
      </w:r>
    </w:p>
    <w:p w14:paraId="2804DFF1" w14:textId="77777777" w:rsidR="008C5104" w:rsidRPr="007E46C9" w:rsidRDefault="008C5104" w:rsidP="008C5104">
      <w:r w:rsidRPr="007E46C9">
        <w:t xml:space="preserve">Total payment of SASM- and RSASM-procured capacity for Reg-Down by </w:t>
      </w:r>
      <w:proofErr w:type="gramStart"/>
      <w:r w:rsidRPr="007E46C9">
        <w:t>market</w:t>
      </w:r>
      <w:proofErr w:type="gramEnd"/>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2pt;height:18pt" o:ole="">
            <v:imagedata r:id="rId429" o:title=""/>
          </v:shape>
          <o:OLEObject Type="Embed" ProgID="Equation.3" ShapeID="_x0000_i1350" DrawAspect="Content" ObjectID="_1783489885"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 xml:space="preserve">Total payment of SASM- and RSASM-procured capacity for Reg-Down by </w:t>
            </w:r>
            <w:proofErr w:type="gramStart"/>
            <w:r w:rsidRPr="00E5030A">
              <w:t>market</w:t>
            </w:r>
            <w:proofErr w:type="gramEnd"/>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2pt;height:18pt" o:ole="">
                  <v:imagedata r:id="rId431" o:title=""/>
                </v:shape>
                <o:OLEObject Type="Embed" ProgID="Equation.3" ShapeID="_x0000_i1351" DrawAspect="Content" ObjectID="_1783489886"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lastRenderedPageBreak/>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lastRenderedPageBreak/>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 xml:space="preserve">—The sum of every QSE’s Ancillary Service Obligation minus its self-arranged Reg-Down quantity in the DAM and </w:t>
            </w:r>
            <w:proofErr w:type="gramStart"/>
            <w:r w:rsidRPr="007E46C9">
              <w:rPr>
                <w:iCs/>
                <w:sz w:val="20"/>
              </w:rPr>
              <w:t>any and all</w:t>
            </w:r>
            <w:proofErr w:type="gramEnd"/>
            <w:r w:rsidRPr="007E46C9">
              <w:rPr>
                <w:iCs/>
                <w:sz w:val="20"/>
              </w:rPr>
              <w:t xml:space="preserve">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 xml:space="preserve">’s Ancillary Service Obligation minus its self-arranged Reg-Down quantity in the DAM and </w:t>
            </w:r>
            <w:proofErr w:type="gramStart"/>
            <w:r w:rsidRPr="007E46C9">
              <w:rPr>
                <w:iCs/>
                <w:sz w:val="20"/>
              </w:rPr>
              <w:t>any and all</w:t>
            </w:r>
            <w:proofErr w:type="gramEnd"/>
            <w:r w:rsidRPr="007E46C9">
              <w:rPr>
                <w:iCs/>
                <w:sz w:val="20"/>
              </w:rPr>
              <w:t xml:space="preserve">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 xml:space="preserve">Total payment of SASM- and RSASM-procured capacity for RRS by </w:t>
      </w:r>
      <w:proofErr w:type="gramStart"/>
      <w:r w:rsidRPr="007E46C9">
        <w:t>market</w:t>
      </w:r>
      <w:proofErr w:type="gramEnd"/>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2pt;height:18pt" o:ole="">
            <v:imagedata r:id="rId429" o:title=""/>
          </v:shape>
          <o:OLEObject Type="Embed" ProgID="Equation.3" ShapeID="_x0000_i1352" DrawAspect="Content" ObjectID="_1783489887"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 xml:space="preserve">Total payment of SASM- and RSASM-procured capacity for RRS by </w:t>
            </w:r>
            <w:proofErr w:type="gramStart"/>
            <w:r w:rsidRPr="00E5030A">
              <w:t>market</w:t>
            </w:r>
            <w:proofErr w:type="gramEnd"/>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2pt;height:18pt" o:ole="">
                  <v:imagedata r:id="rId431" o:title=""/>
                </v:shape>
                <o:OLEObject Type="Embed" ProgID="Equation.3" ShapeID="_x0000_i1353" DrawAspect="Content" ObjectID="_1783489888"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w:t>
      </w:r>
      <w:proofErr w:type="spellStart"/>
      <w:r w:rsidRPr="007E46C9">
        <w:rPr>
          <w:bCs/>
          <w:lang w:val="es-ES"/>
        </w:rPr>
        <w:t>SARRQ</w:t>
      </w:r>
      <w:r w:rsidRPr="007E46C9">
        <w:rPr>
          <w:bCs/>
          <w:i/>
          <w:vertAlign w:val="subscript"/>
          <w:lang w:val="es-ES"/>
        </w:rPr>
        <w:t>q</w:t>
      </w:r>
      <w:proofErr w:type="spellEnd"/>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 xml:space="preserve">—The sum of every QSE’s Ancillary Service Obligation minus its self-arranged RRS quantity in the DAM and </w:t>
            </w:r>
            <w:proofErr w:type="gramStart"/>
            <w:r w:rsidRPr="007E46C9">
              <w:rPr>
                <w:iCs/>
                <w:sz w:val="20"/>
              </w:rPr>
              <w:t>any and all</w:t>
            </w:r>
            <w:proofErr w:type="gramEnd"/>
            <w:r w:rsidRPr="007E46C9">
              <w:rPr>
                <w:iCs/>
                <w:sz w:val="20"/>
              </w:rPr>
              <w:t xml:space="preserve">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 xml:space="preserve">’s Ancillary Service Obligation minus its self-arranged RRS quantity in the DAM and </w:t>
            </w:r>
            <w:proofErr w:type="gramStart"/>
            <w:r w:rsidRPr="007E46C9">
              <w:rPr>
                <w:iCs/>
                <w:sz w:val="20"/>
              </w:rPr>
              <w:t>any and all</w:t>
            </w:r>
            <w:proofErr w:type="gramEnd"/>
            <w:r w:rsidRPr="007E46C9">
              <w:rPr>
                <w:iCs/>
                <w:sz w:val="20"/>
              </w:rPr>
              <w:t xml:space="preserve">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 xml:space="preserve">Total payment of SASM- and RSASM-procured capacity for Non-Spin by </w:t>
      </w:r>
      <w:proofErr w:type="gramStart"/>
      <w:r w:rsidRPr="007E46C9">
        <w:t>market</w:t>
      </w:r>
      <w:proofErr w:type="gramEnd"/>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2pt;height:18pt" o:ole="">
            <v:imagedata r:id="rId429" o:title=""/>
          </v:shape>
          <o:OLEObject Type="Embed" ProgID="Equation.3" ShapeID="_x0000_i1354" DrawAspect="Content" ObjectID="_1783489889"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 xml:space="preserve">Total payment of SASM- and RSASM-procured capacity for Non-Spin by </w:t>
            </w:r>
            <w:proofErr w:type="gramStart"/>
            <w:r w:rsidRPr="00E5030A">
              <w:t>market</w:t>
            </w:r>
            <w:proofErr w:type="gramEnd"/>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2pt;height:18pt" o:ole="">
                  <v:imagedata r:id="rId431" o:title=""/>
                </v:shape>
                <o:OLEObject Type="Embed" ProgID="Equation.3" ShapeID="_x0000_i1355" DrawAspect="Content" ObjectID="_1783489890"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proofErr w:type="gramStart"/>
                  <w:r>
                    <w:rPr>
                      <w:i/>
                      <w:sz w:val="20"/>
                    </w:rPr>
                    <w:t>Non Spin</w:t>
                  </w:r>
                  <w:proofErr w:type="gramEnd"/>
                  <w:r>
                    <w:rPr>
                      <w:i/>
                      <w:sz w:val="20"/>
                    </w:rPr>
                    <w:t xml:space="p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proofErr w:type="gramStart"/>
                  <w:r>
                    <w:rPr>
                      <w:i/>
                      <w:sz w:val="20"/>
                    </w:rPr>
                    <w:t>Non Spin</w:t>
                  </w:r>
                  <w:proofErr w:type="gramEnd"/>
                  <w:r>
                    <w:rPr>
                      <w:i/>
                      <w:sz w:val="20"/>
                    </w:rPr>
                    <w:t xml:space="p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 xml:space="preserve">—The sum of every QSE’s Ancillary Service Obligation minus its self-arranged Non-Spin quantity in the DAM and </w:t>
            </w:r>
            <w:proofErr w:type="gramStart"/>
            <w:r w:rsidRPr="007E46C9">
              <w:rPr>
                <w:iCs/>
                <w:sz w:val="20"/>
              </w:rPr>
              <w:t>any and all</w:t>
            </w:r>
            <w:proofErr w:type="gramEnd"/>
            <w:r w:rsidRPr="007E46C9">
              <w:rPr>
                <w:iCs/>
                <w:sz w:val="20"/>
              </w:rPr>
              <w:t xml:space="preserve">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 xml:space="preserve">’s Ancillary Service Obligation minus its self-arranged Non-Spin quantity in the DAM and </w:t>
            </w:r>
            <w:proofErr w:type="gramStart"/>
            <w:r w:rsidRPr="007E46C9">
              <w:rPr>
                <w:iCs/>
                <w:sz w:val="20"/>
              </w:rPr>
              <w:t>any and all</w:t>
            </w:r>
            <w:proofErr w:type="gramEnd"/>
            <w:r w:rsidRPr="007E46C9">
              <w:rPr>
                <w:iCs/>
                <w:sz w:val="20"/>
              </w:rPr>
              <w:t xml:space="preserve">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59"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t xml:space="preserve">Total payment of SASM- and RSASM-procured capacity for </w:t>
      </w:r>
      <w:r>
        <w:t>ECRS</w:t>
      </w:r>
      <w:r w:rsidRPr="0003648D">
        <w:t xml:space="preserve"> by </w:t>
      </w:r>
      <w:proofErr w:type="gramStart"/>
      <w:r w:rsidRPr="0003648D">
        <w:t>market</w:t>
      </w:r>
      <w:proofErr w:type="gramEnd"/>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56" type="#_x0000_t75" style="width:12pt;height:24pt" o:ole="">
            <v:imagedata r:id="rId429" o:title=""/>
          </v:shape>
          <o:OLEObject Type="Embed" ProgID="Equation.3" ShapeID="_x0000_i1356" DrawAspect="Content" ObjectID="_1783489891" r:id="rId440"/>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w:t>
            </w:r>
            <w:proofErr w:type="gramStart"/>
            <w:r w:rsidRPr="0003648D">
              <w:t>market</w:t>
            </w:r>
            <w:proofErr w:type="gramEnd"/>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lastRenderedPageBreak/>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57" type="#_x0000_t75" style="width:12pt;height:24pt" o:ole="">
                  <v:imagedata r:id="rId431" o:title=""/>
                </v:shape>
                <o:OLEObject Type="Embed" ProgID="Equation.3" ShapeID="_x0000_i1357" DrawAspect="Content" ObjectID="_1783489892" r:id="rId441"/>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lastRenderedPageBreak/>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w:t>
      </w:r>
      <w:proofErr w:type="spellStart"/>
      <w:r w:rsidRPr="0003648D">
        <w:rPr>
          <w:bCs/>
          <w:lang w:val="es-ES"/>
        </w:rPr>
        <w:t>SA</w:t>
      </w:r>
      <w:r>
        <w:rPr>
          <w:bCs/>
          <w:lang w:val="es-ES"/>
        </w:rPr>
        <w:t>EC</w:t>
      </w:r>
      <w:r w:rsidRPr="0003648D">
        <w:rPr>
          <w:bCs/>
          <w:lang w:val="es-ES"/>
        </w:rPr>
        <w:t>RQ</w:t>
      </w:r>
      <w:r w:rsidRPr="0003648D">
        <w:rPr>
          <w:bCs/>
          <w:i/>
          <w:vertAlign w:val="subscript"/>
          <w:lang w:val="es-ES"/>
        </w:rPr>
        <w:t>q</w:t>
      </w:r>
      <w:proofErr w:type="spellEnd"/>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w:t>
            </w:r>
            <w:proofErr w:type="gramStart"/>
            <w:r w:rsidRPr="0003648D">
              <w:rPr>
                <w:iCs/>
                <w:sz w:val="20"/>
              </w:rPr>
              <w:t>any and all</w:t>
            </w:r>
            <w:proofErr w:type="gramEnd"/>
            <w:r w:rsidRPr="0003648D">
              <w:rPr>
                <w:iCs/>
                <w:sz w:val="20"/>
              </w:rPr>
              <w:t xml:space="preserve">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lastRenderedPageBreak/>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w:t>
            </w:r>
            <w:proofErr w:type="gramStart"/>
            <w:r w:rsidRPr="0003648D">
              <w:rPr>
                <w:iCs/>
                <w:sz w:val="20"/>
              </w:rPr>
              <w:t>any and all</w:t>
            </w:r>
            <w:proofErr w:type="gramEnd"/>
            <w:r w:rsidRPr="0003648D">
              <w:rPr>
                <w:iCs/>
                <w:sz w:val="20"/>
              </w:rPr>
              <w:t xml:space="preserve">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59"/>
    </w:tbl>
    <w:p w14:paraId="12955133" w14:textId="77777777" w:rsidR="003C098F" w:rsidRDefault="003C098F"/>
    <w:p w14:paraId="0B539F11" w14:textId="77777777" w:rsidR="008871B2" w:rsidRPr="00221BB6" w:rsidRDefault="008871B2" w:rsidP="008871B2">
      <w:bookmarkStart w:id="2660" w:name="_Toc397505050"/>
      <w:bookmarkStart w:id="2661" w:name="_Toc402357182"/>
      <w:bookmarkStart w:id="2662" w:name="_Toc422486562"/>
      <w:bookmarkStart w:id="2663" w:name="_Toc433093415"/>
      <w:bookmarkStart w:id="2664" w:name="_Toc433093573"/>
      <w:bookmarkStart w:id="2665" w:name="_Toc440874803"/>
      <w:bookmarkStart w:id="2666" w:name="_Toc448142360"/>
      <w:bookmarkStart w:id="2667" w:name="_Toc448142517"/>
      <w:bookmarkStart w:id="2668" w:name="_Toc458770358"/>
      <w:bookmarkStart w:id="2669" w:name="_Toc459294326"/>
      <w:bookmarkStart w:id="2670" w:name="_Toc463262820"/>
      <w:bookmarkStart w:id="2671" w:name="_Toc468286895"/>
      <w:bookmarkStart w:id="2672" w:name="_Toc481502935"/>
      <w:bookmarkStart w:id="2673"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674" w:name="_Toc60040748"/>
            <w:bookmarkStart w:id="2675" w:name="_Toc65151807"/>
            <w:bookmarkStart w:id="2676" w:name="_Toc80174833"/>
            <w:bookmarkStart w:id="2677" w:name="_Toc108712599"/>
            <w:bookmarkStart w:id="2678" w:name="_Toc112417718"/>
            <w:bookmarkStart w:id="2679" w:name="_Toc119310387"/>
            <w:bookmarkStart w:id="2680" w:name="_Toc125966320"/>
            <w:bookmarkStart w:id="2681" w:name="_Toc135992419"/>
            <w:bookmarkStart w:id="2682" w:name="_Toc170303614"/>
            <w:r>
              <w:t>6.7.4</w:t>
            </w:r>
            <w:r>
              <w:tab/>
              <w:t>Real-Time Settlement for Updated Day-Ahead Market Ancillary Service Obligations</w:t>
            </w:r>
            <w:bookmarkEnd w:id="2674"/>
            <w:bookmarkEnd w:id="2675"/>
            <w:bookmarkEnd w:id="2676"/>
            <w:bookmarkEnd w:id="2677"/>
            <w:bookmarkEnd w:id="2678"/>
            <w:bookmarkEnd w:id="2679"/>
            <w:bookmarkEnd w:id="2680"/>
            <w:bookmarkEnd w:id="2681"/>
            <w:bookmarkEnd w:id="2682"/>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8" type="#_x0000_t75" style="width:12pt;height:12pt" o:ole="">
                  <v:imagedata r:id="rId442" o:title=""/>
                </v:shape>
                <o:OLEObject Type="Embed" ProgID="Equation.3" ShapeID="_x0000_i1358" DrawAspect="Content" ObjectID="_1783489893" r:id="rId443"/>
              </w:object>
            </w:r>
            <w:r>
              <w:rPr>
                <w:iCs/>
              </w:rPr>
              <w:t xml:space="preserve"> (</w:t>
            </w:r>
            <w:r>
              <w:rPr>
                <w:iCs/>
                <w:position w:val="-18"/>
              </w:rPr>
              <w:object w:dxaOrig="285" w:dyaOrig="570" w14:anchorId="7A48EF3C">
                <v:shape id="_x0000_i1359" type="#_x0000_t75" style="width:12pt;height:30pt" o:ole="">
                  <v:imagedata r:id="rId383" o:title=""/>
                </v:shape>
                <o:OLEObject Type="Embed" ProgID="Equation.3" ShapeID="_x0000_i1359" DrawAspect="Content" ObjectID="_1783489894" r:id="rId444"/>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lastRenderedPageBreak/>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0" type="#_x0000_t75" style="width:12pt;height:12pt" o:ole="">
                  <v:imagedata r:id="rId442" o:title=""/>
                </v:shape>
                <o:OLEObject Type="Embed" ProgID="Equation.3" ShapeID="_x0000_i1360" DrawAspect="Content" ObjectID="_1783489895" r:id="rId445"/>
              </w:object>
            </w:r>
            <w:r>
              <w:rPr>
                <w:iCs/>
              </w:rPr>
              <w:t xml:space="preserve"> (</w:t>
            </w:r>
            <w:r>
              <w:rPr>
                <w:iCs/>
                <w:position w:val="-18"/>
              </w:rPr>
              <w:object w:dxaOrig="285" w:dyaOrig="570" w14:anchorId="606F5606">
                <v:shape id="_x0000_i1361" type="#_x0000_t75" style="width:12pt;height:30pt" o:ole="">
                  <v:imagedata r:id="rId383" o:title=""/>
                </v:shape>
                <o:OLEObject Type="Embed" ProgID="Equation.3" ShapeID="_x0000_i1361" DrawAspect="Content" ObjectID="_1783489896" r:id="rId446"/>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lastRenderedPageBreak/>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2" type="#_x0000_t75" style="width:12pt;height:12pt" o:ole="">
                  <v:imagedata r:id="rId442" o:title=""/>
                </v:shape>
                <o:OLEObject Type="Embed" ProgID="Equation.3" ShapeID="_x0000_i1362" DrawAspect="Content" ObjectID="_1783489897" r:id="rId447"/>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8"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lastRenderedPageBreak/>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3" type="#_x0000_t75" style="width:12pt;height:12pt" o:ole="">
                  <v:imagedata r:id="rId442" o:title=""/>
                </v:shape>
                <o:OLEObject Type="Embed" ProgID="Equation.3" ShapeID="_x0000_i1363" DrawAspect="Content" ObjectID="_1783489898" r:id="rId449"/>
              </w:object>
            </w:r>
            <w:r>
              <w:rPr>
                <w:iCs/>
              </w:rPr>
              <w:t xml:space="preserve"> (</w:t>
            </w:r>
            <w:r>
              <w:rPr>
                <w:iCs/>
                <w:position w:val="-18"/>
              </w:rPr>
              <w:object w:dxaOrig="285" w:dyaOrig="570" w14:anchorId="38493E37">
                <v:shape id="_x0000_i1364" type="#_x0000_t75" style="width:12pt;height:30pt" o:ole="">
                  <v:imagedata r:id="rId383" o:title=""/>
                </v:shape>
                <o:OLEObject Type="Embed" ProgID="Equation.3" ShapeID="_x0000_i1364" DrawAspect="Content" ObjectID="_1783489899" r:id="rId450"/>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lastRenderedPageBreak/>
              <w:t xml:space="preserve">DAPCECRQTOT  =  </w:t>
            </w:r>
            <w:r>
              <w:rPr>
                <w:iCs/>
                <w:position w:val="-22"/>
              </w:rPr>
              <w:object w:dxaOrig="285" w:dyaOrig="285" w14:anchorId="6CE49859">
                <v:shape id="_x0000_i1365" type="#_x0000_t75" style="width:12pt;height:12pt" o:ole="">
                  <v:imagedata r:id="rId442" o:title=""/>
                </v:shape>
                <o:OLEObject Type="Embed" ProgID="Equation.3" ShapeID="_x0000_i1365" DrawAspect="Content" ObjectID="_1783489900" r:id="rId451"/>
              </w:object>
            </w:r>
            <w:r>
              <w:rPr>
                <w:iCs/>
              </w:rPr>
              <w:t>(</w:t>
            </w:r>
            <w:r>
              <w:rPr>
                <w:iCs/>
                <w:position w:val="-18"/>
              </w:rPr>
              <w:object w:dxaOrig="285" w:dyaOrig="570" w14:anchorId="18B57C68">
                <v:shape id="_x0000_i1366" type="#_x0000_t75" style="width:12pt;height:30pt" o:ole="">
                  <v:imagedata r:id="rId383" o:title=""/>
                </v:shape>
                <o:OLEObject Type="Embed" ProgID="Equation.3" ShapeID="_x0000_i1366" DrawAspect="Content" ObjectID="_1783489901" r:id="rId452"/>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683" w:name="_Toc170303615"/>
      <w:bookmarkStart w:id="2684" w:name="_Hlk102565182"/>
      <w:r w:rsidRPr="0080555B">
        <w:lastRenderedPageBreak/>
        <w:t>6.7.</w:t>
      </w:r>
      <w:r>
        <w:t>5</w:t>
      </w:r>
      <w:r w:rsidRPr="0080555B">
        <w:tab/>
        <w:t>Real-Time Ancillary Service Imbalance Payment or Charge</w:t>
      </w:r>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83"/>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lastRenderedPageBreak/>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380144B2" w:rsidR="001F04FD" w:rsidRPr="0080555B" w:rsidRDefault="001F04FD" w:rsidP="00D56BB3">
      <w:pPr>
        <w:pStyle w:val="List"/>
        <w:spacing w:before="240"/>
      </w:pPr>
      <w:r>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the QSE for the 15-minute Settlement Interval. </w:t>
      </w:r>
    </w:p>
    <w:p w14:paraId="2B38C94E" w14:textId="77777777" w:rsidR="001F04FD" w:rsidRPr="00B6611B" w:rsidRDefault="001F04FD" w:rsidP="00B55307">
      <w:pPr>
        <w:pStyle w:val="BodyTextNumbered"/>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lastRenderedPageBreak/>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685"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685"/>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686"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w:t>
            </w:r>
            <w:r w:rsidR="008A543E" w:rsidRPr="007A5ADA">
              <w:lastRenderedPageBreak/>
              <w:t>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75921613" w:rsidR="006F1BB9" w:rsidRPr="008F39F7" w:rsidRDefault="006F1BB9" w:rsidP="007472E5">
            <w:pPr>
              <w:pStyle w:val="BodyTextNumbered"/>
              <w:ind w:left="1410"/>
            </w:pPr>
            <w:r>
              <w:t>(d)</w:t>
            </w:r>
            <w:r w:rsidRPr="0080555B">
              <w:tab/>
            </w:r>
            <w:r w:rsidRPr="00EA71DD">
              <w:rPr>
                <w:lang w:eastAsia="x-none"/>
              </w:rPr>
              <w:t>Any RUC Resource committed by a RUC Dispatch Instruction where that Resource’s QSE subsequently opted out of RUC Settlement pursuant to paragraph (14) of Section 5.5.2.</w:t>
            </w:r>
            <w:bookmarkEnd w:id="2686"/>
          </w:p>
        </w:tc>
      </w:tr>
    </w:tbl>
    <w:p w14:paraId="4AE2D1A1" w14:textId="77777777" w:rsidR="001F04FD" w:rsidRDefault="001F04FD" w:rsidP="008D7D6C">
      <w:pPr>
        <w:pStyle w:val="BodyTextNumbered"/>
        <w:spacing w:before="240"/>
      </w:pPr>
      <w:r w:rsidRPr="0080555B">
        <w:lastRenderedPageBreak/>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lastRenderedPageBreak/>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7" type="#_x0000_t75" style="width:12pt;height:24pt" o:ole="">
            <v:imagedata r:id="rId156" o:title=""/>
          </v:shape>
          <o:OLEObject Type="Embed" ProgID="Equation.3" ShapeID="_x0000_i1367" DrawAspect="Content" ObjectID="_1783489902" r:id="rId453"/>
        </w:object>
      </w:r>
      <w:r w:rsidRPr="000275BF">
        <w:rPr>
          <w:position w:val="-22"/>
        </w:rPr>
        <w:object w:dxaOrig="225" w:dyaOrig="465" w14:anchorId="37D16C07">
          <v:shape id="_x0000_i1368" type="#_x0000_t75" style="width:12pt;height:18pt" o:ole="">
            <v:imagedata r:id="rId169" o:title=""/>
          </v:shape>
          <o:OLEObject Type="Embed" ProgID="Equation.3" ShapeID="_x0000_i1368" DrawAspect="Content" ObjectID="_1783489903" r:id="rId454"/>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9" type="#_x0000_t75" style="width:12pt;height:24pt" o:ole="">
            <v:imagedata r:id="rId156" o:title=""/>
          </v:shape>
          <o:OLEObject Type="Embed" ProgID="Equation.3" ShapeID="_x0000_i1369" DrawAspect="Content" ObjectID="_1783489904" r:id="rId455"/>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70" type="#_x0000_t75" style="width:12pt;height:24pt" o:ole="">
            <v:imagedata r:id="rId156" o:title=""/>
          </v:shape>
          <o:OLEObject Type="Embed" ProgID="Equation.3" ShapeID="_x0000_i1370" DrawAspect="Content" ObjectID="_1783489905" r:id="rId456"/>
        </w:object>
      </w:r>
      <w:r w:rsidRPr="000275BF">
        <w:rPr>
          <w:position w:val="-22"/>
        </w:rPr>
        <w:object w:dxaOrig="225" w:dyaOrig="465" w14:anchorId="55961C98">
          <v:shape id="_x0000_i1371" type="#_x0000_t75" style="width:12pt;height:18pt" o:ole="">
            <v:imagedata r:id="rId169" o:title=""/>
          </v:shape>
          <o:OLEObject Type="Embed" ProgID="Equation.3" ShapeID="_x0000_i1371" DrawAspect="Content" ObjectID="_1783489906" r:id="rId457"/>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2" type="#_x0000_t75" style="width:12pt;height:24pt" o:ole="">
            <v:imagedata r:id="rId156" o:title=""/>
          </v:shape>
          <o:OLEObject Type="Embed" ProgID="Equation.3" ShapeID="_x0000_i1372" DrawAspect="Content" ObjectID="_1783489907" r:id="rId458"/>
        </w:object>
      </w:r>
      <w:r w:rsidRPr="000275BF">
        <w:rPr>
          <w:position w:val="-22"/>
        </w:rPr>
        <w:object w:dxaOrig="288" w:dyaOrig="426" w14:anchorId="14152B73">
          <v:shape id="_x0000_i1373" type="#_x0000_t75" style="width:12pt;height:24pt" o:ole="">
            <v:imagedata r:id="rId169" o:title=""/>
          </v:shape>
          <o:OLEObject Type="Embed" ProgID="Equation.3" ShapeID="_x0000_i1373" DrawAspect="Content" ObjectID="_1783489908" r:id="rId459"/>
        </w:object>
      </w:r>
      <w:r w:rsidRPr="0080555B">
        <w:t>RT</w:t>
      </w:r>
      <w:r>
        <w:t>N</w:t>
      </w:r>
      <w:r w:rsidRPr="0080555B">
        <w:t>CLRNSRESP</w:t>
      </w:r>
      <w:r>
        <w:t>R</w:t>
      </w:r>
      <w:r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4" type="#_x0000_t75" style="width:12pt;height:18pt" o:ole="">
            <v:imagedata r:id="rId460" o:title=""/>
          </v:shape>
          <o:OLEObject Type="Embed" ProgID="Equation.3" ShapeID="_x0000_i1374" DrawAspect="Content" ObjectID="_1783489909" r:id="rId461"/>
        </w:object>
      </w:r>
      <w:r w:rsidRPr="003E514A">
        <w:rPr>
          <w:b w:val="0"/>
          <w:position w:val="-18"/>
        </w:rPr>
        <w:object w:dxaOrig="225" w:dyaOrig="420" w14:anchorId="2D1222BC">
          <v:shape id="_x0000_i1375" type="#_x0000_t75" style="width:12pt;height:24pt" o:ole="">
            <v:imagedata r:id="rId156" o:title=""/>
          </v:shape>
          <o:OLEObject Type="Embed" ProgID="Equation.3" ShapeID="_x0000_i1375" DrawAspect="Content" ObjectID="_1783489910" r:id="rId462"/>
        </w:object>
      </w:r>
      <w:r w:rsidRPr="003E514A">
        <w:rPr>
          <w:b w:val="0"/>
          <w:position w:val="-22"/>
        </w:rPr>
        <w:object w:dxaOrig="225" w:dyaOrig="465" w14:anchorId="2BCB4D41">
          <v:shape id="_x0000_i1376" type="#_x0000_t75" style="width:12pt;height:18pt" o:ole="">
            <v:imagedata r:id="rId169" o:title=""/>
          </v:shape>
          <o:OLEObject Type="Embed" ProgID="Equation.3" ShapeID="_x0000_i1376" DrawAspect="Content" ObjectID="_1783489911" r:id="rId463"/>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7" type="#_x0000_t75" style="width:12pt;height:24pt" o:ole="">
            <v:imagedata r:id="rId156" o:title=""/>
          </v:shape>
          <o:OLEObject Type="Embed" ProgID="Equation.3" ShapeID="_x0000_i1377" DrawAspect="Content" ObjectID="_1783489912" r:id="rId464"/>
        </w:object>
      </w:r>
      <w:r w:rsidRPr="002C0ED5">
        <w:rPr>
          <w:position w:val="-22"/>
        </w:rPr>
        <w:object w:dxaOrig="225" w:dyaOrig="465" w14:anchorId="395DCCFC">
          <v:shape id="_x0000_i1378" type="#_x0000_t75" style="width:12pt;height:18pt" o:ole="">
            <v:imagedata r:id="rId169" o:title=""/>
          </v:shape>
          <o:OLEObject Type="Embed" ProgID="Equation.3" ShapeID="_x0000_i1378" DrawAspect="Content" ObjectID="_1783489913" r:id="rId465"/>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9" type="#_x0000_t75" style="width:12pt;height:24pt" o:ole="">
                  <v:imagedata r:id="rId156" o:title=""/>
                </v:shape>
                <o:OLEObject Type="Embed" ProgID="Equation.3" ShapeID="_x0000_i1379" DrawAspect="Content" ObjectID="_1783489914" r:id="rId466"/>
              </w:object>
            </w:r>
            <w:r w:rsidRPr="0021367F">
              <w:rPr>
                <w:b/>
                <w:bCs/>
                <w:position w:val="-22"/>
              </w:rPr>
              <w:object w:dxaOrig="225" w:dyaOrig="465" w14:anchorId="2F151550">
                <v:shape id="_x0000_i1380" type="#_x0000_t75" style="width:12pt;height:18pt" o:ole="">
                  <v:imagedata r:id="rId169" o:title=""/>
                </v:shape>
                <o:OLEObject Type="Embed" ProgID="Equation.3" ShapeID="_x0000_i1380" DrawAspect="Content" ObjectID="_1783489915" r:id="rId467"/>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lastRenderedPageBreak/>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1" type="#_x0000_t75" style="width:12pt;height:24pt" o:ole="">
            <v:imagedata r:id="rId156" o:title=""/>
          </v:shape>
          <o:OLEObject Type="Embed" ProgID="Equation.3" ShapeID="_x0000_i1381" DrawAspect="Content" ObjectID="_1783489916" r:id="rId469"/>
        </w:object>
      </w:r>
      <w:r w:rsidRPr="000275BF">
        <w:rPr>
          <w:position w:val="-22"/>
        </w:rPr>
        <w:object w:dxaOrig="225" w:dyaOrig="465" w14:anchorId="57C1BC90">
          <v:shape id="_x0000_i1382" type="#_x0000_t75" style="width:12pt;height:18pt" o:ole="">
            <v:imagedata r:id="rId169" o:title=""/>
          </v:shape>
          <o:OLEObject Type="Embed" ProgID="Equation.3" ShapeID="_x0000_i1382" DrawAspect="Content" ObjectID="_1783489917" r:id="rId470"/>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3" type="#_x0000_t75" style="width:12pt;height:24pt" o:ole="">
            <v:imagedata r:id="rId156" o:title=""/>
          </v:shape>
          <o:OLEObject Type="Embed" ProgID="Equation.3" ShapeID="_x0000_i1383" DrawAspect="Content" ObjectID="_1783489918" r:id="rId471"/>
        </w:object>
      </w:r>
      <w:r w:rsidRPr="000275BF">
        <w:rPr>
          <w:position w:val="-22"/>
        </w:rPr>
        <w:object w:dxaOrig="225" w:dyaOrig="465" w14:anchorId="49F8CBFD">
          <v:shape id="_x0000_i1384" type="#_x0000_t75" style="width:12pt;height:18pt" o:ole="">
            <v:imagedata r:id="rId169" o:title=""/>
          </v:shape>
          <o:OLEObject Type="Embed" ProgID="Equation.3" ShapeID="_x0000_i1384" DrawAspect="Content" ObjectID="_1783489919" r:id="rId472"/>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5" type="#_x0000_t75" style="width:12pt;height:24pt" o:ole="">
            <v:imagedata r:id="rId156" o:title=""/>
          </v:shape>
          <o:OLEObject Type="Embed" ProgID="Equation.3" ShapeID="_x0000_i1385" DrawAspect="Content" ObjectID="_1783489920" r:id="rId473"/>
        </w:object>
      </w:r>
      <w:r w:rsidRPr="000275BF">
        <w:rPr>
          <w:position w:val="-22"/>
        </w:rPr>
        <w:object w:dxaOrig="225" w:dyaOrig="465" w14:anchorId="3E274163">
          <v:shape id="_x0000_i1386" type="#_x0000_t75" style="width:12pt;height:18pt" o:ole="">
            <v:imagedata r:id="rId169" o:title=""/>
          </v:shape>
          <o:OLEObject Type="Embed" ProgID="Equation.3" ShapeID="_x0000_i1386" DrawAspect="Content" ObjectID="_1783489921" r:id="rId474"/>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7" type="#_x0000_t75" style="width:12pt;height:24pt" o:ole="">
            <v:imagedata r:id="rId156" o:title=""/>
          </v:shape>
          <o:OLEObject Type="Embed" ProgID="Equation.3" ShapeID="_x0000_i1387" DrawAspect="Content" ObjectID="_1783489922" r:id="rId475"/>
        </w:object>
      </w:r>
      <w:r w:rsidRPr="000275BF">
        <w:rPr>
          <w:position w:val="-22"/>
        </w:rPr>
        <w:object w:dxaOrig="225" w:dyaOrig="465" w14:anchorId="551AA27E">
          <v:shape id="_x0000_i1388" type="#_x0000_t75" style="width:12pt;height:18pt" o:ole="">
            <v:imagedata r:id="rId169" o:title=""/>
          </v:shape>
          <o:OLEObject Type="Embed" ProgID="Equation.3" ShapeID="_x0000_i1388" DrawAspect="Content" ObjectID="_1783489923" r:id="rId476"/>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89" type="#_x0000_t75" style="width:12pt;height:24pt" o:ole="">
            <v:imagedata r:id="rId156" o:title=""/>
          </v:shape>
          <o:OLEObject Type="Embed" ProgID="Equation.3" ShapeID="_x0000_i1389" DrawAspect="Content" ObjectID="_1783489924" r:id="rId477"/>
        </w:object>
      </w:r>
      <w:r w:rsidRPr="000275BF">
        <w:rPr>
          <w:position w:val="-22"/>
        </w:rPr>
        <w:object w:dxaOrig="225" w:dyaOrig="465" w14:anchorId="06608029">
          <v:shape id="_x0000_i1390" type="#_x0000_t75" style="width:12pt;height:18pt" o:ole="">
            <v:imagedata r:id="rId169" o:title=""/>
          </v:shape>
          <o:OLEObject Type="Embed" ProgID="Equation.3" ShapeID="_x0000_i1390" DrawAspect="Content" ObjectID="_1783489925" r:id="rId478"/>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lastRenderedPageBreak/>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1" type="#_x0000_t75" style="width:12pt;height:24pt" o:ole="">
            <v:imagedata r:id="rId156" o:title=""/>
          </v:shape>
          <o:OLEObject Type="Embed" ProgID="Equation.3" ShapeID="_x0000_i1391" DrawAspect="Content" ObjectID="_1783489926" r:id="rId479"/>
        </w:object>
      </w:r>
      <w:r w:rsidRPr="003E514A">
        <w:rPr>
          <w:b w:val="0"/>
          <w:position w:val="-22"/>
        </w:rPr>
        <w:object w:dxaOrig="225" w:dyaOrig="465" w14:anchorId="7D4DC5EC">
          <v:shape id="_x0000_i1392" type="#_x0000_t75" style="width:12pt;height:18pt" o:ole="">
            <v:imagedata r:id="rId169" o:title=""/>
          </v:shape>
          <o:OLEObject Type="Embed" ProgID="Equation.3" ShapeID="_x0000_i1392" DrawAspect="Content" ObjectID="_1783489927" r:id="rId480"/>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3" type="#_x0000_t75" style="width:12pt;height:24pt" o:ole="">
            <v:imagedata r:id="rId156" o:title=""/>
          </v:shape>
          <o:OLEObject Type="Embed" ProgID="Equation.3" ShapeID="_x0000_i1393" DrawAspect="Content" ObjectID="_1783489928" r:id="rId481"/>
        </w:object>
      </w:r>
      <w:r w:rsidRPr="00013237">
        <w:rPr>
          <w:b w:val="0"/>
          <w:bCs w:val="0"/>
          <w:position w:val="-22"/>
        </w:rPr>
        <w:object w:dxaOrig="225" w:dyaOrig="465" w14:anchorId="4F88C1CF">
          <v:shape id="_x0000_i1394" type="#_x0000_t75" style="width:18pt;height:24pt" o:ole="">
            <v:imagedata r:id="rId169" o:title=""/>
          </v:shape>
          <o:OLEObject Type="Embed" ProgID="Equation.3" ShapeID="_x0000_i1394" DrawAspect="Content" ObjectID="_1783489929" r:id="rId482"/>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5" type="#_x0000_t75" style="width:12pt;height:18pt" o:ole="">
            <v:imagedata r:id="rId22" o:title=""/>
          </v:shape>
          <o:OLEObject Type="Embed" ProgID="Equation.3" ShapeID="_x0000_i1395" DrawAspect="Content" ObjectID="_1783489930" r:id="rId483"/>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6" type="#_x0000_t75" style="width:12pt;height:18pt" o:ole="">
            <v:imagedata r:id="rId22" o:title=""/>
          </v:shape>
          <o:OLEObject Type="Embed" ProgID="Equation.3" ShapeID="_x0000_i1396" DrawAspect="Content" ObjectID="_1783489931" r:id="rId484"/>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lastRenderedPageBreak/>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5">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6715207F" w14:textId="204AFD10" w:rsidR="001F04FD" w:rsidRPr="0080555B" w:rsidRDefault="00B55307" w:rsidP="00417B4E">
            <w:pPr>
              <w:pStyle w:val="tablebody0"/>
              <w:rPr>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lastRenderedPageBreak/>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lastRenderedPageBreak/>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proofErr w:type="gramStart"/>
            <w:r w:rsidRPr="0072763F">
              <w:t>OFF Resource</w:t>
            </w:r>
            <w:proofErr w:type="gramEnd"/>
            <w:r w:rsidRPr="0072763F">
              <w:t xml:space="preserv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w:t>
                  </w:r>
                  <w:proofErr w:type="gramStart"/>
                  <w:r w:rsidRPr="00C429FC">
                    <w:t>OFF Resource</w:t>
                  </w:r>
                  <w:proofErr w:type="gramEnd"/>
                  <w:r w:rsidRPr="00C429FC">
                    <w:t xml:space="preserv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DB2221"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7" type="#_x0000_t75" style="width:12pt;height:24pt" o:ole="">
            <v:imagedata r:id="rId156" o:title=""/>
          </v:shape>
          <o:OLEObject Type="Embed" ProgID="Equation.3" ShapeID="_x0000_i1397" DrawAspect="Content" ObjectID="_1783489932" r:id="rId486"/>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87" w:name="_Toc397505051"/>
      <w:bookmarkStart w:id="2688" w:name="_Toc402357183"/>
      <w:bookmarkStart w:id="2689" w:name="_Toc412617247"/>
      <w:bookmarkStart w:id="2690" w:name="_Toc422486563"/>
      <w:bookmarkStart w:id="2691" w:name="_Toc433093416"/>
      <w:bookmarkStart w:id="2692" w:name="_Toc433093574"/>
      <w:bookmarkStart w:id="2693" w:name="_Toc440874804"/>
      <w:bookmarkStart w:id="2694" w:name="_Toc448142361"/>
      <w:bookmarkStart w:id="2695" w:name="_Toc448142518"/>
      <w:bookmarkStart w:id="2696" w:name="_Toc458770359"/>
      <w:bookmarkStart w:id="2697" w:name="_Toc459294327"/>
      <w:bookmarkStart w:id="2698" w:name="_Toc463262821"/>
      <w:bookmarkStart w:id="2699" w:name="_Toc468286896"/>
      <w:bookmarkStart w:id="2700" w:name="_Toc481502936"/>
      <w:bookmarkStart w:id="2701" w:name="_Toc496080103"/>
      <w:bookmarkEnd w:id="268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702" w:name="_Toc60040750"/>
            <w:bookmarkStart w:id="2703" w:name="_Toc65151809"/>
            <w:bookmarkStart w:id="2704" w:name="_Toc80174835"/>
            <w:bookmarkStart w:id="2705" w:name="_Toc108712601"/>
            <w:bookmarkStart w:id="2706" w:name="_Toc112417720"/>
            <w:bookmarkStart w:id="2707" w:name="_Toc119310389"/>
            <w:bookmarkStart w:id="2708" w:name="_Toc125966322"/>
            <w:bookmarkStart w:id="2709" w:name="_Toc135992421"/>
            <w:bookmarkStart w:id="2710" w:name="_Toc170303616"/>
            <w:r>
              <w:rPr>
                <w:b/>
                <w:bCs/>
                <w:i/>
              </w:rPr>
              <w:t>6.7.5</w:t>
            </w:r>
            <w:r>
              <w:rPr>
                <w:b/>
                <w:bCs/>
                <w:i/>
              </w:rPr>
              <w:tab/>
              <w:t>Real-Time Ancillary Service Charges and Payments</w:t>
            </w:r>
            <w:bookmarkEnd w:id="2702"/>
            <w:bookmarkEnd w:id="2703"/>
            <w:bookmarkEnd w:id="2704"/>
            <w:bookmarkEnd w:id="2705"/>
            <w:bookmarkEnd w:id="2706"/>
            <w:bookmarkEnd w:id="2707"/>
            <w:bookmarkEnd w:id="2708"/>
            <w:bookmarkEnd w:id="2709"/>
            <w:bookmarkEnd w:id="2710"/>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711" w:name="_Toc170303617"/>
            <w:r>
              <w:t>6.7.5.1</w:t>
            </w:r>
            <w:r>
              <w:tab/>
              <w:t>Real-Time Ancillary Service Imbalance Payment or Charge</w:t>
            </w:r>
            <w:bookmarkEnd w:id="2711"/>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712" w:name="_Toc170303618"/>
            <w:r>
              <w:t>6.7.5.2</w:t>
            </w:r>
            <w:r>
              <w:tab/>
              <w:t>Regulation Up Service Payments and Charges</w:t>
            </w:r>
            <w:bookmarkEnd w:id="2712"/>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8" type="#_x0000_t75" style="width:12pt;height:30pt" o:ole="">
                  <v:imagedata r:id="rId156" o:title=""/>
                </v:shape>
                <o:OLEObject Type="Embed" ProgID="Equation.3" ShapeID="_x0000_i1398" DrawAspect="Content" ObjectID="_1783489933" r:id="rId487"/>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99" type="#_x0000_t75" style="width:12pt;height:12pt" o:ole="">
                  <v:imagedata r:id="rId22" o:title=""/>
                </v:shape>
                <o:OLEObject Type="Embed" ProgID="Equation.3" ShapeID="_x0000_i1399" DrawAspect="Content" ObjectID="_1783489934" r:id="rId488"/>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0" type="#_x0000_t75" style="width:12pt;height:12pt" o:ole="">
                  <v:imagedata r:id="rId22" o:title=""/>
                </v:shape>
                <o:OLEObject Type="Embed" ProgID="Equation.3" ShapeID="_x0000_i1400" DrawAspect="Content" ObjectID="_1783489935" r:id="rId489"/>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1" type="#_x0000_t75" style="width:24pt;height:24pt" o:ole="">
                  <v:imagedata r:id="rId22" o:title=""/>
                </v:shape>
                <o:OLEObject Type="Embed" ProgID="Equation.3" ShapeID="_x0000_i1401" DrawAspect="Content" ObjectID="_1783489936" r:id="rId490"/>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2" type="#_x0000_t75" style="width:12pt;height:12pt" o:ole="">
                  <v:imagedata r:id="rId22" o:title=""/>
                </v:shape>
                <o:OLEObject Type="Embed" ProgID="Equation.3" ShapeID="_x0000_i1402" DrawAspect="Content" ObjectID="_1783489937" r:id="rId491"/>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w:t>
                  </w:r>
                  <w:proofErr w:type="gramStart"/>
                  <w:r>
                    <w:t>in excess of</w:t>
                  </w:r>
                  <w:proofErr w:type="gramEnd"/>
                  <w:r>
                    <w:t xml:space="preserve">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713" w:name="_Toc170303619"/>
            <w:r>
              <w:t>6.7.5.3</w:t>
            </w:r>
            <w:r>
              <w:tab/>
              <w:t>Regulation Down Service Payments and Charges</w:t>
            </w:r>
            <w:bookmarkEnd w:id="2713"/>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3" type="#_x0000_t75" style="width:12pt;height:30pt" o:ole="">
                  <v:imagedata r:id="rId156" o:title=""/>
                </v:shape>
                <o:OLEObject Type="Embed" ProgID="Equation.3" ShapeID="_x0000_i1403" DrawAspect="Content" ObjectID="_1783489938" r:id="rId492"/>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lastRenderedPageBreak/>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4" type="#_x0000_t75" style="width:12pt;height:12pt" o:ole="">
                  <v:imagedata r:id="rId22" o:title=""/>
                </v:shape>
                <o:OLEObject Type="Embed" ProgID="Equation.3" ShapeID="_x0000_i1404" DrawAspect="Content" ObjectID="_1783489939" r:id="rId493"/>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5" type="#_x0000_t75" style="width:12pt;height:12pt" o:ole="">
                  <v:imagedata r:id="rId22" o:title=""/>
                </v:shape>
                <o:OLEObject Type="Embed" ProgID="Equation.3" ShapeID="_x0000_i1405" DrawAspect="Content" ObjectID="_1783489940" r:id="rId494"/>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6" type="#_x0000_t75" style="width:12pt;height:12pt" o:ole="">
                  <v:imagedata r:id="rId22" o:title=""/>
                </v:shape>
                <o:OLEObject Type="Embed" ProgID="Equation.3" ShapeID="_x0000_i1406" DrawAspect="Content" ObjectID="_1783489941" r:id="rId495"/>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7" type="#_x0000_t75" style="width:12pt;height:12pt" o:ole="">
                  <v:imagedata r:id="rId22" o:title=""/>
                </v:shape>
                <o:OLEObject Type="Embed" ProgID="Equation.3" ShapeID="_x0000_i1407" DrawAspect="Content" ObjectID="_1783489942" r:id="rId496"/>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lastRenderedPageBreak/>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w:t>
                  </w:r>
                  <w:proofErr w:type="gramStart"/>
                  <w:r>
                    <w:t>in excess of</w:t>
                  </w:r>
                  <w:proofErr w:type="gramEnd"/>
                  <w:r>
                    <w:t xml:space="preserve">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714" w:name="_Toc170303620"/>
            <w:r>
              <w:t>6.7.5.4</w:t>
            </w:r>
            <w:r>
              <w:tab/>
              <w:t>Responsive Reserve Payments and Charges</w:t>
            </w:r>
            <w:bookmarkEnd w:id="2714"/>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8" type="#_x0000_t75" style="width:12pt;height:30pt" o:ole="">
                  <v:imagedata r:id="rId156" o:title=""/>
                </v:shape>
                <o:OLEObject Type="Embed" ProgID="Equation.3" ShapeID="_x0000_i1408" DrawAspect="Content" ObjectID="_1783489943" r:id="rId497"/>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09" type="#_x0000_t75" style="width:12pt;height:12pt" o:ole="">
                  <v:imagedata r:id="rId22" o:title=""/>
                </v:shape>
                <o:OLEObject Type="Embed" ProgID="Equation.3" ShapeID="_x0000_i1409" DrawAspect="Content" ObjectID="_1783489944" r:id="rId498"/>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0" type="#_x0000_t75" style="width:12pt;height:12pt" o:ole="">
                  <v:imagedata r:id="rId22" o:title=""/>
                </v:shape>
                <o:OLEObject Type="Embed" ProgID="Equation.3" ShapeID="_x0000_i1410" DrawAspect="Content" ObjectID="_1783489945" r:id="rId499"/>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lastRenderedPageBreak/>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1" type="#_x0000_t75" style="width:12pt;height:12pt" o:ole="">
                  <v:imagedata r:id="rId22" o:title=""/>
                </v:shape>
                <o:OLEObject Type="Embed" ProgID="Equation.3" ShapeID="_x0000_i1411" DrawAspect="Content" ObjectID="_1783489946" r:id="rId500"/>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2" type="#_x0000_t75" style="width:12pt;height:12pt" o:ole="">
                  <v:imagedata r:id="rId22" o:title=""/>
                </v:shape>
                <o:OLEObject Type="Embed" ProgID="Equation.3" ShapeID="_x0000_i1412" DrawAspect="Content" ObjectID="_1783489947" r:id="rId501"/>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lastRenderedPageBreak/>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lastRenderedPageBreak/>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w:t>
                  </w:r>
                  <w:proofErr w:type="gramStart"/>
                  <w:r>
                    <w:t>in excess of</w:t>
                  </w:r>
                  <w:proofErr w:type="gramEnd"/>
                  <w:r>
                    <w:t xml:space="preserve">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715" w:name="_Toc170303621"/>
            <w:r>
              <w:t>6.7.5.5</w:t>
            </w:r>
            <w:r>
              <w:tab/>
              <w:t>Non-Spinning Reserve Service Payments and Charges</w:t>
            </w:r>
            <w:bookmarkEnd w:id="2715"/>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3" type="#_x0000_t75" style="width:12pt;height:30pt" o:ole="">
                  <v:imagedata r:id="rId156" o:title=""/>
                </v:shape>
                <o:OLEObject Type="Embed" ProgID="Equation.3" ShapeID="_x0000_i1413" DrawAspect="Content" ObjectID="_1783489948" r:id="rId502"/>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4" type="#_x0000_t75" style="width:12pt;height:12pt" o:ole="">
                  <v:imagedata r:id="rId22" o:title=""/>
                </v:shape>
                <o:OLEObject Type="Embed" ProgID="Equation.3" ShapeID="_x0000_i1414" DrawAspect="Content" ObjectID="_1783489949" r:id="rId503"/>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5" type="#_x0000_t75" style="width:12pt;height:12pt" o:ole="">
                  <v:imagedata r:id="rId22" o:title=""/>
                </v:shape>
                <o:OLEObject Type="Embed" ProgID="Equation.3" ShapeID="_x0000_i1415" DrawAspect="Content" ObjectID="_1783489950" r:id="rId504"/>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6" type="#_x0000_t75" style="width:12pt;height:12pt" o:ole="">
                  <v:imagedata r:id="rId22" o:title=""/>
                </v:shape>
                <o:OLEObject Type="Embed" ProgID="Equation.3" ShapeID="_x0000_i1416" DrawAspect="Content" ObjectID="_1783489951" r:id="rId505"/>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7" type="#_x0000_t75" style="width:12pt;height:12pt" o:ole="">
                  <v:imagedata r:id="rId22" o:title=""/>
                </v:shape>
                <o:OLEObject Type="Embed" ProgID="Equation.3" ShapeID="_x0000_i1417" DrawAspect="Content" ObjectID="_1783489952" r:id="rId506"/>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lastRenderedPageBreak/>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w:t>
                  </w:r>
                  <w:proofErr w:type="gramStart"/>
                  <w:r>
                    <w:t>in excess of</w:t>
                  </w:r>
                  <w:proofErr w:type="gramEnd"/>
                  <w:r>
                    <w:t xml:space="preserve">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716" w:name="_Toc170303622"/>
            <w:r>
              <w:t>6.7.5.6</w:t>
            </w:r>
            <w:r>
              <w:tab/>
              <w:t>ERCOT Contingency Reserve Service Payments and Charges</w:t>
            </w:r>
            <w:bookmarkEnd w:id="2716"/>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lastRenderedPageBreak/>
              <w:t>RTECRIMBAMT</w:t>
            </w:r>
            <w:r>
              <w:rPr>
                <w:i/>
                <w:vertAlign w:val="subscript"/>
              </w:rPr>
              <w:t xml:space="preserve"> q  </w:t>
            </w:r>
            <w:r>
              <w:t>= (-1) * [</w:t>
            </w:r>
            <w:r>
              <w:rPr>
                <w:position w:val="-18"/>
              </w:rPr>
              <w:object w:dxaOrig="285" w:dyaOrig="570" w14:anchorId="7F822EF5">
                <v:shape id="_x0000_i1418" type="#_x0000_t75" style="width:12pt;height:30pt" o:ole="">
                  <v:imagedata r:id="rId156" o:title=""/>
                </v:shape>
                <o:OLEObject Type="Embed" ProgID="Equation.3" ShapeID="_x0000_i1418" DrawAspect="Content" ObjectID="_1783489953" r:id="rId507"/>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19" type="#_x0000_t75" style="width:12pt;height:12pt" o:ole="">
                  <v:imagedata r:id="rId22" o:title=""/>
                </v:shape>
                <o:OLEObject Type="Embed" ProgID="Equation.3" ShapeID="_x0000_i1419" DrawAspect="Content" ObjectID="_1783489954" r:id="rId508"/>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20" type="#_x0000_t75" style="width:12pt;height:12pt" o:ole="">
                  <v:imagedata r:id="rId22" o:title=""/>
                </v:shape>
                <o:OLEObject Type="Embed" ProgID="Equation.3" ShapeID="_x0000_i1420" DrawAspect="Content" ObjectID="_1783489955" r:id="rId509"/>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1" type="#_x0000_t75" style="width:24pt;height:24pt" o:ole="">
                  <v:imagedata r:id="rId22" o:title=""/>
                </v:shape>
                <o:OLEObject Type="Embed" ProgID="Equation.3" ShapeID="_x0000_i1421" DrawAspect="Content" ObjectID="_1783489956" r:id="rId510"/>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2" type="#_x0000_t75" style="width:12pt;height:12pt" o:ole="">
                  <v:imagedata r:id="rId22" o:title=""/>
                </v:shape>
                <o:OLEObject Type="Embed" ProgID="Equation.3" ShapeID="_x0000_i1422" DrawAspect="Content" ObjectID="_1783489957" r:id="rId511"/>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proofErr w:type="spellStart"/>
                  <w:r>
                    <w:rPr>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lastRenderedPageBreak/>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w:t>
                  </w:r>
                  <w:proofErr w:type="gramStart"/>
                  <w:r>
                    <w:t>in excess of</w:t>
                  </w:r>
                  <w:proofErr w:type="gramEnd"/>
                  <w:r>
                    <w:t xml:space="preserve">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717" w:name="_Toc170303623"/>
            <w:r w:rsidRPr="00CC5182">
              <w:rPr>
                <w:bCs w:val="0"/>
              </w:rPr>
              <w:t>6.7.5.7</w:t>
            </w:r>
            <w:r w:rsidRPr="00CC5182">
              <w:rPr>
                <w:bCs w:val="0"/>
              </w:rPr>
              <w:tab/>
              <w:t>Real-Time Derated Ancillary Service Capability Payment</w:t>
            </w:r>
            <w:bookmarkEnd w:id="2717"/>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lastRenderedPageBreak/>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lastRenderedPageBreak/>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3" type="#_x0000_t75" style="width:12pt;height:30pt" o:ole="">
                  <v:imagedata r:id="rId156" o:title=""/>
                </v:shape>
                <o:OLEObject Type="Embed" ProgID="Equation.3" ShapeID="_x0000_i1423" DrawAspect="Content" ObjectID="_1783489958" r:id="rId512"/>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proofErr w:type="spellStart"/>
            <w:r>
              <w:t>RTDASCAP</w:t>
            </w:r>
            <w:r>
              <w:rPr>
                <w:i/>
                <w:vertAlign w:val="subscript"/>
              </w:rPr>
              <w:t>q</w:t>
            </w:r>
            <w:proofErr w:type="spellEnd"/>
            <w:r>
              <w:rPr>
                <w:i/>
                <w:vertAlign w:val="subscript"/>
              </w:rPr>
              <w:t>.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lastRenderedPageBreak/>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718" w:name="_Toc170303624"/>
            <w:r w:rsidRPr="00CC5182">
              <w:rPr>
                <w:bCs w:val="0"/>
              </w:rPr>
              <w:t>6.7.5.8</w:t>
            </w:r>
            <w:r w:rsidRPr="00CC5182">
              <w:rPr>
                <w:bCs w:val="0"/>
              </w:rPr>
              <w:tab/>
              <w:t>Real-Time Derated Ancillary Service Capability Charge</w:t>
            </w:r>
            <w:bookmarkEnd w:id="2718"/>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4" type="#_x0000_t75" style="width:12pt;height:24pt" o:ole="">
                  <v:imagedata r:id="rId324" o:title=""/>
                </v:shape>
                <o:OLEObject Type="Embed" ProgID="Equation.3" ShapeID="_x0000_i1424" DrawAspect="Content" ObjectID="_1783489959" r:id="rId513"/>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lastRenderedPageBreak/>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719" w:name="_Toc170303625"/>
      <w:r w:rsidRPr="0080555B">
        <w:lastRenderedPageBreak/>
        <w:t>6.7.</w:t>
      </w:r>
      <w:r>
        <w:t>6</w:t>
      </w:r>
      <w:r w:rsidRPr="0080555B">
        <w:tab/>
        <w:t xml:space="preserve">Real-Time Ancillary Service Imbalance </w:t>
      </w:r>
      <w:r>
        <w:t>Revenue Neutrality Allocation</w:t>
      </w:r>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19"/>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5" type="#_x0000_t75" style="width:6pt;height:24pt" o:ole="">
            <v:imagedata r:id="rId321" o:title=""/>
          </v:shape>
          <o:OLEObject Type="Embed" ProgID="Equation.3" ShapeID="_x0000_i1425" DrawAspect="Content" ObjectID="_1783489960" r:id="rId51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6" type="#_x0000_t75" style="width:6pt;height:24pt" o:ole="">
            <v:imagedata r:id="rId321" o:title=""/>
          </v:shape>
          <o:OLEObject Type="Embed" ProgID="Equation.3" ShapeID="_x0000_i1426" DrawAspect="Content" ObjectID="_1783489961" r:id="rId515"/>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7" type="#_x0000_t75" style="width:6pt;height:24pt" o:ole="">
            <v:imagedata r:id="rId321" o:title=""/>
          </v:shape>
          <o:OLEObject Type="Embed" ProgID="Equation.3" ShapeID="_x0000_i1427" DrawAspect="Content" ObjectID="_1783489962" r:id="rId516"/>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8" type="#_x0000_t75" style="width:6pt;height:24pt" o:ole="">
            <v:imagedata r:id="rId321" o:title=""/>
          </v:shape>
          <o:OLEObject Type="Embed" ProgID="Equation.3" ShapeID="_x0000_i1428" DrawAspect="Content" ObjectID="_1783489963" r:id="rId51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w:t>
            </w:r>
            <w:r w:rsidRPr="00CE4C14">
              <w:lastRenderedPageBreak/>
              <w:t xml:space="preserve">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lastRenderedPageBreak/>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 xml:space="preserve">the Real-Time RUC Ancillary Service Reserve payment </w:t>
            </w:r>
            <w:proofErr w:type="gramStart"/>
            <w:r>
              <w:t>as a result of</w:t>
            </w:r>
            <w:proofErr w:type="gramEnd"/>
            <w:r>
              <w:t xml:space="preserve">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 xml:space="preserve">the Real-Time RUC Ancillary Service Reserve payment </w:t>
            </w:r>
            <w:proofErr w:type="gramStart"/>
            <w:r>
              <w:t>as a result of</w:t>
            </w:r>
            <w:proofErr w:type="gramEnd"/>
            <w:r>
              <w:t xml:space="preserve">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720" w:name="_Toc448142362"/>
      <w:bookmarkStart w:id="2721" w:name="_Toc448142519"/>
      <w:bookmarkStart w:id="2722" w:name="_Toc458770360"/>
      <w:bookmarkStart w:id="2723" w:name="_Toc459294328"/>
      <w:bookmarkStart w:id="2724" w:name="_Toc463262822"/>
      <w:bookmarkStart w:id="2725" w:name="_Toc468286897"/>
      <w:bookmarkStart w:id="2726" w:name="_Toc481502937"/>
      <w:bookmarkStart w:id="2727"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728" w:name="_Toc60040760"/>
            <w:bookmarkStart w:id="2729" w:name="_Toc65151819"/>
            <w:bookmarkStart w:id="2730" w:name="_Toc80174845"/>
            <w:bookmarkStart w:id="2731" w:name="_Toc108712611"/>
            <w:bookmarkStart w:id="2732" w:name="_Toc112417730"/>
            <w:bookmarkStart w:id="2733" w:name="_Toc119310399"/>
            <w:bookmarkStart w:id="2734" w:name="_Toc125966332"/>
            <w:bookmarkStart w:id="2735" w:name="_Toc135992431"/>
            <w:bookmarkStart w:id="2736" w:name="_Toc170303626"/>
            <w:r>
              <w:rPr>
                <w:b/>
                <w:bCs/>
                <w:i/>
              </w:rPr>
              <w:t>6.7.6</w:t>
            </w:r>
            <w:r>
              <w:rPr>
                <w:b/>
                <w:bCs/>
                <w:i/>
              </w:rPr>
              <w:tab/>
              <w:t>Real-Time Ancillary Service Revenue Neutrality Allocation</w:t>
            </w:r>
            <w:bookmarkEnd w:id="2728"/>
            <w:bookmarkEnd w:id="2729"/>
            <w:bookmarkEnd w:id="2730"/>
            <w:bookmarkEnd w:id="2731"/>
            <w:bookmarkEnd w:id="2732"/>
            <w:bookmarkEnd w:id="2733"/>
            <w:bookmarkEnd w:id="2734"/>
            <w:bookmarkEnd w:id="2735"/>
            <w:bookmarkEnd w:id="2736"/>
          </w:p>
          <w:p w14:paraId="464B8227" w14:textId="77777777" w:rsidR="000E1BF8" w:rsidRDefault="000E1BF8" w:rsidP="000E1BF8">
            <w:pPr>
              <w:pStyle w:val="BodyText"/>
              <w:ind w:left="720" w:hanging="720"/>
              <w:rPr>
                <w:szCs w:val="24"/>
              </w:rPr>
            </w:pPr>
            <w:r>
              <w:t>(1)</w:t>
            </w:r>
            <w:r>
              <w:tab/>
              <w:t xml:space="preserve">The total cost for Real-Time Ancillary Service payments and charges is allocated to the QSEs representing Load based on Load Ratio Share (LRS).  The Real-Time </w:t>
            </w:r>
            <w:r>
              <w:lastRenderedPageBreak/>
              <w:t>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lastRenderedPageBreak/>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lastRenderedPageBreak/>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lastRenderedPageBreak/>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lastRenderedPageBreak/>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37" w:name="_Toc170303627"/>
      <w:r w:rsidRPr="004A2B16">
        <w:rPr>
          <w:b/>
          <w:bCs/>
          <w:i/>
        </w:rPr>
        <w:lastRenderedPageBreak/>
        <w:t>6.7.</w:t>
      </w:r>
      <w:r>
        <w:rPr>
          <w:b/>
          <w:bCs/>
          <w:i/>
        </w:rPr>
        <w:t>7</w:t>
      </w:r>
      <w:r w:rsidRPr="004A2B16">
        <w:rPr>
          <w:b/>
          <w:bCs/>
          <w:i/>
        </w:rPr>
        <w:tab/>
        <w:t>Adjustments to Net Cost Allocations for Real-Time Ancillary Services</w:t>
      </w:r>
      <w:bookmarkEnd w:id="2720"/>
      <w:bookmarkEnd w:id="2721"/>
      <w:bookmarkEnd w:id="2722"/>
      <w:bookmarkEnd w:id="2723"/>
      <w:bookmarkEnd w:id="2724"/>
      <w:bookmarkEnd w:id="2725"/>
      <w:bookmarkEnd w:id="2726"/>
      <w:bookmarkEnd w:id="2727"/>
      <w:bookmarkEnd w:id="2737"/>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proofErr w:type="spellStart"/>
      <w:r w:rsidRPr="004A2B16">
        <w:rPr>
          <w:i/>
          <w:szCs w:val="24"/>
          <w:vertAlign w:val="subscript"/>
        </w:rPr>
        <w:t>q,r,p</w:t>
      </w:r>
      <w:proofErr w:type="spellEnd"/>
      <w:r w:rsidRPr="004A2B16">
        <w:rPr>
          <w:i/>
          <w:szCs w:val="24"/>
          <w:vertAlign w:val="subscript"/>
        </w:rPr>
        <w:t>,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lastRenderedPageBreak/>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proofErr w:type="spellStart"/>
            <w:r w:rsidRPr="004A2B16">
              <w:rPr>
                <w:i/>
                <w:vertAlign w:val="subscript"/>
              </w:rPr>
              <w:t>q,r,p,i</w:t>
            </w:r>
            <w:proofErr w:type="spellEnd"/>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proofErr w:type="spellStart"/>
            <w:r w:rsidRPr="000A1457">
              <w:rPr>
                <w:i/>
              </w:rPr>
              <w:t>r</w:t>
            </w:r>
            <w:r w:rsidRPr="00AB6F41">
              <w:t xml:space="preserve"> at</w:t>
            </w:r>
            <w:proofErr w:type="spellEnd"/>
            <w:r w:rsidRPr="00AB6F41">
              <w:t xml:space="preserve">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9" type="#_x0000_t75" style="width:12pt;height:18pt" o:ole="">
            <v:imagedata r:id="rId429" o:title=""/>
          </v:shape>
          <o:OLEObject Type="Embed" ProgID="Equation.3" ShapeID="_x0000_i1429" DrawAspect="Content" ObjectID="_1783489964" r:id="rId523"/>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0" type="#_x0000_t75" style="width:12pt;height:18pt" o:ole="">
            <v:imagedata r:id="rId429" o:title=""/>
          </v:shape>
          <o:OLEObject Type="Embed" ProgID="Equation.3" ShapeID="_x0000_i1430" DrawAspect="Content" ObjectID="_1783489965" r:id="rId524"/>
        </w:object>
      </w:r>
      <w:r w:rsidRPr="004057CD">
        <w:rPr>
          <w:position w:val="-18"/>
          <w:lang w:val="pt-BR"/>
        </w:rPr>
        <w:object w:dxaOrig="220" w:dyaOrig="420" w14:anchorId="7CC20B92">
          <v:shape id="_x0000_i1431" type="#_x0000_t75" style="width:12pt;height:24pt" o:ole="">
            <v:imagedata r:id="rId409" o:title=""/>
          </v:shape>
          <o:OLEObject Type="Embed" ProgID="Equation.3" ShapeID="_x0000_i1431" DrawAspect="Content" ObjectID="_1783489966" r:id="rId525"/>
        </w:object>
      </w:r>
      <w:r w:rsidRPr="00C700DF">
        <w:rPr>
          <w:position w:val="-18"/>
          <w:lang w:val="pt-BR"/>
        </w:rPr>
        <w:object w:dxaOrig="220" w:dyaOrig="420" w14:anchorId="3B42E6B0">
          <v:shape id="_x0000_i1432" type="#_x0000_t75" style="width:12pt;height:24pt" o:ole="">
            <v:imagedata r:id="rId526" o:title=""/>
          </v:shape>
          <o:OLEObject Type="Embed" ProgID="Equation.3" ShapeID="_x0000_i1432" DrawAspect="Content" ObjectID="_1783489967" r:id="rId527"/>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lastRenderedPageBreak/>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proofErr w:type="spellStart"/>
            <w:r w:rsidRPr="000A0BDA">
              <w:rPr>
                <w:i/>
                <w:vertAlign w:val="subscript"/>
              </w:rPr>
              <w:t>q,r</w:t>
            </w:r>
            <w:proofErr w:type="spellEnd"/>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lastRenderedPageBreak/>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 xml:space="preserve">eployed </w:t>
      </w:r>
      <w:proofErr w:type="gramStart"/>
      <w:r w:rsidRPr="00A02D58">
        <w:t>RRS</w:t>
      </w:r>
      <w:proofErr w:type="gramEnd"/>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3" type="#_x0000_t75" style="width:18pt;height:30pt" o:ole="">
            <v:imagedata r:id="rId528" o:title=""/>
          </v:shape>
          <o:OLEObject Type="Embed" ProgID="Equation.3" ShapeID="_x0000_i1433" DrawAspect="Content" ObjectID="_1783489968" r:id="rId529"/>
        </w:object>
      </w:r>
      <w:r w:rsidRPr="00582ACD">
        <w:rPr>
          <w:b w:val="0"/>
          <w:position w:val="-28"/>
        </w:rPr>
        <w:object w:dxaOrig="460" w:dyaOrig="540" w14:anchorId="4CD0D605">
          <v:shape id="_x0000_i1434" type="#_x0000_t75" style="width:18pt;height:30pt" o:ole="">
            <v:imagedata r:id="rId530" o:title=""/>
          </v:shape>
          <o:OLEObject Type="Embed" ProgID="Equation.3" ShapeID="_x0000_i1434" DrawAspect="Content" ObjectID="_1783489969" r:id="rId531"/>
        </w:object>
      </w:r>
      <w:r w:rsidRPr="00582ACD">
        <w:rPr>
          <w:b w:val="0"/>
          <w:position w:val="-30"/>
        </w:rPr>
        <w:object w:dxaOrig="460" w:dyaOrig="560" w14:anchorId="02AF6825">
          <v:shape id="_x0000_i1435" type="#_x0000_t75" style="width:18pt;height:30pt" o:ole="">
            <v:imagedata r:id="rId532" o:title=""/>
          </v:shape>
          <o:OLEObject Type="Embed" ProgID="Equation.3" ShapeID="_x0000_i1435" DrawAspect="Content" ObjectID="_1783489970" r:id="rId533"/>
        </w:object>
      </w:r>
      <w:r w:rsidRPr="00582ACD">
        <w:rPr>
          <w:b w:val="0"/>
          <w:position w:val="-28"/>
        </w:rPr>
        <w:object w:dxaOrig="460" w:dyaOrig="680" w14:anchorId="1E3AFD41">
          <v:shape id="_x0000_i1436" type="#_x0000_t75" style="width:18pt;height:36.6pt" o:ole="">
            <v:imagedata r:id="rId534" o:title=""/>
          </v:shape>
          <o:OLEObject Type="Embed" ProgID="Equation.3" ShapeID="_x0000_i1436" DrawAspect="Content" ObjectID="_1783489971" r:id="rId535"/>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 xml:space="preserve">q, </w:t>
            </w:r>
            <w:proofErr w:type="spellStart"/>
            <w:r w:rsidRPr="00A02D58">
              <w:rPr>
                <w:i/>
                <w:vertAlign w:val="subscript"/>
              </w:rPr>
              <w:t>r,p,i</w:t>
            </w:r>
            <w:proofErr w:type="spellEnd"/>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proofErr w:type="spellStart"/>
            <w:r w:rsidRPr="001F2A44">
              <w:rPr>
                <w:i/>
              </w:rPr>
              <w:t>r</w:t>
            </w:r>
            <w:r>
              <w:t xml:space="preserve"> </w:t>
            </w:r>
            <w:r w:rsidRPr="00A02D58">
              <w:t>at</w:t>
            </w:r>
            <w:proofErr w:type="spellEnd"/>
            <w:r w:rsidRPr="00A02D58">
              <w:t xml:space="preserve">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7" type="#_x0000_t75" style="width:12pt;height:18pt" o:ole="">
            <v:imagedata r:id="rId429" o:title=""/>
          </v:shape>
          <o:OLEObject Type="Embed" ProgID="Equation.3" ShapeID="_x0000_i1437" DrawAspect="Content" ObjectID="_1783489972" r:id="rId536"/>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8" type="#_x0000_t75" style="width:12pt;height:18pt" o:ole="">
            <v:imagedata r:id="rId429" o:title=""/>
          </v:shape>
          <o:OLEObject Type="Embed" ProgID="Equation.3" ShapeID="_x0000_i1438" DrawAspect="Content" ObjectID="_1783489973" r:id="rId537"/>
        </w:object>
      </w:r>
      <w:r w:rsidRPr="004057CD">
        <w:rPr>
          <w:position w:val="-18"/>
          <w:lang w:val="pt-BR"/>
        </w:rPr>
        <w:object w:dxaOrig="220" w:dyaOrig="420" w14:anchorId="1C6B0455">
          <v:shape id="_x0000_i1439" type="#_x0000_t75" style="width:12pt;height:24pt" o:ole="">
            <v:imagedata r:id="rId409" o:title=""/>
          </v:shape>
          <o:OLEObject Type="Embed" ProgID="Equation.3" ShapeID="_x0000_i1439" DrawAspect="Content" ObjectID="_1783489974" r:id="rId538"/>
        </w:object>
      </w:r>
      <w:r w:rsidRPr="00C700DF">
        <w:rPr>
          <w:position w:val="-18"/>
          <w:lang w:val="pt-BR"/>
        </w:rPr>
        <w:object w:dxaOrig="220" w:dyaOrig="420" w14:anchorId="5091F763">
          <v:shape id="_x0000_i1440" type="#_x0000_t75" style="width:12pt;height:24pt" o:ole="">
            <v:imagedata r:id="rId526" o:title=""/>
          </v:shape>
          <o:OLEObject Type="Embed" ProgID="Equation.3" ShapeID="_x0000_i1440" DrawAspect="Content" ObjectID="_1783489975" r:id="rId539"/>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lastRenderedPageBreak/>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 xml:space="preserve">d Ancillary Service, during a </w:t>
            </w:r>
            <w:proofErr w:type="gramStart"/>
            <w:r>
              <w:t>Watch,</w:t>
            </w:r>
            <w:r w:rsidRPr="006C21A9">
              <w:t>,</w:t>
            </w:r>
            <w:proofErr w:type="gramEnd"/>
            <w:r w:rsidRPr="006C21A9">
              <w:t xml:space="preserve">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proofErr w:type="spellStart"/>
            <w:r w:rsidRPr="006C21A9">
              <w:rPr>
                <w:i/>
                <w:vertAlign w:val="subscript"/>
              </w:rPr>
              <w:t>q,r</w:t>
            </w:r>
            <w:proofErr w:type="spellEnd"/>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lastRenderedPageBreak/>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38"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proofErr w:type="gramStart"/>
      <w:r w:rsidRPr="009E6703">
        <w:t>ECRS</w:t>
      </w:r>
      <w:proofErr w:type="gramEnd"/>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41" type="#_x0000_t75" style="width:18pt;height:30pt" o:ole="">
            <v:imagedata r:id="rId528" o:title=""/>
          </v:shape>
          <o:OLEObject Type="Embed" ProgID="Equation.3" ShapeID="_x0000_i1441" DrawAspect="Content" ObjectID="_1783489976" r:id="rId540"/>
        </w:object>
      </w:r>
      <w:r w:rsidRPr="006E0A95">
        <w:rPr>
          <w:b w:val="0"/>
          <w:position w:val="-28"/>
        </w:rPr>
        <w:object w:dxaOrig="460" w:dyaOrig="540" w14:anchorId="0D9C88F1">
          <v:shape id="_x0000_i1442" type="#_x0000_t75" style="width:18pt;height:30pt" o:ole="">
            <v:imagedata r:id="rId530" o:title=""/>
          </v:shape>
          <o:OLEObject Type="Embed" ProgID="Equation.3" ShapeID="_x0000_i1442" DrawAspect="Content" ObjectID="_1783489977" r:id="rId541"/>
        </w:object>
      </w:r>
      <w:r w:rsidRPr="006E0A95">
        <w:rPr>
          <w:b w:val="0"/>
          <w:position w:val="-30"/>
        </w:rPr>
        <w:object w:dxaOrig="460" w:dyaOrig="560" w14:anchorId="493E2E50">
          <v:shape id="_x0000_i1443" type="#_x0000_t75" style="width:18pt;height:30pt" o:ole="">
            <v:imagedata r:id="rId532" o:title=""/>
          </v:shape>
          <o:OLEObject Type="Embed" ProgID="Equation.3" ShapeID="_x0000_i1443" DrawAspect="Content" ObjectID="_1783489978" r:id="rId542"/>
        </w:object>
      </w:r>
      <w:r w:rsidRPr="006E0A95">
        <w:rPr>
          <w:b w:val="0"/>
          <w:position w:val="-28"/>
        </w:rPr>
        <w:object w:dxaOrig="460" w:dyaOrig="680" w14:anchorId="71839CB5">
          <v:shape id="_x0000_i1444" type="#_x0000_t75" style="width:18pt;height:36.6pt" o:ole="">
            <v:imagedata r:id="rId534" o:title=""/>
          </v:shape>
          <o:OLEObject Type="Embed" ProgID="Equation.3" ShapeID="_x0000_i1444" DrawAspect="Content" ObjectID="_1783489979" r:id="rId543"/>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proofErr w:type="spellStart"/>
            <w:r w:rsidRPr="0096460A">
              <w:rPr>
                <w:i/>
              </w:rPr>
              <w:t>r</w:t>
            </w:r>
            <w:r w:rsidRPr="0096460A">
              <w:t xml:space="preserve"> at</w:t>
            </w:r>
            <w:proofErr w:type="spellEnd"/>
            <w:r w:rsidRPr="0096460A">
              <w:t xml:space="preserve">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lastRenderedPageBreak/>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45" type="#_x0000_t75" style="width:12pt;height:18pt" o:ole="">
            <v:imagedata r:id="rId429" o:title=""/>
          </v:shape>
          <o:OLEObject Type="Embed" ProgID="Equation.3" ShapeID="_x0000_i1445" DrawAspect="Content" ObjectID="_1783489980" r:id="rId544"/>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46" type="#_x0000_t75" style="width:12pt;height:18pt" o:ole="">
            <v:imagedata r:id="rId429" o:title=""/>
          </v:shape>
          <o:OLEObject Type="Embed" ProgID="Equation.3" ShapeID="_x0000_i1446" DrawAspect="Content" ObjectID="_1783489981" r:id="rId545"/>
        </w:object>
      </w:r>
      <w:r w:rsidRPr="0003648D">
        <w:rPr>
          <w:position w:val="-18"/>
          <w:lang w:val="pt-BR"/>
        </w:rPr>
        <w:object w:dxaOrig="220" w:dyaOrig="420" w14:anchorId="02216EC5">
          <v:shape id="_x0000_i1447" type="#_x0000_t75" style="width:12pt;height:24pt" o:ole="">
            <v:imagedata r:id="rId409" o:title=""/>
          </v:shape>
          <o:OLEObject Type="Embed" ProgID="Equation.3" ShapeID="_x0000_i1447" DrawAspect="Content" ObjectID="_1783489982" r:id="rId546"/>
        </w:object>
      </w:r>
      <w:r w:rsidRPr="0003648D">
        <w:rPr>
          <w:position w:val="-18"/>
          <w:lang w:val="pt-BR"/>
        </w:rPr>
        <w:object w:dxaOrig="220" w:dyaOrig="420" w14:anchorId="57A33509">
          <v:shape id="_x0000_i1448" type="#_x0000_t75" style="width:12pt;height:24pt" o:ole="">
            <v:imagedata r:id="rId526" o:title=""/>
          </v:shape>
          <o:OLEObject Type="Embed" ProgID="Equation.3" ShapeID="_x0000_i1448" DrawAspect="Content" ObjectID="_1783489983" r:id="rId547"/>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lastRenderedPageBreak/>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38"/>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39" w:name="_Toc170303628"/>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39"/>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40" w:name="_Toc170303629"/>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40"/>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lastRenderedPageBreak/>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 xml:space="preserve">The average electricity cost incurred to charge the ESR </w:t>
      </w:r>
      <w:proofErr w:type="gramStart"/>
      <w:r w:rsidRPr="00162CAA">
        <w:t>for the amount of</w:t>
      </w:r>
      <w:proofErr w:type="gramEnd"/>
      <w:r w:rsidRPr="00162CAA">
        <w:t xml:space="preserve">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41" w:name="_Hlk77686274"/>
      <w:r w:rsidRPr="00162CAA">
        <w:t>(2)</w:t>
      </w:r>
      <w:r w:rsidRPr="00162CAA">
        <w:tab/>
        <w:t xml:space="preserve">The calculation of operating losses under Section 6.8.2 applies only when the Real-Time Settlement Point Price for the Resource is equal to or exceeds the LCAP or when the Resource’s Energy Offer Curve is at the </w:t>
      </w:r>
      <w:proofErr w:type="gramStart"/>
      <w:r w:rsidRPr="00162CAA">
        <w:t>LCAP</w:t>
      </w:r>
      <w:proofErr w:type="gramEnd"/>
      <w:r w:rsidRPr="00162CAA">
        <w:t xml:space="preserve"> and the Resource receives a Dispatch Instruction or a Base Point above its Low Sustained Limit (LSL).</w:t>
      </w:r>
    </w:p>
    <w:bookmarkEnd w:id="2741"/>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42" w:name="_Hlk77692128"/>
      <w:r w:rsidRPr="00162CAA">
        <w:t xml:space="preserve">variable </w:t>
      </w:r>
      <w:bookmarkEnd w:id="2742"/>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w:t>
      </w:r>
      <w:proofErr w:type="gramStart"/>
      <w:r w:rsidRPr="00162CAA">
        <w:t>in order to</w:t>
      </w:r>
      <w:proofErr w:type="gramEnd"/>
      <w:r w:rsidRPr="00162CAA">
        <w:t xml:space="preserve">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43" w:name="_Toc60038352"/>
      <w:bookmarkStart w:id="2744" w:name="_Toc170303630"/>
      <w:r w:rsidRPr="003D3379">
        <w:rPr>
          <w:b/>
          <w:bCs/>
          <w:i/>
          <w:iCs/>
          <w:snapToGrid w:val="0"/>
        </w:rPr>
        <w:t>6.8.2</w:t>
      </w:r>
      <w:bookmarkEnd w:id="2743"/>
      <w:r w:rsidR="003D3379">
        <w:rPr>
          <w:b/>
          <w:bCs/>
          <w:i/>
          <w:iCs/>
          <w:snapToGrid w:val="0"/>
        </w:rPr>
        <w:tab/>
      </w:r>
      <w:r w:rsidRPr="003D3379">
        <w:rPr>
          <w:b/>
          <w:i/>
          <w:iCs/>
          <w:snapToGrid w:val="0"/>
        </w:rPr>
        <w:t>Recovery of Operating Losses During an LCAP Effective Period</w:t>
      </w:r>
      <w:bookmarkEnd w:id="2744"/>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proofErr w:type="gramStart"/>
      <w:r w:rsidRPr="00162CAA">
        <w:rPr>
          <w:szCs w:val="24"/>
        </w:rPr>
        <w:t>Where</w:t>
      </w:r>
      <w:proofErr w:type="gramEnd"/>
      <w:r w:rsidRPr="00162CAA">
        <w:rPr>
          <w:szCs w:val="24"/>
        </w:rPr>
        <w:t>,</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lastRenderedPageBreak/>
        <w:t>OPL</w:t>
      </w:r>
      <w:r w:rsidRPr="00162CAA">
        <w:rPr>
          <w:i/>
          <w:szCs w:val="24"/>
          <w:vertAlign w:val="subscript"/>
        </w:rPr>
        <w:t xml:space="preserve"> </w:t>
      </w:r>
      <w:r w:rsidRPr="00162CAA">
        <w:rPr>
          <w:bCs/>
          <w:i/>
          <w:szCs w:val="24"/>
          <w:vertAlign w:val="subscript"/>
        </w:rPr>
        <w:t xml:space="preserve">q, </w:t>
      </w:r>
      <w:proofErr w:type="spellStart"/>
      <w:r w:rsidRPr="00162CAA">
        <w:rPr>
          <w:bCs/>
          <w:i/>
          <w:szCs w:val="24"/>
          <w:vertAlign w:val="subscript"/>
        </w:rPr>
        <w:t>r,i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proofErr w:type="gramStart"/>
      <w:r w:rsidRPr="00162CAA">
        <w:rPr>
          <w:bCs/>
          <w:iCs/>
          <w:szCs w:val="24"/>
        </w:rPr>
        <w:t>Where</w:t>
      </w:r>
      <w:proofErr w:type="gramEnd"/>
      <w:r w:rsidRPr="00162CAA">
        <w:rPr>
          <w:bCs/>
          <w:iCs/>
          <w:szCs w:val="24"/>
        </w:rPr>
        <w:t>,</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lastRenderedPageBreak/>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proofErr w:type="spellStart"/>
            <w:r w:rsidRPr="00162CAA">
              <w:rPr>
                <w:i/>
                <w:iCs/>
                <w:sz w:val="20"/>
                <w:szCs w:val="24"/>
                <w:vertAlign w:val="subscript"/>
              </w:rPr>
              <w:t>rc</w:t>
            </w:r>
            <w:proofErr w:type="spellEnd"/>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lastRenderedPageBreak/>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proofErr w:type="spellStart"/>
            <w:r w:rsidRPr="00162CAA">
              <w:rPr>
                <w:i/>
                <w:iCs/>
                <w:sz w:val="20"/>
                <w:szCs w:val="24"/>
              </w:rPr>
              <w:t>rc</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45" w:name="_Toc72925597"/>
      <w:bookmarkStart w:id="2746" w:name="_Toc74113622"/>
      <w:bookmarkStart w:id="2747" w:name="_Toc88017254"/>
      <w:bookmarkStart w:id="2748" w:name="_Toc101091058"/>
      <w:bookmarkStart w:id="2749" w:name="_Toc400547193"/>
      <w:bookmarkStart w:id="2750" w:name="_Toc405384298"/>
      <w:bookmarkStart w:id="2751" w:name="_Toc405543565"/>
      <w:bookmarkStart w:id="2752" w:name="_Toc428178074"/>
      <w:bookmarkStart w:id="2753" w:name="_Toc440872705"/>
      <w:bookmarkStart w:id="2754" w:name="_Toc458766250"/>
      <w:bookmarkStart w:id="2755" w:name="_Toc459292655"/>
      <w:bookmarkStart w:id="2756" w:name="_Toc60038362"/>
      <w:bookmarkStart w:id="2757" w:name="_Toc170303631"/>
      <w:bookmarkStart w:id="2758" w:name="_Toc493250760"/>
      <w:bookmarkStart w:id="2759" w:name="_Toc181499"/>
      <w:bookmarkStart w:id="2760" w:name="_Toc181597"/>
      <w:r w:rsidRPr="00162CAA">
        <w:rPr>
          <w:b/>
          <w:bCs/>
          <w:i/>
        </w:rPr>
        <w:t>6.8.3</w:t>
      </w:r>
      <w:r w:rsidRPr="00162CAA">
        <w:rPr>
          <w:b/>
          <w:bCs/>
          <w:i/>
        </w:rPr>
        <w:tab/>
      </w:r>
      <w:bookmarkEnd w:id="2745"/>
      <w:bookmarkEnd w:id="2746"/>
      <w:bookmarkEnd w:id="2747"/>
      <w:bookmarkEnd w:id="2748"/>
      <w:bookmarkEnd w:id="2749"/>
      <w:bookmarkEnd w:id="2750"/>
      <w:bookmarkEnd w:id="2751"/>
      <w:bookmarkEnd w:id="2752"/>
      <w:bookmarkEnd w:id="2753"/>
      <w:bookmarkEnd w:id="2754"/>
      <w:bookmarkEnd w:id="2755"/>
      <w:bookmarkEnd w:id="2756"/>
      <w:r w:rsidRPr="00162CAA">
        <w:rPr>
          <w:b/>
          <w:bCs/>
          <w:i/>
        </w:rPr>
        <w:t>Charges for Operating Losses During an LCAP Effective Period</w:t>
      </w:r>
      <w:bookmarkEnd w:id="2757"/>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61" w:name="_Toc170303632"/>
      <w:bookmarkStart w:id="2762" w:name="_Toc400547194"/>
      <w:bookmarkStart w:id="2763" w:name="_Toc405384299"/>
      <w:bookmarkStart w:id="2764" w:name="_Toc405543566"/>
      <w:bookmarkStart w:id="2765" w:name="_Toc428178075"/>
      <w:bookmarkStart w:id="2766" w:name="_Toc440872706"/>
      <w:bookmarkStart w:id="2767" w:name="_Toc458766251"/>
      <w:bookmarkStart w:id="2768" w:name="_Toc459292656"/>
      <w:bookmarkStart w:id="2769" w:name="_Toc60038363"/>
      <w:r w:rsidRPr="00162CAA">
        <w:lastRenderedPageBreak/>
        <w:t>6.8.3.1</w:t>
      </w:r>
      <w:r w:rsidRPr="00162CAA">
        <w:tab/>
        <w:t>Charges for Capacity Shortfalls During an LCAP Effective Period</w:t>
      </w:r>
      <w:bookmarkEnd w:id="2761"/>
      <w:r w:rsidRPr="00162CAA">
        <w:t xml:space="preserve"> </w:t>
      </w:r>
      <w:bookmarkEnd w:id="2762"/>
      <w:bookmarkEnd w:id="2763"/>
      <w:bookmarkEnd w:id="2764"/>
      <w:bookmarkEnd w:id="2765"/>
      <w:bookmarkEnd w:id="2766"/>
      <w:bookmarkEnd w:id="2767"/>
      <w:bookmarkEnd w:id="2768"/>
      <w:bookmarkEnd w:id="2769"/>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9" type="#_x0000_t75" style="width:12pt;height:30pt" o:ole="">
            <v:imagedata r:id="rId549" o:title=""/>
          </v:shape>
          <o:OLEObject Type="Embed" ProgID="Equation.3" ShapeID="_x0000_i1449" DrawAspect="Content" ObjectID="_1783489984" r:id="rId550"/>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0" type="#_x0000_t75" style="width:12pt;height:30pt" o:ole="">
            <v:imagedata r:id="rId549" o:title=""/>
          </v:shape>
          <o:OLEObject Type="Embed" ProgID="Equation.3" ShapeID="_x0000_i1450" DrawAspect="Content" ObjectID="_1783489985" r:id="rId551"/>
        </w:object>
      </w:r>
      <w:r w:rsidRPr="00162CAA">
        <w:rPr>
          <w:bCs/>
          <w:position w:val="-18"/>
          <w:szCs w:val="24"/>
        </w:rPr>
        <w:object w:dxaOrig="270" w:dyaOrig="585" w14:anchorId="35A4BA09">
          <v:shape id="_x0000_i1451" type="#_x0000_t75" style="width:12pt;height:30pt" o:ole="">
            <v:imagedata r:id="rId552" o:title=""/>
          </v:shape>
          <o:OLEObject Type="Embed" ProgID="Equation.3" ShapeID="_x0000_i1451" DrawAspect="Content" ObjectID="_1783489986" r:id="rId553"/>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770" w:name="_Toc170303633"/>
      <w:bookmarkStart w:id="2771" w:name="_Toc400547195"/>
      <w:bookmarkStart w:id="2772" w:name="_Toc405384300"/>
      <w:bookmarkStart w:id="2773" w:name="_Toc405543567"/>
      <w:bookmarkStart w:id="2774" w:name="_Toc428178076"/>
      <w:bookmarkStart w:id="2775" w:name="_Toc440872707"/>
      <w:bookmarkStart w:id="2776" w:name="_Toc458766252"/>
      <w:bookmarkStart w:id="2777" w:name="_Toc459292657"/>
      <w:bookmarkStart w:id="2778" w:name="_Toc60038364"/>
      <w:r w:rsidRPr="00162CAA">
        <w:lastRenderedPageBreak/>
        <w:t>6.8.3.1.1</w:t>
      </w:r>
      <w:r w:rsidRPr="00162CAA">
        <w:tab/>
        <w:t>Capacity Shortfall Ratio Share for an LCAP Effective Period</w:t>
      </w:r>
      <w:bookmarkEnd w:id="2770"/>
      <w:r w:rsidRPr="00162CAA">
        <w:t xml:space="preserve"> </w:t>
      </w:r>
      <w:bookmarkEnd w:id="2771"/>
      <w:bookmarkEnd w:id="2772"/>
      <w:bookmarkEnd w:id="2773"/>
      <w:bookmarkEnd w:id="2774"/>
      <w:bookmarkEnd w:id="2775"/>
      <w:bookmarkEnd w:id="2776"/>
      <w:bookmarkEnd w:id="2777"/>
      <w:bookmarkEnd w:id="2778"/>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2" type="#_x0000_t75" style="width:12pt;height:24pt" o:ole="">
            <v:imagedata r:id="rId554" o:title=""/>
          </v:shape>
          <o:OLEObject Type="Embed" ProgID="Equation.3" ShapeID="_x0000_i1452" DrawAspect="Content" ObjectID="_1783489987" r:id="rId555"/>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3" type="#_x0000_t75" style="width:12pt;height:24pt" o:ole="">
            <v:imagedata r:id="rId556" o:title=""/>
          </v:shape>
          <o:OLEObject Type="Embed" ProgID="Equation.3" ShapeID="_x0000_i1453" DrawAspect="Content" ObjectID="_1783489988" r:id="rId557"/>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4" type="#_x0000_t75" style="width:12pt;height:24pt" o:ole="">
            <v:imagedata r:id="rId558" o:title=""/>
          </v:shape>
          <o:OLEObject Type="Embed" ProgID="Equation.3" ShapeID="_x0000_i1454" DrawAspect="Content" ObjectID="_1783489989" r:id="rId559"/>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5" type="#_x0000_t75" style="width:18pt;height:24pt" o:ole="">
            <v:imagedata r:id="rId560" o:title=""/>
          </v:shape>
          <o:OLEObject Type="Embed" ProgID="Equation.3" ShapeID="_x0000_i1455" DrawAspect="Content" ObjectID="_1783489990" r:id="rId561"/>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6" type="#_x0000_t75" style="width:12pt;height:24pt" o:ole="">
            <v:imagedata r:id="rId562" o:title=""/>
          </v:shape>
          <o:OLEObject Type="Embed" ProgID="Equation.3" ShapeID="_x0000_i1456" DrawAspect="Content" ObjectID="_1783489991" r:id="rId563"/>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7" type="#_x0000_t75" style="width:12pt;height:24pt" o:ole="">
            <v:imagedata r:id="rId560" o:title=""/>
          </v:shape>
          <o:OLEObject Type="Embed" ProgID="Equation.3" ShapeID="_x0000_i1457" DrawAspect="Content" ObjectID="_1783489992" r:id="rId564"/>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58" type="#_x0000_t75" style="width:12pt;height:24pt" o:ole="">
            <v:imagedata r:id="rId560" o:title=""/>
          </v:shape>
          <o:OLEObject Type="Embed" ProgID="Equation.3" ShapeID="_x0000_i1458" DrawAspect="Content" ObjectID="_1783489993" r:id="rId565"/>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9" type="#_x0000_t75" style="width:12pt;height:30pt" o:ole="">
            <v:imagedata r:id="rId560" o:title=""/>
          </v:shape>
          <o:OLEObject Type="Embed" ProgID="Equation.3" ShapeID="_x0000_i1459" DrawAspect="Content" ObjectID="_1783489994" r:id="rId566"/>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lastRenderedPageBreak/>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779" w:name="_Toc400547198"/>
      <w:bookmarkStart w:id="2780" w:name="_Toc405384303"/>
      <w:bookmarkStart w:id="2781" w:name="_Toc405543570"/>
      <w:bookmarkStart w:id="2782" w:name="_Toc428178079"/>
      <w:bookmarkStart w:id="2783" w:name="_Toc440872709"/>
      <w:bookmarkStart w:id="2784" w:name="_Toc458766254"/>
      <w:bookmarkStart w:id="2785" w:name="_Toc459292659"/>
      <w:bookmarkStart w:id="2786" w:name="_Toc60038366"/>
      <w:bookmarkStart w:id="2787" w:name="_Toc170303634"/>
      <w:r w:rsidRPr="00162CAA">
        <w:t>6.8.3.2</w:t>
      </w:r>
      <w:r w:rsidRPr="00162CAA">
        <w:tab/>
        <w:t>Uplift Charges for an LCAP Effective Period</w:t>
      </w:r>
      <w:bookmarkEnd w:id="2779"/>
      <w:bookmarkEnd w:id="2780"/>
      <w:bookmarkEnd w:id="2781"/>
      <w:bookmarkEnd w:id="2782"/>
      <w:bookmarkEnd w:id="2783"/>
      <w:bookmarkEnd w:id="2784"/>
      <w:bookmarkEnd w:id="2785"/>
      <w:bookmarkEnd w:id="2786"/>
      <w:bookmarkEnd w:id="2787"/>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w:t>
      </w:r>
      <w:r w:rsidRPr="00162CAA">
        <w:lastRenderedPageBreak/>
        <w:t xml:space="preserve">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0" type="#_x0000_t75" style="width:18pt;height:30pt" o:ole="">
            <v:imagedata r:id="rId549" o:title=""/>
          </v:shape>
          <o:OLEObject Type="Embed" ProgID="Equation.3" ShapeID="_x0000_i1460" DrawAspect="Content" ObjectID="_1783489995" r:id="rId567"/>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1" type="#_x0000_t75" style="width:18pt;height:30pt" o:ole="">
            <v:imagedata r:id="rId549" o:title=""/>
          </v:shape>
          <o:OLEObject Type="Embed" ProgID="Equation.3" ShapeID="_x0000_i1461" DrawAspect="Content" ObjectID="_1783489996" r:id="rId568"/>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788" w:name="_Toc170303635"/>
      <w:bookmarkStart w:id="2789" w:name="_Hlk76542775"/>
      <w:bookmarkEnd w:id="2758"/>
      <w:bookmarkEnd w:id="2759"/>
      <w:bookmarkEnd w:id="2760"/>
      <w:r w:rsidRPr="00162CAA">
        <w:rPr>
          <w:b/>
          <w:bCs/>
          <w:i/>
        </w:rPr>
        <w:t>6.8.4    Miscellaneous Invoice for Payments and Charges for an LCAP Effective Period</w:t>
      </w:r>
      <w:bookmarkEnd w:id="2788"/>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lastRenderedPageBreak/>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789"/>
    </w:p>
    <w:p w14:paraId="5A66784B" w14:textId="77777777" w:rsidR="000E1BF8" w:rsidRPr="000E1BF8" w:rsidRDefault="000E1BF8" w:rsidP="000E1BF8">
      <w:pPr>
        <w:pStyle w:val="BodyText"/>
      </w:pPr>
    </w:p>
    <w:sectPr w:rsidR="000E1BF8" w:rsidRPr="000E1BF8" w:rsidSect="00163B6D">
      <w:headerReference w:type="even" r:id="rId569"/>
      <w:headerReference w:type="default" r:id="rId570"/>
      <w:footerReference w:type="default" r:id="rId571"/>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3C1DB3BA" w:rsidR="00847E53" w:rsidRDefault="00847E53">
    <w:pPr>
      <w:pStyle w:val="Footer"/>
      <w:spacing w:before="0" w:after="0"/>
    </w:pPr>
    <w:r>
      <w:t xml:space="preserve">ERCOT Nodal Protocols – </w:t>
    </w:r>
    <w:r w:rsidR="0098177F">
      <w:t>August 1</w:t>
    </w:r>
    <w:r>
      <w:t>, 202</w:t>
    </w:r>
    <w:r w:rsidR="00C552D9">
      <w:t>4</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0E1205A2" w:rsidR="00847E53" w:rsidRDefault="00847E53">
    <w:pPr>
      <w:pStyle w:val="Footer"/>
      <w:spacing w:before="0" w:after="0"/>
    </w:pPr>
    <w:r>
      <w:t xml:space="preserve">ERCOT Nodal Protocols – </w:t>
    </w:r>
    <w:r w:rsidR="0098177F">
      <w:t>August 1</w:t>
    </w:r>
    <w:r>
      <w:t xml:space="preserve">, </w:t>
    </w:r>
    <w:proofErr w:type="gramStart"/>
    <w:r>
      <w:t>202</w:t>
    </w:r>
    <w:r w:rsidR="00C552D9">
      <w:t>4</w:t>
    </w:r>
    <w:proofErr w:type="gramEnd"/>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61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654"/>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1864"/>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3D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03E6"/>
    <w:rsid w:val="001016DD"/>
    <w:rsid w:val="00101702"/>
    <w:rsid w:val="00101E04"/>
    <w:rsid w:val="00101FDF"/>
    <w:rsid w:val="00102C7D"/>
    <w:rsid w:val="001060D1"/>
    <w:rsid w:val="001074ED"/>
    <w:rsid w:val="00107CC2"/>
    <w:rsid w:val="001106C6"/>
    <w:rsid w:val="00110CAA"/>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943"/>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FEC"/>
    <w:rsid w:val="001C0FF9"/>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50C"/>
    <w:rsid w:val="001D2F3D"/>
    <w:rsid w:val="001D2FC5"/>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690"/>
    <w:rsid w:val="00231B5D"/>
    <w:rsid w:val="0023315A"/>
    <w:rsid w:val="00233303"/>
    <w:rsid w:val="00233C78"/>
    <w:rsid w:val="00233E49"/>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13F"/>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970"/>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437"/>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A0B"/>
    <w:rsid w:val="002D0D73"/>
    <w:rsid w:val="002D16AB"/>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3DBC"/>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0702F"/>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07"/>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3707"/>
    <w:rsid w:val="003649AF"/>
    <w:rsid w:val="00364D59"/>
    <w:rsid w:val="003660D6"/>
    <w:rsid w:val="00366373"/>
    <w:rsid w:val="00366FCD"/>
    <w:rsid w:val="003673D6"/>
    <w:rsid w:val="00367749"/>
    <w:rsid w:val="00370E68"/>
    <w:rsid w:val="00370F95"/>
    <w:rsid w:val="00370FA8"/>
    <w:rsid w:val="003712B1"/>
    <w:rsid w:val="00371616"/>
    <w:rsid w:val="003719FB"/>
    <w:rsid w:val="003727C9"/>
    <w:rsid w:val="00373914"/>
    <w:rsid w:val="00374C47"/>
    <w:rsid w:val="00374F87"/>
    <w:rsid w:val="00375887"/>
    <w:rsid w:val="0037603F"/>
    <w:rsid w:val="003762C8"/>
    <w:rsid w:val="00376F97"/>
    <w:rsid w:val="003779F5"/>
    <w:rsid w:val="00377B11"/>
    <w:rsid w:val="003810AB"/>
    <w:rsid w:val="003816CB"/>
    <w:rsid w:val="0038280D"/>
    <w:rsid w:val="0038335C"/>
    <w:rsid w:val="003847FF"/>
    <w:rsid w:val="00384EF9"/>
    <w:rsid w:val="003854A3"/>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64E5"/>
    <w:rsid w:val="003B77DB"/>
    <w:rsid w:val="003B7F86"/>
    <w:rsid w:val="003C098D"/>
    <w:rsid w:val="003C098F"/>
    <w:rsid w:val="003C0DF9"/>
    <w:rsid w:val="003C0E24"/>
    <w:rsid w:val="003C1250"/>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931"/>
    <w:rsid w:val="00426A3E"/>
    <w:rsid w:val="00426BFC"/>
    <w:rsid w:val="00427AA2"/>
    <w:rsid w:val="00427EDA"/>
    <w:rsid w:val="00431432"/>
    <w:rsid w:val="00431554"/>
    <w:rsid w:val="00431F0B"/>
    <w:rsid w:val="004328DE"/>
    <w:rsid w:val="00433A74"/>
    <w:rsid w:val="004347E2"/>
    <w:rsid w:val="00435DBD"/>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48C"/>
    <w:rsid w:val="0049494B"/>
    <w:rsid w:val="00495016"/>
    <w:rsid w:val="00495C8E"/>
    <w:rsid w:val="00496513"/>
    <w:rsid w:val="004965B5"/>
    <w:rsid w:val="004965EC"/>
    <w:rsid w:val="00496744"/>
    <w:rsid w:val="00496BE5"/>
    <w:rsid w:val="00496C38"/>
    <w:rsid w:val="00496F16"/>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118D"/>
    <w:rsid w:val="00512F93"/>
    <w:rsid w:val="0051393B"/>
    <w:rsid w:val="00513A82"/>
    <w:rsid w:val="00514A42"/>
    <w:rsid w:val="00514AFA"/>
    <w:rsid w:val="005161BF"/>
    <w:rsid w:val="00516F78"/>
    <w:rsid w:val="00516F86"/>
    <w:rsid w:val="00517106"/>
    <w:rsid w:val="00517362"/>
    <w:rsid w:val="005173D2"/>
    <w:rsid w:val="00520639"/>
    <w:rsid w:val="005215C5"/>
    <w:rsid w:val="00522CAA"/>
    <w:rsid w:val="005233BF"/>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4A"/>
    <w:rsid w:val="00567494"/>
    <w:rsid w:val="005675AB"/>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251"/>
    <w:rsid w:val="005A174A"/>
    <w:rsid w:val="005A571D"/>
    <w:rsid w:val="005A755E"/>
    <w:rsid w:val="005A7D2B"/>
    <w:rsid w:val="005B069A"/>
    <w:rsid w:val="005B0B4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197"/>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645"/>
    <w:rsid w:val="005F5645"/>
    <w:rsid w:val="005F66C6"/>
    <w:rsid w:val="00601A86"/>
    <w:rsid w:val="006021B8"/>
    <w:rsid w:val="00602883"/>
    <w:rsid w:val="00603360"/>
    <w:rsid w:val="00603616"/>
    <w:rsid w:val="006041A1"/>
    <w:rsid w:val="0060488A"/>
    <w:rsid w:val="00605FC6"/>
    <w:rsid w:val="00606B30"/>
    <w:rsid w:val="00606BE1"/>
    <w:rsid w:val="006072E6"/>
    <w:rsid w:val="00607709"/>
    <w:rsid w:val="00611796"/>
    <w:rsid w:val="006129CF"/>
    <w:rsid w:val="00613DE3"/>
    <w:rsid w:val="00614118"/>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F26"/>
    <w:rsid w:val="00624FA2"/>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A03"/>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9E4"/>
    <w:rsid w:val="006F5A43"/>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1"/>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AED"/>
    <w:rsid w:val="00792C7F"/>
    <w:rsid w:val="0079719E"/>
    <w:rsid w:val="0079790F"/>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58D"/>
    <w:rsid w:val="007C1FBF"/>
    <w:rsid w:val="007C205F"/>
    <w:rsid w:val="007C2D9A"/>
    <w:rsid w:val="007C3967"/>
    <w:rsid w:val="007C3AE6"/>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0EBA"/>
    <w:rsid w:val="00811CCD"/>
    <w:rsid w:val="00812BB8"/>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020"/>
    <w:rsid w:val="00857A14"/>
    <w:rsid w:val="00857D4F"/>
    <w:rsid w:val="00857E43"/>
    <w:rsid w:val="008611B7"/>
    <w:rsid w:val="00861F04"/>
    <w:rsid w:val="0086216B"/>
    <w:rsid w:val="00862975"/>
    <w:rsid w:val="008635AD"/>
    <w:rsid w:val="0086494F"/>
    <w:rsid w:val="00864FBA"/>
    <w:rsid w:val="008652B1"/>
    <w:rsid w:val="008655AF"/>
    <w:rsid w:val="008658D0"/>
    <w:rsid w:val="00866C60"/>
    <w:rsid w:val="008674DD"/>
    <w:rsid w:val="0087043C"/>
    <w:rsid w:val="00870B24"/>
    <w:rsid w:val="0087187B"/>
    <w:rsid w:val="00872468"/>
    <w:rsid w:val="00873B6B"/>
    <w:rsid w:val="00873BD5"/>
    <w:rsid w:val="00874902"/>
    <w:rsid w:val="00875DBB"/>
    <w:rsid w:val="00875FB4"/>
    <w:rsid w:val="00876534"/>
    <w:rsid w:val="00877DED"/>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987"/>
    <w:rsid w:val="008C1CE4"/>
    <w:rsid w:val="008C2590"/>
    <w:rsid w:val="008C2996"/>
    <w:rsid w:val="008C3226"/>
    <w:rsid w:val="008C3475"/>
    <w:rsid w:val="008C3F9B"/>
    <w:rsid w:val="008C5104"/>
    <w:rsid w:val="008C5B01"/>
    <w:rsid w:val="008C7E79"/>
    <w:rsid w:val="008D0217"/>
    <w:rsid w:val="008D38D3"/>
    <w:rsid w:val="008D41BA"/>
    <w:rsid w:val="008D4862"/>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22C"/>
    <w:rsid w:val="00915909"/>
    <w:rsid w:val="00915BA9"/>
    <w:rsid w:val="00917335"/>
    <w:rsid w:val="009174FB"/>
    <w:rsid w:val="00917CC5"/>
    <w:rsid w:val="00921BB5"/>
    <w:rsid w:val="00921D6C"/>
    <w:rsid w:val="0092270C"/>
    <w:rsid w:val="00922ECC"/>
    <w:rsid w:val="00923D29"/>
    <w:rsid w:val="009257B7"/>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351"/>
    <w:rsid w:val="00947C1C"/>
    <w:rsid w:val="00951BC9"/>
    <w:rsid w:val="00953C66"/>
    <w:rsid w:val="00953D5C"/>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177F"/>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346D"/>
    <w:rsid w:val="00A25872"/>
    <w:rsid w:val="00A2699B"/>
    <w:rsid w:val="00A26DAE"/>
    <w:rsid w:val="00A26F8C"/>
    <w:rsid w:val="00A2748C"/>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3298"/>
    <w:rsid w:val="00A4440B"/>
    <w:rsid w:val="00A447B2"/>
    <w:rsid w:val="00A44F9D"/>
    <w:rsid w:val="00A45118"/>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566"/>
    <w:rsid w:val="00A66E64"/>
    <w:rsid w:val="00A67803"/>
    <w:rsid w:val="00A71782"/>
    <w:rsid w:val="00A72070"/>
    <w:rsid w:val="00A7350C"/>
    <w:rsid w:val="00A74DED"/>
    <w:rsid w:val="00A74F89"/>
    <w:rsid w:val="00A75454"/>
    <w:rsid w:val="00A76C0B"/>
    <w:rsid w:val="00A77E6A"/>
    <w:rsid w:val="00A77EFF"/>
    <w:rsid w:val="00A81BC7"/>
    <w:rsid w:val="00A82339"/>
    <w:rsid w:val="00A82448"/>
    <w:rsid w:val="00A82BBE"/>
    <w:rsid w:val="00A838F2"/>
    <w:rsid w:val="00A83CBF"/>
    <w:rsid w:val="00A857E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B769D"/>
    <w:rsid w:val="00AC08B8"/>
    <w:rsid w:val="00AC1609"/>
    <w:rsid w:val="00AC321B"/>
    <w:rsid w:val="00AC3C8A"/>
    <w:rsid w:val="00AC3DA5"/>
    <w:rsid w:val="00AC4192"/>
    <w:rsid w:val="00AC441F"/>
    <w:rsid w:val="00AC4758"/>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CF2"/>
    <w:rsid w:val="00AF64C0"/>
    <w:rsid w:val="00AF686B"/>
    <w:rsid w:val="00AF6BD9"/>
    <w:rsid w:val="00AF768B"/>
    <w:rsid w:val="00AF7FAD"/>
    <w:rsid w:val="00B01122"/>
    <w:rsid w:val="00B0115B"/>
    <w:rsid w:val="00B01FCD"/>
    <w:rsid w:val="00B026AD"/>
    <w:rsid w:val="00B02C5A"/>
    <w:rsid w:val="00B039ED"/>
    <w:rsid w:val="00B040C2"/>
    <w:rsid w:val="00B04966"/>
    <w:rsid w:val="00B04A83"/>
    <w:rsid w:val="00B0521F"/>
    <w:rsid w:val="00B0573D"/>
    <w:rsid w:val="00B06583"/>
    <w:rsid w:val="00B074A0"/>
    <w:rsid w:val="00B07D39"/>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52DC"/>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307"/>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3DEE"/>
    <w:rsid w:val="00C26BA9"/>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2D9"/>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0CD6"/>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E5D"/>
    <w:rsid w:val="00CF5D7F"/>
    <w:rsid w:val="00CF6614"/>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167EF"/>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2DA1"/>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A7BDE"/>
    <w:rsid w:val="00DB0EDA"/>
    <w:rsid w:val="00DB12B4"/>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69E"/>
    <w:rsid w:val="00DE2B6B"/>
    <w:rsid w:val="00DE310B"/>
    <w:rsid w:val="00DE3252"/>
    <w:rsid w:val="00DE3800"/>
    <w:rsid w:val="00DE555F"/>
    <w:rsid w:val="00DE5692"/>
    <w:rsid w:val="00DE63E3"/>
    <w:rsid w:val="00DE648A"/>
    <w:rsid w:val="00DE74B1"/>
    <w:rsid w:val="00DE75C6"/>
    <w:rsid w:val="00DE75C8"/>
    <w:rsid w:val="00DE78AA"/>
    <w:rsid w:val="00DE7D38"/>
    <w:rsid w:val="00DF079F"/>
    <w:rsid w:val="00DF0BE4"/>
    <w:rsid w:val="00DF18A8"/>
    <w:rsid w:val="00DF29E0"/>
    <w:rsid w:val="00DF592B"/>
    <w:rsid w:val="00DF66E2"/>
    <w:rsid w:val="00DF7682"/>
    <w:rsid w:val="00DF78B0"/>
    <w:rsid w:val="00DF7C53"/>
    <w:rsid w:val="00DF7E33"/>
    <w:rsid w:val="00E00F63"/>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48E"/>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465D"/>
    <w:rsid w:val="00E9654A"/>
    <w:rsid w:val="00E97EEA"/>
    <w:rsid w:val="00EA0394"/>
    <w:rsid w:val="00EA1351"/>
    <w:rsid w:val="00EA204D"/>
    <w:rsid w:val="00EA2CE7"/>
    <w:rsid w:val="00EA3A2C"/>
    <w:rsid w:val="00EA3FA6"/>
    <w:rsid w:val="00EA4B95"/>
    <w:rsid w:val="00EA4C4D"/>
    <w:rsid w:val="00EA6FD7"/>
    <w:rsid w:val="00EA7252"/>
    <w:rsid w:val="00EA74C2"/>
    <w:rsid w:val="00EA77D0"/>
    <w:rsid w:val="00EB06C1"/>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0DBB"/>
    <w:rsid w:val="00ED1596"/>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4C5"/>
    <w:rsid w:val="00EF7F7F"/>
    <w:rsid w:val="00F00076"/>
    <w:rsid w:val="00F00417"/>
    <w:rsid w:val="00F00B2C"/>
    <w:rsid w:val="00F012C1"/>
    <w:rsid w:val="00F01D8F"/>
    <w:rsid w:val="00F02B78"/>
    <w:rsid w:val="00F03C42"/>
    <w:rsid w:val="00F03F86"/>
    <w:rsid w:val="00F03FB2"/>
    <w:rsid w:val="00F06A69"/>
    <w:rsid w:val="00F06DB0"/>
    <w:rsid w:val="00F076F7"/>
    <w:rsid w:val="00F07BAA"/>
    <w:rsid w:val="00F07F30"/>
    <w:rsid w:val="00F10015"/>
    <w:rsid w:val="00F10148"/>
    <w:rsid w:val="00F1032D"/>
    <w:rsid w:val="00F114F9"/>
    <w:rsid w:val="00F12B75"/>
    <w:rsid w:val="00F12CF4"/>
    <w:rsid w:val="00F1321C"/>
    <w:rsid w:val="00F1527E"/>
    <w:rsid w:val="00F15AC4"/>
    <w:rsid w:val="00F15CAD"/>
    <w:rsid w:val="00F16E7A"/>
    <w:rsid w:val="00F221F2"/>
    <w:rsid w:val="00F22728"/>
    <w:rsid w:val="00F23A52"/>
    <w:rsid w:val="00F2537D"/>
    <w:rsid w:val="00F25645"/>
    <w:rsid w:val="00F25EE7"/>
    <w:rsid w:val="00F26601"/>
    <w:rsid w:val="00F2672B"/>
    <w:rsid w:val="00F26F08"/>
    <w:rsid w:val="00F27746"/>
    <w:rsid w:val="00F27831"/>
    <w:rsid w:val="00F31055"/>
    <w:rsid w:val="00F335C2"/>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0C01"/>
    <w:rsid w:val="00F713DF"/>
    <w:rsid w:val="00F72153"/>
    <w:rsid w:val="00F725CA"/>
    <w:rsid w:val="00F726A9"/>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2DB3"/>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61121"/>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98177F"/>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08.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5.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oleObject" Target="embeddings/oleObject431.bin"/><Relationship Id="rId424" Type="http://schemas.openxmlformats.org/officeDocument/2006/relationships/oleObject" Target="embeddings/oleObject319.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228" Type="http://schemas.openxmlformats.org/officeDocument/2006/relationships/image" Target="media/image44.wmf"/><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8.bin"/><Relationship Id="rId555" Type="http://schemas.openxmlformats.org/officeDocument/2006/relationships/oleObject" Target="embeddings/oleObject426.bin"/><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5.bin"/><Relationship Id="rId261" Type="http://schemas.openxmlformats.org/officeDocument/2006/relationships/image" Target="media/image57.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oleObject" Target="embeddings/oleObject404.bin"/><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1.bin"/><Relationship Id="rId230" Type="http://schemas.openxmlformats.org/officeDocument/2006/relationships/oleObject" Target="embeddings/oleObject174.bin"/><Relationship Id="rId468" Type="http://schemas.openxmlformats.org/officeDocument/2006/relationships/image" Target="media/image102.wmf"/><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0.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7.bin"/><Relationship Id="rId196" Type="http://schemas.openxmlformats.org/officeDocument/2006/relationships/oleObject" Target="embeddings/oleObject148.bin"/><Relationship Id="rId417" Type="http://schemas.openxmlformats.org/officeDocument/2006/relationships/image" Target="media/image93.wmf"/><Relationship Id="rId459" Type="http://schemas.openxmlformats.org/officeDocument/2006/relationships/oleObject" Target="embeddings/oleObject347.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9.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image" Target="media/image114.wmf"/><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oleObject" Target="embeddings/oleObject428.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4.bin"/><Relationship Id="rId570" Type="http://schemas.openxmlformats.org/officeDocument/2006/relationships/header" Target="header4.xml"/><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10.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1.bin"/><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3.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29.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oleObject" Target="embeddings/oleObject316.bin"/><Relationship Id="rId463" Type="http://schemas.openxmlformats.org/officeDocument/2006/relationships/oleObject" Target="embeddings/oleObject350.bin"/><Relationship Id="rId519" Type="http://schemas.openxmlformats.org/officeDocument/2006/relationships/image" Target="media/image105.wmf"/><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1.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fontTable" Target="fontTable.xml"/><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image" Target="media/image103.png"/><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image" Target="media/image116.wmf"/><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7.wmf"/><Relationship Id="rId563" Type="http://schemas.openxmlformats.org/officeDocument/2006/relationships/oleObject" Target="embeddings/oleObject430.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oleObject" Target="embeddings/oleObject318.bin"/><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12.wmf"/><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7.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3.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0.bin"/><Relationship Id="rId467" Type="http://schemas.openxmlformats.org/officeDocument/2006/relationships/oleObject" Target="embeddings/oleObject354.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image" Target="media/image113.wmf"/><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6.bin"/><Relationship Id="rId240" Type="http://schemas.openxmlformats.org/officeDocument/2006/relationships/image" Target="media/image49.wmf"/><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9.bin"/><Relationship Id="rId556" Type="http://schemas.openxmlformats.org/officeDocument/2006/relationships/image" Target="media/image118.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oleObject" Target="embeddings/oleObject346.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oleObject" Target="embeddings/oleObject411.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image" Target="media/image101.wmf"/><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9.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3.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6.bin"/><Relationship Id="rId569" Type="http://schemas.openxmlformats.org/officeDocument/2006/relationships/header" Target="header3.xml"/><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image" Target="media/image115.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image" Target="media/image120.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5.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image" Target="media/image104.wmf"/><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footer" Target="footer4.xml"/><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7.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image" Target="media/image99.wmf"/><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4.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image" Target="media/image106.wmf"/><Relationship Id="rId562" Type="http://schemas.openxmlformats.org/officeDocument/2006/relationships/image" Target="media/image121.wmf"/><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theme" Target="theme/theme1.xml"/><Relationship Id="rId226" Type="http://schemas.openxmlformats.org/officeDocument/2006/relationships/image" Target="media/image43.wmf"/><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8.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09.bin"/><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493</Pages>
  <Words>167913</Words>
  <Characters>957109</Characters>
  <Application>Microsoft Office Word</Application>
  <DocSecurity>0</DocSecurity>
  <Lines>7975</Lines>
  <Paragraphs>2245</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1122777</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C Phillips</cp:lastModifiedBy>
  <cp:revision>3</cp:revision>
  <cp:lastPrinted>2019-04-29T18:19:00Z</cp:lastPrinted>
  <dcterms:created xsi:type="dcterms:W3CDTF">2024-07-26T13:43:00Z</dcterms:created>
  <dcterms:modified xsi:type="dcterms:W3CDTF">2024-07-26T13:45:00Z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