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6EA8" w14:textId="77777777" w:rsidR="00473C13" w:rsidRDefault="00473C13" w:rsidP="00473C13">
      <w:pPr>
        <w:contextualSpacing/>
      </w:pPr>
      <w:r>
        <w:t>CFSG Meeting - Webex Only</w:t>
      </w:r>
    </w:p>
    <w:p w14:paraId="47300F87" w14:textId="77777777" w:rsidR="00473C13" w:rsidRDefault="00473C13" w:rsidP="00473C13">
      <w:pPr>
        <w:contextualSpacing/>
      </w:pPr>
      <w:r>
        <w:t>May 17, 2024</w:t>
      </w:r>
    </w:p>
    <w:p w14:paraId="16CFAB18" w14:textId="19D0887C" w:rsidR="00473C13" w:rsidRDefault="00473C13" w:rsidP="00473C13">
      <w:pPr>
        <w:contextualSpacing/>
      </w:pPr>
      <w:r>
        <w:t>09:30 AM</w:t>
      </w:r>
    </w:p>
    <w:p w14:paraId="59367EDA" w14:textId="4D7E894A" w:rsidR="009C2DB8" w:rsidRDefault="009C2DB8" w:rsidP="00473C13">
      <w:pPr>
        <w:contextualSpacing/>
      </w:pPr>
      <w:r>
        <w:t>Minutes</w:t>
      </w:r>
    </w:p>
    <w:p w14:paraId="2A32733C" w14:textId="77777777" w:rsidR="00473C13" w:rsidRDefault="00473C13" w:rsidP="00473C13">
      <w:pPr>
        <w:contextualSpacing/>
      </w:pPr>
    </w:p>
    <w:p w14:paraId="307D0533" w14:textId="37E368A6" w:rsidR="00473C13" w:rsidRPr="009C2DB8" w:rsidRDefault="00473C13" w:rsidP="00473C13">
      <w:pPr>
        <w:contextualSpacing/>
        <w:rPr>
          <w:i/>
          <w:iCs/>
          <w:u w:val="single"/>
        </w:rPr>
      </w:pPr>
      <w:r w:rsidRPr="009C2DB8">
        <w:rPr>
          <w:i/>
          <w:iCs/>
          <w:u w:val="single"/>
        </w:rPr>
        <w:t>PCM Design Collateral Aspects</w:t>
      </w:r>
      <w:r w:rsidRPr="009C2DB8">
        <w:rPr>
          <w:i/>
          <w:iCs/>
          <w:u w:val="single"/>
        </w:rPr>
        <w:t xml:space="preserve"> // </w:t>
      </w:r>
      <w:r w:rsidRPr="009C2DB8">
        <w:rPr>
          <w:i/>
          <w:iCs/>
          <w:u w:val="single"/>
        </w:rPr>
        <w:t>E3 / ERCOT</w:t>
      </w:r>
    </w:p>
    <w:p w14:paraId="11914F12" w14:textId="77777777" w:rsidR="00473C13" w:rsidRDefault="00473C13">
      <w:pPr>
        <w:contextualSpacing/>
      </w:pPr>
    </w:p>
    <w:p w14:paraId="4C2C5ABF" w14:textId="4261EC80" w:rsidR="00E37094" w:rsidRDefault="00E37094">
      <w:pPr>
        <w:contextualSpacing/>
      </w:pPr>
      <w:r>
        <w:t>Shams</w:t>
      </w:r>
      <w:r w:rsidR="00473C13">
        <w:t xml:space="preserve"> </w:t>
      </w:r>
      <w:proofErr w:type="spellStart"/>
      <w:r w:rsidR="00473C13">
        <w:t>Siddiqu</w:t>
      </w:r>
      <w:proofErr w:type="spellEnd"/>
      <w:r w:rsidR="00473C13">
        <w:t xml:space="preserve">, </w:t>
      </w:r>
      <w:r>
        <w:t>Bill Barnes</w:t>
      </w:r>
      <w:r w:rsidR="00473C13">
        <w:t xml:space="preserve">, </w:t>
      </w:r>
      <w:r>
        <w:t>Mark Holler</w:t>
      </w:r>
      <w:r w:rsidR="00473C13">
        <w:t xml:space="preserve"> and </w:t>
      </w:r>
      <w:r>
        <w:t>Brenden Sager</w:t>
      </w:r>
      <w:r w:rsidR="00473C13">
        <w:t xml:space="preserve"> expressed concerns about the proposal versus existing methodology</w:t>
      </w:r>
    </w:p>
    <w:p w14:paraId="14F84A86" w14:textId="3E836162" w:rsidR="00E37094" w:rsidRDefault="00E37094">
      <w:pPr>
        <w:contextualSpacing/>
      </w:pPr>
      <w:r>
        <w:t>Next steps at the PUCT</w:t>
      </w:r>
    </w:p>
    <w:p w14:paraId="6E44ED6C" w14:textId="0161107D" w:rsidR="00E37094" w:rsidRDefault="00E37094">
      <w:pPr>
        <w:contextualSpacing/>
      </w:pPr>
      <w:r>
        <w:t>Potential impacts between 12 and 20 billion</w:t>
      </w:r>
      <w:r w:rsidR="009C2DB8">
        <w:t xml:space="preserve">, the aggregate peak posting amounts in the </w:t>
      </w:r>
      <w:proofErr w:type="gramStart"/>
      <w:r w:rsidR="009C2DB8">
        <w:t>market</w:t>
      </w:r>
      <w:proofErr w:type="gramEnd"/>
    </w:p>
    <w:p w14:paraId="3441D855" w14:textId="77777777" w:rsidR="00473C13" w:rsidRDefault="00473C13">
      <w:pPr>
        <w:contextualSpacing/>
      </w:pPr>
    </w:p>
    <w:p w14:paraId="090E1B1C" w14:textId="102FD8E2" w:rsidR="00473C13" w:rsidRPr="009C2DB8" w:rsidRDefault="00473C13" w:rsidP="00473C13">
      <w:pPr>
        <w:contextualSpacing/>
        <w:rPr>
          <w:i/>
          <w:iCs/>
          <w:u w:val="single"/>
        </w:rPr>
      </w:pPr>
      <w:r w:rsidRPr="009C2DB8">
        <w:rPr>
          <w:i/>
          <w:iCs/>
          <w:u w:val="single"/>
        </w:rPr>
        <w:t>Collateral Holds</w:t>
      </w:r>
      <w:r w:rsidRPr="009C2DB8">
        <w:rPr>
          <w:i/>
          <w:iCs/>
          <w:u w:val="single"/>
        </w:rPr>
        <w:t xml:space="preserve"> // </w:t>
      </w:r>
      <w:r w:rsidRPr="009C2DB8">
        <w:rPr>
          <w:i/>
          <w:iCs/>
          <w:u w:val="single"/>
        </w:rPr>
        <w:t>Leslie Wiley</w:t>
      </w:r>
    </w:p>
    <w:p w14:paraId="4CB26672" w14:textId="77777777" w:rsidR="00473C13" w:rsidRDefault="00473C13" w:rsidP="00473C13">
      <w:pPr>
        <w:contextualSpacing/>
      </w:pPr>
    </w:p>
    <w:p w14:paraId="6C88C707" w14:textId="5C0BFE8C" w:rsidR="00473C13" w:rsidRDefault="00473C13" w:rsidP="00473C13">
      <w:pPr>
        <w:contextualSpacing/>
      </w:pPr>
      <w:r>
        <w:t xml:space="preserve">ERCOT holds invoice payments if a collateral call is </w:t>
      </w:r>
      <w:proofErr w:type="gramStart"/>
      <w:r>
        <w:t>issued</w:t>
      </w:r>
      <w:proofErr w:type="gramEnd"/>
    </w:p>
    <w:p w14:paraId="21F3477F" w14:textId="06101F73" w:rsidR="00473C13" w:rsidRDefault="00473C13" w:rsidP="00473C13">
      <w:pPr>
        <w:contextualSpacing/>
      </w:pPr>
      <w:r>
        <w:t xml:space="preserve">Increasing number of defaults and holds between 2019 and </w:t>
      </w:r>
      <w:proofErr w:type="gramStart"/>
      <w:r>
        <w:t>2024</w:t>
      </w:r>
      <w:proofErr w:type="gramEnd"/>
    </w:p>
    <w:p w14:paraId="309CDD8E" w14:textId="2A26CD1C" w:rsidR="00473C13" w:rsidRDefault="00473C13" w:rsidP="00473C13">
      <w:pPr>
        <w:contextualSpacing/>
      </w:pPr>
      <w:r>
        <w:t xml:space="preserve">Wanting to make changes to remove manual </w:t>
      </w:r>
      <w:proofErr w:type="gramStart"/>
      <w:r>
        <w:t>interventions</w:t>
      </w:r>
      <w:proofErr w:type="gramEnd"/>
    </w:p>
    <w:p w14:paraId="258F3B87" w14:textId="77777777" w:rsidR="00473C13" w:rsidRDefault="00473C13" w:rsidP="00473C13">
      <w:pPr>
        <w:contextualSpacing/>
      </w:pPr>
    </w:p>
    <w:p w14:paraId="1C7AB174" w14:textId="2AD660B4" w:rsidR="00473C13" w:rsidRPr="009C2DB8" w:rsidRDefault="00473C13" w:rsidP="00473C13">
      <w:pPr>
        <w:contextualSpacing/>
        <w:rPr>
          <w:i/>
          <w:iCs/>
          <w:u w:val="single"/>
        </w:rPr>
      </w:pPr>
      <w:r w:rsidRPr="009C2DB8">
        <w:rPr>
          <w:i/>
          <w:iCs/>
          <w:u w:val="single"/>
        </w:rPr>
        <w:t>EAL Change Proposals - Scenario #4</w:t>
      </w:r>
      <w:r w:rsidRPr="009C2DB8">
        <w:rPr>
          <w:i/>
          <w:iCs/>
          <w:u w:val="single"/>
        </w:rPr>
        <w:t xml:space="preserve"> // S</w:t>
      </w:r>
      <w:r w:rsidRPr="009C2DB8">
        <w:rPr>
          <w:i/>
          <w:iCs/>
          <w:u w:val="single"/>
        </w:rPr>
        <w:t>anchir Dashnyam</w:t>
      </w:r>
    </w:p>
    <w:p w14:paraId="285A651B" w14:textId="77777777" w:rsidR="001D4234" w:rsidRDefault="001D4234">
      <w:pPr>
        <w:contextualSpacing/>
      </w:pPr>
    </w:p>
    <w:p w14:paraId="68D732B1" w14:textId="4ECE5A9E" w:rsidR="00473C13" w:rsidRDefault="00473C13">
      <w:pPr>
        <w:contextualSpacing/>
      </w:pPr>
      <w:r>
        <w:t xml:space="preserve">Sanchir presented the scenario 4 of the </w:t>
      </w:r>
      <w:r w:rsidR="009C2DB8">
        <w:t xml:space="preserve">collateral obligation </w:t>
      </w:r>
      <w:proofErr w:type="spellStart"/>
      <w:proofErr w:type="gramStart"/>
      <w:r w:rsidR="009C2DB8">
        <w:t>algorith</w:t>
      </w:r>
      <w:proofErr w:type="spellEnd"/>
      <w:proofErr w:type="gramEnd"/>
    </w:p>
    <w:p w14:paraId="34DD5D80" w14:textId="427D740B" w:rsidR="001D4234" w:rsidRDefault="001D4234">
      <w:pPr>
        <w:contextualSpacing/>
      </w:pPr>
      <w:r>
        <w:t xml:space="preserve">Shams </w:t>
      </w:r>
      <w:r w:rsidR="009C2DB8">
        <w:t xml:space="preserve">Siddiqi </w:t>
      </w:r>
      <w:r>
        <w:t xml:space="preserve">asked about netting and </w:t>
      </w:r>
      <w:r w:rsidR="009C2DB8">
        <w:t>FAF</w:t>
      </w:r>
      <w:r>
        <w:t xml:space="preserve">s on the EAL presentation </w:t>
      </w:r>
      <w:proofErr w:type="gramStart"/>
      <w:r>
        <w:t>discussion</w:t>
      </w:r>
      <w:proofErr w:type="gramEnd"/>
    </w:p>
    <w:p w14:paraId="17EC6023" w14:textId="77777777" w:rsidR="00E37094" w:rsidRDefault="00E37094">
      <w:pPr>
        <w:contextualSpacing/>
      </w:pPr>
    </w:p>
    <w:p w14:paraId="32E377FA" w14:textId="1AC065A1" w:rsidR="00E37094" w:rsidRPr="009C2DB8" w:rsidRDefault="009C2DB8">
      <w:pPr>
        <w:contextualSpacing/>
        <w:rPr>
          <w:i/>
          <w:iCs/>
          <w:u w:val="single"/>
        </w:rPr>
      </w:pPr>
      <w:r w:rsidRPr="009C2DB8">
        <w:rPr>
          <w:i/>
          <w:iCs/>
          <w:u w:val="single"/>
        </w:rPr>
        <w:t xml:space="preserve">Regular updates and NPRR’s // Zaldy Zapanta </w:t>
      </w:r>
    </w:p>
    <w:sectPr w:rsidR="00E37094" w:rsidRPr="009C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94"/>
    <w:rsid w:val="000852F0"/>
    <w:rsid w:val="001D4234"/>
    <w:rsid w:val="00335D41"/>
    <w:rsid w:val="00473C13"/>
    <w:rsid w:val="006919CC"/>
    <w:rsid w:val="007725C5"/>
    <w:rsid w:val="009C2DB8"/>
    <w:rsid w:val="00A00235"/>
    <w:rsid w:val="00CD50BD"/>
    <w:rsid w:val="00E331DB"/>
    <w:rsid w:val="00E3709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B612"/>
  <w15:chartTrackingRefBased/>
  <w15:docId w15:val="{2C1FB9CE-9D18-4136-A6E8-EDF034CD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ff0d5-859f-4698-9b9b-079befd22fd5}" enabled="1" method="Standard" siteId="{482dc10d-9180-4c99-816e-70ee2557af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Brenden</dc:creator>
  <cp:keywords/>
  <dc:description/>
  <cp:lastModifiedBy>Sager, Brenden</cp:lastModifiedBy>
  <cp:revision>2</cp:revision>
  <dcterms:created xsi:type="dcterms:W3CDTF">2024-05-17T16:03:00Z</dcterms:created>
  <dcterms:modified xsi:type="dcterms:W3CDTF">2024-07-16T16:14:00Z</dcterms:modified>
</cp:coreProperties>
</file>