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744C2" w14:textId="5339C2A9" w:rsidR="002C0F82" w:rsidRPr="001A7C76" w:rsidRDefault="001F4BB8">
      <w:pPr>
        <w:rPr>
          <w:rFonts w:ascii="Times New Roman" w:hAnsi="Times New Roman" w:cs="Times New Roman"/>
          <w:sz w:val="36"/>
          <w:szCs w:val="36"/>
        </w:rPr>
      </w:pPr>
      <w:r w:rsidRPr="001A7C76">
        <w:rPr>
          <w:rFonts w:ascii="Times New Roman" w:hAnsi="Times New Roman" w:cs="Times New Roman"/>
          <w:sz w:val="36"/>
          <w:szCs w:val="36"/>
        </w:rPr>
        <w:t>LRITF Meeting</w:t>
      </w:r>
    </w:p>
    <w:p w14:paraId="1763D27B" w14:textId="50CFA007" w:rsidR="001F4BB8" w:rsidRPr="00B55EE5" w:rsidRDefault="00A633D0" w:rsidP="00B55EE5">
      <w:pPr>
        <w:pStyle w:val="NoSpacing"/>
        <w:rPr>
          <w:rFonts w:ascii="Times New Roman" w:hAnsi="Times New Roman" w:cs="Times New Roman"/>
        </w:rPr>
      </w:pPr>
      <w:r>
        <w:rPr>
          <w:rFonts w:ascii="Times New Roman" w:hAnsi="Times New Roman" w:cs="Times New Roman"/>
        </w:rPr>
        <w:t>Tuesday</w:t>
      </w:r>
      <w:r w:rsidR="00B27EF9" w:rsidRPr="00B55EE5">
        <w:rPr>
          <w:rFonts w:ascii="Times New Roman" w:hAnsi="Times New Roman" w:cs="Times New Roman"/>
        </w:rPr>
        <w:t xml:space="preserve">, </w:t>
      </w:r>
      <w:r>
        <w:rPr>
          <w:rFonts w:ascii="Times New Roman" w:hAnsi="Times New Roman" w:cs="Times New Roman"/>
        </w:rPr>
        <w:t>May 7th</w:t>
      </w:r>
      <w:r w:rsidR="00B27EF9" w:rsidRPr="00B55EE5">
        <w:rPr>
          <w:rFonts w:ascii="Times New Roman" w:hAnsi="Times New Roman" w:cs="Times New Roman"/>
        </w:rPr>
        <w:t>, 2024</w:t>
      </w:r>
    </w:p>
    <w:p w14:paraId="07292D0C" w14:textId="22083AA8" w:rsidR="001F4BB8" w:rsidRDefault="00555EA6" w:rsidP="00B55EE5">
      <w:pPr>
        <w:pStyle w:val="NoSpacing"/>
        <w:rPr>
          <w:rFonts w:ascii="Times New Roman" w:hAnsi="Times New Roman" w:cs="Times New Roman"/>
        </w:rPr>
      </w:pPr>
      <w:r>
        <w:rPr>
          <w:rFonts w:ascii="Times New Roman" w:hAnsi="Times New Roman" w:cs="Times New Roman"/>
        </w:rPr>
        <w:t>1:00 PM</w:t>
      </w:r>
    </w:p>
    <w:p w14:paraId="155163D4" w14:textId="07192051" w:rsidR="001F4BB8" w:rsidRPr="00B55EE5" w:rsidRDefault="00555EA6" w:rsidP="00B55EE5">
      <w:pPr>
        <w:pStyle w:val="NoSpacing"/>
        <w:rPr>
          <w:rFonts w:ascii="Times New Roman" w:hAnsi="Times New Roman" w:cs="Times New Roman"/>
        </w:rPr>
      </w:pPr>
      <w:r>
        <w:rPr>
          <w:rFonts w:ascii="Times New Roman" w:hAnsi="Times New Roman" w:cs="Times New Roman"/>
        </w:rPr>
        <w:t xml:space="preserve">Meeting offered </w:t>
      </w:r>
      <w:r w:rsidR="001F4BB8" w:rsidRPr="00B55EE5">
        <w:rPr>
          <w:rFonts w:ascii="Times New Roman" w:hAnsi="Times New Roman" w:cs="Times New Roman"/>
        </w:rPr>
        <w:t xml:space="preserve">Web-Ex </w:t>
      </w:r>
      <w:proofErr w:type="gramStart"/>
      <w:r w:rsidR="00A633D0">
        <w:rPr>
          <w:rFonts w:ascii="Times New Roman" w:hAnsi="Times New Roman" w:cs="Times New Roman"/>
        </w:rPr>
        <w:t>only</w:t>
      </w:r>
      <w:proofErr w:type="gramEnd"/>
    </w:p>
    <w:p w14:paraId="7265DB74" w14:textId="77777777" w:rsidR="00555EA6" w:rsidRDefault="00555EA6" w:rsidP="001A7C76">
      <w:pPr>
        <w:jc w:val="center"/>
        <w:rPr>
          <w:rFonts w:ascii="Times New Roman" w:hAnsi="Times New Roman" w:cs="Times New Roman"/>
          <w:b/>
          <w:bCs/>
          <w:u w:val="single"/>
        </w:rPr>
      </w:pPr>
    </w:p>
    <w:p w14:paraId="23F41BF1" w14:textId="1CDA0105" w:rsidR="00523DED" w:rsidRPr="009A3793" w:rsidRDefault="00523DED" w:rsidP="001A7C76">
      <w:pPr>
        <w:jc w:val="center"/>
        <w:rPr>
          <w:rFonts w:ascii="Times New Roman" w:hAnsi="Times New Roman" w:cs="Times New Roman"/>
          <w:b/>
          <w:bCs/>
          <w:u w:val="single"/>
        </w:rPr>
      </w:pPr>
      <w:r w:rsidRPr="009A3793">
        <w:rPr>
          <w:rFonts w:ascii="Times New Roman" w:hAnsi="Times New Roman" w:cs="Times New Roman"/>
          <w:b/>
          <w:bCs/>
          <w:u w:val="single"/>
        </w:rPr>
        <w:t>Meeting Notes</w:t>
      </w:r>
    </w:p>
    <w:p w14:paraId="4E95BB58" w14:textId="77777777" w:rsidR="004F6708" w:rsidRDefault="0047571D">
      <w:pPr>
        <w:rPr>
          <w:rFonts w:ascii="Times New Roman" w:hAnsi="Times New Roman" w:cs="Times New Roman"/>
        </w:rPr>
      </w:pPr>
      <w:r>
        <w:rPr>
          <w:rFonts w:ascii="Times New Roman" w:hAnsi="Times New Roman" w:cs="Times New Roman"/>
        </w:rPr>
        <w:t>Chris Rowley, LRITF co-Chair opened the meeting</w:t>
      </w:r>
      <w:r w:rsidR="00AF4BD8">
        <w:rPr>
          <w:rFonts w:ascii="Times New Roman" w:hAnsi="Times New Roman" w:cs="Times New Roman"/>
        </w:rPr>
        <w:t xml:space="preserve"> and welcomed everyone. </w:t>
      </w:r>
    </w:p>
    <w:p w14:paraId="16A7F14B" w14:textId="32725F00" w:rsidR="00AF4BD8" w:rsidRDefault="00AF4BD8">
      <w:pPr>
        <w:rPr>
          <w:rFonts w:ascii="Times New Roman" w:hAnsi="Times New Roman" w:cs="Times New Roman"/>
        </w:rPr>
      </w:pPr>
      <w:r>
        <w:rPr>
          <w:rFonts w:ascii="Times New Roman" w:hAnsi="Times New Roman" w:cs="Times New Roman"/>
        </w:rPr>
        <w:t xml:space="preserve">Chris </w:t>
      </w:r>
      <w:r w:rsidR="0047571D">
        <w:rPr>
          <w:rFonts w:ascii="Times New Roman" w:hAnsi="Times New Roman" w:cs="Times New Roman"/>
        </w:rPr>
        <w:t xml:space="preserve">introduced the other </w:t>
      </w:r>
      <w:r w:rsidR="00607383">
        <w:rPr>
          <w:rFonts w:ascii="Times New Roman" w:hAnsi="Times New Roman" w:cs="Times New Roman"/>
        </w:rPr>
        <w:t xml:space="preserve">LRITF </w:t>
      </w:r>
      <w:r w:rsidR="0047571D">
        <w:rPr>
          <w:rFonts w:ascii="Times New Roman" w:hAnsi="Times New Roman" w:cs="Times New Roman"/>
        </w:rPr>
        <w:t>co-Chairs</w:t>
      </w:r>
      <w:r>
        <w:rPr>
          <w:rFonts w:ascii="Times New Roman" w:hAnsi="Times New Roman" w:cs="Times New Roman"/>
        </w:rPr>
        <w:t>;</w:t>
      </w:r>
      <w:r w:rsidR="0047571D">
        <w:rPr>
          <w:rFonts w:ascii="Times New Roman" w:hAnsi="Times New Roman" w:cs="Times New Roman"/>
        </w:rPr>
        <w:t xml:space="preserve"> </w:t>
      </w:r>
      <w:r w:rsidR="00A51793">
        <w:rPr>
          <w:rFonts w:ascii="Times New Roman" w:hAnsi="Times New Roman" w:cs="Times New Roman"/>
        </w:rPr>
        <w:t>Sheri</w:t>
      </w:r>
      <w:r w:rsidR="00A617E7">
        <w:rPr>
          <w:rFonts w:ascii="Times New Roman" w:hAnsi="Times New Roman" w:cs="Times New Roman"/>
        </w:rPr>
        <w:t xml:space="preserve"> </w:t>
      </w:r>
      <w:r w:rsidR="00A51793">
        <w:rPr>
          <w:rFonts w:ascii="Times New Roman" w:hAnsi="Times New Roman" w:cs="Times New Roman"/>
        </w:rPr>
        <w:t>Wiegand</w:t>
      </w:r>
      <w:r>
        <w:rPr>
          <w:rFonts w:ascii="Times New Roman" w:hAnsi="Times New Roman" w:cs="Times New Roman"/>
        </w:rPr>
        <w:t xml:space="preserve"> </w:t>
      </w:r>
      <w:r w:rsidR="00970A6F">
        <w:rPr>
          <w:rFonts w:ascii="Times New Roman" w:hAnsi="Times New Roman" w:cs="Times New Roman"/>
        </w:rPr>
        <w:t xml:space="preserve">with </w:t>
      </w:r>
      <w:proofErr w:type="spellStart"/>
      <w:r w:rsidR="00970A6F">
        <w:rPr>
          <w:rFonts w:ascii="Times New Roman" w:hAnsi="Times New Roman" w:cs="Times New Roman"/>
        </w:rPr>
        <w:t>Vistra</w:t>
      </w:r>
      <w:proofErr w:type="spellEnd"/>
      <w:r w:rsidR="00970A6F">
        <w:rPr>
          <w:rFonts w:ascii="Times New Roman" w:hAnsi="Times New Roman" w:cs="Times New Roman"/>
        </w:rPr>
        <w:t xml:space="preserve"> </w:t>
      </w:r>
      <w:r>
        <w:rPr>
          <w:rFonts w:ascii="Times New Roman" w:hAnsi="Times New Roman" w:cs="Times New Roman"/>
        </w:rPr>
        <w:t>and Michael Winegeart</w:t>
      </w:r>
      <w:r w:rsidR="00970A6F">
        <w:rPr>
          <w:rFonts w:ascii="Times New Roman" w:hAnsi="Times New Roman" w:cs="Times New Roman"/>
        </w:rPr>
        <w:t xml:space="preserve"> with LP&amp;L</w:t>
      </w:r>
      <w:r>
        <w:rPr>
          <w:rFonts w:ascii="Times New Roman" w:hAnsi="Times New Roman" w:cs="Times New Roman"/>
        </w:rPr>
        <w:t>.</w:t>
      </w:r>
    </w:p>
    <w:p w14:paraId="71E78571" w14:textId="158286CA" w:rsidR="004814F0" w:rsidRPr="000E73E8" w:rsidRDefault="003B0142" w:rsidP="000E73E8">
      <w:pPr>
        <w:rPr>
          <w:rFonts w:ascii="Times New Roman" w:hAnsi="Times New Roman" w:cs="Times New Roman"/>
          <w:b/>
          <w:bCs/>
          <w:u w:val="single"/>
        </w:rPr>
      </w:pPr>
      <w:r w:rsidRPr="000E73E8">
        <w:rPr>
          <w:rFonts w:ascii="Times New Roman" w:hAnsi="Times New Roman" w:cs="Times New Roman"/>
          <w:b/>
          <w:bCs/>
          <w:u w:val="single"/>
        </w:rPr>
        <w:t>Antitrust</w:t>
      </w:r>
    </w:p>
    <w:p w14:paraId="7CADEF19" w14:textId="00BDBFDE" w:rsidR="001449F3" w:rsidRDefault="00AF4BD8" w:rsidP="00A633D0">
      <w:pPr>
        <w:ind w:firstLine="360"/>
        <w:rPr>
          <w:rFonts w:ascii="Times New Roman" w:hAnsi="Times New Roman" w:cs="Times New Roman"/>
        </w:rPr>
      </w:pPr>
      <w:r>
        <w:rPr>
          <w:rFonts w:ascii="Times New Roman" w:hAnsi="Times New Roman" w:cs="Times New Roman"/>
        </w:rPr>
        <w:t xml:space="preserve">Chris proceeded with </w:t>
      </w:r>
      <w:r w:rsidR="005F7390">
        <w:rPr>
          <w:rFonts w:ascii="Times New Roman" w:hAnsi="Times New Roman" w:cs="Times New Roman"/>
        </w:rPr>
        <w:t xml:space="preserve">reading the Anti-trust statement. </w:t>
      </w:r>
      <w:r w:rsidR="001449F3">
        <w:rPr>
          <w:rFonts w:ascii="Times New Roman" w:hAnsi="Times New Roman" w:cs="Times New Roman"/>
        </w:rPr>
        <w:t xml:space="preserve"> </w:t>
      </w:r>
    </w:p>
    <w:p w14:paraId="3B6D139C" w14:textId="614588B4" w:rsidR="004814F0" w:rsidRPr="000E73E8" w:rsidRDefault="004814F0" w:rsidP="000E73E8">
      <w:pPr>
        <w:rPr>
          <w:rFonts w:ascii="Times New Roman" w:hAnsi="Times New Roman" w:cs="Times New Roman"/>
          <w:b/>
          <w:bCs/>
          <w:u w:val="single"/>
        </w:rPr>
      </w:pPr>
      <w:r w:rsidRPr="000E73E8">
        <w:rPr>
          <w:rFonts w:ascii="Times New Roman" w:hAnsi="Times New Roman" w:cs="Times New Roman"/>
          <w:b/>
          <w:bCs/>
          <w:u w:val="single"/>
        </w:rPr>
        <w:t>Introductions</w:t>
      </w:r>
      <w:r w:rsidR="001449F3" w:rsidRPr="000E73E8">
        <w:rPr>
          <w:rFonts w:ascii="Times New Roman" w:hAnsi="Times New Roman" w:cs="Times New Roman"/>
          <w:b/>
          <w:bCs/>
          <w:u w:val="single"/>
        </w:rPr>
        <w:t xml:space="preserve"> and Agenda Review</w:t>
      </w:r>
    </w:p>
    <w:p w14:paraId="4DAB9693" w14:textId="1BCD6F60" w:rsidR="009C3389" w:rsidRDefault="00A633D0" w:rsidP="003B0142">
      <w:pPr>
        <w:ind w:firstLine="360"/>
        <w:rPr>
          <w:rFonts w:ascii="Times New Roman" w:hAnsi="Times New Roman" w:cs="Times New Roman"/>
        </w:rPr>
      </w:pPr>
      <w:r>
        <w:rPr>
          <w:rFonts w:ascii="Times New Roman" w:hAnsi="Times New Roman" w:cs="Times New Roman"/>
        </w:rPr>
        <w:t xml:space="preserve">No introductions of the participants were made as already viewable on </w:t>
      </w:r>
      <w:proofErr w:type="spellStart"/>
      <w:r>
        <w:rPr>
          <w:rFonts w:ascii="Times New Roman" w:hAnsi="Times New Roman" w:cs="Times New Roman"/>
        </w:rPr>
        <w:t>WebEx</w:t>
      </w:r>
      <w:proofErr w:type="spellEnd"/>
      <w:r>
        <w:rPr>
          <w:rFonts w:ascii="Times New Roman" w:hAnsi="Times New Roman" w:cs="Times New Roman"/>
        </w:rPr>
        <w:t>.</w:t>
      </w:r>
    </w:p>
    <w:p w14:paraId="4E5AFC8E" w14:textId="47BFDDD7" w:rsidR="00406A1D" w:rsidRPr="006F1124" w:rsidRDefault="00A633D0" w:rsidP="003B0142">
      <w:pPr>
        <w:ind w:firstLine="360"/>
        <w:rPr>
          <w:rFonts w:ascii="Times New Roman" w:hAnsi="Times New Roman" w:cs="Times New Roman"/>
          <w:b/>
          <w:bCs/>
          <w:u w:val="single"/>
        </w:rPr>
      </w:pPr>
      <w:r>
        <w:rPr>
          <w:rFonts w:ascii="Times New Roman" w:hAnsi="Times New Roman" w:cs="Times New Roman"/>
          <w:b/>
          <w:bCs/>
          <w:u w:val="single"/>
        </w:rPr>
        <w:t>Attendees:</w:t>
      </w:r>
    </w:p>
    <w:p w14:paraId="017B0EFA" w14:textId="0CD5CF57" w:rsidR="00D71C3B" w:rsidRDefault="00D71C3B" w:rsidP="004F6708">
      <w:pPr>
        <w:pStyle w:val="NoSpacing"/>
        <w:numPr>
          <w:ilvl w:val="0"/>
          <w:numId w:val="5"/>
        </w:numPr>
        <w:rPr>
          <w:rFonts w:ascii="Times New Roman" w:hAnsi="Times New Roman" w:cs="Times New Roman"/>
        </w:rPr>
      </w:pPr>
      <w:r>
        <w:rPr>
          <w:rFonts w:ascii="Times New Roman" w:hAnsi="Times New Roman" w:cs="Times New Roman"/>
        </w:rPr>
        <w:t>Chris Rowley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71C3B">
        <w:rPr>
          <w:rFonts w:ascii="Times New Roman" w:hAnsi="Times New Roman" w:cs="Times New Roman"/>
        </w:rPr>
        <w:t xml:space="preserve">Oncor </w:t>
      </w:r>
    </w:p>
    <w:p w14:paraId="79485960" w14:textId="68FA3D39" w:rsidR="00D6437D" w:rsidRDefault="00D6437D" w:rsidP="004F6708">
      <w:pPr>
        <w:pStyle w:val="NoSpacing"/>
        <w:numPr>
          <w:ilvl w:val="0"/>
          <w:numId w:val="5"/>
        </w:numPr>
        <w:rPr>
          <w:rFonts w:ascii="Times New Roman" w:hAnsi="Times New Roman" w:cs="Times New Roman"/>
        </w:rPr>
      </w:pPr>
      <w:r>
        <w:rPr>
          <w:rFonts w:ascii="Times New Roman" w:hAnsi="Times New Roman" w:cs="Times New Roman"/>
        </w:rPr>
        <w:t>Sheri Wiegand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TXU</w:t>
      </w:r>
    </w:p>
    <w:p w14:paraId="630B9A95" w14:textId="03C5C1DB" w:rsidR="00D71C3B" w:rsidRDefault="00D71C3B" w:rsidP="004F6708">
      <w:pPr>
        <w:pStyle w:val="NoSpacing"/>
        <w:numPr>
          <w:ilvl w:val="0"/>
          <w:numId w:val="5"/>
        </w:numPr>
        <w:rPr>
          <w:rFonts w:ascii="Times New Roman" w:hAnsi="Times New Roman" w:cs="Times New Roman"/>
        </w:rPr>
      </w:pPr>
      <w:r>
        <w:rPr>
          <w:rFonts w:ascii="Times New Roman" w:hAnsi="Times New Roman" w:cs="Times New Roman"/>
        </w:rPr>
        <w:t>Michael Winegeart</w:t>
      </w:r>
      <w:r>
        <w:rPr>
          <w:rFonts w:ascii="Times New Roman" w:hAnsi="Times New Roman" w:cs="Times New Roman"/>
        </w:rPr>
        <w:tab/>
      </w:r>
      <w:r>
        <w:rPr>
          <w:rFonts w:ascii="Times New Roman" w:hAnsi="Times New Roman" w:cs="Times New Roman"/>
        </w:rPr>
        <w:tab/>
      </w:r>
      <w:r w:rsidR="00882479">
        <w:rPr>
          <w:rFonts w:ascii="Times New Roman" w:hAnsi="Times New Roman" w:cs="Times New Roman"/>
        </w:rPr>
        <w:tab/>
      </w:r>
      <w:r>
        <w:rPr>
          <w:rFonts w:ascii="Times New Roman" w:hAnsi="Times New Roman" w:cs="Times New Roman"/>
        </w:rPr>
        <w:t>LP&amp;L</w:t>
      </w:r>
      <w:r>
        <w:rPr>
          <w:rFonts w:ascii="Times New Roman" w:hAnsi="Times New Roman" w:cs="Times New Roman"/>
        </w:rPr>
        <w:tab/>
      </w:r>
      <w:r>
        <w:rPr>
          <w:rFonts w:ascii="Times New Roman" w:hAnsi="Times New Roman" w:cs="Times New Roman"/>
        </w:rPr>
        <w:tab/>
      </w:r>
    </w:p>
    <w:p w14:paraId="48BF3025" w14:textId="586A72FF" w:rsidR="00406A1D" w:rsidRPr="006F1124" w:rsidRDefault="00406A1D" w:rsidP="004F6708">
      <w:pPr>
        <w:pStyle w:val="NoSpacing"/>
        <w:numPr>
          <w:ilvl w:val="0"/>
          <w:numId w:val="5"/>
        </w:numPr>
        <w:rPr>
          <w:rFonts w:ascii="Times New Roman" w:hAnsi="Times New Roman" w:cs="Times New Roman"/>
        </w:rPr>
      </w:pPr>
      <w:r w:rsidRPr="006F1124">
        <w:rPr>
          <w:rFonts w:ascii="Times New Roman" w:hAnsi="Times New Roman" w:cs="Times New Roman"/>
        </w:rPr>
        <w:t xml:space="preserve">Tomas </w:t>
      </w:r>
      <w:r w:rsidR="006F1124" w:rsidRPr="006F1124">
        <w:rPr>
          <w:rFonts w:ascii="Times New Roman" w:hAnsi="Times New Roman" w:cs="Times New Roman"/>
        </w:rPr>
        <w:t>Fernandez</w:t>
      </w:r>
      <w:r w:rsidR="006F1124" w:rsidRPr="006F1124">
        <w:rPr>
          <w:rFonts w:ascii="Times New Roman" w:hAnsi="Times New Roman" w:cs="Times New Roman"/>
        </w:rPr>
        <w:tab/>
      </w:r>
      <w:r w:rsidR="00F40E57">
        <w:rPr>
          <w:rFonts w:ascii="Times New Roman" w:hAnsi="Times New Roman" w:cs="Times New Roman"/>
        </w:rPr>
        <w:tab/>
      </w:r>
      <w:r w:rsidR="00882479">
        <w:rPr>
          <w:rFonts w:ascii="Times New Roman" w:hAnsi="Times New Roman" w:cs="Times New Roman"/>
        </w:rPr>
        <w:tab/>
      </w:r>
      <w:r w:rsidR="006F1124" w:rsidRPr="006F1124">
        <w:rPr>
          <w:rFonts w:ascii="Times New Roman" w:hAnsi="Times New Roman" w:cs="Times New Roman"/>
        </w:rPr>
        <w:t>NRG</w:t>
      </w:r>
    </w:p>
    <w:p w14:paraId="45574C6C" w14:textId="10714A61" w:rsidR="00406A1D" w:rsidRPr="006F1124" w:rsidRDefault="00406A1D" w:rsidP="004F6708">
      <w:pPr>
        <w:pStyle w:val="NoSpacing"/>
        <w:numPr>
          <w:ilvl w:val="0"/>
          <w:numId w:val="5"/>
        </w:numPr>
        <w:rPr>
          <w:rFonts w:ascii="Times New Roman" w:hAnsi="Times New Roman" w:cs="Times New Roman"/>
        </w:rPr>
      </w:pPr>
      <w:r w:rsidRPr="006F1124">
        <w:rPr>
          <w:rFonts w:ascii="Times New Roman" w:hAnsi="Times New Roman" w:cs="Times New Roman"/>
        </w:rPr>
        <w:t>Bill Snyder</w:t>
      </w:r>
      <w:r w:rsidR="006F1124" w:rsidRPr="006F1124">
        <w:rPr>
          <w:rFonts w:ascii="Times New Roman" w:hAnsi="Times New Roman" w:cs="Times New Roman"/>
        </w:rPr>
        <w:tab/>
      </w:r>
      <w:r w:rsidR="006F1124" w:rsidRPr="006F1124">
        <w:rPr>
          <w:rFonts w:ascii="Times New Roman" w:hAnsi="Times New Roman" w:cs="Times New Roman"/>
        </w:rPr>
        <w:tab/>
      </w:r>
      <w:r w:rsidR="00F40E57">
        <w:rPr>
          <w:rFonts w:ascii="Times New Roman" w:hAnsi="Times New Roman" w:cs="Times New Roman"/>
        </w:rPr>
        <w:tab/>
      </w:r>
      <w:r w:rsidR="00882479">
        <w:rPr>
          <w:rFonts w:ascii="Times New Roman" w:hAnsi="Times New Roman" w:cs="Times New Roman"/>
        </w:rPr>
        <w:tab/>
      </w:r>
      <w:r w:rsidR="006F1124" w:rsidRPr="006F1124">
        <w:rPr>
          <w:rFonts w:ascii="Times New Roman" w:hAnsi="Times New Roman" w:cs="Times New Roman"/>
        </w:rPr>
        <w:t>AEP</w:t>
      </w:r>
    </w:p>
    <w:p w14:paraId="27DD2C59" w14:textId="653F1FFC" w:rsidR="00406A1D" w:rsidRPr="006F1124" w:rsidRDefault="00406A1D" w:rsidP="004F6708">
      <w:pPr>
        <w:pStyle w:val="NoSpacing"/>
        <w:numPr>
          <w:ilvl w:val="0"/>
          <w:numId w:val="5"/>
        </w:numPr>
        <w:rPr>
          <w:rFonts w:ascii="Times New Roman" w:hAnsi="Times New Roman" w:cs="Times New Roman"/>
        </w:rPr>
      </w:pPr>
      <w:r w:rsidRPr="006F1124">
        <w:rPr>
          <w:rFonts w:ascii="Times New Roman" w:hAnsi="Times New Roman" w:cs="Times New Roman"/>
        </w:rPr>
        <w:t xml:space="preserve">Debbie </w:t>
      </w:r>
      <w:r w:rsidR="006F1124" w:rsidRPr="006F1124">
        <w:rPr>
          <w:rFonts w:ascii="Times New Roman" w:hAnsi="Times New Roman" w:cs="Times New Roman"/>
        </w:rPr>
        <w:t>McKeever</w:t>
      </w:r>
      <w:r w:rsidR="006F1124" w:rsidRPr="006F1124">
        <w:rPr>
          <w:rFonts w:ascii="Times New Roman" w:hAnsi="Times New Roman" w:cs="Times New Roman"/>
        </w:rPr>
        <w:tab/>
      </w:r>
      <w:r w:rsidR="00F40E57">
        <w:rPr>
          <w:rFonts w:ascii="Times New Roman" w:hAnsi="Times New Roman" w:cs="Times New Roman"/>
        </w:rPr>
        <w:tab/>
      </w:r>
      <w:r w:rsidR="00882479">
        <w:rPr>
          <w:rFonts w:ascii="Times New Roman" w:hAnsi="Times New Roman" w:cs="Times New Roman"/>
        </w:rPr>
        <w:tab/>
      </w:r>
      <w:r w:rsidR="006F1124" w:rsidRPr="006F1124">
        <w:rPr>
          <w:rFonts w:ascii="Times New Roman" w:hAnsi="Times New Roman" w:cs="Times New Roman"/>
        </w:rPr>
        <w:t>Oncor</w:t>
      </w:r>
    </w:p>
    <w:p w14:paraId="5E2D7B8C" w14:textId="2E1801A4" w:rsidR="00406A1D" w:rsidRPr="006F1124" w:rsidRDefault="00406A1D" w:rsidP="004F6708">
      <w:pPr>
        <w:pStyle w:val="NoSpacing"/>
        <w:numPr>
          <w:ilvl w:val="0"/>
          <w:numId w:val="5"/>
        </w:numPr>
        <w:rPr>
          <w:rFonts w:ascii="Times New Roman" w:hAnsi="Times New Roman" w:cs="Times New Roman"/>
        </w:rPr>
      </w:pPr>
      <w:r w:rsidRPr="006F1124">
        <w:rPr>
          <w:rFonts w:ascii="Times New Roman" w:hAnsi="Times New Roman" w:cs="Times New Roman"/>
        </w:rPr>
        <w:t>Kyl</w:t>
      </w:r>
      <w:r w:rsidR="006F1124" w:rsidRPr="006F1124">
        <w:rPr>
          <w:rFonts w:ascii="Times New Roman" w:hAnsi="Times New Roman" w:cs="Times New Roman"/>
        </w:rPr>
        <w:t>e Patrick</w:t>
      </w:r>
      <w:r w:rsidR="006F1124" w:rsidRPr="006F1124">
        <w:rPr>
          <w:rFonts w:ascii="Times New Roman" w:hAnsi="Times New Roman" w:cs="Times New Roman"/>
        </w:rPr>
        <w:tab/>
      </w:r>
      <w:r w:rsidR="006F1124" w:rsidRPr="006F1124">
        <w:rPr>
          <w:rFonts w:ascii="Times New Roman" w:hAnsi="Times New Roman" w:cs="Times New Roman"/>
        </w:rPr>
        <w:tab/>
      </w:r>
      <w:r w:rsidR="00F40E57">
        <w:rPr>
          <w:rFonts w:ascii="Times New Roman" w:hAnsi="Times New Roman" w:cs="Times New Roman"/>
        </w:rPr>
        <w:tab/>
      </w:r>
      <w:r w:rsidR="006F1124" w:rsidRPr="006F1124">
        <w:rPr>
          <w:rFonts w:ascii="Times New Roman" w:hAnsi="Times New Roman" w:cs="Times New Roman"/>
        </w:rPr>
        <w:t>NRG</w:t>
      </w:r>
    </w:p>
    <w:p w14:paraId="6F98FBE2" w14:textId="6A03B30A" w:rsidR="00406A1D" w:rsidRPr="006F1124" w:rsidRDefault="00406A1D" w:rsidP="004F6708">
      <w:pPr>
        <w:pStyle w:val="NoSpacing"/>
        <w:numPr>
          <w:ilvl w:val="0"/>
          <w:numId w:val="5"/>
        </w:numPr>
        <w:rPr>
          <w:rFonts w:ascii="Times New Roman" w:hAnsi="Times New Roman" w:cs="Times New Roman"/>
        </w:rPr>
      </w:pPr>
      <w:r w:rsidRPr="006F1124">
        <w:rPr>
          <w:rFonts w:ascii="Times New Roman" w:hAnsi="Times New Roman" w:cs="Times New Roman"/>
        </w:rPr>
        <w:t>Heather</w:t>
      </w:r>
      <w:r w:rsidR="006F1124" w:rsidRPr="006F1124">
        <w:rPr>
          <w:rFonts w:ascii="Times New Roman" w:hAnsi="Times New Roman" w:cs="Times New Roman"/>
        </w:rPr>
        <w:t xml:space="preserve"> Fails</w:t>
      </w:r>
      <w:r w:rsidR="006F1124" w:rsidRPr="006F1124">
        <w:rPr>
          <w:rFonts w:ascii="Times New Roman" w:hAnsi="Times New Roman" w:cs="Times New Roman"/>
        </w:rPr>
        <w:tab/>
      </w:r>
      <w:r w:rsidR="006F1124" w:rsidRPr="006F1124">
        <w:rPr>
          <w:rFonts w:ascii="Times New Roman" w:hAnsi="Times New Roman" w:cs="Times New Roman"/>
        </w:rPr>
        <w:tab/>
      </w:r>
      <w:r w:rsidR="00F40E57">
        <w:rPr>
          <w:rFonts w:ascii="Times New Roman" w:hAnsi="Times New Roman" w:cs="Times New Roman"/>
        </w:rPr>
        <w:tab/>
      </w:r>
      <w:r w:rsidR="006F1124" w:rsidRPr="006F1124">
        <w:rPr>
          <w:rFonts w:ascii="Times New Roman" w:hAnsi="Times New Roman" w:cs="Times New Roman"/>
        </w:rPr>
        <w:t>Oncor</w:t>
      </w:r>
    </w:p>
    <w:p w14:paraId="7C3EFB05" w14:textId="41BB01F4" w:rsidR="00406A1D" w:rsidRDefault="00406A1D" w:rsidP="004F6708">
      <w:pPr>
        <w:pStyle w:val="NoSpacing"/>
        <w:numPr>
          <w:ilvl w:val="0"/>
          <w:numId w:val="5"/>
        </w:numPr>
        <w:rPr>
          <w:rFonts w:ascii="Times New Roman" w:hAnsi="Times New Roman" w:cs="Times New Roman"/>
        </w:rPr>
      </w:pPr>
      <w:r w:rsidRPr="006F1124">
        <w:rPr>
          <w:rFonts w:ascii="Times New Roman" w:hAnsi="Times New Roman" w:cs="Times New Roman"/>
        </w:rPr>
        <w:t xml:space="preserve">John </w:t>
      </w:r>
      <w:r w:rsidR="006F1124" w:rsidRPr="006F1124">
        <w:rPr>
          <w:rFonts w:ascii="Times New Roman" w:hAnsi="Times New Roman" w:cs="Times New Roman"/>
        </w:rPr>
        <w:t>Schatz</w:t>
      </w:r>
      <w:r w:rsidR="006F1124" w:rsidRPr="006F1124">
        <w:rPr>
          <w:rFonts w:ascii="Times New Roman" w:hAnsi="Times New Roman" w:cs="Times New Roman"/>
        </w:rPr>
        <w:tab/>
      </w:r>
      <w:r w:rsidR="006F1124" w:rsidRPr="006F1124">
        <w:rPr>
          <w:rFonts w:ascii="Times New Roman" w:hAnsi="Times New Roman" w:cs="Times New Roman"/>
        </w:rPr>
        <w:tab/>
      </w:r>
      <w:r w:rsidR="00F40E57">
        <w:rPr>
          <w:rFonts w:ascii="Times New Roman" w:hAnsi="Times New Roman" w:cs="Times New Roman"/>
        </w:rPr>
        <w:tab/>
      </w:r>
      <w:r w:rsidR="00882479">
        <w:rPr>
          <w:rFonts w:ascii="Times New Roman" w:hAnsi="Times New Roman" w:cs="Times New Roman"/>
        </w:rPr>
        <w:tab/>
      </w:r>
      <w:proofErr w:type="spellStart"/>
      <w:r w:rsidR="006F1124" w:rsidRPr="006F1124">
        <w:rPr>
          <w:rFonts w:ascii="Times New Roman" w:hAnsi="Times New Roman" w:cs="Times New Roman"/>
        </w:rPr>
        <w:t>Vistra</w:t>
      </w:r>
      <w:proofErr w:type="spellEnd"/>
    </w:p>
    <w:p w14:paraId="0C1BF8CD" w14:textId="3E46CDB3" w:rsidR="00406A1D" w:rsidRPr="006F1124" w:rsidRDefault="00406A1D" w:rsidP="004F6708">
      <w:pPr>
        <w:pStyle w:val="NoSpacing"/>
        <w:numPr>
          <w:ilvl w:val="0"/>
          <w:numId w:val="5"/>
        </w:numPr>
        <w:rPr>
          <w:rFonts w:ascii="Times New Roman" w:hAnsi="Times New Roman" w:cs="Times New Roman"/>
        </w:rPr>
      </w:pPr>
      <w:r w:rsidRPr="006F1124">
        <w:rPr>
          <w:rFonts w:ascii="Times New Roman" w:hAnsi="Times New Roman" w:cs="Times New Roman"/>
        </w:rPr>
        <w:t xml:space="preserve">Angela </w:t>
      </w:r>
      <w:r w:rsidR="006F1124" w:rsidRPr="006F1124">
        <w:rPr>
          <w:rFonts w:ascii="Times New Roman" w:hAnsi="Times New Roman" w:cs="Times New Roman"/>
        </w:rPr>
        <w:t>Ghormley</w:t>
      </w:r>
      <w:r w:rsidR="006F1124" w:rsidRPr="006F1124">
        <w:rPr>
          <w:rFonts w:ascii="Times New Roman" w:hAnsi="Times New Roman" w:cs="Times New Roman"/>
        </w:rPr>
        <w:tab/>
      </w:r>
      <w:r w:rsidR="00F40E57">
        <w:rPr>
          <w:rFonts w:ascii="Times New Roman" w:hAnsi="Times New Roman" w:cs="Times New Roman"/>
        </w:rPr>
        <w:tab/>
      </w:r>
      <w:r w:rsidR="00882479">
        <w:rPr>
          <w:rFonts w:ascii="Times New Roman" w:hAnsi="Times New Roman" w:cs="Times New Roman"/>
        </w:rPr>
        <w:tab/>
      </w:r>
      <w:r w:rsidR="006F1124" w:rsidRPr="006F1124">
        <w:rPr>
          <w:rFonts w:ascii="Times New Roman" w:hAnsi="Times New Roman" w:cs="Times New Roman"/>
        </w:rPr>
        <w:t>Calpine</w:t>
      </w:r>
    </w:p>
    <w:p w14:paraId="1A46E338" w14:textId="3D4E209F" w:rsidR="00234ECC" w:rsidRDefault="00234ECC" w:rsidP="004F6708">
      <w:pPr>
        <w:pStyle w:val="NoSpacing"/>
        <w:numPr>
          <w:ilvl w:val="0"/>
          <w:numId w:val="5"/>
        </w:numPr>
        <w:rPr>
          <w:rFonts w:ascii="Times New Roman" w:hAnsi="Times New Roman" w:cs="Times New Roman"/>
        </w:rPr>
      </w:pPr>
      <w:r>
        <w:rPr>
          <w:rFonts w:ascii="Times New Roman" w:hAnsi="Times New Roman" w:cs="Times New Roman"/>
        </w:rPr>
        <w:t>Kathy Scott</w:t>
      </w:r>
      <w:r>
        <w:rPr>
          <w:rFonts w:ascii="Times New Roman" w:hAnsi="Times New Roman" w:cs="Times New Roman"/>
        </w:rPr>
        <w:tab/>
      </w:r>
      <w:r>
        <w:rPr>
          <w:rFonts w:ascii="Times New Roman" w:hAnsi="Times New Roman" w:cs="Times New Roman"/>
        </w:rPr>
        <w:tab/>
      </w:r>
      <w:r w:rsidR="00F40E57">
        <w:rPr>
          <w:rFonts w:ascii="Times New Roman" w:hAnsi="Times New Roman" w:cs="Times New Roman"/>
        </w:rPr>
        <w:tab/>
      </w:r>
      <w:r w:rsidR="00882479">
        <w:rPr>
          <w:rFonts w:ascii="Times New Roman" w:hAnsi="Times New Roman" w:cs="Times New Roman"/>
        </w:rPr>
        <w:tab/>
      </w:r>
      <w:proofErr w:type="spellStart"/>
      <w:r>
        <w:rPr>
          <w:rFonts w:ascii="Times New Roman" w:hAnsi="Times New Roman" w:cs="Times New Roman"/>
        </w:rPr>
        <w:t>Centerpoint</w:t>
      </w:r>
      <w:proofErr w:type="spellEnd"/>
    </w:p>
    <w:p w14:paraId="207281A5" w14:textId="687B300A" w:rsidR="00805A17" w:rsidRDefault="00805A17" w:rsidP="004F6708">
      <w:pPr>
        <w:pStyle w:val="NoSpacing"/>
        <w:numPr>
          <w:ilvl w:val="0"/>
          <w:numId w:val="5"/>
        </w:numPr>
        <w:rPr>
          <w:rFonts w:ascii="Times New Roman" w:hAnsi="Times New Roman" w:cs="Times New Roman"/>
        </w:rPr>
      </w:pPr>
      <w:r>
        <w:rPr>
          <w:rFonts w:ascii="Times New Roman" w:hAnsi="Times New Roman" w:cs="Times New Roman"/>
        </w:rPr>
        <w:t>Ignaci</w:t>
      </w:r>
      <w:r w:rsidR="00F76576">
        <w:rPr>
          <w:rFonts w:ascii="Times New Roman" w:hAnsi="Times New Roman" w:cs="Times New Roman"/>
        </w:rPr>
        <w:t>o Vazquez</w:t>
      </w:r>
      <w:r w:rsidR="00F76576">
        <w:rPr>
          <w:rFonts w:ascii="Times New Roman" w:hAnsi="Times New Roman" w:cs="Times New Roman"/>
        </w:rPr>
        <w:tab/>
      </w:r>
      <w:r w:rsidR="00F76576">
        <w:rPr>
          <w:rFonts w:ascii="Times New Roman" w:hAnsi="Times New Roman" w:cs="Times New Roman"/>
        </w:rPr>
        <w:tab/>
      </w:r>
      <w:r w:rsidR="00F76576">
        <w:rPr>
          <w:rFonts w:ascii="Times New Roman" w:hAnsi="Times New Roman" w:cs="Times New Roman"/>
        </w:rPr>
        <w:tab/>
        <w:t>Oncor</w:t>
      </w:r>
    </w:p>
    <w:p w14:paraId="3D0F498D" w14:textId="656F4561" w:rsidR="00805A17" w:rsidRDefault="00805A17" w:rsidP="004F6708">
      <w:pPr>
        <w:pStyle w:val="NoSpacing"/>
        <w:numPr>
          <w:ilvl w:val="0"/>
          <w:numId w:val="5"/>
        </w:numPr>
        <w:rPr>
          <w:rFonts w:ascii="Times New Roman" w:hAnsi="Times New Roman" w:cs="Times New Roman"/>
        </w:rPr>
      </w:pPr>
      <w:r>
        <w:rPr>
          <w:rFonts w:ascii="Times New Roman" w:hAnsi="Times New Roman" w:cs="Times New Roman"/>
        </w:rPr>
        <w:t xml:space="preserve">Monica Jones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Vistra</w:t>
      </w:r>
      <w:proofErr w:type="spellEnd"/>
    </w:p>
    <w:p w14:paraId="0D66C885" w14:textId="662484EA" w:rsidR="003D0A0D" w:rsidRDefault="003D0A0D" w:rsidP="004F6708">
      <w:pPr>
        <w:pStyle w:val="NoSpacing"/>
        <w:numPr>
          <w:ilvl w:val="0"/>
          <w:numId w:val="5"/>
        </w:numPr>
        <w:rPr>
          <w:rFonts w:ascii="Times New Roman" w:hAnsi="Times New Roman" w:cs="Times New Roman"/>
        </w:rPr>
      </w:pPr>
      <w:r>
        <w:rPr>
          <w:rFonts w:ascii="Times New Roman" w:hAnsi="Times New Roman" w:cs="Times New Roman"/>
        </w:rPr>
        <w:t>Frank Wilson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NEC Co-op Energy</w:t>
      </w:r>
    </w:p>
    <w:p w14:paraId="220BF8B3" w14:textId="22C60176" w:rsidR="00E92D6A" w:rsidRDefault="00E92D6A" w:rsidP="004F6708">
      <w:pPr>
        <w:pStyle w:val="NoSpacing"/>
        <w:numPr>
          <w:ilvl w:val="0"/>
          <w:numId w:val="5"/>
        </w:numPr>
        <w:rPr>
          <w:rFonts w:ascii="Times New Roman" w:hAnsi="Times New Roman" w:cs="Times New Roman"/>
        </w:rPr>
      </w:pPr>
      <w:r>
        <w:rPr>
          <w:rFonts w:ascii="Times New Roman" w:hAnsi="Times New Roman" w:cs="Times New Roman"/>
        </w:rPr>
        <w:t>Rob Bevil</w:t>
      </w:r>
      <w:r w:rsidR="008A7BA7">
        <w:rPr>
          <w:rFonts w:ascii="Times New Roman" w:hAnsi="Times New Roman" w:cs="Times New Roman"/>
        </w:rPr>
        <w:t>l</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82479">
        <w:rPr>
          <w:rFonts w:ascii="Times New Roman" w:hAnsi="Times New Roman" w:cs="Times New Roman"/>
        </w:rPr>
        <w:tab/>
      </w:r>
      <w:r>
        <w:rPr>
          <w:rFonts w:ascii="Times New Roman" w:hAnsi="Times New Roman" w:cs="Times New Roman"/>
        </w:rPr>
        <w:t>TNMP</w:t>
      </w:r>
    </w:p>
    <w:p w14:paraId="6817C5BD" w14:textId="3FB829F8" w:rsidR="00D3434B" w:rsidRDefault="00D3434B" w:rsidP="004F6708">
      <w:pPr>
        <w:pStyle w:val="NoSpacing"/>
        <w:numPr>
          <w:ilvl w:val="0"/>
          <w:numId w:val="5"/>
        </w:numPr>
        <w:rPr>
          <w:rFonts w:ascii="Times New Roman" w:hAnsi="Times New Roman" w:cs="Times New Roman"/>
        </w:rPr>
      </w:pPr>
      <w:r>
        <w:rPr>
          <w:rFonts w:ascii="Times New Roman" w:hAnsi="Times New Roman" w:cs="Times New Roman"/>
        </w:rPr>
        <w:t>Pam Shaw</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82479">
        <w:rPr>
          <w:rFonts w:ascii="Times New Roman" w:hAnsi="Times New Roman" w:cs="Times New Roman"/>
        </w:rPr>
        <w:tab/>
        <w:t>Principal</w:t>
      </w:r>
      <w:r>
        <w:rPr>
          <w:rFonts w:ascii="Times New Roman" w:hAnsi="Times New Roman" w:cs="Times New Roman"/>
        </w:rPr>
        <w:t xml:space="preserve"> Services, LP&amp;L</w:t>
      </w:r>
    </w:p>
    <w:p w14:paraId="0A698037" w14:textId="77CB890E" w:rsidR="009D68AD" w:rsidRDefault="009D68AD" w:rsidP="004F6708">
      <w:pPr>
        <w:pStyle w:val="NoSpacing"/>
        <w:numPr>
          <w:ilvl w:val="0"/>
          <w:numId w:val="5"/>
        </w:numPr>
        <w:rPr>
          <w:rFonts w:ascii="Times New Roman" w:hAnsi="Times New Roman" w:cs="Times New Roman"/>
        </w:rPr>
      </w:pPr>
      <w:r>
        <w:rPr>
          <w:rFonts w:ascii="Times New Roman" w:hAnsi="Times New Roman" w:cs="Times New Roman"/>
        </w:rPr>
        <w:t>Pamela Hansen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ERCOT</w:t>
      </w:r>
    </w:p>
    <w:p w14:paraId="5655DF69" w14:textId="4D657AD1" w:rsidR="009D68AD" w:rsidRDefault="009D68AD" w:rsidP="004F6708">
      <w:pPr>
        <w:pStyle w:val="NoSpacing"/>
        <w:numPr>
          <w:ilvl w:val="0"/>
          <w:numId w:val="5"/>
        </w:numPr>
        <w:rPr>
          <w:rFonts w:ascii="Times New Roman" w:hAnsi="Times New Roman" w:cs="Times New Roman"/>
        </w:rPr>
      </w:pPr>
      <w:r>
        <w:rPr>
          <w:rFonts w:ascii="Times New Roman" w:hAnsi="Times New Roman" w:cs="Times New Roman"/>
        </w:rPr>
        <w:t>Justin Troublefield</w:t>
      </w:r>
      <w:r>
        <w:rPr>
          <w:rFonts w:ascii="Times New Roman" w:hAnsi="Times New Roman" w:cs="Times New Roman"/>
        </w:rPr>
        <w:tab/>
      </w:r>
      <w:r>
        <w:rPr>
          <w:rFonts w:ascii="Times New Roman" w:hAnsi="Times New Roman" w:cs="Times New Roman"/>
        </w:rPr>
        <w:tab/>
      </w:r>
      <w:r w:rsidR="00882479">
        <w:rPr>
          <w:rFonts w:ascii="Times New Roman" w:hAnsi="Times New Roman" w:cs="Times New Roman"/>
        </w:rPr>
        <w:tab/>
      </w:r>
      <w:r>
        <w:rPr>
          <w:rFonts w:ascii="Times New Roman" w:hAnsi="Times New Roman" w:cs="Times New Roman"/>
        </w:rPr>
        <w:t>ERCOT</w:t>
      </w:r>
    </w:p>
    <w:p w14:paraId="1A82C8B8" w14:textId="15F5C874" w:rsidR="00645DAE" w:rsidRPr="006F1124" w:rsidRDefault="00645DAE" w:rsidP="004F6708">
      <w:pPr>
        <w:pStyle w:val="NoSpacing"/>
        <w:numPr>
          <w:ilvl w:val="0"/>
          <w:numId w:val="5"/>
        </w:numPr>
        <w:rPr>
          <w:rFonts w:ascii="Times New Roman" w:hAnsi="Times New Roman" w:cs="Times New Roman"/>
        </w:rPr>
      </w:pPr>
      <w:r>
        <w:rPr>
          <w:rFonts w:ascii="Times New Roman" w:hAnsi="Times New Roman" w:cs="Times New Roman"/>
        </w:rPr>
        <w:t>Steven Pliler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Vistra</w:t>
      </w:r>
      <w:proofErr w:type="spellEnd"/>
    </w:p>
    <w:p w14:paraId="00D0FA99" w14:textId="249FD0CF" w:rsidR="00406A1D" w:rsidRPr="006F1124" w:rsidRDefault="00406A1D">
      <w:pPr>
        <w:rPr>
          <w:rFonts w:ascii="Times New Roman" w:hAnsi="Times New Roman" w:cs="Times New Roman"/>
        </w:rPr>
      </w:pPr>
    </w:p>
    <w:p w14:paraId="24546A81" w14:textId="5586AAEF" w:rsidR="00CD6F44" w:rsidRDefault="00CD6F44" w:rsidP="00C21AE9">
      <w:pPr>
        <w:pStyle w:val="NoSpacing"/>
        <w:rPr>
          <w:rFonts w:ascii="Times New Roman" w:hAnsi="Times New Roman" w:cs="Times New Roman"/>
        </w:rPr>
      </w:pPr>
    </w:p>
    <w:p w14:paraId="0574CA8D" w14:textId="63345B90" w:rsidR="001F4BB8" w:rsidRPr="000A20DB" w:rsidRDefault="001F4BB8" w:rsidP="000E73E8">
      <w:pPr>
        <w:rPr>
          <w:rFonts w:ascii="Times New Roman" w:hAnsi="Times New Roman" w:cs="Times New Roman"/>
          <w:b/>
          <w:bCs/>
          <w:u w:val="single"/>
        </w:rPr>
      </w:pPr>
      <w:r w:rsidRPr="000A20DB">
        <w:rPr>
          <w:rFonts w:ascii="Times New Roman" w:hAnsi="Times New Roman" w:cs="Times New Roman"/>
          <w:b/>
          <w:bCs/>
          <w:u w:val="single"/>
        </w:rPr>
        <w:t>Agenda Review</w:t>
      </w:r>
    </w:p>
    <w:p w14:paraId="296F5904" w14:textId="20B17B29" w:rsidR="00A633D0" w:rsidRDefault="00A617E7" w:rsidP="000E73E8">
      <w:pPr>
        <w:rPr>
          <w:rFonts w:ascii="Times New Roman" w:hAnsi="Times New Roman" w:cs="Times New Roman"/>
        </w:rPr>
      </w:pPr>
      <w:proofErr w:type="gramStart"/>
      <w:r>
        <w:rPr>
          <w:rFonts w:ascii="Times New Roman" w:hAnsi="Times New Roman" w:cs="Times New Roman"/>
        </w:rPr>
        <w:t>Agenda</w:t>
      </w:r>
      <w:proofErr w:type="gramEnd"/>
      <w:r>
        <w:rPr>
          <w:rFonts w:ascii="Times New Roman" w:hAnsi="Times New Roman" w:cs="Times New Roman"/>
        </w:rPr>
        <w:t xml:space="preserve"> was reviewed.</w:t>
      </w:r>
      <w:r w:rsidR="000E73E8">
        <w:rPr>
          <w:rFonts w:ascii="Times New Roman" w:hAnsi="Times New Roman" w:cs="Times New Roman"/>
        </w:rPr>
        <w:t xml:space="preserve">  </w:t>
      </w:r>
      <w:r w:rsidR="003D1732">
        <w:rPr>
          <w:rFonts w:ascii="Times New Roman" w:hAnsi="Times New Roman" w:cs="Times New Roman"/>
        </w:rPr>
        <w:t xml:space="preserve">No changes requested. </w:t>
      </w:r>
      <w:bookmarkStart w:id="0" w:name="_Hlk162961206"/>
    </w:p>
    <w:p w14:paraId="7B2AC4B8" w14:textId="6A54B669" w:rsidR="001F4BB8" w:rsidRPr="008476B7" w:rsidRDefault="000E73E8" w:rsidP="000E73E8">
      <w:pPr>
        <w:rPr>
          <w:rFonts w:ascii="Times New Roman" w:hAnsi="Times New Roman" w:cs="Times New Roman"/>
          <w:b/>
          <w:bCs/>
          <w:u w:val="single"/>
        </w:rPr>
      </w:pPr>
      <w:r>
        <w:rPr>
          <w:rFonts w:ascii="Times New Roman" w:hAnsi="Times New Roman" w:cs="Times New Roman"/>
          <w:b/>
          <w:bCs/>
          <w:u w:val="single"/>
        </w:rPr>
        <w:t>LSE files</w:t>
      </w:r>
    </w:p>
    <w:bookmarkEnd w:id="0"/>
    <w:p w14:paraId="4B2ED59F" w14:textId="279DDE4E" w:rsidR="00D10DF7" w:rsidRDefault="000E73E8" w:rsidP="000E73E8">
      <w:pPr>
        <w:rPr>
          <w:rFonts w:ascii="Times New Roman" w:hAnsi="Times New Roman" w:cs="Times New Roman"/>
        </w:rPr>
      </w:pPr>
      <w:r>
        <w:rPr>
          <w:rFonts w:ascii="Times New Roman" w:hAnsi="Times New Roman" w:cs="Times New Roman"/>
        </w:rPr>
        <w:t>Interval Data Delivery to ERCOT</w:t>
      </w:r>
    </w:p>
    <w:p w14:paraId="5FB512A4" w14:textId="5C2754EC" w:rsidR="000E73E8" w:rsidRDefault="000E73E8" w:rsidP="000E73E8">
      <w:pPr>
        <w:pStyle w:val="ListParagraph"/>
        <w:numPr>
          <w:ilvl w:val="0"/>
          <w:numId w:val="7"/>
        </w:numPr>
        <w:rPr>
          <w:rFonts w:ascii="Times New Roman" w:hAnsi="Times New Roman" w:cs="Times New Roman"/>
        </w:rPr>
      </w:pPr>
      <w:r>
        <w:rPr>
          <w:rFonts w:ascii="Times New Roman" w:hAnsi="Times New Roman" w:cs="Times New Roman"/>
        </w:rPr>
        <w:lastRenderedPageBreak/>
        <w:t xml:space="preserve">LP&amp;L has been sending daily files to ERCOT </w:t>
      </w:r>
      <w:r w:rsidR="004056BD">
        <w:rPr>
          <w:rFonts w:ascii="Times New Roman" w:hAnsi="Times New Roman" w:cs="Times New Roman"/>
        </w:rPr>
        <w:t>returning</w:t>
      </w:r>
      <w:r>
        <w:rPr>
          <w:rFonts w:ascii="Times New Roman" w:hAnsi="Times New Roman" w:cs="Times New Roman"/>
        </w:rPr>
        <w:t xml:space="preserve"> a low % of </w:t>
      </w:r>
      <w:proofErr w:type="gramStart"/>
      <w:r>
        <w:rPr>
          <w:rFonts w:ascii="Times New Roman" w:hAnsi="Times New Roman" w:cs="Times New Roman"/>
        </w:rPr>
        <w:t>errors</w:t>
      </w:r>
      <w:proofErr w:type="gramEnd"/>
    </w:p>
    <w:p w14:paraId="3AE4DB1F" w14:textId="72A2D82C" w:rsidR="000E73E8" w:rsidRDefault="000E73E8" w:rsidP="000E73E8">
      <w:pPr>
        <w:pStyle w:val="ListParagraph"/>
        <w:numPr>
          <w:ilvl w:val="0"/>
          <w:numId w:val="7"/>
        </w:numPr>
        <w:rPr>
          <w:rFonts w:ascii="Times New Roman" w:hAnsi="Times New Roman" w:cs="Times New Roman"/>
        </w:rPr>
      </w:pPr>
      <w:r>
        <w:rPr>
          <w:rFonts w:ascii="Times New Roman" w:hAnsi="Times New Roman" w:cs="Times New Roman"/>
        </w:rPr>
        <w:t xml:space="preserve">On 4/20, LP&amp;L had completed resubmitting corrections on earlier </w:t>
      </w:r>
      <w:proofErr w:type="gramStart"/>
      <w:r>
        <w:rPr>
          <w:rFonts w:ascii="Times New Roman" w:hAnsi="Times New Roman" w:cs="Times New Roman"/>
        </w:rPr>
        <w:t>files</w:t>
      </w:r>
      <w:proofErr w:type="gramEnd"/>
    </w:p>
    <w:p w14:paraId="3D3D5485" w14:textId="77777777" w:rsidR="000E73E8" w:rsidRDefault="000E73E8" w:rsidP="000E73E8">
      <w:pPr>
        <w:pStyle w:val="ListParagraph"/>
        <w:numPr>
          <w:ilvl w:val="0"/>
          <w:numId w:val="7"/>
        </w:numPr>
        <w:rPr>
          <w:rFonts w:ascii="Times New Roman" w:hAnsi="Times New Roman" w:cs="Times New Roman"/>
        </w:rPr>
      </w:pPr>
      <w:r>
        <w:rPr>
          <w:rFonts w:ascii="Times New Roman" w:hAnsi="Times New Roman" w:cs="Times New Roman"/>
        </w:rPr>
        <w:t xml:space="preserve">Typically, ~99% of the data is received </w:t>
      </w:r>
      <w:proofErr w:type="gramStart"/>
      <w:r>
        <w:rPr>
          <w:rFonts w:ascii="Times New Roman" w:hAnsi="Times New Roman" w:cs="Times New Roman"/>
        </w:rPr>
        <w:t>daily</w:t>
      </w:r>
      <w:proofErr w:type="gramEnd"/>
      <w:r>
        <w:rPr>
          <w:rFonts w:ascii="Times New Roman" w:hAnsi="Times New Roman" w:cs="Times New Roman"/>
        </w:rPr>
        <w:t xml:space="preserve"> </w:t>
      </w:r>
    </w:p>
    <w:p w14:paraId="394AD66B" w14:textId="7FD729C6" w:rsidR="000E73E8" w:rsidRDefault="000E73E8" w:rsidP="000E73E8">
      <w:pPr>
        <w:pStyle w:val="ListParagraph"/>
        <w:numPr>
          <w:ilvl w:val="0"/>
          <w:numId w:val="7"/>
        </w:numPr>
        <w:rPr>
          <w:rFonts w:ascii="Times New Roman" w:hAnsi="Times New Roman" w:cs="Times New Roman"/>
        </w:rPr>
      </w:pPr>
      <w:r>
        <w:rPr>
          <w:rFonts w:ascii="Times New Roman" w:hAnsi="Times New Roman" w:cs="Times New Roman"/>
        </w:rPr>
        <w:t xml:space="preserve">AMS Settlement Extract data is typically available 4 – 6 after </w:t>
      </w:r>
      <w:r w:rsidR="004056BD">
        <w:rPr>
          <w:rFonts w:ascii="Times New Roman" w:hAnsi="Times New Roman" w:cs="Times New Roman"/>
        </w:rPr>
        <w:t xml:space="preserve">LSE file is </w:t>
      </w:r>
      <w:proofErr w:type="gramStart"/>
      <w:r w:rsidR="004056BD">
        <w:rPr>
          <w:rFonts w:ascii="Times New Roman" w:hAnsi="Times New Roman" w:cs="Times New Roman"/>
        </w:rPr>
        <w:t>submitted</w:t>
      </w:r>
      <w:proofErr w:type="gramEnd"/>
    </w:p>
    <w:p w14:paraId="35C36726" w14:textId="7C6A92B4" w:rsidR="000E73E8" w:rsidRDefault="000E73E8" w:rsidP="000E73E8">
      <w:pPr>
        <w:pStyle w:val="ListParagraph"/>
        <w:numPr>
          <w:ilvl w:val="0"/>
          <w:numId w:val="7"/>
        </w:numPr>
        <w:rPr>
          <w:rFonts w:ascii="Times New Roman" w:hAnsi="Times New Roman" w:cs="Times New Roman"/>
        </w:rPr>
      </w:pPr>
      <w:r>
        <w:rPr>
          <w:rFonts w:ascii="Times New Roman" w:hAnsi="Times New Roman" w:cs="Times New Roman"/>
        </w:rPr>
        <w:t xml:space="preserve">If REPs are missing larger amounts of data, it is likely due to the 867 TRN issue LP&amp;L is working through – they have ~2200 open issues of the original 6000 issues.  If the data is ‘spotty’, the REPs may contact </w:t>
      </w:r>
      <w:hyperlink r:id="rId7" w:history="1">
        <w:r w:rsidR="008722A4" w:rsidRPr="000A21D7">
          <w:rPr>
            <w:rStyle w:val="Hyperlink"/>
            <w:rFonts w:ascii="Times New Roman" w:hAnsi="Times New Roman" w:cs="Times New Roman"/>
          </w:rPr>
          <w:t>marketops@mylubbock.us</w:t>
        </w:r>
      </w:hyperlink>
      <w:r>
        <w:rPr>
          <w:rFonts w:ascii="Times New Roman" w:hAnsi="Times New Roman" w:cs="Times New Roman"/>
        </w:rPr>
        <w:t>.</w:t>
      </w:r>
    </w:p>
    <w:p w14:paraId="5F814A49" w14:textId="15EA114B" w:rsidR="008722A4" w:rsidRDefault="008722A4" w:rsidP="000E73E8">
      <w:pPr>
        <w:pStyle w:val="ListParagraph"/>
        <w:numPr>
          <w:ilvl w:val="0"/>
          <w:numId w:val="7"/>
        </w:numPr>
        <w:rPr>
          <w:rFonts w:ascii="Times New Roman" w:hAnsi="Times New Roman" w:cs="Times New Roman"/>
        </w:rPr>
      </w:pPr>
      <w:r>
        <w:rPr>
          <w:rFonts w:ascii="Times New Roman" w:hAnsi="Times New Roman" w:cs="Times New Roman"/>
        </w:rPr>
        <w:t xml:space="preserve">AMS Data Practices matrix will be completed at a later </w:t>
      </w:r>
      <w:proofErr w:type="gramStart"/>
      <w:r>
        <w:rPr>
          <w:rFonts w:ascii="Times New Roman" w:hAnsi="Times New Roman" w:cs="Times New Roman"/>
        </w:rPr>
        <w:t>date</w:t>
      </w:r>
      <w:proofErr w:type="gramEnd"/>
    </w:p>
    <w:p w14:paraId="3361AD49" w14:textId="4FCCB885" w:rsidR="008722A4" w:rsidRDefault="008722A4" w:rsidP="008722A4">
      <w:pPr>
        <w:rPr>
          <w:rFonts w:ascii="Times New Roman" w:hAnsi="Times New Roman" w:cs="Times New Roman"/>
          <w:b/>
          <w:bCs/>
          <w:u w:val="single"/>
        </w:rPr>
      </w:pPr>
      <w:r w:rsidRPr="008722A4">
        <w:rPr>
          <w:rFonts w:ascii="Times New Roman" w:hAnsi="Times New Roman" w:cs="Times New Roman"/>
          <w:b/>
          <w:bCs/>
          <w:u w:val="single"/>
        </w:rPr>
        <w:t>Meter Multipliers</w:t>
      </w:r>
    </w:p>
    <w:p w14:paraId="6717B203" w14:textId="2D947E1E" w:rsidR="008722A4" w:rsidRDefault="008722A4" w:rsidP="007F4129">
      <w:pPr>
        <w:ind w:left="360"/>
        <w:rPr>
          <w:rFonts w:ascii="Times New Roman" w:hAnsi="Times New Roman" w:cs="Times New Roman"/>
        </w:rPr>
      </w:pPr>
      <w:r>
        <w:rPr>
          <w:rFonts w:ascii="Times New Roman" w:hAnsi="Times New Roman" w:cs="Times New Roman"/>
        </w:rPr>
        <w:t xml:space="preserve">Hearty discussion on multiplier issue.  Michael summarized indicating initially 867s had decimal values until a correction was made </w:t>
      </w:r>
      <w:r w:rsidR="004056BD">
        <w:rPr>
          <w:rFonts w:ascii="Times New Roman" w:hAnsi="Times New Roman" w:cs="Times New Roman"/>
        </w:rPr>
        <w:t xml:space="preserve">on 4/4/24 </w:t>
      </w:r>
      <w:r>
        <w:rPr>
          <w:rFonts w:ascii="Times New Roman" w:hAnsi="Times New Roman" w:cs="Times New Roman"/>
        </w:rPr>
        <w:t>to send whole numbers</w:t>
      </w:r>
      <w:r w:rsidR="00FC32C9">
        <w:rPr>
          <w:rFonts w:ascii="Times New Roman" w:hAnsi="Times New Roman" w:cs="Times New Roman"/>
        </w:rPr>
        <w:t xml:space="preserve"> as requested by the REPs to align with operations of other TDUs</w:t>
      </w:r>
      <w:r>
        <w:rPr>
          <w:rFonts w:ascii="Times New Roman" w:hAnsi="Times New Roman" w:cs="Times New Roman"/>
        </w:rPr>
        <w:t xml:space="preserve">.  </w:t>
      </w:r>
      <w:r w:rsidR="004056BD">
        <w:rPr>
          <w:rFonts w:ascii="Times New Roman" w:hAnsi="Times New Roman" w:cs="Times New Roman"/>
        </w:rPr>
        <w:t xml:space="preserve">Without decimals, </w:t>
      </w:r>
      <w:r w:rsidRPr="004056BD">
        <w:rPr>
          <w:rFonts w:ascii="Times New Roman" w:hAnsi="Times New Roman" w:cs="Times New Roman"/>
        </w:rPr>
        <w:t xml:space="preserve">LP&amp;L encountered numerous downstream </w:t>
      </w:r>
      <w:r w:rsidR="004056BD">
        <w:rPr>
          <w:rFonts w:ascii="Times New Roman" w:hAnsi="Times New Roman" w:cs="Times New Roman"/>
        </w:rPr>
        <w:t xml:space="preserve">impacts and are seeking a sustainable solution so the near 3500 ESIs with meter multipliers will not need to be manually billed.  </w:t>
      </w:r>
    </w:p>
    <w:p w14:paraId="6E76BD99" w14:textId="09D83C93" w:rsidR="004056BD" w:rsidRDefault="00263621" w:rsidP="004056BD">
      <w:pPr>
        <w:pStyle w:val="ListParagraph"/>
        <w:numPr>
          <w:ilvl w:val="0"/>
          <w:numId w:val="10"/>
        </w:numPr>
        <w:rPr>
          <w:rFonts w:ascii="Times New Roman" w:hAnsi="Times New Roman" w:cs="Times New Roman"/>
        </w:rPr>
      </w:pPr>
      <w:r>
        <w:rPr>
          <w:rFonts w:ascii="Times New Roman" w:hAnsi="Times New Roman" w:cs="Times New Roman"/>
        </w:rPr>
        <w:t xml:space="preserve">LP&amp;L was in the process of sending cancel/rebills and received rejections due to timing of sending the cancel followed by the rebill.  Kelly with ERCOT explained a cancel needed to be sent in a different file before 1PM on a trading day followed by the rebill sent after 1PM so the rebill will not cancel out the ‘cancel’.  It was </w:t>
      </w:r>
      <w:proofErr w:type="gramStart"/>
      <w:r>
        <w:rPr>
          <w:rFonts w:ascii="Times New Roman" w:hAnsi="Times New Roman" w:cs="Times New Roman"/>
        </w:rPr>
        <w:t>noted</w:t>
      </w:r>
      <w:proofErr w:type="gramEnd"/>
      <w:r>
        <w:rPr>
          <w:rFonts w:ascii="Times New Roman" w:hAnsi="Times New Roman" w:cs="Times New Roman"/>
        </w:rPr>
        <w:t xml:space="preserve"> other TDUs will send a cancel one day followed by a rebill the next day to avoid the </w:t>
      </w:r>
      <w:r w:rsidR="007F4129">
        <w:rPr>
          <w:rFonts w:ascii="Times New Roman" w:hAnsi="Times New Roman" w:cs="Times New Roman"/>
        </w:rPr>
        <w:t xml:space="preserve">timing issue.  </w:t>
      </w:r>
    </w:p>
    <w:p w14:paraId="4127E6AA" w14:textId="447A463A" w:rsidR="007F4129" w:rsidRDefault="007F4129" w:rsidP="004056BD">
      <w:pPr>
        <w:pStyle w:val="ListParagraph"/>
        <w:numPr>
          <w:ilvl w:val="0"/>
          <w:numId w:val="10"/>
        </w:numPr>
        <w:rPr>
          <w:rFonts w:ascii="Times New Roman" w:hAnsi="Times New Roman" w:cs="Times New Roman"/>
        </w:rPr>
      </w:pPr>
      <w:r>
        <w:rPr>
          <w:rFonts w:ascii="Times New Roman" w:hAnsi="Times New Roman" w:cs="Times New Roman"/>
        </w:rPr>
        <w:t xml:space="preserve">LP&amp;L will be working with ERCOT for a </w:t>
      </w:r>
      <w:proofErr w:type="gramStart"/>
      <w:r>
        <w:rPr>
          <w:rFonts w:ascii="Times New Roman" w:hAnsi="Times New Roman" w:cs="Times New Roman"/>
        </w:rPr>
        <w:t>solution</w:t>
      </w:r>
      <w:proofErr w:type="gramEnd"/>
    </w:p>
    <w:p w14:paraId="6858FDD7" w14:textId="01A92505" w:rsidR="007F4129" w:rsidRDefault="007F4129" w:rsidP="004056BD">
      <w:pPr>
        <w:pStyle w:val="ListParagraph"/>
        <w:numPr>
          <w:ilvl w:val="0"/>
          <w:numId w:val="10"/>
        </w:numPr>
        <w:rPr>
          <w:rFonts w:ascii="Times New Roman" w:hAnsi="Times New Roman" w:cs="Times New Roman"/>
        </w:rPr>
      </w:pPr>
      <w:r>
        <w:rPr>
          <w:rFonts w:ascii="Times New Roman" w:hAnsi="Times New Roman" w:cs="Times New Roman"/>
        </w:rPr>
        <w:t xml:space="preserve">Cycles 18, 20, 21, and 1 should have all gone </w:t>
      </w:r>
      <w:proofErr w:type="gramStart"/>
      <w:r>
        <w:rPr>
          <w:rFonts w:ascii="Times New Roman" w:hAnsi="Times New Roman" w:cs="Times New Roman"/>
        </w:rPr>
        <w:t>out</w:t>
      </w:r>
      <w:proofErr w:type="gramEnd"/>
    </w:p>
    <w:p w14:paraId="3773BFB0" w14:textId="09F086DC" w:rsidR="007F4129" w:rsidRDefault="007F4129" w:rsidP="004056BD">
      <w:pPr>
        <w:pStyle w:val="ListParagraph"/>
        <w:numPr>
          <w:ilvl w:val="0"/>
          <w:numId w:val="10"/>
        </w:numPr>
        <w:rPr>
          <w:rFonts w:ascii="Times New Roman" w:hAnsi="Times New Roman" w:cs="Times New Roman"/>
        </w:rPr>
      </w:pPr>
      <w:r>
        <w:rPr>
          <w:rFonts w:ascii="Times New Roman" w:hAnsi="Times New Roman" w:cs="Times New Roman"/>
        </w:rPr>
        <w:t>Cycles 2-17 will require cancel/</w:t>
      </w:r>
      <w:proofErr w:type="gramStart"/>
      <w:r>
        <w:rPr>
          <w:rFonts w:ascii="Times New Roman" w:hAnsi="Times New Roman" w:cs="Times New Roman"/>
        </w:rPr>
        <w:t>rebilling</w:t>
      </w:r>
      <w:proofErr w:type="gramEnd"/>
      <w:r>
        <w:rPr>
          <w:rFonts w:ascii="Times New Roman" w:hAnsi="Times New Roman" w:cs="Times New Roman"/>
        </w:rPr>
        <w:t xml:space="preserve"> </w:t>
      </w:r>
    </w:p>
    <w:p w14:paraId="1B3302DF" w14:textId="5FCC0076" w:rsidR="007F4129" w:rsidRDefault="007F4129" w:rsidP="004056BD">
      <w:pPr>
        <w:pStyle w:val="ListParagraph"/>
        <w:numPr>
          <w:ilvl w:val="0"/>
          <w:numId w:val="10"/>
        </w:numPr>
        <w:rPr>
          <w:rFonts w:ascii="Times New Roman" w:hAnsi="Times New Roman" w:cs="Times New Roman"/>
        </w:rPr>
      </w:pPr>
      <w:r>
        <w:rPr>
          <w:rFonts w:ascii="Times New Roman" w:hAnsi="Times New Roman" w:cs="Times New Roman"/>
        </w:rPr>
        <w:t>Without decimals, the QTY values won’t “math” correctly with the reads</w:t>
      </w:r>
    </w:p>
    <w:p w14:paraId="5433300A" w14:textId="6EDCFAC3" w:rsidR="007F4129" w:rsidRDefault="007F4129" w:rsidP="004056BD">
      <w:pPr>
        <w:pStyle w:val="ListParagraph"/>
        <w:numPr>
          <w:ilvl w:val="0"/>
          <w:numId w:val="10"/>
        </w:numPr>
        <w:rPr>
          <w:rFonts w:ascii="Times New Roman" w:hAnsi="Times New Roman" w:cs="Times New Roman"/>
        </w:rPr>
      </w:pPr>
      <w:r>
        <w:rPr>
          <w:rFonts w:ascii="Times New Roman" w:hAnsi="Times New Roman" w:cs="Times New Roman"/>
        </w:rPr>
        <w:t>ERCOT does not consider the register reads thus the “math” is a non-</w:t>
      </w:r>
      <w:proofErr w:type="gramStart"/>
      <w:r>
        <w:rPr>
          <w:rFonts w:ascii="Times New Roman" w:hAnsi="Times New Roman" w:cs="Times New Roman"/>
        </w:rPr>
        <w:t>issue</w:t>
      </w:r>
      <w:proofErr w:type="gramEnd"/>
    </w:p>
    <w:p w14:paraId="7440D2EA" w14:textId="2BF052B5" w:rsidR="007F4129" w:rsidRPr="004056BD" w:rsidRDefault="007F4129" w:rsidP="004056BD">
      <w:pPr>
        <w:pStyle w:val="ListParagraph"/>
        <w:numPr>
          <w:ilvl w:val="0"/>
          <w:numId w:val="10"/>
        </w:numPr>
        <w:rPr>
          <w:rFonts w:ascii="Times New Roman" w:hAnsi="Times New Roman" w:cs="Times New Roman"/>
        </w:rPr>
      </w:pPr>
      <w:r>
        <w:rPr>
          <w:rFonts w:ascii="Times New Roman" w:hAnsi="Times New Roman" w:cs="Times New Roman"/>
        </w:rPr>
        <w:t xml:space="preserve">Oncor is working with LP&amp;L on formatting of cancels/rebills for effective </w:t>
      </w:r>
      <w:proofErr w:type="gramStart"/>
      <w:r>
        <w:rPr>
          <w:rFonts w:ascii="Times New Roman" w:hAnsi="Times New Roman" w:cs="Times New Roman"/>
        </w:rPr>
        <w:t>processing</w:t>
      </w:r>
      <w:proofErr w:type="gramEnd"/>
    </w:p>
    <w:p w14:paraId="6C43A78D" w14:textId="77777777" w:rsidR="004D4D86" w:rsidRPr="004D4D86" w:rsidRDefault="004D4D86" w:rsidP="004D4D86">
      <w:pPr>
        <w:ind w:left="720"/>
        <w:rPr>
          <w:rFonts w:ascii="Times New Roman" w:hAnsi="Times New Roman" w:cs="Times New Roman"/>
        </w:rPr>
      </w:pPr>
    </w:p>
    <w:p w14:paraId="1D0520CE" w14:textId="1DF0578E" w:rsidR="00181E53" w:rsidRPr="007F4129" w:rsidRDefault="00181E53" w:rsidP="007F4129">
      <w:pPr>
        <w:rPr>
          <w:rFonts w:ascii="Times New Roman" w:hAnsi="Times New Roman" w:cs="Times New Roman"/>
          <w:b/>
          <w:bCs/>
          <w:u w:val="single"/>
        </w:rPr>
      </w:pPr>
      <w:r w:rsidRPr="007F4129">
        <w:rPr>
          <w:rFonts w:ascii="Times New Roman" w:hAnsi="Times New Roman" w:cs="Times New Roman"/>
          <w:b/>
          <w:bCs/>
          <w:u w:val="single"/>
        </w:rPr>
        <w:t>Historical Usage (HI vs HU)</w:t>
      </w:r>
    </w:p>
    <w:p w14:paraId="4FDED975" w14:textId="77777777" w:rsidR="007F4129" w:rsidRDefault="009368DA" w:rsidP="007F4129">
      <w:pPr>
        <w:ind w:left="720"/>
        <w:rPr>
          <w:rFonts w:ascii="Times New Roman" w:hAnsi="Times New Roman" w:cs="Times New Roman"/>
        </w:rPr>
      </w:pPr>
      <w:r>
        <w:rPr>
          <w:rFonts w:ascii="Times New Roman" w:hAnsi="Times New Roman" w:cs="Times New Roman"/>
        </w:rPr>
        <w:t xml:space="preserve">Functionality </w:t>
      </w:r>
      <w:r w:rsidR="007F4129">
        <w:rPr>
          <w:rFonts w:ascii="Times New Roman" w:hAnsi="Times New Roman" w:cs="Times New Roman"/>
        </w:rPr>
        <w:t>moved to production this week</w:t>
      </w:r>
      <w:r>
        <w:rPr>
          <w:rFonts w:ascii="Times New Roman" w:hAnsi="Times New Roman" w:cs="Times New Roman"/>
        </w:rPr>
        <w:t>.</w:t>
      </w:r>
      <w:r w:rsidR="007F4129">
        <w:rPr>
          <w:rFonts w:ascii="Times New Roman" w:hAnsi="Times New Roman" w:cs="Times New Roman"/>
        </w:rPr>
        <w:t xml:space="preserve">  Will be able to receive 814_26s with HI and return monthly summary data if interval data is not available.</w:t>
      </w:r>
      <w:r>
        <w:rPr>
          <w:rFonts w:ascii="Times New Roman" w:hAnsi="Times New Roman" w:cs="Times New Roman"/>
        </w:rPr>
        <w:t xml:space="preserve">  </w:t>
      </w:r>
    </w:p>
    <w:p w14:paraId="4FCFB38A" w14:textId="77777777" w:rsidR="007F4129" w:rsidRDefault="007F4129" w:rsidP="007F4129">
      <w:pPr>
        <w:rPr>
          <w:rFonts w:ascii="Times New Roman" w:hAnsi="Times New Roman" w:cs="Times New Roman"/>
          <w:b/>
          <w:bCs/>
          <w:u w:val="single"/>
        </w:rPr>
      </w:pPr>
      <w:r w:rsidRPr="007F4129">
        <w:rPr>
          <w:rFonts w:ascii="Times New Roman" w:hAnsi="Times New Roman" w:cs="Times New Roman"/>
          <w:b/>
          <w:bCs/>
          <w:u w:val="single"/>
        </w:rPr>
        <w:t>867 Issues</w:t>
      </w:r>
    </w:p>
    <w:p w14:paraId="7F906D85" w14:textId="42FC02A4" w:rsidR="007F4129" w:rsidRPr="00914EC7" w:rsidRDefault="003F3E5E" w:rsidP="003F3E5E">
      <w:pPr>
        <w:pStyle w:val="ListParagraph"/>
        <w:numPr>
          <w:ilvl w:val="0"/>
          <w:numId w:val="11"/>
        </w:numPr>
        <w:rPr>
          <w:rFonts w:ascii="Times New Roman" w:hAnsi="Times New Roman" w:cs="Times New Roman"/>
          <w:b/>
          <w:bCs/>
          <w:u w:val="single"/>
        </w:rPr>
      </w:pPr>
      <w:r>
        <w:rPr>
          <w:rFonts w:ascii="Times New Roman" w:hAnsi="Times New Roman" w:cs="Times New Roman"/>
          <w:b/>
          <w:bCs/>
        </w:rPr>
        <w:t xml:space="preserve">867 / 810 TRN mismatch – LSE impacts </w:t>
      </w:r>
      <w:r w:rsidR="0020340E">
        <w:rPr>
          <w:rFonts w:ascii="Times New Roman" w:hAnsi="Times New Roman" w:cs="Times New Roman"/>
          <w:b/>
          <w:bCs/>
        </w:rPr>
        <w:t>–</w:t>
      </w:r>
      <w:r>
        <w:rPr>
          <w:rFonts w:ascii="Times New Roman" w:hAnsi="Times New Roman" w:cs="Times New Roman"/>
          <w:b/>
          <w:bCs/>
        </w:rPr>
        <w:t xml:space="preserve"> </w:t>
      </w:r>
      <w:r w:rsidR="0020340E">
        <w:rPr>
          <w:rFonts w:ascii="Times New Roman" w:hAnsi="Times New Roman" w:cs="Times New Roman"/>
        </w:rPr>
        <w:t xml:space="preserve">LP&amp;L is currently ~50% through the 6000 issues impacted by TRN mismatch.  As a reminder, TRNs did not align to allow for 867/810s to be paired or for MVIs/MVOs to complete thus leaving ERCOT out of sync on ROR   This issue impacted REPs receiving LSE files via their AMS Settlement extract since ERCOT did not show REP as ROR. </w:t>
      </w:r>
      <w:r w:rsidR="00914EC7">
        <w:rPr>
          <w:rFonts w:ascii="Times New Roman" w:hAnsi="Times New Roman" w:cs="Times New Roman"/>
        </w:rPr>
        <w:t xml:space="preserve">  Also led to missing 867s/810s.</w:t>
      </w:r>
    </w:p>
    <w:p w14:paraId="26F65FAB" w14:textId="14EB50A8" w:rsidR="00914EC7" w:rsidRPr="00914EC7" w:rsidRDefault="00914EC7" w:rsidP="003F3E5E">
      <w:pPr>
        <w:pStyle w:val="ListParagraph"/>
        <w:numPr>
          <w:ilvl w:val="0"/>
          <w:numId w:val="11"/>
        </w:numPr>
        <w:rPr>
          <w:rFonts w:ascii="Times New Roman" w:hAnsi="Times New Roman" w:cs="Times New Roman"/>
          <w:b/>
          <w:bCs/>
          <w:u w:val="single"/>
        </w:rPr>
      </w:pPr>
      <w:r>
        <w:rPr>
          <w:rFonts w:ascii="Times New Roman" w:hAnsi="Times New Roman" w:cs="Times New Roman"/>
          <w:b/>
          <w:bCs/>
        </w:rPr>
        <w:t>867 End Reads / Start Read Mismatch –</w:t>
      </w:r>
      <w:r>
        <w:rPr>
          <w:rFonts w:ascii="Times New Roman" w:hAnsi="Times New Roman" w:cs="Times New Roman"/>
          <w:b/>
          <w:bCs/>
          <w:u w:val="single"/>
        </w:rPr>
        <w:t xml:space="preserve"> </w:t>
      </w:r>
      <w:proofErr w:type="gramStart"/>
      <w:r>
        <w:rPr>
          <w:rFonts w:ascii="Times New Roman" w:hAnsi="Times New Roman" w:cs="Times New Roman"/>
        </w:rPr>
        <w:t>as long as</w:t>
      </w:r>
      <w:proofErr w:type="gramEnd"/>
      <w:r>
        <w:rPr>
          <w:rFonts w:ascii="Times New Roman" w:hAnsi="Times New Roman" w:cs="Times New Roman"/>
        </w:rPr>
        <w:t xml:space="preserve"> LP&amp;L continues to send whole numbers, REPs may experience this issue due to the rounding of register reads.  Currently, LP&amp;L performs the calculation (end read – start read) to calculate the QTY and will then adjust the start read if necessary.  The difference should only be 1 kWh.</w:t>
      </w:r>
    </w:p>
    <w:p w14:paraId="72164D4E" w14:textId="5025AE06" w:rsidR="00914EC7" w:rsidRPr="00914EC7" w:rsidRDefault="00914EC7" w:rsidP="003F3E5E">
      <w:pPr>
        <w:pStyle w:val="ListParagraph"/>
        <w:numPr>
          <w:ilvl w:val="0"/>
          <w:numId w:val="11"/>
        </w:numPr>
        <w:rPr>
          <w:rFonts w:ascii="Times New Roman" w:hAnsi="Times New Roman" w:cs="Times New Roman"/>
          <w:b/>
          <w:bCs/>
          <w:u w:val="single"/>
        </w:rPr>
      </w:pPr>
      <w:r>
        <w:rPr>
          <w:rFonts w:ascii="Times New Roman" w:hAnsi="Times New Roman" w:cs="Times New Roman"/>
          <w:b/>
          <w:bCs/>
        </w:rPr>
        <w:t>867_03 and 867_04 Date Mismatch –</w:t>
      </w:r>
      <w:r>
        <w:rPr>
          <w:rFonts w:ascii="Times New Roman" w:hAnsi="Times New Roman" w:cs="Times New Roman"/>
        </w:rPr>
        <w:t xml:space="preserve"> this issue can be considered closed as REPs are to utilize the dates and reads on the 867_03. The mismatch was a result of the transition stacking logic and </w:t>
      </w:r>
      <w:r>
        <w:rPr>
          <w:rFonts w:ascii="Times New Roman" w:hAnsi="Times New Roman" w:cs="Times New Roman"/>
        </w:rPr>
        <w:lastRenderedPageBreak/>
        <w:t xml:space="preserve">is not expected to continue.  REPs may issue an MT to ERCOT (Other subtype) to correct the start date in the Siebel system to align with 727 reports.  </w:t>
      </w:r>
    </w:p>
    <w:p w14:paraId="0D2D11BF" w14:textId="30A8CD73" w:rsidR="00914EC7" w:rsidRPr="00B7368C" w:rsidRDefault="00914EC7" w:rsidP="003F3E5E">
      <w:pPr>
        <w:pStyle w:val="ListParagraph"/>
        <w:numPr>
          <w:ilvl w:val="0"/>
          <w:numId w:val="11"/>
        </w:numPr>
        <w:rPr>
          <w:rFonts w:ascii="Times New Roman" w:hAnsi="Times New Roman" w:cs="Times New Roman"/>
          <w:b/>
          <w:bCs/>
          <w:u w:val="single"/>
        </w:rPr>
      </w:pPr>
      <w:r>
        <w:rPr>
          <w:rFonts w:ascii="Times New Roman" w:hAnsi="Times New Roman" w:cs="Times New Roman"/>
          <w:b/>
          <w:bCs/>
        </w:rPr>
        <w:t>867_03 and 867_04 reads mismatch –</w:t>
      </w:r>
      <w:r>
        <w:rPr>
          <w:rFonts w:ascii="Times New Roman" w:hAnsi="Times New Roman" w:cs="Times New Roman"/>
          <w:b/>
          <w:bCs/>
          <w:u w:val="single"/>
        </w:rPr>
        <w:t xml:space="preserve"> </w:t>
      </w:r>
      <w:r>
        <w:rPr>
          <w:rFonts w:ascii="Times New Roman" w:hAnsi="Times New Roman" w:cs="Times New Roman"/>
        </w:rPr>
        <w:t xml:space="preserve">this issue is also considered closed as TXSET guides </w:t>
      </w:r>
      <w:r w:rsidR="00B7368C">
        <w:rPr>
          <w:rFonts w:ascii="Times New Roman" w:hAnsi="Times New Roman" w:cs="Times New Roman"/>
        </w:rPr>
        <w:t>advise REPs to utilize the reads received in the 867_03s</w:t>
      </w:r>
    </w:p>
    <w:p w14:paraId="49AB4DD7" w14:textId="77777777" w:rsidR="008331FA" w:rsidRPr="008331FA" w:rsidRDefault="00B7368C" w:rsidP="00B7368C">
      <w:pPr>
        <w:pStyle w:val="ListParagraph"/>
        <w:numPr>
          <w:ilvl w:val="0"/>
          <w:numId w:val="11"/>
        </w:numPr>
        <w:rPr>
          <w:rFonts w:ascii="Times New Roman" w:hAnsi="Times New Roman" w:cs="Times New Roman"/>
          <w:b/>
          <w:bCs/>
          <w:u w:val="single"/>
        </w:rPr>
      </w:pPr>
      <w:r>
        <w:rPr>
          <w:rFonts w:ascii="Times New Roman" w:hAnsi="Times New Roman" w:cs="Times New Roman"/>
          <w:b/>
          <w:bCs/>
        </w:rPr>
        <w:t>Decimals –</w:t>
      </w:r>
      <w:r>
        <w:rPr>
          <w:rFonts w:ascii="Times New Roman" w:hAnsi="Times New Roman" w:cs="Times New Roman"/>
          <w:b/>
          <w:bCs/>
          <w:u w:val="single"/>
        </w:rPr>
        <w:t xml:space="preserve"> </w:t>
      </w:r>
      <w:r>
        <w:rPr>
          <w:rFonts w:ascii="Times New Roman" w:hAnsi="Times New Roman" w:cs="Times New Roman"/>
        </w:rPr>
        <w:t>the market will need to work toward a sustainable collaborative solution to manage decimals.  LP&amp;L indicates they are unable to continue to manually process meter multiplier billing for a long period of time. LP&amp;L</w:t>
      </w:r>
      <w:r w:rsidR="008331FA">
        <w:rPr>
          <w:rFonts w:ascii="Times New Roman" w:hAnsi="Times New Roman" w:cs="Times New Roman"/>
        </w:rPr>
        <w:t xml:space="preserve"> is seeking a solution by next month.  A meeting is scheduled for tomorrow with the two REPs who have expressed issues with decimals to discuss next steps and direction.</w:t>
      </w:r>
    </w:p>
    <w:p w14:paraId="44B2A139" w14:textId="1276DCA2" w:rsidR="00B7368C" w:rsidRDefault="008331FA" w:rsidP="008331FA">
      <w:pPr>
        <w:rPr>
          <w:rFonts w:ascii="Times New Roman" w:hAnsi="Times New Roman" w:cs="Times New Roman"/>
          <w:b/>
          <w:bCs/>
          <w:u w:val="single"/>
        </w:rPr>
      </w:pPr>
      <w:r w:rsidRPr="002C4FF4">
        <w:rPr>
          <w:rFonts w:ascii="Times New Roman" w:hAnsi="Times New Roman" w:cs="Times New Roman"/>
          <w:b/>
          <w:bCs/>
          <w:u w:val="single"/>
        </w:rPr>
        <w:t>810 Issues</w:t>
      </w:r>
      <w:r w:rsidR="00B7368C" w:rsidRPr="002C4FF4">
        <w:rPr>
          <w:rFonts w:ascii="Times New Roman" w:hAnsi="Times New Roman" w:cs="Times New Roman"/>
          <w:b/>
          <w:bCs/>
          <w:u w:val="single"/>
        </w:rPr>
        <w:t xml:space="preserve"> </w:t>
      </w:r>
    </w:p>
    <w:p w14:paraId="41EE6218" w14:textId="25DF57F1" w:rsidR="002C4FF4" w:rsidRPr="002C4FF4" w:rsidRDefault="002C4FF4" w:rsidP="002C4FF4">
      <w:pPr>
        <w:pStyle w:val="ListParagraph"/>
        <w:numPr>
          <w:ilvl w:val="0"/>
          <w:numId w:val="12"/>
        </w:numPr>
        <w:rPr>
          <w:rFonts w:ascii="Times New Roman" w:hAnsi="Times New Roman" w:cs="Times New Roman"/>
          <w:b/>
          <w:bCs/>
          <w:u w:val="single"/>
        </w:rPr>
      </w:pPr>
      <w:r>
        <w:rPr>
          <w:rFonts w:ascii="Times New Roman" w:hAnsi="Times New Roman" w:cs="Times New Roman"/>
          <w:b/>
          <w:bCs/>
        </w:rPr>
        <w:t xml:space="preserve">Missing 810s including $0 – </w:t>
      </w:r>
      <w:r>
        <w:rPr>
          <w:rFonts w:ascii="Times New Roman" w:hAnsi="Times New Roman" w:cs="Times New Roman"/>
        </w:rPr>
        <w:t>fix was moved to production on Friday and LP&amp;L will be sending out $0 810s and other missing 810s.</w:t>
      </w:r>
    </w:p>
    <w:p w14:paraId="47C727C7" w14:textId="77B5479D" w:rsidR="002C4FF4" w:rsidRPr="002C4FF4" w:rsidRDefault="002C4FF4" w:rsidP="002C4FF4">
      <w:pPr>
        <w:pStyle w:val="ListParagraph"/>
        <w:numPr>
          <w:ilvl w:val="0"/>
          <w:numId w:val="12"/>
        </w:numPr>
        <w:rPr>
          <w:rFonts w:ascii="Times New Roman" w:hAnsi="Times New Roman" w:cs="Times New Roman"/>
          <w:b/>
          <w:bCs/>
          <w:u w:val="single"/>
        </w:rPr>
      </w:pPr>
      <w:r>
        <w:rPr>
          <w:rFonts w:ascii="Times New Roman" w:hAnsi="Times New Roman" w:cs="Times New Roman"/>
          <w:b/>
          <w:bCs/>
        </w:rPr>
        <w:t>810_02 Due Dates –</w:t>
      </w:r>
      <w:r>
        <w:rPr>
          <w:rFonts w:ascii="Times New Roman" w:hAnsi="Times New Roman" w:cs="Times New Roman"/>
          <w:b/>
          <w:bCs/>
          <w:u w:val="single"/>
        </w:rPr>
        <w:t xml:space="preserve"> </w:t>
      </w:r>
      <w:r>
        <w:rPr>
          <w:rFonts w:ascii="Times New Roman" w:hAnsi="Times New Roman" w:cs="Times New Roman"/>
        </w:rPr>
        <w:t xml:space="preserve">transactions were sent with due dates </w:t>
      </w:r>
      <w:proofErr w:type="gramStart"/>
      <w:r>
        <w:rPr>
          <w:rFonts w:ascii="Times New Roman" w:hAnsi="Times New Roman" w:cs="Times New Roman"/>
        </w:rPr>
        <w:t>at</w:t>
      </w:r>
      <w:proofErr w:type="gramEnd"/>
      <w:r>
        <w:rPr>
          <w:rFonts w:ascii="Times New Roman" w:hAnsi="Times New Roman" w:cs="Times New Roman"/>
        </w:rPr>
        <w:t xml:space="preserve"> day 0, however, the 810s are processed at day 1 thus shortening the REP’s time to pay by 1 day.  Corrections are being made on the LP&amp;L side to allow for processing time as well as expected </w:t>
      </w:r>
      <w:proofErr w:type="gramStart"/>
      <w:r>
        <w:rPr>
          <w:rFonts w:ascii="Times New Roman" w:hAnsi="Times New Roman" w:cs="Times New Roman"/>
        </w:rPr>
        <w:t>35 day</w:t>
      </w:r>
      <w:proofErr w:type="gramEnd"/>
      <w:r>
        <w:rPr>
          <w:rFonts w:ascii="Times New Roman" w:hAnsi="Times New Roman" w:cs="Times New Roman"/>
        </w:rPr>
        <w:t xml:space="preserve"> due date from date received.</w:t>
      </w:r>
    </w:p>
    <w:p w14:paraId="2B75EA54" w14:textId="4E6D4756" w:rsidR="002C4FF4" w:rsidRPr="00807B2E" w:rsidRDefault="002C4FF4" w:rsidP="002C4FF4">
      <w:pPr>
        <w:pStyle w:val="ListParagraph"/>
        <w:numPr>
          <w:ilvl w:val="0"/>
          <w:numId w:val="12"/>
        </w:numPr>
        <w:rPr>
          <w:rFonts w:ascii="Times New Roman" w:hAnsi="Times New Roman" w:cs="Times New Roman"/>
          <w:b/>
          <w:bCs/>
          <w:u w:val="single"/>
        </w:rPr>
      </w:pPr>
      <w:r>
        <w:rPr>
          <w:rFonts w:ascii="Times New Roman" w:hAnsi="Times New Roman" w:cs="Times New Roman"/>
          <w:b/>
          <w:bCs/>
        </w:rPr>
        <w:t xml:space="preserve">810_02 Rounding Issues </w:t>
      </w:r>
      <w:r w:rsidR="00807B2E">
        <w:rPr>
          <w:rFonts w:ascii="Times New Roman" w:hAnsi="Times New Roman" w:cs="Times New Roman"/>
          <w:b/>
          <w:bCs/>
        </w:rPr>
        <w:t>–</w:t>
      </w:r>
      <w:r>
        <w:rPr>
          <w:rFonts w:ascii="Times New Roman" w:hAnsi="Times New Roman" w:cs="Times New Roman"/>
          <w:b/>
          <w:bCs/>
          <w:u w:val="single"/>
        </w:rPr>
        <w:t xml:space="preserve"> </w:t>
      </w:r>
      <w:r w:rsidR="00807B2E">
        <w:rPr>
          <w:rFonts w:ascii="Times New Roman" w:hAnsi="Times New Roman" w:cs="Times New Roman"/>
        </w:rPr>
        <w:t xml:space="preserve">it was observed LP&amp;L performs rounding at each </w:t>
      </w:r>
      <w:proofErr w:type="gramStart"/>
      <w:r w:rsidR="00807B2E">
        <w:rPr>
          <w:rFonts w:ascii="Times New Roman" w:hAnsi="Times New Roman" w:cs="Times New Roman"/>
        </w:rPr>
        <w:t>810 line</w:t>
      </w:r>
      <w:proofErr w:type="gramEnd"/>
      <w:r w:rsidR="00807B2E">
        <w:rPr>
          <w:rFonts w:ascii="Times New Roman" w:hAnsi="Times New Roman" w:cs="Times New Roman"/>
        </w:rPr>
        <w:t xml:space="preserve"> item and performs the sum of the line items.  Other TDUs will perform calculations, </w:t>
      </w:r>
      <w:proofErr w:type="gramStart"/>
      <w:r w:rsidR="00807B2E">
        <w:rPr>
          <w:rFonts w:ascii="Times New Roman" w:hAnsi="Times New Roman" w:cs="Times New Roman"/>
        </w:rPr>
        <w:t>sum</w:t>
      </w:r>
      <w:proofErr w:type="gramEnd"/>
      <w:r w:rsidR="00807B2E">
        <w:rPr>
          <w:rFonts w:ascii="Times New Roman" w:hAnsi="Times New Roman" w:cs="Times New Roman"/>
        </w:rPr>
        <w:t xml:space="preserve"> and round at the sum level.</w:t>
      </w:r>
    </w:p>
    <w:p w14:paraId="02082FBD" w14:textId="4084E441" w:rsidR="00807B2E" w:rsidRDefault="00807B2E" w:rsidP="00807B2E">
      <w:pPr>
        <w:rPr>
          <w:rFonts w:ascii="Times New Roman" w:hAnsi="Times New Roman" w:cs="Times New Roman"/>
          <w:b/>
          <w:bCs/>
          <w:u w:val="single"/>
        </w:rPr>
      </w:pPr>
      <w:r>
        <w:rPr>
          <w:rFonts w:ascii="Times New Roman" w:hAnsi="Times New Roman" w:cs="Times New Roman"/>
          <w:b/>
          <w:bCs/>
          <w:u w:val="single"/>
        </w:rPr>
        <w:t>Lessons Learned Kick-off</w:t>
      </w:r>
    </w:p>
    <w:p w14:paraId="2F0E9FCE" w14:textId="259B77ED" w:rsidR="00807B2E" w:rsidRDefault="00807B2E" w:rsidP="00807B2E">
      <w:pPr>
        <w:rPr>
          <w:rFonts w:ascii="Times New Roman" w:hAnsi="Times New Roman" w:cs="Times New Roman"/>
        </w:rPr>
      </w:pPr>
      <w:r>
        <w:rPr>
          <w:rFonts w:ascii="Times New Roman" w:hAnsi="Times New Roman" w:cs="Times New Roman"/>
        </w:rPr>
        <w:t xml:space="preserve">A few initial items were </w:t>
      </w:r>
      <w:proofErr w:type="gramStart"/>
      <w:r>
        <w:rPr>
          <w:rFonts w:ascii="Times New Roman" w:hAnsi="Times New Roman" w:cs="Times New Roman"/>
        </w:rPr>
        <w:t>presented,</w:t>
      </w:r>
      <w:proofErr w:type="gramEnd"/>
      <w:r>
        <w:rPr>
          <w:rFonts w:ascii="Times New Roman" w:hAnsi="Times New Roman" w:cs="Times New Roman"/>
        </w:rPr>
        <w:t xml:space="preserve"> however, it was decided a separate LRITF meeting would be held to fully review all issues.  Pam Shaw had been tracking issues throughout the process and the task force will review the issues logged at the upcoming meeting.  A few issues thus far:</w:t>
      </w:r>
    </w:p>
    <w:p w14:paraId="3F0C116A" w14:textId="6B28EA16" w:rsidR="00807B2E" w:rsidRDefault="00807B2E" w:rsidP="00807B2E">
      <w:pPr>
        <w:pStyle w:val="ListParagraph"/>
        <w:numPr>
          <w:ilvl w:val="0"/>
          <w:numId w:val="13"/>
        </w:numPr>
        <w:rPr>
          <w:rFonts w:ascii="Times New Roman" w:hAnsi="Times New Roman" w:cs="Times New Roman"/>
        </w:rPr>
      </w:pPr>
      <w:r>
        <w:rPr>
          <w:rFonts w:ascii="Times New Roman" w:hAnsi="Times New Roman" w:cs="Times New Roman"/>
        </w:rPr>
        <w:t xml:space="preserve">Multiple ESIs at the same premise – customer was not aware they were not enrolling all ESIs at the premise and some ESIs were defaulted.  It was suggested the customers be </w:t>
      </w:r>
      <w:proofErr w:type="gramStart"/>
      <w:r>
        <w:rPr>
          <w:rFonts w:ascii="Times New Roman" w:hAnsi="Times New Roman" w:cs="Times New Roman"/>
        </w:rPr>
        <w:t>provided</w:t>
      </w:r>
      <w:proofErr w:type="gramEnd"/>
      <w:r>
        <w:rPr>
          <w:rFonts w:ascii="Times New Roman" w:hAnsi="Times New Roman" w:cs="Times New Roman"/>
        </w:rPr>
        <w:t xml:space="preserve"> their ESIs.  </w:t>
      </w:r>
    </w:p>
    <w:p w14:paraId="462A285E" w14:textId="01884069" w:rsidR="00807B2E" w:rsidRDefault="00807B2E" w:rsidP="00807B2E">
      <w:pPr>
        <w:pStyle w:val="ListParagraph"/>
        <w:numPr>
          <w:ilvl w:val="0"/>
          <w:numId w:val="13"/>
        </w:numPr>
        <w:rPr>
          <w:rFonts w:ascii="Times New Roman" w:hAnsi="Times New Roman" w:cs="Times New Roman"/>
        </w:rPr>
      </w:pPr>
      <w:r>
        <w:rPr>
          <w:rFonts w:ascii="Times New Roman" w:hAnsi="Times New Roman" w:cs="Times New Roman"/>
        </w:rPr>
        <w:t xml:space="preserve">TXSET Guides were unclear on certain issues such as ‘combo’ and ‘decimals’ for those new to EDI </w:t>
      </w:r>
      <w:proofErr w:type="gramStart"/>
      <w:r>
        <w:rPr>
          <w:rFonts w:ascii="Times New Roman" w:hAnsi="Times New Roman" w:cs="Times New Roman"/>
        </w:rPr>
        <w:t>guides</w:t>
      </w:r>
      <w:proofErr w:type="gramEnd"/>
    </w:p>
    <w:p w14:paraId="38EAEFE6" w14:textId="17CBFDEE" w:rsidR="00807B2E" w:rsidRDefault="00807B2E" w:rsidP="00807B2E">
      <w:pPr>
        <w:pStyle w:val="ListParagraph"/>
        <w:numPr>
          <w:ilvl w:val="0"/>
          <w:numId w:val="13"/>
        </w:numPr>
        <w:rPr>
          <w:rFonts w:ascii="Times New Roman" w:hAnsi="Times New Roman" w:cs="Times New Roman"/>
        </w:rPr>
      </w:pPr>
      <w:r>
        <w:rPr>
          <w:rFonts w:ascii="Times New Roman" w:hAnsi="Times New Roman" w:cs="Times New Roman"/>
        </w:rPr>
        <w:t xml:space="preserve">Clean up of addresses prior to transition – retirement of ESIs where customers enrolled on the ‘retired’ ESI and the ‘active’ ESI ended up defaulting to a </w:t>
      </w:r>
      <w:proofErr w:type="gramStart"/>
      <w:r>
        <w:rPr>
          <w:rFonts w:ascii="Times New Roman" w:hAnsi="Times New Roman" w:cs="Times New Roman"/>
        </w:rPr>
        <w:t>DREP</w:t>
      </w:r>
      <w:proofErr w:type="gramEnd"/>
    </w:p>
    <w:p w14:paraId="365DAD08" w14:textId="5CC53378" w:rsidR="00807B2E" w:rsidRDefault="00807B2E" w:rsidP="00807B2E">
      <w:pPr>
        <w:pStyle w:val="ListParagraph"/>
        <w:numPr>
          <w:ilvl w:val="0"/>
          <w:numId w:val="13"/>
        </w:numPr>
        <w:rPr>
          <w:rFonts w:ascii="Times New Roman" w:hAnsi="Times New Roman" w:cs="Times New Roman"/>
        </w:rPr>
      </w:pPr>
      <w:r>
        <w:rPr>
          <w:rFonts w:ascii="Times New Roman" w:hAnsi="Times New Roman" w:cs="Times New Roman"/>
        </w:rPr>
        <w:t xml:space="preserve">Significant amount of regulatory and legislative efforts to clear the path for </w:t>
      </w:r>
      <w:proofErr w:type="gramStart"/>
      <w:r>
        <w:rPr>
          <w:rFonts w:ascii="Times New Roman" w:hAnsi="Times New Roman" w:cs="Times New Roman"/>
        </w:rPr>
        <w:t>transition</w:t>
      </w:r>
      <w:proofErr w:type="gramEnd"/>
    </w:p>
    <w:p w14:paraId="04B57121" w14:textId="22C4EE09" w:rsidR="00807B2E" w:rsidRDefault="00807B2E" w:rsidP="00807B2E">
      <w:pPr>
        <w:pStyle w:val="ListParagraph"/>
        <w:numPr>
          <w:ilvl w:val="0"/>
          <w:numId w:val="13"/>
        </w:numPr>
        <w:rPr>
          <w:rFonts w:ascii="Times New Roman" w:hAnsi="Times New Roman" w:cs="Times New Roman"/>
        </w:rPr>
      </w:pPr>
      <w:r>
        <w:rPr>
          <w:rFonts w:ascii="Times New Roman" w:hAnsi="Times New Roman" w:cs="Times New Roman"/>
        </w:rPr>
        <w:t xml:space="preserve">Shopping Fairs were a ‘win’ – with LP&amp;L having their own media market in a condensed geographical area, communications about the transition were </w:t>
      </w:r>
      <w:proofErr w:type="gramStart"/>
      <w:r>
        <w:rPr>
          <w:rFonts w:ascii="Times New Roman" w:hAnsi="Times New Roman" w:cs="Times New Roman"/>
        </w:rPr>
        <w:t>effective</w:t>
      </w:r>
      <w:proofErr w:type="gramEnd"/>
      <w:r>
        <w:rPr>
          <w:rFonts w:ascii="Times New Roman" w:hAnsi="Times New Roman" w:cs="Times New Roman"/>
        </w:rPr>
        <w:t xml:space="preserve"> </w:t>
      </w:r>
    </w:p>
    <w:p w14:paraId="5A8C04F5" w14:textId="6E27951D" w:rsidR="00406EC0" w:rsidRPr="00181E53" w:rsidRDefault="007F4129" w:rsidP="007F4129">
      <w:pPr>
        <w:rPr>
          <w:rFonts w:ascii="Times New Roman" w:hAnsi="Times New Roman" w:cs="Times New Roman"/>
          <w:b/>
          <w:bCs/>
          <w:u w:val="single"/>
        </w:rPr>
      </w:pPr>
      <w:r>
        <w:rPr>
          <w:rFonts w:ascii="Times New Roman" w:hAnsi="Times New Roman" w:cs="Times New Roman"/>
        </w:rPr>
        <w:t xml:space="preserve"> </w:t>
      </w:r>
      <w:r w:rsidR="00406EC0" w:rsidRPr="00181E53">
        <w:rPr>
          <w:rFonts w:ascii="Times New Roman" w:hAnsi="Times New Roman" w:cs="Times New Roman"/>
          <w:b/>
          <w:bCs/>
          <w:u w:val="single"/>
        </w:rPr>
        <w:t>Open Discussion</w:t>
      </w:r>
    </w:p>
    <w:p w14:paraId="4E7C96C0" w14:textId="21E438D5" w:rsidR="00406EC0" w:rsidRDefault="00181E53" w:rsidP="00807B2E">
      <w:pPr>
        <w:ind w:left="720"/>
        <w:rPr>
          <w:rFonts w:ascii="Times New Roman" w:hAnsi="Times New Roman" w:cs="Times New Roman"/>
        </w:rPr>
      </w:pPr>
      <w:r>
        <w:rPr>
          <w:rFonts w:ascii="Times New Roman" w:hAnsi="Times New Roman" w:cs="Times New Roman"/>
        </w:rPr>
        <w:t>Chris noted that the n</w:t>
      </w:r>
      <w:r w:rsidR="00406EC0">
        <w:rPr>
          <w:rFonts w:ascii="Times New Roman" w:hAnsi="Times New Roman" w:cs="Times New Roman"/>
        </w:rPr>
        <w:t xml:space="preserve">ext </w:t>
      </w:r>
      <w:r>
        <w:rPr>
          <w:rFonts w:ascii="Times New Roman" w:hAnsi="Times New Roman" w:cs="Times New Roman"/>
        </w:rPr>
        <w:t>LRITF m</w:t>
      </w:r>
      <w:r w:rsidR="00406EC0">
        <w:rPr>
          <w:rFonts w:ascii="Times New Roman" w:hAnsi="Times New Roman" w:cs="Times New Roman"/>
        </w:rPr>
        <w:t>eeting</w:t>
      </w:r>
      <w:r>
        <w:rPr>
          <w:rFonts w:ascii="Times New Roman" w:hAnsi="Times New Roman" w:cs="Times New Roman"/>
        </w:rPr>
        <w:t xml:space="preserve"> </w:t>
      </w:r>
      <w:r w:rsidR="00F901F4">
        <w:rPr>
          <w:rFonts w:ascii="Times New Roman" w:hAnsi="Times New Roman" w:cs="Times New Roman"/>
        </w:rPr>
        <w:t xml:space="preserve">is scheduled for </w:t>
      </w:r>
      <w:r w:rsidR="00807B2E">
        <w:rPr>
          <w:rFonts w:ascii="Times New Roman" w:hAnsi="Times New Roman" w:cs="Times New Roman"/>
        </w:rPr>
        <w:t xml:space="preserve">June </w:t>
      </w:r>
      <w:r w:rsidR="00566A5C">
        <w:rPr>
          <w:rFonts w:ascii="Times New Roman" w:hAnsi="Times New Roman" w:cs="Times New Roman"/>
        </w:rPr>
        <w:t>4th</w:t>
      </w:r>
      <w:r w:rsidR="007A26CA">
        <w:rPr>
          <w:rFonts w:ascii="Times New Roman" w:hAnsi="Times New Roman" w:cs="Times New Roman"/>
        </w:rPr>
        <w:t xml:space="preserve"> after RMS</w:t>
      </w:r>
      <w:r w:rsidR="00566A5C">
        <w:rPr>
          <w:rFonts w:ascii="Times New Roman" w:hAnsi="Times New Roman" w:cs="Times New Roman"/>
        </w:rPr>
        <w:t>, however, leadership will look to schedule a meeting prior to June 4</w:t>
      </w:r>
      <w:r w:rsidR="00566A5C" w:rsidRPr="00566A5C">
        <w:rPr>
          <w:rFonts w:ascii="Times New Roman" w:hAnsi="Times New Roman" w:cs="Times New Roman"/>
          <w:vertAlign w:val="superscript"/>
        </w:rPr>
        <w:t>th</w:t>
      </w:r>
      <w:r w:rsidR="00566A5C">
        <w:rPr>
          <w:rFonts w:ascii="Times New Roman" w:hAnsi="Times New Roman" w:cs="Times New Roman"/>
        </w:rPr>
        <w:t>.</w:t>
      </w:r>
    </w:p>
    <w:p w14:paraId="2AC74C5D" w14:textId="47C7CF3A" w:rsidR="00F901F4" w:rsidRDefault="00566A5C" w:rsidP="00566A5C">
      <w:pPr>
        <w:ind w:left="720"/>
        <w:rPr>
          <w:rFonts w:ascii="Times New Roman" w:hAnsi="Times New Roman" w:cs="Times New Roman"/>
        </w:rPr>
      </w:pPr>
      <w:r>
        <w:rPr>
          <w:rFonts w:ascii="Times New Roman" w:hAnsi="Times New Roman" w:cs="Times New Roman"/>
        </w:rPr>
        <w:t xml:space="preserve">Market calls are still scheduled </w:t>
      </w:r>
      <w:r w:rsidR="00F901F4">
        <w:rPr>
          <w:rFonts w:ascii="Times New Roman" w:hAnsi="Times New Roman" w:cs="Times New Roman"/>
        </w:rPr>
        <w:t xml:space="preserve">every Tuesday and Thursday. </w:t>
      </w:r>
      <w:r>
        <w:rPr>
          <w:rFonts w:ascii="Times New Roman" w:hAnsi="Times New Roman" w:cs="Times New Roman"/>
        </w:rPr>
        <w:t xml:space="preserve">  If anyone has not received the invite, please email </w:t>
      </w:r>
      <w:hyperlink r:id="rId8" w:history="1">
        <w:r w:rsidRPr="00E4737F">
          <w:rPr>
            <w:rStyle w:val="Hyperlink"/>
            <w:rFonts w:ascii="Times New Roman" w:hAnsi="Times New Roman" w:cs="Times New Roman"/>
          </w:rPr>
          <w:t>marketops@mylubbock.us</w:t>
        </w:r>
      </w:hyperlink>
      <w:r>
        <w:rPr>
          <w:rFonts w:ascii="Times New Roman" w:hAnsi="Times New Roman" w:cs="Times New Roman"/>
        </w:rPr>
        <w:t xml:space="preserve"> </w:t>
      </w:r>
    </w:p>
    <w:p w14:paraId="695685F6" w14:textId="49ABFC89" w:rsidR="00E1127A" w:rsidRPr="009368DA" w:rsidRDefault="009368DA" w:rsidP="009368DA">
      <w:pPr>
        <w:rPr>
          <w:rFonts w:ascii="Times New Roman" w:hAnsi="Times New Roman" w:cs="Times New Roman"/>
        </w:rPr>
      </w:pPr>
      <w:r w:rsidRPr="009368DA">
        <w:rPr>
          <w:rFonts w:ascii="Times New Roman" w:hAnsi="Times New Roman" w:cs="Times New Roman"/>
          <w:b/>
          <w:bCs/>
          <w:u w:val="single"/>
        </w:rPr>
        <w:t>A</w:t>
      </w:r>
      <w:r w:rsidR="00406EC0" w:rsidRPr="009368DA">
        <w:rPr>
          <w:rFonts w:ascii="Times New Roman" w:hAnsi="Times New Roman" w:cs="Times New Roman"/>
          <w:b/>
          <w:bCs/>
          <w:u w:val="single"/>
        </w:rPr>
        <w:t>djourn</w:t>
      </w:r>
      <w:r w:rsidRPr="009368DA">
        <w:rPr>
          <w:rFonts w:ascii="Times New Roman" w:hAnsi="Times New Roman" w:cs="Times New Roman"/>
          <w:b/>
          <w:bCs/>
          <w:u w:val="single"/>
        </w:rPr>
        <w:t xml:space="preserve"> </w:t>
      </w:r>
      <w:r w:rsidRPr="00566A5C">
        <w:rPr>
          <w:rFonts w:ascii="Times New Roman" w:hAnsi="Times New Roman" w:cs="Times New Roman"/>
          <w:b/>
          <w:bCs/>
        </w:rPr>
        <w:t xml:space="preserve">     </w:t>
      </w:r>
      <w:r w:rsidR="00DB7338" w:rsidRPr="009368DA">
        <w:rPr>
          <w:rFonts w:ascii="Times New Roman" w:hAnsi="Times New Roman" w:cs="Times New Roman"/>
        </w:rPr>
        <w:t>Chris adjourned the meeting at</w:t>
      </w:r>
      <w:r w:rsidR="00F9168F" w:rsidRPr="009368DA">
        <w:rPr>
          <w:rFonts w:ascii="Times New Roman" w:hAnsi="Times New Roman" w:cs="Times New Roman"/>
        </w:rPr>
        <w:t xml:space="preserve"> 2:</w:t>
      </w:r>
      <w:r w:rsidR="00566A5C">
        <w:rPr>
          <w:rFonts w:ascii="Times New Roman" w:hAnsi="Times New Roman" w:cs="Times New Roman"/>
        </w:rPr>
        <w:t>1</w:t>
      </w:r>
      <w:r w:rsidR="00F9168F" w:rsidRPr="009368DA">
        <w:rPr>
          <w:rFonts w:ascii="Times New Roman" w:hAnsi="Times New Roman" w:cs="Times New Roman"/>
        </w:rPr>
        <w:t>2</w:t>
      </w:r>
      <w:r w:rsidR="00DB7338" w:rsidRPr="009368DA">
        <w:rPr>
          <w:rFonts w:ascii="Times New Roman" w:hAnsi="Times New Roman" w:cs="Times New Roman"/>
        </w:rPr>
        <w:t xml:space="preserve"> PM.</w:t>
      </w:r>
    </w:p>
    <w:sectPr w:rsidR="00E1127A" w:rsidRPr="009368D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20B29" w14:textId="77777777" w:rsidR="00E36740" w:rsidRDefault="00E36740" w:rsidP="005D3ACE">
      <w:pPr>
        <w:spacing w:after="0" w:line="240" w:lineRule="auto"/>
      </w:pPr>
      <w:r>
        <w:separator/>
      </w:r>
    </w:p>
  </w:endnote>
  <w:endnote w:type="continuationSeparator" w:id="0">
    <w:p w14:paraId="39521587" w14:textId="77777777" w:rsidR="00E36740" w:rsidRDefault="00E36740" w:rsidP="005D3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365824"/>
      <w:docPartObj>
        <w:docPartGallery w:val="Page Numbers (Bottom of Page)"/>
        <w:docPartUnique/>
      </w:docPartObj>
    </w:sdtPr>
    <w:sdtEndPr>
      <w:rPr>
        <w:noProof/>
      </w:rPr>
    </w:sdtEndPr>
    <w:sdtContent>
      <w:p w14:paraId="05261BBF" w14:textId="6E33E193" w:rsidR="005D3ACE" w:rsidRDefault="005D3A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E3149C" w14:textId="77777777" w:rsidR="005D3ACE" w:rsidRDefault="005D3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9C81E" w14:textId="77777777" w:rsidR="00E36740" w:rsidRDefault="00E36740" w:rsidP="005D3ACE">
      <w:pPr>
        <w:spacing w:after="0" w:line="240" w:lineRule="auto"/>
      </w:pPr>
      <w:r>
        <w:separator/>
      </w:r>
    </w:p>
  </w:footnote>
  <w:footnote w:type="continuationSeparator" w:id="0">
    <w:p w14:paraId="036B4062" w14:textId="77777777" w:rsidR="00E36740" w:rsidRDefault="00E36740" w:rsidP="005D3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626DA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726EE"/>
    <w:multiLevelType w:val="hybridMultilevel"/>
    <w:tmpl w:val="4914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06C34"/>
    <w:multiLevelType w:val="hybridMultilevel"/>
    <w:tmpl w:val="9B0204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23D5D16"/>
    <w:multiLevelType w:val="hybridMultilevel"/>
    <w:tmpl w:val="B8285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B7200"/>
    <w:multiLevelType w:val="hybridMultilevel"/>
    <w:tmpl w:val="77FC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915A6"/>
    <w:multiLevelType w:val="hybridMultilevel"/>
    <w:tmpl w:val="D08E7B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6F2F43"/>
    <w:multiLevelType w:val="hybridMultilevel"/>
    <w:tmpl w:val="C982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41170"/>
    <w:multiLevelType w:val="hybridMultilevel"/>
    <w:tmpl w:val="4DE4A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7100C16"/>
    <w:multiLevelType w:val="hybridMultilevel"/>
    <w:tmpl w:val="8EF0F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271714"/>
    <w:multiLevelType w:val="hybridMultilevel"/>
    <w:tmpl w:val="C6DA2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F5F6B80"/>
    <w:multiLevelType w:val="hybridMultilevel"/>
    <w:tmpl w:val="A43E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312BD8"/>
    <w:multiLevelType w:val="hybridMultilevel"/>
    <w:tmpl w:val="799C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16525C"/>
    <w:multiLevelType w:val="hybridMultilevel"/>
    <w:tmpl w:val="A4FC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917364">
    <w:abstractNumId w:val="2"/>
  </w:num>
  <w:num w:numId="2" w16cid:durableId="301859007">
    <w:abstractNumId w:val="0"/>
  </w:num>
  <w:num w:numId="3" w16cid:durableId="2070299294">
    <w:abstractNumId w:val="5"/>
  </w:num>
  <w:num w:numId="4" w16cid:durableId="223417046">
    <w:abstractNumId w:val="9"/>
  </w:num>
  <w:num w:numId="5" w16cid:durableId="155078661">
    <w:abstractNumId w:val="8"/>
  </w:num>
  <w:num w:numId="6" w16cid:durableId="1770467623">
    <w:abstractNumId w:val="7"/>
  </w:num>
  <w:num w:numId="7" w16cid:durableId="1154029065">
    <w:abstractNumId w:val="1"/>
  </w:num>
  <w:num w:numId="8" w16cid:durableId="1773162304">
    <w:abstractNumId w:val="12"/>
  </w:num>
  <w:num w:numId="9" w16cid:durableId="1661814557">
    <w:abstractNumId w:val="11"/>
  </w:num>
  <w:num w:numId="10" w16cid:durableId="836269049">
    <w:abstractNumId w:val="10"/>
  </w:num>
  <w:num w:numId="11" w16cid:durableId="2104690650">
    <w:abstractNumId w:val="6"/>
  </w:num>
  <w:num w:numId="12" w16cid:durableId="1443112295">
    <w:abstractNumId w:val="4"/>
  </w:num>
  <w:num w:numId="13" w16cid:durableId="1742097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B8"/>
    <w:rsid w:val="00004D3C"/>
    <w:rsid w:val="00010AC4"/>
    <w:rsid w:val="0001781F"/>
    <w:rsid w:val="000222FB"/>
    <w:rsid w:val="00026CD4"/>
    <w:rsid w:val="00085D95"/>
    <w:rsid w:val="000933A5"/>
    <w:rsid w:val="000A20DB"/>
    <w:rsid w:val="000A2184"/>
    <w:rsid w:val="000A248E"/>
    <w:rsid w:val="000A39E7"/>
    <w:rsid w:val="000A6999"/>
    <w:rsid w:val="000B3FDC"/>
    <w:rsid w:val="000B70D4"/>
    <w:rsid w:val="000C1DB9"/>
    <w:rsid w:val="000C36EC"/>
    <w:rsid w:val="000D3638"/>
    <w:rsid w:val="000E73E8"/>
    <w:rsid w:val="001156D8"/>
    <w:rsid w:val="00126BCB"/>
    <w:rsid w:val="00133D42"/>
    <w:rsid w:val="00141056"/>
    <w:rsid w:val="00142A03"/>
    <w:rsid w:val="00142EE4"/>
    <w:rsid w:val="00144466"/>
    <w:rsid w:val="001449F3"/>
    <w:rsid w:val="0015750A"/>
    <w:rsid w:val="00166DAB"/>
    <w:rsid w:val="00181E53"/>
    <w:rsid w:val="00182319"/>
    <w:rsid w:val="00184FF3"/>
    <w:rsid w:val="001867B2"/>
    <w:rsid w:val="001907DC"/>
    <w:rsid w:val="001A0CD9"/>
    <w:rsid w:val="001A7C76"/>
    <w:rsid w:val="001C35B7"/>
    <w:rsid w:val="001C66F2"/>
    <w:rsid w:val="001D4282"/>
    <w:rsid w:val="001F4BB8"/>
    <w:rsid w:val="00201D2D"/>
    <w:rsid w:val="0020340E"/>
    <w:rsid w:val="0020462D"/>
    <w:rsid w:val="00215F58"/>
    <w:rsid w:val="00234ECC"/>
    <w:rsid w:val="00240B6C"/>
    <w:rsid w:val="00243745"/>
    <w:rsid w:val="002629A6"/>
    <w:rsid w:val="00263621"/>
    <w:rsid w:val="0027103C"/>
    <w:rsid w:val="00287555"/>
    <w:rsid w:val="00293991"/>
    <w:rsid w:val="002A3EA7"/>
    <w:rsid w:val="002B6FFD"/>
    <w:rsid w:val="002C0F82"/>
    <w:rsid w:val="002C4FF4"/>
    <w:rsid w:val="002D4AA9"/>
    <w:rsid w:val="002D78A5"/>
    <w:rsid w:val="002F60C8"/>
    <w:rsid w:val="00306AB1"/>
    <w:rsid w:val="003113DF"/>
    <w:rsid w:val="00312F49"/>
    <w:rsid w:val="003163DC"/>
    <w:rsid w:val="00320DE1"/>
    <w:rsid w:val="00325A05"/>
    <w:rsid w:val="003344FE"/>
    <w:rsid w:val="00360AA0"/>
    <w:rsid w:val="003610A4"/>
    <w:rsid w:val="00362945"/>
    <w:rsid w:val="00373CC1"/>
    <w:rsid w:val="00377DD5"/>
    <w:rsid w:val="00386A72"/>
    <w:rsid w:val="00394DD3"/>
    <w:rsid w:val="00397AD2"/>
    <w:rsid w:val="003B0142"/>
    <w:rsid w:val="003B0184"/>
    <w:rsid w:val="003B09F7"/>
    <w:rsid w:val="003C0E14"/>
    <w:rsid w:val="003D0A0D"/>
    <w:rsid w:val="003D1732"/>
    <w:rsid w:val="003D5528"/>
    <w:rsid w:val="003D6172"/>
    <w:rsid w:val="003F3E5E"/>
    <w:rsid w:val="003F4627"/>
    <w:rsid w:val="00402B96"/>
    <w:rsid w:val="004056BD"/>
    <w:rsid w:val="00406A1D"/>
    <w:rsid w:val="00406EC0"/>
    <w:rsid w:val="00417AEC"/>
    <w:rsid w:val="00447591"/>
    <w:rsid w:val="0044796C"/>
    <w:rsid w:val="00456539"/>
    <w:rsid w:val="00457C7F"/>
    <w:rsid w:val="004615A5"/>
    <w:rsid w:val="00471F39"/>
    <w:rsid w:val="00473649"/>
    <w:rsid w:val="0047571D"/>
    <w:rsid w:val="00476B65"/>
    <w:rsid w:val="004814F0"/>
    <w:rsid w:val="00490A44"/>
    <w:rsid w:val="00490D6C"/>
    <w:rsid w:val="00491745"/>
    <w:rsid w:val="00495D25"/>
    <w:rsid w:val="004A531A"/>
    <w:rsid w:val="004B5F0D"/>
    <w:rsid w:val="004C67C6"/>
    <w:rsid w:val="004D4D86"/>
    <w:rsid w:val="004E2682"/>
    <w:rsid w:val="004E6517"/>
    <w:rsid w:val="004F1AE1"/>
    <w:rsid w:val="004F3C1E"/>
    <w:rsid w:val="004F3C48"/>
    <w:rsid w:val="004F5A43"/>
    <w:rsid w:val="004F6708"/>
    <w:rsid w:val="005067D4"/>
    <w:rsid w:val="00523DED"/>
    <w:rsid w:val="00527D40"/>
    <w:rsid w:val="005308C0"/>
    <w:rsid w:val="00532F78"/>
    <w:rsid w:val="005538E2"/>
    <w:rsid w:val="00555EA6"/>
    <w:rsid w:val="00563C2F"/>
    <w:rsid w:val="00566A5C"/>
    <w:rsid w:val="00567BD2"/>
    <w:rsid w:val="00575B95"/>
    <w:rsid w:val="0058252B"/>
    <w:rsid w:val="0058387F"/>
    <w:rsid w:val="005853A2"/>
    <w:rsid w:val="00586C8D"/>
    <w:rsid w:val="005A5DE3"/>
    <w:rsid w:val="005A7D70"/>
    <w:rsid w:val="005B4267"/>
    <w:rsid w:val="005B7FE6"/>
    <w:rsid w:val="005D12D0"/>
    <w:rsid w:val="005D3ACE"/>
    <w:rsid w:val="005D64EC"/>
    <w:rsid w:val="005E085E"/>
    <w:rsid w:val="005E2B41"/>
    <w:rsid w:val="005E4481"/>
    <w:rsid w:val="005F6D71"/>
    <w:rsid w:val="005F7390"/>
    <w:rsid w:val="006005CB"/>
    <w:rsid w:val="00607383"/>
    <w:rsid w:val="00616EF4"/>
    <w:rsid w:val="0062027C"/>
    <w:rsid w:val="0062603E"/>
    <w:rsid w:val="00631944"/>
    <w:rsid w:val="006357D9"/>
    <w:rsid w:val="00636F31"/>
    <w:rsid w:val="00645DAE"/>
    <w:rsid w:val="00647E0F"/>
    <w:rsid w:val="006526E7"/>
    <w:rsid w:val="006563D0"/>
    <w:rsid w:val="00664A7A"/>
    <w:rsid w:val="0067011B"/>
    <w:rsid w:val="0067763B"/>
    <w:rsid w:val="006870CD"/>
    <w:rsid w:val="0069725B"/>
    <w:rsid w:val="006B54BF"/>
    <w:rsid w:val="006C6710"/>
    <w:rsid w:val="006D147D"/>
    <w:rsid w:val="006D2329"/>
    <w:rsid w:val="006D7140"/>
    <w:rsid w:val="006D78ED"/>
    <w:rsid w:val="006E2C63"/>
    <w:rsid w:val="006E4B40"/>
    <w:rsid w:val="006E5645"/>
    <w:rsid w:val="006F1124"/>
    <w:rsid w:val="006F5CEA"/>
    <w:rsid w:val="00716700"/>
    <w:rsid w:val="00723B20"/>
    <w:rsid w:val="00737615"/>
    <w:rsid w:val="007445EC"/>
    <w:rsid w:val="007752B6"/>
    <w:rsid w:val="00777672"/>
    <w:rsid w:val="007949DF"/>
    <w:rsid w:val="00795D0C"/>
    <w:rsid w:val="00796C0C"/>
    <w:rsid w:val="007A26CA"/>
    <w:rsid w:val="007A6710"/>
    <w:rsid w:val="007B0D87"/>
    <w:rsid w:val="007C0DDF"/>
    <w:rsid w:val="007C51F8"/>
    <w:rsid w:val="007D6DC3"/>
    <w:rsid w:val="007E3703"/>
    <w:rsid w:val="007F00BD"/>
    <w:rsid w:val="007F12C9"/>
    <w:rsid w:val="007F13CF"/>
    <w:rsid w:val="007F1CE2"/>
    <w:rsid w:val="007F275F"/>
    <w:rsid w:val="007F4129"/>
    <w:rsid w:val="00802E16"/>
    <w:rsid w:val="00805A17"/>
    <w:rsid w:val="00807B2E"/>
    <w:rsid w:val="00821077"/>
    <w:rsid w:val="00823329"/>
    <w:rsid w:val="00823D32"/>
    <w:rsid w:val="00825A76"/>
    <w:rsid w:val="00827982"/>
    <w:rsid w:val="008331FA"/>
    <w:rsid w:val="00835A85"/>
    <w:rsid w:val="00841856"/>
    <w:rsid w:val="00846542"/>
    <w:rsid w:val="008476B7"/>
    <w:rsid w:val="008506F1"/>
    <w:rsid w:val="00854435"/>
    <w:rsid w:val="00855DBE"/>
    <w:rsid w:val="008634DA"/>
    <w:rsid w:val="00870AF1"/>
    <w:rsid w:val="008722A4"/>
    <w:rsid w:val="008747A7"/>
    <w:rsid w:val="00877297"/>
    <w:rsid w:val="00882479"/>
    <w:rsid w:val="00885224"/>
    <w:rsid w:val="008872EA"/>
    <w:rsid w:val="00893EA1"/>
    <w:rsid w:val="008A205F"/>
    <w:rsid w:val="008A4AA5"/>
    <w:rsid w:val="008A7BA7"/>
    <w:rsid w:val="008B65A8"/>
    <w:rsid w:val="008C6194"/>
    <w:rsid w:val="008D5CC1"/>
    <w:rsid w:val="008D69C6"/>
    <w:rsid w:val="008D721E"/>
    <w:rsid w:val="008E2F77"/>
    <w:rsid w:val="008E7B64"/>
    <w:rsid w:val="008F1C08"/>
    <w:rsid w:val="008F5A00"/>
    <w:rsid w:val="00906053"/>
    <w:rsid w:val="00914EC7"/>
    <w:rsid w:val="00920BE1"/>
    <w:rsid w:val="00926A3E"/>
    <w:rsid w:val="009368DA"/>
    <w:rsid w:val="009466BA"/>
    <w:rsid w:val="00947DE7"/>
    <w:rsid w:val="0095002D"/>
    <w:rsid w:val="00957A50"/>
    <w:rsid w:val="00962EF5"/>
    <w:rsid w:val="00970A6F"/>
    <w:rsid w:val="009804DC"/>
    <w:rsid w:val="0098687C"/>
    <w:rsid w:val="0099176D"/>
    <w:rsid w:val="00992181"/>
    <w:rsid w:val="00997B53"/>
    <w:rsid w:val="009A0990"/>
    <w:rsid w:val="009A0DDF"/>
    <w:rsid w:val="009A3793"/>
    <w:rsid w:val="009A63C5"/>
    <w:rsid w:val="009B1507"/>
    <w:rsid w:val="009B4599"/>
    <w:rsid w:val="009C0BF2"/>
    <w:rsid w:val="009C12F0"/>
    <w:rsid w:val="009C3389"/>
    <w:rsid w:val="009D4CCB"/>
    <w:rsid w:val="009D68AD"/>
    <w:rsid w:val="009F5B97"/>
    <w:rsid w:val="00A1527E"/>
    <w:rsid w:val="00A203BB"/>
    <w:rsid w:val="00A23512"/>
    <w:rsid w:val="00A335E2"/>
    <w:rsid w:val="00A354EA"/>
    <w:rsid w:val="00A51793"/>
    <w:rsid w:val="00A51EB8"/>
    <w:rsid w:val="00A53417"/>
    <w:rsid w:val="00A53F22"/>
    <w:rsid w:val="00A617E7"/>
    <w:rsid w:val="00A633D0"/>
    <w:rsid w:val="00A97186"/>
    <w:rsid w:val="00AA5897"/>
    <w:rsid w:val="00AB7F0E"/>
    <w:rsid w:val="00AC0F2C"/>
    <w:rsid w:val="00AE070A"/>
    <w:rsid w:val="00AE5FFC"/>
    <w:rsid w:val="00AF4BD8"/>
    <w:rsid w:val="00AF5E4D"/>
    <w:rsid w:val="00B04429"/>
    <w:rsid w:val="00B14A59"/>
    <w:rsid w:val="00B27EF9"/>
    <w:rsid w:val="00B32ABF"/>
    <w:rsid w:val="00B34C34"/>
    <w:rsid w:val="00B4139C"/>
    <w:rsid w:val="00B50424"/>
    <w:rsid w:val="00B55EE5"/>
    <w:rsid w:val="00B62B9B"/>
    <w:rsid w:val="00B7368C"/>
    <w:rsid w:val="00B76BBD"/>
    <w:rsid w:val="00BA234A"/>
    <w:rsid w:val="00BB5E9D"/>
    <w:rsid w:val="00BB6FCF"/>
    <w:rsid w:val="00BE23DD"/>
    <w:rsid w:val="00BE30A4"/>
    <w:rsid w:val="00BF06BF"/>
    <w:rsid w:val="00BF19F8"/>
    <w:rsid w:val="00BF5FB6"/>
    <w:rsid w:val="00C0318C"/>
    <w:rsid w:val="00C152F2"/>
    <w:rsid w:val="00C21AE9"/>
    <w:rsid w:val="00C22C8A"/>
    <w:rsid w:val="00C316DD"/>
    <w:rsid w:val="00C33A73"/>
    <w:rsid w:val="00C42902"/>
    <w:rsid w:val="00C621A7"/>
    <w:rsid w:val="00C64B44"/>
    <w:rsid w:val="00C71795"/>
    <w:rsid w:val="00C72047"/>
    <w:rsid w:val="00C838C7"/>
    <w:rsid w:val="00C97063"/>
    <w:rsid w:val="00CA6AE9"/>
    <w:rsid w:val="00CD3C4E"/>
    <w:rsid w:val="00CD6F44"/>
    <w:rsid w:val="00CE41F7"/>
    <w:rsid w:val="00CE73FF"/>
    <w:rsid w:val="00CF2894"/>
    <w:rsid w:val="00CF7A38"/>
    <w:rsid w:val="00D015B5"/>
    <w:rsid w:val="00D01A6E"/>
    <w:rsid w:val="00D10DF7"/>
    <w:rsid w:val="00D22D77"/>
    <w:rsid w:val="00D2506B"/>
    <w:rsid w:val="00D3434B"/>
    <w:rsid w:val="00D5013F"/>
    <w:rsid w:val="00D553FC"/>
    <w:rsid w:val="00D57971"/>
    <w:rsid w:val="00D6387B"/>
    <w:rsid w:val="00D63EE5"/>
    <w:rsid w:val="00D6437D"/>
    <w:rsid w:val="00D71C3B"/>
    <w:rsid w:val="00D7389B"/>
    <w:rsid w:val="00D74D68"/>
    <w:rsid w:val="00D772CB"/>
    <w:rsid w:val="00D8339C"/>
    <w:rsid w:val="00D87582"/>
    <w:rsid w:val="00DA231F"/>
    <w:rsid w:val="00DB565D"/>
    <w:rsid w:val="00DB7338"/>
    <w:rsid w:val="00DC5835"/>
    <w:rsid w:val="00DF1419"/>
    <w:rsid w:val="00DF3D44"/>
    <w:rsid w:val="00DF7306"/>
    <w:rsid w:val="00E01AF6"/>
    <w:rsid w:val="00E1127A"/>
    <w:rsid w:val="00E133F2"/>
    <w:rsid w:val="00E225BA"/>
    <w:rsid w:val="00E23448"/>
    <w:rsid w:val="00E32195"/>
    <w:rsid w:val="00E355B7"/>
    <w:rsid w:val="00E36740"/>
    <w:rsid w:val="00E376FE"/>
    <w:rsid w:val="00E37C8B"/>
    <w:rsid w:val="00E42D70"/>
    <w:rsid w:val="00E45EA9"/>
    <w:rsid w:val="00E70D7F"/>
    <w:rsid w:val="00E74916"/>
    <w:rsid w:val="00E7496B"/>
    <w:rsid w:val="00E757C4"/>
    <w:rsid w:val="00E75B06"/>
    <w:rsid w:val="00E77118"/>
    <w:rsid w:val="00E80AE1"/>
    <w:rsid w:val="00E815D7"/>
    <w:rsid w:val="00E86690"/>
    <w:rsid w:val="00E90C37"/>
    <w:rsid w:val="00E92D6A"/>
    <w:rsid w:val="00E9449D"/>
    <w:rsid w:val="00EA3781"/>
    <w:rsid w:val="00EA404D"/>
    <w:rsid w:val="00EA5E90"/>
    <w:rsid w:val="00EB2121"/>
    <w:rsid w:val="00EB36A3"/>
    <w:rsid w:val="00EB3967"/>
    <w:rsid w:val="00EB4B68"/>
    <w:rsid w:val="00EC1292"/>
    <w:rsid w:val="00EC425A"/>
    <w:rsid w:val="00EC7AE3"/>
    <w:rsid w:val="00ED036D"/>
    <w:rsid w:val="00ED369A"/>
    <w:rsid w:val="00EE6F68"/>
    <w:rsid w:val="00F331BD"/>
    <w:rsid w:val="00F33990"/>
    <w:rsid w:val="00F40E57"/>
    <w:rsid w:val="00F50C57"/>
    <w:rsid w:val="00F60776"/>
    <w:rsid w:val="00F6797B"/>
    <w:rsid w:val="00F702E7"/>
    <w:rsid w:val="00F753E4"/>
    <w:rsid w:val="00F76576"/>
    <w:rsid w:val="00F8070B"/>
    <w:rsid w:val="00F8796F"/>
    <w:rsid w:val="00F901F4"/>
    <w:rsid w:val="00F9168F"/>
    <w:rsid w:val="00F96B79"/>
    <w:rsid w:val="00FA5E70"/>
    <w:rsid w:val="00FA6683"/>
    <w:rsid w:val="00FB167D"/>
    <w:rsid w:val="00FC0711"/>
    <w:rsid w:val="00FC32C9"/>
    <w:rsid w:val="00FC36CA"/>
    <w:rsid w:val="00FC6142"/>
    <w:rsid w:val="00FC7025"/>
    <w:rsid w:val="00FD2271"/>
    <w:rsid w:val="00FD2D1F"/>
    <w:rsid w:val="00FF13FD"/>
    <w:rsid w:val="00FF3716"/>
    <w:rsid w:val="00FF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3C87"/>
  <w15:chartTrackingRefBased/>
  <w15:docId w15:val="{00EDCA28-60A3-48C3-8255-AE0EE683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06BF"/>
    <w:pPr>
      <w:spacing w:after="0" w:line="240" w:lineRule="auto"/>
    </w:pPr>
  </w:style>
  <w:style w:type="paragraph" w:styleId="Header">
    <w:name w:val="header"/>
    <w:basedOn w:val="Normal"/>
    <w:link w:val="HeaderChar"/>
    <w:uiPriority w:val="99"/>
    <w:unhideWhenUsed/>
    <w:rsid w:val="005D3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CE"/>
  </w:style>
  <w:style w:type="paragraph" w:styleId="Footer">
    <w:name w:val="footer"/>
    <w:basedOn w:val="Normal"/>
    <w:link w:val="FooterChar"/>
    <w:uiPriority w:val="99"/>
    <w:unhideWhenUsed/>
    <w:rsid w:val="005D3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CE"/>
  </w:style>
  <w:style w:type="character" w:styleId="Hyperlink">
    <w:name w:val="Hyperlink"/>
    <w:basedOn w:val="DefaultParagraphFont"/>
    <w:uiPriority w:val="99"/>
    <w:unhideWhenUsed/>
    <w:rsid w:val="00360AA0"/>
    <w:rPr>
      <w:color w:val="0563C1" w:themeColor="hyperlink"/>
      <w:u w:val="single"/>
    </w:rPr>
  </w:style>
  <w:style w:type="character" w:styleId="UnresolvedMention">
    <w:name w:val="Unresolved Mention"/>
    <w:basedOn w:val="DefaultParagraphFont"/>
    <w:uiPriority w:val="99"/>
    <w:semiHidden/>
    <w:unhideWhenUsed/>
    <w:rsid w:val="00360AA0"/>
    <w:rPr>
      <w:color w:val="605E5C"/>
      <w:shd w:val="clear" w:color="auto" w:fill="E1DFDD"/>
    </w:rPr>
  </w:style>
  <w:style w:type="paragraph" w:styleId="ListParagraph">
    <w:name w:val="List Paragraph"/>
    <w:basedOn w:val="Normal"/>
    <w:uiPriority w:val="34"/>
    <w:qFormat/>
    <w:rsid w:val="00F8070B"/>
    <w:pPr>
      <w:ind w:left="720"/>
      <w:contextualSpacing/>
    </w:pPr>
  </w:style>
  <w:style w:type="paragraph" w:styleId="ListBullet">
    <w:name w:val="List Bullet"/>
    <w:basedOn w:val="Normal"/>
    <w:uiPriority w:val="99"/>
    <w:unhideWhenUsed/>
    <w:rsid w:val="00D71C3B"/>
    <w:pPr>
      <w:numPr>
        <w:numId w:val="2"/>
      </w:numPr>
      <w:contextualSpacing/>
    </w:pPr>
  </w:style>
  <w:style w:type="character" w:styleId="CommentReference">
    <w:name w:val="annotation reference"/>
    <w:basedOn w:val="DefaultParagraphFont"/>
    <w:uiPriority w:val="99"/>
    <w:semiHidden/>
    <w:unhideWhenUsed/>
    <w:rsid w:val="00D3434B"/>
    <w:rPr>
      <w:sz w:val="16"/>
      <w:szCs w:val="16"/>
    </w:rPr>
  </w:style>
  <w:style w:type="paragraph" w:styleId="CommentText">
    <w:name w:val="annotation text"/>
    <w:basedOn w:val="Normal"/>
    <w:link w:val="CommentTextChar"/>
    <w:uiPriority w:val="99"/>
    <w:semiHidden/>
    <w:unhideWhenUsed/>
    <w:rsid w:val="00D3434B"/>
    <w:pPr>
      <w:spacing w:line="240" w:lineRule="auto"/>
    </w:pPr>
    <w:rPr>
      <w:sz w:val="20"/>
      <w:szCs w:val="20"/>
    </w:rPr>
  </w:style>
  <w:style w:type="character" w:customStyle="1" w:styleId="CommentTextChar">
    <w:name w:val="Comment Text Char"/>
    <w:basedOn w:val="DefaultParagraphFont"/>
    <w:link w:val="CommentText"/>
    <w:uiPriority w:val="99"/>
    <w:semiHidden/>
    <w:rsid w:val="00D3434B"/>
    <w:rPr>
      <w:sz w:val="20"/>
      <w:szCs w:val="20"/>
    </w:rPr>
  </w:style>
  <w:style w:type="paragraph" w:styleId="CommentSubject">
    <w:name w:val="annotation subject"/>
    <w:basedOn w:val="CommentText"/>
    <w:next w:val="CommentText"/>
    <w:link w:val="CommentSubjectChar"/>
    <w:uiPriority w:val="99"/>
    <w:semiHidden/>
    <w:unhideWhenUsed/>
    <w:rsid w:val="00D3434B"/>
    <w:rPr>
      <w:b/>
      <w:bCs/>
    </w:rPr>
  </w:style>
  <w:style w:type="character" w:customStyle="1" w:styleId="CommentSubjectChar">
    <w:name w:val="Comment Subject Char"/>
    <w:basedOn w:val="CommentTextChar"/>
    <w:link w:val="CommentSubject"/>
    <w:uiPriority w:val="99"/>
    <w:semiHidden/>
    <w:rsid w:val="00D3434B"/>
    <w:rPr>
      <w:b/>
      <w:bCs/>
      <w:sz w:val="20"/>
      <w:szCs w:val="20"/>
    </w:rPr>
  </w:style>
  <w:style w:type="paragraph" w:styleId="Revision">
    <w:name w:val="Revision"/>
    <w:hidden/>
    <w:uiPriority w:val="99"/>
    <w:semiHidden/>
    <w:rsid w:val="00D343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ops@mylubbock.us" TargetMode="External"/><Relationship Id="rId3" Type="http://schemas.openxmlformats.org/officeDocument/2006/relationships/settings" Target="settings.xml"/><Relationship Id="rId7" Type="http://schemas.openxmlformats.org/officeDocument/2006/relationships/hyperlink" Target="mailto:marketops@mylubbock.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Wiegand, Sheri</cp:lastModifiedBy>
  <cp:revision>5</cp:revision>
  <cp:lastPrinted>2024-02-20T21:29:00Z</cp:lastPrinted>
  <dcterms:created xsi:type="dcterms:W3CDTF">2024-05-09T21:51:00Z</dcterms:created>
  <dcterms:modified xsi:type="dcterms:W3CDTF">2024-05-13T22:32:00Z</dcterms:modified>
</cp:coreProperties>
</file>