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E578D" w14:textId="77777777" w:rsidR="00836336" w:rsidRPr="00E14A4A" w:rsidRDefault="00836336" w:rsidP="00836336">
      <w:pPr>
        <w:pStyle w:val="H3"/>
        <w:spacing w:before="480"/>
      </w:pPr>
      <w:bookmarkStart w:id="0" w:name="_Toc191197039"/>
      <w:bookmarkStart w:id="1" w:name="_Toc414884931"/>
      <w:bookmarkStart w:id="2" w:name="_Toc120878518"/>
      <w:bookmarkStart w:id="3" w:name="_Toc136969094"/>
      <w:bookmarkStart w:id="4" w:name="_Hlk121222429"/>
      <w:r w:rsidRPr="00E14A4A">
        <w:t>2.6.2</w:t>
      </w:r>
      <w:r w:rsidRPr="00E14A4A">
        <w:tab/>
      </w:r>
      <w:ins w:id="5" w:author="TAC" w:date="2024-05-17T15:37:00Z">
        <w:r w:rsidR="00411A1F" w:rsidRPr="00EB2715">
          <w:t>Frequency Ride-Through Requirements for Generation</w:t>
        </w:r>
        <w:r w:rsidR="00411A1F">
          <w:t xml:space="preserve"> Resources</w:t>
        </w:r>
      </w:ins>
      <w:del w:id="6" w:author="TAC" w:date="2024-05-17T15:37:00Z">
        <w:r w:rsidRPr="00E14A4A" w:rsidDel="00411A1F">
          <w:delText>Generators</w:delText>
        </w:r>
      </w:del>
      <w:bookmarkEnd w:id="0"/>
      <w:bookmarkEnd w:id="1"/>
      <w:r>
        <w:t xml:space="preserve"> and Energy Storage Resources</w:t>
      </w:r>
      <w:bookmarkEnd w:id="2"/>
      <w:bookmarkEnd w:id="3"/>
    </w:p>
    <w:p w14:paraId="76117072" w14:textId="77777777" w:rsidR="00836336" w:rsidRPr="00E14A4A" w:rsidRDefault="00836336" w:rsidP="0027128F">
      <w:pPr>
        <w:pStyle w:val="BodyTextNumbered"/>
        <w:jc w:val="left"/>
      </w:pPr>
      <w:r w:rsidRPr="00E14A4A">
        <w:t>(1)</w:t>
      </w:r>
      <w:r w:rsidRPr="00E14A4A">
        <w:tab/>
      </w:r>
      <w:r>
        <w:t xml:space="preserve">Except for Generation Resources </w:t>
      </w:r>
      <w:ins w:id="7" w:author="TAC" w:date="2024-05-17T15:37:00Z">
        <w:r w:rsidR="00411A1F">
          <w:t xml:space="preserve">and </w:t>
        </w:r>
        <w:r w:rsidR="00411A1F" w:rsidRPr="00A62646">
          <w:t>Energy Storage Resources</w:t>
        </w:r>
        <w:r w:rsidR="00411A1F">
          <w:t xml:space="preserve"> (ESRs) </w:t>
        </w:r>
      </w:ins>
      <w:r>
        <w:t>subject to Section</w:t>
      </w:r>
      <w:ins w:id="8" w:author="TAC" w:date="2024-05-17T15:37:00Z">
        <w:r w:rsidR="00411A1F">
          <w:t>s</w:t>
        </w:r>
      </w:ins>
      <w:r>
        <w:t xml:space="preserve"> </w:t>
      </w:r>
      <w:ins w:id="9" w:author="TAC" w:date="2024-05-17T15:38:00Z">
        <w:r w:rsidR="00411A1F" w:rsidRPr="001D1A64">
          <w:t xml:space="preserve">2.6.2.1, Frequency Ride-Through Requirements for </w:t>
        </w:r>
        <w:r w:rsidR="00411A1F">
          <w:t xml:space="preserve">Transmission-Connected </w:t>
        </w:r>
        <w:r w:rsidR="00411A1F" w:rsidRPr="001D1A64">
          <w:t>Inverter-Based Resources (IBRs)</w:t>
        </w:r>
      </w:ins>
      <w:ins w:id="10" w:author="ERCOT Draft Revisions" w:date="2024-05-17T20:26:00Z">
        <w:r w:rsidR="00C9757F">
          <w:t>,</w:t>
        </w:r>
      </w:ins>
      <w:ins w:id="11" w:author="TAC" w:date="2024-05-17T15:38:00Z">
        <w:r w:rsidR="00411A1F">
          <w:t xml:space="preserve"> </w:t>
        </w:r>
        <w:del w:id="12" w:author="ERCOT Draft Revisions" w:date="2024-05-17T20:26:00Z">
          <w:r w:rsidR="00411A1F" w:rsidRPr="00465C29" w:rsidDel="00C9757F">
            <w:delText xml:space="preserve">and </w:delText>
          </w:r>
        </w:del>
        <w:r w:rsidR="00411A1F" w:rsidRPr="00465C29">
          <w:t xml:space="preserve">Type 1 </w:t>
        </w:r>
      </w:ins>
      <w:ins w:id="13" w:author="ERCOT Draft Revisions" w:date="2024-05-17T20:26:00Z">
        <w:r w:rsidR="00C9757F" w:rsidRPr="00C9757F">
          <w:rPr>
            <w:bCs/>
            <w:iCs w:val="0"/>
          </w:rPr>
          <w:t>Wind-Powered Generation Resources</w:t>
        </w:r>
        <w:r w:rsidR="00C9757F" w:rsidRPr="00465C29">
          <w:t xml:space="preserve"> </w:t>
        </w:r>
      </w:ins>
      <w:ins w:id="14" w:author="TAC" w:date="2024-05-17T15:38:00Z">
        <w:r w:rsidR="00411A1F" w:rsidRPr="00465C29">
          <w:t xml:space="preserve">and Type 2 </w:t>
        </w:r>
        <w:del w:id="15" w:author="ERCOT Draft Revisions" w:date="2024-05-17T20:26:00Z">
          <w:r w:rsidR="00411A1F" w:rsidRPr="00465C29" w:rsidDel="00C9757F">
            <w:delText>Wind-Powered Generation Resources (</w:delText>
          </w:r>
        </w:del>
        <w:r w:rsidR="00411A1F" w:rsidRPr="00465C29">
          <w:t>WGRs</w:t>
        </w:r>
        <w:del w:id="16" w:author="ERCOT Draft Revisions" w:date="2024-05-17T20:26:00Z">
          <w:r w:rsidR="00411A1F" w:rsidRPr="00465C29" w:rsidDel="00C9757F">
            <w:delText>)</w:delText>
          </w:r>
        </w:del>
        <w:r w:rsidR="00411A1F">
          <w:t xml:space="preserve"> or </w:t>
        </w:r>
      </w:ins>
      <w:r>
        <w:t>2.6.2.</w:t>
      </w:r>
      <w:del w:id="17" w:author="TAC" w:date="2024-05-17T15:38:00Z">
        <w:r w:rsidDel="00411A1F">
          <w:delText>1</w:delText>
        </w:r>
      </w:del>
      <w:ins w:id="18" w:author="TAC" w:date="2024-05-17T15:38:00Z">
        <w:r w:rsidR="00411A1F">
          <w:t>2</w:t>
        </w:r>
      </w:ins>
      <w:r>
        <w:t>, Frequency Ride-Through Requirements for Distribution Generation Resources (DGRs) and Distribution Energy Storage Resources (DESRs), i</w:t>
      </w:r>
      <w:r w:rsidRPr="00316222">
        <w:t>f under-frequency relays are installed and activated to trip the</w:t>
      </w:r>
      <w:r>
        <w:t xml:space="preserve"> Generation Resource</w:t>
      </w:r>
      <w:ins w:id="19" w:author="TAC" w:date="2024-05-17T15:38:00Z">
        <w:r w:rsidR="00411A1F">
          <w:t xml:space="preserve"> or ESR</w:t>
        </w:r>
      </w:ins>
      <w:r w:rsidRPr="00E14A4A">
        <w:t xml:space="preserve">, these relays shall </w:t>
      </w:r>
      <w:del w:id="20" w:author="TAC" w:date="2024-05-17T15:38:00Z">
        <w:r w:rsidRPr="00E14A4A" w:rsidDel="00411A1F">
          <w:delText>be set</w:delText>
        </w:r>
      </w:del>
      <w:ins w:id="21" w:author="TAC" w:date="2024-05-17T15:38:00Z">
        <w:r w:rsidR="00411A1F">
          <w:t>perform</w:t>
        </w:r>
      </w:ins>
      <w:r w:rsidRPr="00E14A4A">
        <w:t xml:space="preserve"> such that the automatic removal of </w:t>
      </w:r>
      <w:del w:id="22" w:author="TAC" w:date="2024-05-17T15:39:00Z">
        <w:r w:rsidRPr="00E14A4A" w:rsidDel="00411A1F">
          <w:delText>individual Generation</w:delText>
        </w:r>
      </w:del>
      <w:ins w:id="23" w:author="TAC" w:date="2024-05-17T15:39:00Z">
        <w:r w:rsidR="00411A1F">
          <w:t>the</w:t>
        </w:r>
      </w:ins>
      <w:r w:rsidRPr="00E14A4A">
        <w:t xml:space="preserve"> Resource</w:t>
      </w:r>
      <w:del w:id="24" w:author="TAC" w:date="2024-05-17T15:39:00Z">
        <w:r w:rsidRPr="00E14A4A" w:rsidDel="00411A1F">
          <w:delText xml:space="preserve">s </w:delText>
        </w:r>
        <w:r w:rsidDel="00411A1F">
          <w:delText>or Energy Storage Resources (ESRs)</w:delText>
        </w:r>
      </w:del>
      <w:r>
        <w:t xml:space="preserve"> </w:t>
      </w:r>
      <w:r w:rsidRPr="00E14A4A">
        <w:t xml:space="preserve">from the ERCOT System meets </w:t>
      </w:r>
      <w:r>
        <w:t xml:space="preserve">or exceeds </w:t>
      </w:r>
      <w:r w:rsidRPr="00E14A4A">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836336" w:rsidRPr="00E14A4A" w14:paraId="594C641F" w14:textId="77777777" w:rsidTr="00FB6B68">
        <w:trPr>
          <w:cantSplit/>
        </w:trPr>
        <w:tc>
          <w:tcPr>
            <w:tcW w:w="3600" w:type="dxa"/>
            <w:tcBorders>
              <w:top w:val="thinThickSmallGap" w:sz="24" w:space="0" w:color="auto"/>
              <w:bottom w:val="single" w:sz="12" w:space="0" w:color="auto"/>
            </w:tcBorders>
          </w:tcPr>
          <w:p w14:paraId="1613B669" w14:textId="77777777" w:rsidR="00836336" w:rsidRPr="00E14A4A" w:rsidRDefault="00836336" w:rsidP="00FB6B68">
            <w:pPr>
              <w:suppressAutoHyphens/>
              <w:jc w:val="center"/>
              <w:rPr>
                <w:b/>
                <w:spacing w:val="-2"/>
              </w:rPr>
            </w:pPr>
            <w:smartTag w:uri="urn:schemas-microsoft-com:office:smarttags" w:element="PlaceName">
              <w:smartTag w:uri="urn:schemas-microsoft-com:office:smarttags" w:element="place">
                <w:smartTag w:uri="urn:schemas-microsoft-com:office:smarttags" w:element="stockticker">
                  <w:smartTag w:uri="urn:schemas-microsoft-com:office:smarttags" w:element="PlaceName">
                    <w:r w:rsidRPr="00E14A4A">
                      <w:rPr>
                        <w:b/>
                        <w:spacing w:val="-2"/>
                      </w:rPr>
                      <w:t>Frequency</w:t>
                    </w:r>
                  </w:smartTag>
                </w:smartTag>
                <w:r w:rsidRPr="00E14A4A">
                  <w:rPr>
                    <w:b/>
                    <w:spacing w:val="-2"/>
                  </w:rPr>
                  <w:t xml:space="preserve"> </w:t>
                </w:r>
                <w:smartTag w:uri="urn:schemas-microsoft-com:office:smarttags" w:element="PlaceType">
                  <w:r w:rsidRPr="00E14A4A">
                    <w:rPr>
                      <w:b/>
                      <w:spacing w:val="-2"/>
                    </w:rPr>
                    <w:t>Range</w:t>
                  </w:r>
                </w:smartTag>
              </w:smartTag>
            </w:smartTag>
          </w:p>
        </w:tc>
        <w:tc>
          <w:tcPr>
            <w:tcW w:w="3870" w:type="dxa"/>
            <w:tcBorders>
              <w:top w:val="thinThickSmallGap" w:sz="24" w:space="0" w:color="auto"/>
              <w:bottom w:val="single" w:sz="12" w:space="0" w:color="auto"/>
            </w:tcBorders>
          </w:tcPr>
          <w:p w14:paraId="0D498A54" w14:textId="77777777" w:rsidR="00836336" w:rsidRPr="00E14A4A" w:rsidRDefault="00836336" w:rsidP="00FB6B68">
            <w:pPr>
              <w:suppressAutoHyphens/>
              <w:jc w:val="center"/>
              <w:rPr>
                <w:b/>
                <w:spacing w:val="-2"/>
              </w:rPr>
            </w:pPr>
            <w:r w:rsidRPr="00E14A4A">
              <w:rPr>
                <w:b/>
                <w:spacing w:val="-2"/>
              </w:rPr>
              <w:t>Delay to Trip</w:t>
            </w:r>
          </w:p>
        </w:tc>
      </w:tr>
      <w:tr w:rsidR="00836336" w:rsidRPr="00E14A4A" w14:paraId="5DF35552" w14:textId="77777777" w:rsidTr="00FB6B68">
        <w:trPr>
          <w:cantSplit/>
        </w:trPr>
        <w:tc>
          <w:tcPr>
            <w:tcW w:w="3600" w:type="dxa"/>
            <w:tcBorders>
              <w:top w:val="single" w:sz="12" w:space="0" w:color="auto"/>
            </w:tcBorders>
          </w:tcPr>
          <w:p w14:paraId="62A9EE86" w14:textId="77777777" w:rsidR="00836336" w:rsidRPr="00E14A4A" w:rsidRDefault="00836336" w:rsidP="00FB6B68">
            <w:pPr>
              <w:suppressAutoHyphens/>
              <w:jc w:val="center"/>
              <w:rPr>
                <w:spacing w:val="-2"/>
              </w:rPr>
            </w:pPr>
            <w:r w:rsidRPr="00E14A4A">
              <w:rPr>
                <w:spacing w:val="-2"/>
              </w:rPr>
              <w:t>Above 59.4 Hz</w:t>
            </w:r>
          </w:p>
        </w:tc>
        <w:tc>
          <w:tcPr>
            <w:tcW w:w="3870" w:type="dxa"/>
            <w:tcBorders>
              <w:top w:val="single" w:sz="12" w:space="0" w:color="auto"/>
            </w:tcBorders>
          </w:tcPr>
          <w:p w14:paraId="2C306EC9" w14:textId="77777777" w:rsidR="00836336" w:rsidRPr="00E14A4A" w:rsidRDefault="00836336" w:rsidP="00FB6B68">
            <w:pPr>
              <w:suppressAutoHyphens/>
              <w:jc w:val="center"/>
              <w:rPr>
                <w:spacing w:val="-2"/>
              </w:rPr>
            </w:pPr>
            <w:r w:rsidRPr="00E14A4A">
              <w:rPr>
                <w:spacing w:val="-2"/>
              </w:rPr>
              <w:t>No automatic tripping</w:t>
            </w:r>
          </w:p>
          <w:p w14:paraId="5916E245" w14:textId="77777777" w:rsidR="00836336" w:rsidRPr="00E14A4A" w:rsidRDefault="00836336" w:rsidP="00FB6B68">
            <w:pPr>
              <w:suppressAutoHyphens/>
              <w:jc w:val="center"/>
              <w:rPr>
                <w:spacing w:val="-2"/>
              </w:rPr>
            </w:pPr>
            <w:r w:rsidRPr="00E14A4A">
              <w:rPr>
                <w:spacing w:val="-2"/>
              </w:rPr>
              <w:t>(</w:t>
            </w:r>
            <w:del w:id="25" w:author="TAC" w:date="2024-05-17T15:40:00Z">
              <w:r w:rsidRPr="00E14A4A" w:rsidDel="00411A1F">
                <w:rPr>
                  <w:spacing w:val="-2"/>
                </w:rPr>
                <w:delText>C</w:delText>
              </w:r>
            </w:del>
            <w:ins w:id="26" w:author="TAC" w:date="2024-05-17T15:40:00Z">
              <w:r w:rsidR="00411A1F">
                <w:rPr>
                  <w:spacing w:val="-2"/>
                </w:rPr>
                <w:t>c</w:t>
              </w:r>
            </w:ins>
            <w:r w:rsidRPr="00E14A4A">
              <w:rPr>
                <w:spacing w:val="-2"/>
              </w:rPr>
              <w:t>ontinuous operation)</w:t>
            </w:r>
          </w:p>
        </w:tc>
      </w:tr>
      <w:tr w:rsidR="00836336" w:rsidRPr="00E14A4A" w14:paraId="616CBE65" w14:textId="77777777" w:rsidTr="00FB6B68">
        <w:trPr>
          <w:cantSplit/>
        </w:trPr>
        <w:tc>
          <w:tcPr>
            <w:tcW w:w="3600" w:type="dxa"/>
          </w:tcPr>
          <w:p w14:paraId="5B1D05FA" w14:textId="77777777" w:rsidR="00836336" w:rsidRPr="00E14A4A" w:rsidRDefault="00836336" w:rsidP="00FB6B68">
            <w:pPr>
              <w:suppressAutoHyphens/>
              <w:jc w:val="center"/>
              <w:rPr>
                <w:spacing w:val="-2"/>
              </w:rPr>
            </w:pPr>
            <w:r w:rsidRPr="00E14A4A">
              <w:rPr>
                <w:spacing w:val="-2"/>
              </w:rPr>
              <w:t>Above 58.4 Hz up to</w:t>
            </w:r>
          </w:p>
          <w:p w14:paraId="037B23D6" w14:textId="77777777" w:rsidR="00836336" w:rsidRPr="00E14A4A" w:rsidRDefault="00411A1F" w:rsidP="00FB6B68">
            <w:pPr>
              <w:suppressAutoHyphens/>
              <w:jc w:val="center"/>
              <w:rPr>
                <w:spacing w:val="-2"/>
              </w:rPr>
            </w:pPr>
            <w:ins w:id="27" w:author="TAC" w:date="2024-05-17T15:40:00Z">
              <w:r>
                <w:rPr>
                  <w:spacing w:val="-2"/>
                </w:rPr>
                <w:t>a</w:t>
              </w:r>
            </w:ins>
            <w:del w:id="28" w:author="TAC" w:date="2024-05-17T15:40:00Z">
              <w:r w:rsidR="00836336" w:rsidRPr="00E14A4A" w:rsidDel="00411A1F">
                <w:rPr>
                  <w:spacing w:val="-2"/>
                </w:rPr>
                <w:delText>A</w:delText>
              </w:r>
            </w:del>
            <w:r w:rsidR="00836336" w:rsidRPr="00E14A4A">
              <w:rPr>
                <w:spacing w:val="-2"/>
              </w:rPr>
              <w:t>nd including 59.4 Hz</w:t>
            </w:r>
          </w:p>
        </w:tc>
        <w:tc>
          <w:tcPr>
            <w:tcW w:w="3870" w:type="dxa"/>
          </w:tcPr>
          <w:p w14:paraId="261A7E51" w14:textId="77777777" w:rsidR="00836336" w:rsidRPr="00E14A4A" w:rsidRDefault="00836336" w:rsidP="00FB6B68">
            <w:pPr>
              <w:suppressAutoHyphens/>
              <w:jc w:val="center"/>
              <w:rPr>
                <w:spacing w:val="-2"/>
              </w:rPr>
            </w:pPr>
            <w:r w:rsidRPr="00E14A4A">
              <w:rPr>
                <w:spacing w:val="-2"/>
              </w:rPr>
              <w:t>Not less than 9 minutes</w:t>
            </w:r>
          </w:p>
        </w:tc>
      </w:tr>
      <w:tr w:rsidR="00836336" w:rsidRPr="00E14A4A" w14:paraId="2859663B" w14:textId="77777777" w:rsidTr="00FB6B68">
        <w:trPr>
          <w:cantSplit/>
        </w:trPr>
        <w:tc>
          <w:tcPr>
            <w:tcW w:w="3600" w:type="dxa"/>
          </w:tcPr>
          <w:p w14:paraId="23D101C8" w14:textId="77777777" w:rsidR="00836336" w:rsidRPr="00E14A4A" w:rsidRDefault="00836336" w:rsidP="00FB6B68">
            <w:pPr>
              <w:suppressAutoHyphens/>
              <w:jc w:val="center"/>
              <w:rPr>
                <w:spacing w:val="-2"/>
              </w:rPr>
            </w:pPr>
            <w:r w:rsidRPr="00E14A4A">
              <w:rPr>
                <w:spacing w:val="-2"/>
              </w:rPr>
              <w:t>Above 58.0 Hz up to</w:t>
            </w:r>
          </w:p>
          <w:p w14:paraId="243E2E60" w14:textId="77777777" w:rsidR="00836336" w:rsidRPr="00E14A4A" w:rsidRDefault="00411A1F" w:rsidP="00FB6B68">
            <w:pPr>
              <w:suppressAutoHyphens/>
              <w:jc w:val="center"/>
              <w:rPr>
                <w:spacing w:val="-2"/>
              </w:rPr>
            </w:pPr>
            <w:ins w:id="29" w:author="TAC" w:date="2024-05-17T15:40:00Z">
              <w:r>
                <w:rPr>
                  <w:spacing w:val="-2"/>
                </w:rPr>
                <w:t>a</w:t>
              </w:r>
            </w:ins>
            <w:del w:id="30" w:author="TAC" w:date="2024-05-17T15:40:00Z">
              <w:r w:rsidR="00836336" w:rsidRPr="00E14A4A" w:rsidDel="00411A1F">
                <w:rPr>
                  <w:spacing w:val="-2"/>
                </w:rPr>
                <w:delText>A</w:delText>
              </w:r>
            </w:del>
            <w:r w:rsidR="00836336" w:rsidRPr="00E14A4A">
              <w:rPr>
                <w:spacing w:val="-2"/>
              </w:rPr>
              <w:t>nd including 58.4 Hz</w:t>
            </w:r>
          </w:p>
        </w:tc>
        <w:tc>
          <w:tcPr>
            <w:tcW w:w="3870" w:type="dxa"/>
          </w:tcPr>
          <w:p w14:paraId="0085CEC1" w14:textId="77777777" w:rsidR="00836336" w:rsidRPr="00E14A4A" w:rsidRDefault="00836336" w:rsidP="00FB6B68">
            <w:pPr>
              <w:suppressAutoHyphens/>
              <w:jc w:val="center"/>
              <w:rPr>
                <w:spacing w:val="-2"/>
              </w:rPr>
            </w:pPr>
            <w:r w:rsidRPr="00E14A4A">
              <w:rPr>
                <w:spacing w:val="-2"/>
              </w:rPr>
              <w:t>Not less than 30 seconds</w:t>
            </w:r>
          </w:p>
        </w:tc>
      </w:tr>
      <w:tr w:rsidR="00836336" w:rsidRPr="00E14A4A" w14:paraId="067917AA" w14:textId="77777777" w:rsidTr="00FB6B68">
        <w:trPr>
          <w:cantSplit/>
        </w:trPr>
        <w:tc>
          <w:tcPr>
            <w:tcW w:w="3600" w:type="dxa"/>
          </w:tcPr>
          <w:p w14:paraId="08B3AE0B" w14:textId="77777777" w:rsidR="00836336" w:rsidRPr="00E14A4A" w:rsidRDefault="00836336" w:rsidP="00FB6B68">
            <w:pPr>
              <w:suppressAutoHyphens/>
              <w:jc w:val="center"/>
              <w:rPr>
                <w:spacing w:val="-2"/>
              </w:rPr>
            </w:pPr>
            <w:r w:rsidRPr="00E14A4A">
              <w:rPr>
                <w:spacing w:val="-2"/>
              </w:rPr>
              <w:t>Above 57.5 Hz up to</w:t>
            </w:r>
          </w:p>
          <w:p w14:paraId="70289B58" w14:textId="77777777" w:rsidR="00836336" w:rsidRPr="00E14A4A" w:rsidRDefault="00411A1F" w:rsidP="00FB6B68">
            <w:pPr>
              <w:suppressAutoHyphens/>
              <w:jc w:val="center"/>
              <w:rPr>
                <w:spacing w:val="-2"/>
              </w:rPr>
            </w:pPr>
            <w:ins w:id="31" w:author="TAC" w:date="2024-05-17T15:40:00Z">
              <w:r>
                <w:rPr>
                  <w:spacing w:val="-2"/>
                </w:rPr>
                <w:t>a</w:t>
              </w:r>
            </w:ins>
            <w:del w:id="32" w:author="TAC" w:date="2024-05-17T15:40:00Z">
              <w:r w:rsidR="00836336" w:rsidRPr="00E14A4A" w:rsidDel="00411A1F">
                <w:rPr>
                  <w:spacing w:val="-2"/>
                </w:rPr>
                <w:delText>A</w:delText>
              </w:r>
            </w:del>
            <w:r w:rsidR="00836336" w:rsidRPr="00E14A4A">
              <w:rPr>
                <w:spacing w:val="-2"/>
              </w:rPr>
              <w:t>nd including 58.0 Hz</w:t>
            </w:r>
          </w:p>
        </w:tc>
        <w:tc>
          <w:tcPr>
            <w:tcW w:w="3870" w:type="dxa"/>
          </w:tcPr>
          <w:p w14:paraId="60DC8221" w14:textId="77777777" w:rsidR="00836336" w:rsidRPr="00E14A4A" w:rsidRDefault="00836336" w:rsidP="00FB6B68">
            <w:pPr>
              <w:suppressAutoHyphens/>
              <w:jc w:val="center"/>
              <w:rPr>
                <w:spacing w:val="-2"/>
              </w:rPr>
            </w:pPr>
            <w:r w:rsidRPr="00E14A4A">
              <w:rPr>
                <w:spacing w:val="-2"/>
              </w:rPr>
              <w:t>Not less than 2 seconds</w:t>
            </w:r>
          </w:p>
        </w:tc>
      </w:tr>
      <w:tr w:rsidR="00836336" w:rsidRPr="00E14A4A" w14:paraId="51C68913" w14:textId="77777777" w:rsidTr="00FB6B68">
        <w:trPr>
          <w:cantSplit/>
        </w:trPr>
        <w:tc>
          <w:tcPr>
            <w:tcW w:w="3600" w:type="dxa"/>
          </w:tcPr>
          <w:p w14:paraId="6E8D88E8" w14:textId="77777777" w:rsidR="00836336" w:rsidRPr="00E14A4A" w:rsidRDefault="00836336" w:rsidP="00FB6B68">
            <w:pPr>
              <w:suppressAutoHyphens/>
              <w:jc w:val="center"/>
              <w:rPr>
                <w:spacing w:val="-2"/>
              </w:rPr>
            </w:pPr>
            <w:r w:rsidRPr="00E14A4A">
              <w:rPr>
                <w:spacing w:val="-2"/>
              </w:rPr>
              <w:t>57.5 Hz or below</w:t>
            </w:r>
          </w:p>
        </w:tc>
        <w:tc>
          <w:tcPr>
            <w:tcW w:w="3870" w:type="dxa"/>
          </w:tcPr>
          <w:p w14:paraId="46CA164E" w14:textId="77777777" w:rsidR="00836336" w:rsidRPr="00E14A4A" w:rsidRDefault="00836336" w:rsidP="00FB6B68">
            <w:pPr>
              <w:suppressAutoHyphens/>
              <w:jc w:val="center"/>
              <w:rPr>
                <w:spacing w:val="-2"/>
              </w:rPr>
            </w:pPr>
            <w:r w:rsidRPr="00E14A4A">
              <w:rPr>
                <w:spacing w:val="-2"/>
              </w:rPr>
              <w:t>No time delay required</w:t>
            </w:r>
          </w:p>
        </w:tc>
      </w:tr>
    </w:tbl>
    <w:p w14:paraId="48857678" w14:textId="77777777" w:rsidR="00836336" w:rsidRPr="00E14A4A" w:rsidRDefault="00836336" w:rsidP="00836336"/>
    <w:p w14:paraId="431EA7E5" w14:textId="77777777" w:rsidR="00836336" w:rsidRPr="00966D4D" w:rsidRDefault="00836336" w:rsidP="0027128F">
      <w:pPr>
        <w:spacing w:after="240"/>
        <w:ind w:left="720" w:hanging="720"/>
        <w:jc w:val="left"/>
        <w:rPr>
          <w:iCs/>
          <w:szCs w:val="20"/>
        </w:rPr>
      </w:pPr>
      <w:r w:rsidRPr="00966D4D">
        <w:rPr>
          <w:iCs/>
          <w:szCs w:val="20"/>
        </w:rPr>
        <w:t>(2)</w:t>
      </w:r>
      <w:r w:rsidRPr="00966D4D">
        <w:rPr>
          <w:iCs/>
          <w:szCs w:val="20"/>
        </w:rPr>
        <w:tab/>
      </w:r>
      <w:r>
        <w:rPr>
          <w:iCs/>
          <w:szCs w:val="20"/>
        </w:rPr>
        <w:t>Except for Generation Resources subject to Section</w:t>
      </w:r>
      <w:ins w:id="33" w:author="TAC" w:date="2024-05-17T15:41:00Z">
        <w:r w:rsidR="00411A1F">
          <w:rPr>
            <w:iCs/>
            <w:szCs w:val="20"/>
          </w:rPr>
          <w:t>s</w:t>
        </w:r>
      </w:ins>
      <w:r>
        <w:rPr>
          <w:iCs/>
          <w:szCs w:val="20"/>
        </w:rPr>
        <w:t xml:space="preserve"> 2.6.2.1</w:t>
      </w:r>
      <w:ins w:id="34" w:author="TAC" w:date="2024-05-17T15:41:00Z">
        <w:r w:rsidR="00411A1F">
          <w:rPr>
            <w:iCs/>
            <w:szCs w:val="20"/>
          </w:rPr>
          <w:t xml:space="preserve"> or 2.6.2.2</w:t>
        </w:r>
      </w:ins>
      <w:r>
        <w:rPr>
          <w:iCs/>
          <w:szCs w:val="20"/>
        </w:rPr>
        <w:t>, i</w:t>
      </w:r>
      <w:r w:rsidRPr="00966D4D">
        <w:rPr>
          <w:iCs/>
          <w:szCs w:val="20"/>
        </w:rPr>
        <w:t xml:space="preserve">f over-frequency relays are installed and activated to trip the </w:t>
      </w:r>
      <w:del w:id="35" w:author="TAC" w:date="2024-05-17T15:41:00Z">
        <w:r w:rsidRPr="00966D4D" w:rsidDel="00411A1F">
          <w:rPr>
            <w:iCs/>
            <w:szCs w:val="20"/>
          </w:rPr>
          <w:delText>unit</w:delText>
        </w:r>
      </w:del>
      <w:ins w:id="36" w:author="TAC" w:date="2024-05-17T15:41:00Z">
        <w:r w:rsidR="00411A1F">
          <w:rPr>
            <w:iCs/>
            <w:szCs w:val="20"/>
          </w:rPr>
          <w:t>Resource</w:t>
        </w:r>
      </w:ins>
      <w:r w:rsidRPr="00966D4D">
        <w:rPr>
          <w:iCs/>
          <w:szCs w:val="20"/>
        </w:rPr>
        <w:t xml:space="preserve">, </w:t>
      </w:r>
      <w:ins w:id="37" w:author="TAC" w:date="2024-05-17T15:41:00Z">
        <w:del w:id="38" w:author="ERCOT Draft Revisions" w:date="2024-05-17T16:22:00Z">
          <w:r w:rsidR="00411A1F" w:rsidDel="00207145">
            <w:rPr>
              <w:iCs/>
              <w:szCs w:val="20"/>
            </w:rPr>
            <w:delText xml:space="preserve">then </w:delText>
          </w:r>
        </w:del>
        <w:r w:rsidR="00411A1F">
          <w:rPr>
            <w:iCs/>
            <w:szCs w:val="20"/>
          </w:rPr>
          <w:t>the Resource</w:t>
        </w:r>
      </w:ins>
      <w:del w:id="39" w:author="TAC" w:date="2024-05-17T15:42:00Z">
        <w:r w:rsidRPr="00966D4D" w:rsidDel="00411A1F">
          <w:rPr>
            <w:iCs/>
            <w:szCs w:val="20"/>
          </w:rPr>
          <w:delText>they</w:delText>
        </w:r>
      </w:del>
      <w:r w:rsidRPr="00966D4D">
        <w:rPr>
          <w:iCs/>
          <w:szCs w:val="20"/>
        </w:rPr>
        <w:t xml:space="preserve"> shall </w:t>
      </w:r>
      <w:del w:id="40" w:author="TAC" w:date="2024-05-17T15:42:00Z">
        <w:r w:rsidRPr="00966D4D" w:rsidDel="00411A1F">
          <w:rPr>
            <w:iCs/>
            <w:szCs w:val="20"/>
          </w:rPr>
          <w:delText>be set</w:delText>
        </w:r>
      </w:del>
      <w:ins w:id="41" w:author="TAC" w:date="2024-05-17T15:42:00Z">
        <w:r w:rsidR="00411A1F">
          <w:rPr>
            <w:iCs/>
            <w:szCs w:val="20"/>
          </w:rPr>
          <w:t>perform</w:t>
        </w:r>
      </w:ins>
      <w:r w:rsidRPr="00966D4D">
        <w:rPr>
          <w:iCs/>
          <w:szCs w:val="20"/>
        </w:rPr>
        <w:t xml:space="preserve"> such that the automatic removal of </w:t>
      </w:r>
      <w:ins w:id="42" w:author="TAC" w:date="2024-05-17T15:43:00Z">
        <w:r w:rsidR="00411A1F">
          <w:rPr>
            <w:iCs/>
            <w:szCs w:val="20"/>
          </w:rPr>
          <w:t>the</w:t>
        </w:r>
      </w:ins>
      <w:del w:id="43" w:author="TAC" w:date="2024-05-17T15:43:00Z">
        <w:r w:rsidRPr="00966D4D" w:rsidDel="00411A1F">
          <w:rPr>
            <w:iCs/>
            <w:szCs w:val="20"/>
          </w:rPr>
          <w:delText>individual Generation</w:delText>
        </w:r>
      </w:del>
      <w:r w:rsidRPr="00966D4D">
        <w:rPr>
          <w:iCs/>
          <w:szCs w:val="20"/>
        </w:rPr>
        <w:t xml:space="preserve"> Resource</w:t>
      </w:r>
      <w:del w:id="44" w:author="TAC" w:date="2024-05-17T15:44:00Z">
        <w:r w:rsidRPr="00966D4D" w:rsidDel="00411A1F">
          <w:rPr>
            <w:iCs/>
            <w:szCs w:val="20"/>
          </w:rPr>
          <w:delText xml:space="preserve">s </w:delText>
        </w:r>
        <w:r w:rsidDel="00411A1F">
          <w:rPr>
            <w:iCs/>
            <w:szCs w:val="20"/>
          </w:rPr>
          <w:delText>or ESRs</w:delText>
        </w:r>
      </w:del>
      <w:r>
        <w:rPr>
          <w:iCs/>
          <w:szCs w:val="20"/>
        </w:rPr>
        <w:t xml:space="preserve"> </w:t>
      </w:r>
      <w:r w:rsidRPr="00966D4D">
        <w:rPr>
          <w:iCs/>
          <w:szCs w:val="20"/>
        </w:rPr>
        <w:t xml:space="preserve">from the ERCOT System meets </w:t>
      </w:r>
      <w:r>
        <w:rPr>
          <w:iCs/>
          <w:szCs w:val="20"/>
        </w:rPr>
        <w:t xml:space="preserve">or exceeds </w:t>
      </w:r>
      <w:r w:rsidRPr="00966D4D">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836336" w:rsidRPr="00966D4D" w14:paraId="3E8A358B" w14:textId="77777777" w:rsidTr="00FB6B68">
        <w:trPr>
          <w:cantSplit/>
        </w:trPr>
        <w:tc>
          <w:tcPr>
            <w:tcW w:w="3600" w:type="dxa"/>
            <w:tcBorders>
              <w:top w:val="thinThickSmallGap" w:sz="24" w:space="0" w:color="auto"/>
              <w:bottom w:val="single" w:sz="12" w:space="0" w:color="auto"/>
            </w:tcBorders>
          </w:tcPr>
          <w:p w14:paraId="0A1BCEEA" w14:textId="77777777" w:rsidR="00836336" w:rsidRPr="00966D4D" w:rsidRDefault="00836336" w:rsidP="00FB6B68">
            <w:pPr>
              <w:suppressAutoHyphens/>
              <w:jc w:val="center"/>
              <w:rPr>
                <w:b/>
                <w:spacing w:val="-2"/>
              </w:rPr>
            </w:pPr>
            <w:smartTag w:uri="urn:schemas-microsoft-com:office:smarttags" w:element="stockticker">
              <w:r w:rsidRPr="00966D4D">
                <w:rPr>
                  <w:b/>
                  <w:spacing w:val="-2"/>
                </w:rPr>
                <w:t>Frequency</w:t>
              </w:r>
            </w:smartTag>
            <w:r w:rsidRPr="00966D4D">
              <w:rPr>
                <w:b/>
                <w:spacing w:val="-2"/>
              </w:rPr>
              <w:t xml:space="preserve"> </w:t>
            </w:r>
            <w:smartTag w:uri="urn:schemas-microsoft-com:office:smarttags" w:element="PlaceType">
              <w:r w:rsidRPr="00966D4D">
                <w:rPr>
                  <w:b/>
                  <w:spacing w:val="-2"/>
                </w:rPr>
                <w:t>Range</w:t>
              </w:r>
            </w:smartTag>
          </w:p>
        </w:tc>
        <w:tc>
          <w:tcPr>
            <w:tcW w:w="3870" w:type="dxa"/>
            <w:tcBorders>
              <w:top w:val="thinThickSmallGap" w:sz="24" w:space="0" w:color="auto"/>
              <w:bottom w:val="single" w:sz="12" w:space="0" w:color="auto"/>
            </w:tcBorders>
          </w:tcPr>
          <w:p w14:paraId="67DDAEDD" w14:textId="77777777" w:rsidR="00836336" w:rsidRPr="00966D4D" w:rsidRDefault="00836336" w:rsidP="00FB6B68">
            <w:pPr>
              <w:suppressAutoHyphens/>
              <w:jc w:val="center"/>
              <w:rPr>
                <w:b/>
                <w:spacing w:val="-2"/>
              </w:rPr>
            </w:pPr>
            <w:r w:rsidRPr="00966D4D">
              <w:rPr>
                <w:b/>
                <w:spacing w:val="-2"/>
              </w:rPr>
              <w:t>Delay to Trip</w:t>
            </w:r>
          </w:p>
        </w:tc>
      </w:tr>
      <w:tr w:rsidR="00836336" w:rsidRPr="00966D4D" w14:paraId="4DCC264C" w14:textId="77777777" w:rsidTr="00FB6B68">
        <w:trPr>
          <w:cantSplit/>
        </w:trPr>
        <w:tc>
          <w:tcPr>
            <w:tcW w:w="3600" w:type="dxa"/>
            <w:tcBorders>
              <w:top w:val="single" w:sz="12" w:space="0" w:color="auto"/>
            </w:tcBorders>
            <w:vAlign w:val="bottom"/>
          </w:tcPr>
          <w:p w14:paraId="5734E67E" w14:textId="77777777" w:rsidR="00836336" w:rsidRPr="00966D4D" w:rsidRDefault="00836336" w:rsidP="00FB6B68">
            <w:pPr>
              <w:suppressAutoHyphens/>
              <w:jc w:val="center"/>
              <w:rPr>
                <w:spacing w:val="-2"/>
              </w:rPr>
            </w:pPr>
            <w:r w:rsidRPr="00966D4D">
              <w:rPr>
                <w:rFonts w:cs="Calibri"/>
                <w:color w:val="000000"/>
                <w:spacing w:val="-2"/>
              </w:rPr>
              <w:t>Below 60.6 Hz down to and including 60 Hz</w:t>
            </w:r>
          </w:p>
        </w:tc>
        <w:tc>
          <w:tcPr>
            <w:tcW w:w="3870" w:type="dxa"/>
            <w:tcBorders>
              <w:top w:val="single" w:sz="12" w:space="0" w:color="auto"/>
            </w:tcBorders>
            <w:vAlign w:val="bottom"/>
          </w:tcPr>
          <w:p w14:paraId="237B572D" w14:textId="77777777" w:rsidR="00836336" w:rsidRPr="00966D4D" w:rsidRDefault="00836336" w:rsidP="00FB6B68">
            <w:pPr>
              <w:suppressAutoHyphens/>
              <w:jc w:val="center"/>
              <w:rPr>
                <w:spacing w:val="-2"/>
              </w:rPr>
            </w:pPr>
            <w:r w:rsidRPr="00966D4D">
              <w:rPr>
                <w:rFonts w:cs="Calibri"/>
                <w:color w:val="000000"/>
                <w:spacing w:val="-2"/>
              </w:rPr>
              <w:t>No automatic tripping (</w:t>
            </w:r>
            <w:ins w:id="45" w:author="TAC" w:date="2024-05-17T15:44:00Z">
              <w:r w:rsidR="00411A1F">
                <w:rPr>
                  <w:rFonts w:cs="Calibri"/>
                  <w:color w:val="000000"/>
                  <w:spacing w:val="-2"/>
                </w:rPr>
                <w:t>c</w:t>
              </w:r>
            </w:ins>
            <w:del w:id="46" w:author="TAC" w:date="2024-05-17T15:44:00Z">
              <w:r w:rsidRPr="00966D4D" w:rsidDel="00411A1F">
                <w:rPr>
                  <w:rFonts w:cs="Calibri"/>
                  <w:color w:val="000000"/>
                  <w:spacing w:val="-2"/>
                </w:rPr>
                <w:delText>C</w:delText>
              </w:r>
            </w:del>
            <w:r w:rsidRPr="00966D4D">
              <w:rPr>
                <w:rFonts w:cs="Calibri"/>
                <w:color w:val="000000"/>
                <w:spacing w:val="-2"/>
              </w:rPr>
              <w:t>ontinuous operation)</w:t>
            </w:r>
          </w:p>
        </w:tc>
      </w:tr>
      <w:tr w:rsidR="00836336" w:rsidRPr="00966D4D" w14:paraId="1C71D8AA" w14:textId="77777777" w:rsidTr="00FB6B68">
        <w:trPr>
          <w:cantSplit/>
        </w:trPr>
        <w:tc>
          <w:tcPr>
            <w:tcW w:w="3600" w:type="dxa"/>
            <w:vAlign w:val="bottom"/>
          </w:tcPr>
          <w:p w14:paraId="2BE6205B" w14:textId="77777777" w:rsidR="00836336" w:rsidRPr="00966D4D" w:rsidRDefault="00836336" w:rsidP="00FB6B68">
            <w:pPr>
              <w:suppressAutoHyphens/>
              <w:jc w:val="center"/>
              <w:rPr>
                <w:spacing w:val="-2"/>
              </w:rPr>
            </w:pPr>
            <w:r w:rsidRPr="00966D4D">
              <w:rPr>
                <w:rFonts w:cs="Calibri"/>
                <w:color w:val="000000"/>
                <w:spacing w:val="-2"/>
              </w:rPr>
              <w:t>Below 61.6 Hz down to and including 60.6 Hz</w:t>
            </w:r>
          </w:p>
        </w:tc>
        <w:tc>
          <w:tcPr>
            <w:tcW w:w="3870" w:type="dxa"/>
            <w:vAlign w:val="bottom"/>
          </w:tcPr>
          <w:p w14:paraId="3674085E" w14:textId="77777777" w:rsidR="00836336" w:rsidRPr="00966D4D" w:rsidRDefault="00836336" w:rsidP="00FB6B68">
            <w:pPr>
              <w:suppressAutoHyphens/>
              <w:jc w:val="center"/>
              <w:rPr>
                <w:spacing w:val="-2"/>
              </w:rPr>
            </w:pPr>
            <w:r w:rsidRPr="00966D4D">
              <w:rPr>
                <w:rFonts w:cs="Calibri"/>
                <w:color w:val="000000"/>
                <w:spacing w:val="-2"/>
              </w:rPr>
              <w:t>Not less than 9 minutes</w:t>
            </w:r>
          </w:p>
        </w:tc>
      </w:tr>
      <w:tr w:rsidR="00836336" w:rsidRPr="00966D4D" w14:paraId="5459ED5E" w14:textId="77777777" w:rsidTr="00FB6B68">
        <w:trPr>
          <w:cantSplit/>
        </w:trPr>
        <w:tc>
          <w:tcPr>
            <w:tcW w:w="3600" w:type="dxa"/>
            <w:vAlign w:val="bottom"/>
          </w:tcPr>
          <w:p w14:paraId="5691B56B" w14:textId="77777777" w:rsidR="00836336" w:rsidRPr="00966D4D" w:rsidRDefault="00836336" w:rsidP="00FB6B68">
            <w:pPr>
              <w:suppressAutoHyphens/>
              <w:jc w:val="center"/>
              <w:rPr>
                <w:spacing w:val="-2"/>
              </w:rPr>
            </w:pPr>
            <w:r w:rsidRPr="00966D4D">
              <w:rPr>
                <w:rFonts w:cs="Calibri"/>
                <w:color w:val="000000"/>
                <w:spacing w:val="-2"/>
              </w:rPr>
              <w:t>Below 61.8 Hz down to and including 61.6 Hz</w:t>
            </w:r>
          </w:p>
        </w:tc>
        <w:tc>
          <w:tcPr>
            <w:tcW w:w="3870" w:type="dxa"/>
            <w:vAlign w:val="bottom"/>
          </w:tcPr>
          <w:p w14:paraId="2EE9A489" w14:textId="77777777" w:rsidR="00836336" w:rsidRPr="00966D4D" w:rsidRDefault="00836336" w:rsidP="00FB6B68">
            <w:pPr>
              <w:suppressAutoHyphens/>
              <w:jc w:val="center"/>
              <w:rPr>
                <w:spacing w:val="-2"/>
              </w:rPr>
            </w:pPr>
            <w:r w:rsidRPr="00966D4D">
              <w:rPr>
                <w:rFonts w:cs="Calibri"/>
                <w:color w:val="000000"/>
                <w:spacing w:val="-2"/>
              </w:rPr>
              <w:t>Not less than 30 seconds</w:t>
            </w:r>
          </w:p>
        </w:tc>
      </w:tr>
      <w:tr w:rsidR="00836336" w:rsidRPr="00966D4D" w14:paraId="189A7158" w14:textId="77777777" w:rsidTr="00FB6B68">
        <w:trPr>
          <w:cantSplit/>
        </w:trPr>
        <w:tc>
          <w:tcPr>
            <w:tcW w:w="3600" w:type="dxa"/>
            <w:vAlign w:val="bottom"/>
          </w:tcPr>
          <w:p w14:paraId="18F40193" w14:textId="77777777" w:rsidR="00836336" w:rsidRPr="00966D4D" w:rsidRDefault="00836336" w:rsidP="00FB6B68">
            <w:pPr>
              <w:suppressAutoHyphens/>
              <w:jc w:val="center"/>
              <w:rPr>
                <w:spacing w:val="-2"/>
              </w:rPr>
            </w:pPr>
            <w:r w:rsidRPr="00966D4D">
              <w:rPr>
                <w:rFonts w:cs="Calibri"/>
                <w:color w:val="000000"/>
                <w:spacing w:val="-2"/>
              </w:rPr>
              <w:t>61.8 Hz or above</w:t>
            </w:r>
          </w:p>
        </w:tc>
        <w:tc>
          <w:tcPr>
            <w:tcW w:w="3870" w:type="dxa"/>
            <w:vAlign w:val="bottom"/>
          </w:tcPr>
          <w:p w14:paraId="63ED1062" w14:textId="77777777" w:rsidR="00836336" w:rsidRPr="00966D4D" w:rsidRDefault="00836336" w:rsidP="00FB6B68">
            <w:pPr>
              <w:suppressAutoHyphens/>
              <w:jc w:val="center"/>
              <w:rPr>
                <w:spacing w:val="-2"/>
              </w:rPr>
            </w:pPr>
            <w:r w:rsidRPr="00966D4D">
              <w:rPr>
                <w:spacing w:val="-2"/>
              </w:rPr>
              <w:t>No time delay required</w:t>
            </w:r>
          </w:p>
        </w:tc>
      </w:tr>
    </w:tbl>
    <w:p w14:paraId="77FB0C77" w14:textId="77777777" w:rsidR="00836336" w:rsidRPr="00966D4D" w:rsidRDefault="00836336" w:rsidP="00836336">
      <w:pPr>
        <w:ind w:left="720" w:hanging="720"/>
      </w:pPr>
      <w:r w:rsidRPr="00966D4D">
        <w:t xml:space="preserve"> </w:t>
      </w:r>
    </w:p>
    <w:p w14:paraId="751A26B7" w14:textId="77777777" w:rsidR="00836336" w:rsidRPr="001B6504" w:rsidRDefault="00836336" w:rsidP="00703F5F">
      <w:pPr>
        <w:spacing w:after="240"/>
        <w:ind w:left="720" w:hanging="720"/>
        <w:jc w:val="left"/>
        <w:rPr>
          <w:iCs/>
          <w:szCs w:val="20"/>
        </w:rPr>
      </w:pPr>
      <w:r>
        <w:rPr>
          <w:iCs/>
          <w:szCs w:val="20"/>
        </w:rPr>
        <w:t>(3)</w:t>
      </w:r>
      <w:r>
        <w:rPr>
          <w:iCs/>
          <w:szCs w:val="20"/>
        </w:rPr>
        <w:tab/>
      </w:r>
      <w:ins w:id="47" w:author="TAC" w:date="2024-05-17T15:45:00Z">
        <w:r w:rsidR="00411A1F">
          <w:rPr>
            <w:iCs/>
            <w:szCs w:val="20"/>
          </w:rPr>
          <w:t>If frequency protection schemes are installed and activated to trip a Generation Resource or ESR, they</w:t>
        </w:r>
        <w:r w:rsidR="00411A1F" w:rsidRPr="003E71EA">
          <w:rPr>
            <w:iCs/>
            <w:szCs w:val="20"/>
          </w:rPr>
          <w:t xml:space="preserve"> shall use filtered quantities</w:t>
        </w:r>
        <w:r w:rsidR="00411A1F">
          <w:rPr>
            <w:iCs/>
            <w:szCs w:val="20"/>
          </w:rPr>
          <w:t xml:space="preserve"> or add sufficient time delays</w:t>
        </w:r>
        <w:r w:rsidR="00411A1F" w:rsidRPr="003E71EA">
          <w:rPr>
            <w:iCs/>
            <w:szCs w:val="20"/>
          </w:rPr>
          <w:t xml:space="preserve"> to </w:t>
        </w:r>
        <w:r w:rsidR="00411A1F">
          <w:rPr>
            <w:iCs/>
            <w:szCs w:val="20"/>
          </w:rPr>
          <w:t>prevent</w:t>
        </w:r>
        <w:r w:rsidR="00411A1F" w:rsidRPr="003E71EA">
          <w:rPr>
            <w:iCs/>
            <w:szCs w:val="20"/>
          </w:rPr>
          <w:t xml:space="preserve"> </w:t>
        </w:r>
        <w:proofErr w:type="spellStart"/>
        <w:r w:rsidR="00411A1F" w:rsidRPr="003E71EA">
          <w:rPr>
            <w:iCs/>
            <w:szCs w:val="20"/>
          </w:rPr>
          <w:t>misoperation</w:t>
        </w:r>
        <w:r w:rsidR="00411A1F">
          <w:rPr>
            <w:iCs/>
            <w:szCs w:val="20"/>
          </w:rPr>
          <w:t>s</w:t>
        </w:r>
        <w:proofErr w:type="spellEnd"/>
        <w:r w:rsidR="00411A1F" w:rsidRPr="003E71EA">
          <w:rPr>
            <w:iCs/>
            <w:szCs w:val="20"/>
          </w:rPr>
          <w:t xml:space="preserve"> while </w:t>
        </w:r>
        <w:r w:rsidR="00411A1F">
          <w:rPr>
            <w:iCs/>
            <w:szCs w:val="20"/>
          </w:rPr>
          <w:t>providing</w:t>
        </w:r>
        <w:r w:rsidR="00411A1F" w:rsidRPr="003E71EA">
          <w:rPr>
            <w:iCs/>
            <w:szCs w:val="20"/>
          </w:rPr>
          <w:t xml:space="preserve"> </w:t>
        </w:r>
        <w:r w:rsidR="00411A1F">
          <w:rPr>
            <w:iCs/>
            <w:szCs w:val="20"/>
          </w:rPr>
          <w:t xml:space="preserve">the </w:t>
        </w:r>
        <w:r w:rsidR="00411A1F" w:rsidRPr="00CA0E9B">
          <w:rPr>
            <w:iCs/>
            <w:szCs w:val="20"/>
          </w:rPr>
          <w:t>desired equipment protection</w:t>
        </w:r>
        <w:r w:rsidR="00411A1F" w:rsidRPr="003E71EA">
          <w:rPr>
            <w:iCs/>
            <w:szCs w:val="20"/>
          </w:rPr>
          <w:t>.</w:t>
        </w:r>
        <w:r w:rsidR="00411A1F" w:rsidRPr="009C166D">
          <w:t xml:space="preserve"> </w:t>
        </w:r>
        <w:r w:rsidR="00411A1F">
          <w:t xml:space="preserve"> </w:t>
        </w:r>
        <w:r w:rsidR="00411A1F" w:rsidRPr="009C166D">
          <w:rPr>
            <w:iCs/>
            <w:szCs w:val="20"/>
          </w:rPr>
          <w:t xml:space="preserve">Protection schemes </w:t>
        </w:r>
        <w:r w:rsidR="00411A1F" w:rsidRPr="009C166D">
          <w:rPr>
            <w:iCs/>
            <w:szCs w:val="20"/>
          </w:rPr>
          <w:lastRenderedPageBreak/>
          <w:t>shall not trip a Generation Resource or ESR based on an instantaneous frequency measurement.</w:t>
        </w:r>
      </w:ins>
      <w:del w:id="48" w:author="TAC" w:date="2024-05-17T15:45:00Z">
        <w:r w:rsidRPr="002200FB" w:rsidDel="00411A1F">
          <w:rPr>
            <w:iCs/>
            <w:szCs w:val="20"/>
          </w:rPr>
          <w:delText>This Operating Guide is not intended to conflict with the plant operator’s responsibility to protect Ge</w:delText>
        </w:r>
      </w:del>
      <w:del w:id="49" w:author="TAC" w:date="2024-05-17T15:46:00Z">
        <w:r w:rsidRPr="002200FB" w:rsidDel="00411A1F">
          <w:rPr>
            <w:iCs/>
            <w:szCs w:val="20"/>
          </w:rPr>
          <w:delText>neration Resources</w:delText>
        </w:r>
        <w:r w:rsidDel="00411A1F">
          <w:rPr>
            <w:iCs/>
            <w:szCs w:val="20"/>
          </w:rPr>
          <w:delText xml:space="preserve"> </w:delText>
        </w:r>
        <w:r w:rsidDel="00411A1F">
          <w:delText>and ESRs</w:delText>
        </w:r>
        <w:r w:rsidRPr="002200FB" w:rsidDel="00411A1F">
          <w:rPr>
            <w:iCs/>
            <w:szCs w:val="20"/>
          </w:rPr>
          <w:delText xml:space="preserve"> from potentially damaging operating conditions.</w:delText>
        </w:r>
      </w:del>
    </w:p>
    <w:p w14:paraId="074C337E" w14:textId="77777777" w:rsidR="00836336" w:rsidRDefault="00836336" w:rsidP="0027128F">
      <w:pPr>
        <w:spacing w:after="480"/>
        <w:ind w:left="720" w:hanging="720"/>
        <w:jc w:val="left"/>
        <w:rPr>
          <w:iCs/>
          <w:szCs w:val="20"/>
        </w:rPr>
      </w:pPr>
      <w:r w:rsidRPr="00966D4D">
        <w:rPr>
          <w:iCs/>
          <w:szCs w:val="20"/>
        </w:rPr>
        <w:t>(</w:t>
      </w:r>
      <w:r>
        <w:rPr>
          <w:iCs/>
          <w:szCs w:val="20"/>
        </w:rPr>
        <w:t>4</w:t>
      </w:r>
      <w:r w:rsidRPr="00966D4D">
        <w:rPr>
          <w:iCs/>
          <w:szCs w:val="20"/>
        </w:rPr>
        <w:t>)</w:t>
      </w:r>
      <w:r w:rsidRPr="00966D4D">
        <w:rPr>
          <w:iCs/>
          <w:szCs w:val="20"/>
        </w:rPr>
        <w:tab/>
      </w:r>
      <w:ins w:id="50" w:author="TAC" w:date="2024-05-17T15:46:00Z">
        <w:r w:rsidR="00411A1F" w:rsidRPr="007D0B34">
          <w:rPr>
            <w:iCs/>
            <w:szCs w:val="20"/>
          </w:rPr>
          <w:t xml:space="preserve">This </w:t>
        </w:r>
        <w:r w:rsidR="00411A1F">
          <w:rPr>
            <w:iCs/>
            <w:szCs w:val="20"/>
          </w:rPr>
          <w:t>Section</w:t>
        </w:r>
        <w:r w:rsidR="00411A1F" w:rsidRPr="007D0B34">
          <w:rPr>
            <w:iCs/>
            <w:szCs w:val="20"/>
          </w:rPr>
          <w:t xml:space="preserve"> shall not affect the Resource Entity’s responsibility to protect Generation Resource</w:t>
        </w:r>
        <w:r w:rsidR="00411A1F">
          <w:rPr>
            <w:iCs/>
            <w:szCs w:val="20"/>
          </w:rPr>
          <w:t>s or ESRs</w:t>
        </w:r>
        <w:r w:rsidR="00411A1F" w:rsidRPr="007D0B34">
          <w:rPr>
            <w:iCs/>
            <w:szCs w:val="20"/>
          </w:rPr>
          <w:t xml:space="preserve"> from damaging operating conditions. </w:t>
        </w:r>
        <w:r w:rsidR="00411A1F">
          <w:rPr>
            <w:iCs/>
            <w:szCs w:val="20"/>
          </w:rPr>
          <w:t xml:space="preserve"> </w:t>
        </w:r>
        <w:r w:rsidR="00411A1F" w:rsidRPr="007D0B34">
          <w:rPr>
            <w:iCs/>
            <w:szCs w:val="20"/>
          </w:rPr>
          <w:t>The Resource Entity for a Generation Resource</w:t>
        </w:r>
        <w:r w:rsidR="00411A1F">
          <w:rPr>
            <w:iCs/>
            <w:szCs w:val="20"/>
          </w:rPr>
          <w:t xml:space="preserve"> or ESR</w:t>
        </w:r>
        <w:r w:rsidR="00411A1F" w:rsidRPr="007D0B34">
          <w:rPr>
            <w:iCs/>
            <w:szCs w:val="20"/>
          </w:rPr>
          <w:t xml:space="preserve"> </w:t>
        </w:r>
        <w:r w:rsidR="00411A1F">
          <w:rPr>
            <w:iCs/>
            <w:szCs w:val="20"/>
          </w:rPr>
          <w:t xml:space="preserve">subject to paragraphs (1) and (2) above that is </w:t>
        </w:r>
        <w:r w:rsidR="00411A1F" w:rsidRPr="007D0B34">
          <w:rPr>
            <w:iCs/>
            <w:szCs w:val="20"/>
          </w:rPr>
          <w:t xml:space="preserve">unable to </w:t>
        </w:r>
        <w:r w:rsidR="00411A1F">
          <w:rPr>
            <w:iCs/>
            <w:szCs w:val="20"/>
          </w:rPr>
          <w:t xml:space="preserve">remain </w:t>
        </w:r>
        <w:r w:rsidR="00411A1F" w:rsidRPr="007D0B34">
          <w:rPr>
            <w:iCs/>
            <w:szCs w:val="20"/>
          </w:rPr>
          <w:t xml:space="preserve">reliably connected to the ERCOT System as set forth in paragraphs (1) and (2), shall provide to ERCOT the reason(s) </w:t>
        </w:r>
        <w:r w:rsidR="00411A1F" w:rsidRPr="000F4951">
          <w:rPr>
            <w:iCs/>
            <w:szCs w:val="20"/>
          </w:rPr>
          <w:t>for</w:t>
        </w:r>
        <w:r w:rsidR="00411A1F">
          <w:rPr>
            <w:iCs/>
            <w:szCs w:val="20"/>
          </w:rPr>
          <w:t xml:space="preserve"> the Resource’s limitation</w:t>
        </w:r>
        <w:r w:rsidR="00411A1F" w:rsidRPr="007D0B34">
          <w:rPr>
            <w:iCs/>
            <w:szCs w:val="20"/>
          </w:rPr>
          <w:t xml:space="preserve">, including </w:t>
        </w:r>
        <w:r w:rsidR="00411A1F">
          <w:rPr>
            <w:iCs/>
            <w:szCs w:val="20"/>
          </w:rPr>
          <w:t xml:space="preserve">available </w:t>
        </w:r>
        <w:r w:rsidR="00411A1F" w:rsidRPr="007D0B34">
          <w:rPr>
            <w:iCs/>
            <w:szCs w:val="20"/>
          </w:rPr>
          <w:t xml:space="preserve">study results or manufacturer </w:t>
        </w:r>
        <w:r w:rsidR="00411A1F">
          <w:rPr>
            <w:iCs/>
            <w:szCs w:val="20"/>
          </w:rPr>
          <w:t xml:space="preserve">recommendations, and </w:t>
        </w:r>
        <w:r w:rsidR="00411A1F" w:rsidRPr="007D0B34">
          <w:rPr>
            <w:iCs/>
            <w:szCs w:val="20"/>
          </w:rPr>
          <w:t>the Resource’s</w:t>
        </w:r>
        <w:r w:rsidR="00411A1F">
          <w:rPr>
            <w:iCs/>
            <w:szCs w:val="20"/>
          </w:rPr>
          <w:t xml:space="preserve"> </w:t>
        </w:r>
        <w:r w:rsidR="00411A1F" w:rsidRPr="007D0B34">
          <w:rPr>
            <w:iCs/>
            <w:szCs w:val="20"/>
          </w:rPr>
          <w:t>frequency ride-through capability in the</w:t>
        </w:r>
        <w:r w:rsidR="00411A1F">
          <w:rPr>
            <w:iCs/>
            <w:szCs w:val="20"/>
          </w:rPr>
          <w:t xml:space="preserve"> </w:t>
        </w:r>
        <w:r w:rsidR="00411A1F" w:rsidRPr="007D0B34">
          <w:rPr>
            <w:iCs/>
            <w:szCs w:val="20"/>
          </w:rPr>
          <w:t>format shown in the tables in paragraphs (1) and (2)</w:t>
        </w:r>
        <w:r w:rsidR="00411A1F">
          <w:rPr>
            <w:iCs/>
            <w:szCs w:val="20"/>
          </w:rPr>
          <w:t xml:space="preserve"> above.</w:t>
        </w:r>
      </w:ins>
      <w:del w:id="51" w:author="TAC" w:date="2024-05-17T15:46:00Z">
        <w:r w:rsidRPr="00966D4D" w:rsidDel="00411A1F">
          <w:rPr>
            <w:iCs/>
            <w:szCs w:val="20"/>
          </w:rPr>
          <w:delText>The Resource Entity that owns Generation Resources that are unable to comply shall provide to ERCOT an explanation of the limitations including, but not limited to, study results or manufacturer’s advice.</w:delText>
        </w:r>
      </w:del>
      <w:r w:rsidRPr="00966D4D">
        <w:rPr>
          <w:iCs/>
          <w:szCs w:val="20"/>
        </w:rPr>
        <w:t xml:space="preserve"> </w:t>
      </w:r>
    </w:p>
    <w:p w14:paraId="116029BD" w14:textId="77777777" w:rsidR="00411A1F" w:rsidRDefault="00411A1F" w:rsidP="00411A1F">
      <w:pPr>
        <w:spacing w:before="480" w:after="240"/>
        <w:ind w:left="900" w:hanging="900"/>
        <w:rPr>
          <w:ins w:id="52" w:author="TAC" w:date="2024-05-17T15:48:00Z"/>
          <w:b/>
          <w:bCs/>
          <w:i/>
          <w:szCs w:val="20"/>
        </w:rPr>
      </w:pPr>
      <w:bookmarkStart w:id="53" w:name="_Hlk134610121"/>
      <w:bookmarkStart w:id="54" w:name="_Hlk153537188"/>
      <w:bookmarkStart w:id="55" w:name="_Toc120878519"/>
      <w:bookmarkStart w:id="56" w:name="_Toc136969095"/>
      <w:bookmarkEnd w:id="4"/>
      <w:ins w:id="57" w:author="TAC" w:date="2024-05-17T15:48:00Z">
        <w:r w:rsidRPr="00742E3E">
          <w:rPr>
            <w:b/>
            <w:bCs/>
            <w:i/>
            <w:szCs w:val="20"/>
          </w:rPr>
          <w:t>2.6.2.1</w:t>
        </w:r>
        <w:r>
          <w:rPr>
            <w:b/>
            <w:bCs/>
            <w:i/>
            <w:szCs w:val="20"/>
          </w:rPr>
          <w:tab/>
        </w:r>
        <w:r w:rsidRPr="00742E3E">
          <w:rPr>
            <w:b/>
            <w:bCs/>
            <w:i/>
            <w:szCs w:val="20"/>
          </w:rPr>
          <w:t>Frequency Ride-Through Requirements for Transmission-Connected Inverter-Based Resources (IBRs)</w:t>
        </w:r>
      </w:ins>
      <w:ins w:id="58" w:author="ERCOT Draft Revisions" w:date="2024-05-17T20:25:00Z">
        <w:r w:rsidR="00C9757F">
          <w:rPr>
            <w:b/>
            <w:bCs/>
            <w:i/>
            <w:szCs w:val="20"/>
          </w:rPr>
          <w:t>,</w:t>
        </w:r>
      </w:ins>
      <w:ins w:id="59" w:author="TAC" w:date="2024-05-17T15:48:00Z">
        <w:r>
          <w:rPr>
            <w:b/>
            <w:bCs/>
            <w:i/>
            <w:szCs w:val="20"/>
          </w:rPr>
          <w:t xml:space="preserve"> </w:t>
        </w:r>
        <w:del w:id="60" w:author="ERCOT Draft Revisions" w:date="2024-05-17T20:25:00Z">
          <w:r w:rsidRPr="5CFF5848" w:rsidDel="00C9757F">
            <w:rPr>
              <w:b/>
              <w:i/>
            </w:rPr>
            <w:delText xml:space="preserve">and </w:delText>
          </w:r>
        </w:del>
        <w:r w:rsidRPr="5CFF5848">
          <w:rPr>
            <w:b/>
            <w:i/>
          </w:rPr>
          <w:t xml:space="preserve">Type </w:t>
        </w:r>
        <w:r w:rsidRPr="5CFF5848">
          <w:rPr>
            <w:b/>
            <w:bCs/>
            <w:i/>
            <w:iCs/>
          </w:rPr>
          <w:t xml:space="preserve">1 </w:t>
        </w:r>
      </w:ins>
      <w:ins w:id="61" w:author="ERCOT Draft Revisions" w:date="2024-05-17T20:25:00Z">
        <w:r w:rsidR="00C9757F" w:rsidRPr="5CFF5848">
          <w:rPr>
            <w:b/>
            <w:i/>
          </w:rPr>
          <w:t>Wind</w:t>
        </w:r>
        <w:r w:rsidR="00C9757F" w:rsidRPr="20369BF1">
          <w:rPr>
            <w:b/>
            <w:bCs/>
            <w:i/>
            <w:iCs/>
          </w:rPr>
          <w:t>-</w:t>
        </w:r>
        <w:r w:rsidR="00C9757F" w:rsidRPr="5D444F63">
          <w:rPr>
            <w:b/>
            <w:bCs/>
            <w:i/>
            <w:iCs/>
          </w:rPr>
          <w:t>P</w:t>
        </w:r>
        <w:r w:rsidR="00C9757F" w:rsidRPr="20369BF1">
          <w:rPr>
            <w:b/>
            <w:bCs/>
            <w:i/>
            <w:iCs/>
          </w:rPr>
          <w:t>owered</w:t>
        </w:r>
        <w:r w:rsidR="00C9757F" w:rsidRPr="5CFF5848">
          <w:rPr>
            <w:b/>
            <w:i/>
          </w:rPr>
          <w:t xml:space="preserve"> Generation Resources</w:t>
        </w:r>
        <w:r w:rsidR="00C9757F" w:rsidRPr="5CFF5848">
          <w:rPr>
            <w:b/>
            <w:bCs/>
            <w:i/>
            <w:iCs/>
          </w:rPr>
          <w:t xml:space="preserve"> </w:t>
        </w:r>
        <w:r w:rsidR="00C9757F">
          <w:rPr>
            <w:b/>
            <w:bCs/>
            <w:i/>
            <w:iCs/>
          </w:rPr>
          <w:t xml:space="preserve">(WGRs) </w:t>
        </w:r>
      </w:ins>
      <w:ins w:id="62" w:author="TAC" w:date="2024-05-17T15:48:00Z">
        <w:r w:rsidRPr="5CFF5848">
          <w:rPr>
            <w:b/>
            <w:bCs/>
            <w:i/>
            <w:iCs/>
          </w:rPr>
          <w:t>and Type 2</w:t>
        </w:r>
        <w:r w:rsidRPr="5CFF5848">
          <w:rPr>
            <w:b/>
            <w:i/>
          </w:rPr>
          <w:t xml:space="preserve"> </w:t>
        </w:r>
        <w:del w:id="63" w:author="ERCOT Draft Revisions" w:date="2024-05-17T20:25:00Z">
          <w:r w:rsidRPr="5CFF5848" w:rsidDel="00C9757F">
            <w:rPr>
              <w:b/>
              <w:i/>
            </w:rPr>
            <w:delText>Wind</w:delText>
          </w:r>
          <w:r w:rsidRPr="20369BF1" w:rsidDel="00C9757F">
            <w:rPr>
              <w:b/>
              <w:bCs/>
              <w:i/>
              <w:iCs/>
            </w:rPr>
            <w:delText>-</w:delText>
          </w:r>
          <w:r w:rsidRPr="5D444F63" w:rsidDel="00C9757F">
            <w:rPr>
              <w:b/>
              <w:bCs/>
              <w:i/>
              <w:iCs/>
            </w:rPr>
            <w:delText>P</w:delText>
          </w:r>
          <w:r w:rsidRPr="20369BF1" w:rsidDel="00C9757F">
            <w:rPr>
              <w:b/>
              <w:bCs/>
              <w:i/>
              <w:iCs/>
            </w:rPr>
            <w:delText>owered</w:delText>
          </w:r>
          <w:r w:rsidRPr="5CFF5848" w:rsidDel="00C9757F">
            <w:rPr>
              <w:b/>
              <w:i/>
            </w:rPr>
            <w:delText xml:space="preserve"> Generation Resources (</w:delText>
          </w:r>
        </w:del>
        <w:r w:rsidRPr="5CFF5848">
          <w:rPr>
            <w:b/>
            <w:i/>
          </w:rPr>
          <w:t>WGRs</w:t>
        </w:r>
        <w:del w:id="64" w:author="ERCOT Draft Revisions" w:date="2024-05-17T20:25:00Z">
          <w:r w:rsidRPr="5CFF5848" w:rsidDel="00C9757F">
            <w:rPr>
              <w:b/>
              <w:i/>
            </w:rPr>
            <w:delText>)</w:delText>
          </w:r>
        </w:del>
      </w:ins>
    </w:p>
    <w:bookmarkEnd w:id="53"/>
    <w:p w14:paraId="312DFDA5" w14:textId="77777777" w:rsidR="00411A1F" w:rsidRDefault="00411A1F" w:rsidP="0027128F">
      <w:pPr>
        <w:spacing w:after="240"/>
        <w:ind w:left="720" w:hanging="720"/>
        <w:jc w:val="left"/>
        <w:rPr>
          <w:ins w:id="65" w:author="TAC" w:date="2024-05-17T15:48:00Z"/>
          <w:iCs/>
          <w:szCs w:val="20"/>
        </w:rPr>
      </w:pPr>
      <w:ins w:id="66" w:author="TAC" w:date="2024-05-17T15:48:00Z">
        <w:r>
          <w:rPr>
            <w:iCs/>
            <w:szCs w:val="20"/>
          </w:rPr>
          <w:t>(</w:t>
        </w:r>
        <w:r w:rsidRPr="00742E3E">
          <w:rPr>
            <w:iCs/>
            <w:szCs w:val="20"/>
          </w:rPr>
          <w:t>1)</w:t>
        </w:r>
        <w:r w:rsidRPr="00742E3E">
          <w:rPr>
            <w:iCs/>
            <w:szCs w:val="20"/>
          </w:rPr>
          <w:tab/>
        </w:r>
        <w:r>
          <w:rPr>
            <w:iCs/>
            <w:szCs w:val="20"/>
          </w:rPr>
          <w:t>This Section applies to a</w:t>
        </w:r>
        <w:r w:rsidRPr="00742E3E">
          <w:rPr>
            <w:iCs/>
            <w:szCs w:val="20"/>
          </w:rPr>
          <w:t>ll IBRs</w:t>
        </w:r>
      </w:ins>
      <w:ins w:id="67" w:author="ERCOT Draft Revisions" w:date="2024-05-17T16:25:00Z">
        <w:r w:rsidR="00D360B8">
          <w:rPr>
            <w:iCs/>
            <w:szCs w:val="20"/>
          </w:rPr>
          <w:t>,</w:t>
        </w:r>
      </w:ins>
      <w:ins w:id="68" w:author="TAC" w:date="2024-05-17T15:48:00Z">
        <w:r w:rsidRPr="00742E3E">
          <w:rPr>
            <w:iCs/>
            <w:szCs w:val="20"/>
          </w:rPr>
          <w:t xml:space="preserve"> </w:t>
        </w:r>
        <w:del w:id="69" w:author="ERCOT Draft Revisions" w:date="2024-05-17T16:25:00Z">
          <w:r w:rsidDel="00D360B8">
            <w:rPr>
              <w:iCs/>
              <w:szCs w:val="20"/>
            </w:rPr>
            <w:delText xml:space="preserve">and </w:delText>
          </w:r>
        </w:del>
        <w:r>
          <w:rPr>
            <w:iCs/>
            <w:szCs w:val="20"/>
          </w:rPr>
          <w:t xml:space="preserve">Type 1 </w:t>
        </w:r>
        <w:del w:id="70" w:author="ERCOT Draft Revisions" w:date="2024-05-17T16:25:00Z">
          <w:r w:rsidDel="007E3DDA">
            <w:rPr>
              <w:iCs/>
              <w:szCs w:val="20"/>
            </w:rPr>
            <w:delText xml:space="preserve">and Type 2 </w:delText>
          </w:r>
        </w:del>
        <w:r>
          <w:rPr>
            <w:iCs/>
            <w:szCs w:val="20"/>
          </w:rPr>
          <w:t xml:space="preserve">Wind-powered Generation Resources (WGRs) </w:t>
        </w:r>
      </w:ins>
      <w:ins w:id="71" w:author="ERCOT Draft Revisions" w:date="2024-05-17T16:25:00Z">
        <w:r w:rsidR="009F468B">
          <w:rPr>
            <w:iCs/>
            <w:szCs w:val="20"/>
          </w:rPr>
          <w:t>and Type 2 WG</w:t>
        </w:r>
      </w:ins>
      <w:ins w:id="72" w:author="ERCOT Draft Revisions" w:date="2024-05-17T16:26:00Z">
        <w:r w:rsidR="009F468B">
          <w:rPr>
            <w:iCs/>
            <w:szCs w:val="20"/>
          </w:rPr>
          <w:t xml:space="preserve">Rs </w:t>
        </w:r>
      </w:ins>
      <w:ins w:id="73" w:author="TAC" w:date="2024-05-17T15:48:00Z">
        <w:del w:id="74" w:author="ERCOT Draft Revisions" w:date="2024-05-17T16:26:00Z">
          <w:r w:rsidRPr="00742E3E" w:rsidDel="009F468B">
            <w:rPr>
              <w:iCs/>
              <w:szCs w:val="20"/>
            </w:rPr>
            <w:delText>inter</w:delText>
          </w:r>
        </w:del>
        <w:r w:rsidRPr="00742E3E">
          <w:rPr>
            <w:iCs/>
            <w:szCs w:val="20"/>
          </w:rPr>
          <w:t>connected to the ERCOT Transmission Grid</w:t>
        </w:r>
        <w:r>
          <w:rPr>
            <w:iCs/>
            <w:szCs w:val="20"/>
          </w:rPr>
          <w:t>.  Such Resources</w:t>
        </w:r>
        <w:r w:rsidRPr="00742E3E">
          <w:rPr>
            <w:iCs/>
            <w:szCs w:val="20"/>
          </w:rPr>
          <w:t xml:space="preserve"> shall ride through the frequency conditions at the </w:t>
        </w:r>
        <w:r>
          <w:rPr>
            <w:iCs/>
            <w:szCs w:val="20"/>
          </w:rPr>
          <w:t>Resource’s</w:t>
        </w:r>
        <w:r w:rsidRPr="00742E3E">
          <w:rPr>
            <w:iCs/>
            <w:szCs w:val="20"/>
          </w:rPr>
          <w:t xml:space="preserve"> Point of Interconnection Bus (POIB)</w:t>
        </w:r>
        <w:r>
          <w:rPr>
            <w:iCs/>
            <w:szCs w:val="20"/>
          </w:rPr>
          <w:t xml:space="preserve"> specified in the following table</w:t>
        </w:r>
        <w:r w:rsidRPr="00742E3E">
          <w:rPr>
            <w:iCs/>
            <w:szCs w:val="20"/>
          </w:rPr>
          <w:t>:</w:t>
        </w:r>
      </w:ins>
    </w:p>
    <w:tbl>
      <w:tblPr>
        <w:tblW w:w="6127" w:type="dxa"/>
        <w:jc w:val="center"/>
        <w:tblLook w:val="04A0" w:firstRow="1" w:lastRow="0" w:firstColumn="1" w:lastColumn="0" w:noHBand="0" w:noVBand="1"/>
      </w:tblPr>
      <w:tblGrid>
        <w:gridCol w:w="2887"/>
        <w:gridCol w:w="3240"/>
      </w:tblGrid>
      <w:tr w:rsidR="00411A1F" w:rsidRPr="00D47768" w14:paraId="2D00E64D" w14:textId="77777777" w:rsidTr="00FB6B68">
        <w:trPr>
          <w:trHeight w:val="600"/>
          <w:jc w:val="center"/>
          <w:ins w:id="75" w:author="TAC" w:date="2024-05-17T15:48: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C686F71" w14:textId="77777777" w:rsidR="00411A1F" w:rsidRDefault="00411A1F" w:rsidP="00FB6B68">
            <w:pPr>
              <w:ind w:left="720" w:hanging="720"/>
              <w:jc w:val="center"/>
              <w:rPr>
                <w:ins w:id="76" w:author="TAC" w:date="2024-05-17T15:48:00Z"/>
                <w:rFonts w:ascii="Calibri" w:hAnsi="Calibri" w:cs="Calibri"/>
                <w:color w:val="000000"/>
                <w:sz w:val="22"/>
                <w:szCs w:val="22"/>
              </w:rPr>
            </w:pPr>
            <w:bookmarkStart w:id="77" w:name="_Hlk116486189"/>
          </w:p>
          <w:p w14:paraId="5D882D59" w14:textId="77777777" w:rsidR="00411A1F" w:rsidRPr="00D47768" w:rsidRDefault="00411A1F" w:rsidP="00FB6B68">
            <w:pPr>
              <w:ind w:left="720" w:hanging="720"/>
              <w:jc w:val="center"/>
              <w:rPr>
                <w:ins w:id="78" w:author="TAC" w:date="2024-05-17T15:48:00Z"/>
                <w:rFonts w:ascii="Calibri" w:hAnsi="Calibri" w:cs="Calibri"/>
                <w:color w:val="000000"/>
                <w:sz w:val="22"/>
                <w:szCs w:val="22"/>
              </w:rPr>
            </w:pPr>
            <w:ins w:id="79" w:author="TAC" w:date="2024-05-17T15:48: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4C408D5E" w14:textId="77777777" w:rsidR="00411A1F" w:rsidRPr="00D47768" w:rsidRDefault="00411A1F" w:rsidP="00FB6B68">
            <w:pPr>
              <w:jc w:val="center"/>
              <w:rPr>
                <w:ins w:id="80" w:author="TAC" w:date="2024-05-17T15:48:00Z"/>
                <w:rFonts w:ascii="Calibri" w:hAnsi="Calibri" w:cs="Calibri"/>
                <w:color w:val="000000"/>
                <w:sz w:val="22"/>
                <w:szCs w:val="22"/>
              </w:rPr>
            </w:pPr>
            <w:ins w:id="81" w:author="TAC" w:date="2024-05-17T15:48:00Z">
              <w:r w:rsidRPr="00D47768">
                <w:rPr>
                  <w:rFonts w:ascii="Calibri" w:hAnsi="Calibri" w:cs="Calibri"/>
                  <w:color w:val="000000"/>
                  <w:sz w:val="22"/>
                  <w:szCs w:val="22"/>
                </w:rPr>
                <w:t>Minimum Ride-Through Time</w:t>
              </w:r>
            </w:ins>
          </w:p>
          <w:p w14:paraId="637C276A" w14:textId="77777777" w:rsidR="00411A1F" w:rsidRPr="00D47768" w:rsidRDefault="00411A1F" w:rsidP="00FB6B68">
            <w:pPr>
              <w:jc w:val="center"/>
              <w:rPr>
                <w:ins w:id="82" w:author="TAC" w:date="2024-05-17T15:48:00Z"/>
                <w:rFonts w:ascii="Calibri" w:hAnsi="Calibri" w:cs="Calibri"/>
                <w:color w:val="000000"/>
                <w:sz w:val="22"/>
                <w:szCs w:val="22"/>
              </w:rPr>
            </w:pPr>
            <w:ins w:id="83" w:author="TAC" w:date="2024-05-17T15:48:00Z">
              <w:r w:rsidRPr="00D47768">
                <w:rPr>
                  <w:rFonts w:ascii="Calibri" w:hAnsi="Calibri" w:cs="Calibri"/>
                  <w:color w:val="000000"/>
                  <w:sz w:val="22"/>
                  <w:szCs w:val="22"/>
                </w:rPr>
                <w:t>(seconds)</w:t>
              </w:r>
            </w:ins>
          </w:p>
        </w:tc>
      </w:tr>
      <w:tr w:rsidR="00411A1F" w:rsidRPr="00D47768" w14:paraId="181DE581" w14:textId="77777777" w:rsidTr="00FB6B68">
        <w:trPr>
          <w:trHeight w:val="300"/>
          <w:jc w:val="center"/>
          <w:ins w:id="84" w:author="TAC" w:date="2024-05-17T15:48: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8FD4D1" w14:textId="77777777" w:rsidR="00411A1F" w:rsidRPr="00D47768" w:rsidRDefault="00411A1F" w:rsidP="00FB6B68">
            <w:pPr>
              <w:jc w:val="center"/>
              <w:rPr>
                <w:ins w:id="85" w:author="TAC" w:date="2024-05-17T15:48:00Z"/>
                <w:rFonts w:ascii="Calibri" w:hAnsi="Calibri" w:cs="Calibri"/>
                <w:color w:val="000000"/>
                <w:sz w:val="22"/>
                <w:szCs w:val="22"/>
              </w:rPr>
            </w:pPr>
            <w:ins w:id="86" w:author="TAC" w:date="2024-05-17T15:48: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26E41C49" w14:textId="77777777" w:rsidR="00411A1F" w:rsidRPr="00D47768" w:rsidRDefault="00411A1F" w:rsidP="00FB6B68">
            <w:pPr>
              <w:jc w:val="center"/>
              <w:rPr>
                <w:ins w:id="87" w:author="TAC" w:date="2024-05-17T15:48:00Z"/>
                <w:rFonts w:ascii="Calibri" w:hAnsi="Calibri" w:cs="Calibri"/>
                <w:color w:val="000000"/>
                <w:sz w:val="22"/>
                <w:szCs w:val="22"/>
              </w:rPr>
            </w:pPr>
            <w:ins w:id="88" w:author="TAC" w:date="2024-05-17T15:48:00Z">
              <w:r w:rsidRPr="00B91E8E">
                <w:rPr>
                  <w:rFonts w:ascii="Calibri" w:hAnsi="Calibri" w:cs="Calibri"/>
                  <w:color w:val="000000"/>
                  <w:sz w:val="22"/>
                  <w:szCs w:val="22"/>
                </w:rPr>
                <w:t>May ride-through or trip</w:t>
              </w:r>
            </w:ins>
          </w:p>
        </w:tc>
      </w:tr>
      <w:tr w:rsidR="00411A1F" w:rsidRPr="00D47768" w14:paraId="2EFC6DC7" w14:textId="77777777" w:rsidTr="00FB6B68">
        <w:trPr>
          <w:trHeight w:val="300"/>
          <w:jc w:val="center"/>
          <w:ins w:id="89" w:author="TAC" w:date="2024-05-17T15:48: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DFA3631" w14:textId="77777777" w:rsidR="00411A1F" w:rsidRPr="00D47768" w:rsidRDefault="00411A1F" w:rsidP="00FB6B68">
            <w:pPr>
              <w:jc w:val="center"/>
              <w:rPr>
                <w:ins w:id="90" w:author="TAC" w:date="2024-05-17T15:48:00Z"/>
                <w:rFonts w:ascii="Calibri" w:hAnsi="Calibri" w:cs="Calibri"/>
                <w:color w:val="000000"/>
                <w:sz w:val="22"/>
                <w:szCs w:val="22"/>
              </w:rPr>
            </w:pPr>
            <w:ins w:id="91" w:author="TAC" w:date="2024-05-17T15:48: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2FDD5B6" w14:textId="77777777" w:rsidR="00411A1F" w:rsidRPr="00D47768" w:rsidRDefault="00411A1F" w:rsidP="00FB6B68">
            <w:pPr>
              <w:jc w:val="center"/>
              <w:rPr>
                <w:ins w:id="92" w:author="TAC" w:date="2024-05-17T15:48:00Z"/>
                <w:rFonts w:ascii="Calibri" w:hAnsi="Calibri" w:cs="Calibri"/>
                <w:color w:val="000000"/>
                <w:sz w:val="22"/>
                <w:szCs w:val="22"/>
              </w:rPr>
            </w:pPr>
            <w:ins w:id="93" w:author="TAC" w:date="2024-05-17T15:48:00Z">
              <w:r>
                <w:rPr>
                  <w:rFonts w:ascii="Calibri" w:hAnsi="Calibri" w:cs="Calibri"/>
                  <w:color w:val="000000"/>
                  <w:sz w:val="22"/>
                  <w:szCs w:val="22"/>
                </w:rPr>
                <w:t>299</w:t>
              </w:r>
            </w:ins>
          </w:p>
        </w:tc>
      </w:tr>
      <w:tr w:rsidR="00411A1F" w:rsidRPr="00D47768" w14:paraId="7F79F479" w14:textId="77777777" w:rsidTr="00FB6B68">
        <w:trPr>
          <w:trHeight w:val="300"/>
          <w:jc w:val="center"/>
          <w:ins w:id="94" w:author="TAC" w:date="2024-05-17T15:48: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50C29C9" w14:textId="77777777" w:rsidR="00411A1F" w:rsidRPr="00D47768" w:rsidRDefault="00411A1F" w:rsidP="00FB6B68">
            <w:pPr>
              <w:jc w:val="center"/>
              <w:rPr>
                <w:ins w:id="95" w:author="TAC" w:date="2024-05-17T15:48:00Z"/>
                <w:rFonts w:ascii="Calibri" w:hAnsi="Calibri" w:cs="Calibri"/>
                <w:color w:val="000000"/>
                <w:sz w:val="22"/>
                <w:szCs w:val="22"/>
              </w:rPr>
            </w:pPr>
            <w:ins w:id="96" w:author="TAC" w:date="2024-05-17T15:48: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5EABCA3A" w14:textId="77777777" w:rsidR="00411A1F" w:rsidRPr="00D47768" w:rsidRDefault="00411A1F" w:rsidP="00FB6B68">
            <w:pPr>
              <w:jc w:val="center"/>
              <w:rPr>
                <w:ins w:id="97" w:author="TAC" w:date="2024-05-17T15:48:00Z"/>
                <w:rFonts w:ascii="Calibri" w:hAnsi="Calibri" w:cs="Calibri"/>
                <w:color w:val="000000"/>
                <w:sz w:val="22"/>
                <w:szCs w:val="22"/>
              </w:rPr>
            </w:pPr>
            <w:ins w:id="98" w:author="TAC" w:date="2024-05-17T15:48:00Z">
              <w:r>
                <w:rPr>
                  <w:rFonts w:ascii="Calibri" w:hAnsi="Calibri" w:cs="Calibri"/>
                  <w:color w:val="000000"/>
                  <w:sz w:val="22"/>
                  <w:szCs w:val="22"/>
                </w:rPr>
                <w:t>540</w:t>
              </w:r>
            </w:ins>
          </w:p>
        </w:tc>
      </w:tr>
      <w:tr w:rsidR="00411A1F" w:rsidRPr="00D47768" w14:paraId="11CE6881" w14:textId="77777777" w:rsidTr="00FB6B68">
        <w:trPr>
          <w:trHeight w:val="300"/>
          <w:jc w:val="center"/>
          <w:ins w:id="99" w:author="TAC" w:date="2024-05-17T15:48: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4A4CB42" w14:textId="77777777" w:rsidR="00411A1F" w:rsidRPr="00D47768" w:rsidRDefault="00411A1F" w:rsidP="00FB6B68">
            <w:pPr>
              <w:jc w:val="center"/>
              <w:rPr>
                <w:ins w:id="100" w:author="TAC" w:date="2024-05-17T15:48:00Z"/>
                <w:rFonts w:ascii="Calibri" w:hAnsi="Calibri" w:cs="Calibri"/>
                <w:color w:val="000000"/>
                <w:sz w:val="22"/>
                <w:szCs w:val="22"/>
              </w:rPr>
            </w:pPr>
            <w:ins w:id="101" w:author="TAC" w:date="2024-05-17T15:48: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1165BD9" w14:textId="77777777" w:rsidR="00411A1F" w:rsidRPr="00D47768" w:rsidRDefault="00411A1F" w:rsidP="00FB6B68">
            <w:pPr>
              <w:jc w:val="center"/>
              <w:rPr>
                <w:ins w:id="102" w:author="TAC" w:date="2024-05-17T15:48:00Z"/>
                <w:rFonts w:ascii="Calibri" w:hAnsi="Calibri" w:cs="Calibri"/>
                <w:color w:val="000000"/>
                <w:sz w:val="22"/>
                <w:szCs w:val="22"/>
              </w:rPr>
            </w:pPr>
            <w:ins w:id="103" w:author="TAC" w:date="2024-05-17T15:48:00Z">
              <w:r>
                <w:rPr>
                  <w:rFonts w:ascii="Calibri" w:hAnsi="Calibri" w:cs="Calibri"/>
                  <w:color w:val="000000"/>
                  <w:sz w:val="22"/>
                  <w:szCs w:val="22"/>
                </w:rPr>
                <w:t>c</w:t>
              </w:r>
              <w:r w:rsidRPr="00D47768">
                <w:rPr>
                  <w:rFonts w:ascii="Calibri" w:hAnsi="Calibri" w:cs="Calibri"/>
                  <w:color w:val="000000"/>
                  <w:sz w:val="22"/>
                  <w:szCs w:val="22"/>
                </w:rPr>
                <w:t>ontinuous</w:t>
              </w:r>
            </w:ins>
          </w:p>
        </w:tc>
      </w:tr>
      <w:tr w:rsidR="00411A1F" w:rsidRPr="00D47768" w14:paraId="061621F9" w14:textId="77777777" w:rsidTr="00FB6B68">
        <w:trPr>
          <w:trHeight w:val="300"/>
          <w:jc w:val="center"/>
          <w:ins w:id="104" w:author="TAC" w:date="2024-05-17T15:48: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68BDA15" w14:textId="77777777" w:rsidR="00411A1F" w:rsidRPr="00D47768" w:rsidRDefault="00411A1F" w:rsidP="00FB6B68">
            <w:pPr>
              <w:jc w:val="center"/>
              <w:rPr>
                <w:ins w:id="105" w:author="TAC" w:date="2024-05-17T15:48:00Z"/>
                <w:rFonts w:ascii="Calibri" w:hAnsi="Calibri" w:cs="Calibri"/>
                <w:color w:val="000000"/>
                <w:sz w:val="22"/>
                <w:szCs w:val="22"/>
              </w:rPr>
            </w:pPr>
            <w:ins w:id="106" w:author="TAC" w:date="2024-05-17T15:48: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E3A1A77" w14:textId="77777777" w:rsidR="00411A1F" w:rsidRPr="00D47768" w:rsidRDefault="00411A1F" w:rsidP="00FB6B68">
            <w:pPr>
              <w:jc w:val="center"/>
              <w:rPr>
                <w:ins w:id="107" w:author="TAC" w:date="2024-05-17T15:48:00Z"/>
                <w:rFonts w:ascii="Calibri" w:hAnsi="Calibri" w:cs="Calibri"/>
                <w:color w:val="000000"/>
                <w:sz w:val="22"/>
                <w:szCs w:val="22"/>
              </w:rPr>
            </w:pPr>
            <w:ins w:id="108" w:author="TAC" w:date="2024-05-17T15:48:00Z">
              <w:r>
                <w:rPr>
                  <w:rFonts w:ascii="Calibri" w:hAnsi="Calibri" w:cs="Calibri"/>
                  <w:color w:val="000000"/>
                  <w:sz w:val="22"/>
                  <w:szCs w:val="22"/>
                </w:rPr>
                <w:t>540</w:t>
              </w:r>
            </w:ins>
          </w:p>
        </w:tc>
      </w:tr>
      <w:tr w:rsidR="00411A1F" w:rsidRPr="00D47768" w14:paraId="7FDBB362" w14:textId="77777777" w:rsidTr="00FB6B68">
        <w:trPr>
          <w:trHeight w:val="300"/>
          <w:jc w:val="center"/>
          <w:ins w:id="109" w:author="TAC" w:date="2024-05-17T15:48: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A21FFA9" w14:textId="77777777" w:rsidR="00411A1F" w:rsidRDefault="00411A1F" w:rsidP="00FB6B68">
            <w:pPr>
              <w:jc w:val="center"/>
              <w:rPr>
                <w:ins w:id="110" w:author="TAC" w:date="2024-05-17T15:48:00Z"/>
                <w:rFonts w:ascii="Calibri" w:hAnsi="Calibri" w:cs="Calibri"/>
                <w:color w:val="000000"/>
                <w:sz w:val="22"/>
                <w:szCs w:val="22"/>
              </w:rPr>
            </w:pPr>
            <w:ins w:id="111" w:author="TAC" w:date="2024-05-17T15:48: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2559C4B2" w14:textId="77777777" w:rsidR="00411A1F" w:rsidRDefault="00411A1F" w:rsidP="00FB6B68">
            <w:pPr>
              <w:jc w:val="center"/>
              <w:rPr>
                <w:ins w:id="112" w:author="TAC" w:date="2024-05-17T15:48:00Z"/>
                <w:rFonts w:ascii="Calibri" w:hAnsi="Calibri" w:cs="Calibri"/>
                <w:color w:val="000000"/>
                <w:sz w:val="22"/>
                <w:szCs w:val="22"/>
              </w:rPr>
            </w:pPr>
            <w:ins w:id="113" w:author="TAC" w:date="2024-05-17T15:48:00Z">
              <w:r>
                <w:rPr>
                  <w:rFonts w:ascii="Calibri" w:hAnsi="Calibri" w:cs="Calibri"/>
                  <w:color w:val="000000"/>
                  <w:sz w:val="22"/>
                  <w:szCs w:val="22"/>
                </w:rPr>
                <w:t>299</w:t>
              </w:r>
            </w:ins>
          </w:p>
        </w:tc>
      </w:tr>
      <w:tr w:rsidR="00411A1F" w:rsidRPr="00D47768" w14:paraId="0A30C4BB" w14:textId="77777777" w:rsidTr="00FB6B68">
        <w:trPr>
          <w:trHeight w:val="300"/>
          <w:jc w:val="center"/>
          <w:ins w:id="114" w:author="TAC" w:date="2024-05-17T15:48: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2A7DA4D3" w14:textId="77777777" w:rsidR="00411A1F" w:rsidRDefault="00411A1F" w:rsidP="00FB6B68">
            <w:pPr>
              <w:jc w:val="center"/>
              <w:rPr>
                <w:ins w:id="115" w:author="TAC" w:date="2024-05-17T15:48:00Z"/>
                <w:rFonts w:ascii="Calibri" w:hAnsi="Calibri" w:cs="Calibri"/>
                <w:color w:val="000000"/>
                <w:sz w:val="22"/>
                <w:szCs w:val="22"/>
              </w:rPr>
            </w:pPr>
            <w:ins w:id="116" w:author="TAC" w:date="2024-05-17T15:48: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128ED9F" w14:textId="77777777" w:rsidR="00411A1F" w:rsidRDefault="00411A1F" w:rsidP="00FB6B68">
            <w:pPr>
              <w:jc w:val="center"/>
              <w:rPr>
                <w:ins w:id="117" w:author="TAC" w:date="2024-05-17T15:48:00Z"/>
                <w:rFonts w:ascii="Calibri" w:hAnsi="Calibri" w:cs="Calibri"/>
                <w:color w:val="000000"/>
                <w:sz w:val="22"/>
                <w:szCs w:val="22"/>
              </w:rPr>
            </w:pPr>
            <w:ins w:id="118" w:author="TAC" w:date="2024-05-17T15:48:00Z">
              <w:r w:rsidRPr="00B91E8E">
                <w:rPr>
                  <w:rFonts w:ascii="Calibri" w:hAnsi="Calibri" w:cs="Calibri"/>
                  <w:color w:val="000000"/>
                  <w:sz w:val="22"/>
                  <w:szCs w:val="22"/>
                </w:rPr>
                <w:t>May ride-through or trip</w:t>
              </w:r>
            </w:ins>
          </w:p>
        </w:tc>
      </w:tr>
      <w:bookmarkEnd w:id="77"/>
    </w:tbl>
    <w:p w14:paraId="0BF7F6DB" w14:textId="77777777" w:rsidR="00411A1F" w:rsidRPr="00D47768" w:rsidRDefault="00411A1F" w:rsidP="00411A1F">
      <w:pPr>
        <w:autoSpaceDE w:val="0"/>
        <w:autoSpaceDN w:val="0"/>
        <w:adjustRightInd w:val="0"/>
        <w:rPr>
          <w:ins w:id="119" w:author="TAC" w:date="2024-05-17T15:48:00Z"/>
          <w:iCs/>
          <w:szCs w:val="20"/>
        </w:rPr>
      </w:pPr>
    </w:p>
    <w:p w14:paraId="42C5D685" w14:textId="77777777" w:rsidR="00411A1F" w:rsidRDefault="00411A1F" w:rsidP="0027128F">
      <w:pPr>
        <w:spacing w:after="240"/>
        <w:ind w:left="720" w:hanging="720"/>
        <w:jc w:val="left"/>
        <w:rPr>
          <w:ins w:id="120" w:author="TAC" w:date="2024-05-17T15:48:00Z"/>
          <w:iCs/>
          <w:szCs w:val="20"/>
        </w:rPr>
      </w:pPr>
      <w:ins w:id="121" w:author="TAC" w:date="2024-05-17T15:48:00Z">
        <w:r w:rsidRPr="00742E3E">
          <w:rPr>
            <w:iCs/>
            <w:szCs w:val="20"/>
          </w:rPr>
          <w:t>(2)</w:t>
        </w:r>
        <w:r w:rsidRPr="00742E3E">
          <w:rPr>
            <w:iCs/>
            <w:szCs w:val="20"/>
          </w:rPr>
          <w:tab/>
          <w:t>Nothing in paragraph (1) above shall be interpreted to require an IBR</w:t>
        </w:r>
      </w:ins>
      <w:ins w:id="122" w:author="ERCOT Draft Revisions" w:date="2024-05-17T20:25:00Z">
        <w:r w:rsidR="00C9757F">
          <w:rPr>
            <w:iCs/>
            <w:szCs w:val="20"/>
          </w:rPr>
          <w:t>,</w:t>
        </w:r>
      </w:ins>
      <w:ins w:id="123" w:author="TAC" w:date="2024-05-17T15:48:00Z">
        <w:r w:rsidRPr="00742E3E">
          <w:rPr>
            <w:iCs/>
            <w:szCs w:val="20"/>
          </w:rPr>
          <w:t xml:space="preserve"> </w:t>
        </w:r>
        <w:del w:id="124" w:author="ERCOT Draft Revisions" w:date="2024-05-17T20:25:00Z">
          <w:r w:rsidDel="00C9757F">
            <w:rPr>
              <w:iCs/>
              <w:szCs w:val="20"/>
            </w:rPr>
            <w:delText xml:space="preserve">or </w:delText>
          </w:r>
        </w:del>
        <w:r>
          <w:rPr>
            <w:iCs/>
            <w:szCs w:val="20"/>
          </w:rPr>
          <w:t xml:space="preserve">Type 1 WGR or Type 2 WGR </w:t>
        </w:r>
        <w:r w:rsidRPr="00742E3E">
          <w:rPr>
            <w:iCs/>
            <w:szCs w:val="20"/>
          </w:rPr>
          <w:t>to trip for frequency conditions beyond those for which ride-through is required.</w:t>
        </w:r>
        <w:r>
          <w:rPr>
            <w:iCs/>
            <w:szCs w:val="20"/>
          </w:rPr>
          <w:t xml:space="preserve">  </w:t>
        </w:r>
      </w:ins>
    </w:p>
    <w:p w14:paraId="3AC3978A" w14:textId="0C21C182" w:rsidR="00411A1F" w:rsidRDefault="00411A1F" w:rsidP="0027128F">
      <w:pPr>
        <w:spacing w:after="240"/>
        <w:ind w:left="720" w:hanging="720"/>
        <w:jc w:val="left"/>
        <w:rPr>
          <w:ins w:id="125" w:author="TAC" w:date="2024-05-17T15:48:00Z"/>
        </w:rPr>
      </w:pPr>
      <w:ins w:id="126" w:author="TAC" w:date="2024-05-17T15:48:00Z">
        <w:r>
          <w:t>(3)</w:t>
        </w:r>
        <w:r>
          <w:tab/>
          <w:t>If protection systems (including, but not limited to protection for over-/under-frequency, rate-of-change-of-frequency, anti-islanding, and phase angle jump) are installed and activated to trip the IBR</w:t>
        </w:r>
      </w:ins>
      <w:ins w:id="127" w:author="ERCOT Draft Revisions" w:date="2024-05-17T16:28:00Z">
        <w:r w:rsidR="00EC4A50">
          <w:t>,</w:t>
        </w:r>
      </w:ins>
      <w:ins w:id="128" w:author="TAC" w:date="2024-05-17T15:48:00Z">
        <w:r>
          <w:t xml:space="preserve"> </w:t>
        </w:r>
        <w:del w:id="129" w:author="ERCOT Draft Revisions" w:date="2024-05-17T16:28:00Z">
          <w:r w:rsidR="00B84764" w:rsidDel="00EC4A50">
            <w:rPr>
              <w:iCs/>
              <w:szCs w:val="20"/>
            </w:rPr>
            <w:delText xml:space="preserve">or </w:delText>
          </w:r>
        </w:del>
        <w:r>
          <w:t>Type 1 WGR or Type 2 WGR, they shall</w:t>
        </w:r>
      </w:ins>
      <w:ins w:id="130" w:author="ERCOT Draft Revisions" w:date="2024-05-17T16:16:00Z">
        <w:r w:rsidR="00301D54">
          <w:t xml:space="preserve"> </w:t>
        </w:r>
      </w:ins>
      <w:ins w:id="131" w:author="ERCOT Draft Revisions" w:date="2024-05-29T16:35:00Z">
        <w:del w:id="132" w:author="ERCOT post 5/22 TAC" w:date="2024-05-29T16:36:00Z">
          <w:r w:rsidR="00F377F2" w:rsidDel="00F377F2">
            <w:delText xml:space="preserve">be set and coordinated to </w:delText>
          </w:r>
        </w:del>
      </w:ins>
      <w:ins w:id="133" w:author="TAC" w:date="2024-05-17T15:48:00Z">
        <w:r>
          <w:t xml:space="preserve">enable the Resource to ride through frequency conditions beyond those defined in paragraph (1) above to </w:t>
        </w:r>
        <w:commentRangeStart w:id="134"/>
        <w:r>
          <w:t xml:space="preserve">the maximum </w:t>
        </w:r>
        <w:del w:id="135" w:author="ERCOT Draft Revisions" w:date="2024-05-17T16:16:00Z">
          <w:r w:rsidR="00B84764" w:rsidRPr="00E917C2" w:rsidDel="00993960">
            <w:rPr>
              <w:iCs/>
              <w:szCs w:val="20"/>
            </w:rPr>
            <w:delText>extent</w:delText>
          </w:r>
        </w:del>
      </w:ins>
      <w:ins w:id="136" w:author="ERCOT Draft Revisions" w:date="2024-05-17T16:16:00Z">
        <w:r w:rsidR="00993960">
          <w:t>level</w:t>
        </w:r>
      </w:ins>
      <w:ins w:id="137" w:author="TAC" w:date="2024-05-17T15:48:00Z">
        <w:r>
          <w:t xml:space="preserve"> </w:t>
        </w:r>
      </w:ins>
      <w:ins w:id="138" w:author="ERCOT Draft Revisions" w:date="2024-05-17T16:16:00Z">
        <w:r w:rsidR="00993960">
          <w:t xml:space="preserve">the </w:t>
        </w:r>
      </w:ins>
      <w:ins w:id="139" w:author="TAC" w:date="2024-05-17T15:48:00Z">
        <w:r>
          <w:t>equipment allows.</w:t>
        </w:r>
      </w:ins>
      <w:commentRangeEnd w:id="134"/>
      <w:r>
        <w:rPr>
          <w:rStyle w:val="CommentReference"/>
        </w:rPr>
        <w:commentReference w:id="134"/>
      </w:r>
    </w:p>
    <w:p w14:paraId="7C996032" w14:textId="77777777" w:rsidR="00411A1F" w:rsidRPr="00742E3E" w:rsidRDefault="00411A1F" w:rsidP="0027128F">
      <w:pPr>
        <w:spacing w:after="240"/>
        <w:ind w:left="720" w:hanging="720"/>
        <w:jc w:val="left"/>
        <w:rPr>
          <w:ins w:id="140" w:author="TAC" w:date="2024-05-17T15:48:00Z"/>
          <w:iCs/>
          <w:szCs w:val="20"/>
        </w:rPr>
      </w:pPr>
      <w:ins w:id="141" w:author="TAC" w:date="2024-05-17T15:48:00Z">
        <w:r w:rsidRPr="00742E3E">
          <w:rPr>
            <w:iCs/>
            <w:szCs w:val="20"/>
          </w:rPr>
          <w:t>(4)</w:t>
        </w:r>
        <w:r w:rsidRPr="00742E3E">
          <w:rPr>
            <w:iCs/>
            <w:szCs w:val="20"/>
          </w:rPr>
          <w:tab/>
          <w:t>An IBR</w:t>
        </w:r>
      </w:ins>
      <w:ins w:id="142" w:author="ERCOT Draft Revisions" w:date="2024-05-17T16:17:00Z">
        <w:r w:rsidR="00B508D2">
          <w:rPr>
            <w:iCs/>
            <w:szCs w:val="20"/>
          </w:rPr>
          <w:t>,</w:t>
        </w:r>
      </w:ins>
      <w:ins w:id="143" w:author="TAC" w:date="2024-05-17T15:48:00Z">
        <w:r w:rsidRPr="001B6F84">
          <w:rPr>
            <w:iCs/>
            <w:szCs w:val="20"/>
          </w:rPr>
          <w:t xml:space="preserve"> </w:t>
        </w:r>
        <w:del w:id="144" w:author="ERCOT Draft Revisions" w:date="2024-05-17T16:17:00Z">
          <w:r w:rsidDel="00B508D2">
            <w:rPr>
              <w:iCs/>
              <w:szCs w:val="20"/>
            </w:rPr>
            <w:delText xml:space="preserve">or </w:delText>
          </w:r>
        </w:del>
        <w:r>
          <w:rPr>
            <w:iCs/>
            <w:szCs w:val="20"/>
          </w:rPr>
          <w:t>Type 1 WGR or Type 2 WGR</w:t>
        </w:r>
        <w:r w:rsidRPr="00742E3E">
          <w:rPr>
            <w:iCs/>
            <w:szCs w:val="20"/>
          </w:rPr>
          <w:t xml:space="preserve"> shall inject electric current </w:t>
        </w:r>
        <w:r>
          <w:rPr>
            <w:iCs/>
            <w:szCs w:val="20"/>
          </w:rPr>
          <w:t xml:space="preserve">when required to </w:t>
        </w:r>
        <w:r w:rsidRPr="00742E3E">
          <w:rPr>
            <w:iCs/>
            <w:szCs w:val="20"/>
          </w:rPr>
          <w:t>ride-through</w:t>
        </w:r>
        <w:r>
          <w:rPr>
            <w:iCs/>
            <w:szCs w:val="20"/>
          </w:rPr>
          <w:t xml:space="preserve"> frequency conditions.</w:t>
        </w:r>
      </w:ins>
    </w:p>
    <w:p w14:paraId="230C60EB" w14:textId="46553CDB" w:rsidR="00411A1F" w:rsidRDefault="00411A1F" w:rsidP="0027128F">
      <w:pPr>
        <w:spacing w:after="240"/>
        <w:ind w:left="720" w:hanging="720"/>
        <w:jc w:val="left"/>
        <w:rPr>
          <w:ins w:id="145" w:author="TAC" w:date="2024-05-17T15:48:00Z"/>
          <w:iCs/>
          <w:szCs w:val="20"/>
        </w:rPr>
      </w:pPr>
      <w:ins w:id="146" w:author="TAC" w:date="2024-05-17T15:48:00Z">
        <w:r w:rsidRPr="00BA224B">
          <w:rPr>
            <w:iCs/>
            <w:szCs w:val="20"/>
          </w:rPr>
          <w:lastRenderedPageBreak/>
          <w:t>(5)</w:t>
        </w:r>
        <w:r w:rsidRPr="00BA224B">
          <w:rPr>
            <w:iCs/>
            <w:szCs w:val="20"/>
          </w:rPr>
          <w:tab/>
        </w:r>
      </w:ins>
      <w:ins w:id="147" w:author="ERCOT post 5/22 TAC" w:date="2024-05-29T10:52:00Z">
        <w:r w:rsidR="00615479">
          <w:rPr>
            <w:iCs/>
            <w:szCs w:val="20"/>
          </w:rPr>
          <w:t>IBR, Type 1</w:t>
        </w:r>
        <w:r w:rsidR="00052557">
          <w:rPr>
            <w:iCs/>
            <w:szCs w:val="20"/>
          </w:rPr>
          <w:t xml:space="preserve"> WGR and Type </w:t>
        </w:r>
      </w:ins>
      <w:ins w:id="148" w:author="ERCOT post 5/22 TAC" w:date="2024-05-29T10:53:00Z">
        <w:r w:rsidR="00052557">
          <w:rPr>
            <w:iCs/>
            <w:szCs w:val="20"/>
          </w:rPr>
          <w:t xml:space="preserve">2 WGR </w:t>
        </w:r>
      </w:ins>
      <w:commentRangeStart w:id="149"/>
      <w:ins w:id="150" w:author="TAC" w:date="2024-05-17T15:48:00Z">
        <w:del w:id="151" w:author="ERCOT post 5/22 TAC" w:date="2024-05-29T10:53:00Z">
          <w:r w:rsidDel="00052557">
            <w:rPr>
              <w:iCs/>
              <w:szCs w:val="20"/>
            </w:rPr>
            <w:delText>P</w:delText>
          </w:r>
        </w:del>
      </w:ins>
      <w:ins w:id="152" w:author="ERCOT post 5/22 TAC" w:date="2024-05-29T10:53:00Z">
        <w:r w:rsidR="00052557">
          <w:rPr>
            <w:iCs/>
            <w:szCs w:val="20"/>
          </w:rPr>
          <w:t>p</w:t>
        </w:r>
      </w:ins>
      <w:ins w:id="153" w:author="TAC" w:date="2024-05-17T15:48:00Z">
        <w:r w:rsidRPr="00BA224B">
          <w:rPr>
            <w:iCs/>
            <w:szCs w:val="20"/>
          </w:rPr>
          <w:t>lant controls</w:t>
        </w:r>
      </w:ins>
      <w:ins w:id="154" w:author="ERCOT post 5/22 TAC" w:date="2024-05-29T10:53:00Z">
        <w:r w:rsidR="001024D0">
          <w:rPr>
            <w:iCs/>
            <w:szCs w:val="20"/>
          </w:rPr>
          <w:t>, turbine controls</w:t>
        </w:r>
      </w:ins>
      <w:ins w:id="155" w:author="TAC" w:date="2024-05-17T15:48:00Z">
        <w:r w:rsidRPr="00BA224B">
          <w:rPr>
            <w:iCs/>
            <w:szCs w:val="20"/>
          </w:rPr>
          <w:t xml:space="preserve"> </w:t>
        </w:r>
      </w:ins>
      <w:ins w:id="156" w:author="ERCOT post 5/22 TAC" w:date="2024-05-29T10:53:00Z">
        <w:r w:rsidR="00B7700B">
          <w:rPr>
            <w:iCs/>
            <w:szCs w:val="20"/>
          </w:rPr>
          <w:t>and/</w:t>
        </w:r>
      </w:ins>
      <w:ins w:id="157" w:author="TAC" w:date="2024-05-17T15:48:00Z">
        <w:r w:rsidRPr="00BA224B">
          <w:rPr>
            <w:iCs/>
            <w:szCs w:val="20"/>
          </w:rPr>
          <w:t xml:space="preserve">or inverter controls </w:t>
        </w:r>
        <w:del w:id="158" w:author="ERCOT post 5/22 TAC" w:date="2024-05-29T10:54:00Z">
          <w:r w:rsidDel="00B7700B">
            <w:rPr>
              <w:iCs/>
              <w:szCs w:val="20"/>
            </w:rPr>
            <w:delText>of an</w:delText>
          </w:r>
          <w:r w:rsidRPr="00BA224B" w:rsidDel="00B7700B">
            <w:rPr>
              <w:iCs/>
              <w:szCs w:val="20"/>
            </w:rPr>
            <w:delText xml:space="preserve"> IBR</w:delText>
          </w:r>
        </w:del>
      </w:ins>
      <w:ins w:id="159" w:author="ERCOT Draft Revisions" w:date="2024-05-17T16:19:00Z">
        <w:del w:id="160" w:author="ERCOT post 5/22 TAC" w:date="2024-05-29T10:54:00Z">
          <w:r w:rsidR="00153FAD" w:rsidDel="00B7700B">
            <w:rPr>
              <w:iCs/>
              <w:szCs w:val="20"/>
            </w:rPr>
            <w:delText>,</w:delText>
          </w:r>
        </w:del>
      </w:ins>
      <w:ins w:id="161" w:author="TAC" w:date="2024-05-17T15:48:00Z">
        <w:del w:id="162" w:author="ERCOT post 5/22 TAC" w:date="2024-05-29T10:54:00Z">
          <w:r w:rsidRPr="008C0547" w:rsidDel="00B7700B">
            <w:rPr>
              <w:iCs/>
              <w:szCs w:val="20"/>
            </w:rPr>
            <w:delText xml:space="preserve"> </w:delText>
          </w:r>
          <w:r w:rsidDel="00B7700B">
            <w:rPr>
              <w:iCs/>
              <w:szCs w:val="20"/>
            </w:rPr>
            <w:delText>or Type 1 WGR or Type 2 WGR</w:delText>
          </w:r>
          <w:r w:rsidRPr="00BA224B" w:rsidDel="00B7700B">
            <w:rPr>
              <w:iCs/>
              <w:szCs w:val="20"/>
            </w:rPr>
            <w:delText xml:space="preserve"> </w:delText>
          </w:r>
        </w:del>
        <w:r>
          <w:rPr>
            <w:iCs/>
            <w:szCs w:val="20"/>
          </w:rPr>
          <w:t xml:space="preserve">shall not disconnect the Resource </w:t>
        </w:r>
        <w:r w:rsidRPr="00BA224B">
          <w:rPr>
            <w:iCs/>
            <w:szCs w:val="20"/>
          </w:rPr>
          <w:t xml:space="preserve">from the ERCOT </w:t>
        </w:r>
      </w:ins>
      <w:ins w:id="163" w:author="ERCOT Draft Revisions" w:date="2024-05-17T20:27:00Z">
        <w:r w:rsidR="00C71D31">
          <w:rPr>
            <w:iCs/>
            <w:szCs w:val="20"/>
          </w:rPr>
          <w:t>Transmission Grid</w:t>
        </w:r>
      </w:ins>
      <w:ins w:id="164" w:author="ERCOT Draft Revisions" w:date="2024-05-21T16:38:00Z">
        <w:r w:rsidR="00C53510">
          <w:rPr>
            <w:iCs/>
            <w:szCs w:val="20"/>
          </w:rPr>
          <w:t xml:space="preserve"> </w:t>
        </w:r>
      </w:ins>
      <w:ins w:id="165" w:author="TAC" w:date="2024-05-17T15:48:00Z">
        <w:del w:id="166" w:author="ERCOT Draft Revisions" w:date="2024-05-17T20:27:00Z">
          <w:r w:rsidRPr="00BA224B" w:rsidDel="00C71D31">
            <w:rPr>
              <w:iCs/>
              <w:szCs w:val="20"/>
            </w:rPr>
            <w:delText xml:space="preserve">System </w:delText>
          </w:r>
        </w:del>
        <w:del w:id="167" w:author="ERCOT Draft Revisions" w:date="2024-05-17T16:30:00Z">
          <w:r w:rsidRPr="00BA224B" w:rsidDel="00B62621">
            <w:rPr>
              <w:iCs/>
              <w:szCs w:val="20"/>
            </w:rPr>
            <w:delText xml:space="preserve">or reduce </w:delText>
          </w:r>
          <w:r w:rsidDel="00B62621">
            <w:rPr>
              <w:iCs/>
              <w:szCs w:val="20"/>
            </w:rPr>
            <w:delText>the Resource’s</w:delText>
          </w:r>
          <w:r w:rsidRPr="00BA224B" w:rsidDel="00B62621">
            <w:rPr>
              <w:iCs/>
              <w:szCs w:val="20"/>
            </w:rPr>
            <w:delText xml:space="preserve"> output </w:delText>
          </w:r>
        </w:del>
        <w:r w:rsidRPr="00BA224B">
          <w:rPr>
            <w:iCs/>
            <w:szCs w:val="20"/>
          </w:rPr>
          <w:t>during frequency conditions where</w:t>
        </w:r>
        <w:r>
          <w:rPr>
            <w:iCs/>
            <w:szCs w:val="20"/>
          </w:rPr>
          <w:t xml:space="preserve"> </w:t>
        </w:r>
        <w:r w:rsidRPr="00BA224B">
          <w:rPr>
            <w:iCs/>
            <w:szCs w:val="20"/>
          </w:rPr>
          <w:t>ride-through is required</w:t>
        </w:r>
      </w:ins>
      <w:ins w:id="168" w:author="ERCOT Draft Revisions" w:date="2024-05-17T16:30:00Z">
        <w:r w:rsidR="00EA4C81">
          <w:rPr>
            <w:iCs/>
            <w:szCs w:val="20"/>
          </w:rPr>
          <w:t>.</w:t>
        </w:r>
      </w:ins>
      <w:ins w:id="169" w:author="TAC" w:date="2024-05-17T15:48:00Z">
        <w:r w:rsidRPr="00BA224B">
          <w:rPr>
            <w:iCs/>
            <w:szCs w:val="20"/>
          </w:rPr>
          <w:t xml:space="preserve"> </w:t>
        </w:r>
      </w:ins>
      <w:ins w:id="170" w:author="ERCOT post 5/22 TAC" w:date="2024-05-29T10:54:00Z">
        <w:r w:rsidR="00194D5C">
          <w:rPr>
            <w:iCs/>
            <w:szCs w:val="20"/>
          </w:rPr>
          <w:t xml:space="preserve"> </w:t>
        </w:r>
      </w:ins>
      <w:ins w:id="171" w:author="ERCOT post 5/22 TAC" w:date="2024-05-29T10:55:00Z">
        <w:r w:rsidR="00A97C31">
          <w:rPr>
            <w:iCs/>
            <w:szCs w:val="20"/>
          </w:rPr>
          <w:t>IBR, Type 1 W</w:t>
        </w:r>
      </w:ins>
      <w:ins w:id="172" w:author="ERCOT post 5/22 TAC" w:date="2024-05-29T10:56:00Z">
        <w:r w:rsidR="00A97C31">
          <w:rPr>
            <w:iCs/>
            <w:szCs w:val="20"/>
          </w:rPr>
          <w:t>GR</w:t>
        </w:r>
        <w:r w:rsidR="00443F2E">
          <w:rPr>
            <w:iCs/>
            <w:szCs w:val="20"/>
          </w:rPr>
          <w:t xml:space="preserve"> and Type 2 WGR</w:t>
        </w:r>
      </w:ins>
      <w:ins w:id="173" w:author="ERCOT Draft Revisions" w:date="2024-05-17T16:32:00Z">
        <w:del w:id="174" w:author="ERCOT post 5/22 TAC" w:date="2024-05-29T10:56:00Z">
          <w:r w:rsidR="00E609A5" w:rsidDel="00443F2E">
            <w:delText>All</w:delText>
          </w:r>
        </w:del>
        <w:r w:rsidR="00E609A5">
          <w:t xml:space="preserve"> plant controls</w:t>
        </w:r>
      </w:ins>
      <w:ins w:id="175" w:author="ERCOT post 5/22 TAC" w:date="2024-05-29T10:56:00Z">
        <w:r w:rsidR="00443F2E">
          <w:t>, turbine controls</w:t>
        </w:r>
        <w:r w:rsidR="0081393E">
          <w:t>, and/</w:t>
        </w:r>
      </w:ins>
      <w:ins w:id="176" w:author="ERCOT Draft Revisions" w:date="2024-05-17T16:32:00Z">
        <w:r w:rsidR="00E609A5">
          <w:t xml:space="preserve"> or inverter controls </w:t>
        </w:r>
        <w:del w:id="177" w:author="ERCOT post 5/22 TAC" w:date="2024-05-29T10:57:00Z">
          <w:r w:rsidR="00E609A5" w:rsidDel="0081393E">
            <w:delText xml:space="preserve">of an IBR, Type 1 WGR or Type 2 WGR </w:delText>
          </w:r>
        </w:del>
        <w:r w:rsidR="00E609A5">
          <w:t xml:space="preserve">shall not reduce </w:t>
        </w:r>
        <w:del w:id="178" w:author="ERCOT post 5/22 TAC" w:date="2024-05-29T10:57:00Z">
          <w:r w:rsidR="00E609A5" w:rsidDel="00E96641">
            <w:delText>its</w:delText>
          </w:r>
        </w:del>
      </w:ins>
      <w:ins w:id="179" w:author="ERCOT post 5/22 TAC" w:date="2024-05-29T10:57:00Z">
        <w:r w:rsidR="00E96641">
          <w:t>the Resource</w:t>
        </w:r>
      </w:ins>
      <w:ins w:id="180" w:author="ERCOT Draft Revisions" w:date="2024-05-17T16:32:00Z">
        <w:r w:rsidR="00E609A5">
          <w:t xml:space="preserve"> output during frequency conditions requiring ride-through </w:t>
        </w:r>
      </w:ins>
      <w:ins w:id="181" w:author="TAC" w:date="2024-05-17T15:48:00Z">
        <w:r w:rsidRPr="00BA224B">
          <w:rPr>
            <w:iCs/>
            <w:szCs w:val="20"/>
          </w:rPr>
          <w:t xml:space="preserve">unless necessary </w:t>
        </w:r>
        <w:bookmarkStart w:id="182" w:name="_Hlk131428791"/>
        <w:r>
          <w:rPr>
            <w:iCs/>
            <w:szCs w:val="20"/>
          </w:rPr>
          <w:t>for providing appropriate frequency response.</w:t>
        </w:r>
      </w:ins>
      <w:bookmarkEnd w:id="182"/>
      <w:commentRangeEnd w:id="149"/>
      <w:r w:rsidR="00E37C06">
        <w:rPr>
          <w:rStyle w:val="CommentReference"/>
        </w:rPr>
        <w:commentReference w:id="149"/>
      </w:r>
    </w:p>
    <w:p w14:paraId="2CEEC980" w14:textId="77777777" w:rsidR="00333043" w:rsidRDefault="00411A1F" w:rsidP="0027128F">
      <w:pPr>
        <w:spacing w:after="240" w:line="257" w:lineRule="auto"/>
        <w:ind w:left="720" w:hanging="720"/>
        <w:jc w:val="left"/>
        <w:rPr>
          <w:color w:val="000000"/>
          <w:u w:color="8C6291"/>
        </w:rPr>
      </w:pPr>
      <w:ins w:id="183" w:author="TAC" w:date="2024-05-17T15:48:00Z">
        <w:r>
          <w:rPr>
            <w:iCs/>
            <w:szCs w:val="20"/>
          </w:rPr>
          <w:t>(6)</w:t>
        </w:r>
        <w:r>
          <w:rPr>
            <w:iCs/>
            <w:szCs w:val="20"/>
          </w:rPr>
          <w:tab/>
        </w:r>
        <w:bookmarkStart w:id="184" w:name="_Hlk137902665"/>
        <w:r>
          <w:rPr>
            <w:iCs/>
            <w:szCs w:val="20"/>
          </w:rPr>
          <w:t>The Resource Entity or IE of an</w:t>
        </w:r>
        <w:r w:rsidRPr="00FC7331">
          <w:rPr>
            <w:iCs/>
            <w:szCs w:val="20"/>
          </w:rPr>
          <w:t xml:space="preserve"> IBR</w:t>
        </w:r>
      </w:ins>
      <w:ins w:id="185" w:author="ERCOT Draft Revisions" w:date="2024-05-17T16:34:00Z">
        <w:r w:rsidR="002E6121">
          <w:rPr>
            <w:iCs/>
            <w:szCs w:val="20"/>
          </w:rPr>
          <w:t>,</w:t>
        </w:r>
      </w:ins>
      <w:ins w:id="186" w:author="TAC" w:date="2024-05-17T15:48:00Z">
        <w:r w:rsidRPr="008C0547">
          <w:rPr>
            <w:iCs/>
            <w:szCs w:val="20"/>
          </w:rPr>
          <w:t xml:space="preserve"> </w:t>
        </w:r>
        <w:del w:id="187" w:author="ERCOT Draft Revisions" w:date="2024-05-17T16:34:00Z">
          <w:r w:rsidDel="002E6121">
            <w:rPr>
              <w:iCs/>
              <w:szCs w:val="20"/>
            </w:rPr>
            <w:delText xml:space="preserve">or </w:delText>
          </w:r>
        </w:del>
        <w:r>
          <w:rPr>
            <w:iCs/>
            <w:szCs w:val="20"/>
          </w:rPr>
          <w:t>Type 1 WGR or Type 2 WGR</w:t>
        </w:r>
        <w:del w:id="188" w:author="ERCOT Draft Revisions" w:date="2024-05-17T16:34:00Z">
          <w:r w:rsidRPr="00FC7331" w:rsidDel="0069078E">
            <w:rPr>
              <w:iCs/>
              <w:szCs w:val="20"/>
            </w:rPr>
            <w:delText xml:space="preserve"> </w:delText>
          </w:r>
          <w:commentRangeStart w:id="189"/>
          <w:r w:rsidRPr="00FC7331" w:rsidDel="0069078E">
            <w:rPr>
              <w:iCs/>
              <w:szCs w:val="20"/>
            </w:rPr>
            <w:delText xml:space="preserve">with a Standard Generation Interconnection Agreement (SGIA) executed prior to </w:delText>
          </w:r>
          <w:r w:rsidDel="0069078E">
            <w:rPr>
              <w:iCs/>
              <w:szCs w:val="20"/>
            </w:rPr>
            <w:delText>June</w:delText>
          </w:r>
          <w:r w:rsidRPr="00FC7331" w:rsidDel="0069078E">
            <w:rPr>
              <w:iCs/>
              <w:szCs w:val="20"/>
            </w:rPr>
            <w:delText xml:space="preserve"> 1,</w:delText>
          </w:r>
        </w:del>
        <w:del w:id="190" w:author="ERCOT Draft Revisions" w:date="2024-05-17T16:35:00Z">
          <w:r w:rsidRPr="00FC7331" w:rsidDel="0069078E">
            <w:rPr>
              <w:iCs/>
              <w:szCs w:val="20"/>
            </w:rPr>
            <w:delText xml:space="preserve"> 202</w:delText>
          </w:r>
          <w:r w:rsidDel="0069078E">
            <w:rPr>
              <w:iCs/>
              <w:szCs w:val="20"/>
            </w:rPr>
            <w:delText>4</w:delText>
          </w:r>
        </w:del>
      </w:ins>
      <w:commentRangeEnd w:id="189"/>
      <w:r w:rsidR="0034483F">
        <w:rPr>
          <w:rStyle w:val="CommentReference"/>
        </w:rPr>
        <w:commentReference w:id="189"/>
      </w:r>
      <w:ins w:id="191" w:author="TAC" w:date="2024-05-17T15:48:00Z">
        <w:r>
          <w:rPr>
            <w:iCs/>
            <w:szCs w:val="20"/>
          </w:rPr>
          <w:t xml:space="preserve">, shall ensure the Resource’s frequency ride-through capability is set to the maximum level the equipment allows to meet or exceed the requirements of </w:t>
        </w:r>
        <w:r w:rsidRPr="00FC7331">
          <w:rPr>
            <w:iCs/>
            <w:szCs w:val="20"/>
          </w:rPr>
          <w:t xml:space="preserve">paragraphs (1) through (5) </w:t>
        </w:r>
        <w:r>
          <w:rPr>
            <w:iCs/>
            <w:szCs w:val="20"/>
          </w:rPr>
          <w:t xml:space="preserve">above </w:t>
        </w:r>
        <w:r w:rsidRPr="00FC7331">
          <w:rPr>
            <w:iCs/>
            <w:szCs w:val="20"/>
          </w:rPr>
          <w:t>as soon as practicable</w:t>
        </w:r>
        <w:r w:rsidRPr="0018638E">
          <w:t xml:space="preserve"> </w:t>
        </w:r>
      </w:ins>
      <w:commentRangeStart w:id="192"/>
      <w:ins w:id="193" w:author="ERCOT Draft Revisions" w:date="2024-05-17T16:35:00Z">
        <w:r w:rsidR="006E2EF8">
          <w:t>but</w:t>
        </w:r>
        <w:r w:rsidR="00547622">
          <w:t xml:space="preserve"> no later than December 31, 2025 </w:t>
        </w:r>
      </w:ins>
      <w:ins w:id="194" w:author="ERCOT Draft Revisions" w:date="2024-05-17T16:36:00Z">
        <w:r w:rsidR="007E7FD0">
          <w:t>or at the time of its synchronization with the ERCOT Transmission Grid for new IBRs synchronizing after December 31, 2025</w:t>
        </w:r>
        <w:r w:rsidR="00333043">
          <w:t>.</w:t>
        </w:r>
      </w:ins>
      <w:commentRangeEnd w:id="192"/>
      <w:ins w:id="195" w:author="ERCOT Draft Revisions" w:date="2024-05-17T20:32:00Z">
        <w:r w:rsidR="00296FB5">
          <w:rPr>
            <w:rStyle w:val="CommentReference"/>
          </w:rPr>
          <w:commentReference w:id="192"/>
        </w:r>
      </w:ins>
      <w:commentRangeStart w:id="196"/>
      <w:ins w:id="197" w:author="TAC" w:date="2024-05-17T15:48:00Z">
        <w:del w:id="198" w:author="ERCOT Draft Revisions" w:date="2024-05-17T16:36:00Z">
          <w:r w:rsidDel="00333043">
            <w:delText>with all available and known commercially reasonable upgrades as set forth in Section 2.11, Commercially Reasonable Efforts.</w:delText>
          </w:r>
        </w:del>
      </w:ins>
      <w:commentRangeEnd w:id="196"/>
      <w:r w:rsidR="00FD3BCD">
        <w:rPr>
          <w:rStyle w:val="CommentReference"/>
        </w:rPr>
        <w:commentReference w:id="196"/>
      </w:r>
      <w:ins w:id="199" w:author="TAC" w:date="2024-05-17T15:48:00Z">
        <w:r w:rsidRPr="00B240A1">
          <w:rPr>
            <w:color w:val="000000"/>
            <w:u w:color="8C6291"/>
          </w:rPr>
          <w:t xml:space="preserve"> </w:t>
        </w:r>
      </w:ins>
      <w:bookmarkStart w:id="200" w:name="_Hlk137902619"/>
    </w:p>
    <w:p w14:paraId="5FB4FAD5" w14:textId="065E0B52" w:rsidR="00411A1F" w:rsidRPr="00333043" w:rsidRDefault="00411A1F" w:rsidP="0027128F">
      <w:pPr>
        <w:spacing w:after="240" w:line="257" w:lineRule="auto"/>
        <w:ind w:left="720" w:hanging="720"/>
        <w:jc w:val="left"/>
        <w:rPr>
          <w:ins w:id="201" w:author="TAC" w:date="2024-05-17T15:48:00Z"/>
          <w:color w:val="000000"/>
        </w:rPr>
      </w:pPr>
      <w:ins w:id="202" w:author="TAC" w:date="2024-05-17T15:48:00Z">
        <w:r w:rsidRPr="48F9B906">
          <w:rPr>
            <w:color w:val="000000" w:themeColor="text1"/>
          </w:rPr>
          <w:t>(7)</w:t>
        </w:r>
        <w:r>
          <w:tab/>
        </w:r>
        <w:r w:rsidRPr="48F9B906">
          <w:rPr>
            <w:color w:val="000000" w:themeColor="text1"/>
          </w:rPr>
          <w:t>If an IBR</w:t>
        </w:r>
      </w:ins>
      <w:r w:rsidR="00BC04BE" w:rsidRPr="48F9B906">
        <w:rPr>
          <w:color w:val="000000" w:themeColor="text1"/>
        </w:rPr>
        <w:t>,</w:t>
      </w:r>
      <w:ins w:id="203" w:author="TAC" w:date="2024-05-17T15:48:00Z">
        <w:r>
          <w:t xml:space="preserve"> Type 1 WGR or Type 2 WGR</w:t>
        </w:r>
        <w:r w:rsidRPr="48F9B906">
          <w:rPr>
            <w:color w:val="000000" w:themeColor="text1"/>
          </w:rPr>
          <w:t xml:space="preserve"> with an SGIA executed prior to </w:t>
        </w:r>
        <w:del w:id="204" w:author="ERCOT post 5/22 TAC" w:date="2024-05-30T18:18:00Z">
          <w:r w:rsidR="00703F5F" w:rsidRPr="00B240A1" w:rsidDel="00703F5F">
            <w:rPr>
              <w:color w:val="000000"/>
            </w:rPr>
            <w:delText>June 1, 202</w:delText>
          </w:r>
        </w:del>
      </w:ins>
      <w:ins w:id="205" w:author="ERCOT Draft Revisions" w:date="2024-05-21T14:48:00Z">
        <w:del w:id="206" w:author="ERCOT post 5/22 TAC" w:date="2024-05-30T18:18:00Z">
          <w:r w:rsidR="00703F5F" w:rsidDel="00703F5F">
            <w:rPr>
              <w:color w:val="000000"/>
            </w:rPr>
            <w:delText>3</w:delText>
          </w:r>
        </w:del>
      </w:ins>
      <w:ins w:id="207" w:author="TAC" w:date="2024-05-21T14:48:00Z">
        <w:del w:id="208" w:author="ERCOT Draft Revisions" w:date="2024-05-21T14:48:00Z">
          <w:r w:rsidR="00703F5F" w:rsidDel="00EF7067">
            <w:rPr>
              <w:color w:val="000000"/>
            </w:rPr>
            <w:delText>4</w:delText>
          </w:r>
        </w:del>
      </w:ins>
      <w:commentRangeStart w:id="209"/>
      <w:ins w:id="210" w:author="ERCOT post 5/22 TAC" w:date="2024-05-29T10:59:00Z">
        <w:r w:rsidR="0043639F" w:rsidRPr="48F9B906">
          <w:rPr>
            <w:color w:val="000000" w:themeColor="text1"/>
          </w:rPr>
          <w:t>[DATE]</w:t>
        </w:r>
      </w:ins>
      <w:ins w:id="211" w:author="TAC" w:date="2024-05-17T15:48:00Z">
        <w:r w:rsidRPr="48F9B906">
          <w:rPr>
            <w:color w:val="000000" w:themeColor="text1"/>
          </w:rPr>
          <w:t xml:space="preserve"> </w:t>
        </w:r>
      </w:ins>
      <w:commentRangeEnd w:id="209"/>
      <w:r>
        <w:rPr>
          <w:rStyle w:val="CommentReference"/>
        </w:rPr>
        <w:commentReference w:id="209"/>
      </w:r>
      <w:ins w:id="212" w:author="TAC" w:date="2024-05-17T15:48:00Z">
        <w:r w:rsidRPr="48F9B906">
          <w:rPr>
            <w:color w:val="000000" w:themeColor="text1"/>
          </w:rPr>
          <w:t>cannot comply with paragraphs (1) through (</w:t>
        </w:r>
        <w:del w:id="213" w:author="ERCOT post 5/22 TAC" w:date="2024-05-30T18:19:00Z">
          <w:r w:rsidR="00514D29" w:rsidRPr="00B240A1" w:rsidDel="00514D29">
            <w:rPr>
              <w:color w:val="000000"/>
            </w:rPr>
            <w:delText>5</w:delText>
          </w:r>
        </w:del>
      </w:ins>
      <w:ins w:id="214" w:author="ERCOT post 5/22 TAC" w:date="2024-05-29T11:00:00Z">
        <w:r w:rsidR="0043639F" w:rsidRPr="48F9B906">
          <w:rPr>
            <w:color w:val="000000" w:themeColor="text1"/>
          </w:rPr>
          <w:t>6</w:t>
        </w:r>
      </w:ins>
      <w:ins w:id="215" w:author="TAC" w:date="2024-05-17T15:48:00Z">
        <w:r w:rsidRPr="48F9B906">
          <w:rPr>
            <w:color w:val="000000" w:themeColor="text1"/>
          </w:rPr>
          <w:t xml:space="preserve">) above by December 31, 2025, the Resource Entity or IE shall, by February 1, 2025, request an exemption </w:t>
        </w:r>
        <w:del w:id="216" w:author="ERCOT post 5/22 TAC" w:date="2024-05-30T17:33:00Z">
          <w:r w:rsidR="00B84764" w:rsidDel="00B84764">
            <w:rPr>
              <w:color w:val="000000"/>
            </w:rPr>
            <w:delText>as set forth in</w:delText>
          </w:r>
        </w:del>
      </w:ins>
      <w:ins w:id="217" w:author="ERCOT post 5/22 TAC" w:date="2024-05-29T11:00:00Z">
        <w:r w:rsidR="00561F43" w:rsidRPr="48F9B906">
          <w:rPr>
            <w:color w:val="000000" w:themeColor="text1"/>
          </w:rPr>
          <w:t>pursuant to</w:t>
        </w:r>
      </w:ins>
      <w:ins w:id="218" w:author="TAC" w:date="2024-05-17T15:48:00Z">
        <w:r w:rsidRPr="48F9B906">
          <w:rPr>
            <w:color w:val="000000" w:themeColor="text1"/>
          </w:rPr>
          <w:t xml:space="preserve"> Section </w:t>
        </w:r>
      </w:ins>
      <w:ins w:id="219" w:author="ERCOT Draft Revisions" w:date="2024-05-17T16:44:00Z">
        <w:r w:rsidR="00927A37" w:rsidRPr="48F9B906">
          <w:rPr>
            <w:color w:val="000000" w:themeColor="text1"/>
          </w:rPr>
          <w:t>2.11, Ride-Through Reporting Requirements for Transmission-Connected Inverter-Based Resources (IBRs)</w:t>
        </w:r>
      </w:ins>
      <w:ins w:id="220" w:author="ERCOT Draft Revisions" w:date="2024-05-17T20:28:00Z">
        <w:r w:rsidR="00C71D31" w:rsidRPr="48F9B906">
          <w:rPr>
            <w:color w:val="000000" w:themeColor="text1"/>
          </w:rPr>
          <w:t>,</w:t>
        </w:r>
      </w:ins>
      <w:ins w:id="221" w:author="ERCOT Draft Revisions" w:date="2024-05-17T16:44:00Z">
        <w:r w:rsidR="00927A37" w:rsidRPr="48F9B906">
          <w:rPr>
            <w:color w:val="000000" w:themeColor="text1"/>
          </w:rPr>
          <w:t xml:space="preserve"> Type 1 Wind-Powered Generation Resources (WGRs)</w:t>
        </w:r>
        <w:r w:rsidR="00927A37">
          <w:t xml:space="preserve"> </w:t>
        </w:r>
        <w:r w:rsidR="00927A37" w:rsidRPr="48F9B906">
          <w:rPr>
            <w:color w:val="000000" w:themeColor="text1"/>
          </w:rPr>
          <w:t>and Type 2 WGRs.</w:t>
        </w:r>
      </w:ins>
      <w:ins w:id="222" w:author="TAC" w:date="2024-05-17T15:48:00Z">
        <w:r>
          <w:t xml:space="preserve"> </w:t>
        </w:r>
      </w:ins>
    </w:p>
    <w:p w14:paraId="3D079439" w14:textId="29FF792F" w:rsidR="00411A1F" w:rsidRDefault="00411A1F" w:rsidP="0027128F">
      <w:pPr>
        <w:spacing w:after="240" w:line="256" w:lineRule="auto"/>
        <w:ind w:left="720" w:hanging="720"/>
        <w:jc w:val="left"/>
        <w:rPr>
          <w:ins w:id="223" w:author="TAC" w:date="2024-05-17T15:48:00Z"/>
          <w:color w:val="000000"/>
        </w:rPr>
      </w:pPr>
      <w:ins w:id="224" w:author="TAC" w:date="2024-05-17T15:48:00Z">
        <w:r>
          <w:t>(8)</w:t>
        </w:r>
        <w:r>
          <w:tab/>
        </w:r>
        <w:r w:rsidRPr="00797181">
          <w:rPr>
            <w:iCs/>
            <w:szCs w:val="20"/>
          </w:rPr>
          <w:t>If an I</w:t>
        </w:r>
        <w:r>
          <w:rPr>
            <w:iCs/>
            <w:szCs w:val="20"/>
          </w:rPr>
          <w:t>B</w:t>
        </w:r>
        <w:r w:rsidRPr="00797181">
          <w:rPr>
            <w:iCs/>
            <w:szCs w:val="20"/>
          </w:rPr>
          <w:t>R</w:t>
        </w:r>
      </w:ins>
      <w:r w:rsidR="00C35EAA">
        <w:rPr>
          <w:iCs/>
          <w:szCs w:val="20"/>
        </w:rPr>
        <w:t>,</w:t>
      </w:r>
      <w:ins w:id="225" w:author="TAC" w:date="2024-05-17T15:48:00Z">
        <w:r w:rsidRPr="00797181">
          <w:rPr>
            <w:iCs/>
            <w:szCs w:val="20"/>
          </w:rPr>
          <w:t xml:space="preserve"> </w:t>
        </w:r>
        <w:r>
          <w:rPr>
            <w:iCs/>
            <w:szCs w:val="20"/>
          </w:rPr>
          <w:t xml:space="preserve">Type 1 WGR or Type 2 WGR </w:t>
        </w:r>
        <w:r w:rsidRPr="00797181">
          <w:rPr>
            <w:iCs/>
            <w:szCs w:val="20"/>
          </w:rPr>
          <w:t xml:space="preserve">fails to </w:t>
        </w:r>
        <w:r>
          <w:rPr>
            <w:iCs/>
            <w:szCs w:val="20"/>
          </w:rPr>
          <w:t>perform in accordance</w:t>
        </w:r>
        <w:r w:rsidRPr="00797181">
          <w:rPr>
            <w:iCs/>
            <w:szCs w:val="20"/>
          </w:rPr>
          <w:t xml:space="preserve"> with </w:t>
        </w:r>
        <w:r>
          <w:rPr>
            <w:iCs/>
            <w:szCs w:val="20"/>
          </w:rPr>
          <w:t>the applicable frequency ride-through</w:t>
        </w:r>
        <w:r w:rsidRPr="00797181">
          <w:rPr>
            <w:iCs/>
            <w:szCs w:val="20"/>
          </w:rPr>
          <w:t xml:space="preserve"> requirement</w:t>
        </w:r>
        <w:r>
          <w:rPr>
            <w:iCs/>
            <w:szCs w:val="20"/>
          </w:rPr>
          <w:t>s</w:t>
        </w:r>
      </w:ins>
      <w:ins w:id="226" w:author="ERCOT Draft Revisions" w:date="2024-05-17T16:47:00Z">
        <w:r w:rsidR="00467D1E">
          <w:rPr>
            <w:iCs/>
            <w:szCs w:val="20"/>
          </w:rPr>
          <w:t>,</w:t>
        </w:r>
      </w:ins>
      <w:ins w:id="227" w:author="TAC" w:date="2024-05-17T15:48:00Z">
        <w:r>
          <w:t xml:space="preserve"> the Resource Entity shall take </w:t>
        </w:r>
      </w:ins>
      <w:ins w:id="228" w:author="ERCOT Draft Revisions" w:date="2024-05-17T16:48:00Z">
        <w:r w:rsidR="003E2524">
          <w:t xml:space="preserve">the </w:t>
        </w:r>
      </w:ins>
      <w:ins w:id="229" w:author="TAC" w:date="2024-05-17T15:48:00Z">
        <w:r>
          <w:t xml:space="preserve">actions described in Section </w:t>
        </w:r>
      </w:ins>
      <w:ins w:id="230" w:author="ERCOT Draft Revisions" w:date="2024-05-17T16:48:00Z">
        <w:r w:rsidR="001F4EC6">
          <w:t xml:space="preserve">2.13, </w:t>
        </w:r>
      </w:ins>
      <w:ins w:id="231" w:author="ERCOT Draft Revisions" w:date="2024-05-17T16:49:00Z">
        <w:r w:rsidR="002D6452" w:rsidRPr="007429A7">
          <w:rPr>
            <w:bCs/>
            <w:iCs/>
          </w:rPr>
          <w:t>Actions Following a Transmission-Connected Inverter-Based Resource (IBR), Type 1 Wind-Powered Generation Resource (WGR) or Type 2 WGR Apparent Failure to Ride-Through</w:t>
        </w:r>
      </w:ins>
      <w:ins w:id="232" w:author="ERCOT Draft Revisions" w:date="2024-05-17T16:48:00Z">
        <w:r w:rsidR="001F4EC6" w:rsidRPr="007429A7">
          <w:rPr>
            <w:bCs/>
            <w:iCs/>
          </w:rPr>
          <w:t>.</w:t>
        </w:r>
      </w:ins>
      <w:ins w:id="233" w:author="ERCOT post 5/22 TAC" w:date="2024-05-30T17:34:00Z">
        <w:del w:id="234" w:author="ERCOT Draft Revisions" w:date="2024-05-17T16:48:00Z">
          <w:r w:rsidR="00B84764" w:rsidDel="001F4EC6">
            <w:delText>2.14, Actions Following an Apparent Failure to Ride-Through.</w:delText>
          </w:r>
        </w:del>
      </w:ins>
      <w:ins w:id="235" w:author="TAC" w:date="2024-05-17T15:48:00Z">
        <w:r>
          <w:t xml:space="preserve"> </w:t>
        </w:r>
      </w:ins>
    </w:p>
    <w:bookmarkEnd w:id="54"/>
    <w:bookmarkEnd w:id="184"/>
    <w:bookmarkEnd w:id="200"/>
    <w:p w14:paraId="66CE1630" w14:textId="77777777" w:rsidR="00411A1F" w:rsidRDefault="00411A1F" w:rsidP="00411A1F">
      <w:pPr>
        <w:spacing w:before="240" w:after="240"/>
        <w:ind w:left="907" w:hanging="907"/>
        <w:rPr>
          <w:ins w:id="236" w:author="TAC" w:date="2024-05-17T15:48:00Z"/>
          <w:b/>
          <w:i/>
        </w:rPr>
      </w:pPr>
      <w:ins w:id="237" w:author="TAC" w:date="2024-05-17T15:48:00Z">
        <w:r w:rsidRPr="5CFF5848">
          <w:rPr>
            <w:b/>
            <w:i/>
          </w:rPr>
          <w:t>2.6.2.1.1</w:t>
        </w:r>
        <w:r>
          <w:tab/>
        </w:r>
        <w:r w:rsidRPr="5CFF5848">
          <w:rPr>
            <w:b/>
            <w:i/>
          </w:rPr>
          <w:t>Temporary Frequency Ride-Through Requirements for Transmission-Connected Inverter-Based Resources (IBRs)</w:t>
        </w:r>
      </w:ins>
      <w:ins w:id="238" w:author="ERCOT Draft Revisions" w:date="2024-05-17T16:52:00Z">
        <w:r w:rsidR="00E65793">
          <w:rPr>
            <w:b/>
            <w:i/>
          </w:rPr>
          <w:t>,</w:t>
        </w:r>
      </w:ins>
      <w:ins w:id="239" w:author="TAC" w:date="2024-05-17T15:48:00Z">
        <w:r>
          <w:t xml:space="preserve"> </w:t>
        </w:r>
        <w:del w:id="240" w:author="ERCOT Draft Revisions" w:date="2024-05-17T16:52:00Z">
          <w:r w:rsidRPr="0057648A" w:rsidDel="00E65793">
            <w:rPr>
              <w:b/>
              <w:i/>
            </w:rPr>
            <w:delText>and</w:delText>
          </w:r>
          <w:r w:rsidRPr="00F97286" w:rsidDel="00E65793">
            <w:rPr>
              <w:b/>
              <w:i/>
            </w:rPr>
            <w:delText xml:space="preserve"> </w:delText>
          </w:r>
        </w:del>
        <w:r w:rsidRPr="00F97286">
          <w:rPr>
            <w:b/>
            <w:i/>
          </w:rPr>
          <w:t xml:space="preserve">Type 1 </w:t>
        </w:r>
      </w:ins>
      <w:ins w:id="241" w:author="ERCOT Draft Revisions" w:date="2024-05-17T16:52:00Z">
        <w:r w:rsidR="00E65793" w:rsidRPr="00F97286">
          <w:rPr>
            <w:b/>
            <w:i/>
          </w:rPr>
          <w:t>W</w:t>
        </w:r>
        <w:r w:rsidR="00E65793">
          <w:rPr>
            <w:b/>
            <w:i/>
          </w:rPr>
          <w:t>ind-Powered Generation Resources (W</w:t>
        </w:r>
        <w:r w:rsidR="00E65793" w:rsidRPr="00F97286">
          <w:rPr>
            <w:b/>
            <w:i/>
          </w:rPr>
          <w:t>GR</w:t>
        </w:r>
        <w:r w:rsidR="00E65793">
          <w:rPr>
            <w:b/>
            <w:i/>
          </w:rPr>
          <w:t>s)</w:t>
        </w:r>
      </w:ins>
      <w:ins w:id="242" w:author="ERCOT Draft Revisions" w:date="2024-05-17T16:53:00Z">
        <w:r w:rsidR="00D85534">
          <w:rPr>
            <w:b/>
            <w:i/>
          </w:rPr>
          <w:t xml:space="preserve"> </w:t>
        </w:r>
      </w:ins>
      <w:ins w:id="243" w:author="TAC" w:date="2024-05-17T15:48:00Z">
        <w:r>
          <w:rPr>
            <w:b/>
            <w:i/>
          </w:rPr>
          <w:t>and</w:t>
        </w:r>
        <w:r w:rsidRPr="00F97286">
          <w:rPr>
            <w:b/>
            <w:i/>
          </w:rPr>
          <w:t xml:space="preserve"> Type 2 </w:t>
        </w:r>
        <w:del w:id="244" w:author="ERCOT Draft Revisions" w:date="2024-05-17T16:53:00Z">
          <w:r w:rsidRPr="00F97286" w:rsidDel="00E65793">
            <w:rPr>
              <w:b/>
              <w:i/>
            </w:rPr>
            <w:delText>W</w:delText>
          </w:r>
          <w:r w:rsidDel="00E65793">
            <w:rPr>
              <w:b/>
              <w:i/>
            </w:rPr>
            <w:delText>ind-Powered Generation Resources (</w:delText>
          </w:r>
        </w:del>
        <w:r>
          <w:rPr>
            <w:b/>
            <w:i/>
          </w:rPr>
          <w:t>W</w:t>
        </w:r>
        <w:r w:rsidRPr="00F97286">
          <w:rPr>
            <w:b/>
            <w:i/>
          </w:rPr>
          <w:t>GR</w:t>
        </w:r>
        <w:r>
          <w:rPr>
            <w:b/>
            <w:i/>
          </w:rPr>
          <w:t>s</w:t>
        </w:r>
        <w:del w:id="245" w:author="ERCOT Draft Revisions" w:date="2024-05-17T16:53:00Z">
          <w:r w:rsidDel="00E65793">
            <w:rPr>
              <w:b/>
              <w:i/>
            </w:rPr>
            <w:delText>)</w:delText>
          </w:r>
        </w:del>
      </w:ins>
    </w:p>
    <w:p w14:paraId="0B361438" w14:textId="045F75D1" w:rsidR="00411A1F" w:rsidRDefault="00411A1F" w:rsidP="0027128F">
      <w:pPr>
        <w:spacing w:after="240"/>
        <w:ind w:left="720" w:hanging="720"/>
        <w:jc w:val="left"/>
        <w:rPr>
          <w:ins w:id="246" w:author="TAC" w:date="2024-05-17T15:48:00Z"/>
        </w:rPr>
      </w:pPr>
      <w:ins w:id="247" w:author="TAC" w:date="2024-05-17T15:48:00Z">
        <w:r>
          <w:t>(1)</w:t>
        </w:r>
        <w:r>
          <w:tab/>
          <w:t>This Section applies to IBRs</w:t>
        </w:r>
      </w:ins>
      <w:ins w:id="248" w:author="ERCOT Draft Revisions" w:date="2024-05-17T16:54:00Z">
        <w:r w:rsidR="003A7434">
          <w:t>,</w:t>
        </w:r>
      </w:ins>
      <w:ins w:id="249" w:author="TAC" w:date="2024-05-17T15:48:00Z">
        <w:r>
          <w:t xml:space="preserve"> </w:t>
        </w:r>
        <w:del w:id="250" w:author="ERCOT Draft Revisions" w:date="2024-05-17T16:54:00Z">
          <w:r w:rsidDel="003A7434">
            <w:delText xml:space="preserve">and </w:delText>
          </w:r>
        </w:del>
        <w:r>
          <w:t xml:space="preserve">Type 1 </w:t>
        </w:r>
      </w:ins>
      <w:ins w:id="251" w:author="ERCOT Draft Revisions" w:date="2024-05-17T16:54:00Z">
        <w:r w:rsidR="009E11B4">
          <w:t xml:space="preserve">WGRs </w:t>
        </w:r>
      </w:ins>
      <w:ins w:id="252" w:author="TAC" w:date="2024-05-17T15:48:00Z">
        <w:r>
          <w:t xml:space="preserve">and Type 2 WGRs with an SGIA executed prior to </w:t>
        </w:r>
        <w:del w:id="253" w:author="ERCOT post 5/22 TAC" w:date="2024-05-29T11:46:00Z">
          <w:r w:rsidDel="00103C26">
            <w:delText>June 1, 202</w:delText>
          </w:r>
        </w:del>
        <w:del w:id="254" w:author="ERCOT Draft Revisions" w:date="2024-05-17T16:55:00Z">
          <w:r w:rsidDel="00872DF3">
            <w:delText>4</w:delText>
          </w:r>
        </w:del>
      </w:ins>
      <w:ins w:id="255" w:author="ERCOT Draft Revisions" w:date="2024-05-17T16:55:00Z">
        <w:del w:id="256" w:author="ERCOT post 5/22 TAC" w:date="2024-05-29T11:46:00Z">
          <w:r w:rsidR="00872DF3" w:rsidDel="00103C26">
            <w:delText>3</w:delText>
          </w:r>
        </w:del>
      </w:ins>
      <w:ins w:id="257" w:author="ERCOT post 5/22 TAC" w:date="2024-05-29T11:46:00Z">
        <w:r w:rsidR="00103C26">
          <w:t>[DATE]</w:t>
        </w:r>
      </w:ins>
      <w:ins w:id="258" w:author="TAC" w:date="2024-05-17T15:48:00Z">
        <w:r>
          <w:t xml:space="preserve"> that have not implemented modifications to satisfy paragraphs (1) through (5) of Section 2.6.2.1, Frequency Ride-Through Requirements for Transmission-Connected Inverter-Based Resources (IBRs)</w:t>
        </w:r>
      </w:ins>
      <w:ins w:id="259" w:author="ERCOT Draft Revisions" w:date="2024-05-17T16:56:00Z">
        <w:r w:rsidR="00346422">
          <w:t>,</w:t>
        </w:r>
      </w:ins>
      <w:ins w:id="260" w:author="TAC" w:date="2024-05-17T15:48:00Z">
        <w:r>
          <w:t xml:space="preserve"> </w:t>
        </w:r>
        <w:del w:id="261" w:author="ERCOT Draft Revisions" w:date="2024-05-17T16:56:00Z">
          <w:r w:rsidDel="00346422">
            <w:delText xml:space="preserve">and </w:delText>
          </w:r>
        </w:del>
        <w:r>
          <w:t xml:space="preserve">Type 1 </w:t>
        </w:r>
      </w:ins>
      <w:ins w:id="262" w:author="ERCOT Draft Revisions" w:date="2024-05-17T16:57:00Z">
        <w:r w:rsidR="00346422">
          <w:t>Wind-Powered Generation Resources (WGRs)</w:t>
        </w:r>
        <w:r w:rsidR="00D65E98">
          <w:t xml:space="preserve"> </w:t>
        </w:r>
      </w:ins>
      <w:ins w:id="263" w:author="TAC" w:date="2024-05-17T15:48:00Z">
        <w:r>
          <w:t xml:space="preserve">and Type 2 </w:t>
        </w:r>
        <w:del w:id="264" w:author="ERCOT Draft Revisions" w:date="2024-05-17T16:57:00Z">
          <w:r w:rsidDel="00D65E98">
            <w:delText>Wind-Powered Generation Resources (</w:delText>
          </w:r>
        </w:del>
        <w:r>
          <w:t>WGRs</w:t>
        </w:r>
        <w:del w:id="265" w:author="ERCOT Draft Revisions" w:date="2024-05-17T16:57:00Z">
          <w:r w:rsidDel="00D65E98">
            <w:delText>)</w:delText>
          </w:r>
        </w:del>
        <w:r>
          <w:t xml:space="preserve">. </w:t>
        </w:r>
      </w:ins>
    </w:p>
    <w:p w14:paraId="34B26796" w14:textId="77777777" w:rsidR="00411A1F" w:rsidRDefault="00411A1F" w:rsidP="0027128F">
      <w:pPr>
        <w:spacing w:after="240"/>
        <w:ind w:left="720" w:hanging="720"/>
        <w:jc w:val="left"/>
        <w:rPr>
          <w:ins w:id="266" w:author="TAC" w:date="2024-05-17T15:48:00Z"/>
        </w:rPr>
      </w:pPr>
      <w:ins w:id="267" w:author="TAC" w:date="2024-05-17T15:48:00Z">
        <w:r>
          <w:t>(2)</w:t>
        </w:r>
        <w:r>
          <w:tab/>
          <w:t>Such Resources</w:t>
        </w:r>
        <w:r w:rsidRPr="005D1FA7">
          <w:rPr>
            <w:iCs/>
            <w:szCs w:val="20"/>
          </w:rPr>
          <w:t xml:space="preserve"> shall</w:t>
        </w:r>
        <w:r>
          <w:rPr>
            <w:iCs/>
            <w:szCs w:val="20"/>
          </w:rPr>
          <w:t xml:space="preserve"> ride through </w:t>
        </w:r>
        <w:del w:id="268" w:author="ERCOT Draft Revisions" w:date="2024-05-17T16:57:00Z">
          <w:r w:rsidDel="008E2166">
            <w:rPr>
              <w:iCs/>
              <w:szCs w:val="20"/>
            </w:rPr>
            <w:delText xml:space="preserve">the </w:delText>
          </w:r>
        </w:del>
        <w:r>
          <w:rPr>
            <w:iCs/>
            <w:szCs w:val="20"/>
          </w:rPr>
          <w:t>frequency conditions at the POIB specified in the following table</w:t>
        </w:r>
        <w:r>
          <w:t>:</w:t>
        </w:r>
      </w:ins>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411A1F" w:rsidRPr="00F67A71" w14:paraId="41484689" w14:textId="77777777" w:rsidTr="00FB6B68">
        <w:trPr>
          <w:cantSplit/>
          <w:ins w:id="269" w:author="TAC" w:date="2024-05-17T15:48:00Z"/>
        </w:trPr>
        <w:tc>
          <w:tcPr>
            <w:tcW w:w="3600" w:type="dxa"/>
            <w:tcBorders>
              <w:top w:val="thinThickSmallGap" w:sz="24" w:space="0" w:color="auto"/>
              <w:bottom w:val="single" w:sz="12" w:space="0" w:color="auto"/>
            </w:tcBorders>
          </w:tcPr>
          <w:p w14:paraId="3B3CA4A8" w14:textId="77777777" w:rsidR="00411A1F" w:rsidRPr="00F67A71" w:rsidRDefault="00411A1F" w:rsidP="00FB6B68">
            <w:pPr>
              <w:suppressAutoHyphens/>
              <w:jc w:val="center"/>
              <w:rPr>
                <w:ins w:id="270" w:author="TAC" w:date="2024-05-17T15:48:00Z"/>
                <w:b/>
                <w:spacing w:val="-2"/>
              </w:rPr>
            </w:pPr>
            <w:ins w:id="271" w:author="TAC" w:date="2024-05-17T15:48:00Z">
              <w:r w:rsidRPr="00F67A71">
                <w:rPr>
                  <w:b/>
                  <w:spacing w:val="-2"/>
                </w:rPr>
                <w:t>Frequency Range</w:t>
              </w:r>
            </w:ins>
          </w:p>
        </w:tc>
        <w:tc>
          <w:tcPr>
            <w:tcW w:w="3870" w:type="dxa"/>
            <w:tcBorders>
              <w:top w:val="thinThickSmallGap" w:sz="24" w:space="0" w:color="auto"/>
              <w:bottom w:val="single" w:sz="12" w:space="0" w:color="auto"/>
            </w:tcBorders>
          </w:tcPr>
          <w:p w14:paraId="20859F98" w14:textId="77777777" w:rsidR="00411A1F" w:rsidRPr="00F67A71" w:rsidRDefault="00411A1F" w:rsidP="00FB6B68">
            <w:pPr>
              <w:suppressAutoHyphens/>
              <w:jc w:val="center"/>
              <w:rPr>
                <w:ins w:id="272" w:author="TAC" w:date="2024-05-17T15:48:00Z"/>
                <w:b/>
                <w:bCs/>
                <w:spacing w:val="-2"/>
              </w:rPr>
            </w:pPr>
            <w:ins w:id="273" w:author="TAC" w:date="2024-05-17T15:48:00Z">
              <w:r w:rsidRPr="340FA17A">
                <w:rPr>
                  <w:b/>
                  <w:bCs/>
                </w:rPr>
                <w:t>Delay to Trip</w:t>
              </w:r>
            </w:ins>
          </w:p>
        </w:tc>
      </w:tr>
      <w:tr w:rsidR="00411A1F" w14:paraId="43AC7801" w14:textId="77777777" w:rsidTr="00FB6B68">
        <w:trPr>
          <w:cantSplit/>
          <w:trHeight w:val="300"/>
          <w:ins w:id="274" w:author="TAC" w:date="2024-05-17T15:48:00Z"/>
        </w:trPr>
        <w:tc>
          <w:tcPr>
            <w:tcW w:w="3600" w:type="dxa"/>
            <w:tcBorders>
              <w:top w:val="single" w:sz="12" w:space="0" w:color="auto"/>
            </w:tcBorders>
            <w:vAlign w:val="center"/>
          </w:tcPr>
          <w:p w14:paraId="0CC6D814" w14:textId="77777777" w:rsidR="00411A1F" w:rsidRDefault="00411A1F" w:rsidP="00FB6B68">
            <w:pPr>
              <w:jc w:val="center"/>
              <w:rPr>
                <w:ins w:id="275" w:author="TAC" w:date="2024-05-17T15:48:00Z"/>
              </w:rPr>
            </w:pPr>
            <w:ins w:id="276" w:author="TAC" w:date="2024-05-17T15:48:00Z">
              <w:r>
                <w:t>61.8 Hz or above</w:t>
              </w:r>
            </w:ins>
          </w:p>
        </w:tc>
        <w:tc>
          <w:tcPr>
            <w:tcW w:w="3870" w:type="dxa"/>
            <w:tcBorders>
              <w:top w:val="single" w:sz="12" w:space="0" w:color="auto"/>
            </w:tcBorders>
            <w:vAlign w:val="center"/>
          </w:tcPr>
          <w:p w14:paraId="435C36BB" w14:textId="77777777" w:rsidR="00411A1F" w:rsidRDefault="00411A1F" w:rsidP="00FB6B68">
            <w:pPr>
              <w:jc w:val="center"/>
              <w:rPr>
                <w:ins w:id="277" w:author="TAC" w:date="2024-05-17T15:48:00Z"/>
              </w:rPr>
            </w:pPr>
            <w:ins w:id="278" w:author="TAC" w:date="2024-05-17T15:48:00Z">
              <w:r>
                <w:t>No time delay required</w:t>
              </w:r>
            </w:ins>
          </w:p>
        </w:tc>
      </w:tr>
      <w:tr w:rsidR="00411A1F" w14:paraId="5F0C40DA" w14:textId="77777777" w:rsidTr="00FB6B68">
        <w:trPr>
          <w:cantSplit/>
          <w:trHeight w:val="300"/>
          <w:ins w:id="279" w:author="TAC" w:date="2024-05-17T15:48:00Z"/>
        </w:trPr>
        <w:tc>
          <w:tcPr>
            <w:tcW w:w="3600" w:type="dxa"/>
            <w:tcBorders>
              <w:top w:val="single" w:sz="12" w:space="0" w:color="auto"/>
            </w:tcBorders>
            <w:vAlign w:val="center"/>
          </w:tcPr>
          <w:p w14:paraId="4A84908F" w14:textId="77777777" w:rsidR="00411A1F" w:rsidRDefault="00411A1F" w:rsidP="00FB6B68">
            <w:pPr>
              <w:jc w:val="center"/>
              <w:rPr>
                <w:ins w:id="280" w:author="TAC" w:date="2024-05-17T15:48:00Z"/>
              </w:rPr>
            </w:pPr>
            <w:ins w:id="281" w:author="TAC" w:date="2024-05-17T15:48:00Z">
              <w:r>
                <w:t>Below 61.8 Hz down to and including 61.6 Hz</w:t>
              </w:r>
            </w:ins>
          </w:p>
        </w:tc>
        <w:tc>
          <w:tcPr>
            <w:tcW w:w="3870" w:type="dxa"/>
            <w:tcBorders>
              <w:top w:val="single" w:sz="12" w:space="0" w:color="auto"/>
            </w:tcBorders>
            <w:vAlign w:val="center"/>
          </w:tcPr>
          <w:p w14:paraId="5AAAA1C1" w14:textId="77777777" w:rsidR="00411A1F" w:rsidRDefault="00411A1F" w:rsidP="00FB6B68">
            <w:pPr>
              <w:jc w:val="center"/>
              <w:rPr>
                <w:ins w:id="282" w:author="TAC" w:date="2024-05-17T15:48:00Z"/>
              </w:rPr>
            </w:pPr>
            <w:ins w:id="283" w:author="TAC" w:date="2024-05-17T15:48:00Z">
              <w:r>
                <w:t>Not less than 30 seconds</w:t>
              </w:r>
            </w:ins>
          </w:p>
        </w:tc>
      </w:tr>
      <w:tr w:rsidR="00411A1F" w14:paraId="087C64C4" w14:textId="77777777" w:rsidTr="00FB6B68">
        <w:trPr>
          <w:cantSplit/>
          <w:trHeight w:val="300"/>
          <w:ins w:id="284" w:author="TAC" w:date="2024-05-17T15:48:00Z"/>
        </w:trPr>
        <w:tc>
          <w:tcPr>
            <w:tcW w:w="3600" w:type="dxa"/>
            <w:tcBorders>
              <w:top w:val="single" w:sz="12" w:space="0" w:color="auto"/>
            </w:tcBorders>
            <w:vAlign w:val="center"/>
          </w:tcPr>
          <w:p w14:paraId="7420DFEE" w14:textId="77777777" w:rsidR="00411A1F" w:rsidRDefault="00411A1F" w:rsidP="00FB6B68">
            <w:pPr>
              <w:jc w:val="center"/>
              <w:rPr>
                <w:ins w:id="285" w:author="TAC" w:date="2024-05-17T15:48:00Z"/>
              </w:rPr>
            </w:pPr>
            <w:ins w:id="286" w:author="TAC" w:date="2024-05-17T15:48:00Z">
              <w:r>
                <w:lastRenderedPageBreak/>
                <w:t>Below 61.6 Hz down to and including 60.6 Hz</w:t>
              </w:r>
            </w:ins>
          </w:p>
        </w:tc>
        <w:tc>
          <w:tcPr>
            <w:tcW w:w="3870" w:type="dxa"/>
            <w:tcBorders>
              <w:top w:val="single" w:sz="12" w:space="0" w:color="auto"/>
            </w:tcBorders>
            <w:vAlign w:val="center"/>
          </w:tcPr>
          <w:p w14:paraId="2C3BAD84" w14:textId="77777777" w:rsidR="00411A1F" w:rsidRDefault="00411A1F" w:rsidP="00FB6B68">
            <w:pPr>
              <w:jc w:val="center"/>
              <w:rPr>
                <w:ins w:id="287" w:author="TAC" w:date="2024-05-17T15:48:00Z"/>
              </w:rPr>
            </w:pPr>
            <w:ins w:id="288" w:author="TAC" w:date="2024-05-17T15:48:00Z">
              <w:r>
                <w:t>Not less than 9 minutes</w:t>
              </w:r>
            </w:ins>
          </w:p>
        </w:tc>
      </w:tr>
      <w:tr w:rsidR="00411A1F" w:rsidRPr="00F67A71" w14:paraId="4D84E4F1" w14:textId="77777777" w:rsidTr="00FB6B68">
        <w:trPr>
          <w:cantSplit/>
          <w:ins w:id="289" w:author="TAC" w:date="2024-05-17T15:48:00Z"/>
        </w:trPr>
        <w:tc>
          <w:tcPr>
            <w:tcW w:w="3600" w:type="dxa"/>
            <w:tcBorders>
              <w:top w:val="single" w:sz="12" w:space="0" w:color="auto"/>
            </w:tcBorders>
            <w:vAlign w:val="center"/>
          </w:tcPr>
          <w:p w14:paraId="27327571" w14:textId="77777777" w:rsidR="00411A1F" w:rsidRPr="00F67A71" w:rsidRDefault="00411A1F" w:rsidP="00FB6B68">
            <w:pPr>
              <w:suppressAutoHyphens/>
              <w:jc w:val="center"/>
              <w:rPr>
                <w:ins w:id="290" w:author="TAC" w:date="2024-05-17T15:48:00Z"/>
                <w:spacing w:val="-2"/>
              </w:rPr>
            </w:pPr>
            <w:ins w:id="291" w:author="TAC" w:date="2024-05-17T15:48:00Z">
              <w:r>
                <w:t>Above 59.4 Hz up to 60.6 Hz</w:t>
              </w:r>
            </w:ins>
          </w:p>
        </w:tc>
        <w:tc>
          <w:tcPr>
            <w:tcW w:w="3870" w:type="dxa"/>
            <w:tcBorders>
              <w:top w:val="single" w:sz="12" w:space="0" w:color="auto"/>
            </w:tcBorders>
            <w:vAlign w:val="center"/>
          </w:tcPr>
          <w:p w14:paraId="55D03968" w14:textId="77777777" w:rsidR="00411A1F" w:rsidRPr="00F67A71" w:rsidRDefault="00411A1F" w:rsidP="00FB6B68">
            <w:pPr>
              <w:suppressAutoHyphens/>
              <w:jc w:val="center"/>
              <w:rPr>
                <w:ins w:id="292" w:author="TAC" w:date="2024-05-17T15:48:00Z"/>
                <w:spacing w:val="-2"/>
              </w:rPr>
            </w:pPr>
            <w:ins w:id="293" w:author="TAC" w:date="2024-05-17T15:48:00Z">
              <w:r w:rsidRPr="00F67A71">
                <w:rPr>
                  <w:spacing w:val="-2"/>
                </w:rPr>
                <w:t>No automatic tripping</w:t>
              </w:r>
            </w:ins>
          </w:p>
          <w:p w14:paraId="30371DF4" w14:textId="77777777" w:rsidR="00411A1F" w:rsidRPr="00F67A71" w:rsidRDefault="00411A1F" w:rsidP="00FB6B68">
            <w:pPr>
              <w:suppressAutoHyphens/>
              <w:jc w:val="center"/>
              <w:rPr>
                <w:ins w:id="294" w:author="TAC" w:date="2024-05-17T15:48:00Z"/>
                <w:spacing w:val="-2"/>
              </w:rPr>
            </w:pPr>
            <w:ins w:id="295" w:author="TAC" w:date="2024-05-17T15:48:00Z">
              <w:r w:rsidRPr="00F67A71">
                <w:rPr>
                  <w:spacing w:val="-2"/>
                </w:rPr>
                <w:t>(</w:t>
              </w:r>
              <w:r>
                <w:rPr>
                  <w:spacing w:val="-2"/>
                </w:rPr>
                <w:t>c</w:t>
              </w:r>
              <w:r w:rsidRPr="00F67A71">
                <w:rPr>
                  <w:spacing w:val="-2"/>
                </w:rPr>
                <w:t>ontinuous operation)</w:t>
              </w:r>
            </w:ins>
          </w:p>
        </w:tc>
      </w:tr>
      <w:tr w:rsidR="00411A1F" w:rsidRPr="00F67A71" w14:paraId="16D53D67" w14:textId="77777777" w:rsidTr="00FB6B68">
        <w:trPr>
          <w:cantSplit/>
          <w:ins w:id="296" w:author="TAC" w:date="2024-05-17T15:48:00Z"/>
        </w:trPr>
        <w:tc>
          <w:tcPr>
            <w:tcW w:w="3600" w:type="dxa"/>
            <w:vAlign w:val="center"/>
          </w:tcPr>
          <w:p w14:paraId="7E4FE071" w14:textId="77777777" w:rsidR="00411A1F" w:rsidRPr="00F67A71" w:rsidRDefault="00411A1F" w:rsidP="00FB6B68">
            <w:pPr>
              <w:suppressAutoHyphens/>
              <w:jc w:val="center"/>
              <w:rPr>
                <w:ins w:id="297" w:author="TAC" w:date="2024-05-17T15:48:00Z"/>
                <w:spacing w:val="-2"/>
              </w:rPr>
            </w:pPr>
            <w:ins w:id="298" w:author="TAC" w:date="2024-05-17T15:48:00Z">
              <w:r w:rsidRPr="00F67A71">
                <w:rPr>
                  <w:spacing w:val="-2"/>
                </w:rPr>
                <w:t>Above 58.4 Hz up to</w:t>
              </w:r>
            </w:ins>
          </w:p>
          <w:p w14:paraId="596248A8" w14:textId="77777777" w:rsidR="00411A1F" w:rsidRPr="00F67A71" w:rsidRDefault="00411A1F" w:rsidP="00FB6B68">
            <w:pPr>
              <w:suppressAutoHyphens/>
              <w:jc w:val="center"/>
              <w:rPr>
                <w:ins w:id="299" w:author="TAC" w:date="2024-05-17T15:48:00Z"/>
                <w:spacing w:val="-2"/>
              </w:rPr>
            </w:pPr>
            <w:ins w:id="300" w:author="TAC" w:date="2024-05-17T15:48:00Z">
              <w:r>
                <w:rPr>
                  <w:spacing w:val="-2"/>
                </w:rPr>
                <w:t>a</w:t>
              </w:r>
              <w:r w:rsidRPr="00F67A71">
                <w:rPr>
                  <w:spacing w:val="-2"/>
                </w:rPr>
                <w:t>nd including 59.4 Hz</w:t>
              </w:r>
            </w:ins>
          </w:p>
        </w:tc>
        <w:tc>
          <w:tcPr>
            <w:tcW w:w="3870" w:type="dxa"/>
            <w:vAlign w:val="center"/>
          </w:tcPr>
          <w:p w14:paraId="2A8A4DBE" w14:textId="77777777" w:rsidR="00411A1F" w:rsidRPr="00F67A71" w:rsidRDefault="00411A1F" w:rsidP="00FB6B68">
            <w:pPr>
              <w:suppressAutoHyphens/>
              <w:jc w:val="center"/>
              <w:rPr>
                <w:ins w:id="301" w:author="TAC" w:date="2024-05-17T15:48:00Z"/>
                <w:spacing w:val="-2"/>
              </w:rPr>
            </w:pPr>
            <w:ins w:id="302" w:author="TAC" w:date="2024-05-17T15:48:00Z">
              <w:r w:rsidRPr="00F67A71">
                <w:rPr>
                  <w:spacing w:val="-2"/>
                </w:rPr>
                <w:t>Not less than 9 minutes</w:t>
              </w:r>
            </w:ins>
          </w:p>
        </w:tc>
      </w:tr>
      <w:tr w:rsidR="00411A1F" w:rsidRPr="00F67A71" w14:paraId="38DACAE8" w14:textId="77777777" w:rsidTr="00FB6B68">
        <w:trPr>
          <w:cantSplit/>
          <w:ins w:id="303" w:author="TAC" w:date="2024-05-17T15:48:00Z"/>
        </w:trPr>
        <w:tc>
          <w:tcPr>
            <w:tcW w:w="3600" w:type="dxa"/>
            <w:vAlign w:val="center"/>
          </w:tcPr>
          <w:p w14:paraId="0DA167EC" w14:textId="77777777" w:rsidR="00411A1F" w:rsidRPr="00F67A71" w:rsidRDefault="00411A1F" w:rsidP="00FB6B68">
            <w:pPr>
              <w:suppressAutoHyphens/>
              <w:jc w:val="center"/>
              <w:rPr>
                <w:ins w:id="304" w:author="TAC" w:date="2024-05-17T15:48:00Z"/>
                <w:spacing w:val="-2"/>
              </w:rPr>
            </w:pPr>
            <w:ins w:id="305" w:author="TAC" w:date="2024-05-17T15:48:00Z">
              <w:r w:rsidRPr="00F67A71">
                <w:rPr>
                  <w:spacing w:val="-2"/>
                </w:rPr>
                <w:t>Above 58.0 Hz up to</w:t>
              </w:r>
            </w:ins>
          </w:p>
          <w:p w14:paraId="041C7180" w14:textId="77777777" w:rsidR="00411A1F" w:rsidRPr="00F67A71" w:rsidRDefault="00411A1F" w:rsidP="00FB6B68">
            <w:pPr>
              <w:suppressAutoHyphens/>
              <w:jc w:val="center"/>
              <w:rPr>
                <w:ins w:id="306" w:author="TAC" w:date="2024-05-17T15:48:00Z"/>
                <w:spacing w:val="-2"/>
              </w:rPr>
            </w:pPr>
            <w:ins w:id="307" w:author="TAC" w:date="2024-05-17T15:48:00Z">
              <w:r>
                <w:rPr>
                  <w:spacing w:val="-2"/>
                </w:rPr>
                <w:t>a</w:t>
              </w:r>
              <w:r w:rsidRPr="00F67A71">
                <w:rPr>
                  <w:spacing w:val="-2"/>
                </w:rPr>
                <w:t>nd including 58.4 Hz</w:t>
              </w:r>
            </w:ins>
          </w:p>
        </w:tc>
        <w:tc>
          <w:tcPr>
            <w:tcW w:w="3870" w:type="dxa"/>
            <w:vAlign w:val="center"/>
          </w:tcPr>
          <w:p w14:paraId="523AE7C8" w14:textId="77777777" w:rsidR="00411A1F" w:rsidRPr="00F67A71" w:rsidRDefault="00411A1F" w:rsidP="00FB6B68">
            <w:pPr>
              <w:suppressAutoHyphens/>
              <w:jc w:val="center"/>
              <w:rPr>
                <w:ins w:id="308" w:author="TAC" w:date="2024-05-17T15:48:00Z"/>
                <w:spacing w:val="-2"/>
              </w:rPr>
            </w:pPr>
            <w:ins w:id="309" w:author="TAC" w:date="2024-05-17T15:48:00Z">
              <w:r w:rsidRPr="00F67A71">
                <w:rPr>
                  <w:spacing w:val="-2"/>
                </w:rPr>
                <w:t>Not less than 30 seconds</w:t>
              </w:r>
            </w:ins>
          </w:p>
        </w:tc>
      </w:tr>
      <w:tr w:rsidR="00411A1F" w:rsidRPr="00F67A71" w14:paraId="06FDB383" w14:textId="77777777" w:rsidTr="00FB6B68">
        <w:trPr>
          <w:cantSplit/>
          <w:ins w:id="310" w:author="TAC" w:date="2024-05-17T15:48:00Z"/>
        </w:trPr>
        <w:tc>
          <w:tcPr>
            <w:tcW w:w="3600" w:type="dxa"/>
            <w:vAlign w:val="center"/>
          </w:tcPr>
          <w:p w14:paraId="3CA70BA9" w14:textId="77777777" w:rsidR="00411A1F" w:rsidRPr="00F67A71" w:rsidRDefault="00411A1F" w:rsidP="00FB6B68">
            <w:pPr>
              <w:suppressAutoHyphens/>
              <w:jc w:val="center"/>
              <w:rPr>
                <w:ins w:id="311" w:author="TAC" w:date="2024-05-17T15:48:00Z"/>
                <w:spacing w:val="-2"/>
              </w:rPr>
            </w:pPr>
            <w:ins w:id="312" w:author="TAC" w:date="2024-05-17T15:48:00Z">
              <w:r w:rsidRPr="00F67A71">
                <w:rPr>
                  <w:spacing w:val="-2"/>
                </w:rPr>
                <w:t>Above 57.5 Hz up to</w:t>
              </w:r>
            </w:ins>
          </w:p>
          <w:p w14:paraId="6F772304" w14:textId="77777777" w:rsidR="00411A1F" w:rsidRPr="00F67A71" w:rsidRDefault="00411A1F" w:rsidP="00FB6B68">
            <w:pPr>
              <w:suppressAutoHyphens/>
              <w:jc w:val="center"/>
              <w:rPr>
                <w:ins w:id="313" w:author="TAC" w:date="2024-05-17T15:48:00Z"/>
                <w:spacing w:val="-2"/>
              </w:rPr>
            </w:pPr>
            <w:ins w:id="314" w:author="TAC" w:date="2024-05-17T15:48:00Z">
              <w:r>
                <w:rPr>
                  <w:spacing w:val="-2"/>
                </w:rPr>
                <w:t>a</w:t>
              </w:r>
              <w:r w:rsidRPr="00F67A71">
                <w:rPr>
                  <w:spacing w:val="-2"/>
                </w:rPr>
                <w:t>nd including 58.0 Hz</w:t>
              </w:r>
            </w:ins>
          </w:p>
        </w:tc>
        <w:tc>
          <w:tcPr>
            <w:tcW w:w="3870" w:type="dxa"/>
            <w:vAlign w:val="center"/>
          </w:tcPr>
          <w:p w14:paraId="48873B60" w14:textId="77777777" w:rsidR="00411A1F" w:rsidRPr="00F67A71" w:rsidRDefault="00411A1F" w:rsidP="00FB6B68">
            <w:pPr>
              <w:suppressAutoHyphens/>
              <w:jc w:val="center"/>
              <w:rPr>
                <w:ins w:id="315" w:author="TAC" w:date="2024-05-17T15:48:00Z"/>
                <w:spacing w:val="-2"/>
              </w:rPr>
            </w:pPr>
            <w:ins w:id="316" w:author="TAC" w:date="2024-05-17T15:48:00Z">
              <w:r w:rsidRPr="00F67A71">
                <w:rPr>
                  <w:spacing w:val="-2"/>
                </w:rPr>
                <w:t>Not less than 2 seconds</w:t>
              </w:r>
            </w:ins>
          </w:p>
        </w:tc>
      </w:tr>
      <w:tr w:rsidR="00411A1F" w:rsidRPr="00F67A71" w14:paraId="1A1E2344" w14:textId="77777777" w:rsidTr="00FB6B68">
        <w:trPr>
          <w:cantSplit/>
          <w:ins w:id="317" w:author="TAC" w:date="2024-05-17T15:48:00Z"/>
        </w:trPr>
        <w:tc>
          <w:tcPr>
            <w:tcW w:w="3600" w:type="dxa"/>
            <w:vAlign w:val="center"/>
          </w:tcPr>
          <w:p w14:paraId="4DDC4FB4" w14:textId="77777777" w:rsidR="00411A1F" w:rsidRPr="00F67A71" w:rsidRDefault="00411A1F" w:rsidP="00FB6B68">
            <w:pPr>
              <w:suppressAutoHyphens/>
              <w:jc w:val="center"/>
              <w:rPr>
                <w:ins w:id="318" w:author="TAC" w:date="2024-05-17T15:48:00Z"/>
                <w:spacing w:val="-2"/>
              </w:rPr>
            </w:pPr>
            <w:ins w:id="319" w:author="TAC" w:date="2024-05-17T15:48:00Z">
              <w:r w:rsidRPr="00F67A71">
                <w:rPr>
                  <w:spacing w:val="-2"/>
                </w:rPr>
                <w:t>57.5 Hz or below</w:t>
              </w:r>
            </w:ins>
          </w:p>
        </w:tc>
        <w:tc>
          <w:tcPr>
            <w:tcW w:w="3870" w:type="dxa"/>
            <w:vAlign w:val="center"/>
          </w:tcPr>
          <w:p w14:paraId="17EA7F30" w14:textId="77777777" w:rsidR="00411A1F" w:rsidRPr="00F67A71" w:rsidRDefault="00411A1F" w:rsidP="00FB6B68">
            <w:pPr>
              <w:suppressAutoHyphens/>
              <w:jc w:val="center"/>
              <w:rPr>
                <w:ins w:id="320" w:author="TAC" w:date="2024-05-17T15:48:00Z"/>
                <w:spacing w:val="-2"/>
              </w:rPr>
            </w:pPr>
            <w:ins w:id="321" w:author="TAC" w:date="2024-05-17T15:48:00Z">
              <w:r w:rsidRPr="00F67A71">
                <w:rPr>
                  <w:spacing w:val="-2"/>
                </w:rPr>
                <w:t>No time delay required</w:t>
              </w:r>
            </w:ins>
          </w:p>
        </w:tc>
      </w:tr>
    </w:tbl>
    <w:p w14:paraId="113B9E7B" w14:textId="77777777" w:rsidR="00411A1F" w:rsidRDefault="00411A1F" w:rsidP="0027128F">
      <w:pPr>
        <w:keepNext/>
        <w:widowControl w:val="0"/>
        <w:tabs>
          <w:tab w:val="left" w:pos="907"/>
          <w:tab w:val="left" w:pos="1296"/>
        </w:tabs>
        <w:spacing w:before="240" w:after="240"/>
        <w:ind w:left="907" w:hanging="907"/>
        <w:jc w:val="left"/>
        <w:outlineLvl w:val="3"/>
        <w:rPr>
          <w:ins w:id="322" w:author="TAC" w:date="2024-05-17T15:48:00Z"/>
          <w:b/>
          <w:bCs/>
          <w:snapToGrid w:val="0"/>
          <w:szCs w:val="20"/>
        </w:rPr>
      </w:pPr>
      <w:ins w:id="323" w:author="TAC" w:date="2024-05-17T15:48:00Z">
        <w:r>
          <w:t>(3)</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w:t>
        </w:r>
      </w:ins>
      <w:ins w:id="324" w:author="ERCOT Draft Revisions" w:date="2024-05-17T16:58:00Z">
        <w:r w:rsidR="00DC7E53">
          <w:rPr>
            <w:iCs/>
            <w:szCs w:val="20"/>
          </w:rPr>
          <w:t>,</w:t>
        </w:r>
      </w:ins>
      <w:ins w:id="325" w:author="TAC" w:date="2024-05-17T15:48:00Z">
        <w:r>
          <w:rPr>
            <w:iCs/>
            <w:szCs w:val="20"/>
          </w:rPr>
          <w:t xml:space="preserve"> </w:t>
        </w:r>
        <w:del w:id="326" w:author="ERCOT Draft Revisions" w:date="2024-05-17T16:58:00Z">
          <w:r w:rsidDel="00DC7E53">
            <w:rPr>
              <w:iCs/>
              <w:szCs w:val="20"/>
            </w:rPr>
            <w:delText xml:space="preserve">or </w:delText>
          </w:r>
        </w:del>
        <w:r>
          <w:rPr>
            <w:iCs/>
            <w:szCs w:val="20"/>
          </w:rPr>
          <w:t>Type 1 WGR or Type 2 WGR</w:t>
        </w:r>
        <w:r w:rsidRPr="00C60F5E">
          <w:rPr>
            <w:iCs/>
            <w:szCs w:val="20"/>
          </w:rPr>
          <w:t xml:space="preserve"> subject to paragraph (2) above that is unable to remain reliably connected to the ERCOT </w:t>
        </w:r>
      </w:ins>
      <w:ins w:id="327" w:author="ERCOT Draft Revisions" w:date="2024-05-17T20:28:00Z">
        <w:r w:rsidR="00C71D31">
          <w:rPr>
            <w:iCs/>
            <w:szCs w:val="20"/>
          </w:rPr>
          <w:t>Transmission Grid</w:t>
        </w:r>
      </w:ins>
      <w:ins w:id="328" w:author="TAC" w:date="2024-05-17T15:48:00Z">
        <w:del w:id="329" w:author="ERCOT Draft Revisions" w:date="2024-05-17T20:28:00Z">
          <w:r w:rsidRPr="00C60F5E" w:rsidDel="00C71D31">
            <w:rPr>
              <w:iCs/>
              <w:szCs w:val="20"/>
            </w:rPr>
            <w:delText>System</w:delText>
          </w:r>
        </w:del>
        <w:r w:rsidRPr="00C60F5E">
          <w:rPr>
            <w:iCs/>
            <w:szCs w:val="20"/>
          </w:rPr>
          <w:t xml:space="preserve"> as set forth in paragraph (2), shall provide to ERCOT the </w:t>
        </w:r>
      </w:ins>
      <w:ins w:id="330" w:author="ERCOT Draft Revisions" w:date="2024-05-17T17:00:00Z">
        <w:r w:rsidR="004540CA">
          <w:t xml:space="preserve">information required in Section 2.11, </w:t>
        </w:r>
      </w:ins>
      <w:ins w:id="331" w:author="ERCOT Draft Revisions" w:date="2024-05-17T17:02:00Z">
        <w:r w:rsidR="00215FBE" w:rsidRPr="002A1AD6">
          <w:rPr>
            <w:bCs/>
            <w:iCs/>
          </w:rPr>
          <w:t xml:space="preserve">Ride-Through Reporting Requirements for Transmission-Connected Inverter-Based Resources (IBRs), Type 1 </w:t>
        </w:r>
      </w:ins>
      <w:ins w:id="332" w:author="ERCOT Draft Revisions" w:date="2024-05-17T17:03:00Z">
        <w:r w:rsidR="003E3426" w:rsidRPr="002A1AD6">
          <w:rPr>
            <w:bCs/>
            <w:iCs/>
          </w:rPr>
          <w:t>Wind-Powered Generation Resources (WGRs)</w:t>
        </w:r>
        <w:r w:rsidR="003E3426">
          <w:rPr>
            <w:bCs/>
            <w:iCs/>
          </w:rPr>
          <w:t xml:space="preserve"> </w:t>
        </w:r>
      </w:ins>
      <w:ins w:id="333" w:author="ERCOT Draft Revisions" w:date="2024-05-17T17:02:00Z">
        <w:r w:rsidR="00215FBE" w:rsidRPr="002A1AD6">
          <w:rPr>
            <w:bCs/>
            <w:iCs/>
          </w:rPr>
          <w:t xml:space="preserve">and Type 2 </w:t>
        </w:r>
      </w:ins>
      <w:ins w:id="334" w:author="ERCOT Draft Revisions" w:date="2024-05-17T17:03:00Z">
        <w:r w:rsidR="003E3426">
          <w:rPr>
            <w:bCs/>
            <w:iCs/>
          </w:rPr>
          <w:t xml:space="preserve">WGRs </w:t>
        </w:r>
      </w:ins>
      <w:ins w:id="335" w:author="ERCOT Draft Revisions" w:date="2024-05-17T17:00:00Z">
        <w:r w:rsidR="004540CA">
          <w:t>below</w:t>
        </w:r>
        <w:r w:rsidR="004540CA">
          <w:rPr>
            <w:iCs/>
            <w:szCs w:val="20"/>
          </w:rPr>
          <w:t>.</w:t>
        </w:r>
      </w:ins>
      <w:commentRangeStart w:id="336"/>
      <w:ins w:id="337" w:author="TAC" w:date="2024-05-17T15:48:00Z">
        <w:del w:id="338" w:author="ERCOT Draft Revisions" w:date="2024-05-17T17:01:00Z">
          <w:r w:rsidRPr="00C60F5E" w:rsidDel="004540CA">
            <w:rPr>
              <w:iCs/>
              <w:szCs w:val="20"/>
            </w:rPr>
            <w:delText xml:space="preserve">reason(s) for </w:delText>
          </w:r>
          <w:r w:rsidDel="004540CA">
            <w:rPr>
              <w:iCs/>
              <w:szCs w:val="20"/>
            </w:rPr>
            <w:delText>the Resource’s limitation</w:delText>
          </w:r>
          <w:r w:rsidRPr="00C60F5E" w:rsidDel="004540CA">
            <w:rPr>
              <w:iCs/>
              <w:szCs w:val="20"/>
            </w:rPr>
            <w:delText xml:space="preserve">, including </w:delText>
          </w:r>
          <w:r w:rsidDel="004540CA">
            <w:rPr>
              <w:iCs/>
              <w:szCs w:val="20"/>
            </w:rPr>
            <w:delText xml:space="preserve">available </w:delText>
          </w:r>
          <w:r w:rsidRPr="00C60F5E" w:rsidDel="004540CA">
            <w:rPr>
              <w:iCs/>
              <w:szCs w:val="20"/>
            </w:rPr>
            <w:delText xml:space="preserve">study results </w:delText>
          </w:r>
          <w:r w:rsidDel="004540CA">
            <w:rPr>
              <w:iCs/>
              <w:szCs w:val="20"/>
            </w:rPr>
            <w:delText xml:space="preserve">and equipment </w:delText>
          </w:r>
          <w:r w:rsidRPr="00C60F5E" w:rsidDel="004540CA">
            <w:rPr>
              <w:iCs/>
              <w:szCs w:val="20"/>
            </w:rPr>
            <w:delText xml:space="preserve">manufacturer </w:delText>
          </w:r>
          <w:r w:rsidDel="004540CA">
            <w:rPr>
              <w:iCs/>
              <w:szCs w:val="20"/>
            </w:rPr>
            <w:delText>recommendations, and the Resource’s</w:delText>
          </w:r>
          <w:r w:rsidRPr="00C60F5E" w:rsidDel="004540CA">
            <w:rPr>
              <w:iCs/>
              <w:szCs w:val="20"/>
            </w:rPr>
            <w:delText xml:space="preserve"> frequency ride-through capability in the format shown in the table in paragraph (2) above</w:delText>
          </w:r>
          <w:r w:rsidDel="004540CA">
            <w:rPr>
              <w:iCs/>
              <w:szCs w:val="20"/>
            </w:rPr>
            <w:delText>.</w:delText>
          </w:r>
        </w:del>
      </w:ins>
      <w:commentRangeEnd w:id="336"/>
      <w:r w:rsidR="00FB1B67">
        <w:rPr>
          <w:rStyle w:val="CommentReference"/>
        </w:rPr>
        <w:commentReference w:id="336"/>
      </w:r>
    </w:p>
    <w:p w14:paraId="373B7FB1" w14:textId="77777777" w:rsidR="00836336" w:rsidRPr="00985506" w:rsidRDefault="00836336" w:rsidP="00836336">
      <w:pPr>
        <w:keepNext/>
        <w:widowControl w:val="0"/>
        <w:tabs>
          <w:tab w:val="left" w:pos="907"/>
          <w:tab w:val="left" w:pos="1296"/>
        </w:tabs>
        <w:spacing w:before="240" w:after="240"/>
        <w:ind w:left="907" w:hanging="907"/>
        <w:outlineLvl w:val="3"/>
        <w:rPr>
          <w:b/>
          <w:bCs/>
          <w:snapToGrid w:val="0"/>
          <w:szCs w:val="20"/>
        </w:rPr>
      </w:pPr>
      <w:r w:rsidRPr="004938DE">
        <w:rPr>
          <w:b/>
          <w:bCs/>
          <w:snapToGrid w:val="0"/>
          <w:szCs w:val="20"/>
        </w:rPr>
        <w:t>2.6.2.</w:t>
      </w:r>
      <w:del w:id="339" w:author="TAC" w:date="2024-05-17T15:47:00Z">
        <w:r w:rsidRPr="004938DE" w:rsidDel="00411A1F">
          <w:rPr>
            <w:b/>
            <w:bCs/>
            <w:snapToGrid w:val="0"/>
            <w:szCs w:val="20"/>
          </w:rPr>
          <w:delText>1</w:delText>
        </w:r>
      </w:del>
      <w:ins w:id="340" w:author="TAC" w:date="2024-05-17T15:47:00Z">
        <w:r w:rsidR="00411A1F">
          <w:rPr>
            <w:b/>
            <w:bCs/>
            <w:snapToGrid w:val="0"/>
            <w:szCs w:val="20"/>
          </w:rPr>
          <w:t>2</w:t>
        </w:r>
      </w:ins>
      <w:r w:rsidRPr="004938DE">
        <w:rPr>
          <w:b/>
          <w:bCs/>
          <w:snapToGrid w:val="0"/>
          <w:szCs w:val="20"/>
        </w:rPr>
        <w:tab/>
        <w:t>Frequency Ride-Through Requirements for</w:t>
      </w:r>
      <w:r>
        <w:rPr>
          <w:b/>
          <w:bCs/>
          <w:snapToGrid w:val="0"/>
          <w:szCs w:val="20"/>
        </w:rPr>
        <w:t xml:space="preserve"> Distribution Generation Resources (DGRs) and Distribution Energy Storage Resources (DESRs)</w:t>
      </w:r>
      <w:bookmarkEnd w:id="55"/>
      <w:bookmarkEnd w:id="56"/>
      <w:r w:rsidRPr="004938DE">
        <w:rPr>
          <w:b/>
          <w:bCs/>
          <w:snapToGrid w:val="0"/>
          <w:szCs w:val="20"/>
        </w:rPr>
        <w:t xml:space="preserve"> </w:t>
      </w:r>
    </w:p>
    <w:p w14:paraId="009E8D2F" w14:textId="77777777" w:rsidR="00836336" w:rsidRDefault="00836336" w:rsidP="0027128F">
      <w:pPr>
        <w:spacing w:after="240"/>
        <w:ind w:left="720" w:hanging="720"/>
        <w:jc w:val="left"/>
        <w:rPr>
          <w:iCs/>
          <w:szCs w:val="20"/>
        </w:rPr>
      </w:pPr>
      <w:r w:rsidRPr="00DA7AB7">
        <w:rPr>
          <w:iCs/>
          <w:szCs w:val="20"/>
        </w:rPr>
        <w:t>(1)</w:t>
      </w:r>
      <w:r w:rsidRPr="00DA7AB7">
        <w:rPr>
          <w:iCs/>
          <w:szCs w:val="20"/>
        </w:rPr>
        <w:tab/>
      </w:r>
      <w:r>
        <w:rPr>
          <w:iCs/>
          <w:szCs w:val="20"/>
        </w:rPr>
        <w:t>For any short-circuit fault or open-phase condition that occurs on the circuit to which the DGR or DESR is connected, the DGR or DESR will cease to energize and trip offline, and this will take priority over the frequency ride-through function.</w:t>
      </w:r>
    </w:p>
    <w:p w14:paraId="5D9AFC6B" w14:textId="77777777" w:rsidR="00836336" w:rsidRDefault="00836336" w:rsidP="0027128F">
      <w:pPr>
        <w:spacing w:after="240"/>
        <w:ind w:left="720" w:hanging="720"/>
        <w:jc w:val="left"/>
        <w:rPr>
          <w:iCs/>
          <w:szCs w:val="20"/>
        </w:rPr>
      </w:pPr>
      <w:r>
        <w:rPr>
          <w:iCs/>
          <w:szCs w:val="20"/>
        </w:rPr>
        <w:t>(2)</w:t>
      </w:r>
      <w:r>
        <w:rPr>
          <w:iCs/>
          <w:szCs w:val="20"/>
        </w:rPr>
        <w:tab/>
        <w:t xml:space="preserve">DGRs and DESRs </w:t>
      </w:r>
      <w:r w:rsidRPr="00DA7AB7">
        <w:rPr>
          <w:iCs/>
          <w:szCs w:val="20"/>
        </w:rPr>
        <w:t xml:space="preserve">must </w:t>
      </w:r>
      <w:r>
        <w:rPr>
          <w:iCs/>
          <w:szCs w:val="20"/>
        </w:rPr>
        <w:t>have</w:t>
      </w:r>
      <w:r w:rsidRPr="00DA7AB7">
        <w:rPr>
          <w:iCs/>
          <w:szCs w:val="20"/>
        </w:rPr>
        <w:t xml:space="preserve"> </w:t>
      </w:r>
      <w:r>
        <w:rPr>
          <w:iCs/>
          <w:szCs w:val="20"/>
        </w:rPr>
        <w:t>over-/under-frequency</w:t>
      </w:r>
      <w:r w:rsidRPr="00DA7AB7">
        <w:rPr>
          <w:iCs/>
          <w:szCs w:val="20"/>
        </w:rPr>
        <w:t xml:space="preserve"> relays set to</w:t>
      </w:r>
      <w:r>
        <w:rPr>
          <w:iCs/>
          <w:szCs w:val="20"/>
        </w:rPr>
        <w:t xml:space="preserve"> ride through frequency conditions as specified in the</w:t>
      </w:r>
      <w:r w:rsidRPr="00DA7AB7">
        <w:rPr>
          <w:iCs/>
          <w:szCs w:val="20"/>
        </w:rPr>
        <w:t xml:space="preserve"> following</w:t>
      </w:r>
      <w:r>
        <w:rPr>
          <w:iCs/>
          <w:szCs w:val="20"/>
        </w:rPr>
        <w:t xml:space="preserve"> table</w:t>
      </w:r>
      <w:r w:rsidRPr="00DA7AB7">
        <w:rPr>
          <w:iCs/>
          <w:szCs w:val="20"/>
        </w:rPr>
        <w:t>:</w:t>
      </w:r>
    </w:p>
    <w:tbl>
      <w:tblPr>
        <w:tblW w:w="8220" w:type="dxa"/>
        <w:jc w:val="center"/>
        <w:tblLook w:val="04A0" w:firstRow="1" w:lastRow="0" w:firstColumn="1" w:lastColumn="0" w:noHBand="0" w:noVBand="1"/>
      </w:tblPr>
      <w:tblGrid>
        <w:gridCol w:w="1840"/>
        <w:gridCol w:w="2740"/>
        <w:gridCol w:w="3640"/>
      </w:tblGrid>
      <w:tr w:rsidR="00836336" w14:paraId="3D079A7B" w14:textId="77777777" w:rsidTr="00FB6B68">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DD2857E" w14:textId="77777777" w:rsidR="00836336" w:rsidRDefault="00836336" w:rsidP="00FB6B68">
            <w:pPr>
              <w:jc w:val="center"/>
              <w:rPr>
                <w:rFonts w:ascii="Calibri" w:hAnsi="Calibri" w:cs="Calibri"/>
                <w:color w:val="000000"/>
                <w:sz w:val="22"/>
                <w:szCs w:val="22"/>
              </w:rPr>
            </w:pPr>
            <w:r>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3057F1F0" w14:textId="77777777" w:rsidR="00836336" w:rsidRDefault="00836336" w:rsidP="00FB6B68">
            <w:pPr>
              <w:jc w:val="center"/>
              <w:rPr>
                <w:rFonts w:ascii="Calibri" w:hAnsi="Calibri" w:cs="Calibri"/>
                <w:color w:val="000000"/>
                <w:sz w:val="22"/>
                <w:szCs w:val="22"/>
              </w:rPr>
            </w:pPr>
            <w:r>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38E962BF" w14:textId="77777777" w:rsidR="00836336" w:rsidRDefault="00836336" w:rsidP="00FB6B68">
            <w:pPr>
              <w:jc w:val="center"/>
              <w:rPr>
                <w:rFonts w:ascii="Calibri" w:hAnsi="Calibri" w:cs="Calibri"/>
                <w:color w:val="000000"/>
                <w:sz w:val="22"/>
                <w:szCs w:val="22"/>
              </w:rPr>
            </w:pPr>
            <w:r>
              <w:rPr>
                <w:rFonts w:ascii="Calibri" w:hAnsi="Calibri" w:cs="Calibri"/>
                <w:color w:val="000000"/>
                <w:sz w:val="22"/>
                <w:szCs w:val="22"/>
              </w:rPr>
              <w:t>Minimum Ride-through Time</w:t>
            </w:r>
          </w:p>
          <w:p w14:paraId="6C7E1C11" w14:textId="77777777" w:rsidR="00836336" w:rsidRDefault="00836336" w:rsidP="00FB6B68">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836336" w14:paraId="6F619C97" w14:textId="77777777" w:rsidTr="00FB6B68">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7BE4682" w14:textId="77777777" w:rsidR="00836336" w:rsidRDefault="00836336" w:rsidP="00FB6B68">
            <w:pPr>
              <w:jc w:val="center"/>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09A3E3AA" w14:textId="77777777" w:rsidR="00836336" w:rsidRDefault="00836336" w:rsidP="00FB6B68">
            <w:pPr>
              <w:jc w:val="center"/>
              <w:rPr>
                <w:rFonts w:ascii="Calibri" w:hAnsi="Calibri" w:cs="Calibri"/>
                <w:color w:val="000000"/>
                <w:sz w:val="22"/>
                <w:szCs w:val="22"/>
              </w:rPr>
            </w:pPr>
            <w:r>
              <w:rPr>
                <w:rFonts w:ascii="Calibri" w:hAnsi="Calibri" w:cs="Calibri"/>
                <w:color w:val="000000"/>
                <w:sz w:val="22"/>
                <w:szCs w:val="22"/>
              </w:rPr>
              <w:t>No ride-through requirements</w:t>
            </w:r>
          </w:p>
        </w:tc>
      </w:tr>
      <w:tr w:rsidR="00836336" w14:paraId="7989B80B" w14:textId="77777777" w:rsidTr="00FB6B68">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0EC130AA" w14:textId="77777777" w:rsidR="00836336" w:rsidRDefault="00836336" w:rsidP="00FB6B68">
            <w:pPr>
              <w:jc w:val="center"/>
              <w:rPr>
                <w:rFonts w:ascii="Calibri" w:hAnsi="Calibri" w:cs="Calibri"/>
                <w:color w:val="000000"/>
                <w:sz w:val="22"/>
                <w:szCs w:val="22"/>
              </w:rPr>
            </w:pPr>
            <w:r>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24749B23" w14:textId="77777777" w:rsidR="00836336" w:rsidRDefault="00836336" w:rsidP="00FB6B68">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28705C17" w14:textId="77777777" w:rsidR="00836336" w:rsidRDefault="00836336" w:rsidP="00FB6B68">
            <w:pPr>
              <w:jc w:val="center"/>
              <w:rPr>
                <w:rFonts w:ascii="Calibri" w:hAnsi="Calibri" w:cs="Calibri"/>
                <w:color w:val="000000"/>
                <w:sz w:val="22"/>
                <w:szCs w:val="22"/>
              </w:rPr>
            </w:pPr>
            <w:r>
              <w:rPr>
                <w:rFonts w:ascii="Calibri" w:hAnsi="Calibri" w:cs="Calibri"/>
                <w:color w:val="000000"/>
                <w:sz w:val="22"/>
                <w:szCs w:val="22"/>
              </w:rPr>
              <w:t>299</w:t>
            </w:r>
          </w:p>
        </w:tc>
      </w:tr>
      <w:tr w:rsidR="00836336" w14:paraId="04DE1EEF" w14:textId="77777777" w:rsidTr="00FB6B68">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33666818" w14:textId="77777777" w:rsidR="00836336" w:rsidRDefault="00836336" w:rsidP="00FB6B68">
            <w:pPr>
              <w:jc w:val="center"/>
              <w:rPr>
                <w:rFonts w:ascii="Calibri" w:hAnsi="Calibri" w:cs="Calibri"/>
                <w:color w:val="000000"/>
                <w:sz w:val="22"/>
                <w:szCs w:val="22"/>
              </w:rPr>
            </w:pPr>
            <w:r>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7AB44259" w14:textId="77777777" w:rsidR="00836336" w:rsidRDefault="00836336" w:rsidP="00FB6B68">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7062442B" w14:textId="77777777" w:rsidR="00836336" w:rsidRDefault="00836336" w:rsidP="00FB6B68">
            <w:pPr>
              <w:jc w:val="center"/>
              <w:rPr>
                <w:rFonts w:ascii="Calibri" w:hAnsi="Calibri" w:cs="Calibri"/>
                <w:color w:val="000000"/>
                <w:sz w:val="22"/>
                <w:szCs w:val="22"/>
              </w:rPr>
            </w:pPr>
            <w:r>
              <w:rPr>
                <w:rFonts w:ascii="Calibri" w:hAnsi="Calibri" w:cs="Calibri"/>
                <w:color w:val="000000"/>
                <w:sz w:val="22"/>
                <w:szCs w:val="22"/>
              </w:rPr>
              <w:t>continuous</w:t>
            </w:r>
          </w:p>
        </w:tc>
      </w:tr>
      <w:tr w:rsidR="00836336" w14:paraId="0847FF38" w14:textId="77777777" w:rsidTr="00FB6B68">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58556D4C" w14:textId="77777777" w:rsidR="00836336" w:rsidRDefault="00836336" w:rsidP="00FB6B68">
            <w:pPr>
              <w:jc w:val="center"/>
              <w:rPr>
                <w:rFonts w:ascii="Calibri" w:hAnsi="Calibri" w:cs="Calibri"/>
                <w:color w:val="000000"/>
                <w:sz w:val="22"/>
                <w:szCs w:val="22"/>
              </w:rPr>
            </w:pPr>
            <w:r>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604ED878" w14:textId="77777777" w:rsidR="00836336" w:rsidRDefault="00836336" w:rsidP="00FB6B68">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4BD367F5" w14:textId="77777777" w:rsidR="00836336" w:rsidRDefault="00836336" w:rsidP="00FB6B68">
            <w:pPr>
              <w:jc w:val="center"/>
              <w:rPr>
                <w:rFonts w:ascii="Calibri" w:hAnsi="Calibri" w:cs="Calibri"/>
                <w:color w:val="000000"/>
                <w:sz w:val="22"/>
                <w:szCs w:val="22"/>
              </w:rPr>
            </w:pPr>
            <w:r>
              <w:rPr>
                <w:rFonts w:ascii="Calibri" w:hAnsi="Calibri" w:cs="Calibri"/>
                <w:color w:val="000000"/>
                <w:sz w:val="22"/>
                <w:szCs w:val="22"/>
              </w:rPr>
              <w:t>299</w:t>
            </w:r>
          </w:p>
        </w:tc>
      </w:tr>
      <w:tr w:rsidR="00836336" w14:paraId="03C7FFF3" w14:textId="77777777" w:rsidTr="00FB6B68">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4D16B952" w14:textId="77777777" w:rsidR="00836336" w:rsidRDefault="00836336" w:rsidP="00FB6B68">
            <w:pPr>
              <w:jc w:val="center"/>
              <w:rPr>
                <w:rFonts w:ascii="Calibri" w:hAnsi="Calibri" w:cs="Calibri"/>
                <w:color w:val="000000"/>
                <w:sz w:val="22"/>
                <w:szCs w:val="22"/>
              </w:rPr>
            </w:pPr>
            <w:r>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7BD05E8B" w14:textId="77777777" w:rsidR="00836336" w:rsidRDefault="00836336" w:rsidP="00FB6B68">
            <w:pPr>
              <w:jc w:val="center"/>
              <w:rPr>
                <w:rFonts w:ascii="Calibri" w:hAnsi="Calibri" w:cs="Calibri"/>
                <w:color w:val="000000"/>
                <w:sz w:val="22"/>
                <w:szCs w:val="22"/>
              </w:rPr>
            </w:pPr>
            <w:r>
              <w:rPr>
                <w:rFonts w:ascii="Calibri" w:hAnsi="Calibri" w:cs="Calibri"/>
                <w:color w:val="000000"/>
                <w:sz w:val="22"/>
                <w:szCs w:val="22"/>
              </w:rPr>
              <w:t>No ride-through requirements</w:t>
            </w:r>
          </w:p>
        </w:tc>
      </w:tr>
    </w:tbl>
    <w:p w14:paraId="2AB2ADB9" w14:textId="77777777" w:rsidR="00836336" w:rsidRDefault="00836336" w:rsidP="0027128F">
      <w:pPr>
        <w:spacing w:before="240" w:after="240"/>
        <w:ind w:left="720" w:hanging="720"/>
        <w:jc w:val="left"/>
        <w:rPr>
          <w:ins w:id="341" w:author="TAC" w:date="2024-05-17T15:49:00Z"/>
          <w:iCs/>
          <w:szCs w:val="20"/>
        </w:rPr>
      </w:pPr>
      <w:r>
        <w:rPr>
          <w:iCs/>
          <w:szCs w:val="20"/>
        </w:rPr>
        <w:t>(3)</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9669B6">
        <w:rPr>
          <w:iCs/>
          <w:szCs w:val="20"/>
        </w:rPr>
        <w:t>April 1, 2020</w:t>
      </w:r>
      <w:r w:rsidRPr="00732027">
        <w:rPr>
          <w:iCs/>
          <w:szCs w:val="20"/>
        </w:rPr>
        <w:t xml:space="preserve"> that is not capable of complying with the requirements </w:t>
      </w:r>
      <w:r>
        <w:rPr>
          <w:iCs/>
          <w:szCs w:val="20"/>
        </w:rPr>
        <w:t>of paragraph (2) above</w:t>
      </w:r>
      <w:r w:rsidRPr="00732027">
        <w:rPr>
          <w:iCs/>
          <w:szCs w:val="20"/>
        </w:rPr>
        <w:t xml:space="preserve"> </w:t>
      </w:r>
      <w:r>
        <w:rPr>
          <w:iCs/>
          <w:szCs w:val="20"/>
        </w:rPr>
        <w:t xml:space="preserve">may request an exemption from those requirements.  Such a request shall be submitted by </w:t>
      </w:r>
      <w:r w:rsidRPr="009669B6">
        <w:rPr>
          <w:iCs/>
          <w:szCs w:val="20"/>
        </w:rPr>
        <w:t>November 2, 2020</w:t>
      </w:r>
      <w:r>
        <w:rPr>
          <w:iCs/>
          <w:szCs w:val="20"/>
        </w:rPr>
        <w:t xml:space="preserve"> and shall include </w:t>
      </w:r>
      <w:r w:rsidRPr="00732027">
        <w:rPr>
          <w:iCs/>
          <w:szCs w:val="20"/>
        </w:rPr>
        <w:t xml:space="preserve">documentation </w:t>
      </w:r>
      <w:r>
        <w:rPr>
          <w:iCs/>
          <w:szCs w:val="20"/>
        </w:rPr>
        <w:t xml:space="preserve">that demonstrates the DGR’s or DESR’s frequency ride-through </w:t>
      </w:r>
      <w:r>
        <w:rPr>
          <w:iCs/>
          <w:szCs w:val="20"/>
        </w:rPr>
        <w:lastRenderedPageBreak/>
        <w:t>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(2),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 xml:space="preserve">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Pr>
          <w:iCs/>
          <w:szCs w:val="20"/>
        </w:rPr>
        <w:t>other</w:t>
      </w:r>
      <w:proofErr w:type="gramEnd"/>
      <w:r>
        <w:rPr>
          <w:iCs/>
          <w:szCs w:val="20"/>
        </w:rPr>
        <w:t xml:space="preserve"> applicable requirement.</w:t>
      </w:r>
    </w:p>
    <w:p w14:paraId="23BF5EA3" w14:textId="77777777" w:rsidR="0041696D" w:rsidRPr="00A21163" w:rsidRDefault="0041696D" w:rsidP="0027128F">
      <w:pPr>
        <w:ind w:left="720" w:hanging="720"/>
        <w:jc w:val="left"/>
        <w:rPr>
          <w:ins w:id="342" w:author="TAC" w:date="2024-05-17T15:49:00Z"/>
        </w:rPr>
      </w:pPr>
      <w:ins w:id="343" w:author="TAC" w:date="2024-05-17T15:49:00Z">
        <w:r w:rsidRPr="00A21163">
          <w:rPr>
            <w:iCs/>
            <w:szCs w:val="20"/>
          </w:rPr>
          <w:t>(4)</w:t>
        </w:r>
        <w:r w:rsidRPr="00A21163">
          <w:rPr>
            <w:iCs/>
            <w:szCs w:val="20"/>
          </w:rPr>
          <w:tab/>
          <w:t>Section 2.1</w:t>
        </w:r>
        <w:del w:id="344" w:author="ERCOT Draft Revisions" w:date="2024-05-17T17:05:00Z">
          <w:r w:rsidRPr="00A21163" w:rsidDel="00CA1193">
            <w:rPr>
              <w:iCs/>
              <w:szCs w:val="20"/>
            </w:rPr>
            <w:delText>3</w:delText>
          </w:r>
        </w:del>
      </w:ins>
      <w:ins w:id="345" w:author="ERCOT Draft Revisions" w:date="2024-05-17T17:05:00Z">
        <w:r w:rsidR="00590C0F">
          <w:rPr>
            <w:iCs/>
            <w:szCs w:val="20"/>
          </w:rPr>
          <w:t>2</w:t>
        </w:r>
      </w:ins>
      <w:ins w:id="346" w:author="TAC" w:date="2024-05-17T15:49:00Z">
        <w:r w:rsidRPr="00A21163">
          <w:rPr>
            <w:iCs/>
            <w:szCs w:val="20"/>
          </w:rPr>
          <w:t>, Procedures for Frequency and Voltage Ride-Through Exemptions, Extensions and Appeals</w:t>
        </w:r>
      </w:ins>
      <w:ins w:id="347" w:author="ERCOT Draft Revisions" w:date="2024-05-17T17:06:00Z">
        <w:r w:rsidR="00414556">
          <w:rPr>
            <w:iCs/>
            <w:szCs w:val="20"/>
          </w:rPr>
          <w:t xml:space="preserve"> </w:t>
        </w:r>
        <w:r w:rsidR="00414556" w:rsidRPr="00414556">
          <w:rPr>
            <w:bCs/>
            <w:iCs/>
          </w:rPr>
          <w:t>for Transmission-Connected Inverter-Based Resources (IBRs), Type 1 Wind-Powered Generation Resources (WGRs) and Type 2 WGRs</w:t>
        </w:r>
      </w:ins>
      <w:ins w:id="348" w:author="TAC" w:date="2024-05-17T15:49:00Z">
        <w:r w:rsidRPr="00326060">
          <w:rPr>
            <w:iCs/>
            <w:szCs w:val="20"/>
          </w:rPr>
          <w:t>, does not apply to exemptions to frequency ride-through requirements for DGRs and DESRs.</w:t>
        </w:r>
        <w:r w:rsidRPr="00A21163">
          <w:t xml:space="preserve"> </w:t>
        </w:r>
      </w:ins>
    </w:p>
    <w:p w14:paraId="7F9E512D" w14:textId="77777777" w:rsidR="00836336" w:rsidRPr="00E14A4A" w:rsidRDefault="00836336" w:rsidP="00836336">
      <w:pPr>
        <w:pStyle w:val="H2"/>
        <w:pageBreakBefore w:val="0"/>
        <w:spacing w:before="480"/>
        <w:ind w:left="0" w:firstLine="0"/>
      </w:pPr>
      <w:bookmarkStart w:id="349" w:name="_Toc120878542"/>
      <w:bookmarkStart w:id="350" w:name="_Toc121302691"/>
      <w:bookmarkStart w:id="351" w:name="_Toc136969118"/>
      <w:r w:rsidRPr="00CB039C">
        <w:t>2.9</w:t>
      </w:r>
      <w:r w:rsidRPr="00E14A4A">
        <w:tab/>
        <w:t>Voltage Ride-Through Requirements for Generation Resources</w:t>
      </w:r>
      <w:bookmarkEnd w:id="349"/>
      <w:bookmarkEnd w:id="350"/>
      <w:bookmarkEnd w:id="351"/>
      <w:r>
        <w:t xml:space="preserve"> and Energy Storage </w:t>
      </w:r>
      <w:r w:rsidR="0041696D">
        <w:tab/>
      </w:r>
      <w:r>
        <w:t>Resources</w:t>
      </w:r>
    </w:p>
    <w:p w14:paraId="779D33DD" w14:textId="5F212117" w:rsidR="00836336" w:rsidRPr="00DA7365" w:rsidRDefault="00836336" w:rsidP="0027128F">
      <w:pPr>
        <w:spacing w:after="240"/>
        <w:ind w:left="720" w:hanging="720"/>
        <w:jc w:val="left"/>
      </w:pPr>
      <w:r>
        <w:t>(1)</w:t>
      </w:r>
      <w:r>
        <w:tab/>
        <w:t xml:space="preserve">Except for Generation Resources </w:t>
      </w:r>
      <w:ins w:id="352" w:author="TAC" w:date="2024-05-17T15:50:00Z">
        <w:r w:rsidR="0041696D">
          <w:t xml:space="preserve">and </w:t>
        </w:r>
      </w:ins>
      <w:ins w:id="353" w:author="TAC" w:date="2024-05-17T15:51:00Z">
        <w:r w:rsidR="0041696D">
          <w:t xml:space="preserve">Energy Storage Resources (ESRs) </w:t>
        </w:r>
      </w:ins>
      <w:r>
        <w:t xml:space="preserve">subject to Sections 2.9.1, Voltage Ride-Through Requirements for </w:t>
      </w:r>
      <w:ins w:id="354" w:author="TAC" w:date="2024-05-17T15:51:00Z">
        <w:r w:rsidR="0041696D">
          <w:t>Transmission-Connected Inverter-Based Resources (IBRs)</w:t>
        </w:r>
      </w:ins>
      <w:ins w:id="355" w:author="ERCOT Draft Revisions" w:date="2024-05-17T17:08:00Z">
        <w:r w:rsidR="00F7674C">
          <w:t>,</w:t>
        </w:r>
      </w:ins>
      <w:ins w:id="356" w:author="TAC" w:date="2024-05-17T15:51:00Z">
        <w:r w:rsidR="0041696D">
          <w:t xml:space="preserve"> </w:t>
        </w:r>
        <w:del w:id="357" w:author="ERCOT Draft Revisions" w:date="2024-05-17T17:08:00Z">
          <w:r w:rsidR="00B84764" w:rsidDel="00F7674C">
            <w:delText xml:space="preserve">and </w:delText>
          </w:r>
        </w:del>
        <w:r w:rsidR="0041696D">
          <w:t xml:space="preserve">Type 1 </w:t>
        </w:r>
      </w:ins>
      <w:ins w:id="358" w:author="ERCOT Draft Revisions" w:date="2024-05-17T17:09:00Z">
        <w:r w:rsidR="00F7674C">
          <w:t xml:space="preserve">Wind-Powered Generation Resources (WGRs) </w:t>
        </w:r>
      </w:ins>
      <w:ins w:id="359" w:author="TAC" w:date="2024-05-17T15:51:00Z">
        <w:r w:rsidR="0041696D">
          <w:t xml:space="preserve">and Type 2 </w:t>
        </w:r>
        <w:del w:id="360" w:author="ERCOT Draft Revisions" w:date="2024-05-17T17:09:00Z">
          <w:r w:rsidR="00B84764" w:rsidDel="00F7674C">
            <w:delText xml:space="preserve">Wind-Powered Generation Resources </w:delText>
          </w:r>
        </w:del>
      </w:ins>
      <w:del w:id="361" w:author="ERCOT Draft Revisions" w:date="2024-05-17T17:09:00Z">
        <w:r w:rsidDel="0041696D">
          <w:delText>(</w:delText>
        </w:r>
      </w:del>
      <w:ins w:id="362" w:author="TAC" w:date="2024-05-17T15:51:00Z">
        <w:r w:rsidR="0041696D">
          <w:t>WGRs</w:t>
        </w:r>
      </w:ins>
      <w:del w:id="363" w:author="ERCOT Draft Revisions" w:date="2024-05-17T17:09:00Z">
        <w:r w:rsidDel="0041696D">
          <w:delText>)</w:delText>
        </w:r>
      </w:del>
      <w:del w:id="364" w:author="TAC" w:date="2024-05-17T15:51:00Z">
        <w:r w:rsidDel="00836336">
          <w:delText>Intermittent Renewable Resources and Energy Storage Resource</w:delText>
        </w:r>
      </w:del>
      <w:del w:id="365" w:author="TAC" w:date="2024-05-17T17:11:00Z">
        <w:r w:rsidDel="00836336">
          <w:delText>s Connected to the ERCOT Transmission Grid</w:delText>
        </w:r>
      </w:del>
      <w:r>
        <w:t xml:space="preserve">, </w:t>
      </w:r>
      <w:del w:id="366" w:author="TAC" w:date="2024-05-17T15:53:00Z">
        <w:r w:rsidDel="00836336">
          <w:delText>and</w:delText>
        </w:r>
      </w:del>
      <w:ins w:id="367" w:author="TAC" w:date="2024-05-17T15:53:00Z">
        <w:r w:rsidR="0041696D">
          <w:t>or</w:t>
        </w:r>
      </w:ins>
      <w:r>
        <w:t xml:space="preserve"> 2.9.2, Voltage Ride-Through Requirements for Distribution Generation Resources (DGRs) and Distribution Energy Storage Resources (DESRs), each Generation Resource </w:t>
      </w:r>
      <w:del w:id="368" w:author="TAC" w:date="2024-05-17T15:53:00Z">
        <w:r w:rsidDel="00836336">
          <w:delText>and</w:delText>
        </w:r>
      </w:del>
      <w:ins w:id="369" w:author="TAC" w:date="2024-05-17T15:53:00Z">
        <w:r w:rsidR="0041696D">
          <w:t>or</w:t>
        </w:r>
      </w:ins>
      <w:r>
        <w:t xml:space="preserve"> </w:t>
      </w:r>
      <w:del w:id="370" w:author="TAC" w:date="2024-05-17T15:53:00Z">
        <w:r w:rsidDel="00836336">
          <w:delText>Energy Storage Resource (</w:delText>
        </w:r>
      </w:del>
      <w:r>
        <w:t>ESR</w:t>
      </w:r>
      <w:del w:id="371" w:author="TAC" w:date="2024-05-17T15:53:00Z">
        <w:r w:rsidDel="00836336">
          <w:delText>)</w:delText>
        </w:r>
      </w:del>
      <w:r>
        <w:t xml:space="preserve"> must </w:t>
      </w:r>
      <w:del w:id="372" w:author="TAC" w:date="2024-05-17T15:54:00Z">
        <w:r w:rsidDel="00836336">
          <w:delText xml:space="preserve">be designed, and its voltage relays must be set, to </w:delText>
        </w:r>
      </w:del>
      <w:r>
        <w:t xml:space="preserve">remain </w:t>
      </w:r>
      <w:ins w:id="373" w:author="TAC" w:date="2024-05-17T15:54:00Z">
        <w:r w:rsidR="0041696D">
          <w:t xml:space="preserve">reliably </w:t>
        </w:r>
      </w:ins>
      <w:r>
        <w:t xml:space="preserve">connected to the </w:t>
      </w:r>
      <w:ins w:id="374" w:author="TAC" w:date="2024-05-17T15:54:00Z">
        <w:r w:rsidR="0041696D">
          <w:t xml:space="preserve">ERCOT </w:t>
        </w:r>
      </w:ins>
      <w:del w:id="375" w:author="TAC" w:date="2024-05-17T15:54:00Z">
        <w:r w:rsidDel="00836336">
          <w:delText>t</w:delText>
        </w:r>
      </w:del>
      <w:ins w:id="376" w:author="TAC" w:date="2024-05-17T15:54:00Z">
        <w:r w:rsidR="0041696D">
          <w:t>T</w:t>
        </w:r>
      </w:ins>
      <w:r>
        <w:t xml:space="preserve">ransmission </w:t>
      </w:r>
      <w:del w:id="377" w:author="TAC" w:date="2024-05-17T15:54:00Z">
        <w:r w:rsidDel="00836336">
          <w:delText>system</w:delText>
        </w:r>
      </w:del>
      <w:ins w:id="378" w:author="TAC" w:date="2024-05-17T15:54:00Z">
        <w:r w:rsidR="0041696D">
          <w:t>Grid</w:t>
        </w:r>
      </w:ins>
      <w:r>
        <w:t xml:space="preserve"> during the following</w:t>
      </w:r>
      <w:del w:id="379" w:author="TAC" w:date="2024-05-17T15:54:00Z">
        <w:r w:rsidDel="00836336">
          <w:delText xml:space="preserve"> operating cond</w:delText>
        </w:r>
      </w:del>
      <w:del w:id="380" w:author="TAC" w:date="2024-05-17T15:55:00Z">
        <w:r w:rsidDel="00836336">
          <w:delText>itions</w:delText>
        </w:r>
      </w:del>
      <w:r>
        <w:t>:</w:t>
      </w:r>
    </w:p>
    <w:p w14:paraId="64DBA3B0" w14:textId="77777777" w:rsidR="00836336" w:rsidRPr="00DA7365" w:rsidRDefault="00836336" w:rsidP="0027128F">
      <w:pPr>
        <w:spacing w:after="240"/>
        <w:ind w:left="1440" w:hanging="720"/>
        <w:jc w:val="left"/>
        <w:rPr>
          <w:szCs w:val="20"/>
        </w:rPr>
      </w:pPr>
      <w:r w:rsidRPr="00DA7365">
        <w:rPr>
          <w:szCs w:val="20"/>
        </w:rPr>
        <w:t>(a)</w:t>
      </w:r>
      <w:r w:rsidRPr="00DA7365">
        <w:rPr>
          <w:szCs w:val="20"/>
        </w:rPr>
        <w:tab/>
        <w:t xml:space="preserve">Generator </w:t>
      </w:r>
      <w:r>
        <w:rPr>
          <w:szCs w:val="20"/>
        </w:rPr>
        <w:t xml:space="preserve">or inverter </w:t>
      </w:r>
      <w:r w:rsidRPr="00DA7365">
        <w:rPr>
          <w:szCs w:val="20"/>
        </w:rPr>
        <w:t>terminal voltages are within 5% of the rated design voltage and volts per hertz are less than 105% of generator rated design voltage and frequency;</w:t>
      </w:r>
    </w:p>
    <w:p w14:paraId="59238142" w14:textId="77777777" w:rsidR="00836336" w:rsidRPr="00DA7365" w:rsidRDefault="00836336" w:rsidP="0027128F">
      <w:pPr>
        <w:spacing w:after="240"/>
        <w:ind w:left="1440" w:hanging="720"/>
        <w:jc w:val="left"/>
        <w:rPr>
          <w:iCs/>
          <w:szCs w:val="20"/>
        </w:rPr>
      </w:pPr>
      <w:r w:rsidRPr="00DA7365">
        <w:rPr>
          <w:szCs w:val="20"/>
        </w:rPr>
        <w:t>(b)</w:t>
      </w:r>
      <w:r w:rsidRPr="00DA7365">
        <w:rPr>
          <w:szCs w:val="20"/>
        </w:rPr>
        <w:tab/>
      </w:r>
      <w:r w:rsidRPr="00DA7365">
        <w:rPr>
          <w:iCs/>
          <w:szCs w:val="20"/>
        </w:rPr>
        <w:t xml:space="preserve">Generator </w:t>
      </w:r>
      <w:r>
        <w:rPr>
          <w:iCs/>
          <w:szCs w:val="20"/>
        </w:rPr>
        <w:t xml:space="preserve">or inverter </w:t>
      </w:r>
      <w:r w:rsidRPr="00DA7365">
        <w:rPr>
          <w:iCs/>
          <w:szCs w:val="20"/>
        </w:rPr>
        <w:t>terminal voltage deviations exceed 5% but are within 10% of the rated design voltage and persist for less than ten seconds;</w:t>
      </w:r>
    </w:p>
    <w:p w14:paraId="4222B783" w14:textId="77777777" w:rsidR="00836336" w:rsidRPr="00DA7365" w:rsidRDefault="00836336" w:rsidP="0027128F">
      <w:pPr>
        <w:spacing w:after="240"/>
        <w:ind w:left="1440" w:hanging="720"/>
        <w:jc w:val="left"/>
        <w:rPr>
          <w:iCs/>
          <w:szCs w:val="20"/>
        </w:rPr>
      </w:pPr>
      <w:r w:rsidRPr="00DA7365">
        <w:rPr>
          <w:iCs/>
          <w:szCs w:val="20"/>
        </w:rPr>
        <w:t>(c)</w:t>
      </w:r>
      <w:r w:rsidRPr="00DA7365">
        <w:rPr>
          <w:iCs/>
          <w:szCs w:val="20"/>
        </w:rPr>
        <w:tab/>
        <w:t>Generator</w:t>
      </w:r>
      <w:r>
        <w:rPr>
          <w:iCs/>
          <w:szCs w:val="20"/>
        </w:rPr>
        <w:t xml:space="preserve"> or inverter</w:t>
      </w:r>
      <w:r w:rsidRPr="00DA7365">
        <w:rPr>
          <w:iCs/>
          <w:szCs w:val="20"/>
        </w:rPr>
        <w:t xml:space="preserve"> volts per hertz conditions are less than 116% of rated design voltage and frequency and last for less than 1.5 seconds;</w:t>
      </w:r>
      <w:r>
        <w:rPr>
          <w:iCs/>
          <w:szCs w:val="20"/>
        </w:rPr>
        <w:t xml:space="preserve"> and</w:t>
      </w:r>
    </w:p>
    <w:p w14:paraId="48E70411" w14:textId="77777777" w:rsidR="00836336" w:rsidRPr="00DA7365" w:rsidRDefault="00836336" w:rsidP="0027128F">
      <w:pPr>
        <w:spacing w:after="240"/>
        <w:ind w:left="1440" w:hanging="720"/>
        <w:jc w:val="left"/>
        <w:rPr>
          <w:iCs/>
          <w:szCs w:val="20"/>
        </w:rPr>
      </w:pPr>
      <w:r w:rsidRPr="00DA7365">
        <w:rPr>
          <w:iCs/>
          <w:szCs w:val="20"/>
        </w:rPr>
        <w:t>(d)</w:t>
      </w:r>
      <w:r w:rsidRPr="00DA7365">
        <w:rPr>
          <w:iCs/>
          <w:szCs w:val="20"/>
        </w:rPr>
        <w:tab/>
        <w:t xml:space="preserve">A transmission system fault (three-phase, single-phase or phase-to-phase), but not a </w:t>
      </w:r>
      <w:r>
        <w:rPr>
          <w:iCs/>
          <w:szCs w:val="20"/>
        </w:rPr>
        <w:t xml:space="preserve">unit </w:t>
      </w:r>
      <w:r w:rsidRPr="00DA7365">
        <w:rPr>
          <w:iCs/>
          <w:szCs w:val="20"/>
        </w:rPr>
        <w:t xml:space="preserve">bus fault, is cleared by the protection scheme coordinated between the </w:t>
      </w:r>
      <w:r>
        <w:rPr>
          <w:iCs/>
          <w:szCs w:val="20"/>
        </w:rPr>
        <w:t>Resource</w:t>
      </w:r>
      <w:r w:rsidRPr="00DA7365">
        <w:rPr>
          <w:iCs/>
          <w:szCs w:val="20"/>
        </w:rPr>
        <w:t xml:space="preserve"> Entity and the Transmission Service Provider (TS</w:t>
      </w:r>
      <w:r>
        <w:rPr>
          <w:iCs/>
          <w:szCs w:val="20"/>
        </w:rPr>
        <w:t>P) on any line connected to the Resource’s Point of Interconnection (POI)</w:t>
      </w:r>
      <w:r w:rsidRPr="00DA7365">
        <w:rPr>
          <w:iCs/>
          <w:szCs w:val="20"/>
        </w:rPr>
        <w:t>, provided such lines are not connected to induction gene</w:t>
      </w:r>
      <w:r>
        <w:rPr>
          <w:iCs/>
          <w:szCs w:val="20"/>
        </w:rPr>
        <w:t>rators described in paragraph (12</w:t>
      </w:r>
      <w:r w:rsidRPr="00DA7365">
        <w:rPr>
          <w:iCs/>
          <w:szCs w:val="20"/>
        </w:rPr>
        <w:t>) of Protocol Section 3.15, Voltage Support</w:t>
      </w:r>
      <w:r>
        <w:rPr>
          <w:iCs/>
          <w:szCs w:val="20"/>
        </w:rPr>
        <w:t>.</w:t>
      </w:r>
      <w:r w:rsidRPr="00DA7365">
        <w:rPr>
          <w:iCs/>
          <w:szCs w:val="20"/>
        </w:rPr>
        <w:t xml:space="preserve"> </w:t>
      </w:r>
    </w:p>
    <w:p w14:paraId="6193D418" w14:textId="77777777" w:rsidR="00836336" w:rsidRPr="00DA7365" w:rsidRDefault="00836336" w:rsidP="0027128F">
      <w:pPr>
        <w:spacing w:after="240"/>
        <w:ind w:left="720" w:hanging="720"/>
        <w:jc w:val="left"/>
        <w:rPr>
          <w:iCs/>
          <w:szCs w:val="20"/>
        </w:rPr>
      </w:pPr>
      <w:r>
        <w:rPr>
          <w:iCs/>
          <w:szCs w:val="20"/>
        </w:rPr>
        <w:lastRenderedPageBreak/>
        <w:t>(2)</w:t>
      </w:r>
      <w:r w:rsidRPr="00DA7365">
        <w:rPr>
          <w:iCs/>
          <w:szCs w:val="20"/>
        </w:rPr>
        <w:tab/>
        <w:t xml:space="preserve">In the case of a </w:t>
      </w:r>
      <w:r>
        <w:rPr>
          <w:iCs/>
          <w:szCs w:val="20"/>
        </w:rPr>
        <w:t xml:space="preserve">unit </w:t>
      </w:r>
      <w:r w:rsidRPr="00DA7365">
        <w:rPr>
          <w:iCs/>
          <w:szCs w:val="20"/>
        </w:rPr>
        <w:t xml:space="preserve">bus fault or a primary transmission system relay failure, the </w:t>
      </w:r>
      <w:r>
        <w:rPr>
          <w:iCs/>
          <w:szCs w:val="20"/>
        </w:rPr>
        <w:t xml:space="preserve">unit </w:t>
      </w:r>
      <w:r w:rsidRPr="00DA7365">
        <w:rPr>
          <w:iCs/>
          <w:szCs w:val="20"/>
        </w:rPr>
        <w:t xml:space="preserve">protective relaying may clear the </w:t>
      </w:r>
      <w:r>
        <w:rPr>
          <w:iCs/>
          <w:szCs w:val="20"/>
        </w:rPr>
        <w:t>unit</w:t>
      </w:r>
      <w:r w:rsidRPr="00DA7365">
        <w:rPr>
          <w:iCs/>
          <w:szCs w:val="20"/>
        </w:rPr>
        <w:t xml:space="preserve"> independent of the operation of any transmission protective relaying.</w:t>
      </w:r>
    </w:p>
    <w:p w14:paraId="7F3C8757" w14:textId="5F3B0976" w:rsidR="00836336" w:rsidRPr="0037274A" w:rsidRDefault="00836336" w:rsidP="0027128F">
      <w:pPr>
        <w:spacing w:after="240"/>
        <w:ind w:left="720" w:hanging="720"/>
        <w:jc w:val="left"/>
      </w:pPr>
      <w:r>
        <w:t>(3)</w:t>
      </w:r>
      <w:r>
        <w:tab/>
        <w:t xml:space="preserve">During operating conditions listed in paragraph (1) above, each Generation Resource </w:t>
      </w:r>
      <w:ins w:id="381" w:author="TAC" w:date="2024-05-17T15:55:00Z">
        <w:r w:rsidR="0041696D">
          <w:t>and</w:t>
        </w:r>
      </w:ins>
      <w:del w:id="382" w:author="TAC" w:date="2024-05-17T15:55:00Z">
        <w:r w:rsidDel="00836336">
          <w:delText>or</w:delText>
        </w:r>
      </w:del>
      <w:r>
        <w:t xml:space="preserve"> ESR </w:t>
      </w:r>
      <w:ins w:id="383" w:author="TAC" w:date="2024-05-17T15:55:00Z">
        <w:r w:rsidR="0041696D">
          <w:t xml:space="preserve">subject to paragraph (1) </w:t>
        </w:r>
      </w:ins>
      <w:r>
        <w:t xml:space="preserve">shall not, during and following a transient voltage disturbance, cease providing real or reactive </w:t>
      </w:r>
      <w:del w:id="384" w:author="TAC" w:date="2024-05-17T15:56:00Z">
        <w:r w:rsidDel="00836336">
          <w:delText>power</w:delText>
        </w:r>
      </w:del>
      <w:ins w:id="385" w:author="TAC" w:date="2024-05-17T15:56:00Z">
        <w:r w:rsidR="0041696D">
          <w:t>current</w:t>
        </w:r>
      </w:ins>
      <w:r>
        <w:t xml:space="preserve"> except to the extent needed to provide frequency support or aid in voltage recovery.  Each ESR, if </w:t>
      </w:r>
      <w:del w:id="386" w:author="ERCOT post 5/22 TAC" w:date="2024-05-29T11:56:00Z">
        <w:r w:rsidDel="00836336">
          <w:delText xml:space="preserve">it is </w:delText>
        </w:r>
      </w:del>
      <w:r>
        <w:t xml:space="preserve">consuming active power from the ERCOT System when operating in the charging mode, shall reduce or cease power consumption as necessary to aid in voltage recovery during and following transient voltage disturbances.  </w:t>
      </w:r>
    </w:p>
    <w:p w14:paraId="502100A7" w14:textId="77777777" w:rsidR="00836336" w:rsidRPr="00DA7365" w:rsidRDefault="00836336" w:rsidP="0027128F">
      <w:pPr>
        <w:spacing w:after="240"/>
        <w:ind w:left="720" w:hanging="720"/>
        <w:jc w:val="left"/>
        <w:rPr>
          <w:iCs/>
          <w:szCs w:val="20"/>
        </w:rPr>
      </w:pPr>
      <w:r w:rsidRPr="00DA7365">
        <w:rPr>
          <w:iCs/>
          <w:szCs w:val="20"/>
        </w:rPr>
        <w:t>(</w:t>
      </w:r>
      <w:r>
        <w:rPr>
          <w:iCs/>
          <w:szCs w:val="20"/>
        </w:rPr>
        <w:t>4</w:t>
      </w:r>
      <w:r w:rsidRPr="00DA7365">
        <w:rPr>
          <w:iCs/>
          <w:szCs w:val="20"/>
        </w:rPr>
        <w:t>)</w:t>
      </w:r>
      <w:r w:rsidRPr="00DA7365">
        <w:rPr>
          <w:iCs/>
          <w:szCs w:val="20"/>
        </w:rPr>
        <w:tab/>
      </w:r>
      <w:r>
        <w:rPr>
          <w:iCs/>
          <w:szCs w:val="20"/>
        </w:rPr>
        <w:t>Synchronous</w:t>
      </w:r>
      <w:r w:rsidRPr="00DA7365">
        <w:rPr>
          <w:iCs/>
          <w:szCs w:val="20"/>
        </w:rPr>
        <w:t xml:space="preserve"> Generati</w:t>
      </w:r>
      <w:r>
        <w:rPr>
          <w:iCs/>
          <w:szCs w:val="20"/>
        </w:rPr>
        <w:t>on</w:t>
      </w:r>
      <w:r w:rsidRPr="00DA7365">
        <w:rPr>
          <w:iCs/>
          <w:szCs w:val="20"/>
        </w:rPr>
        <w:t xml:space="preserve"> Resources required to provide Voltage Support Service (VSS) shall have and maintain the following capability:</w:t>
      </w:r>
    </w:p>
    <w:p w14:paraId="1D22DDD0" w14:textId="77777777" w:rsidR="00836336" w:rsidRPr="00DA7365" w:rsidRDefault="00836336" w:rsidP="0027128F">
      <w:pPr>
        <w:spacing w:after="240"/>
        <w:ind w:left="1440" w:hanging="720"/>
        <w:jc w:val="left"/>
        <w:rPr>
          <w:szCs w:val="20"/>
        </w:rPr>
      </w:pPr>
      <w:r w:rsidRPr="00DA7365">
        <w:rPr>
          <w:szCs w:val="20"/>
        </w:rPr>
        <w:t>(a)</w:t>
      </w:r>
      <w:r w:rsidRPr="00DA7365">
        <w:rPr>
          <w:szCs w:val="20"/>
        </w:rPr>
        <w:tab/>
      </w:r>
      <w:r w:rsidRPr="00DA7365">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5DA4318D" w14:textId="77777777" w:rsidR="00836336" w:rsidRPr="00DA7365" w:rsidRDefault="00836336" w:rsidP="0027128F">
      <w:pPr>
        <w:spacing w:after="240"/>
        <w:ind w:left="720" w:firstLine="720"/>
        <w:jc w:val="left"/>
        <w:rPr>
          <w:iCs/>
        </w:rPr>
      </w:pPr>
      <w:r w:rsidRPr="00DA7365">
        <w:rPr>
          <w:iCs/>
        </w:rPr>
        <w:t>Time (seconds)</w:t>
      </w:r>
      <w:r w:rsidRPr="00DA7365">
        <w:rPr>
          <w:iCs/>
        </w:rPr>
        <w:tab/>
      </w:r>
      <w:r w:rsidRPr="00DA7365">
        <w:rPr>
          <w:iCs/>
        </w:rPr>
        <w:tab/>
        <w:t>10</w:t>
      </w:r>
      <w:r w:rsidRPr="00DA7365">
        <w:rPr>
          <w:iCs/>
        </w:rPr>
        <w:tab/>
        <w:t>30</w:t>
      </w:r>
      <w:r w:rsidRPr="00DA7365">
        <w:rPr>
          <w:iCs/>
        </w:rPr>
        <w:tab/>
        <w:t>60</w:t>
      </w:r>
      <w:r w:rsidRPr="00DA7365">
        <w:rPr>
          <w:iCs/>
        </w:rPr>
        <w:tab/>
        <w:t>120</w:t>
      </w:r>
    </w:p>
    <w:p w14:paraId="7F0DE8E0" w14:textId="77777777" w:rsidR="00836336" w:rsidRPr="00DA7365" w:rsidRDefault="00836336" w:rsidP="0027128F">
      <w:pPr>
        <w:spacing w:after="240"/>
        <w:ind w:left="720" w:firstLine="720"/>
        <w:jc w:val="left"/>
        <w:rPr>
          <w:iCs/>
          <w:szCs w:val="20"/>
        </w:rPr>
      </w:pPr>
      <w:r w:rsidRPr="00DA7365">
        <w:rPr>
          <w:iCs/>
          <w:szCs w:val="20"/>
        </w:rPr>
        <w:t>Field Voltage %</w:t>
      </w:r>
      <w:r w:rsidRPr="00DA7365">
        <w:rPr>
          <w:iCs/>
          <w:szCs w:val="20"/>
        </w:rPr>
        <w:tab/>
      </w:r>
      <w:r w:rsidRPr="00DA7365">
        <w:rPr>
          <w:iCs/>
          <w:szCs w:val="20"/>
        </w:rPr>
        <w:tab/>
        <w:t>208</w:t>
      </w:r>
      <w:r w:rsidRPr="00DA7365">
        <w:rPr>
          <w:iCs/>
          <w:szCs w:val="20"/>
        </w:rPr>
        <w:tab/>
        <w:t>146</w:t>
      </w:r>
      <w:r w:rsidRPr="00DA7365">
        <w:rPr>
          <w:iCs/>
          <w:szCs w:val="20"/>
        </w:rPr>
        <w:tab/>
        <w:t>125</w:t>
      </w:r>
      <w:r w:rsidRPr="00DA7365">
        <w:rPr>
          <w:iCs/>
          <w:szCs w:val="20"/>
        </w:rPr>
        <w:tab/>
        <w:t>112</w:t>
      </w:r>
    </w:p>
    <w:p w14:paraId="53ABE6D7" w14:textId="77777777" w:rsidR="00836336" w:rsidRPr="00DA7365" w:rsidRDefault="00836336" w:rsidP="0027128F">
      <w:pPr>
        <w:spacing w:after="240"/>
        <w:ind w:left="1440"/>
        <w:jc w:val="left"/>
        <w:rPr>
          <w:iCs/>
          <w:szCs w:val="20"/>
        </w:rPr>
      </w:pPr>
      <w:r w:rsidRPr="00DA7365">
        <w:rPr>
          <w:iCs/>
        </w:rPr>
        <w:t>After allowing temporary field current overload, the limiter shall operate through the a</w:t>
      </w:r>
      <w:r w:rsidRPr="00DA7365">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387" w:author="TAC" w:date="2024-05-17T15:56:00Z">
        <w:r w:rsidRPr="00DA7365" w:rsidDel="0041696D">
          <w:rPr>
            <w:iCs/>
            <w:szCs w:val="20"/>
          </w:rPr>
          <w:delText xml:space="preserve">that </w:delText>
        </w:r>
      </w:del>
      <w:r w:rsidRPr="00DA7365">
        <w:rPr>
          <w:iCs/>
          <w:szCs w:val="20"/>
        </w:rPr>
        <w:t xml:space="preserve">over-excitation protection </w:t>
      </w:r>
      <w:del w:id="388" w:author="TAC" w:date="2024-05-17T15:56:00Z">
        <w:r w:rsidRPr="00DA7365" w:rsidDel="0041696D">
          <w:rPr>
            <w:iCs/>
            <w:szCs w:val="20"/>
          </w:rPr>
          <w:delText xml:space="preserve">only </w:delText>
        </w:r>
      </w:del>
      <w:r w:rsidRPr="00DA7365">
        <w:rPr>
          <w:iCs/>
          <w:szCs w:val="20"/>
        </w:rPr>
        <w:t xml:space="preserve">operates </w:t>
      </w:r>
      <w:ins w:id="389" w:author="TAC" w:date="2024-05-17T15:56:00Z">
        <w:r w:rsidR="0041696D">
          <w:rPr>
            <w:iCs/>
            <w:szCs w:val="20"/>
          </w:rPr>
          <w:t>only</w:t>
        </w:r>
      </w:ins>
      <w:ins w:id="390" w:author="TAC" w:date="2024-05-17T15:57:00Z">
        <w:r w:rsidR="0041696D">
          <w:rPr>
            <w:iCs/>
            <w:szCs w:val="20"/>
          </w:rPr>
          <w:t xml:space="preserve"> </w:t>
        </w:r>
      </w:ins>
      <w:r w:rsidRPr="00DA7365">
        <w:rPr>
          <w:iCs/>
          <w:szCs w:val="20"/>
        </w:rPr>
        <w:t>for failure of the voltage regulator/limiter.</w:t>
      </w:r>
    </w:p>
    <w:p w14:paraId="04C39D8D" w14:textId="77777777" w:rsidR="00836336" w:rsidRPr="00DA7365" w:rsidRDefault="00836336" w:rsidP="0027128F">
      <w:pPr>
        <w:spacing w:after="240"/>
        <w:ind w:left="1440" w:hanging="720"/>
        <w:jc w:val="left"/>
        <w:rPr>
          <w:iCs/>
          <w:szCs w:val="20"/>
        </w:rPr>
      </w:pPr>
      <w:r w:rsidRPr="00DA7365">
        <w:rPr>
          <w:szCs w:val="20"/>
        </w:rPr>
        <w:t>(b)</w:t>
      </w:r>
      <w:r w:rsidRPr="00DA7365">
        <w:rPr>
          <w:szCs w:val="20"/>
        </w:rPr>
        <w:tab/>
      </w:r>
      <w:r w:rsidRPr="00DA7365">
        <w:rPr>
          <w:iCs/>
          <w:szCs w:val="20"/>
        </w:rPr>
        <w:t>Under-excitation limiters shall be provided and coordinated with loss-of-field protection to eliminate unnecessary generating unit disconnection as a result of operator error or equipment malfunction.</w:t>
      </w:r>
    </w:p>
    <w:p w14:paraId="5F7FDCB9" w14:textId="77777777" w:rsidR="00836336" w:rsidRPr="00DA7365" w:rsidRDefault="00836336" w:rsidP="0027128F">
      <w:pPr>
        <w:spacing w:after="240"/>
        <w:ind w:left="720" w:hanging="720"/>
        <w:jc w:val="left"/>
        <w:rPr>
          <w:iCs/>
          <w:szCs w:val="20"/>
        </w:rPr>
      </w:pPr>
      <w:r w:rsidRPr="00DA7365">
        <w:rPr>
          <w:iCs/>
          <w:szCs w:val="20"/>
        </w:rPr>
        <w:t>(</w:t>
      </w:r>
      <w:r>
        <w:rPr>
          <w:iCs/>
          <w:szCs w:val="20"/>
        </w:rPr>
        <w:t>5</w:t>
      </w:r>
      <w:r w:rsidRPr="00DA7365">
        <w:rPr>
          <w:iCs/>
          <w:szCs w:val="20"/>
        </w:rPr>
        <w:t>)</w:t>
      </w:r>
      <w:r w:rsidRPr="00DA7365">
        <w:rPr>
          <w:iCs/>
          <w:szCs w:val="20"/>
        </w:rPr>
        <w:tab/>
        <w:t>Generation Resources</w:t>
      </w:r>
      <w:r>
        <w:rPr>
          <w:iCs/>
          <w:szCs w:val="20"/>
        </w:rPr>
        <w:t xml:space="preserve"> and ESRs</w:t>
      </w:r>
      <w:r w:rsidRPr="00DA7365">
        <w:rPr>
          <w:iCs/>
          <w:szCs w:val="20"/>
        </w:rPr>
        <w:t xml:space="preserve"> shall have protective relaying necessary to protect </w:t>
      </w:r>
      <w:del w:id="391" w:author="TAC" w:date="2024-05-17T15:57:00Z">
        <w:r w:rsidDel="0041696D">
          <w:rPr>
            <w:iCs/>
            <w:szCs w:val="20"/>
          </w:rPr>
          <w:delText>their</w:delText>
        </w:r>
        <w:r w:rsidRPr="00DA7365" w:rsidDel="0041696D">
          <w:rPr>
            <w:iCs/>
            <w:szCs w:val="20"/>
          </w:rPr>
          <w:delText xml:space="preserve"> </w:delText>
        </w:r>
      </w:del>
      <w:r w:rsidRPr="00DA7365">
        <w:rPr>
          <w:iCs/>
          <w:szCs w:val="20"/>
        </w:rPr>
        <w:t xml:space="preserve">equipment from abnormal conditions </w:t>
      </w:r>
      <w:ins w:id="392" w:author="TAC" w:date="2024-05-17T15:57:00Z">
        <w:r w:rsidR="0041696D">
          <w:rPr>
            <w:iCs/>
            <w:szCs w:val="20"/>
          </w:rPr>
          <w:t>and</w:t>
        </w:r>
      </w:ins>
      <w:del w:id="393" w:author="TAC" w:date="2024-05-17T15:57:00Z">
        <w:r w:rsidRPr="00DA7365" w:rsidDel="0041696D">
          <w:rPr>
            <w:iCs/>
            <w:szCs w:val="20"/>
          </w:rPr>
          <w:delText>as well as to</w:delText>
        </w:r>
      </w:del>
      <w:r w:rsidRPr="00DA7365">
        <w:rPr>
          <w:iCs/>
          <w:szCs w:val="20"/>
        </w:rPr>
        <w:t xml:space="preserve"> be consistent with protective relaying criteria described in Section 6.2.6.3.4, </w:t>
      </w:r>
      <w:del w:id="394" w:author="ERCOT Draft Revisions" w:date="2024-05-17T17:25:00Z">
        <w:r w:rsidRPr="00DA7365" w:rsidDel="00F453A6">
          <w:rPr>
            <w:iCs/>
            <w:szCs w:val="20"/>
          </w:rPr>
          <w:delText>Generat</w:delText>
        </w:r>
        <w:r w:rsidDel="00F453A6">
          <w:rPr>
            <w:iCs/>
            <w:szCs w:val="20"/>
          </w:rPr>
          <w:delText xml:space="preserve">ion </w:delText>
        </w:r>
        <w:r w:rsidR="00AC2BAB" w:rsidDel="00F453A6">
          <w:rPr>
            <w:iCs/>
            <w:szCs w:val="20"/>
          </w:rPr>
          <w:delText>Resource</w:delText>
        </w:r>
      </w:del>
      <w:ins w:id="395" w:author="ERCOT Draft Revisions" w:date="2024-05-17T17:25:00Z">
        <w:r w:rsidR="00F453A6">
          <w:rPr>
            <w:iCs/>
            <w:szCs w:val="20"/>
          </w:rPr>
          <w:t>Generator</w:t>
        </w:r>
      </w:ins>
      <w:r w:rsidR="00AC2BAB">
        <w:rPr>
          <w:iCs/>
          <w:szCs w:val="20"/>
        </w:rPr>
        <w:t xml:space="preserve"> </w:t>
      </w:r>
      <w:r>
        <w:rPr>
          <w:iCs/>
          <w:szCs w:val="20"/>
        </w:rPr>
        <w:t xml:space="preserve">and Energy Storage Resource </w:t>
      </w:r>
      <w:r w:rsidRPr="00DA7365">
        <w:rPr>
          <w:iCs/>
          <w:szCs w:val="20"/>
        </w:rPr>
        <w:t>Protection and Relay Requirements.</w:t>
      </w:r>
    </w:p>
    <w:p w14:paraId="47438F61" w14:textId="77777777" w:rsidR="00836336" w:rsidRDefault="00836336" w:rsidP="0027128F">
      <w:pPr>
        <w:pStyle w:val="BodyTextNumbered"/>
        <w:spacing w:after="0"/>
        <w:jc w:val="left"/>
        <w:rPr>
          <w:ins w:id="396" w:author="TAC" w:date="2024-05-17T15:59:00Z"/>
        </w:rPr>
      </w:pPr>
      <w:r w:rsidRPr="00DA7365">
        <w:t>(</w:t>
      </w:r>
      <w:r>
        <w:t>6</w:t>
      </w:r>
      <w:r w:rsidRPr="00DA7365">
        <w:t>)</w:t>
      </w:r>
      <w:r w:rsidRPr="00DA7365">
        <w:tab/>
        <w:t xml:space="preserve">The </w:t>
      </w:r>
      <w:r>
        <w:t>v</w:t>
      </w:r>
      <w:r w:rsidRPr="00DA7365">
        <w:t xml:space="preserve">oltage </w:t>
      </w:r>
      <w:r>
        <w:t>r</w:t>
      </w:r>
      <w:r w:rsidRPr="00DA7365">
        <w:t>ide-</w:t>
      </w:r>
      <w:r>
        <w:t>t</w:t>
      </w:r>
      <w:r w:rsidRPr="00DA7365">
        <w:t>hrough requirements</w:t>
      </w:r>
      <w:ins w:id="397" w:author="TAC" w:date="2024-05-17T15:58:00Z">
        <w:r w:rsidR="0041696D">
          <w:t>, including Section 2.9.1,</w:t>
        </w:r>
      </w:ins>
      <w:r w:rsidRPr="00DA7365">
        <w:t xml:space="preserve"> do not apply to faults </w:t>
      </w:r>
      <w:del w:id="398" w:author="TAC" w:date="2024-05-17T15:58:00Z">
        <w:r w:rsidRPr="00DA7365" w:rsidDel="0041696D">
          <w:delText>that occur</w:delText>
        </w:r>
        <w:r w:rsidDel="0041696D">
          <w:delText xml:space="preserve"> </w:delText>
        </w:r>
      </w:del>
      <w:r>
        <w:t xml:space="preserve">at or behind the </w:t>
      </w:r>
      <w:ins w:id="399" w:author="TAC" w:date="2024-05-17T15:58:00Z">
        <w:r w:rsidR="0041696D">
          <w:t>Point of Interconnection (</w:t>
        </w:r>
      </w:ins>
      <w:r>
        <w:t>POI</w:t>
      </w:r>
      <w:ins w:id="400" w:author="TAC" w:date="2024-05-17T15:58:00Z">
        <w:r w:rsidR="0041696D">
          <w:t>)</w:t>
        </w:r>
      </w:ins>
      <w:del w:id="401" w:author="TAC" w:date="2024-05-17T15:59:00Z">
        <w:r w:rsidRPr="00DA7365" w:rsidDel="0041696D">
          <w:delText>, or</w:delText>
        </w:r>
      </w:del>
      <w:r w:rsidRPr="00DA7365">
        <w:t xml:space="preserve"> when clearing the fault effectively disconnects the </w:t>
      </w:r>
      <w:ins w:id="402" w:author="TAC" w:date="2024-05-17T15:59:00Z">
        <w:r w:rsidR="008525B2">
          <w:t xml:space="preserve">Generation </w:t>
        </w:r>
      </w:ins>
      <w:r w:rsidRPr="00DA7365">
        <w:t>Resource from the ERCOT System.</w:t>
      </w:r>
    </w:p>
    <w:p w14:paraId="05E064D8" w14:textId="77777777" w:rsidR="008525B2" w:rsidRDefault="008525B2" w:rsidP="0027128F">
      <w:pPr>
        <w:spacing w:before="240" w:after="240"/>
        <w:ind w:left="720" w:hanging="720"/>
        <w:jc w:val="left"/>
        <w:rPr>
          <w:ins w:id="403" w:author="TAC" w:date="2024-05-17T15:59:00Z"/>
        </w:rPr>
      </w:pPr>
      <w:ins w:id="404" w:author="TAC" w:date="2024-05-17T15:59:00Z">
        <w:r>
          <w:t>(7)</w:t>
        </w:r>
        <w:r>
          <w:tab/>
          <w:t xml:space="preserve">A Generation Resource or ESR may be tripped Off-Line or curtailed after the fault clearing period if part of an approved Remedial Action Scheme (RAS). </w:t>
        </w:r>
      </w:ins>
    </w:p>
    <w:p w14:paraId="0C895577" w14:textId="77777777" w:rsidR="008525B2" w:rsidRPr="00797181" w:rsidRDefault="008525B2" w:rsidP="0027128F">
      <w:pPr>
        <w:spacing w:after="240"/>
        <w:ind w:left="720" w:hanging="720"/>
        <w:jc w:val="left"/>
        <w:rPr>
          <w:ins w:id="405" w:author="TAC" w:date="2024-05-17T15:59:00Z"/>
          <w:iCs/>
          <w:szCs w:val="20"/>
        </w:rPr>
      </w:pPr>
      <w:ins w:id="406" w:author="TAC" w:date="2024-05-17T15:59:00Z">
        <w:r w:rsidRPr="00797181">
          <w:rPr>
            <w:szCs w:val="20"/>
          </w:rPr>
          <w:lastRenderedPageBreak/>
          <w:t>(</w:t>
        </w:r>
        <w:r>
          <w:rPr>
            <w:szCs w:val="20"/>
          </w:rPr>
          <w:t>8</w:t>
        </w:r>
        <w:r w:rsidRPr="00797181">
          <w:rPr>
            <w:szCs w:val="20"/>
          </w:rPr>
          <w:t>)</w:t>
        </w:r>
        <w:r w:rsidRPr="00797181">
          <w:rPr>
            <w:szCs w:val="20"/>
          </w:rPr>
          <w:tab/>
        </w:r>
        <w:r>
          <w:rPr>
            <w:szCs w:val="20"/>
          </w:rPr>
          <w:t>The Resource Entity of e</w:t>
        </w:r>
        <w:r w:rsidRPr="00797181">
          <w:rPr>
            <w:szCs w:val="20"/>
          </w:rPr>
          <w:t xml:space="preserve">ach </w:t>
        </w:r>
        <w:r>
          <w:rPr>
            <w:szCs w:val="20"/>
          </w:rPr>
          <w:t>Generation Resource</w:t>
        </w:r>
        <w:r w:rsidRPr="00797181">
          <w:rPr>
            <w:szCs w:val="20"/>
          </w:rPr>
          <w:t xml:space="preserve"> </w:t>
        </w:r>
        <w:r>
          <w:rPr>
            <w:szCs w:val="20"/>
          </w:rPr>
          <w:t xml:space="preserve">or ESR </w:t>
        </w:r>
        <w:r w:rsidRPr="00797181">
          <w:rPr>
            <w:szCs w:val="20"/>
          </w:rPr>
          <w:t xml:space="preserve">shall provide </w:t>
        </w:r>
        <w:r>
          <w:rPr>
            <w:szCs w:val="20"/>
          </w:rPr>
          <w:t xml:space="preserve">to ERCOT </w:t>
        </w:r>
        <w:r w:rsidRPr="00797181">
          <w:rPr>
            <w:szCs w:val="20"/>
          </w:rPr>
          <w:t xml:space="preserve">technical documentation of </w:t>
        </w:r>
        <w:r>
          <w:rPr>
            <w:szCs w:val="20"/>
          </w:rPr>
          <w:t>voltage ride-through</w:t>
        </w:r>
        <w:r w:rsidRPr="00797181">
          <w:rPr>
            <w:szCs w:val="20"/>
          </w:rPr>
          <w:t xml:space="preserve"> capability upon request.</w:t>
        </w:r>
      </w:ins>
    </w:p>
    <w:p w14:paraId="0BA0630B" w14:textId="77777777" w:rsidR="00836336" w:rsidRPr="00E14A4A" w:rsidRDefault="00836336" w:rsidP="00836336">
      <w:pPr>
        <w:pStyle w:val="H3"/>
        <w:spacing w:before="480"/>
      </w:pPr>
      <w:bookmarkStart w:id="407" w:name="_Toc414884940"/>
      <w:bookmarkStart w:id="408" w:name="_Toc120878544"/>
      <w:bookmarkStart w:id="409" w:name="_Toc136969120"/>
      <w:bookmarkStart w:id="410" w:name="_Hlk80774107"/>
      <w:r w:rsidRPr="00E14A4A">
        <w:t>2.9.1</w:t>
      </w:r>
      <w:r w:rsidRPr="00E14A4A">
        <w:tab/>
        <w:t xml:space="preserve">Voltage Ride-Through Requirements for </w:t>
      </w:r>
      <w:ins w:id="411" w:author="TAC" w:date="2024-05-17T16:00:00Z">
        <w:r w:rsidR="008525B2">
          <w:t>Transmission-Connected</w:t>
        </w:r>
        <w:r w:rsidR="008525B2" w:rsidRPr="00DC447B">
          <w:t xml:space="preserve"> Inverter-Based Resources (IBRs)</w:t>
        </w:r>
      </w:ins>
      <w:ins w:id="412" w:author="ERCOT Draft Revisions" w:date="2024-05-17T17:28:00Z">
        <w:r w:rsidR="002D1FF3">
          <w:t>,</w:t>
        </w:r>
      </w:ins>
      <w:ins w:id="413" w:author="TAC" w:date="2024-05-17T16:00:00Z">
        <w:r w:rsidR="008525B2">
          <w:t xml:space="preserve"> and Type 1 </w:t>
        </w:r>
      </w:ins>
      <w:ins w:id="414" w:author="ERCOT Draft Revisions" w:date="2024-05-17T17:28:00Z">
        <w:r w:rsidR="002D1FF3">
          <w:t>Wind-Powered Generation Resources (WGRs)</w:t>
        </w:r>
        <w:r w:rsidR="00A17542">
          <w:t xml:space="preserve"> </w:t>
        </w:r>
      </w:ins>
      <w:ins w:id="415" w:author="TAC" w:date="2024-05-17T16:00:00Z">
        <w:r w:rsidR="008525B2">
          <w:t xml:space="preserve">and Type 2 </w:t>
        </w:r>
        <w:del w:id="416" w:author="ERCOT Draft Revisions" w:date="2024-05-17T17:28:00Z">
          <w:r w:rsidR="008525B2" w:rsidDel="00A17542">
            <w:delText>Wind-</w:delText>
          </w:r>
        </w:del>
        <w:del w:id="417" w:author="ERCOT Draft Revisions" w:date="2024-05-17T17:08:00Z">
          <w:r w:rsidR="008525B2" w:rsidDel="00850523">
            <w:delText>p</w:delText>
          </w:r>
        </w:del>
        <w:del w:id="418" w:author="ERCOT Draft Revisions" w:date="2024-05-17T17:28:00Z">
          <w:r w:rsidR="008525B2" w:rsidDel="00A17542">
            <w:delText>owered Generation Resources (</w:delText>
          </w:r>
        </w:del>
        <w:r w:rsidR="008525B2">
          <w:t>WGRs</w:t>
        </w:r>
        <w:del w:id="419" w:author="ERCOT Draft Revisions" w:date="2024-05-17T17:28:00Z">
          <w:r w:rsidR="008525B2" w:rsidDel="00A17542">
            <w:delText>)</w:delText>
          </w:r>
        </w:del>
      </w:ins>
      <w:del w:id="420" w:author="TAC" w:date="2024-05-17T16:00:00Z">
        <w:r w:rsidDel="008525B2">
          <w:delText>Intermittent Renewable</w:delText>
        </w:r>
        <w:r w:rsidRPr="00E14A4A" w:rsidDel="008525B2">
          <w:delText xml:space="preserve"> Resources</w:delText>
        </w:r>
        <w:bookmarkEnd w:id="407"/>
        <w:r w:rsidDel="008525B2">
          <w:delText xml:space="preserve"> and Energy Storage Resources Connected to the ERCOT Transmission Grid</w:delText>
        </w:r>
      </w:del>
      <w:bookmarkEnd w:id="408"/>
      <w:bookmarkEnd w:id="409"/>
    </w:p>
    <w:p w14:paraId="230441F0" w14:textId="77777777" w:rsidR="008525B2" w:rsidRDefault="008525B2" w:rsidP="0027128F">
      <w:pPr>
        <w:spacing w:after="240"/>
        <w:ind w:left="720" w:hanging="720"/>
        <w:jc w:val="left"/>
        <w:rPr>
          <w:ins w:id="421" w:author="TAC" w:date="2024-05-17T16:04:00Z"/>
        </w:rPr>
      </w:pPr>
      <w:ins w:id="422" w:author="TAC" w:date="2024-05-17T16:04:00Z">
        <w:r w:rsidRPr="00DC447B">
          <w:t>(1)</w:t>
        </w:r>
        <w:r w:rsidRPr="00DC447B">
          <w:tab/>
        </w:r>
        <w:r>
          <w:t>A</w:t>
        </w:r>
        <w:r w:rsidRPr="00DC447B">
          <w:t xml:space="preserve">ll </w:t>
        </w:r>
        <w:r>
          <w:t>Inverter-Based Resources (</w:t>
        </w:r>
        <w:r w:rsidRPr="00DC447B">
          <w:t>IBRs</w:t>
        </w:r>
        <w:r>
          <w:t>)</w:t>
        </w:r>
      </w:ins>
      <w:ins w:id="423" w:author="ERCOT Draft Revisions" w:date="2024-05-17T17:29:00Z">
        <w:r w:rsidR="003672E9">
          <w:t>,</w:t>
        </w:r>
      </w:ins>
      <w:ins w:id="424" w:author="TAC" w:date="2024-05-17T16:04:00Z">
        <w:r w:rsidRPr="00DC447B">
          <w:t xml:space="preserve"> </w:t>
        </w:r>
        <w:del w:id="425" w:author="ERCOT Draft Revisions" w:date="2024-05-17T17:29:00Z">
          <w:r w:rsidDel="003672E9">
            <w:delText xml:space="preserve">and </w:delText>
          </w:r>
        </w:del>
        <w:r>
          <w:t xml:space="preserve">Type 1 Wind-powered Generation Resources (WGRs) and Type 2 WGRs </w:t>
        </w:r>
        <w:r w:rsidRPr="00DC447B">
          <w:t>interconnect</w:t>
        </w:r>
        <w:r>
          <w:t>ed</w:t>
        </w:r>
        <w:r w:rsidRPr="00DC447B">
          <w:t xml:space="preserve"> to the ERCOT Transmission Grid shall </w:t>
        </w:r>
        <w:r>
          <w:t xml:space="preserve">comply with voltage </w:t>
        </w:r>
        <w:r w:rsidRPr="00DC447B">
          <w:t>ride</w:t>
        </w:r>
        <w:r>
          <w:t>-</w:t>
        </w:r>
        <w:r w:rsidRPr="00DC447B">
          <w:t xml:space="preserve">through </w:t>
        </w:r>
        <w:r>
          <w:t>requirements as follows:</w:t>
        </w:r>
      </w:ins>
    </w:p>
    <w:p w14:paraId="75625CB7" w14:textId="77777777" w:rsidR="008525B2" w:rsidRDefault="008525B2" w:rsidP="0027128F">
      <w:pPr>
        <w:spacing w:after="240"/>
        <w:ind w:left="1440" w:hanging="720"/>
        <w:jc w:val="left"/>
        <w:rPr>
          <w:ins w:id="426" w:author="TAC" w:date="2024-05-17T16:04:00Z"/>
        </w:rPr>
      </w:pPr>
      <w:ins w:id="427" w:author="TAC" w:date="2024-05-17T16:04:00Z">
        <w:r>
          <w:t>(a)</w:t>
        </w:r>
        <w:r>
          <w:tab/>
          <w:t>Section 2.9.1.1, Preferred Voltage Ride-Through Requirements for Transmission-Connected Inverter-Based Resources (IBRs) shall apply to:</w:t>
        </w:r>
      </w:ins>
    </w:p>
    <w:p w14:paraId="598BD216" w14:textId="666FD9A5" w:rsidR="008525B2" w:rsidRDefault="008525B2" w:rsidP="0027128F">
      <w:pPr>
        <w:spacing w:after="240"/>
        <w:ind w:left="2160" w:hanging="720"/>
        <w:jc w:val="left"/>
        <w:rPr>
          <w:ins w:id="428" w:author="TAC" w:date="2024-05-17T16:04:00Z"/>
        </w:rPr>
      </w:pPr>
      <w:ins w:id="429" w:author="TAC" w:date="2024-05-17T16:04:00Z">
        <w:r>
          <w:t>(</w:t>
        </w:r>
        <w:proofErr w:type="spellStart"/>
        <w:r>
          <w:t>i</w:t>
        </w:r>
        <w:proofErr w:type="spellEnd"/>
        <w:r>
          <w:t>)</w:t>
        </w:r>
        <w:r>
          <w:tab/>
          <w:t xml:space="preserve">An IBR with a </w:t>
        </w:r>
        <w:r w:rsidRPr="00E85633">
          <w:t>Standard Generati</w:t>
        </w:r>
        <w:r>
          <w:t>o</w:t>
        </w:r>
        <w:r w:rsidRPr="00E85633">
          <w:t xml:space="preserve">n Interconnection Agreement </w:t>
        </w:r>
        <w:r>
          <w:t xml:space="preserve">(SGIA) executed on or after </w:t>
        </w:r>
        <w:commentRangeStart w:id="430"/>
        <w:del w:id="431" w:author="ERCOT post 5/22 TAC" w:date="2024-05-29T11:57:00Z">
          <w:r w:rsidDel="00B74F92">
            <w:delText>June 1, 202</w:delText>
          </w:r>
        </w:del>
        <w:del w:id="432" w:author="ERCOT Draft Revisions" w:date="2024-05-17T17:31:00Z">
          <w:r w:rsidDel="00A63228">
            <w:delText>4</w:delText>
          </w:r>
        </w:del>
      </w:ins>
      <w:ins w:id="433" w:author="ERCOT Draft Revisions" w:date="2024-05-17T17:31:00Z">
        <w:del w:id="434" w:author="ERCOT post 5/22 TAC" w:date="2024-05-29T11:57:00Z">
          <w:r w:rsidR="00A63228" w:rsidDel="00B74F92">
            <w:delText>3</w:delText>
          </w:r>
        </w:del>
      </w:ins>
      <w:ins w:id="435" w:author="ERCOT post 5/22 TAC" w:date="2024-05-29T11:57:00Z">
        <w:r w:rsidR="00AF1449">
          <w:t>[DATE]</w:t>
        </w:r>
      </w:ins>
      <w:ins w:id="436" w:author="TAC" w:date="2024-05-17T16:04:00Z">
        <w:r>
          <w:t>.</w:t>
        </w:r>
      </w:ins>
      <w:commentRangeEnd w:id="430"/>
      <w:r w:rsidR="001A7DCF">
        <w:rPr>
          <w:rStyle w:val="CommentReference"/>
        </w:rPr>
        <w:commentReference w:id="430"/>
      </w:r>
    </w:p>
    <w:p w14:paraId="64078EB3" w14:textId="00F0C6FF" w:rsidR="008525B2" w:rsidRDefault="008525B2" w:rsidP="0027128F">
      <w:pPr>
        <w:spacing w:after="240"/>
        <w:ind w:left="2160" w:hanging="720"/>
        <w:jc w:val="left"/>
        <w:rPr>
          <w:ins w:id="437" w:author="TAC" w:date="2024-05-17T16:04:00Z"/>
        </w:rPr>
      </w:pPr>
      <w:ins w:id="438" w:author="TAC" w:date="2024-05-17T16:04:00Z">
        <w:r>
          <w:t>(ii)</w:t>
        </w:r>
        <w:r>
          <w:tab/>
          <w:t>An IBR</w:t>
        </w:r>
        <w:r w:rsidRPr="000F0C5D">
          <w:t xml:space="preserve"> that </w:t>
        </w:r>
        <w:r>
          <w:t>implement any modification</w:t>
        </w:r>
        <w:r w:rsidRPr="000F0C5D">
          <w:t xml:space="preserve">, as described in paragraph (1)(c) of Planning Guide Section 5.2.1, Applicability, </w:t>
        </w:r>
        <w:r>
          <w:t>for which upgrades or facilities under a Generator Interconnection or Modification</w:t>
        </w:r>
        <w:r w:rsidRPr="00363DBB" w:rsidDel="006E722C">
          <w:t xml:space="preserve"> </w:t>
        </w:r>
        <w:r>
          <w:t xml:space="preserve">(GIM) was initiated on or after </w:t>
        </w:r>
        <w:commentRangeStart w:id="439"/>
        <w:del w:id="440" w:author="ERCOT post 5/22 TAC" w:date="2024-05-29T11:57:00Z">
          <w:r w:rsidDel="00AF1449">
            <w:delText>June 1, 202</w:delText>
          </w:r>
        </w:del>
        <w:del w:id="441" w:author="ERCOT Draft Revisions" w:date="2024-05-17T17:31:00Z">
          <w:r w:rsidDel="00411E68">
            <w:delText>4</w:delText>
          </w:r>
        </w:del>
      </w:ins>
      <w:ins w:id="442" w:author="ERCOT Draft Revisions" w:date="2024-05-17T17:31:00Z">
        <w:del w:id="443" w:author="ERCOT post 5/22 TAC" w:date="2024-05-29T11:57:00Z">
          <w:r w:rsidR="00411E68" w:rsidDel="00AF1449">
            <w:delText>3</w:delText>
          </w:r>
        </w:del>
      </w:ins>
      <w:ins w:id="444" w:author="ERCOT post 5/22 TAC" w:date="2024-05-29T11:57:00Z">
        <w:r w:rsidR="00AF1449">
          <w:t>[DATE]</w:t>
        </w:r>
      </w:ins>
      <w:ins w:id="445" w:author="TAC" w:date="2024-05-17T16:04:00Z">
        <w:r>
          <w:t xml:space="preserve"> </w:t>
        </w:r>
      </w:ins>
      <w:commentRangeEnd w:id="439"/>
      <w:r w:rsidR="004828DA">
        <w:rPr>
          <w:rStyle w:val="CommentReference"/>
        </w:rPr>
        <w:commentReference w:id="439"/>
      </w:r>
      <w:ins w:id="446" w:author="TAC" w:date="2024-05-17T16:04:00Z">
        <w:r>
          <w:t>unless the modification was fully implemented prior to January 1, 2028.</w:t>
        </w:r>
      </w:ins>
    </w:p>
    <w:p w14:paraId="10FA5AC6" w14:textId="77777777" w:rsidR="008525B2" w:rsidRDefault="008525B2" w:rsidP="0027128F">
      <w:pPr>
        <w:spacing w:after="240"/>
        <w:ind w:left="1440" w:hanging="720"/>
        <w:jc w:val="left"/>
        <w:rPr>
          <w:ins w:id="447" w:author="TAC" w:date="2024-05-17T16:04:00Z"/>
        </w:rPr>
      </w:pPr>
      <w:ins w:id="448" w:author="TAC" w:date="2024-05-17T16:04:00Z">
        <w:r>
          <w:t>(b)</w:t>
        </w:r>
        <w:r>
          <w:tab/>
          <w:t xml:space="preserve">Section 2.9.1.2, </w:t>
        </w:r>
        <w:r w:rsidRPr="005A7AA6">
          <w:t>Legacy Voltage Ride-Through Requirements for Transmission-Connected</w:t>
        </w:r>
        <w:r w:rsidRPr="00DC447B">
          <w:t xml:space="preserve"> </w:t>
        </w:r>
        <w:r w:rsidRPr="005A7AA6">
          <w:t>Inverter-Based Resources (IBRs)</w:t>
        </w:r>
      </w:ins>
      <w:ins w:id="449" w:author="ERCOT Draft Revisions" w:date="2024-05-17T17:38:00Z">
        <w:r w:rsidR="00541821">
          <w:t>,</w:t>
        </w:r>
      </w:ins>
      <w:ins w:id="450" w:author="TAC" w:date="2024-05-17T16:04:00Z">
        <w:r w:rsidRPr="005A7AA6">
          <w:t xml:space="preserve"> </w:t>
        </w:r>
        <w:del w:id="451" w:author="ERCOT Draft Revisions" w:date="2024-05-17T17:38:00Z">
          <w:r w:rsidRPr="005A7AA6" w:rsidDel="00541821">
            <w:delText xml:space="preserve">and </w:delText>
          </w:r>
        </w:del>
        <w:r w:rsidRPr="005A7AA6">
          <w:t xml:space="preserve">Type 1 </w:t>
        </w:r>
      </w:ins>
      <w:ins w:id="452" w:author="ERCOT Draft Revisions" w:date="2024-05-17T17:32:00Z">
        <w:r w:rsidR="000D0D8B" w:rsidRPr="005A7AA6">
          <w:t>Wind-Powered Generation Resources (WGRs)</w:t>
        </w:r>
        <w:r w:rsidR="000D0D8B">
          <w:t xml:space="preserve"> </w:t>
        </w:r>
      </w:ins>
      <w:ins w:id="453" w:author="TAC" w:date="2024-05-17T16:04:00Z">
        <w:r w:rsidRPr="005A7AA6">
          <w:t>and Type 2</w:t>
        </w:r>
        <w:del w:id="454" w:author="ERCOT Draft Revisions" w:date="2024-05-17T17:32:00Z">
          <w:r w:rsidRPr="005A7AA6" w:rsidDel="000D0D8B">
            <w:delText xml:space="preserve"> Wind-Powered Generation Resources </w:delText>
          </w:r>
        </w:del>
      </w:ins>
      <w:ins w:id="455" w:author="ERCOT Draft Revisions" w:date="2024-05-17T17:33:00Z">
        <w:r w:rsidR="000D0D8B">
          <w:t xml:space="preserve"> </w:t>
        </w:r>
      </w:ins>
      <w:ins w:id="456" w:author="TAC" w:date="2024-05-17T16:04:00Z">
        <w:del w:id="457" w:author="ERCOT Draft Revisions" w:date="2024-05-17T17:33:00Z">
          <w:r w:rsidRPr="005A7AA6" w:rsidDel="000D0D8B">
            <w:delText>(</w:delText>
          </w:r>
        </w:del>
        <w:r w:rsidRPr="005A7AA6">
          <w:t>WGRs</w:t>
        </w:r>
        <w:del w:id="458" w:author="ERCOT Draft Revisions" w:date="2024-05-17T17:33:00Z">
          <w:r w:rsidRPr="005A7AA6" w:rsidDel="000D0D8B">
            <w:delText>)</w:delText>
          </w:r>
        </w:del>
        <w:r>
          <w:t>, shall apply to IBRs not subject to Section 2.9.1.1, and Type 1 WGRs and Type 2 WGRs.</w:t>
        </w:r>
      </w:ins>
    </w:p>
    <w:p w14:paraId="6F790710" w14:textId="7668899A" w:rsidR="008525B2" w:rsidRDefault="008525B2" w:rsidP="0027128F">
      <w:pPr>
        <w:spacing w:after="240"/>
        <w:ind w:left="720" w:hanging="720"/>
        <w:jc w:val="left"/>
        <w:rPr>
          <w:ins w:id="459" w:author="TAC" w:date="2024-05-17T16:04:00Z"/>
        </w:rPr>
      </w:pPr>
      <w:ins w:id="460" w:author="TAC" w:date="2024-05-17T16:04:00Z">
        <w:r>
          <w:t>(2)</w:t>
        </w:r>
        <w:r>
          <w:tab/>
          <w:t>An IBR</w:t>
        </w:r>
      </w:ins>
      <w:ins w:id="461" w:author="ERCOT Draft Revisions" w:date="2024-05-17T17:40:00Z">
        <w:r w:rsidR="00440FD4">
          <w:t xml:space="preserve"> </w:t>
        </w:r>
      </w:ins>
      <w:ins w:id="462" w:author="TAC" w:date="2024-05-17T16:04:00Z">
        <w:del w:id="463" w:author="ERCOT Draft Revisions" w:date="2024-05-17T17:40:00Z">
          <w:r w:rsidDel="00440FD4">
            <w:delText xml:space="preserve"> </w:delText>
          </w:r>
        </w:del>
        <w:r>
          <w:t xml:space="preserve">with an SGIA executed on or after </w:t>
        </w:r>
        <w:commentRangeStart w:id="464"/>
        <w:del w:id="465" w:author="ERCOT post 5/22 TAC" w:date="2024-05-29T11:58:00Z">
          <w:r w:rsidDel="00FB0BAC">
            <w:delText>June 1, 202</w:delText>
          </w:r>
        </w:del>
      </w:ins>
      <w:ins w:id="466" w:author="ERCOT Draft Revisions" w:date="2024-05-17T20:37:00Z">
        <w:del w:id="467" w:author="ERCOT post 5/22 TAC" w:date="2024-05-29T11:58:00Z">
          <w:r w:rsidR="00E911E6" w:rsidDel="00FB0BAC">
            <w:delText>3</w:delText>
          </w:r>
        </w:del>
      </w:ins>
      <w:ins w:id="468" w:author="TAC" w:date="2024-05-17T16:04:00Z">
        <w:del w:id="469" w:author="ERCOT Draft Revisions" w:date="2024-05-17T20:37:00Z">
          <w:r w:rsidDel="00E911E6">
            <w:delText>4</w:delText>
          </w:r>
        </w:del>
      </w:ins>
      <w:ins w:id="470" w:author="ERCOT post 5/22 TAC" w:date="2024-05-29T11:58:00Z">
        <w:r w:rsidR="00FB0BAC">
          <w:t>[DATE]</w:t>
        </w:r>
      </w:ins>
      <w:ins w:id="471" w:author="TAC" w:date="2024-05-17T16:04:00Z">
        <w:r>
          <w:t xml:space="preserve"> </w:t>
        </w:r>
      </w:ins>
      <w:commentRangeEnd w:id="464"/>
      <w:r w:rsidR="00E911E6">
        <w:rPr>
          <w:rStyle w:val="CommentReference"/>
        </w:rPr>
        <w:commentReference w:id="464"/>
      </w:r>
      <w:ins w:id="472" w:author="TAC" w:date="2024-05-17T16:04:00Z">
        <w:r>
          <w:t xml:space="preserve">or </w:t>
        </w:r>
        <w:r w:rsidRPr="000F0C5D">
          <w:t xml:space="preserve">that </w:t>
        </w:r>
        <w:r>
          <w:t>implements a modification</w:t>
        </w:r>
        <w:r w:rsidRPr="000F0C5D">
          <w:t xml:space="preserve">, as described in paragraph (1)(c) of Planning Guide Section 5.2.1 </w:t>
        </w:r>
        <w:r>
          <w:t xml:space="preserve">for which a GIM was initiated on or after </w:t>
        </w:r>
        <w:commentRangeStart w:id="473"/>
        <w:del w:id="474" w:author="ERCOT post 5/22 TAC" w:date="2024-05-29T11:58:00Z">
          <w:r w:rsidDel="00FB0BAC">
            <w:delText>June 1, 202</w:delText>
          </w:r>
        </w:del>
        <w:del w:id="475" w:author="ERCOT Draft Revisions" w:date="2024-05-17T17:40:00Z">
          <w:r w:rsidDel="00440FD4">
            <w:delText>4</w:delText>
          </w:r>
        </w:del>
      </w:ins>
      <w:ins w:id="476" w:author="ERCOT Draft Revisions" w:date="2024-05-17T17:40:00Z">
        <w:del w:id="477" w:author="ERCOT post 5/22 TAC" w:date="2024-05-29T11:58:00Z">
          <w:r w:rsidR="00440FD4" w:rsidDel="00FB0BAC">
            <w:delText>3</w:delText>
          </w:r>
        </w:del>
      </w:ins>
      <w:commentRangeEnd w:id="473"/>
      <w:ins w:id="478" w:author="ERCOT Draft Revisions" w:date="2024-05-17T20:38:00Z">
        <w:r w:rsidR="00E911E6">
          <w:rPr>
            <w:rStyle w:val="CommentReference"/>
          </w:rPr>
          <w:commentReference w:id="473"/>
        </w:r>
      </w:ins>
      <w:ins w:id="479" w:author="ERCOT post 5/22 TAC" w:date="2024-05-29T11:58:00Z">
        <w:r w:rsidR="00FB0BAC">
          <w:t>[DATE]</w:t>
        </w:r>
      </w:ins>
      <w:ins w:id="480" w:author="TAC" w:date="2024-05-17T16:04:00Z">
        <w:r>
          <w:t xml:space="preserve">, shall meet or exceed the capability and performance requirements in the following sections of Institute of Electrical and Electronics Engineers (IEEE) 2800-2022, Standard for Interconnection and Interoperability of Inverter-Based Resources (IBRs) Interconnecting with Associated Transmission Electric Power Systems </w:t>
        </w:r>
      </w:ins>
      <w:ins w:id="481" w:author="ERCOT post 5/22 TAC" w:date="2024-05-29T11:59:00Z">
        <w:r w:rsidR="009C7397">
          <w:t>(</w:t>
        </w:r>
      </w:ins>
      <w:ins w:id="482" w:author="TAC" w:date="2024-05-17T16:04:00Z">
        <w:r>
          <w:t>“IEEE 2800-2022 standard</w:t>
        </w:r>
      </w:ins>
      <w:ins w:id="483" w:author="ERCOT Draft Revisions" w:date="2024-05-17T17:42:00Z">
        <w:del w:id="484" w:author="ERCOT post 5/22 TAC" w:date="2024-05-29T11:59:00Z">
          <w:r w:rsidR="00EA17FA" w:rsidDel="008A0B27">
            <w:delText>,</w:delText>
          </w:r>
        </w:del>
      </w:ins>
      <w:ins w:id="485" w:author="TAC" w:date="2024-05-17T16:04:00Z">
        <w:r>
          <w:t>”</w:t>
        </w:r>
      </w:ins>
      <w:ins w:id="486" w:author="ERCOT post 5/22 TAC" w:date="2024-05-29T11:59:00Z">
        <w:r w:rsidR="008A0B27">
          <w:t>)</w:t>
        </w:r>
      </w:ins>
      <w:ins w:id="487" w:author="TAC" w:date="2024-05-17T16:04:00Z">
        <w:del w:id="488" w:author="ERCOT Draft Revisions" w:date="2024-05-17T17:42:00Z">
          <w:r w:rsidDel="00EA17FA">
            <w:delText>,</w:delText>
          </w:r>
        </w:del>
        <w:r>
          <w:t xml:space="preserve"> including any intra-standard cross references or definitions, unless otherwise clarified, modified, or exempted in the Protocols, these Operating Guides, or the Planning Guide:</w:t>
        </w:r>
      </w:ins>
    </w:p>
    <w:p w14:paraId="1110E64E" w14:textId="77777777" w:rsidR="008525B2" w:rsidRDefault="008525B2" w:rsidP="0027128F">
      <w:pPr>
        <w:spacing w:after="240"/>
        <w:ind w:left="1440" w:hanging="720"/>
        <w:jc w:val="left"/>
        <w:rPr>
          <w:ins w:id="489" w:author="TAC" w:date="2024-05-17T16:04:00Z"/>
        </w:rPr>
      </w:pPr>
      <w:ins w:id="490" w:author="TAC" w:date="2024-05-17T16:04:00Z">
        <w:r>
          <w:t>(a)</w:t>
        </w:r>
        <w:r>
          <w:tab/>
          <w:t>Section 5, Reactive power-voltage control requirements within the continuous operation region;</w:t>
        </w:r>
      </w:ins>
    </w:p>
    <w:p w14:paraId="505FEA9E" w14:textId="77777777" w:rsidR="008525B2" w:rsidRDefault="008525B2" w:rsidP="0027128F">
      <w:pPr>
        <w:spacing w:after="240"/>
        <w:ind w:left="720" w:hanging="720"/>
        <w:jc w:val="left"/>
        <w:rPr>
          <w:ins w:id="491" w:author="TAC" w:date="2024-05-17T16:04:00Z"/>
        </w:rPr>
      </w:pPr>
      <w:ins w:id="492" w:author="TAC" w:date="2024-05-17T16:04:00Z">
        <w:r>
          <w:tab/>
          <w:t>(b)</w:t>
        </w:r>
        <w:r>
          <w:tab/>
          <w:t>Section 7, Response to TS abnormal conditions; and</w:t>
        </w:r>
      </w:ins>
    </w:p>
    <w:p w14:paraId="0AB896A7" w14:textId="77777777" w:rsidR="008525B2" w:rsidRDefault="008525B2" w:rsidP="0027128F">
      <w:pPr>
        <w:spacing w:after="240"/>
        <w:ind w:left="720" w:hanging="720"/>
        <w:jc w:val="left"/>
        <w:rPr>
          <w:ins w:id="493" w:author="TAC" w:date="2024-05-17T16:04:00Z"/>
        </w:rPr>
      </w:pPr>
      <w:ins w:id="494" w:author="TAC" w:date="2024-05-17T16:04:00Z">
        <w:r>
          <w:tab/>
          <w:t>(c)</w:t>
        </w:r>
        <w:r>
          <w:tab/>
          <w:t>Section 9, Protection.</w:t>
        </w:r>
      </w:ins>
    </w:p>
    <w:p w14:paraId="667843AE" w14:textId="77777777" w:rsidR="008525B2" w:rsidRDefault="008525B2" w:rsidP="0027128F">
      <w:pPr>
        <w:spacing w:after="240"/>
        <w:ind w:left="720" w:hanging="720"/>
        <w:jc w:val="left"/>
        <w:rPr>
          <w:ins w:id="495" w:author="TAC" w:date="2024-05-17T16:04:00Z"/>
        </w:rPr>
      </w:pPr>
      <w:ins w:id="496" w:author="TAC" w:date="2024-05-17T16:04:00Z">
        <w:r>
          <w:lastRenderedPageBreak/>
          <w:t>(3)</w:t>
        </w:r>
        <w:r>
          <w:tab/>
          <w:t xml:space="preserve">All IBR plant requirements and all IBR unit requirements described in the IEEE 2800-2022 standard apply at the Point of Interconnection Bus (POIB) and the </w:t>
        </w:r>
        <w:r w:rsidRPr="00FD5017">
          <w:t>individual IBR unit terminal</w:t>
        </w:r>
        <w:r>
          <w:t>, respectively, unless otherwise clarified, modified, or exempted in the Protocols these Operating Guides, or the Planning Guide.</w:t>
        </w:r>
      </w:ins>
    </w:p>
    <w:p w14:paraId="2EC96133" w14:textId="5322A25E" w:rsidR="008525B2" w:rsidRDefault="008525B2" w:rsidP="0027128F">
      <w:pPr>
        <w:spacing w:after="240"/>
        <w:ind w:left="720" w:hanging="720"/>
        <w:jc w:val="left"/>
        <w:rPr>
          <w:ins w:id="497" w:author="TAC" w:date="2024-05-17T16:04:00Z"/>
        </w:rPr>
      </w:pPr>
      <w:ins w:id="498" w:author="TAC" w:date="2024-05-17T16:04:00Z">
        <w:r>
          <w:t>(4)</w:t>
        </w:r>
        <w:r>
          <w:tab/>
          <w:t>An IBR, Type 1 WGR or Type 2 WGR with an original SGIA executed before</w:t>
        </w:r>
      </w:ins>
      <w:ins w:id="499" w:author="ERCOT post 5/22 TAC" w:date="2024-05-30T17:40:00Z">
        <w:r w:rsidR="00BA019C">
          <w:t xml:space="preserve"> </w:t>
        </w:r>
      </w:ins>
      <w:commentRangeStart w:id="500"/>
      <w:ins w:id="501" w:author="TAC" w:date="2024-05-17T16:04:00Z">
        <w:del w:id="502" w:author="ERCOT post 5/22 TAC" w:date="2024-05-30T17:38:00Z">
          <w:r w:rsidR="00BA019C" w:rsidDel="00BA019C">
            <w:delText>June 1, 202</w:delText>
          </w:r>
        </w:del>
      </w:ins>
      <w:ins w:id="503" w:author="ERCOT Draft Revisions" w:date="2024-05-17T17:43:00Z">
        <w:del w:id="504" w:author="ERCOT post 5/22 TAC" w:date="2024-05-30T17:38:00Z">
          <w:r w:rsidR="00BA019C" w:rsidDel="00BA019C">
            <w:delText>3</w:delText>
          </w:r>
        </w:del>
      </w:ins>
      <w:ins w:id="505" w:author="TAC" w:date="2024-05-17T16:04:00Z">
        <w:del w:id="506" w:author="ERCOT Draft Revisions" w:date="2024-05-17T17:43:00Z">
          <w:r w:rsidR="00BA019C" w:rsidDel="00EA17FA">
            <w:delText>4</w:delText>
          </w:r>
        </w:del>
      </w:ins>
      <w:commentRangeEnd w:id="500"/>
      <w:r w:rsidR="00BA019C">
        <w:rPr>
          <w:rStyle w:val="CommentReference"/>
        </w:rPr>
        <w:commentReference w:id="500"/>
      </w:r>
      <w:ins w:id="507" w:author="ERCOT post 5/22 TAC" w:date="2024-05-29T12:00:00Z">
        <w:r w:rsidR="00DB08B3">
          <w:t>[DATE</w:t>
        </w:r>
        <w:r w:rsidR="00D525BF">
          <w:t>]</w:t>
        </w:r>
      </w:ins>
      <w:ins w:id="508" w:author="TAC" w:date="2024-05-17T16:04:00Z">
        <w:r>
          <w:t>, that implements modifications complying with Section 2.9.1.2 prior to January 1, 2028, is not required to meet or exceed the capability and performance requirements in sections 5, 7 and 9 of the IEEE 2800-2022</w:t>
        </w:r>
      </w:ins>
      <w:ins w:id="509" w:author="ERCOT Draft Revisions" w:date="2024-05-17T17:43:00Z">
        <w:r w:rsidR="00D822F3">
          <w:t xml:space="preserve"> standard</w:t>
        </w:r>
      </w:ins>
      <w:ins w:id="510" w:author="TAC" w:date="2024-05-17T16:04:00Z">
        <w:r>
          <w:t>.  Any IBR modifications implemented on after January 1, 2028 do not qualify for this exception.</w:t>
        </w:r>
      </w:ins>
    </w:p>
    <w:p w14:paraId="7EA2A615" w14:textId="1B792C9B" w:rsidR="008525B2" w:rsidRDefault="008525B2" w:rsidP="0027128F">
      <w:pPr>
        <w:spacing w:after="240"/>
        <w:ind w:left="720" w:hanging="720"/>
        <w:jc w:val="left"/>
        <w:rPr>
          <w:ins w:id="511" w:author="TAC" w:date="2024-05-17T16:04:00Z"/>
        </w:rPr>
      </w:pPr>
      <w:ins w:id="512" w:author="TAC" w:date="2024-05-17T16:04:00Z">
        <w:r>
          <w:t>(5)</w:t>
        </w:r>
        <w:r>
          <w:tab/>
          <w:t xml:space="preserve">If a Type 3 WGR with an original SGIA executed before </w:t>
        </w:r>
        <w:commentRangeStart w:id="513"/>
        <w:del w:id="514" w:author="ERCOT post 5/22 TAC" w:date="2024-05-29T12:00:00Z">
          <w:r w:rsidDel="00D525BF">
            <w:delText>Ju</w:delText>
          </w:r>
        </w:del>
        <w:del w:id="515" w:author="ERCOT post 5/22 TAC" w:date="2024-05-29T12:01:00Z">
          <w:r w:rsidDel="00D525BF">
            <w:delText>ne 1, 202</w:delText>
          </w:r>
        </w:del>
        <w:del w:id="516" w:author="ERCOT Draft Revisions" w:date="2024-05-17T17:43:00Z">
          <w:r w:rsidDel="00D822F3">
            <w:delText>4</w:delText>
          </w:r>
        </w:del>
      </w:ins>
      <w:ins w:id="517" w:author="ERCOT Draft Revisions" w:date="2024-05-17T17:43:00Z">
        <w:del w:id="518" w:author="ERCOT post 5/22 TAC" w:date="2024-05-29T12:01:00Z">
          <w:r w:rsidR="00D822F3" w:rsidDel="00D525BF">
            <w:delText>3</w:delText>
          </w:r>
        </w:del>
      </w:ins>
      <w:commentRangeEnd w:id="513"/>
      <w:ins w:id="519" w:author="ERCOT Draft Revisions" w:date="2024-05-17T20:38:00Z">
        <w:r w:rsidR="00E911E6">
          <w:rPr>
            <w:rStyle w:val="CommentReference"/>
          </w:rPr>
          <w:commentReference w:id="513"/>
        </w:r>
      </w:ins>
      <w:ins w:id="520" w:author="ERCOT post 5/22 TAC" w:date="2024-05-29T12:01:00Z">
        <w:r w:rsidR="00D525BF">
          <w:t>[DATE]</w:t>
        </w:r>
      </w:ins>
      <w:ins w:id="521" w:author="TAC" w:date="2024-05-17T16:04:00Z">
        <w:r>
          <w:t xml:space="preserve">, cannot fully meet Table 11 of the IEEE 2800-2022 standard and implements a modification as described in paragraph (1)(c) of Planning Guide Section 5.2.1, for which upgrades to equipment or facilities under a GIM are completed, the Resource Entity may request an exemption from meeting the voltage ride-through requirements in Table 11 of the IEEE 2800-2022 standard </w:t>
        </w:r>
        <w:del w:id="522" w:author="ERCOT post 5/22 TAC" w:date="2024-05-29T12:01:00Z">
          <w:r w:rsidDel="009F2C57">
            <w:delText>consistent with</w:delText>
          </w:r>
        </w:del>
      </w:ins>
      <w:ins w:id="523" w:author="ERCOT post 5/22 TAC" w:date="2024-05-29T12:01:00Z">
        <w:r w:rsidR="009F2C57">
          <w:t>pursuant to</w:t>
        </w:r>
      </w:ins>
      <w:ins w:id="524" w:author="TAC" w:date="2024-05-17T16:04:00Z">
        <w:r>
          <w:t xml:space="preserve"> Section 2.1</w:t>
        </w:r>
        <w:del w:id="525" w:author="ERCOT Draft Revisions" w:date="2024-05-17T17:44:00Z">
          <w:r w:rsidDel="00415EC6">
            <w:delText>3</w:delText>
          </w:r>
        </w:del>
      </w:ins>
      <w:ins w:id="526" w:author="ERCOT Draft Revisions" w:date="2024-05-17T17:44:00Z">
        <w:r w:rsidR="00415EC6">
          <w:t>2</w:t>
        </w:r>
      </w:ins>
      <w:ins w:id="527" w:author="TAC" w:date="2024-05-17T16:04:00Z">
        <w:r>
          <w:t>, Procedures for Frequency and Voltage Ride-Through Exemptions, Extensions and Appeals</w:t>
        </w:r>
      </w:ins>
      <w:ins w:id="528" w:author="ERCOT Draft Revisions" w:date="2024-05-17T17:44:00Z">
        <w:r w:rsidR="005D2BA2">
          <w:t xml:space="preserve"> </w:t>
        </w:r>
        <w:r w:rsidR="005D2BA2" w:rsidRPr="005D2BA2">
          <w:rPr>
            <w:bCs/>
            <w:iCs/>
          </w:rPr>
          <w:t>for Transmission-Connected Inverter-Based Resources (IBRs), Type 1 Wind-Powered Generation Resources (WGRs) and Type 2</w:t>
        </w:r>
        <w:r w:rsidR="005D2BA2">
          <w:rPr>
            <w:b/>
            <w:i/>
          </w:rPr>
          <w:t xml:space="preserve"> </w:t>
        </w:r>
        <w:r w:rsidR="005D2BA2">
          <w:t>WGRs</w:t>
        </w:r>
      </w:ins>
      <w:ins w:id="529" w:author="TAC" w:date="2024-05-17T16:04:00Z">
        <w:r>
          <w:t>.</w:t>
        </w:r>
      </w:ins>
    </w:p>
    <w:p w14:paraId="40CA7B8D" w14:textId="4C29008D" w:rsidR="008525B2" w:rsidRDefault="008525B2" w:rsidP="0027128F">
      <w:pPr>
        <w:spacing w:after="240"/>
        <w:ind w:left="720" w:hanging="720"/>
        <w:jc w:val="left"/>
        <w:rPr>
          <w:ins w:id="530" w:author="TAC" w:date="2024-05-17T16:04:00Z"/>
        </w:rPr>
      </w:pPr>
      <w:ins w:id="531" w:author="TAC" w:date="2024-05-17T16:04:00Z">
        <w:r>
          <w:t>(6)</w:t>
        </w:r>
        <w:r>
          <w:tab/>
          <w:t xml:space="preserve">If an IBR with an SGIA executed on or after </w:t>
        </w:r>
        <w:commentRangeStart w:id="532"/>
        <w:del w:id="533" w:author="ERCOT post 5/22 TAC" w:date="2024-05-30T17:41:00Z">
          <w:r w:rsidR="00BA019C" w:rsidRPr="000F1275" w:rsidDel="00BA019C">
            <w:delText>June 1, 202</w:delText>
          </w:r>
        </w:del>
        <w:del w:id="534" w:author="ERCOT Draft Revisions" w:date="2024-05-17T17:45:00Z">
          <w:r w:rsidR="00BA019C" w:rsidDel="005D2BA2">
            <w:delText>4</w:delText>
          </w:r>
        </w:del>
      </w:ins>
      <w:ins w:id="535" w:author="ERCOT Draft Revisions" w:date="2024-05-17T17:45:00Z">
        <w:del w:id="536" w:author="ERCOT post 5/22 TAC" w:date="2024-05-30T17:41:00Z">
          <w:r w:rsidR="00BA019C" w:rsidDel="00BA019C">
            <w:delText>3</w:delText>
          </w:r>
        </w:del>
      </w:ins>
      <w:commentRangeEnd w:id="532"/>
      <w:ins w:id="537" w:author="ERCOT Draft Revisions" w:date="2024-05-17T20:38:00Z">
        <w:r w:rsidR="00BA019C">
          <w:rPr>
            <w:rStyle w:val="CommentReference"/>
          </w:rPr>
          <w:commentReference w:id="532"/>
        </w:r>
      </w:ins>
      <w:ins w:id="538" w:author="ERCOT post 5/22 TAC" w:date="2024-05-29T12:02:00Z">
        <w:r w:rsidR="004A0540">
          <w:t>[DATE]</w:t>
        </w:r>
      </w:ins>
      <w:ins w:id="539" w:author="TAC" w:date="2024-05-17T16:04:00Z">
        <w:r>
          <w:t xml:space="preserve">, cannot meet or exceed the capability and performance requirements in sections 5, 7 </w:t>
        </w:r>
        <w:del w:id="540" w:author="ERCOT post 5/22 TAC" w:date="2024-05-30T17:42:00Z">
          <w:r w:rsidR="00BA019C" w:rsidRPr="00915D57" w:rsidDel="00BA019C">
            <w:delText>and</w:delText>
          </w:r>
        </w:del>
      </w:ins>
      <w:ins w:id="541" w:author="ERCOT post 5/22 TAC" w:date="2024-05-29T12:02:00Z">
        <w:r w:rsidR="00977946">
          <w:t>or</w:t>
        </w:r>
      </w:ins>
      <w:ins w:id="542" w:author="TAC" w:date="2024-05-17T16:04:00Z">
        <w:r>
          <w:t xml:space="preserve"> 9 of the IEEE 2800-2022 standard by its synchronization date, the Resource Entity or IE may request a temporary extension to meet </w:t>
        </w:r>
        <w:del w:id="543" w:author="ERCOT post 5/22 TAC" w:date="2024-05-30T17:43:00Z">
          <w:r w:rsidR="00BA019C" w:rsidDel="00BA019C">
            <w:delText xml:space="preserve">or </w:delText>
          </w:r>
        </w:del>
        <w:del w:id="544" w:author="ERCOT post 5/22 TAC" w:date="2024-05-30T17:44:00Z">
          <w:r w:rsidR="00BA019C" w:rsidDel="00BA019C">
            <w:delText>exceed the capability and performance</w:delText>
          </w:r>
        </w:del>
      </w:ins>
      <w:ins w:id="545" w:author="ERCOT post 5/22 TAC" w:date="2024-05-29T12:03:00Z">
        <w:r w:rsidR="006900FF">
          <w:t>those</w:t>
        </w:r>
      </w:ins>
      <w:ins w:id="546" w:author="TAC" w:date="2024-05-17T16:04:00Z">
        <w:r>
          <w:t xml:space="preserve"> requirements </w:t>
        </w:r>
        <w:del w:id="547" w:author="ERCOT post 5/22 TAC" w:date="2024-05-30T17:45:00Z">
          <w:r w:rsidR="00BA019C" w:rsidDel="00BA019C">
            <w:delText>in sections 5, 7, and 9 of the IEEE 2800-2022 standard</w:delText>
          </w:r>
        </w:del>
        <w:r w:rsidR="00BA019C">
          <w:t xml:space="preserve"> </w:t>
        </w:r>
        <w:r>
          <w:t xml:space="preserve">by submitting an extension request </w:t>
        </w:r>
        <w:del w:id="548" w:author="ERCOT post 5/22 TAC" w:date="2024-05-30T17:46:00Z">
          <w:r w:rsidR="00BA019C" w:rsidDel="00BA019C">
            <w:delText>as described by</w:delText>
          </w:r>
        </w:del>
      </w:ins>
      <w:del w:id="549" w:author="ERCOT post 5/22 TAC" w:date="2024-05-30T17:46:00Z">
        <w:r w:rsidR="00BA019C" w:rsidDel="00BA019C">
          <w:delText xml:space="preserve"> </w:delText>
        </w:r>
      </w:del>
      <w:ins w:id="550" w:author="ERCOT post 5/22 TAC" w:date="2024-05-29T12:04:00Z">
        <w:r w:rsidR="00A10ADA">
          <w:t>pursuant to</w:t>
        </w:r>
      </w:ins>
      <w:ins w:id="551" w:author="TAC" w:date="2024-05-17T16:04:00Z">
        <w:r>
          <w:t xml:space="preserve"> Section </w:t>
        </w:r>
        <w:r w:rsidR="00BA019C">
          <w:t>2.1</w:t>
        </w:r>
        <w:del w:id="552" w:author="ERCOT Draft Revisions" w:date="2024-05-17T17:45:00Z">
          <w:r w:rsidR="00BA019C" w:rsidDel="003142E3">
            <w:delText>3</w:delText>
          </w:r>
        </w:del>
      </w:ins>
      <w:ins w:id="553" w:author="ERCOT Draft Revisions" w:date="2024-05-17T17:45:00Z">
        <w:r w:rsidR="00BA019C">
          <w:t>2</w:t>
        </w:r>
      </w:ins>
      <w:ins w:id="554" w:author="TAC" w:date="2024-05-17T16:04:00Z">
        <w:r>
          <w:t>.</w:t>
        </w:r>
      </w:ins>
      <w:del w:id="555" w:author="ERCOT Draft Revisions" w:date="2024-05-17T17:45:00Z">
        <w:r w:rsidDel="008525B2">
          <w:delText>.</w:delText>
        </w:r>
      </w:del>
      <w:ins w:id="556" w:author="TAC" w:date="2024-05-17T16:04:00Z">
        <w:r>
          <w:t xml:space="preserve">  During any temporary extension, the Resource Entity or IE shall maximize </w:t>
        </w:r>
        <w:del w:id="557" w:author="ERCOT Draft Revisions" w:date="2024-05-17T17:46:00Z">
          <w:r w:rsidR="00BA019C" w:rsidRPr="000F1275" w:rsidDel="00F75E43">
            <w:delText>its</w:delText>
          </w:r>
        </w:del>
      </w:ins>
      <w:ins w:id="558" w:author="ERCOT Draft Revisions" w:date="2024-05-17T17:46:00Z">
        <w:r w:rsidR="00F75E43">
          <w:t>the Resource</w:t>
        </w:r>
        <w:r w:rsidR="00413820">
          <w:t>’s</w:t>
        </w:r>
      </w:ins>
      <w:ins w:id="559" w:author="TAC" w:date="2024-05-17T16:04:00Z">
        <w:r>
          <w:t xml:space="preserve"> ride-through capability within its known equipment limitations as soon as practicable.  Any temporary extensions shall be minimized and not extend beyond December 31, 2028 or 24 months after the Commercial Operations Date, whichever is earlier.</w:t>
        </w:r>
      </w:ins>
    </w:p>
    <w:p w14:paraId="32F296E2" w14:textId="38722D73" w:rsidR="008525B2" w:rsidRPr="00E4026B" w:rsidDel="00736F7A" w:rsidRDefault="008525B2" w:rsidP="0027128F">
      <w:pPr>
        <w:spacing w:after="240" w:line="256" w:lineRule="auto"/>
        <w:ind w:left="720" w:hanging="720"/>
        <w:jc w:val="left"/>
        <w:rPr>
          <w:ins w:id="560" w:author="TAC" w:date="2024-05-17T16:04:00Z"/>
          <w:del w:id="561" w:author="ERCOT post 5/22 TAC" w:date="2024-05-29T12:09:00Z"/>
        </w:rPr>
      </w:pPr>
      <w:commentRangeStart w:id="562"/>
      <w:ins w:id="563" w:author="TAC" w:date="2024-05-17T16:04:00Z">
        <w:del w:id="564" w:author="ERCOT post 5/22 TAC" w:date="2024-05-29T12:08:00Z">
          <w:r w:rsidDel="00B31C99">
            <w:delText>(7)</w:delText>
          </w:r>
          <w:r w:rsidDel="00B31C99">
            <w:tab/>
            <w:delText xml:space="preserve">An IBR with an SGIA executed on or after </w:delText>
          </w:r>
          <w:commentRangeStart w:id="565"/>
          <w:r w:rsidDel="00B31C99">
            <w:delText>June 1, 202</w:delText>
          </w:r>
        </w:del>
        <w:del w:id="566" w:author="ERCOT Draft Revisions" w:date="2024-05-17T17:46:00Z">
          <w:r w:rsidDel="00413820">
            <w:delText>4</w:delText>
          </w:r>
        </w:del>
      </w:ins>
      <w:ins w:id="567" w:author="ERCOT Draft Revisions" w:date="2024-05-17T17:46:00Z">
        <w:del w:id="568" w:author="ERCOT post 5/22 TAC" w:date="2024-05-29T12:08:00Z">
          <w:r w:rsidR="00413820" w:rsidDel="00B31C99">
            <w:delText>3</w:delText>
          </w:r>
        </w:del>
      </w:ins>
      <w:commentRangeEnd w:id="565"/>
      <w:ins w:id="569" w:author="ERCOT Draft Revisions" w:date="2024-05-17T20:39:00Z">
        <w:r w:rsidR="00E911E6">
          <w:rPr>
            <w:rStyle w:val="CommentReference"/>
          </w:rPr>
          <w:commentReference w:id="565"/>
        </w:r>
      </w:ins>
      <w:ins w:id="570" w:author="TAC" w:date="2024-05-17T16:04:00Z">
        <w:del w:id="571" w:author="ERCOT post 5/22 TAC" w:date="2024-05-29T12:08:00Z">
          <w:r w:rsidDel="00B31C99">
            <w:delText xml:space="preserve"> with a Commercial Operations Date prior to January 1, 2026 may request an exemption from meeting the</w:delText>
          </w:r>
          <w:r w:rsidRPr="00631563" w:rsidDel="00B31C99">
            <w:delText xml:space="preserve"> </w:delText>
          </w:r>
          <w:r w:rsidDel="00B31C99">
            <w:delText>capability and performance requirements in sections 5, 7 and 9 of the IEEE 2800-2022 standard if the Resource Entity or IE submits an exemption request as described by Section 2.1</w:delText>
          </w:r>
        </w:del>
        <w:del w:id="572" w:author="ERCOT Draft Revisions" w:date="2024-05-17T17:46:00Z">
          <w:r w:rsidDel="00413820">
            <w:delText>3</w:delText>
          </w:r>
        </w:del>
      </w:ins>
      <w:ins w:id="573" w:author="ERCOT Draft Revisions" w:date="2024-05-17T17:47:00Z">
        <w:del w:id="574" w:author="ERCOT post 5/22 TAC" w:date="2024-05-29T12:08:00Z">
          <w:r w:rsidR="00413820" w:rsidDel="00B31C99">
            <w:delText>2</w:delText>
          </w:r>
        </w:del>
      </w:ins>
      <w:ins w:id="575" w:author="TAC" w:date="2024-05-17T16:04:00Z">
        <w:del w:id="576" w:author="ERCOT post 5/22 TAC" w:date="2024-05-29T12:08:00Z">
          <w:r w:rsidDel="00B31C99">
            <w:delText xml:space="preserve">.  ERCOT will not grant </w:delText>
          </w:r>
        </w:del>
      </w:ins>
      <w:ins w:id="577" w:author="ERCOT Draft Revisions" w:date="2024-05-17T17:47:00Z">
        <w:del w:id="578" w:author="ERCOT post 5/22 TAC" w:date="2024-05-29T12:08:00Z">
          <w:r w:rsidR="00413820" w:rsidDel="00B31C99">
            <w:delText xml:space="preserve">such </w:delText>
          </w:r>
        </w:del>
      </w:ins>
      <w:ins w:id="579" w:author="TAC" w:date="2024-05-17T16:04:00Z">
        <w:del w:id="580" w:author="ERCOT post 5/22 TAC" w:date="2024-05-29T12:08:00Z">
          <w:r w:rsidDel="00B31C99">
            <w:delText xml:space="preserve">an exemption </w:delText>
          </w:r>
        </w:del>
        <w:del w:id="581" w:author="ERCOT Draft Revisions" w:date="2024-05-17T17:47:00Z">
          <w:r w:rsidDel="00CF3FB6">
            <w:delText>as described by this paragraph that</w:delText>
          </w:r>
        </w:del>
      </w:ins>
      <w:ins w:id="582" w:author="ERCOT Draft Revisions" w:date="2024-05-17T17:47:00Z">
        <w:del w:id="583" w:author="ERCOT post 5/22 TAC" w:date="2024-05-29T12:09:00Z">
          <w:r w:rsidR="00CF3FB6" w:rsidDel="00B31C99">
            <w:delText xml:space="preserve">if it </w:delText>
          </w:r>
          <w:commentRangeStart w:id="584"/>
          <w:r w:rsidR="00CF3FB6" w:rsidDel="00B31C99">
            <w:delText>effectively</w:delText>
          </w:r>
        </w:del>
      </w:ins>
      <w:ins w:id="585" w:author="TAC" w:date="2024-05-17T16:04:00Z">
        <w:del w:id="586" w:author="ERCOT Draft Revisions" w:date="2024-05-17T17:47:00Z">
          <w:r w:rsidDel="00CF3FB6">
            <w:delText xml:space="preserve"> substantially</w:delText>
          </w:r>
        </w:del>
      </w:ins>
      <w:commentRangeEnd w:id="584"/>
      <w:r w:rsidR="00E911E6">
        <w:rPr>
          <w:rStyle w:val="CommentReference"/>
        </w:rPr>
        <w:commentReference w:id="584"/>
      </w:r>
      <w:ins w:id="587" w:author="TAC" w:date="2024-05-17T16:04:00Z">
        <w:del w:id="588" w:author="ERCOT post 5/22 TAC" w:date="2024-05-29T12:09:00Z">
          <w:r w:rsidDel="00736F7A">
            <w:delText xml:space="preserve"> lowers the frequency or voltage ride-through </w:delText>
          </w:r>
        </w:del>
      </w:ins>
      <w:ins w:id="589" w:author="ERCOT Draft Revisions" w:date="2024-05-17T17:47:00Z">
        <w:del w:id="590" w:author="ERCOT post 5/22 TAC" w:date="2024-05-29T12:09:00Z">
          <w:r w:rsidR="00646BA5" w:rsidDel="00736F7A">
            <w:delText xml:space="preserve">performance </w:delText>
          </w:r>
        </w:del>
      </w:ins>
      <w:ins w:id="591" w:author="TAC" w:date="2024-05-17T16:04:00Z">
        <w:del w:id="592" w:author="ERCOT post 5/22 TAC" w:date="2024-05-29T12:09:00Z">
          <w:r w:rsidDel="00736F7A">
            <w:delText xml:space="preserve">requirements below those in effect on </w:delText>
          </w:r>
        </w:del>
        <w:commentRangeStart w:id="593"/>
        <w:del w:id="594" w:author="ERCOT Draft Revisions" w:date="2024-05-17T17:48:00Z">
          <w:r w:rsidDel="00646BA5">
            <w:delText>June</w:delText>
          </w:r>
        </w:del>
      </w:ins>
      <w:ins w:id="595" w:author="ERCOT Draft Revisions" w:date="2024-05-17T17:48:00Z">
        <w:del w:id="596" w:author="ERCOT post 5/22 TAC" w:date="2024-05-29T12:09:00Z">
          <w:r w:rsidR="00646BA5" w:rsidDel="00736F7A">
            <w:delText>May</w:delText>
          </w:r>
        </w:del>
      </w:ins>
      <w:ins w:id="597" w:author="TAC" w:date="2024-05-17T16:04:00Z">
        <w:del w:id="598" w:author="ERCOT post 5/22 TAC" w:date="2024-05-29T12:09:00Z">
          <w:r w:rsidDel="00736F7A">
            <w:delText xml:space="preserve"> 1, 2024.</w:delText>
          </w:r>
        </w:del>
      </w:ins>
      <w:commentRangeEnd w:id="593"/>
      <w:r w:rsidR="006B4B57">
        <w:rPr>
          <w:rStyle w:val="CommentReference"/>
        </w:rPr>
        <w:commentReference w:id="593"/>
      </w:r>
      <w:commentRangeEnd w:id="562"/>
      <w:r w:rsidR="00CB2C99">
        <w:rPr>
          <w:rStyle w:val="CommentReference"/>
        </w:rPr>
        <w:commentReference w:id="562"/>
      </w:r>
    </w:p>
    <w:p w14:paraId="1F931A98" w14:textId="6F87A3C9" w:rsidR="008525B2" w:rsidRDefault="008525B2" w:rsidP="00D21F81">
      <w:pPr>
        <w:spacing w:after="240" w:line="256" w:lineRule="auto"/>
        <w:ind w:left="720" w:hanging="720"/>
        <w:jc w:val="left"/>
        <w:rPr>
          <w:ins w:id="599" w:author="TAC" w:date="2024-05-17T16:04:00Z"/>
        </w:rPr>
      </w:pPr>
      <w:ins w:id="600" w:author="TAC" w:date="2024-05-17T16:04:00Z">
        <w:r>
          <w:t>(</w:t>
        </w:r>
        <w:del w:id="601" w:author="ERCOT post 5/22 TAC" w:date="2024-05-29T12:09:00Z">
          <w:r w:rsidDel="00736F7A">
            <w:delText>8</w:delText>
          </w:r>
        </w:del>
      </w:ins>
      <w:ins w:id="602" w:author="ERCOT post 5/22 TAC" w:date="2024-05-29T12:09:00Z">
        <w:r w:rsidR="00736F7A">
          <w:t>7</w:t>
        </w:r>
      </w:ins>
      <w:ins w:id="603" w:author="TAC" w:date="2024-05-17T16:04:00Z">
        <w:r>
          <w:t>)</w:t>
        </w:r>
        <w:r>
          <w:tab/>
          <w:t>Type 1 and Type 2 WGRs are not required to meet or exceed the capability and performance requirements in sections 5, 7 and 9 of the IEEE 2800-2022 standard but must meet or exceed the capability and performance requirements in</w:t>
        </w:r>
        <w:r w:rsidRPr="00543165">
          <w:t xml:space="preserve"> </w:t>
        </w:r>
        <w:r>
          <w:t>Section 2.9.1.2 unless an extension or exemption applies under this Section or Section 2.1</w:t>
        </w:r>
        <w:del w:id="604" w:author="ERCOT Draft Revisions" w:date="2024-05-17T17:48:00Z">
          <w:r w:rsidDel="0068061B">
            <w:delText>3</w:delText>
          </w:r>
        </w:del>
      </w:ins>
      <w:ins w:id="605" w:author="ERCOT Draft Revisions" w:date="2024-05-17T17:48:00Z">
        <w:r w:rsidR="0068061B">
          <w:t>2</w:t>
        </w:r>
      </w:ins>
      <w:ins w:id="606" w:author="TAC" w:date="2024-05-17T16:04:00Z">
        <w:r>
          <w:t>.</w:t>
        </w:r>
      </w:ins>
    </w:p>
    <w:p w14:paraId="696FFF6D" w14:textId="187BD8D9" w:rsidR="008525B2" w:rsidRDefault="001A7414" w:rsidP="0027128F">
      <w:pPr>
        <w:autoSpaceDE w:val="0"/>
        <w:autoSpaceDN w:val="0"/>
        <w:adjustRightInd w:val="0"/>
        <w:ind w:left="720" w:hanging="720"/>
        <w:jc w:val="left"/>
        <w:rPr>
          <w:ins w:id="607" w:author="ERCOT post 5/22 TAC" w:date="2024-05-29T12:11:00Z"/>
        </w:rPr>
      </w:pPr>
      <w:ins w:id="608" w:author="ERCOT post 5/22 TAC" w:date="2024-05-29T12:11:00Z">
        <w:r>
          <w:t>(8)</w:t>
        </w:r>
        <w:r>
          <w:tab/>
        </w:r>
        <w:r w:rsidR="00596F9F">
          <w:t xml:space="preserve">The Resource Entity or IE for each IBR shall maximize the performance of its protection systems, controls, and other plant equipment (within equipment limitations) to meet and, if possible, exceed the capability and performance set forth in </w:t>
        </w:r>
        <w:r w:rsidR="001631CA">
          <w:t>s</w:t>
        </w:r>
        <w:r w:rsidR="00596F9F">
          <w:t xml:space="preserve">ections 5, 7 and 9 of the IEEE 2800-2022 standard.  If an IBR with an SGIA executed prior to [DATE] cannot fully meet the requirements of </w:t>
        </w:r>
      </w:ins>
      <w:ins w:id="609" w:author="ERCOT post 5/22 TAC" w:date="2024-05-29T12:12:00Z">
        <w:r w:rsidR="001631CA">
          <w:t>s</w:t>
        </w:r>
      </w:ins>
      <w:ins w:id="610" w:author="ERCOT post 5/22 TAC" w:date="2024-05-29T12:11:00Z">
        <w:r w:rsidR="00596F9F">
          <w:t xml:space="preserve">ections 5, 7, and 9 of the IEEE 2800-2022 standard, the Resource Entity shall maximize the performance of its protection systems, controls, and other plant equipment (within equipment limitations) to achieve, as close as reasonably possible, the capability and performance set forth in </w:t>
        </w:r>
      </w:ins>
      <w:ins w:id="611" w:author="ERCOT post 5/22 TAC" w:date="2024-05-29T12:12:00Z">
        <w:r w:rsidR="001631CA">
          <w:t>s</w:t>
        </w:r>
      </w:ins>
      <w:ins w:id="612" w:author="ERCOT post 5/22 TAC" w:date="2024-05-29T12:11:00Z">
        <w:r w:rsidR="00596F9F">
          <w:t>ections 5, 7 and 9 of the IEEE 2800-</w:t>
        </w:r>
        <w:r w:rsidR="00596F9F">
          <w:lastRenderedPageBreak/>
          <w:t xml:space="preserve">2022 standard as soon as practicable but no later than December 31, 2025 or </w:t>
        </w:r>
      </w:ins>
      <w:ins w:id="613" w:author="ERCOT post 5/22 TAC" w:date="2024-05-29T12:13:00Z">
        <w:r w:rsidR="00F1068F">
          <w:t xml:space="preserve">by </w:t>
        </w:r>
      </w:ins>
      <w:ins w:id="614" w:author="ERCOT post 5/22 TAC" w:date="2024-05-29T12:11:00Z">
        <w:r w:rsidR="00596F9F">
          <w:t>its Commercial Operations Date, whichever is later.</w:t>
        </w:r>
      </w:ins>
    </w:p>
    <w:p w14:paraId="646047D3" w14:textId="77777777" w:rsidR="00596F9F" w:rsidRDefault="00596F9F" w:rsidP="0027128F">
      <w:pPr>
        <w:autoSpaceDE w:val="0"/>
        <w:autoSpaceDN w:val="0"/>
        <w:adjustRightInd w:val="0"/>
        <w:ind w:left="720" w:hanging="720"/>
        <w:jc w:val="left"/>
        <w:rPr>
          <w:ins w:id="615" w:author="TAC" w:date="2024-05-17T16:04:00Z"/>
        </w:rPr>
      </w:pPr>
    </w:p>
    <w:p w14:paraId="08A6DA02" w14:textId="2AF203F3" w:rsidR="008525B2" w:rsidRDefault="008525B2" w:rsidP="0027128F">
      <w:pPr>
        <w:spacing w:after="240"/>
        <w:ind w:left="720" w:hanging="720"/>
        <w:jc w:val="left"/>
      </w:pPr>
      <w:ins w:id="616" w:author="TAC" w:date="2024-05-17T16:04:00Z">
        <w:r>
          <w:t>(9)</w:t>
        </w:r>
        <w:r>
          <w:tab/>
          <w:t xml:space="preserve">The addition of co-located Load as a modification, as described in paragraph (1)(c) of Planning Guide Section 5.2.1, for which a GIM was initiated, shall not trigger a change in ride-through requirements so long as the IBR or Type 1 WGR or Type 2 WGR has an original SGIA executed prior to </w:t>
        </w:r>
        <w:del w:id="617" w:author="ERCOT post 5/22 TAC" w:date="2024-05-30T17:48:00Z">
          <w:r w:rsidR="00392782" w:rsidDel="00392782">
            <w:delText>J</w:delText>
          </w:r>
        </w:del>
        <w:del w:id="618" w:author="ERCOT post 5/22 TAC" w:date="2024-05-30T17:49:00Z">
          <w:r w:rsidR="00392782" w:rsidDel="00392782">
            <w:delText>une 1, 202</w:delText>
          </w:r>
        </w:del>
        <w:del w:id="619" w:author="ERCOT Draft Revisions" w:date="2024-05-17T17:48:00Z">
          <w:r w:rsidR="00392782" w:rsidDel="0068061B">
            <w:delText>4</w:delText>
          </w:r>
        </w:del>
      </w:ins>
      <w:ins w:id="620" w:author="ERCOT Draft Revisions" w:date="2024-05-17T17:48:00Z">
        <w:del w:id="621" w:author="ERCOT post 5/22 TAC" w:date="2024-05-30T17:49:00Z">
          <w:r w:rsidR="00392782" w:rsidDel="00392782">
            <w:delText>3</w:delText>
          </w:r>
        </w:del>
      </w:ins>
      <w:commentRangeStart w:id="622"/>
      <w:ins w:id="623" w:author="ERCOT post 5/22 TAC" w:date="2024-05-29T12:14:00Z">
        <w:r w:rsidR="00F26F48">
          <w:t>[DATE]</w:t>
        </w:r>
      </w:ins>
      <w:ins w:id="624" w:author="TAC" w:date="2024-05-17T16:04:00Z">
        <w:r>
          <w:t xml:space="preserve"> </w:t>
        </w:r>
      </w:ins>
      <w:commentRangeEnd w:id="622"/>
      <w:r>
        <w:rPr>
          <w:rStyle w:val="CommentReference"/>
        </w:rPr>
        <w:commentReference w:id="622"/>
      </w:r>
      <w:ins w:id="625" w:author="TAC" w:date="2024-05-17T16:04:00Z">
        <w:r>
          <w:t>unless the converters, inverters, supplemental dynamic reactive devices, or any other equipment that alters frequency or voltage ride-through capability are materially modified or replaced to meet any reliability requirements because of the co-located Load, in which case the Resource Entity shall continue to be subject to Section 2.9.1.2.</w:t>
        </w:r>
      </w:ins>
    </w:p>
    <w:p w14:paraId="0406374D" w14:textId="77777777" w:rsidR="00836336" w:rsidRPr="00DA7365" w:rsidDel="008525B2" w:rsidRDefault="00836336" w:rsidP="0027128F">
      <w:pPr>
        <w:spacing w:after="240"/>
        <w:ind w:left="720" w:hanging="720"/>
        <w:jc w:val="left"/>
        <w:rPr>
          <w:del w:id="626" w:author="TAC" w:date="2024-05-17T16:03:00Z"/>
          <w:iCs/>
          <w:szCs w:val="20"/>
        </w:rPr>
      </w:pPr>
      <w:del w:id="627" w:author="TAC" w:date="2024-05-17T16:03:00Z">
        <w:r w:rsidRPr="00DA7365" w:rsidDel="008525B2">
          <w:rPr>
            <w:iCs/>
            <w:szCs w:val="20"/>
          </w:rPr>
          <w:delText>(1)</w:delText>
        </w:r>
        <w:r w:rsidRPr="00DA7365" w:rsidDel="008525B2">
          <w:rPr>
            <w:iCs/>
            <w:szCs w:val="20"/>
          </w:rPr>
          <w:tab/>
          <w:delText xml:space="preserve">All Intermittent Renewable Resources (IRRs) </w:delText>
        </w:r>
        <w:r w:rsidDel="008525B2">
          <w:rPr>
            <w:iCs/>
            <w:szCs w:val="20"/>
          </w:rPr>
          <w:delText xml:space="preserve">and ESRs that interconnect to the ERCOT Transmission Grid </w:delText>
        </w:r>
        <w:r w:rsidRPr="00DA7365" w:rsidDel="008525B2">
          <w:rPr>
            <w:iCs/>
            <w:szCs w:val="20"/>
          </w:rPr>
          <w:delText xml:space="preserve">shall </w:delText>
        </w:r>
        <w:r w:rsidDel="008525B2">
          <w:rPr>
            <w:iCs/>
            <w:szCs w:val="20"/>
          </w:rPr>
          <w:delText xml:space="preserve">also </w:delText>
        </w:r>
        <w:r w:rsidRPr="00DA7365" w:rsidDel="008525B2">
          <w:rPr>
            <w:iCs/>
            <w:szCs w:val="20"/>
          </w:rPr>
          <w:delText>comply with the requirements of this Section, except as follows:</w:delText>
        </w:r>
      </w:del>
    </w:p>
    <w:p w14:paraId="7D843DC4" w14:textId="77777777" w:rsidR="00836336" w:rsidRPr="00DA7365" w:rsidDel="008525B2" w:rsidRDefault="00836336" w:rsidP="0027128F">
      <w:pPr>
        <w:spacing w:after="240"/>
        <w:ind w:left="1440" w:hanging="720"/>
        <w:jc w:val="left"/>
        <w:rPr>
          <w:del w:id="628" w:author="TAC" w:date="2024-05-17T16:03:00Z"/>
        </w:rPr>
      </w:pPr>
      <w:del w:id="629" w:author="TAC" w:date="2024-05-17T16:03:00Z">
        <w:r w:rsidRPr="00DA7365" w:rsidDel="008525B2">
          <w:delText>(a)</w:delText>
        </w:r>
        <w:r w:rsidRPr="00DA7365" w:rsidDel="008525B2">
          <w:tab/>
          <w:delText xml:space="preserve">An IRR that interconnects to the ERCOT </w:delText>
        </w:r>
        <w:r w:rsidDel="008525B2">
          <w:delText xml:space="preserve">Transmission Grid </w:delText>
        </w:r>
        <w:r w:rsidRPr="00DA7365" w:rsidDel="008525B2">
          <w:delText xml:space="preserve">pursuant to a Standard Generation Interconnection Agreement (SGIA) (i) executed on or before January 16, 2014 and (ii) under which the IRR provided all required financial security to the TSP on or before January 16, 2014, is not required to meet any high </w:delText>
        </w:r>
        <w:r w:rsidDel="008525B2">
          <w:delText>voltage ride-through</w:delText>
        </w:r>
        <w:r w:rsidRPr="00DA7365" w:rsidDel="008525B2">
          <w:delText xml:space="preserve"> requirement greater than 1.1 per unit voltage </w:delText>
        </w:r>
        <w:r w:rsidRPr="00DA7365" w:rsidDel="008525B2">
          <w:rPr>
            <w:szCs w:val="20"/>
          </w:rPr>
          <w:delText>unless the interconnected IRR includes one or more turbines that differ from the turbine model(s) described in the SGIA (including any attachment thereto), as that agreement existed on January 16, 2014</w:delText>
        </w:r>
        <w:r w:rsidRPr="00DA7365" w:rsidDel="008525B2">
          <w:delText xml:space="preserve">.  </w:delText>
        </w:r>
        <w:r w:rsidRPr="00DA7365" w:rsidDel="008525B2">
          <w:rPr>
            <w:szCs w:val="20"/>
          </w:rPr>
          <w:delText>Notwithstanding the foregoing, if the Resource Entity that owns or operates an IRR that was interconnected pursuant to an SGIA executed before January 16, 2014,</w:delText>
        </w:r>
        <w:r w:rsidRPr="00DA7365" w:rsidDel="008525B2">
          <w:delText xml:space="preserve"> under which the IRR provided all required financial security to the TSP on or before January 16, 2014, </w:delText>
        </w:r>
        <w:r w:rsidRPr="00DA7365" w:rsidDel="008525B2">
          <w:rPr>
            <w:szCs w:val="20"/>
          </w:rPr>
          <w:delText xml:space="preserve">demonstrates to ERCOT’s satisfaction that the high </w:delText>
        </w:r>
        <w:r w:rsidDel="008525B2">
          <w:rPr>
            <w:szCs w:val="20"/>
          </w:rPr>
          <w:delText>voltage ride-through</w:delText>
        </w:r>
        <w:r w:rsidRPr="00DA7365" w:rsidDel="008525B2">
          <w:rPr>
            <w:szCs w:val="20"/>
          </w:rPr>
          <w:delText xml:space="preserve"> capability of the IRR is not lower than the capability of the turbine model(s) described in the SGIA (including any attachment thereto), as that agreement existed on January 16, 2014 that IRR is not required to meet the high </w:delText>
        </w:r>
        <w:r w:rsidDel="008525B2">
          <w:rPr>
            <w:szCs w:val="20"/>
          </w:rPr>
          <w:delText>voltage ride-through</w:delText>
        </w:r>
        <w:r w:rsidRPr="00DA7365" w:rsidDel="008525B2">
          <w:rPr>
            <w:szCs w:val="20"/>
          </w:rPr>
          <w:delText xml:space="preserve"> requirement in this Section.</w:delText>
        </w:r>
        <w:r w:rsidRPr="00DA7365" w:rsidDel="008525B2">
          <w:delText xml:space="preserve"> </w:delText>
        </w:r>
      </w:del>
    </w:p>
    <w:p w14:paraId="55427C44" w14:textId="77777777" w:rsidR="00836336" w:rsidRPr="00DA7365" w:rsidDel="008525B2" w:rsidRDefault="00836336" w:rsidP="0027128F">
      <w:pPr>
        <w:spacing w:after="240"/>
        <w:ind w:left="1440" w:hanging="720"/>
        <w:jc w:val="left"/>
        <w:rPr>
          <w:del w:id="630" w:author="TAC" w:date="2024-05-17T16:03:00Z"/>
          <w:szCs w:val="20"/>
        </w:rPr>
      </w:pPr>
      <w:del w:id="631" w:author="TAC" w:date="2024-05-17T16:03:00Z">
        <w:r w:rsidRPr="00DA7365" w:rsidDel="008525B2">
          <w:rPr>
            <w:szCs w:val="20"/>
          </w:rPr>
          <w:delText>(b)</w:delText>
        </w:r>
        <w:r w:rsidRPr="00DA7365" w:rsidDel="008525B2">
          <w:rPr>
            <w:szCs w:val="20"/>
          </w:rPr>
          <w:tab/>
          <w:delText xml:space="preserve">An IRR that interconnects to the ERCOT System pursuant to an SGIA executed prior to November 1, 2008 is not required to meet </w:delText>
        </w:r>
        <w:r w:rsidDel="008525B2">
          <w:rPr>
            <w:szCs w:val="20"/>
          </w:rPr>
          <w:delText>voltage ride-through</w:delText>
        </w:r>
        <w:r w:rsidRPr="00DA7365" w:rsidDel="008525B2">
          <w:rPr>
            <w:szCs w:val="20"/>
          </w:rPr>
          <w:delText xml:space="preserve"> requirements presented in this Section.  However, any W</w:delText>
        </w:r>
        <w:r w:rsidDel="008525B2">
          <w:rPr>
            <w:szCs w:val="20"/>
          </w:rPr>
          <w:delText xml:space="preserve">ind-powered Generation Resource (WGR) </w:delText>
        </w:r>
        <w:r w:rsidRPr="00DA7365" w:rsidDel="008525B2">
          <w:rPr>
            <w:szCs w:val="20"/>
          </w:rPr>
          <w:delText>that is installed on or after November 1, 2008 and that initially synchronizes with the ERCOT System, pursuant to a</w:delText>
        </w:r>
        <w:r w:rsidDel="008525B2">
          <w:rPr>
            <w:szCs w:val="20"/>
          </w:rPr>
          <w:delText>n</w:delText>
        </w:r>
        <w:r w:rsidRPr="00DA7365" w:rsidDel="008525B2">
          <w:rPr>
            <w:szCs w:val="20"/>
          </w:rPr>
          <w:delText xml:space="preserve"> SGIA (i) executed on or before January 16, 2014, and (ii) under which the IRR provided all required financial security to the TSP on or before January 16, 2014 (except for an IRR installed pursuant to an SGIA executed before November 1, 2008) shall be </w:delText>
        </w:r>
        <w:r w:rsidDel="008525B2">
          <w:rPr>
            <w:szCs w:val="20"/>
          </w:rPr>
          <w:delText>voltage ride-through</w:delText>
        </w:r>
        <w:r w:rsidRPr="00DA7365" w:rsidDel="008525B2">
          <w:rPr>
            <w:szCs w:val="20"/>
          </w:rPr>
          <w:delText xml:space="preserve">-capable in accordance with the low </w:delText>
        </w:r>
        <w:r w:rsidDel="008525B2">
          <w:rPr>
            <w:szCs w:val="20"/>
          </w:rPr>
          <w:delText>voltage ride-through</w:delText>
        </w:r>
        <w:r w:rsidRPr="00DA7365" w:rsidDel="008525B2">
          <w:rPr>
            <w:szCs w:val="20"/>
          </w:rPr>
          <w:delTex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r w:rsidDel="008525B2">
          <w:rPr>
            <w:szCs w:val="20"/>
          </w:rPr>
          <w:delText>voltage ride-through</w:delText>
        </w:r>
        <w:r w:rsidRPr="00DA7365" w:rsidDel="008525B2">
          <w:rPr>
            <w:szCs w:val="20"/>
          </w:rPr>
          <w:delText xml:space="preserve"> requirements of this </w:delText>
        </w:r>
        <w:r w:rsidDel="008525B2">
          <w:rPr>
            <w:szCs w:val="20"/>
          </w:rPr>
          <w:delText>S</w:delText>
        </w:r>
        <w:r w:rsidRPr="00DA7365" w:rsidDel="008525B2">
          <w:rPr>
            <w:szCs w:val="20"/>
          </w:rPr>
          <w:delText xml:space="preserve">ection, subject to the exemption described in paragraph (a), above.  </w:delText>
        </w:r>
      </w:del>
    </w:p>
    <w:p w14:paraId="72A6247A" w14:textId="77777777" w:rsidR="00836336" w:rsidRPr="00DA7365" w:rsidDel="008525B2" w:rsidRDefault="00836336" w:rsidP="0027128F">
      <w:pPr>
        <w:spacing w:after="240"/>
        <w:ind w:left="1440" w:hanging="720"/>
        <w:jc w:val="left"/>
        <w:rPr>
          <w:del w:id="632" w:author="TAC" w:date="2024-05-17T16:03:00Z"/>
          <w:szCs w:val="20"/>
        </w:rPr>
      </w:pPr>
      <w:del w:id="633" w:author="TAC" w:date="2024-05-17T16:03:00Z">
        <w:r w:rsidRPr="00DA7365" w:rsidDel="008525B2">
          <w:rPr>
            <w:szCs w:val="20"/>
          </w:rPr>
          <w:delText>(c)</w:delText>
        </w:r>
        <w:r w:rsidRPr="00DA7365" w:rsidDel="008525B2">
          <w:rPr>
            <w:szCs w:val="20"/>
          </w:rPr>
          <w:tab/>
          <w:delText xml:space="preserve">An IRR that is not technically capable of complying with a 1.2 per unit voltage high </w:delText>
        </w:r>
        <w:r w:rsidDel="008525B2">
          <w:rPr>
            <w:szCs w:val="20"/>
          </w:rPr>
          <w:delText>voltage ride-through</w:delText>
        </w:r>
        <w:r w:rsidRPr="00DA7365" w:rsidDel="008525B2">
          <w:rPr>
            <w:szCs w:val="20"/>
          </w:rPr>
          <w:delText xml:space="preserve"> requirement and that is not subject to either of the exemptions described in paragraphs (a) or (b), above, is not required to meet any high </w:delText>
        </w:r>
        <w:r w:rsidDel="008525B2">
          <w:rPr>
            <w:szCs w:val="20"/>
          </w:rPr>
          <w:delText>voltage ride-through</w:delText>
        </w:r>
        <w:r w:rsidRPr="00DA7365" w:rsidDel="008525B2">
          <w:rPr>
            <w:szCs w:val="20"/>
          </w:rPr>
          <w:delText xml:space="preserve"> requirement greater than 1.1 per unit voltage until January 16, 2016.</w:delText>
        </w:r>
      </w:del>
    </w:p>
    <w:p w14:paraId="6AD24C1C" w14:textId="77777777" w:rsidR="00836336" w:rsidRPr="00DA7365" w:rsidDel="008525B2" w:rsidRDefault="00836336" w:rsidP="0027128F">
      <w:pPr>
        <w:spacing w:after="240"/>
        <w:ind w:left="1440" w:hanging="720"/>
        <w:jc w:val="left"/>
        <w:rPr>
          <w:del w:id="634" w:author="TAC" w:date="2024-05-17T16:03:00Z"/>
          <w:szCs w:val="20"/>
        </w:rPr>
      </w:pPr>
      <w:del w:id="635" w:author="TAC" w:date="2024-05-17T16:03:00Z">
        <w:r w:rsidRPr="00DA7365" w:rsidDel="008525B2">
          <w:rPr>
            <w:szCs w:val="20"/>
          </w:rPr>
          <w:delText>(d)</w:delText>
        </w:r>
        <w:r w:rsidRPr="00DA7365" w:rsidDel="008525B2">
          <w:rPr>
            <w:szCs w:val="20"/>
          </w:rPr>
          <w:tab/>
          <w:delText xml:space="preserve">Notwithstanding any of the foregoing provisions, an IRR’s </w:delText>
        </w:r>
        <w:r w:rsidDel="008525B2">
          <w:rPr>
            <w:szCs w:val="20"/>
          </w:rPr>
          <w:delText>voltage ride-through</w:delText>
        </w:r>
        <w:r w:rsidRPr="00DA7365" w:rsidDel="008525B2">
          <w:rPr>
            <w:szCs w:val="20"/>
          </w:rPr>
          <w:delText xml:space="preserve"> capability shall not be reduced over time.</w:delText>
        </w:r>
      </w:del>
    </w:p>
    <w:p w14:paraId="20BECEAD" w14:textId="77777777" w:rsidR="00836336" w:rsidRPr="00DA7365" w:rsidDel="008525B2" w:rsidRDefault="00836336" w:rsidP="0027128F">
      <w:pPr>
        <w:spacing w:after="240"/>
        <w:ind w:left="720" w:hanging="720"/>
        <w:jc w:val="left"/>
        <w:rPr>
          <w:del w:id="636" w:author="TAC" w:date="2024-05-17T16:03:00Z"/>
          <w:szCs w:val="20"/>
        </w:rPr>
      </w:pPr>
      <w:del w:id="637" w:author="TAC" w:date="2024-05-17T16:03:00Z">
        <w:r w:rsidRPr="00DA7365" w:rsidDel="008525B2">
          <w:rPr>
            <w:szCs w:val="20"/>
          </w:rPr>
          <w:delText>(2)</w:delText>
        </w:r>
        <w:r w:rsidRPr="00DA7365" w:rsidDel="008525B2">
          <w:rPr>
            <w:szCs w:val="20"/>
          </w:rPr>
          <w:tab/>
          <w:delText xml:space="preserve">Each IRR </w:delText>
        </w:r>
        <w:r w:rsidDel="008525B2">
          <w:rPr>
            <w:szCs w:val="20"/>
          </w:rPr>
          <w:delText xml:space="preserve">or ESR </w:delText>
        </w:r>
        <w:r w:rsidRPr="00DA7365" w:rsidDel="008525B2">
          <w:rPr>
            <w:szCs w:val="20"/>
          </w:rPr>
          <w:delText xml:space="preserve">shall provide technical documentation of </w:delText>
        </w:r>
        <w:r w:rsidDel="008525B2">
          <w:rPr>
            <w:szCs w:val="20"/>
          </w:rPr>
          <w:delText>voltage ride-through</w:delText>
        </w:r>
        <w:r w:rsidRPr="00DA7365" w:rsidDel="008525B2">
          <w:rPr>
            <w:szCs w:val="20"/>
          </w:rPr>
          <w:delText xml:space="preserve"> capability to ERCOT upon request.</w:delText>
        </w:r>
      </w:del>
    </w:p>
    <w:p w14:paraId="530B8A1B" w14:textId="77777777" w:rsidR="00836336" w:rsidRPr="00DA7365" w:rsidDel="008525B2" w:rsidRDefault="00836336" w:rsidP="0027128F">
      <w:pPr>
        <w:spacing w:after="240"/>
        <w:ind w:left="720" w:hanging="720"/>
        <w:jc w:val="left"/>
        <w:rPr>
          <w:del w:id="638" w:author="TAC" w:date="2024-05-17T16:03:00Z"/>
          <w:iCs/>
          <w:szCs w:val="20"/>
        </w:rPr>
      </w:pPr>
      <w:del w:id="639" w:author="TAC" w:date="2024-05-17T16:03:00Z">
        <w:r w:rsidRPr="00DA7365" w:rsidDel="008525B2">
          <w:rPr>
            <w:iCs/>
            <w:szCs w:val="20"/>
          </w:rPr>
          <w:delText>(3)</w:delText>
        </w:r>
        <w:r w:rsidRPr="00DA7365" w:rsidDel="008525B2">
          <w:rPr>
            <w:iCs/>
            <w:szCs w:val="20"/>
          </w:rPr>
          <w:tab/>
          <w:delText>Each IRR</w:delText>
        </w:r>
        <w:r w:rsidDel="008525B2">
          <w:rPr>
            <w:iCs/>
            <w:szCs w:val="20"/>
          </w:rPr>
          <w:delText xml:space="preserve"> or ESR</w:delText>
        </w:r>
        <w:r w:rsidRPr="00DA7365" w:rsidDel="008525B2">
          <w:rPr>
            <w:iCs/>
            <w:szCs w:val="20"/>
          </w:rPr>
          <w:delText xml:space="preserve"> is required to set </w:delText>
        </w:r>
        <w:r w:rsidDel="008525B2">
          <w:rPr>
            <w:iCs/>
            <w:szCs w:val="20"/>
          </w:rPr>
          <w:delText xml:space="preserve">its </w:delText>
        </w:r>
        <w:r w:rsidRPr="00DA7365" w:rsidDel="008525B2">
          <w:rPr>
            <w:iCs/>
            <w:szCs w:val="20"/>
          </w:rPr>
          <w:delText>voltage relays to remain in service for at least 0.15 seconds during all transmission faults and to allow the system to recover as illustrated in Figure 1, Default Voltage Ride-Through Boundaries for IRRs</w:delText>
        </w:r>
        <w:r w:rsidDel="008525B2">
          <w:rPr>
            <w:iCs/>
            <w:szCs w:val="20"/>
          </w:rPr>
          <w:delText xml:space="preserve"> and ESRs Connected to the ERCOT Transmission Grid</w:delText>
        </w:r>
        <w:r w:rsidRPr="00DA7365" w:rsidDel="008525B2">
          <w:rPr>
            <w:iCs/>
            <w:szCs w:val="20"/>
          </w:rPr>
          <w:delText xml:space="preserve">, below.  Recovery time to 90% of per unit voltage should be within 1.75 seconds.  Faults on individual phases with delayed clearing (zone 2) may result in phase voltages outside this boundary but if the phase voltages remain inside this boundary, then </w:delText>
        </w:r>
        <w:r w:rsidDel="008525B2">
          <w:rPr>
            <w:iCs/>
            <w:szCs w:val="20"/>
          </w:rPr>
          <w:delText xml:space="preserve">Resource </w:delText>
        </w:r>
        <w:r w:rsidRPr="00DA7365" w:rsidDel="008525B2">
          <w:rPr>
            <w:iCs/>
            <w:szCs w:val="20"/>
          </w:rPr>
          <w:delText>voltage relays are required to be set to remain connected and recover as illustrated in Figure 1.</w:delText>
        </w:r>
      </w:del>
    </w:p>
    <w:p w14:paraId="7CBDFDAE" w14:textId="77777777" w:rsidR="00836336" w:rsidRPr="00DA7365" w:rsidDel="008525B2" w:rsidRDefault="00836336" w:rsidP="0027128F">
      <w:pPr>
        <w:spacing w:after="240"/>
        <w:ind w:left="720" w:hanging="720"/>
        <w:jc w:val="left"/>
        <w:rPr>
          <w:del w:id="640" w:author="TAC" w:date="2024-05-17T16:03:00Z"/>
          <w:iCs/>
          <w:szCs w:val="20"/>
        </w:rPr>
      </w:pPr>
      <w:del w:id="641" w:author="TAC" w:date="2024-05-17T16:03:00Z">
        <w:r w:rsidRPr="00DA7365" w:rsidDel="008525B2">
          <w:rPr>
            <w:iCs/>
            <w:szCs w:val="20"/>
          </w:rPr>
          <w:delText>(4)</w:delText>
        </w:r>
        <w:r w:rsidRPr="00DA7365" w:rsidDel="008525B2">
          <w:rPr>
            <w:iCs/>
            <w:szCs w:val="20"/>
          </w:rPr>
          <w:tab/>
          <w:delText>Each IRR</w:delText>
        </w:r>
        <w:r w:rsidDel="008525B2">
          <w:rPr>
            <w:iCs/>
            <w:szCs w:val="20"/>
          </w:rPr>
          <w:delText xml:space="preserve"> or ESR</w:delText>
        </w:r>
        <w:r w:rsidRPr="00DA7365" w:rsidDel="008525B2">
          <w:rPr>
            <w:iCs/>
            <w:szCs w:val="20"/>
          </w:rPr>
          <w:delText xml:space="preserve"> shall remain interconnected during three-phase faults on the ERCOT System for a voltage level as low as zero volts with a duration of 0.15 seconds as measured at the Point of Interconnection</w:delText>
        </w:r>
        <w:r w:rsidDel="008525B2">
          <w:rPr>
            <w:iCs/>
            <w:szCs w:val="20"/>
          </w:rPr>
          <w:delText xml:space="preserve"> Bus</w:delText>
        </w:r>
        <w:r w:rsidRPr="00DA7365" w:rsidDel="008525B2">
          <w:rPr>
            <w:iCs/>
            <w:szCs w:val="20"/>
          </w:rPr>
          <w:delText xml:space="preserve"> (POI</w:delText>
        </w:r>
        <w:r w:rsidDel="008525B2">
          <w:rPr>
            <w:iCs/>
            <w:szCs w:val="20"/>
          </w:rPr>
          <w:delText>B</w:delText>
        </w:r>
        <w:r w:rsidRPr="00DA7365" w:rsidDel="008525B2">
          <w:rPr>
            <w:iCs/>
            <w:szCs w:val="20"/>
          </w:rPr>
          <w:delText>) unless a shorter clearing time requirement for a three-phase fault specific to the POI</w:delText>
        </w:r>
        <w:r w:rsidDel="008525B2">
          <w:rPr>
            <w:iCs/>
            <w:szCs w:val="20"/>
          </w:rPr>
          <w:delText>B</w:delText>
        </w:r>
        <w:r w:rsidRPr="00DA7365" w:rsidDel="008525B2">
          <w:rPr>
            <w:iCs/>
            <w:szCs w:val="20"/>
          </w:rPr>
          <w:delText xml:space="preserve"> is determined by and documented by the TSP in conjunction with the SGIA.  The clearing time requirement shall not exceed nine cycles.</w:delText>
        </w:r>
      </w:del>
    </w:p>
    <w:p w14:paraId="1FB9EE2E" w14:textId="77777777" w:rsidR="00836336" w:rsidRPr="00DA7365" w:rsidDel="008525B2" w:rsidRDefault="00836336" w:rsidP="0027128F">
      <w:pPr>
        <w:spacing w:after="240"/>
        <w:ind w:left="720" w:hanging="720"/>
        <w:jc w:val="left"/>
        <w:rPr>
          <w:del w:id="642" w:author="TAC" w:date="2024-05-17T16:03:00Z"/>
          <w:iCs/>
          <w:szCs w:val="20"/>
        </w:rPr>
      </w:pPr>
      <w:del w:id="643" w:author="TAC" w:date="2024-05-17T16:03:00Z">
        <w:r w:rsidRPr="00DA7365" w:rsidDel="008525B2">
          <w:rPr>
            <w:iCs/>
            <w:szCs w:val="20"/>
          </w:rPr>
          <w:delText>(5)</w:delText>
        </w:r>
        <w:r w:rsidRPr="00DA7365" w:rsidDel="008525B2">
          <w:rPr>
            <w:iCs/>
            <w:szCs w:val="20"/>
          </w:rPr>
          <w:tab/>
          <w:delText>Each IRR</w:delText>
        </w:r>
        <w:r w:rsidDel="008525B2">
          <w:rPr>
            <w:iCs/>
            <w:szCs w:val="20"/>
          </w:rPr>
          <w:delText xml:space="preserve"> or ESR</w:delText>
        </w:r>
        <w:r w:rsidRPr="00DA7365" w:rsidDel="008525B2">
          <w:rPr>
            <w:iCs/>
            <w:szCs w:val="20"/>
          </w:rPr>
          <w:delText xml:space="preserve"> shall set </w:delText>
        </w:r>
        <w:r w:rsidDel="008525B2">
          <w:rPr>
            <w:iCs/>
            <w:szCs w:val="20"/>
          </w:rPr>
          <w:delText>its</w:delText>
        </w:r>
        <w:r w:rsidRPr="00DA7365" w:rsidDel="008525B2">
          <w:rPr>
            <w:iCs/>
            <w:szCs w:val="20"/>
          </w:rPr>
          <w:delText xml:space="preserve">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DA7365" w:rsidDel="008525B2">
          <w:rPr>
            <w:szCs w:val="20"/>
          </w:rPr>
          <w:delText>1.175 per unit voltage for up to 0.5 seconds, and any per-unit voltage equal to or greater than 1.1 but less than 1.15 for up to 1.0 seconds.</w:delText>
        </w:r>
        <w:r w:rsidRPr="00DA7365" w:rsidDel="008525B2">
          <w:rPr>
            <w:iCs/>
            <w:szCs w:val="20"/>
          </w:rPr>
          <w:delText xml:space="preserve">  The indicated voltages are measured at the POI</w:delText>
        </w:r>
        <w:r w:rsidDel="008525B2">
          <w:rPr>
            <w:iCs/>
            <w:szCs w:val="20"/>
          </w:rPr>
          <w:delText>B</w:delText>
        </w:r>
        <w:r w:rsidRPr="00DA7365" w:rsidDel="008525B2">
          <w:rPr>
            <w:iCs/>
            <w:szCs w:val="20"/>
          </w:rPr>
          <w:delText>.</w:delText>
        </w:r>
      </w:del>
    </w:p>
    <w:p w14:paraId="3AF318D4" w14:textId="77777777" w:rsidR="00836336" w:rsidDel="008525B2" w:rsidRDefault="00836336" w:rsidP="0027128F">
      <w:pPr>
        <w:spacing w:before="240" w:after="240"/>
        <w:ind w:left="720" w:hanging="720"/>
        <w:jc w:val="left"/>
        <w:rPr>
          <w:del w:id="644" w:author="TAC" w:date="2024-05-17T16:03:00Z"/>
          <w:iCs/>
          <w:szCs w:val="20"/>
        </w:rPr>
      </w:pPr>
      <w:del w:id="645" w:author="TAC" w:date="2024-05-17T16:03:00Z">
        <w:r w:rsidRPr="00DA7365" w:rsidDel="008525B2">
          <w:rPr>
            <w:iCs/>
            <w:szCs w:val="20"/>
          </w:rPr>
          <w:delText>(6)</w:delText>
        </w:r>
        <w:r w:rsidRPr="00DA7365" w:rsidDel="008525B2">
          <w:rPr>
            <w:iCs/>
            <w:szCs w:val="20"/>
          </w:rPr>
          <w:tab/>
          <w:delText xml:space="preserve">An IRR </w:delText>
        </w:r>
        <w:r w:rsidDel="008525B2">
          <w:rPr>
            <w:iCs/>
            <w:szCs w:val="20"/>
          </w:rPr>
          <w:delText xml:space="preserve">or ESR </w:delText>
        </w:r>
        <w:r w:rsidRPr="00DA7365" w:rsidDel="008525B2">
          <w:rPr>
            <w:iCs/>
            <w:szCs w:val="20"/>
          </w:rPr>
          <w:delText xml:space="preserve">may be tripped Off-Line or curtailed after the fault clearing period if this action is part of an approved Remedial Action Scheme (RAS). </w:delText>
        </w:r>
      </w:del>
    </w:p>
    <w:p w14:paraId="1B0C46BF" w14:textId="77777777" w:rsidR="00836336" w:rsidDel="008525B2" w:rsidRDefault="00836336" w:rsidP="0027128F">
      <w:pPr>
        <w:spacing w:before="240" w:after="240"/>
        <w:ind w:left="720" w:hanging="720"/>
        <w:jc w:val="left"/>
        <w:rPr>
          <w:del w:id="646" w:author="TAC" w:date="2024-05-17T16:03:00Z"/>
          <w:iCs/>
          <w:szCs w:val="20"/>
        </w:rPr>
      </w:pPr>
      <w:del w:id="647" w:author="TAC" w:date="2024-05-17T16:03:00Z">
        <w:r w:rsidRPr="00DA7365" w:rsidDel="008525B2">
          <w:rPr>
            <w:iCs/>
            <w:szCs w:val="20"/>
          </w:rPr>
          <w:delText>(7)</w:delText>
        </w:r>
        <w:r w:rsidRPr="00DA7365" w:rsidDel="008525B2">
          <w:rPr>
            <w:iCs/>
            <w:szCs w:val="20"/>
          </w:rPr>
          <w:tab/>
        </w:r>
        <w:r w:rsidDel="008525B2">
          <w:rPr>
            <w:iCs/>
            <w:szCs w:val="20"/>
          </w:rPr>
          <w:delText>Voltage ride-through</w:delText>
        </w:r>
        <w:r w:rsidRPr="00DA7365" w:rsidDel="008525B2">
          <w:rPr>
            <w:iCs/>
            <w:szCs w:val="20"/>
          </w:rPr>
          <w:delText xml:space="preserve"> requirements may be met by the performance of the </w:delText>
        </w:r>
        <w:r w:rsidDel="008525B2">
          <w:rPr>
            <w:iCs/>
            <w:szCs w:val="20"/>
          </w:rPr>
          <w:delText>Resource</w:delText>
        </w:r>
        <w:r w:rsidRPr="00DA7365" w:rsidDel="008525B2">
          <w:rPr>
            <w:iCs/>
            <w:szCs w:val="20"/>
          </w:rPr>
          <w:delText xml:space="preserve">; by installing additional reactive equipment behind the POI; or by a combination of </w:delText>
        </w:r>
        <w:r w:rsidDel="008525B2">
          <w:rPr>
            <w:iCs/>
            <w:szCs w:val="20"/>
          </w:rPr>
          <w:delText>Resource</w:delText>
        </w:r>
        <w:r w:rsidRPr="00DA7365" w:rsidDel="008525B2">
          <w:rPr>
            <w:iCs/>
            <w:szCs w:val="20"/>
          </w:rPr>
          <w:delText xml:space="preserve"> performance and additional equipment behind the POI.  </w:delText>
        </w:r>
        <w:r w:rsidDel="008525B2">
          <w:rPr>
            <w:iCs/>
            <w:szCs w:val="20"/>
          </w:rPr>
          <w:delText>Voltage ride-through</w:delText>
        </w:r>
        <w:r w:rsidRPr="00DA7365" w:rsidDel="008525B2">
          <w:rPr>
            <w:iCs/>
            <w:szCs w:val="20"/>
          </w:rPr>
          <w:delText xml:space="preserve"> requirements may be met by equipment outside the POI if documented in the SGIA.</w:delText>
        </w:r>
      </w:del>
    </w:p>
    <w:p w14:paraId="4102DD09" w14:textId="77777777" w:rsidR="00836336" w:rsidDel="008525B2" w:rsidRDefault="00836336" w:rsidP="0027128F">
      <w:pPr>
        <w:spacing w:after="240"/>
        <w:ind w:left="720" w:hanging="720"/>
        <w:jc w:val="left"/>
        <w:rPr>
          <w:del w:id="648" w:author="TAC" w:date="2024-05-17T16:03:00Z"/>
          <w:iCs/>
          <w:szCs w:val="20"/>
        </w:rPr>
      </w:pPr>
      <w:del w:id="649" w:author="TAC" w:date="2024-05-17T16:03:00Z">
        <w:r w:rsidRPr="00DA7365" w:rsidDel="008525B2">
          <w:rPr>
            <w:iCs/>
            <w:szCs w:val="20"/>
          </w:rPr>
          <w:delText>(8)</w:delText>
        </w:r>
        <w:r w:rsidRPr="00DA7365" w:rsidDel="008525B2">
          <w:rPr>
            <w:iCs/>
            <w:szCs w:val="20"/>
          </w:rPr>
          <w:tab/>
          <w:delText>If an IRR</w:delText>
        </w:r>
        <w:r w:rsidDel="008525B2">
          <w:rPr>
            <w:iCs/>
            <w:szCs w:val="20"/>
          </w:rPr>
          <w:delText xml:space="preserve"> or ESR</w:delText>
        </w:r>
        <w:r w:rsidRPr="00DA7365" w:rsidDel="008525B2">
          <w:rPr>
            <w:iCs/>
            <w:szCs w:val="20"/>
          </w:rPr>
          <w:delText xml:space="preserve"> fails to comply with the clearing time or recovery </w:delText>
        </w:r>
        <w:r w:rsidDel="008525B2">
          <w:rPr>
            <w:iCs/>
            <w:szCs w:val="20"/>
          </w:rPr>
          <w:delText>voltage ride-through</w:delText>
        </w:r>
        <w:r w:rsidRPr="00DA7365" w:rsidDel="008525B2">
          <w:rPr>
            <w:iCs/>
            <w:szCs w:val="20"/>
          </w:rPr>
          <w:delText xml:space="preserve"> requirement, then the </w:delText>
        </w:r>
        <w:r w:rsidDel="008525B2">
          <w:rPr>
            <w:iCs/>
            <w:szCs w:val="20"/>
          </w:rPr>
          <w:delText>Resource</w:delText>
        </w:r>
        <w:r w:rsidRPr="00DA7365" w:rsidDel="008525B2">
          <w:rPr>
            <w:iCs/>
            <w:szCs w:val="20"/>
          </w:rPr>
          <w:delText xml:space="preserve"> </w:delText>
        </w:r>
        <w:r w:rsidDel="008525B2">
          <w:rPr>
            <w:iCs/>
            <w:szCs w:val="20"/>
          </w:rPr>
          <w:delText xml:space="preserve">Entity </w:delText>
        </w:r>
        <w:r w:rsidRPr="00DA7365" w:rsidDel="008525B2">
          <w:rPr>
            <w:iCs/>
            <w:szCs w:val="20"/>
          </w:rPr>
          <w:delText>and the interconnecting TSP shall be required to investigate and report to ERCOT on the cause of the</w:delText>
        </w:r>
        <w:r w:rsidDel="008525B2">
          <w:rPr>
            <w:iCs/>
            <w:szCs w:val="20"/>
          </w:rPr>
          <w:delText xml:space="preserve"> Resource’s</w:delText>
        </w:r>
        <w:r w:rsidRPr="00DA7365" w:rsidDel="008525B2">
          <w:rPr>
            <w:iCs/>
            <w:szCs w:val="20"/>
          </w:rPr>
          <w:delText xml:space="preserve"> trip, identifying a reasonable mitigation plan and timeline.</w:delText>
        </w:r>
      </w:del>
    </w:p>
    <w:p w14:paraId="25E67F55" w14:textId="30540604" w:rsidR="00836336" w:rsidDel="008525B2" w:rsidRDefault="00582DD6" w:rsidP="00836336">
      <w:pPr>
        <w:spacing w:after="240"/>
        <w:ind w:left="720" w:hanging="720"/>
        <w:rPr>
          <w:del w:id="650" w:author="TAC" w:date="2024-05-17T16:03:00Z"/>
          <w:b/>
        </w:rPr>
      </w:pPr>
      <w:del w:id="651" w:author="TAC" w:date="2024-05-17T16:03:00Z">
        <w:r w:rsidRPr="00DF3227">
          <w:rPr>
            <w:b/>
            <w:noProof/>
          </w:rPr>
          <w:drawing>
            <wp:inline distT="0" distB="0" distL="0" distR="0" wp14:anchorId="6962A9EA" wp14:editId="0D81317B">
              <wp:extent cx="5939790" cy="41344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4134485"/>
                      </a:xfrm>
                      <a:prstGeom prst="rect">
                        <a:avLst/>
                      </a:prstGeom>
                      <a:noFill/>
                      <a:ln>
                        <a:noFill/>
                      </a:ln>
                    </pic:spPr>
                  </pic:pic>
                </a:graphicData>
              </a:graphic>
            </wp:inline>
          </w:drawing>
        </w:r>
      </w:del>
    </w:p>
    <w:p w14:paraId="16AFAA49" w14:textId="77777777" w:rsidR="00836336" w:rsidDel="008525B2" w:rsidRDefault="00836336" w:rsidP="00836336">
      <w:pPr>
        <w:pStyle w:val="BodyTextNumbered"/>
        <w:ind w:left="0" w:firstLine="0"/>
        <w:rPr>
          <w:del w:id="652" w:author="TAC" w:date="2024-05-17T16:04:00Z"/>
          <w:b/>
          <w:iCs w:val="0"/>
          <w:szCs w:val="24"/>
        </w:rPr>
      </w:pPr>
      <w:del w:id="653" w:author="TAC" w:date="2024-05-17T16:03:00Z">
        <w:r w:rsidRPr="00DA7365" w:rsidDel="008525B2">
          <w:rPr>
            <w:b/>
          </w:rPr>
          <w:delText xml:space="preserve">Figure 1:  Default Voltage Ride-Through Boundaries for IRRs </w:delText>
        </w:r>
        <w:r w:rsidDel="008525B2">
          <w:rPr>
            <w:b/>
          </w:rPr>
          <w:delText>and ESRs Connected to the ERCOT Transmission Grid</w:delText>
        </w:r>
      </w:del>
      <w:del w:id="654" w:author="ERCOT Draft Revisions" w:date="2024-05-17T20:22:00Z">
        <w:r w:rsidRPr="00E14A4A" w:rsidDel="00C94942">
          <w:delText xml:space="preserve"> </w:delText>
        </w:r>
      </w:del>
    </w:p>
    <w:p w14:paraId="6C247428" w14:textId="77777777" w:rsidR="008525B2" w:rsidRPr="00797181" w:rsidRDefault="008525B2" w:rsidP="008525B2">
      <w:pPr>
        <w:keepNext/>
        <w:tabs>
          <w:tab w:val="left" w:pos="1008"/>
        </w:tabs>
        <w:spacing w:before="240" w:after="240"/>
        <w:ind w:left="1008" w:hanging="1008"/>
        <w:outlineLvl w:val="2"/>
        <w:rPr>
          <w:ins w:id="655" w:author="TAC" w:date="2024-05-17T16:06:00Z"/>
          <w:b/>
          <w:bCs/>
          <w:i/>
          <w:szCs w:val="20"/>
        </w:rPr>
      </w:pPr>
      <w:bookmarkStart w:id="656" w:name="_Hlk134627236"/>
      <w:bookmarkEnd w:id="410"/>
      <w:ins w:id="657" w:author="TAC" w:date="2024-05-17T16:06:00Z">
        <w:r w:rsidRPr="00797181">
          <w:rPr>
            <w:b/>
            <w:bCs/>
            <w:i/>
            <w:szCs w:val="20"/>
          </w:rPr>
          <w:t>2.9.1</w:t>
        </w:r>
        <w:r>
          <w:rPr>
            <w:b/>
            <w:bCs/>
            <w:i/>
            <w:szCs w:val="20"/>
          </w:rPr>
          <w:t>.1</w:t>
        </w:r>
        <w:r w:rsidRPr="00797181">
          <w:rPr>
            <w:b/>
            <w:bCs/>
            <w:i/>
            <w:szCs w:val="20"/>
          </w:rPr>
          <w:tab/>
        </w:r>
        <w:r>
          <w:rPr>
            <w:b/>
            <w:bCs/>
            <w:i/>
            <w:szCs w:val="20"/>
          </w:rPr>
          <w:t xml:space="preserve">Preferred </w:t>
        </w:r>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656"/>
    <w:p w14:paraId="4D8900DE" w14:textId="77777777" w:rsidR="008525B2" w:rsidRDefault="008525B2" w:rsidP="0027128F">
      <w:pPr>
        <w:spacing w:before="240" w:after="240"/>
        <w:ind w:left="720" w:hanging="720"/>
        <w:jc w:val="left"/>
        <w:rPr>
          <w:ins w:id="658" w:author="TAC" w:date="2024-05-17T16:06:00Z"/>
        </w:rPr>
      </w:pPr>
      <w:ins w:id="659" w:author="TAC" w:date="2024-05-17T16:06:00Z">
        <w:r w:rsidRPr="00DC447B">
          <w:t>(1)</w:t>
        </w:r>
        <w:r w:rsidRPr="00DC447B">
          <w:tab/>
        </w:r>
        <w:commentRangeStart w:id="660"/>
        <w:del w:id="661" w:author="ERCOT Draft Revisions" w:date="2024-05-17T17:49:00Z">
          <w:r w:rsidDel="008C283A">
            <w:delText>This Section applies to all</w:delText>
          </w:r>
          <w:r w:rsidRPr="00DC447B" w:rsidDel="008C283A">
            <w:delText xml:space="preserve"> IBRs </w:delText>
          </w:r>
          <w:r w:rsidDel="008C283A">
            <w:delText xml:space="preserve">in accordance with paragraph (1) of Section 2.9.1, Voltage Ride-Through Requirements for Transmission-Connected Inverter-Based Resources (IBRs) and Type 1 and Type 2 </w:delText>
          </w:r>
          <w:r w:rsidRPr="00985DA7" w:rsidDel="008C283A">
            <w:rPr>
              <w:bCs/>
              <w:iCs/>
            </w:rPr>
            <w:delText>Wind-</w:delText>
          </w:r>
          <w:r w:rsidDel="008C283A">
            <w:rPr>
              <w:bCs/>
              <w:iCs/>
            </w:rPr>
            <w:delText>p</w:delText>
          </w:r>
          <w:r w:rsidRPr="00985DA7" w:rsidDel="008C283A">
            <w:rPr>
              <w:bCs/>
              <w:iCs/>
            </w:rPr>
            <w:delText>owered Generation Resources</w:delText>
          </w:r>
          <w:r w:rsidDel="008C283A">
            <w:delText xml:space="preserve"> (WGRs). </w:delText>
          </w:r>
          <w:r w:rsidDel="00F70FED">
            <w:delText xml:space="preserve"> </w:delText>
          </w:r>
        </w:del>
        <w:r>
          <w:t xml:space="preserve">All IBRs </w:t>
        </w:r>
      </w:ins>
      <w:ins w:id="662" w:author="ERCOT Draft Revisions" w:date="2024-05-17T17:49:00Z">
        <w:r w:rsidR="00F70FED">
          <w:t xml:space="preserve">subject to </w:t>
        </w:r>
      </w:ins>
      <w:ins w:id="663" w:author="ERCOT Draft Revisions" w:date="2024-05-17T17:50:00Z">
        <w:r w:rsidR="00F70FED">
          <w:t>this Section</w:t>
        </w:r>
      </w:ins>
      <w:ins w:id="664" w:author="TAC" w:date="2024-05-17T16:06:00Z">
        <w:del w:id="665" w:author="ERCOT Draft Revisions" w:date="2024-05-17T17:50:00Z">
          <w:r w:rsidDel="00F70FED">
            <w:delText>and WGRs</w:delText>
          </w:r>
        </w:del>
        <w:r w:rsidRPr="00DC447B">
          <w:t xml:space="preserve"> shall ride through the root-mean-square voltage conditions in Table</w:t>
        </w:r>
        <w:r>
          <w:t>s</w:t>
        </w:r>
        <w:r w:rsidRPr="00DC447B">
          <w:t xml:space="preserve"> A </w:t>
        </w:r>
        <w:r w:rsidRPr="00DA1408">
          <w:t>or B</w:t>
        </w:r>
        <w:r>
          <w:t xml:space="preserve"> below</w:t>
        </w:r>
        <w:r w:rsidRPr="00DA1408">
          <w:t xml:space="preserve">, as </w:t>
        </w:r>
        <w:r>
          <w:t>applicable</w:t>
        </w:r>
        <w:r w:rsidRPr="00DA1408">
          <w:t xml:space="preserve">, </w:t>
        </w:r>
        <w:r w:rsidRPr="00DC447B">
          <w:t xml:space="preserve">and the instantaneous phase voltage conditions in Table </w:t>
        </w:r>
        <w:r>
          <w:t>C below</w:t>
        </w:r>
        <w:r w:rsidRPr="00DC447B">
          <w:t>, as measured at the IBR’s POIB:</w:t>
        </w:r>
      </w:ins>
      <w:commentRangeEnd w:id="660"/>
      <w:r w:rsidR="00432D67">
        <w:rPr>
          <w:rStyle w:val="CommentReference"/>
        </w:rPr>
        <w:commentReference w:id="660"/>
      </w:r>
    </w:p>
    <w:p w14:paraId="1BF31280" w14:textId="77777777" w:rsidR="008525B2" w:rsidRDefault="008525B2" w:rsidP="008525B2">
      <w:pPr>
        <w:spacing w:before="240" w:after="240"/>
        <w:ind w:left="720" w:hanging="720"/>
        <w:jc w:val="center"/>
        <w:rPr>
          <w:b/>
          <w:bCs/>
          <w:iCs/>
          <w:szCs w:val="20"/>
        </w:rPr>
      </w:pPr>
      <w:bookmarkStart w:id="666" w:name="_Hlk135224179"/>
      <w:ins w:id="667" w:author="TAC" w:date="2024-05-17T16:06:00Z">
        <w:r w:rsidRPr="00E375F4">
          <w:rPr>
            <w:b/>
            <w:bCs/>
            <w:iCs/>
            <w:szCs w:val="20"/>
          </w:rPr>
          <w:t>Table A</w:t>
        </w:r>
        <w:r>
          <w:rPr>
            <w:b/>
            <w:bCs/>
            <w:iCs/>
            <w:szCs w:val="20"/>
          </w:rPr>
          <w:t>:  Applicable to WGR IBRs</w:t>
        </w:r>
      </w:ins>
    </w:p>
    <w:tbl>
      <w:tblPr>
        <w:tblW w:w="6655" w:type="dxa"/>
        <w:jc w:val="center"/>
        <w:tblLook w:val="04A0" w:firstRow="1" w:lastRow="0" w:firstColumn="1" w:lastColumn="0" w:noHBand="0" w:noVBand="1"/>
      </w:tblPr>
      <w:tblGrid>
        <w:gridCol w:w="2887"/>
        <w:gridCol w:w="3768"/>
      </w:tblGrid>
      <w:tr w:rsidR="0084008B" w:rsidRPr="00D47768" w14:paraId="7DDF29B1" w14:textId="77777777" w:rsidTr="00FB6B68">
        <w:trPr>
          <w:trHeight w:val="600"/>
          <w:jc w:val="center"/>
          <w:ins w:id="668" w:author="TAC" w:date="2024-05-10T15:04: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71987C6" w14:textId="77777777" w:rsidR="0084008B" w:rsidRDefault="0084008B" w:rsidP="00FB6B68">
            <w:pPr>
              <w:jc w:val="center"/>
              <w:rPr>
                <w:ins w:id="669" w:author="TAC" w:date="2024-05-10T15:04:00Z"/>
                <w:rFonts w:ascii="Calibri" w:hAnsi="Calibri" w:cs="Calibri"/>
                <w:color w:val="000000"/>
                <w:sz w:val="22"/>
                <w:szCs w:val="22"/>
              </w:rPr>
            </w:pPr>
            <w:bookmarkStart w:id="670" w:name="_Hlk166860880"/>
            <w:ins w:id="671" w:author="TAC" w:date="2024-05-10T15:04: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7A9784" w14:textId="77777777" w:rsidR="0084008B" w:rsidRPr="00D47768" w:rsidRDefault="0084008B" w:rsidP="00FB6B68">
            <w:pPr>
              <w:jc w:val="center"/>
              <w:rPr>
                <w:ins w:id="672" w:author="TAC" w:date="2024-05-10T15:04:00Z"/>
                <w:rFonts w:ascii="Calibri" w:hAnsi="Calibri" w:cs="Calibri"/>
                <w:color w:val="000000"/>
                <w:sz w:val="22"/>
                <w:szCs w:val="22"/>
              </w:rPr>
            </w:pPr>
            <w:ins w:id="673" w:author="TAC" w:date="2024-05-10T15:04: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3F135B99" w14:textId="77777777" w:rsidR="0084008B" w:rsidRPr="00D47768" w:rsidRDefault="0084008B" w:rsidP="00FB6B68">
            <w:pPr>
              <w:jc w:val="center"/>
              <w:rPr>
                <w:ins w:id="674" w:author="TAC" w:date="2024-05-10T15:04:00Z"/>
                <w:rFonts w:ascii="Calibri" w:hAnsi="Calibri" w:cs="Calibri"/>
                <w:color w:val="000000"/>
                <w:sz w:val="22"/>
                <w:szCs w:val="22"/>
              </w:rPr>
            </w:pPr>
            <w:ins w:id="675" w:author="TAC" w:date="2024-05-10T15:04:00Z">
              <w:r w:rsidRPr="00D47768">
                <w:rPr>
                  <w:rFonts w:ascii="Calibri" w:hAnsi="Calibri" w:cs="Calibri"/>
                  <w:color w:val="000000"/>
                  <w:sz w:val="22"/>
                  <w:szCs w:val="22"/>
                </w:rPr>
                <w:t>Minimum Ride-Through Time</w:t>
              </w:r>
            </w:ins>
          </w:p>
          <w:p w14:paraId="64ADE2B5" w14:textId="77777777" w:rsidR="0084008B" w:rsidRPr="00D47768" w:rsidRDefault="0084008B" w:rsidP="00FB6B68">
            <w:pPr>
              <w:jc w:val="center"/>
              <w:rPr>
                <w:ins w:id="676" w:author="TAC" w:date="2024-05-10T15:04:00Z"/>
                <w:rFonts w:ascii="Calibri" w:hAnsi="Calibri" w:cs="Calibri"/>
                <w:color w:val="000000"/>
                <w:sz w:val="22"/>
                <w:szCs w:val="22"/>
              </w:rPr>
            </w:pPr>
            <w:ins w:id="677" w:author="TAC" w:date="2024-05-10T15:04:00Z">
              <w:r w:rsidRPr="00D47768">
                <w:rPr>
                  <w:rFonts w:ascii="Calibri" w:hAnsi="Calibri" w:cs="Calibri"/>
                  <w:color w:val="000000"/>
                  <w:sz w:val="22"/>
                  <w:szCs w:val="22"/>
                </w:rPr>
                <w:t>(seconds)</w:t>
              </w:r>
            </w:ins>
          </w:p>
        </w:tc>
      </w:tr>
      <w:tr w:rsidR="0084008B" w:rsidRPr="00D47768" w14:paraId="2612A955" w14:textId="77777777" w:rsidTr="00FB6B68">
        <w:trPr>
          <w:trHeight w:val="300"/>
          <w:jc w:val="center"/>
          <w:ins w:id="678" w:author="TAC" w:date="2024-05-10T15:04: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4F79BD" w14:textId="77777777" w:rsidR="0084008B" w:rsidRPr="00D47768" w:rsidRDefault="0084008B" w:rsidP="00FB6B68">
            <w:pPr>
              <w:jc w:val="center"/>
              <w:rPr>
                <w:ins w:id="679" w:author="TAC" w:date="2024-05-10T15:04:00Z"/>
                <w:rFonts w:ascii="Calibri" w:hAnsi="Calibri" w:cs="Calibri"/>
                <w:color w:val="000000"/>
                <w:sz w:val="22"/>
                <w:szCs w:val="22"/>
              </w:rPr>
            </w:pPr>
            <w:ins w:id="680" w:author="TAC" w:date="2024-05-10T15:04: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04FE2D0B" w14:textId="77777777" w:rsidR="0084008B" w:rsidRPr="00D47768" w:rsidRDefault="0084008B" w:rsidP="00FB6B68">
            <w:pPr>
              <w:jc w:val="center"/>
              <w:rPr>
                <w:ins w:id="681" w:author="TAC" w:date="2024-05-10T15:04:00Z"/>
                <w:rFonts w:ascii="Calibri" w:hAnsi="Calibri" w:cs="Calibri"/>
                <w:color w:val="000000"/>
                <w:sz w:val="22"/>
                <w:szCs w:val="22"/>
              </w:rPr>
            </w:pPr>
            <w:ins w:id="682" w:author="TAC" w:date="2024-05-10T15:04:00Z">
              <w:r>
                <w:rPr>
                  <w:rFonts w:ascii="Calibri" w:hAnsi="Calibri" w:cs="Calibri"/>
                  <w:color w:val="000000"/>
                  <w:sz w:val="22"/>
                  <w:szCs w:val="22"/>
                </w:rPr>
                <w:t>May ride-through or trip</w:t>
              </w:r>
            </w:ins>
          </w:p>
        </w:tc>
      </w:tr>
      <w:tr w:rsidR="0084008B" w:rsidRPr="00D47768" w14:paraId="63560739" w14:textId="77777777" w:rsidTr="00FB6B68">
        <w:trPr>
          <w:trHeight w:val="300"/>
          <w:jc w:val="center"/>
          <w:ins w:id="683" w:author="TAC" w:date="2024-05-10T15:04: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F6ED68" w14:textId="77777777" w:rsidR="0084008B" w:rsidRPr="00D47768" w:rsidRDefault="0084008B" w:rsidP="00FB6B68">
            <w:pPr>
              <w:jc w:val="center"/>
              <w:rPr>
                <w:ins w:id="684" w:author="TAC" w:date="2024-05-10T15:04:00Z"/>
                <w:rFonts w:ascii="Calibri" w:hAnsi="Calibri" w:cs="Calibri"/>
                <w:color w:val="000000"/>
                <w:sz w:val="22"/>
                <w:szCs w:val="22"/>
              </w:rPr>
            </w:pPr>
            <w:ins w:id="685" w:author="TAC" w:date="2024-05-10T15:04: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7FFE8C37" w14:textId="77777777" w:rsidR="0084008B" w:rsidRPr="00D47768" w:rsidRDefault="0084008B" w:rsidP="00FB6B68">
            <w:pPr>
              <w:jc w:val="center"/>
              <w:rPr>
                <w:ins w:id="686" w:author="TAC" w:date="2024-05-10T15:04:00Z"/>
                <w:rFonts w:ascii="Calibri" w:hAnsi="Calibri" w:cs="Calibri"/>
                <w:color w:val="000000"/>
                <w:sz w:val="22"/>
                <w:szCs w:val="22"/>
              </w:rPr>
            </w:pPr>
            <w:ins w:id="687" w:author="TAC" w:date="2024-05-10T15:04:00Z">
              <w:r w:rsidRPr="00D47768">
                <w:rPr>
                  <w:rFonts w:ascii="Calibri" w:hAnsi="Calibri" w:cs="Calibri"/>
                  <w:color w:val="000000"/>
                  <w:sz w:val="22"/>
                  <w:szCs w:val="22"/>
                </w:rPr>
                <w:t>1.0</w:t>
              </w:r>
            </w:ins>
          </w:p>
        </w:tc>
      </w:tr>
      <w:tr w:rsidR="0084008B" w:rsidRPr="00D47768" w14:paraId="6E2F0726" w14:textId="77777777" w:rsidTr="00FB6B68">
        <w:trPr>
          <w:trHeight w:val="300"/>
          <w:jc w:val="center"/>
          <w:ins w:id="688" w:author="TAC" w:date="2024-05-10T15:04: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6600F9D" w14:textId="77777777" w:rsidR="0084008B" w:rsidRPr="00D47768" w:rsidRDefault="0084008B" w:rsidP="00FB6B68">
            <w:pPr>
              <w:jc w:val="center"/>
              <w:rPr>
                <w:ins w:id="689" w:author="TAC" w:date="2024-05-10T15:04:00Z"/>
                <w:rFonts w:ascii="Calibri" w:hAnsi="Calibri" w:cs="Calibri"/>
                <w:color w:val="000000"/>
                <w:sz w:val="22"/>
                <w:szCs w:val="22"/>
              </w:rPr>
            </w:pPr>
            <w:ins w:id="690" w:author="TAC" w:date="2024-05-10T15:04: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5E43E82E" w14:textId="77777777" w:rsidR="0084008B" w:rsidRPr="00D47768" w:rsidRDefault="0084008B" w:rsidP="00FB6B68">
            <w:pPr>
              <w:jc w:val="center"/>
              <w:rPr>
                <w:ins w:id="691" w:author="TAC" w:date="2024-05-10T15:04:00Z"/>
                <w:rFonts w:ascii="Calibri" w:hAnsi="Calibri" w:cs="Calibri"/>
                <w:color w:val="000000"/>
                <w:sz w:val="22"/>
                <w:szCs w:val="22"/>
              </w:rPr>
            </w:pPr>
            <w:ins w:id="692" w:author="TAC" w:date="2024-05-10T15:04:00Z">
              <w:r>
                <w:rPr>
                  <w:rFonts w:ascii="Calibri" w:hAnsi="Calibri" w:cs="Calibri"/>
                  <w:color w:val="000000"/>
                  <w:sz w:val="22"/>
                  <w:szCs w:val="22"/>
                </w:rPr>
                <w:t>c</w:t>
              </w:r>
              <w:r w:rsidRPr="00D47768">
                <w:rPr>
                  <w:rFonts w:ascii="Calibri" w:hAnsi="Calibri" w:cs="Calibri"/>
                  <w:color w:val="000000"/>
                  <w:sz w:val="22"/>
                  <w:szCs w:val="22"/>
                </w:rPr>
                <w:t>ontinuous</w:t>
              </w:r>
            </w:ins>
          </w:p>
        </w:tc>
      </w:tr>
      <w:tr w:rsidR="0084008B" w:rsidRPr="00D47768" w14:paraId="56D5C5B7" w14:textId="77777777" w:rsidTr="00FB6B68">
        <w:trPr>
          <w:trHeight w:val="300"/>
          <w:jc w:val="center"/>
          <w:ins w:id="693" w:author="TAC" w:date="2024-05-10T15:04: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D321FDD" w14:textId="77777777" w:rsidR="0084008B" w:rsidRPr="00D47768" w:rsidRDefault="0084008B" w:rsidP="00FB6B68">
            <w:pPr>
              <w:jc w:val="center"/>
              <w:rPr>
                <w:ins w:id="694" w:author="TAC" w:date="2024-05-10T15:04:00Z"/>
                <w:rFonts w:ascii="Calibri" w:hAnsi="Calibri" w:cs="Calibri"/>
                <w:color w:val="000000"/>
                <w:sz w:val="22"/>
                <w:szCs w:val="22"/>
              </w:rPr>
            </w:pPr>
            <w:ins w:id="695" w:author="TAC" w:date="2024-05-10T15:04: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6FD19DC" w14:textId="77777777" w:rsidR="0084008B" w:rsidRPr="00D47768" w:rsidRDefault="0084008B" w:rsidP="00FB6B68">
            <w:pPr>
              <w:jc w:val="center"/>
              <w:rPr>
                <w:ins w:id="696" w:author="TAC" w:date="2024-05-10T15:04:00Z"/>
                <w:rFonts w:ascii="Calibri" w:hAnsi="Calibri" w:cs="Calibri"/>
                <w:color w:val="000000"/>
                <w:sz w:val="22"/>
                <w:szCs w:val="22"/>
              </w:rPr>
            </w:pPr>
            <w:ins w:id="697" w:author="TAC" w:date="2024-05-10T15:04:00Z">
              <w:r>
                <w:rPr>
                  <w:rFonts w:ascii="Calibri" w:hAnsi="Calibri" w:cs="Calibri"/>
                  <w:color w:val="000000"/>
                  <w:sz w:val="22"/>
                  <w:szCs w:val="22"/>
                </w:rPr>
                <w:t>3</w:t>
              </w:r>
              <w:r w:rsidRPr="00D47768">
                <w:rPr>
                  <w:rFonts w:ascii="Calibri" w:hAnsi="Calibri" w:cs="Calibri"/>
                  <w:color w:val="000000"/>
                  <w:sz w:val="22"/>
                  <w:szCs w:val="22"/>
                </w:rPr>
                <w:t>.0</w:t>
              </w:r>
            </w:ins>
          </w:p>
        </w:tc>
      </w:tr>
      <w:tr w:rsidR="0084008B" w:rsidRPr="00D47768" w14:paraId="4CE5EBFD" w14:textId="77777777" w:rsidTr="00FB6B68">
        <w:trPr>
          <w:trHeight w:val="300"/>
          <w:jc w:val="center"/>
          <w:ins w:id="698" w:author="TAC" w:date="2024-05-10T15:04: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0EF18B" w14:textId="77777777" w:rsidR="0084008B" w:rsidRPr="00D47768" w:rsidRDefault="0084008B" w:rsidP="00FB6B68">
            <w:pPr>
              <w:jc w:val="center"/>
              <w:rPr>
                <w:ins w:id="699" w:author="TAC" w:date="2024-05-10T15:04:00Z"/>
                <w:rFonts w:ascii="Calibri" w:hAnsi="Calibri" w:cs="Calibri"/>
                <w:color w:val="000000"/>
                <w:sz w:val="22"/>
                <w:szCs w:val="22"/>
              </w:rPr>
            </w:pPr>
            <w:ins w:id="700" w:author="TAC" w:date="2024-05-10T15:04: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72554932" w14:textId="77777777" w:rsidR="0084008B" w:rsidRPr="00D47768" w:rsidRDefault="0084008B" w:rsidP="00FB6B68">
            <w:pPr>
              <w:jc w:val="center"/>
              <w:rPr>
                <w:ins w:id="701" w:author="TAC" w:date="2024-05-10T15:04:00Z"/>
                <w:rFonts w:ascii="Calibri" w:hAnsi="Calibri" w:cs="Calibri"/>
                <w:color w:val="000000"/>
                <w:sz w:val="22"/>
                <w:szCs w:val="22"/>
              </w:rPr>
            </w:pPr>
            <w:ins w:id="702" w:author="TAC" w:date="2024-05-10T15:04:00Z">
              <w:r>
                <w:rPr>
                  <w:rFonts w:ascii="Calibri" w:hAnsi="Calibri" w:cs="Calibri"/>
                  <w:color w:val="000000"/>
                  <w:sz w:val="22"/>
                  <w:szCs w:val="22"/>
                </w:rPr>
                <w:t>2</w:t>
              </w:r>
              <w:r w:rsidRPr="00D47768">
                <w:rPr>
                  <w:rFonts w:ascii="Calibri" w:hAnsi="Calibri" w:cs="Calibri"/>
                  <w:color w:val="000000"/>
                  <w:sz w:val="22"/>
                  <w:szCs w:val="22"/>
                </w:rPr>
                <w:t>.</w:t>
              </w:r>
              <w:r>
                <w:rPr>
                  <w:rFonts w:ascii="Calibri" w:hAnsi="Calibri" w:cs="Calibri"/>
                  <w:color w:val="000000"/>
                  <w:sz w:val="22"/>
                  <w:szCs w:val="22"/>
                </w:rPr>
                <w:t>5</w:t>
              </w:r>
            </w:ins>
          </w:p>
        </w:tc>
      </w:tr>
      <w:tr w:rsidR="0084008B" w:rsidRPr="00D47768" w14:paraId="210B6711" w14:textId="77777777" w:rsidTr="00FB6B68">
        <w:trPr>
          <w:trHeight w:val="300"/>
          <w:jc w:val="center"/>
          <w:ins w:id="703" w:author="TAC" w:date="2024-05-10T15:04: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9B273F" w14:textId="77777777" w:rsidR="0084008B" w:rsidRPr="00D47768" w:rsidRDefault="0084008B" w:rsidP="00FB6B68">
            <w:pPr>
              <w:jc w:val="center"/>
              <w:rPr>
                <w:ins w:id="704" w:author="TAC" w:date="2024-05-10T15:04:00Z"/>
                <w:rFonts w:ascii="Calibri" w:hAnsi="Calibri" w:cs="Calibri"/>
                <w:color w:val="000000"/>
                <w:sz w:val="22"/>
                <w:szCs w:val="22"/>
              </w:rPr>
            </w:pPr>
            <w:ins w:id="705" w:author="TAC" w:date="2024-05-10T15:04: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7A3D69A9" w14:textId="77777777" w:rsidR="0084008B" w:rsidRPr="00D47768" w:rsidRDefault="0084008B" w:rsidP="00FB6B68">
            <w:pPr>
              <w:jc w:val="center"/>
              <w:rPr>
                <w:ins w:id="706" w:author="TAC" w:date="2024-05-10T15:04:00Z"/>
                <w:rFonts w:ascii="Calibri" w:hAnsi="Calibri" w:cs="Calibri"/>
                <w:color w:val="000000"/>
                <w:sz w:val="22"/>
                <w:szCs w:val="22"/>
              </w:rPr>
            </w:pPr>
            <w:ins w:id="707" w:author="TAC" w:date="2024-05-10T15:04:00Z">
              <w:r w:rsidRPr="00D47768">
                <w:rPr>
                  <w:rFonts w:ascii="Calibri" w:hAnsi="Calibri" w:cs="Calibri"/>
                  <w:color w:val="000000"/>
                  <w:sz w:val="22"/>
                  <w:szCs w:val="22"/>
                </w:rPr>
                <w:t>1.2</w:t>
              </w:r>
            </w:ins>
          </w:p>
        </w:tc>
      </w:tr>
      <w:tr w:rsidR="0084008B" w:rsidRPr="00D47768" w14:paraId="6E3E3907" w14:textId="77777777" w:rsidTr="00FB6B68">
        <w:trPr>
          <w:trHeight w:val="300"/>
          <w:jc w:val="center"/>
          <w:ins w:id="708" w:author="TAC" w:date="2024-05-10T15:04: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D7DB597" w14:textId="77777777" w:rsidR="0084008B" w:rsidRPr="00D47768" w:rsidRDefault="0084008B" w:rsidP="00FB6B68">
            <w:pPr>
              <w:jc w:val="center"/>
              <w:rPr>
                <w:ins w:id="709" w:author="TAC" w:date="2024-05-10T15:04:00Z"/>
                <w:rFonts w:ascii="Calibri" w:hAnsi="Calibri" w:cs="Calibri"/>
                <w:color w:val="000000"/>
                <w:sz w:val="22"/>
                <w:szCs w:val="22"/>
              </w:rPr>
            </w:pPr>
            <w:commentRangeStart w:id="710"/>
            <w:ins w:id="711" w:author="ERCOT Draft Revisions" w:date="2024-05-13T18:01:00Z">
              <w:r>
                <w:rPr>
                  <w:rFonts w:ascii="Calibri" w:hAnsi="Calibri" w:cs="Calibri"/>
                  <w:color w:val="000000"/>
                  <w:sz w:val="22"/>
                  <w:szCs w:val="22"/>
                </w:rPr>
                <w:t xml:space="preserve"> </w:t>
              </w:r>
            </w:ins>
            <w:ins w:id="712" w:author="ERCOT Draft Revisions" w:date="2024-05-17T17:56:00Z">
              <w:r w:rsidR="00C46821" w:rsidRPr="00C12D51">
                <w:rPr>
                  <w:rFonts w:ascii="Calibri" w:eastAsia="Calibri" w:hAnsi="Calibri" w:cs="Calibri"/>
                  <w:color w:val="000000"/>
                  <w:sz w:val="22"/>
                  <w:szCs w:val="22"/>
                </w:rPr>
                <w:t>0.005625 ≤</w:t>
              </w:r>
              <w:r w:rsidR="00C46821" w:rsidRPr="00C12D51">
                <w:rPr>
                  <w:rFonts w:ascii="Calibri" w:hAnsi="Calibri"/>
                  <w:color w:val="000000"/>
                  <w:sz w:val="22"/>
                </w:rPr>
                <w:t xml:space="preserve"> </w:t>
              </w:r>
            </w:ins>
            <w:ins w:id="713" w:author="TAC" w:date="2024-05-10T15:04: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6AAC4775" w14:textId="77777777" w:rsidR="0084008B" w:rsidRPr="00D47768" w:rsidRDefault="0084008B" w:rsidP="00FB6B68">
            <w:pPr>
              <w:jc w:val="center"/>
              <w:rPr>
                <w:ins w:id="714" w:author="TAC" w:date="2024-05-10T15:04:00Z"/>
                <w:rFonts w:ascii="Calibri" w:hAnsi="Calibri" w:cs="Calibri"/>
                <w:color w:val="000000"/>
                <w:sz w:val="22"/>
                <w:szCs w:val="22"/>
              </w:rPr>
            </w:pPr>
            <w:ins w:id="715" w:author="TAC" w:date="2024-05-10T15:04:00Z">
              <w:r w:rsidRPr="00D47768">
                <w:rPr>
                  <w:rFonts w:ascii="Calibri" w:hAnsi="Calibri" w:cs="Calibri"/>
                  <w:color w:val="000000"/>
                  <w:sz w:val="22"/>
                  <w:szCs w:val="22"/>
                </w:rPr>
                <w:t>0.16</w:t>
              </w:r>
            </w:ins>
            <w:ins w:id="716" w:author="ERCOT Draft Revisions" w:date="2024-05-17T17:57:00Z">
              <w:r w:rsidR="00C46821" w:rsidRPr="00C12D51">
                <w:rPr>
                  <w:rFonts w:ascii="Calibri" w:eastAsia="Calibri" w:hAnsi="Calibri" w:cs="Calibri"/>
                  <w:color w:val="000000"/>
                  <w:sz w:val="22"/>
                  <w:szCs w:val="22"/>
                </w:rPr>
                <w:t>(V+0.084375)/0.5625</w:t>
              </w:r>
            </w:ins>
            <w:commentRangeEnd w:id="710"/>
            <w:ins w:id="717" w:author="ERCOT Draft Revisions" w:date="2024-05-17T20:41:00Z">
              <w:r w:rsidR="00805589">
                <w:rPr>
                  <w:rStyle w:val="CommentReference"/>
                </w:rPr>
                <w:commentReference w:id="710"/>
              </w:r>
            </w:ins>
          </w:p>
        </w:tc>
      </w:tr>
      <w:tr w:rsidR="00B960E4" w:rsidRPr="00D47768" w14:paraId="12DF7DB2" w14:textId="77777777" w:rsidTr="00FB6B68">
        <w:trPr>
          <w:trHeight w:val="300"/>
          <w:jc w:val="center"/>
          <w:ins w:id="718" w:author="TAC" w:date="2024-05-10T15:04: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41EC677" w14:textId="77777777" w:rsidR="00B960E4" w:rsidRPr="00D47768" w:rsidRDefault="00B960E4" w:rsidP="00B960E4">
            <w:pPr>
              <w:jc w:val="center"/>
              <w:rPr>
                <w:ins w:id="719" w:author="TAC" w:date="2024-05-10T15:04:00Z"/>
                <w:rFonts w:ascii="Calibri" w:hAnsi="Calibri" w:cs="Calibri"/>
                <w:color w:val="000000"/>
                <w:sz w:val="22"/>
                <w:szCs w:val="22"/>
              </w:rPr>
            </w:pPr>
            <w:commentRangeStart w:id="720"/>
            <w:ins w:id="721" w:author="ERCOT Draft Revisions" w:date="2024-05-17T17:58:00Z">
              <w:r>
                <w:rPr>
                  <w:rFonts w:ascii="Calibri" w:hAnsi="Calibri" w:cs="Calibri"/>
                  <w:color w:val="000000"/>
                  <w:sz w:val="22"/>
                  <w:szCs w:val="22"/>
                </w:rPr>
                <w:t xml:space="preserve"> </w:t>
              </w:r>
              <w:r w:rsidRPr="00D47768">
                <w:rPr>
                  <w:rFonts w:ascii="Calibri" w:hAnsi="Calibri" w:cs="Calibri"/>
                  <w:color w:val="000000"/>
                  <w:sz w:val="22"/>
                  <w:szCs w:val="22"/>
                </w:rPr>
                <w:t xml:space="preserve">V &lt; </w:t>
              </w:r>
              <w:r w:rsidRPr="00973510">
                <w:rPr>
                  <w:rFonts w:ascii="Calibri" w:hAnsi="Calibri" w:cs="Calibri"/>
                  <w:color w:val="000000"/>
                  <w:sz w:val="22"/>
                  <w:szCs w:val="22"/>
                </w:rPr>
                <w:t>0.005625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BB0A610" w14:textId="77777777" w:rsidR="00B960E4" w:rsidRPr="00D47768" w:rsidRDefault="00B960E4" w:rsidP="00B960E4">
            <w:pPr>
              <w:jc w:val="center"/>
              <w:rPr>
                <w:ins w:id="722" w:author="TAC" w:date="2024-05-10T15:04:00Z"/>
                <w:rFonts w:ascii="Calibri" w:hAnsi="Calibri" w:cs="Calibri"/>
                <w:color w:val="000000"/>
                <w:sz w:val="22"/>
                <w:szCs w:val="22"/>
              </w:rPr>
            </w:pPr>
            <w:ins w:id="723" w:author="ERCOT Draft Revisions" w:date="2024-05-17T17:58:00Z">
              <w:r w:rsidRPr="00D47768">
                <w:rPr>
                  <w:rFonts w:ascii="Calibri" w:hAnsi="Calibri" w:cs="Calibri"/>
                  <w:color w:val="000000"/>
                  <w:sz w:val="22"/>
                  <w:szCs w:val="22"/>
                </w:rPr>
                <w:t>0.16</w:t>
              </w:r>
            </w:ins>
            <w:commentRangeEnd w:id="720"/>
            <w:ins w:id="724" w:author="ERCOT Draft Revisions" w:date="2024-05-17T20:41:00Z">
              <w:r w:rsidR="005334D7">
                <w:rPr>
                  <w:rStyle w:val="CommentReference"/>
                </w:rPr>
                <w:commentReference w:id="720"/>
              </w:r>
            </w:ins>
          </w:p>
        </w:tc>
      </w:tr>
    </w:tbl>
    <w:bookmarkEnd w:id="666"/>
    <w:bookmarkEnd w:id="670"/>
    <w:p w14:paraId="22E5CCE3" w14:textId="77777777" w:rsidR="008525B2" w:rsidRPr="00D41F23" w:rsidRDefault="008525B2" w:rsidP="008525B2">
      <w:pPr>
        <w:spacing w:before="240" w:after="240"/>
        <w:ind w:left="720"/>
        <w:jc w:val="center"/>
        <w:rPr>
          <w:ins w:id="725" w:author="TAC" w:date="2024-05-17T16:06:00Z"/>
          <w:b/>
          <w:bCs/>
          <w:iCs/>
          <w:szCs w:val="20"/>
        </w:rPr>
      </w:pPr>
      <w:ins w:id="726" w:author="TAC" w:date="2024-05-17T16:06:00Z">
        <w:r w:rsidRPr="00E375F4">
          <w:rPr>
            <w:b/>
            <w:bCs/>
            <w:iCs/>
            <w:szCs w:val="20"/>
          </w:rPr>
          <w:t xml:space="preserve">Table </w:t>
        </w:r>
        <w:r>
          <w:rPr>
            <w:b/>
            <w:bCs/>
            <w:iCs/>
            <w:szCs w:val="20"/>
          </w:rPr>
          <w:t xml:space="preserve">B:  Applicable to </w:t>
        </w:r>
        <w:proofErr w:type="spellStart"/>
        <w:r>
          <w:rPr>
            <w:b/>
            <w:bCs/>
            <w:iCs/>
            <w:szCs w:val="20"/>
          </w:rPr>
          <w:t>PhotoVoltaic</w:t>
        </w:r>
        <w:proofErr w:type="spellEnd"/>
        <w:r>
          <w:rPr>
            <w:b/>
            <w:bCs/>
            <w:iCs/>
            <w:szCs w:val="20"/>
          </w:rPr>
          <w:t xml:space="preserve"> Generation Resources (PVGRs) and ESR IBRs</w:t>
        </w:r>
      </w:ins>
    </w:p>
    <w:tbl>
      <w:tblPr>
        <w:tblW w:w="6655" w:type="dxa"/>
        <w:jc w:val="center"/>
        <w:tblLook w:val="04A0" w:firstRow="1" w:lastRow="0" w:firstColumn="1" w:lastColumn="0" w:noHBand="0" w:noVBand="1"/>
      </w:tblPr>
      <w:tblGrid>
        <w:gridCol w:w="2887"/>
        <w:gridCol w:w="3768"/>
      </w:tblGrid>
      <w:tr w:rsidR="008525B2" w:rsidRPr="00D47768" w14:paraId="6A3EACA7" w14:textId="77777777" w:rsidTr="00FB6B68">
        <w:trPr>
          <w:trHeight w:val="600"/>
          <w:jc w:val="center"/>
          <w:ins w:id="727" w:author="TAC" w:date="2024-05-17T16:0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64F1F548" w14:textId="77777777" w:rsidR="008525B2" w:rsidRDefault="008525B2" w:rsidP="00FB6B68">
            <w:pPr>
              <w:jc w:val="center"/>
              <w:rPr>
                <w:ins w:id="728" w:author="TAC" w:date="2024-05-17T16:06:00Z"/>
                <w:rFonts w:ascii="Calibri" w:hAnsi="Calibri" w:cs="Calibri"/>
                <w:color w:val="000000"/>
                <w:sz w:val="22"/>
                <w:szCs w:val="22"/>
              </w:rPr>
            </w:pPr>
            <w:ins w:id="729" w:author="TAC" w:date="2024-05-17T16:0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315BBCAD" w14:textId="77777777" w:rsidR="008525B2" w:rsidRPr="00D47768" w:rsidRDefault="008525B2" w:rsidP="00FB6B68">
            <w:pPr>
              <w:jc w:val="center"/>
              <w:rPr>
                <w:ins w:id="730" w:author="TAC" w:date="2024-05-17T16:06:00Z"/>
                <w:rFonts w:ascii="Calibri" w:hAnsi="Calibri" w:cs="Calibri"/>
                <w:color w:val="000000"/>
                <w:sz w:val="22"/>
                <w:szCs w:val="22"/>
              </w:rPr>
            </w:pPr>
            <w:ins w:id="731" w:author="TAC" w:date="2024-05-17T16:0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761F372" w14:textId="77777777" w:rsidR="008525B2" w:rsidRPr="00D47768" w:rsidRDefault="008525B2" w:rsidP="00FB6B68">
            <w:pPr>
              <w:jc w:val="center"/>
              <w:rPr>
                <w:ins w:id="732" w:author="TAC" w:date="2024-05-17T16:06:00Z"/>
                <w:rFonts w:ascii="Calibri" w:hAnsi="Calibri" w:cs="Calibri"/>
                <w:color w:val="000000"/>
                <w:sz w:val="22"/>
                <w:szCs w:val="22"/>
              </w:rPr>
            </w:pPr>
            <w:ins w:id="733" w:author="TAC" w:date="2024-05-17T16:06:00Z">
              <w:r w:rsidRPr="00D47768">
                <w:rPr>
                  <w:rFonts w:ascii="Calibri" w:hAnsi="Calibri" w:cs="Calibri"/>
                  <w:color w:val="000000"/>
                  <w:sz w:val="22"/>
                  <w:szCs w:val="22"/>
                </w:rPr>
                <w:t>Minimum Ride-Through Time</w:t>
              </w:r>
            </w:ins>
          </w:p>
          <w:p w14:paraId="73C51189" w14:textId="77777777" w:rsidR="008525B2" w:rsidRPr="00D47768" w:rsidRDefault="008525B2" w:rsidP="00FB6B68">
            <w:pPr>
              <w:jc w:val="center"/>
              <w:rPr>
                <w:ins w:id="734" w:author="TAC" w:date="2024-05-17T16:06:00Z"/>
                <w:rFonts w:ascii="Calibri" w:hAnsi="Calibri" w:cs="Calibri"/>
                <w:color w:val="000000"/>
                <w:sz w:val="22"/>
                <w:szCs w:val="22"/>
              </w:rPr>
            </w:pPr>
            <w:ins w:id="735" w:author="TAC" w:date="2024-05-17T16:06:00Z">
              <w:r w:rsidRPr="00D47768">
                <w:rPr>
                  <w:rFonts w:ascii="Calibri" w:hAnsi="Calibri" w:cs="Calibri"/>
                  <w:color w:val="000000"/>
                  <w:sz w:val="22"/>
                  <w:szCs w:val="22"/>
                </w:rPr>
                <w:t>(seconds)</w:t>
              </w:r>
            </w:ins>
          </w:p>
        </w:tc>
      </w:tr>
      <w:tr w:rsidR="008525B2" w:rsidRPr="00D47768" w14:paraId="4DED85F5" w14:textId="77777777" w:rsidTr="00FB6B68">
        <w:trPr>
          <w:trHeight w:val="300"/>
          <w:jc w:val="center"/>
          <w:ins w:id="736"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172747D" w14:textId="77777777" w:rsidR="008525B2" w:rsidRPr="00D47768" w:rsidRDefault="008525B2" w:rsidP="00FB6B68">
            <w:pPr>
              <w:jc w:val="center"/>
              <w:rPr>
                <w:ins w:id="737" w:author="TAC" w:date="2024-05-17T16:06:00Z"/>
                <w:rFonts w:ascii="Calibri" w:hAnsi="Calibri" w:cs="Calibri"/>
                <w:color w:val="000000"/>
                <w:sz w:val="22"/>
                <w:szCs w:val="22"/>
              </w:rPr>
            </w:pPr>
            <w:ins w:id="738" w:author="TAC" w:date="2024-05-17T16:0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EEB8F84" w14:textId="77777777" w:rsidR="008525B2" w:rsidRPr="00D47768" w:rsidRDefault="008525B2" w:rsidP="00FB6B68">
            <w:pPr>
              <w:jc w:val="center"/>
              <w:rPr>
                <w:ins w:id="739" w:author="TAC" w:date="2024-05-17T16:06:00Z"/>
                <w:rFonts w:ascii="Calibri" w:hAnsi="Calibri" w:cs="Calibri"/>
                <w:color w:val="000000"/>
                <w:sz w:val="22"/>
                <w:szCs w:val="22"/>
              </w:rPr>
            </w:pPr>
            <w:ins w:id="740" w:author="TAC" w:date="2024-05-17T16:06:00Z">
              <w:r>
                <w:rPr>
                  <w:rFonts w:ascii="Calibri" w:hAnsi="Calibri" w:cs="Calibri"/>
                  <w:color w:val="000000"/>
                  <w:sz w:val="22"/>
                  <w:szCs w:val="22"/>
                </w:rPr>
                <w:t>May ride-through or trip</w:t>
              </w:r>
            </w:ins>
          </w:p>
        </w:tc>
      </w:tr>
      <w:tr w:rsidR="008525B2" w:rsidRPr="00D47768" w14:paraId="3191C1B3" w14:textId="77777777" w:rsidTr="00FB6B68">
        <w:trPr>
          <w:trHeight w:val="300"/>
          <w:jc w:val="center"/>
          <w:ins w:id="741"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C38E687" w14:textId="77777777" w:rsidR="008525B2" w:rsidRPr="00D47768" w:rsidRDefault="008525B2" w:rsidP="00FB6B68">
            <w:pPr>
              <w:jc w:val="center"/>
              <w:rPr>
                <w:ins w:id="742" w:author="TAC" w:date="2024-05-17T16:06:00Z"/>
                <w:rFonts w:ascii="Calibri" w:hAnsi="Calibri" w:cs="Calibri"/>
                <w:color w:val="000000"/>
                <w:sz w:val="22"/>
                <w:szCs w:val="22"/>
              </w:rPr>
            </w:pPr>
            <w:ins w:id="743" w:author="TAC" w:date="2024-05-17T16:0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1DF09506" w14:textId="77777777" w:rsidR="008525B2" w:rsidRPr="00D47768" w:rsidRDefault="008525B2" w:rsidP="00FB6B68">
            <w:pPr>
              <w:jc w:val="center"/>
              <w:rPr>
                <w:ins w:id="744" w:author="TAC" w:date="2024-05-17T16:06:00Z"/>
                <w:rFonts w:ascii="Calibri" w:hAnsi="Calibri" w:cs="Calibri"/>
                <w:color w:val="000000"/>
                <w:sz w:val="22"/>
                <w:szCs w:val="22"/>
              </w:rPr>
            </w:pPr>
            <w:ins w:id="745" w:author="TAC" w:date="2024-05-17T16:06:00Z">
              <w:r w:rsidRPr="00D47768">
                <w:rPr>
                  <w:rFonts w:ascii="Calibri" w:hAnsi="Calibri" w:cs="Calibri"/>
                  <w:color w:val="000000"/>
                  <w:sz w:val="22"/>
                  <w:szCs w:val="22"/>
                </w:rPr>
                <w:t>1.0</w:t>
              </w:r>
            </w:ins>
          </w:p>
        </w:tc>
      </w:tr>
      <w:tr w:rsidR="008525B2" w:rsidRPr="00D47768" w14:paraId="165693F2" w14:textId="77777777" w:rsidTr="00FB6B68">
        <w:trPr>
          <w:trHeight w:val="300"/>
          <w:jc w:val="center"/>
          <w:ins w:id="746"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FC0C48C" w14:textId="77777777" w:rsidR="008525B2" w:rsidRPr="00D47768" w:rsidRDefault="008525B2" w:rsidP="00FB6B68">
            <w:pPr>
              <w:jc w:val="center"/>
              <w:rPr>
                <w:ins w:id="747" w:author="TAC" w:date="2024-05-17T16:06:00Z"/>
                <w:rFonts w:ascii="Calibri" w:hAnsi="Calibri" w:cs="Calibri"/>
                <w:color w:val="000000"/>
                <w:sz w:val="22"/>
                <w:szCs w:val="22"/>
              </w:rPr>
            </w:pPr>
            <w:ins w:id="748" w:author="TAC" w:date="2024-05-17T16:0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61410480" w14:textId="77777777" w:rsidR="008525B2" w:rsidRPr="00D47768" w:rsidRDefault="008525B2" w:rsidP="00FB6B68">
            <w:pPr>
              <w:jc w:val="center"/>
              <w:rPr>
                <w:ins w:id="749" w:author="TAC" w:date="2024-05-17T16:06:00Z"/>
                <w:rFonts w:ascii="Calibri" w:hAnsi="Calibri" w:cs="Calibri"/>
                <w:color w:val="000000"/>
                <w:sz w:val="22"/>
                <w:szCs w:val="22"/>
              </w:rPr>
            </w:pPr>
            <w:ins w:id="750" w:author="TAC" w:date="2024-05-17T16:0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8525B2" w:rsidRPr="00D47768" w14:paraId="759D512B" w14:textId="77777777" w:rsidTr="00FB6B68">
        <w:trPr>
          <w:trHeight w:val="300"/>
          <w:jc w:val="center"/>
          <w:ins w:id="751"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765E8B" w14:textId="77777777" w:rsidR="008525B2" w:rsidRPr="00D47768" w:rsidRDefault="008525B2" w:rsidP="00FB6B68">
            <w:pPr>
              <w:jc w:val="center"/>
              <w:rPr>
                <w:ins w:id="752" w:author="TAC" w:date="2024-05-17T16:06:00Z"/>
                <w:rFonts w:ascii="Calibri" w:hAnsi="Calibri" w:cs="Calibri"/>
                <w:color w:val="000000"/>
                <w:sz w:val="22"/>
                <w:szCs w:val="22"/>
              </w:rPr>
            </w:pPr>
            <w:ins w:id="753" w:author="TAC" w:date="2024-05-17T16:0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6215B3BD" w14:textId="77777777" w:rsidR="008525B2" w:rsidRPr="00D47768" w:rsidRDefault="008525B2" w:rsidP="00FB6B68">
            <w:pPr>
              <w:jc w:val="center"/>
              <w:rPr>
                <w:ins w:id="754" w:author="TAC" w:date="2024-05-17T16:06:00Z"/>
                <w:rFonts w:ascii="Calibri" w:hAnsi="Calibri" w:cs="Calibri"/>
                <w:color w:val="000000"/>
                <w:sz w:val="22"/>
                <w:szCs w:val="22"/>
              </w:rPr>
            </w:pPr>
            <w:ins w:id="755" w:author="TAC" w:date="2024-05-17T16:06:00Z">
              <w:r w:rsidRPr="00DA1408">
                <w:rPr>
                  <w:rFonts w:ascii="Calibri" w:hAnsi="Calibri" w:cs="Calibri"/>
                  <w:color w:val="000000"/>
                  <w:sz w:val="22"/>
                  <w:szCs w:val="22"/>
                </w:rPr>
                <w:t>6.0</w:t>
              </w:r>
            </w:ins>
          </w:p>
        </w:tc>
      </w:tr>
      <w:tr w:rsidR="008525B2" w:rsidRPr="00D47768" w14:paraId="7F0D0D22" w14:textId="77777777" w:rsidTr="00FB6B68">
        <w:trPr>
          <w:trHeight w:val="300"/>
          <w:jc w:val="center"/>
          <w:ins w:id="756"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F3FD3F6" w14:textId="77777777" w:rsidR="008525B2" w:rsidRPr="00D47768" w:rsidRDefault="008525B2" w:rsidP="00FB6B68">
            <w:pPr>
              <w:jc w:val="center"/>
              <w:rPr>
                <w:ins w:id="757" w:author="TAC" w:date="2024-05-17T16:06:00Z"/>
                <w:rFonts w:ascii="Calibri" w:hAnsi="Calibri" w:cs="Calibri"/>
                <w:color w:val="000000"/>
                <w:sz w:val="22"/>
                <w:szCs w:val="22"/>
              </w:rPr>
            </w:pPr>
            <w:ins w:id="758" w:author="TAC" w:date="2024-05-17T16:0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3EB3493A" w14:textId="77777777" w:rsidR="008525B2" w:rsidRPr="00D47768" w:rsidRDefault="008525B2" w:rsidP="00FB6B68">
            <w:pPr>
              <w:jc w:val="center"/>
              <w:rPr>
                <w:ins w:id="759" w:author="TAC" w:date="2024-05-17T16:06:00Z"/>
                <w:rFonts w:ascii="Calibri" w:hAnsi="Calibri" w:cs="Calibri"/>
                <w:color w:val="000000"/>
                <w:sz w:val="22"/>
                <w:szCs w:val="22"/>
              </w:rPr>
            </w:pPr>
            <w:ins w:id="760" w:author="TAC" w:date="2024-05-17T16:06:00Z">
              <w:r w:rsidRPr="00DA1408">
                <w:rPr>
                  <w:rFonts w:ascii="Calibri" w:hAnsi="Calibri" w:cs="Calibri"/>
                  <w:color w:val="000000"/>
                  <w:sz w:val="22"/>
                  <w:szCs w:val="22"/>
                </w:rPr>
                <w:t>3.0</w:t>
              </w:r>
            </w:ins>
          </w:p>
        </w:tc>
      </w:tr>
      <w:tr w:rsidR="008525B2" w:rsidRPr="00D47768" w14:paraId="14E2DB86" w14:textId="77777777" w:rsidTr="00FB6B68">
        <w:trPr>
          <w:trHeight w:val="300"/>
          <w:jc w:val="center"/>
          <w:ins w:id="761"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BDD41A" w14:textId="77777777" w:rsidR="008525B2" w:rsidRPr="00D47768" w:rsidRDefault="008525B2" w:rsidP="00FB6B68">
            <w:pPr>
              <w:jc w:val="center"/>
              <w:rPr>
                <w:ins w:id="762" w:author="TAC" w:date="2024-05-17T16:06:00Z"/>
                <w:rFonts w:ascii="Calibri" w:hAnsi="Calibri" w:cs="Calibri"/>
                <w:color w:val="000000"/>
                <w:sz w:val="22"/>
                <w:szCs w:val="22"/>
              </w:rPr>
            </w:pPr>
            <w:ins w:id="763" w:author="TAC" w:date="2024-05-17T16:0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377EC1F0" w14:textId="77777777" w:rsidR="008525B2" w:rsidRPr="00D47768" w:rsidRDefault="008525B2" w:rsidP="00FB6B68">
            <w:pPr>
              <w:jc w:val="center"/>
              <w:rPr>
                <w:ins w:id="764" w:author="TAC" w:date="2024-05-17T16:06:00Z"/>
                <w:rFonts w:ascii="Calibri" w:hAnsi="Calibri" w:cs="Calibri"/>
                <w:color w:val="000000"/>
                <w:sz w:val="22"/>
                <w:szCs w:val="22"/>
              </w:rPr>
            </w:pPr>
            <w:ins w:id="765" w:author="TAC" w:date="2024-05-17T16:06:00Z">
              <w:r w:rsidRPr="00D47768">
                <w:rPr>
                  <w:rFonts w:ascii="Calibri" w:hAnsi="Calibri" w:cs="Calibri"/>
                  <w:color w:val="000000"/>
                  <w:sz w:val="22"/>
                  <w:szCs w:val="22"/>
                </w:rPr>
                <w:t>1.2</w:t>
              </w:r>
            </w:ins>
          </w:p>
        </w:tc>
      </w:tr>
      <w:tr w:rsidR="008525B2" w:rsidRPr="00D47768" w14:paraId="5DB4F7A7" w14:textId="77777777" w:rsidTr="00FB6B68">
        <w:trPr>
          <w:trHeight w:val="300"/>
          <w:jc w:val="center"/>
          <w:ins w:id="766" w:author="TAC" w:date="2024-05-17T16:0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0C5428" w14:textId="77777777" w:rsidR="008525B2" w:rsidRPr="00D47768" w:rsidRDefault="008525B2" w:rsidP="00FB6B68">
            <w:pPr>
              <w:jc w:val="center"/>
              <w:rPr>
                <w:ins w:id="767" w:author="TAC" w:date="2024-05-17T16:06:00Z"/>
                <w:rFonts w:ascii="Calibri" w:hAnsi="Calibri" w:cs="Calibri"/>
                <w:color w:val="000000"/>
                <w:sz w:val="22"/>
                <w:szCs w:val="22"/>
              </w:rPr>
            </w:pPr>
            <w:commentRangeStart w:id="768"/>
            <w:ins w:id="769" w:author="TAC" w:date="2024-05-17T16:06:00Z">
              <w:r>
                <w:rPr>
                  <w:rFonts w:ascii="Calibri" w:hAnsi="Calibri" w:cs="Calibri"/>
                  <w:color w:val="000000"/>
                  <w:sz w:val="22"/>
                  <w:szCs w:val="22"/>
                </w:rPr>
                <w:t xml:space="preserve"> </w:t>
              </w:r>
            </w:ins>
            <w:ins w:id="770" w:author="ERCOT Draft Revisions" w:date="2024-05-17T18:00:00Z">
              <w:r w:rsidR="00E54B21" w:rsidRPr="00C12D51">
                <w:rPr>
                  <w:rFonts w:ascii="Calibri" w:eastAsia="Calibri" w:hAnsi="Calibri" w:cs="Calibri"/>
                  <w:color w:val="000000"/>
                  <w:sz w:val="22"/>
                  <w:szCs w:val="22"/>
                </w:rPr>
                <w:t>0.095625 ≤</w:t>
              </w:r>
              <w:r w:rsidR="00E54B21">
                <w:rPr>
                  <w:rFonts w:ascii="Calibri" w:hAnsi="Calibri" w:cs="Calibri"/>
                  <w:color w:val="000000"/>
                  <w:sz w:val="22"/>
                  <w:szCs w:val="22"/>
                </w:rPr>
                <w:t xml:space="preserve"> </w:t>
              </w:r>
            </w:ins>
            <w:ins w:id="771" w:author="TAC" w:date="2024-05-17T16:0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A057061" w14:textId="77777777" w:rsidR="008525B2" w:rsidRPr="00D47768" w:rsidRDefault="008525B2" w:rsidP="00FB6B68">
            <w:pPr>
              <w:jc w:val="center"/>
              <w:rPr>
                <w:ins w:id="772" w:author="TAC" w:date="2024-05-17T16:06:00Z"/>
                <w:rFonts w:ascii="Calibri" w:hAnsi="Calibri" w:cs="Calibri"/>
                <w:color w:val="000000"/>
                <w:sz w:val="22"/>
                <w:szCs w:val="22"/>
              </w:rPr>
            </w:pPr>
            <w:ins w:id="773" w:author="TAC" w:date="2024-05-17T16:06:00Z">
              <w:r w:rsidRPr="00DA1408">
                <w:rPr>
                  <w:rFonts w:ascii="Calibri" w:hAnsi="Calibri" w:cs="Calibri"/>
                  <w:color w:val="000000"/>
                  <w:sz w:val="22"/>
                  <w:szCs w:val="22"/>
                </w:rPr>
                <w:t>0.32</w:t>
              </w:r>
            </w:ins>
            <w:ins w:id="774" w:author="ERCOT Draft Revisions" w:date="2024-05-17T18:00:00Z">
              <w:r w:rsidR="00B33897" w:rsidRPr="00C12D51">
                <w:rPr>
                  <w:rFonts w:ascii="Calibri" w:eastAsia="Calibri" w:hAnsi="Calibri" w:cs="Calibri"/>
                  <w:color w:val="000000"/>
                  <w:sz w:val="22"/>
                  <w:szCs w:val="22"/>
                </w:rPr>
                <w:t>(V+0.084375)/0.5625</w:t>
              </w:r>
            </w:ins>
            <w:commentRangeEnd w:id="768"/>
            <w:ins w:id="775" w:author="ERCOT Draft Revisions" w:date="2024-05-17T20:42:00Z">
              <w:r w:rsidR="00805589">
                <w:rPr>
                  <w:rStyle w:val="CommentReference"/>
                </w:rPr>
                <w:commentReference w:id="768"/>
              </w:r>
            </w:ins>
          </w:p>
        </w:tc>
      </w:tr>
      <w:tr w:rsidR="00C175A1" w:rsidRPr="00D47768" w14:paraId="13FF90C9" w14:textId="77777777" w:rsidTr="00FB6B68">
        <w:trPr>
          <w:trHeight w:val="300"/>
          <w:jc w:val="center"/>
          <w:ins w:id="776" w:author="ERCOT Draft Revisions" w:date="2024-05-17T18:00: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28DA746" w14:textId="77777777" w:rsidR="00C175A1" w:rsidRDefault="00C175A1" w:rsidP="00C175A1">
            <w:pPr>
              <w:jc w:val="center"/>
              <w:rPr>
                <w:ins w:id="777" w:author="ERCOT Draft Revisions" w:date="2024-05-17T18:00:00Z"/>
                <w:rFonts w:ascii="Calibri" w:hAnsi="Calibri" w:cs="Calibri"/>
                <w:color w:val="000000"/>
                <w:sz w:val="22"/>
                <w:szCs w:val="22"/>
              </w:rPr>
            </w:pPr>
            <w:commentRangeStart w:id="778"/>
            <w:ins w:id="779" w:author="ERCOT Draft Revisions" w:date="2024-05-17T18:00:00Z">
              <w:r>
                <w:rPr>
                  <w:rFonts w:ascii="Calibri" w:hAnsi="Calibri" w:cs="Calibri"/>
                  <w:color w:val="000000"/>
                  <w:sz w:val="22"/>
                  <w:szCs w:val="22"/>
                </w:rPr>
                <w:lastRenderedPageBreak/>
                <w:t xml:space="preserve"> </w:t>
              </w:r>
              <w:r w:rsidRPr="00D47768">
                <w:rPr>
                  <w:rFonts w:ascii="Calibri" w:hAnsi="Calibri" w:cs="Calibri"/>
                  <w:color w:val="000000"/>
                  <w:sz w:val="22"/>
                  <w:szCs w:val="22"/>
                </w:rPr>
                <w:t>V &lt; 0.</w:t>
              </w:r>
              <w:r w:rsidRPr="00700D56">
                <w:rPr>
                  <w:rFonts w:ascii="Calibri" w:hAnsi="Calibri" w:cs="Calibri"/>
                  <w:color w:val="000000"/>
                  <w:sz w:val="22"/>
                  <w:szCs w:val="22"/>
                </w:rPr>
                <w:t>095625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F56E799" w14:textId="77777777" w:rsidR="00C175A1" w:rsidRPr="00DA1408" w:rsidRDefault="00C175A1" w:rsidP="00C175A1">
            <w:pPr>
              <w:jc w:val="center"/>
              <w:rPr>
                <w:ins w:id="780" w:author="ERCOT Draft Revisions" w:date="2024-05-17T18:00:00Z"/>
                <w:rFonts w:ascii="Calibri" w:hAnsi="Calibri" w:cs="Calibri"/>
                <w:color w:val="000000"/>
                <w:sz w:val="22"/>
                <w:szCs w:val="22"/>
              </w:rPr>
            </w:pPr>
            <w:ins w:id="781" w:author="ERCOT Draft Revisions" w:date="2024-05-17T18:00:00Z">
              <w:r w:rsidRPr="00DA1408">
                <w:rPr>
                  <w:rFonts w:ascii="Calibri" w:hAnsi="Calibri" w:cs="Calibri"/>
                  <w:color w:val="000000"/>
                  <w:sz w:val="22"/>
                  <w:szCs w:val="22"/>
                </w:rPr>
                <w:t>0.32</w:t>
              </w:r>
            </w:ins>
            <w:commentRangeEnd w:id="778"/>
            <w:ins w:id="782" w:author="ERCOT Draft Revisions" w:date="2024-05-17T20:42:00Z">
              <w:r w:rsidR="00805589">
                <w:rPr>
                  <w:rStyle w:val="CommentReference"/>
                </w:rPr>
                <w:commentReference w:id="778"/>
              </w:r>
            </w:ins>
          </w:p>
        </w:tc>
      </w:tr>
    </w:tbl>
    <w:p w14:paraId="4E621BFA" w14:textId="77777777" w:rsidR="008525B2" w:rsidRPr="00D47768" w:rsidRDefault="00604E18" w:rsidP="0027128F">
      <w:pPr>
        <w:spacing w:before="240" w:after="240"/>
        <w:ind w:left="720"/>
        <w:jc w:val="left"/>
        <w:rPr>
          <w:ins w:id="783" w:author="TAC" w:date="2024-05-17T16:06:00Z"/>
          <w:iCs/>
          <w:szCs w:val="20"/>
        </w:rPr>
      </w:pPr>
      <w:commentRangeStart w:id="784"/>
      <w:ins w:id="785" w:author="ERCOT Draft Revisions" w:date="2024-05-17T18:02:00Z">
        <w:r w:rsidRPr="00BC607B">
          <w:rPr>
            <w:iCs/>
            <w:szCs w:val="20"/>
          </w:rPr>
          <w:t>The minimum ride-through time in Tables A and B for voltage below the continuous operating range is inclusive of any amount of time the POIB voltage is below the specified voltage range.</w:t>
        </w:r>
      </w:ins>
      <w:commentRangeEnd w:id="784"/>
      <w:ins w:id="786" w:author="ERCOT Draft Revisions" w:date="2024-05-17T20:43:00Z">
        <w:r w:rsidR="00805589">
          <w:rPr>
            <w:rStyle w:val="CommentReference"/>
          </w:rPr>
          <w:commentReference w:id="784"/>
        </w:r>
      </w:ins>
      <w:ins w:id="787" w:author="ERCOT Draft Revisions" w:date="2024-05-17T18:02:00Z">
        <w:r>
          <w:rPr>
            <w:iCs/>
            <w:szCs w:val="20"/>
          </w:rPr>
          <w:t xml:space="preserve">  </w:t>
        </w:r>
      </w:ins>
      <w:ins w:id="788" w:author="TAC" w:date="2024-05-17T16:06:00Z">
        <w:r w:rsidR="008525B2">
          <w:rPr>
            <w:iCs/>
            <w:szCs w:val="20"/>
          </w:rPr>
          <w:t xml:space="preserve">In the event of multiple excursions, the minimum ride-through time in Tables A </w:t>
        </w:r>
        <w:r w:rsidR="008525B2" w:rsidRPr="00DA1408">
          <w:rPr>
            <w:iCs/>
            <w:szCs w:val="20"/>
          </w:rPr>
          <w:t xml:space="preserve">or B </w:t>
        </w:r>
        <w:r w:rsidR="008525B2">
          <w:rPr>
            <w:iCs/>
            <w:szCs w:val="20"/>
          </w:rPr>
          <w:t xml:space="preserve">is a cumulative time over a </w:t>
        </w:r>
        <w:r w:rsidR="008525B2" w:rsidRPr="000F4951">
          <w:rPr>
            <w:iCs/>
            <w:szCs w:val="20"/>
          </w:rPr>
          <w:t>ten</w:t>
        </w:r>
        <w:r w:rsidR="008525B2">
          <w:rPr>
            <w:iCs/>
            <w:szCs w:val="20"/>
          </w:rPr>
          <w:t>-</w:t>
        </w:r>
        <w:r w:rsidR="008525B2" w:rsidRPr="000F4951">
          <w:rPr>
            <w:iCs/>
            <w:szCs w:val="20"/>
          </w:rPr>
          <w:t>second</w:t>
        </w:r>
        <w:r w:rsidR="008525B2">
          <w:rPr>
            <w:iCs/>
            <w:szCs w:val="20"/>
          </w:rPr>
          <w:t xml:space="preserve"> time window.</w:t>
        </w:r>
      </w:ins>
      <w:ins w:id="789" w:author="ERCOT Draft Revisions" w:date="2024-05-17T18:02:00Z">
        <w:r w:rsidR="007E5627">
          <w:rPr>
            <w:iCs/>
            <w:szCs w:val="20"/>
          </w:rPr>
          <w:t xml:space="preserve">  </w:t>
        </w:r>
        <w:commentRangeStart w:id="790"/>
        <w:r w:rsidR="007E5627" w:rsidRPr="00635B78">
          <w:rPr>
            <w:iCs/>
            <w:szCs w:val="20"/>
          </w:rPr>
          <w:t xml:space="preserve">For voltage between 0.005625 </w:t>
        </w:r>
        <w:proofErr w:type="spellStart"/>
        <w:r w:rsidR="007E5627" w:rsidRPr="00635B78">
          <w:rPr>
            <w:iCs/>
            <w:szCs w:val="20"/>
          </w:rPr>
          <w:t>p.u</w:t>
        </w:r>
        <w:proofErr w:type="spellEnd"/>
        <w:r w:rsidR="007E5627" w:rsidRPr="00635B78">
          <w:rPr>
            <w:iCs/>
            <w:szCs w:val="20"/>
          </w:rPr>
          <w:t xml:space="preserve">. and 0.25 </w:t>
        </w:r>
        <w:proofErr w:type="spellStart"/>
        <w:r w:rsidR="007E5627" w:rsidRPr="00635B78">
          <w:rPr>
            <w:iCs/>
            <w:szCs w:val="20"/>
          </w:rPr>
          <w:t>p.u</w:t>
        </w:r>
        <w:proofErr w:type="spellEnd"/>
        <w:r w:rsidR="007E5627" w:rsidRPr="00635B78">
          <w:rPr>
            <w:iCs/>
            <w:szCs w:val="20"/>
          </w:rPr>
          <w:t xml:space="preserve">. in Table A </w:t>
        </w:r>
      </w:ins>
      <w:ins w:id="791" w:author="ERCOT Draft Revisions" w:date="2024-05-17T18:03:00Z">
        <w:r w:rsidR="00BE5901">
          <w:rPr>
            <w:iCs/>
            <w:szCs w:val="20"/>
          </w:rPr>
          <w:t xml:space="preserve">above </w:t>
        </w:r>
      </w:ins>
      <w:ins w:id="792" w:author="ERCOT Draft Revisions" w:date="2024-05-17T18:02:00Z">
        <w:r w:rsidR="007E5627" w:rsidRPr="00635B78">
          <w:rPr>
            <w:iCs/>
            <w:szCs w:val="20"/>
          </w:rPr>
          <w:t xml:space="preserve">and 0.095625 </w:t>
        </w:r>
        <w:proofErr w:type="spellStart"/>
        <w:r w:rsidR="007E5627" w:rsidRPr="00635B78">
          <w:rPr>
            <w:iCs/>
            <w:szCs w:val="20"/>
          </w:rPr>
          <w:t>p.u</w:t>
        </w:r>
        <w:proofErr w:type="spellEnd"/>
        <w:r w:rsidR="007E5627" w:rsidRPr="00635B78">
          <w:rPr>
            <w:iCs/>
            <w:szCs w:val="20"/>
          </w:rPr>
          <w:t xml:space="preserve">. and 0.25 </w:t>
        </w:r>
        <w:proofErr w:type="spellStart"/>
        <w:r w:rsidR="007E5627" w:rsidRPr="00635B78">
          <w:rPr>
            <w:iCs/>
            <w:szCs w:val="20"/>
          </w:rPr>
          <w:t>p.u</w:t>
        </w:r>
        <w:proofErr w:type="spellEnd"/>
        <w:r w:rsidR="007E5627" w:rsidRPr="00635B78">
          <w:rPr>
            <w:iCs/>
            <w:szCs w:val="20"/>
          </w:rPr>
          <w:t>. in Table B</w:t>
        </w:r>
      </w:ins>
      <w:ins w:id="793" w:author="ERCOT Draft Revisions" w:date="2024-05-17T18:04:00Z">
        <w:r w:rsidR="00BE5901">
          <w:rPr>
            <w:iCs/>
            <w:szCs w:val="20"/>
          </w:rPr>
          <w:t xml:space="preserve"> above</w:t>
        </w:r>
      </w:ins>
      <w:ins w:id="794" w:author="ERCOT Draft Revisions" w:date="2024-05-17T18:02:00Z">
        <w:r w:rsidR="007E5627" w:rsidRPr="00635B78">
          <w:rPr>
            <w:iCs/>
            <w:szCs w:val="20"/>
          </w:rPr>
          <w:t xml:space="preserve">, the minimum ride-through time is defined by a straight-line mathematical function where the duration is 0.15 seconds at zero voltage and 1.75 seconds at 0.9 </w:t>
        </w:r>
        <w:proofErr w:type="spellStart"/>
        <w:r w:rsidR="007E5627" w:rsidRPr="00635B78">
          <w:rPr>
            <w:iCs/>
            <w:szCs w:val="20"/>
          </w:rPr>
          <w:t>p.u</w:t>
        </w:r>
        <w:proofErr w:type="spellEnd"/>
        <w:r w:rsidR="007E5627" w:rsidRPr="00635B78">
          <w:rPr>
            <w:iCs/>
            <w:szCs w:val="20"/>
          </w:rPr>
          <w:t>. voltage</w:t>
        </w:r>
        <w:r w:rsidR="007E5627">
          <w:rPr>
            <w:iCs/>
            <w:szCs w:val="20"/>
          </w:rPr>
          <w:t>.</w:t>
        </w:r>
      </w:ins>
      <w:commentRangeEnd w:id="790"/>
      <w:ins w:id="795" w:author="ERCOT Draft Revisions" w:date="2024-05-17T20:43:00Z">
        <w:r w:rsidR="005C1D7B">
          <w:rPr>
            <w:rStyle w:val="CommentReference"/>
          </w:rPr>
          <w:commentReference w:id="790"/>
        </w:r>
      </w:ins>
      <w:ins w:id="797" w:author="TAC" w:date="2024-05-17T16:06:00Z">
        <w:r w:rsidR="008525B2">
          <w:rPr>
            <w:iCs/>
            <w:szCs w:val="20"/>
          </w:rPr>
          <w:t xml:space="preserve">  </w:t>
        </w:r>
      </w:ins>
    </w:p>
    <w:p w14:paraId="24D81F10" w14:textId="77777777" w:rsidR="008525B2" w:rsidRPr="00E375F4" w:rsidRDefault="008525B2" w:rsidP="008525B2">
      <w:pPr>
        <w:spacing w:before="240" w:after="240"/>
        <w:ind w:left="720" w:hanging="720"/>
        <w:jc w:val="center"/>
        <w:rPr>
          <w:ins w:id="798" w:author="TAC" w:date="2024-05-17T16:06:00Z"/>
          <w:b/>
          <w:bCs/>
          <w:iCs/>
          <w:szCs w:val="20"/>
        </w:rPr>
      </w:pPr>
      <w:ins w:id="799" w:author="TAC" w:date="2024-05-17T16:06:00Z">
        <w:r w:rsidRPr="00E375F4">
          <w:rPr>
            <w:b/>
            <w:bCs/>
            <w:iCs/>
            <w:szCs w:val="20"/>
          </w:rPr>
          <w:t xml:space="preserve">Table </w:t>
        </w:r>
        <w:r>
          <w:rPr>
            <w:b/>
            <w:bCs/>
            <w:iCs/>
            <w:szCs w:val="20"/>
          </w:rPr>
          <w:t>C:  Applicable to all IBRs</w:t>
        </w:r>
      </w:ins>
    </w:p>
    <w:tbl>
      <w:tblPr>
        <w:tblW w:w="6982" w:type="dxa"/>
        <w:jc w:val="center"/>
        <w:tblLook w:val="04A0" w:firstRow="1" w:lastRow="0" w:firstColumn="1" w:lastColumn="0" w:noHBand="0" w:noVBand="1"/>
      </w:tblPr>
      <w:tblGrid>
        <w:gridCol w:w="4405"/>
        <w:gridCol w:w="2577"/>
      </w:tblGrid>
      <w:tr w:rsidR="008525B2" w:rsidRPr="00D47768" w14:paraId="5B5D4935" w14:textId="77777777" w:rsidTr="00FB6B68">
        <w:trPr>
          <w:trHeight w:val="600"/>
          <w:jc w:val="center"/>
          <w:ins w:id="800" w:author="TAC" w:date="2024-05-17T16:0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22C691B" w14:textId="77777777" w:rsidR="008525B2" w:rsidRPr="00D47768" w:rsidRDefault="008525B2" w:rsidP="00FB6B68">
            <w:pPr>
              <w:jc w:val="center"/>
              <w:rPr>
                <w:ins w:id="801" w:author="TAC" w:date="2024-05-17T16:06:00Z"/>
                <w:rFonts w:ascii="Calibri" w:hAnsi="Calibri" w:cs="Calibri"/>
                <w:color w:val="000000"/>
                <w:sz w:val="22"/>
                <w:szCs w:val="22"/>
              </w:rPr>
            </w:pPr>
            <w:ins w:id="802" w:author="TAC" w:date="2024-05-17T16:06:00Z">
              <w:r w:rsidRPr="00D47768">
                <w:rPr>
                  <w:rFonts w:ascii="Calibri" w:hAnsi="Calibri" w:cs="Calibri"/>
                  <w:color w:val="000000"/>
                  <w:sz w:val="22"/>
                  <w:szCs w:val="22"/>
                </w:rPr>
                <w:t xml:space="preserve">Instantaneous </w:t>
              </w:r>
              <w:r>
                <w:rPr>
                  <w:rFonts w:ascii="Calibri" w:hAnsi="Calibri" w:cs="Calibri"/>
                  <w:color w:val="000000"/>
                  <w:sz w:val="22"/>
                  <w:szCs w:val="22"/>
                </w:rPr>
                <w:t xml:space="preserve">Peak </w:t>
              </w:r>
              <w:r w:rsidRPr="00D47768">
                <w:rPr>
                  <w:rFonts w:ascii="Calibri" w:hAnsi="Calibri" w:cs="Calibri"/>
                  <w:color w:val="000000"/>
                  <w:sz w:val="22"/>
                  <w:szCs w:val="22"/>
                </w:rPr>
                <w:t>Phase</w:t>
              </w:r>
              <w:r>
                <w:rPr>
                  <w:rFonts w:ascii="Calibri" w:hAnsi="Calibri" w:cs="Calibri"/>
                  <w:color w:val="000000"/>
                  <w:sz w:val="22"/>
                  <w:szCs w:val="22"/>
                </w:rPr>
                <w:t>-to-Phase or Phase-to-Ground</w:t>
              </w:r>
              <w:r w:rsidRPr="00D47768">
                <w:rPr>
                  <w:rFonts w:ascii="Calibri" w:hAnsi="Calibri" w:cs="Calibri"/>
                  <w:color w:val="000000"/>
                  <w:sz w:val="22"/>
                  <w:szCs w:val="22"/>
                </w:rPr>
                <w:t xml:space="preserve"> Voltage</w:t>
              </w:r>
            </w:ins>
          </w:p>
          <w:p w14:paraId="4CC8DE71" w14:textId="77777777" w:rsidR="008525B2" w:rsidRPr="00D47768" w:rsidRDefault="008525B2" w:rsidP="00FB6B68">
            <w:pPr>
              <w:jc w:val="center"/>
              <w:rPr>
                <w:ins w:id="803" w:author="TAC" w:date="2024-05-17T16:06:00Z"/>
                <w:rFonts w:ascii="Calibri" w:hAnsi="Calibri" w:cs="Calibri"/>
                <w:color w:val="000000"/>
                <w:sz w:val="22"/>
                <w:szCs w:val="22"/>
              </w:rPr>
            </w:pPr>
            <w:ins w:id="804" w:author="TAC" w:date="2024-05-17T16:0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r>
                <w:rPr>
                  <w:rFonts w:ascii="Calibri" w:hAnsi="Calibri" w:cs="Calibri"/>
                  <w:color w:val="000000"/>
                  <w:sz w:val="22"/>
                  <w:szCs w:val="22"/>
                </w:rPr>
                <w:t xml:space="preserve"> instantaneous peak voltage</w:t>
              </w:r>
              <w:r w:rsidRPr="00D47768">
                <w:rPr>
                  <w:rFonts w:ascii="Calibri" w:hAnsi="Calibri" w:cs="Calibri"/>
                  <w:color w:val="000000"/>
                  <w:sz w:val="22"/>
                  <w:szCs w:val="22"/>
                </w:rPr>
                <w:t>)</w:t>
              </w:r>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510A6047" w14:textId="77777777" w:rsidR="008525B2" w:rsidRPr="00D47768" w:rsidRDefault="008525B2" w:rsidP="00FB6B68">
            <w:pPr>
              <w:jc w:val="center"/>
              <w:rPr>
                <w:ins w:id="805" w:author="TAC" w:date="2024-05-17T16:06:00Z"/>
                <w:rFonts w:ascii="Calibri" w:hAnsi="Calibri" w:cs="Calibri"/>
                <w:color w:val="000000"/>
                <w:sz w:val="22"/>
                <w:szCs w:val="22"/>
              </w:rPr>
            </w:pPr>
            <w:ins w:id="806" w:author="TAC" w:date="2024-05-17T16:06:00Z">
              <w:r w:rsidRPr="00D47768">
                <w:rPr>
                  <w:rFonts w:ascii="Calibri" w:hAnsi="Calibri" w:cs="Calibri"/>
                  <w:color w:val="000000"/>
                  <w:sz w:val="22"/>
                  <w:szCs w:val="22"/>
                </w:rPr>
                <w:t>Minimum Ride-Through Time</w:t>
              </w:r>
            </w:ins>
          </w:p>
          <w:p w14:paraId="161C6BB9" w14:textId="77777777" w:rsidR="008525B2" w:rsidRPr="00D47768" w:rsidRDefault="008525B2" w:rsidP="00FB6B68">
            <w:pPr>
              <w:jc w:val="center"/>
              <w:rPr>
                <w:ins w:id="807" w:author="TAC" w:date="2024-05-17T16:06:00Z"/>
                <w:rFonts w:ascii="Calibri" w:hAnsi="Calibri" w:cs="Calibri"/>
                <w:color w:val="000000"/>
                <w:sz w:val="22"/>
                <w:szCs w:val="22"/>
              </w:rPr>
            </w:pPr>
            <w:ins w:id="808" w:author="TAC" w:date="2024-05-17T16:0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8525B2" w:rsidRPr="00D47768" w14:paraId="2A871754" w14:textId="77777777" w:rsidTr="00FB6B68">
        <w:trPr>
          <w:trHeight w:val="300"/>
          <w:jc w:val="center"/>
          <w:ins w:id="809" w:author="TAC" w:date="2024-05-17T16:0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24CE6E84" w14:textId="77777777" w:rsidR="008525B2" w:rsidRPr="00D47768" w:rsidRDefault="008525B2" w:rsidP="00FB6B68">
            <w:pPr>
              <w:jc w:val="center"/>
              <w:rPr>
                <w:ins w:id="810" w:author="TAC" w:date="2024-05-17T16:06:00Z"/>
                <w:rFonts w:ascii="Calibri" w:hAnsi="Calibri" w:cs="Calibri"/>
                <w:color w:val="000000"/>
                <w:sz w:val="22"/>
                <w:szCs w:val="22"/>
              </w:rPr>
            </w:pPr>
            <w:ins w:id="811" w:author="TAC" w:date="2024-05-17T16:06:00Z">
              <w:r w:rsidRPr="00D47768">
                <w:rPr>
                  <w:rFonts w:ascii="Calibri" w:hAnsi="Calibri" w:cs="Calibri"/>
                  <w:color w:val="000000"/>
                  <w:sz w:val="22"/>
                  <w:szCs w:val="22"/>
                </w:rPr>
                <w:t>V &gt; 1.80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1E7285E3" w14:textId="77777777" w:rsidR="008525B2" w:rsidRPr="00D47768" w:rsidRDefault="008525B2" w:rsidP="00FB6B68">
            <w:pPr>
              <w:jc w:val="center"/>
              <w:rPr>
                <w:ins w:id="812" w:author="TAC" w:date="2024-05-17T16:06:00Z"/>
                <w:rFonts w:ascii="Calibri" w:hAnsi="Calibri" w:cs="Calibri"/>
                <w:color w:val="000000"/>
                <w:sz w:val="22"/>
                <w:szCs w:val="22"/>
              </w:rPr>
            </w:pPr>
            <w:ins w:id="813" w:author="TAC" w:date="2024-05-17T16:06:00Z">
              <w:r>
                <w:rPr>
                  <w:rFonts w:ascii="Calibri" w:hAnsi="Calibri" w:cs="Calibri"/>
                  <w:color w:val="000000"/>
                  <w:sz w:val="22"/>
                  <w:szCs w:val="22"/>
                </w:rPr>
                <w:t>May ride-through or trip</w:t>
              </w:r>
            </w:ins>
          </w:p>
        </w:tc>
      </w:tr>
      <w:tr w:rsidR="008525B2" w:rsidRPr="00D47768" w14:paraId="4DABD73D" w14:textId="77777777" w:rsidTr="00FB6B68">
        <w:trPr>
          <w:trHeight w:val="300"/>
          <w:jc w:val="center"/>
          <w:ins w:id="814" w:author="TAC" w:date="2024-05-17T16:0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1B96BE65" w14:textId="77777777" w:rsidR="008525B2" w:rsidRPr="00D47768" w:rsidRDefault="008525B2" w:rsidP="00FB6B68">
            <w:pPr>
              <w:jc w:val="center"/>
              <w:rPr>
                <w:ins w:id="815" w:author="TAC" w:date="2024-05-17T16:06:00Z"/>
                <w:rFonts w:ascii="Calibri" w:hAnsi="Calibri" w:cs="Calibri"/>
                <w:color w:val="000000"/>
                <w:sz w:val="22"/>
                <w:szCs w:val="22"/>
              </w:rPr>
            </w:pPr>
            <w:ins w:id="816" w:author="TAC" w:date="2024-05-17T16:06:00Z">
              <w:r w:rsidRPr="00D47768">
                <w:rPr>
                  <w:rFonts w:ascii="Calibri" w:hAnsi="Calibri" w:cs="Calibri"/>
                  <w:color w:val="000000"/>
                  <w:sz w:val="22"/>
                  <w:szCs w:val="22"/>
                </w:rPr>
                <w:t>1.70 &lt; V ≤ 1.80</w:t>
              </w:r>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0112EA1C" w14:textId="77777777" w:rsidR="008525B2" w:rsidRPr="00D47768" w:rsidRDefault="008525B2" w:rsidP="00FB6B68">
            <w:pPr>
              <w:jc w:val="center"/>
              <w:rPr>
                <w:ins w:id="817" w:author="TAC" w:date="2024-05-17T16:06:00Z"/>
                <w:rFonts w:ascii="Calibri" w:hAnsi="Calibri" w:cs="Calibri"/>
                <w:color w:val="000000"/>
                <w:sz w:val="22"/>
                <w:szCs w:val="22"/>
              </w:rPr>
            </w:pPr>
            <w:ins w:id="818" w:author="TAC" w:date="2024-05-17T16:06:00Z">
              <w:r w:rsidRPr="00D47768">
                <w:rPr>
                  <w:rFonts w:ascii="Calibri" w:hAnsi="Calibri" w:cs="Calibri"/>
                  <w:color w:val="000000"/>
                  <w:sz w:val="22"/>
                  <w:szCs w:val="22"/>
                </w:rPr>
                <w:t>0.2</w:t>
              </w:r>
            </w:ins>
          </w:p>
        </w:tc>
      </w:tr>
      <w:tr w:rsidR="008525B2" w:rsidRPr="00D47768" w14:paraId="0CC3A1A7" w14:textId="77777777" w:rsidTr="00FB6B68">
        <w:trPr>
          <w:trHeight w:val="300"/>
          <w:jc w:val="center"/>
          <w:ins w:id="819" w:author="TAC" w:date="2024-05-17T16:0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46D194D" w14:textId="77777777" w:rsidR="008525B2" w:rsidRPr="00D47768" w:rsidRDefault="008525B2" w:rsidP="00FB6B68">
            <w:pPr>
              <w:jc w:val="center"/>
              <w:rPr>
                <w:ins w:id="820" w:author="TAC" w:date="2024-05-17T16:06:00Z"/>
                <w:rFonts w:ascii="Calibri" w:hAnsi="Calibri" w:cs="Calibri"/>
                <w:color w:val="000000"/>
                <w:sz w:val="22"/>
                <w:szCs w:val="22"/>
              </w:rPr>
            </w:pPr>
            <w:ins w:id="821" w:author="TAC" w:date="2024-05-17T16:06:00Z">
              <w:r w:rsidRPr="00D47768">
                <w:rPr>
                  <w:rFonts w:ascii="Calibri" w:hAnsi="Calibri" w:cs="Calibri"/>
                  <w:color w:val="000000"/>
                  <w:sz w:val="22"/>
                  <w:szCs w:val="22"/>
                </w:rPr>
                <w:t>1.60 &lt; V ≤ 1.70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70719E" w14:textId="77777777" w:rsidR="008525B2" w:rsidRPr="00D47768" w:rsidRDefault="008525B2" w:rsidP="00FB6B68">
            <w:pPr>
              <w:jc w:val="center"/>
              <w:rPr>
                <w:ins w:id="822" w:author="TAC" w:date="2024-05-17T16:06:00Z"/>
                <w:rFonts w:ascii="Calibri" w:hAnsi="Calibri" w:cs="Calibri"/>
                <w:color w:val="000000"/>
                <w:sz w:val="22"/>
                <w:szCs w:val="22"/>
              </w:rPr>
            </w:pPr>
            <w:ins w:id="823" w:author="TAC" w:date="2024-05-17T16:0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8525B2" w:rsidRPr="00D47768" w14:paraId="16FEB0DF" w14:textId="77777777" w:rsidTr="00FB6B68">
        <w:trPr>
          <w:trHeight w:val="300"/>
          <w:jc w:val="center"/>
          <w:ins w:id="824" w:author="TAC" w:date="2024-05-17T16:0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481D42D5" w14:textId="77777777" w:rsidR="008525B2" w:rsidRPr="00D47768" w:rsidRDefault="008525B2" w:rsidP="00FB6B68">
            <w:pPr>
              <w:jc w:val="center"/>
              <w:rPr>
                <w:ins w:id="825" w:author="TAC" w:date="2024-05-17T16:06:00Z"/>
                <w:rFonts w:ascii="Calibri" w:hAnsi="Calibri" w:cs="Calibri"/>
                <w:color w:val="000000"/>
                <w:sz w:val="22"/>
                <w:szCs w:val="22"/>
              </w:rPr>
            </w:pPr>
            <w:ins w:id="826" w:author="TAC" w:date="2024-05-17T16:06:00Z">
              <w:r w:rsidRPr="00D47768">
                <w:rPr>
                  <w:rFonts w:ascii="Calibri" w:hAnsi="Calibri" w:cs="Calibri"/>
                  <w:color w:val="000000"/>
                  <w:sz w:val="22"/>
                  <w:szCs w:val="22"/>
                </w:rPr>
                <w:t>1.40 &lt; V ≤ 1.60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2599C3F1" w14:textId="77777777" w:rsidR="008525B2" w:rsidRPr="00D47768" w:rsidRDefault="008525B2" w:rsidP="00FB6B68">
            <w:pPr>
              <w:jc w:val="center"/>
              <w:rPr>
                <w:ins w:id="827" w:author="TAC" w:date="2024-05-17T16:06:00Z"/>
                <w:rFonts w:ascii="Calibri" w:hAnsi="Calibri" w:cs="Calibri"/>
                <w:color w:val="000000"/>
                <w:sz w:val="22"/>
                <w:szCs w:val="22"/>
              </w:rPr>
            </w:pPr>
            <w:ins w:id="828" w:author="TAC" w:date="2024-05-17T16:06:00Z">
              <w:r w:rsidRPr="00D47768">
                <w:rPr>
                  <w:rFonts w:ascii="Calibri" w:hAnsi="Calibri" w:cs="Calibri"/>
                  <w:color w:val="000000"/>
                  <w:sz w:val="22"/>
                  <w:szCs w:val="22"/>
                </w:rPr>
                <w:t>3.0</w:t>
              </w:r>
            </w:ins>
          </w:p>
        </w:tc>
      </w:tr>
      <w:tr w:rsidR="008525B2" w:rsidRPr="00D47768" w14:paraId="135DF3AB" w14:textId="77777777" w:rsidTr="00FB6B68">
        <w:trPr>
          <w:trHeight w:val="300"/>
          <w:jc w:val="center"/>
          <w:ins w:id="829" w:author="TAC" w:date="2024-05-17T16:0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43D416F4" w14:textId="77777777" w:rsidR="008525B2" w:rsidRPr="00D47768" w:rsidRDefault="008525B2" w:rsidP="00FB6B68">
            <w:pPr>
              <w:jc w:val="center"/>
              <w:rPr>
                <w:ins w:id="830" w:author="TAC" w:date="2024-05-17T16:06:00Z"/>
                <w:rFonts w:ascii="Calibri" w:hAnsi="Calibri" w:cs="Calibri"/>
                <w:color w:val="000000"/>
                <w:sz w:val="22"/>
                <w:szCs w:val="22"/>
              </w:rPr>
            </w:pPr>
            <w:ins w:id="831" w:author="TAC" w:date="2024-05-17T16:06:00Z">
              <w:r w:rsidRPr="00D47768">
                <w:rPr>
                  <w:rFonts w:ascii="Calibri" w:hAnsi="Calibri" w:cs="Calibri"/>
                  <w:color w:val="000000"/>
                  <w:sz w:val="22"/>
                  <w:szCs w:val="22"/>
                </w:rPr>
                <w:t>1.20 &lt; V ≤ 1.40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3A817478" w14:textId="77777777" w:rsidR="008525B2" w:rsidRPr="00D47768" w:rsidRDefault="008525B2" w:rsidP="00FB6B68">
            <w:pPr>
              <w:jc w:val="center"/>
              <w:rPr>
                <w:ins w:id="832" w:author="TAC" w:date="2024-05-17T16:06:00Z"/>
                <w:rFonts w:ascii="Calibri" w:hAnsi="Calibri" w:cs="Calibri"/>
                <w:color w:val="000000"/>
                <w:sz w:val="22"/>
                <w:szCs w:val="22"/>
              </w:rPr>
            </w:pPr>
            <w:ins w:id="833" w:author="TAC" w:date="2024-05-17T16:06:00Z">
              <w:r w:rsidRPr="00D47768">
                <w:rPr>
                  <w:rFonts w:ascii="Calibri" w:hAnsi="Calibri" w:cs="Calibri"/>
                  <w:color w:val="000000"/>
                  <w:sz w:val="22"/>
                  <w:szCs w:val="22"/>
                </w:rPr>
                <w:t>15.0</w:t>
              </w:r>
            </w:ins>
          </w:p>
        </w:tc>
      </w:tr>
    </w:tbl>
    <w:p w14:paraId="165992F5" w14:textId="77777777" w:rsidR="008525B2" w:rsidRPr="002722F4" w:rsidRDefault="008525B2" w:rsidP="0027128F">
      <w:pPr>
        <w:spacing w:before="240" w:after="240"/>
        <w:ind w:left="720"/>
        <w:jc w:val="left"/>
        <w:rPr>
          <w:ins w:id="834" w:author="TAC" w:date="2024-05-17T16:06:00Z"/>
          <w:iCs/>
          <w:szCs w:val="20"/>
        </w:rPr>
      </w:pPr>
      <w:ins w:id="835" w:author="TAC" w:date="2024-05-17T16:06:00Z">
        <w:r w:rsidRPr="005E66DC">
          <w:rPr>
            <w:iCs/>
            <w:szCs w:val="20"/>
          </w:rPr>
          <w:t>The instantaneous voltage</w:t>
        </w:r>
        <w:r>
          <w:rPr>
            <w:iCs/>
            <w:szCs w:val="20"/>
          </w:rPr>
          <w:t>s</w:t>
        </w:r>
        <w:r w:rsidRPr="005E66DC">
          <w:rPr>
            <w:iCs/>
            <w:szCs w:val="20"/>
          </w:rPr>
          <w:t xml:space="preserve"> in Table </w:t>
        </w:r>
        <w:r>
          <w:rPr>
            <w:iCs/>
            <w:szCs w:val="20"/>
          </w:rPr>
          <w:t>C</w:t>
        </w:r>
        <w:r w:rsidRPr="005E66DC">
          <w:rPr>
            <w:iCs/>
            <w:szCs w:val="20"/>
          </w:rPr>
          <w:t xml:space="preserve"> </w:t>
        </w:r>
        <w:r>
          <w:rPr>
            <w:iCs/>
            <w:szCs w:val="20"/>
          </w:rPr>
          <w:t xml:space="preserve">above </w:t>
        </w:r>
        <w:r w:rsidRPr="005E66DC">
          <w:rPr>
            <w:iCs/>
            <w:szCs w:val="20"/>
          </w:rPr>
          <w:t>are the residual voltages with surge arrestors, if applied.</w:t>
        </w:r>
        <w:r>
          <w:rPr>
            <w:iCs/>
            <w:szCs w:val="20"/>
          </w:rPr>
          <w:t xml:space="preserve">  </w:t>
        </w:r>
        <w:r w:rsidRPr="002722F4">
          <w:rPr>
            <w:iCs/>
            <w:szCs w:val="20"/>
          </w:rPr>
          <w:t xml:space="preserve">During the conditions identified in Table </w:t>
        </w:r>
        <w:r>
          <w:rPr>
            <w:iCs/>
            <w:szCs w:val="20"/>
          </w:rPr>
          <w:t>C</w:t>
        </w:r>
        <w:r w:rsidRPr="002722F4">
          <w:rPr>
            <w:iCs/>
            <w:szCs w:val="20"/>
          </w:rPr>
          <w:t xml:space="preserve">, an IBR should continue injecting current, but need not respond to the sub-cycle transient overvoltage.  If required by equipment limitations, the IBR may operate in current blocking mode when instantaneous voltage exceeds 1.20 </w:t>
        </w:r>
        <w:proofErr w:type="spellStart"/>
        <w:r w:rsidRPr="002722F4">
          <w:rPr>
            <w:iCs/>
            <w:szCs w:val="20"/>
          </w:rPr>
          <w:t>p.u</w:t>
        </w:r>
        <w:proofErr w:type="spellEnd"/>
        <w:r w:rsidRPr="002722F4">
          <w:rPr>
            <w:iCs/>
            <w:szCs w:val="20"/>
          </w:rPr>
          <w:t xml:space="preserve">. at the POIB.  If the IBR operates in current blocking mode, it shall restart current exchange in less than or equal to five cycles following instantaneous voltage falling below, and remaining below, 1.2 </w:t>
        </w:r>
        <w:proofErr w:type="spellStart"/>
        <w:r w:rsidRPr="002722F4">
          <w:rPr>
            <w:iCs/>
            <w:szCs w:val="20"/>
          </w:rPr>
          <w:t>p.u</w:t>
        </w:r>
        <w:proofErr w:type="spellEnd"/>
        <w:r w:rsidRPr="002722F4">
          <w:rPr>
            <w:iCs/>
            <w:szCs w:val="20"/>
          </w:rPr>
          <w:t>. at the POIB.</w:t>
        </w:r>
        <w:r>
          <w:rPr>
            <w:iCs/>
            <w:szCs w:val="20"/>
          </w:rPr>
          <w:t xml:space="preserve">  In the event of multiple excursions, the minimum ride through time in Table C is a cumulative time over a </w:t>
        </w:r>
        <w:r w:rsidRPr="0039093E">
          <w:rPr>
            <w:iCs/>
            <w:szCs w:val="20"/>
          </w:rPr>
          <w:t>one-minute</w:t>
        </w:r>
        <w:r>
          <w:rPr>
            <w:iCs/>
            <w:szCs w:val="20"/>
          </w:rPr>
          <w:t xml:space="preserve"> time window.</w:t>
        </w:r>
      </w:ins>
      <w:ins w:id="836" w:author="ERCOT Draft Revisions" w:date="2024-05-17T18:03:00Z">
        <w:r w:rsidR="00BE5901">
          <w:rPr>
            <w:iCs/>
            <w:szCs w:val="20"/>
          </w:rPr>
          <w:t xml:space="preserve">  </w:t>
        </w:r>
        <w:commentRangeStart w:id="837"/>
        <w:r w:rsidR="00BE5901">
          <w:t>If the applicable root-mean-square voltage thresholds identified in Table</w:t>
        </w:r>
      </w:ins>
      <w:ins w:id="838" w:author="ERCOT Draft Revisions" w:date="2024-05-17T18:04:00Z">
        <w:r w:rsidR="00BE5901">
          <w:t>s</w:t>
        </w:r>
      </w:ins>
      <w:ins w:id="839" w:author="ERCOT Draft Revisions" w:date="2024-05-17T18:03:00Z">
        <w:r w:rsidR="00BE5901">
          <w:t xml:space="preserve"> A or B </w:t>
        </w:r>
      </w:ins>
      <w:ins w:id="840" w:author="ERCOT Draft Revisions" w:date="2024-05-17T18:04:00Z">
        <w:r w:rsidR="00BE5901">
          <w:t xml:space="preserve">above </w:t>
        </w:r>
      </w:ins>
      <w:ins w:id="841" w:author="ERCOT Draft Revisions" w:date="2024-05-17T18:03:00Z">
        <w:r w:rsidR="00BE5901">
          <w:t>are not exceeded, ride-through is required for any level of instantaneous voltage.</w:t>
        </w:r>
      </w:ins>
      <w:commentRangeEnd w:id="837"/>
      <w:ins w:id="842" w:author="ERCOT Draft Revisions" w:date="2024-05-17T20:44:00Z">
        <w:r w:rsidR="00B4395C">
          <w:rPr>
            <w:rStyle w:val="CommentReference"/>
          </w:rPr>
          <w:commentReference w:id="837"/>
        </w:r>
      </w:ins>
      <w:ins w:id="843" w:author="TAC" w:date="2024-05-17T16:06:00Z">
        <w:r>
          <w:rPr>
            <w:iCs/>
            <w:szCs w:val="20"/>
          </w:rPr>
          <w:t xml:space="preserve">  </w:t>
        </w:r>
      </w:ins>
    </w:p>
    <w:p w14:paraId="05677E73" w14:textId="77777777" w:rsidR="008525B2" w:rsidRDefault="008525B2" w:rsidP="0027128F">
      <w:pPr>
        <w:spacing w:after="240"/>
        <w:ind w:left="720" w:hanging="720"/>
        <w:jc w:val="left"/>
        <w:rPr>
          <w:ins w:id="844" w:author="TAC" w:date="2024-05-17T16:06:00Z"/>
          <w:iCs/>
          <w:szCs w:val="20"/>
        </w:rPr>
      </w:pPr>
      <w:bookmarkStart w:id="845" w:name="_Hlk116483898"/>
      <w:ins w:id="846" w:author="TAC" w:date="2024-05-17T16:06: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E6AB327" w14:textId="77777777" w:rsidR="008525B2" w:rsidRPr="00D47768" w:rsidRDefault="008525B2" w:rsidP="0027128F">
      <w:pPr>
        <w:spacing w:after="240"/>
        <w:ind w:left="720" w:hanging="720"/>
        <w:jc w:val="left"/>
        <w:rPr>
          <w:ins w:id="847" w:author="TAC" w:date="2024-05-17T16:06:00Z"/>
          <w:iCs/>
          <w:szCs w:val="20"/>
        </w:rPr>
      </w:pPr>
      <w:ins w:id="848" w:author="TAC" w:date="2024-05-17T16:06:00Z">
        <w:r w:rsidRPr="006242B3">
          <w:rPr>
            <w:iCs/>
            <w:szCs w:val="20"/>
          </w:rPr>
          <w:t>(</w:t>
        </w:r>
        <w:r>
          <w:rPr>
            <w:iCs/>
            <w:szCs w:val="20"/>
          </w:rPr>
          <w:t>3</w:t>
        </w:r>
        <w:r w:rsidRPr="006242B3">
          <w:rPr>
            <w:iCs/>
            <w:szCs w:val="20"/>
          </w:rPr>
          <w:t>)</w:t>
        </w:r>
        <w:r w:rsidRPr="006242B3">
          <w:rPr>
            <w:iCs/>
            <w:szCs w:val="20"/>
          </w:rPr>
          <w:tab/>
        </w:r>
        <w:r>
          <w:rPr>
            <w:iCs/>
            <w:szCs w:val="20"/>
          </w:rPr>
          <w:t xml:space="preserve">If </w:t>
        </w:r>
        <w:r w:rsidRPr="00BF6166">
          <w:rPr>
            <w:iCs/>
            <w:szCs w:val="20"/>
          </w:rPr>
          <w:t>protection systems (including, but not limited to protection for over-/under-voltage, rate-of-change</w:t>
        </w:r>
        <w:r>
          <w:rPr>
            <w:iCs/>
            <w:szCs w:val="20"/>
          </w:rPr>
          <w:t>-</w:t>
        </w:r>
        <w:r w:rsidRPr="00BF6166">
          <w:rPr>
            <w:iCs/>
            <w:szCs w:val="20"/>
          </w:rPr>
          <w:t>of</w:t>
        </w:r>
        <w:r>
          <w:rPr>
            <w:iCs/>
            <w:szCs w:val="20"/>
          </w:rPr>
          <w:t>-</w:t>
        </w:r>
        <w:r w:rsidRPr="00BF6166">
          <w:rPr>
            <w:iCs/>
            <w:szCs w:val="20"/>
          </w:rPr>
          <w:t xml:space="preserve">frequency, anti-islanding, and phase angle jump) are </w:t>
        </w:r>
        <w:r>
          <w:rPr>
            <w:iCs/>
            <w:szCs w:val="20"/>
          </w:rPr>
          <w:t>installed and activated to trip the IBR,</w:t>
        </w:r>
        <w:r w:rsidRPr="006242B3">
          <w:rPr>
            <w:iCs/>
            <w:szCs w:val="20"/>
          </w:rPr>
          <w:t xml:space="preserve"> </w:t>
        </w:r>
        <w:r>
          <w:rPr>
            <w:iCs/>
            <w:szCs w:val="20"/>
          </w:rPr>
          <w:t>they</w:t>
        </w:r>
        <w:r w:rsidRPr="006242B3">
          <w:rPr>
            <w:iCs/>
            <w:szCs w:val="20"/>
          </w:rPr>
          <w:t xml:space="preserve"> </w:t>
        </w:r>
        <w:r>
          <w:rPr>
            <w:iCs/>
            <w:szCs w:val="20"/>
          </w:rPr>
          <w:t xml:space="preserve">shall </w:t>
        </w:r>
        <w:r w:rsidRPr="006242B3">
          <w:rPr>
            <w:iCs/>
            <w:szCs w:val="20"/>
          </w:rPr>
          <w:t xml:space="preserve">enable the </w:t>
        </w:r>
        <w:r>
          <w:rPr>
            <w:iCs/>
            <w:szCs w:val="20"/>
          </w:rPr>
          <w:t>IBR</w:t>
        </w:r>
        <w:r w:rsidRPr="006242B3">
          <w:rPr>
            <w:iCs/>
            <w:szCs w:val="20"/>
          </w:rPr>
          <w:t xml:space="preserve"> to ride</w:t>
        </w:r>
        <w:r>
          <w:rPr>
            <w:iCs/>
            <w:szCs w:val="20"/>
          </w:rPr>
          <w:t xml:space="preserve"> </w:t>
        </w:r>
        <w:r w:rsidRPr="006242B3">
          <w:rPr>
            <w:iCs/>
            <w:szCs w:val="20"/>
          </w:rPr>
          <w:t xml:space="preserve">through </w:t>
        </w:r>
        <w:r>
          <w:rPr>
            <w:iCs/>
            <w:szCs w:val="20"/>
          </w:rPr>
          <w:t>voltage</w:t>
        </w:r>
        <w:r w:rsidRPr="006242B3">
          <w:rPr>
            <w:iCs/>
            <w:szCs w:val="20"/>
          </w:rPr>
          <w:t xml:space="preserve"> condition</w:t>
        </w:r>
        <w:r>
          <w:rPr>
            <w:iCs/>
            <w:szCs w:val="20"/>
          </w:rPr>
          <w:t>s</w:t>
        </w:r>
        <w:r w:rsidRPr="006242B3">
          <w:rPr>
            <w:iCs/>
            <w:szCs w:val="20"/>
          </w:rPr>
          <w:t xml:space="preserve"> beyond those defined in paragraph (</w:t>
        </w:r>
        <w:r>
          <w:rPr>
            <w:iCs/>
            <w:szCs w:val="20"/>
          </w:rPr>
          <w:t>1</w:t>
        </w:r>
        <w:r w:rsidRPr="006242B3">
          <w:rPr>
            <w:iCs/>
            <w:szCs w:val="20"/>
          </w:rPr>
          <w:t xml:space="preserve">) above to the maximum </w:t>
        </w:r>
        <w:del w:id="849" w:author="ERCOT Draft Revisions" w:date="2024-05-17T18:04:00Z">
          <w:r w:rsidRPr="006242B3" w:rsidDel="00BE5901">
            <w:rPr>
              <w:iCs/>
              <w:szCs w:val="20"/>
            </w:rPr>
            <w:delText>extent</w:delText>
          </w:r>
        </w:del>
      </w:ins>
      <w:ins w:id="850" w:author="ERCOT Draft Revisions" w:date="2024-05-17T18:04:00Z">
        <w:r w:rsidR="00BE5901">
          <w:rPr>
            <w:iCs/>
            <w:szCs w:val="20"/>
          </w:rPr>
          <w:t>level</w:t>
        </w:r>
      </w:ins>
      <w:ins w:id="851" w:author="TAC" w:date="2024-05-17T16:06:00Z">
        <w:r w:rsidRPr="006242B3">
          <w:rPr>
            <w:iCs/>
            <w:szCs w:val="20"/>
          </w:rPr>
          <w:t xml:space="preserve"> </w:t>
        </w:r>
      </w:ins>
      <w:ins w:id="852" w:author="ERCOT Draft Revisions" w:date="2024-05-17T18:04:00Z">
        <w:r w:rsidR="003E0AFC">
          <w:rPr>
            <w:iCs/>
            <w:szCs w:val="20"/>
          </w:rPr>
          <w:t xml:space="preserve">the </w:t>
        </w:r>
      </w:ins>
      <w:ins w:id="853" w:author="TAC" w:date="2024-05-17T16:06:00Z">
        <w:r>
          <w:rPr>
            <w:iCs/>
            <w:szCs w:val="20"/>
          </w:rPr>
          <w:t>equipment allows</w:t>
        </w:r>
        <w:r w:rsidRPr="006242B3">
          <w:rPr>
            <w:iCs/>
            <w:szCs w:val="20"/>
          </w:rPr>
          <w:t>.</w:t>
        </w:r>
        <w:r>
          <w:rPr>
            <w:iCs/>
            <w:szCs w:val="20"/>
          </w:rPr>
          <w:t xml:space="preserve">  </w:t>
        </w:r>
      </w:ins>
    </w:p>
    <w:p w14:paraId="0E67D3E9" w14:textId="77777777" w:rsidR="008525B2" w:rsidRPr="00CA0E9B" w:rsidRDefault="008525B2" w:rsidP="0027128F">
      <w:pPr>
        <w:spacing w:after="240"/>
        <w:ind w:left="720" w:hanging="720"/>
        <w:jc w:val="left"/>
        <w:rPr>
          <w:ins w:id="854" w:author="TAC" w:date="2024-05-17T16:06:00Z"/>
          <w:iCs/>
          <w:szCs w:val="20"/>
        </w:rPr>
      </w:pPr>
      <w:bookmarkStart w:id="855" w:name="_Hlk116484495"/>
      <w:bookmarkEnd w:id="845"/>
      <w:ins w:id="856" w:author="TAC" w:date="2024-05-17T16:06:00Z">
        <w:r w:rsidRPr="00CA0E9B">
          <w:rPr>
            <w:iCs/>
            <w:szCs w:val="20"/>
          </w:rPr>
          <w:t>(4)</w:t>
        </w:r>
        <w:r w:rsidRPr="00B00BE6">
          <w:rPr>
            <w:iCs/>
            <w:szCs w:val="20"/>
          </w:rPr>
          <w:tab/>
          <w:t xml:space="preserve">An IBR shall inject electric current </w:t>
        </w:r>
        <w:r>
          <w:rPr>
            <w:iCs/>
            <w:szCs w:val="20"/>
          </w:rPr>
          <w:t>when required to</w:t>
        </w:r>
        <w:r w:rsidRPr="00B00BE6">
          <w:rPr>
            <w:iCs/>
            <w:szCs w:val="20"/>
          </w:rPr>
          <w:t xml:space="preserve"> ride-through</w:t>
        </w:r>
        <w:r>
          <w:rPr>
            <w:iCs/>
            <w:szCs w:val="20"/>
          </w:rPr>
          <w:t xml:space="preserve"> voltage conditions</w:t>
        </w:r>
        <w:r w:rsidRPr="00B00BE6">
          <w:rPr>
            <w:iCs/>
            <w:szCs w:val="20"/>
          </w:rPr>
          <w:t xml:space="preserve">.  </w:t>
        </w:r>
        <w:r>
          <w:rPr>
            <w:iCs/>
            <w:szCs w:val="20"/>
          </w:rPr>
          <w:t>When the POIB voltage is outside the continuous operating voltage range, a</w:t>
        </w:r>
        <w:r w:rsidRPr="00B00BE6">
          <w:rPr>
            <w:iCs/>
            <w:szCs w:val="20"/>
          </w:rPr>
          <w:t xml:space="preserve">n IBR shall </w:t>
        </w:r>
        <w:r w:rsidRPr="00B00BE6">
          <w:rPr>
            <w:iCs/>
            <w:szCs w:val="20"/>
          </w:rPr>
          <w:lastRenderedPageBreak/>
          <w:t xml:space="preserve">continue to deliver pre-disturbance active current unless </w:t>
        </w:r>
        <w:r>
          <w:rPr>
            <w:iCs/>
            <w:szCs w:val="20"/>
          </w:rPr>
          <w:t xml:space="preserve">reduction is needed to allow for voltage support or </w:t>
        </w:r>
        <w:r w:rsidRPr="00B00BE6">
          <w:rPr>
            <w:iCs/>
            <w:szCs w:val="20"/>
          </w:rPr>
          <w:t xml:space="preserve">otherwise specified by ERCOT or the </w:t>
        </w:r>
        <w:r w:rsidRPr="009072D9">
          <w:rPr>
            <w:iCs/>
            <w:szCs w:val="20"/>
          </w:rPr>
          <w:t xml:space="preserve">interconnecting TSP.  Any necessary reductions in active current to prioritize reactive current shall be relative to the voltage change at the POIB. </w:t>
        </w:r>
        <w:r>
          <w:rPr>
            <w:iCs/>
            <w:szCs w:val="20"/>
          </w:rPr>
          <w:t xml:space="preserve"> </w:t>
        </w:r>
        <w:r w:rsidRPr="009072D9">
          <w:rPr>
            <w:iCs/>
            <w:szCs w:val="20"/>
          </w:rPr>
          <w:t xml:space="preserve">Typically, more aggressive reductions in active current to allow for additional reactive current (if needed to stay within its current limitations) will occur at lower voltages (e.g., 0.4 </w:t>
        </w:r>
        <w:proofErr w:type="spellStart"/>
        <w:r w:rsidRPr="009072D9">
          <w:rPr>
            <w:iCs/>
            <w:szCs w:val="20"/>
          </w:rPr>
          <w:t>p</w:t>
        </w:r>
        <w:r>
          <w:rPr>
            <w:iCs/>
            <w:szCs w:val="20"/>
          </w:rPr>
          <w:t>.</w:t>
        </w:r>
        <w:r w:rsidRPr="009072D9">
          <w:rPr>
            <w:iCs/>
            <w:szCs w:val="20"/>
          </w:rPr>
          <w:t>u</w:t>
        </w:r>
        <w:proofErr w:type="spellEnd"/>
        <w:r>
          <w:rPr>
            <w:iCs/>
            <w:szCs w:val="20"/>
          </w:rPr>
          <w:t>.</w:t>
        </w:r>
        <w:r w:rsidRPr="009072D9">
          <w:rPr>
            <w:iCs/>
            <w:szCs w:val="20"/>
          </w:rPr>
          <w:t xml:space="preserve"> or lower) but settings should be made based on the local needs of the ERCOT </w:t>
        </w:r>
        <w:r>
          <w:rPr>
            <w:iCs/>
            <w:szCs w:val="20"/>
          </w:rPr>
          <w:t>S</w:t>
        </w:r>
        <w:r w:rsidRPr="009072D9">
          <w:rPr>
            <w:iCs/>
            <w:szCs w:val="20"/>
          </w:rPr>
          <w:t>ystem where the IBR interconnects and ensures sufficient active current is available for protection system sensing.</w:t>
        </w:r>
        <w:r>
          <w:rPr>
            <w:iCs/>
            <w:szCs w:val="20"/>
          </w:rPr>
          <w:t xml:space="preserve">  </w:t>
        </w:r>
        <w:r w:rsidRPr="00862912">
          <w:rPr>
            <w:iCs/>
            <w:szCs w:val="20"/>
          </w:rPr>
          <w:t>An IBR 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ERCOT, in its reasonable discretion, may allow slower real power injection recovery rates if necessary for reliability as determined by the impacted TSP or ERCOT</w:t>
        </w:r>
      </w:ins>
      <w:commentRangeStart w:id="857"/>
      <w:ins w:id="858" w:author="ERCOT Draft Revisions" w:date="2024-05-17T18:05:00Z">
        <w:r w:rsidR="003E0AFC">
          <w:rPr>
            <w:iCs/>
            <w:szCs w:val="20"/>
          </w:rPr>
          <w:t>.</w:t>
        </w:r>
      </w:ins>
      <w:ins w:id="859" w:author="TAC" w:date="2024-05-17T16:06:00Z">
        <w:del w:id="860" w:author="ERCOT Draft Revisions" w:date="2024-05-17T18:05:00Z">
          <w:r w:rsidDel="003E0AFC">
            <w:rPr>
              <w:iCs/>
              <w:szCs w:val="20"/>
            </w:rPr>
            <w:delText xml:space="preserve">, </w:delText>
          </w:r>
          <w:r w:rsidRPr="00BF6166" w:rsidDel="003E0AFC">
            <w:rPr>
              <w:iCs/>
              <w:szCs w:val="20"/>
            </w:rPr>
            <w:delText>or if required based on physical limitations of the IBR</w:delText>
          </w:r>
          <w:r w:rsidDel="003E0AFC">
            <w:rPr>
              <w:iCs/>
              <w:szCs w:val="20"/>
            </w:rPr>
            <w:delText>.</w:delText>
          </w:r>
        </w:del>
      </w:ins>
      <w:commentRangeEnd w:id="857"/>
      <w:r w:rsidR="006C5A9B">
        <w:rPr>
          <w:rStyle w:val="CommentReference"/>
        </w:rPr>
        <w:commentReference w:id="857"/>
      </w:r>
    </w:p>
    <w:p w14:paraId="4039451F" w14:textId="22F38216" w:rsidR="008525B2" w:rsidRPr="00F13BA2" w:rsidRDefault="008525B2" w:rsidP="0027128F">
      <w:pPr>
        <w:spacing w:after="240"/>
        <w:ind w:left="720" w:hanging="720"/>
        <w:jc w:val="left"/>
        <w:rPr>
          <w:ins w:id="861" w:author="TAC" w:date="2024-05-17T16:06:00Z"/>
          <w:iCs/>
          <w:szCs w:val="20"/>
        </w:rPr>
      </w:pPr>
      <w:ins w:id="862" w:author="TAC" w:date="2024-05-17T16:06:00Z">
        <w:r w:rsidRPr="00CA0E9B">
          <w:rPr>
            <w:iCs/>
            <w:szCs w:val="20"/>
          </w:rPr>
          <w:t>(5)</w:t>
        </w:r>
        <w:r w:rsidRPr="00B00BE6">
          <w:rPr>
            <w:iCs/>
            <w:szCs w:val="20"/>
          </w:rPr>
          <w:tab/>
          <w:t>IBR plant controls</w:t>
        </w:r>
      </w:ins>
      <w:ins w:id="863" w:author="ERCOT post 5/22 TAC" w:date="2024-05-29T12:16:00Z">
        <w:r w:rsidR="00964464">
          <w:rPr>
            <w:iCs/>
            <w:szCs w:val="20"/>
          </w:rPr>
          <w:t>, turbine cont</w:t>
        </w:r>
      </w:ins>
      <w:ins w:id="864" w:author="ERCOT post 5/22 TAC" w:date="2024-05-29T12:17:00Z">
        <w:r w:rsidR="00964464">
          <w:rPr>
            <w:iCs/>
            <w:szCs w:val="20"/>
          </w:rPr>
          <w:t>rols</w:t>
        </w:r>
      </w:ins>
      <w:ins w:id="865" w:author="TAC" w:date="2024-05-17T16:06:00Z">
        <w:r w:rsidRPr="00B00BE6">
          <w:rPr>
            <w:iCs/>
            <w:szCs w:val="20"/>
          </w:rPr>
          <w:t xml:space="preserve"> </w:t>
        </w:r>
      </w:ins>
      <w:ins w:id="866" w:author="ERCOT post 5/22 TAC" w:date="2024-05-29T12:17:00Z">
        <w:r w:rsidR="0003582B">
          <w:rPr>
            <w:iCs/>
            <w:szCs w:val="20"/>
          </w:rPr>
          <w:t>and/</w:t>
        </w:r>
      </w:ins>
      <w:ins w:id="867" w:author="TAC" w:date="2024-05-17T16:06:00Z">
        <w:r w:rsidRPr="00B00BE6">
          <w:rPr>
            <w:iCs/>
            <w:szCs w:val="20"/>
          </w:rPr>
          <w:t xml:space="preserve">or inverter controls </w:t>
        </w:r>
        <w:r w:rsidRPr="005A0926">
          <w:rPr>
            <w:iCs/>
            <w:szCs w:val="20"/>
          </w:rPr>
          <w:t xml:space="preserve">shall not </w:t>
        </w:r>
        <w:r w:rsidRPr="00B00BE6">
          <w:rPr>
            <w:iCs/>
            <w:szCs w:val="20"/>
          </w:rPr>
          <w:t xml:space="preserve">disconnect the IBR from the ERCOT </w:t>
        </w:r>
      </w:ins>
      <w:ins w:id="868" w:author="ERCOT post 5/22 TAC" w:date="2024-05-29T12:17:00Z">
        <w:r w:rsidR="0003582B">
          <w:rPr>
            <w:iCs/>
            <w:szCs w:val="20"/>
          </w:rPr>
          <w:t>Transmission Grid</w:t>
        </w:r>
      </w:ins>
      <w:ins w:id="869" w:author="TAC" w:date="2024-05-17T16:06:00Z">
        <w:del w:id="870" w:author="ERCOT post 5/22 TAC" w:date="2024-05-29T12:17:00Z">
          <w:r w:rsidRPr="00B00BE6" w:rsidDel="0003582B">
            <w:rPr>
              <w:iCs/>
              <w:szCs w:val="20"/>
            </w:rPr>
            <w:delText>System</w:delText>
          </w:r>
        </w:del>
        <w:r w:rsidRPr="00B00BE6">
          <w:rPr>
            <w:iCs/>
            <w:szCs w:val="20"/>
          </w:rPr>
          <w:t xml:space="preserve"> </w:t>
        </w:r>
        <w:commentRangeStart w:id="871"/>
        <w:del w:id="872" w:author="ERCOT Draft Revisions" w:date="2024-05-17T18:05:00Z">
          <w:r w:rsidRPr="00B00BE6" w:rsidDel="00B65A8D">
            <w:rPr>
              <w:iCs/>
              <w:szCs w:val="20"/>
            </w:rPr>
            <w:delText xml:space="preserve">or reduce IBR output </w:delText>
          </w:r>
        </w:del>
        <w:r w:rsidRPr="00B00BE6">
          <w:rPr>
            <w:iCs/>
            <w:szCs w:val="20"/>
          </w:rPr>
          <w:t>during voltage conditions where ride-through is required</w:t>
        </w:r>
      </w:ins>
      <w:ins w:id="873" w:author="ERCOT Draft Revisions" w:date="2024-05-17T18:06:00Z">
        <w:r w:rsidR="003D4978">
          <w:rPr>
            <w:iCs/>
            <w:szCs w:val="20"/>
          </w:rPr>
          <w:t xml:space="preserve">.  </w:t>
        </w:r>
        <w:r w:rsidR="003D4978" w:rsidRPr="00B00BE6">
          <w:rPr>
            <w:iCs/>
            <w:szCs w:val="20"/>
          </w:rPr>
          <w:t>IBR plant controls</w:t>
        </w:r>
      </w:ins>
      <w:ins w:id="874" w:author="ERCOT post 5/22 TAC" w:date="2024-05-29T12:18:00Z">
        <w:r w:rsidR="00BD3460">
          <w:rPr>
            <w:iCs/>
            <w:szCs w:val="20"/>
          </w:rPr>
          <w:t>, turbine controls</w:t>
        </w:r>
      </w:ins>
      <w:ins w:id="875" w:author="ERCOT Draft Revisions" w:date="2024-05-17T18:06:00Z">
        <w:r w:rsidR="003D4978" w:rsidRPr="00B00BE6">
          <w:rPr>
            <w:iCs/>
            <w:szCs w:val="20"/>
          </w:rPr>
          <w:t xml:space="preserve"> </w:t>
        </w:r>
      </w:ins>
      <w:ins w:id="876" w:author="ERCOT post 5/22 TAC" w:date="2024-05-29T12:18:00Z">
        <w:r w:rsidR="008C056D">
          <w:rPr>
            <w:iCs/>
            <w:szCs w:val="20"/>
          </w:rPr>
          <w:t>and/</w:t>
        </w:r>
      </w:ins>
      <w:ins w:id="877" w:author="ERCOT Draft Revisions" w:date="2024-05-17T18:06:00Z">
        <w:r w:rsidR="003D4978" w:rsidRPr="00B00BE6">
          <w:rPr>
            <w:iCs/>
            <w:szCs w:val="20"/>
          </w:rPr>
          <w:t xml:space="preserve">or inverter controls </w:t>
        </w:r>
        <w:r w:rsidR="003D4978" w:rsidRPr="005A0926">
          <w:rPr>
            <w:iCs/>
            <w:szCs w:val="20"/>
          </w:rPr>
          <w:t>shall not</w:t>
        </w:r>
        <w:r w:rsidR="003D4978">
          <w:rPr>
            <w:iCs/>
            <w:szCs w:val="20"/>
          </w:rPr>
          <w:t xml:space="preserve"> reduce </w:t>
        </w:r>
      </w:ins>
      <w:ins w:id="878" w:author="ERCOT post 5/22 TAC" w:date="2024-05-29T12:18:00Z">
        <w:r w:rsidR="008C056D">
          <w:rPr>
            <w:iCs/>
            <w:szCs w:val="20"/>
          </w:rPr>
          <w:t xml:space="preserve">the </w:t>
        </w:r>
      </w:ins>
      <w:ins w:id="879" w:author="ERCOT Draft Revisions" w:date="2024-05-17T18:06:00Z">
        <w:r w:rsidR="003D4978">
          <w:rPr>
            <w:iCs/>
            <w:szCs w:val="20"/>
          </w:rPr>
          <w:t xml:space="preserve">IBR output during voltage conditions </w:t>
        </w:r>
        <w:del w:id="880" w:author="ERCOT post 5/22 TAC" w:date="2024-05-29T12:19:00Z">
          <w:r w:rsidR="003D4978" w:rsidDel="008C056D">
            <w:rPr>
              <w:iCs/>
              <w:szCs w:val="20"/>
            </w:rPr>
            <w:delText>where</w:delText>
          </w:r>
        </w:del>
      </w:ins>
      <w:ins w:id="881" w:author="ERCOT post 5/22 TAC" w:date="2024-05-29T12:19:00Z">
        <w:r w:rsidR="008C056D">
          <w:rPr>
            <w:iCs/>
            <w:szCs w:val="20"/>
          </w:rPr>
          <w:t>requiring</w:t>
        </w:r>
      </w:ins>
      <w:ins w:id="882" w:author="ERCOT Draft Revisions" w:date="2024-05-17T18:06:00Z">
        <w:r w:rsidR="003D4978">
          <w:rPr>
            <w:iCs/>
            <w:szCs w:val="20"/>
          </w:rPr>
          <w:t xml:space="preserve"> ride-through </w:t>
        </w:r>
        <w:del w:id="883" w:author="ERCOT post 5/22 TAC" w:date="2024-05-29T12:19:00Z">
          <w:r w:rsidR="003D4978" w:rsidDel="008C056D">
            <w:rPr>
              <w:iCs/>
              <w:szCs w:val="20"/>
            </w:rPr>
            <w:delText xml:space="preserve">is required </w:delText>
          </w:r>
        </w:del>
      </w:ins>
      <w:commentRangeEnd w:id="871"/>
      <w:ins w:id="884" w:author="ERCOT Draft Revisions" w:date="2024-05-17T20:46:00Z">
        <w:r w:rsidR="00A47DA1">
          <w:rPr>
            <w:rStyle w:val="CommentReference"/>
          </w:rPr>
          <w:commentReference w:id="871"/>
        </w:r>
      </w:ins>
      <w:ins w:id="885" w:author="TAC" w:date="2024-05-17T16:06:00Z">
        <w:r w:rsidRPr="00B00BE6">
          <w:rPr>
            <w:iCs/>
            <w:szCs w:val="20"/>
          </w:rPr>
          <w:t xml:space="preserve">unless necessary </w:t>
        </w:r>
        <w:r>
          <w:rPr>
            <w:iCs/>
            <w:szCs w:val="20"/>
          </w:rPr>
          <w:t>to</w:t>
        </w:r>
        <w:r w:rsidRPr="00292683">
          <w:rPr>
            <w:iCs/>
            <w:szCs w:val="20"/>
          </w:rPr>
          <w:t xml:space="preserve"> provid</w:t>
        </w:r>
        <w:r>
          <w:rPr>
            <w:iCs/>
            <w:szCs w:val="20"/>
          </w:rPr>
          <w:t>e</w:t>
        </w:r>
        <w:r w:rsidRPr="00292683">
          <w:rPr>
            <w:iCs/>
            <w:szCs w:val="20"/>
          </w:rPr>
          <w:t xml:space="preserve"> </w:t>
        </w:r>
        <w:r>
          <w:rPr>
            <w:iCs/>
            <w:szCs w:val="20"/>
          </w:rPr>
          <w:t xml:space="preserve">appropriate </w:t>
        </w:r>
        <w:r w:rsidRPr="00292683">
          <w:rPr>
            <w:iCs/>
            <w:szCs w:val="20"/>
          </w:rPr>
          <w:t>frequency response</w:t>
        </w:r>
        <w:r>
          <w:rPr>
            <w:iCs/>
            <w:szCs w:val="20"/>
          </w:rPr>
          <w:t>.</w:t>
        </w:r>
      </w:ins>
    </w:p>
    <w:bookmarkEnd w:id="855"/>
    <w:p w14:paraId="701D87EE" w14:textId="77777777" w:rsidR="008525B2" w:rsidRDefault="008525B2" w:rsidP="0027128F">
      <w:pPr>
        <w:spacing w:after="240"/>
        <w:ind w:left="720" w:hanging="720"/>
        <w:jc w:val="left"/>
        <w:rPr>
          <w:ins w:id="886" w:author="TAC" w:date="2024-05-17T16:06:00Z"/>
          <w:iCs/>
          <w:szCs w:val="20"/>
        </w:rPr>
      </w:pPr>
      <w:ins w:id="887" w:author="TAC" w:date="2024-05-17T16:06:00Z">
        <w:r>
          <w:rPr>
            <w:iCs/>
            <w:szCs w:val="20"/>
          </w:rPr>
          <w:t>(6)</w:t>
        </w:r>
        <w:r>
          <w:rPr>
            <w:iCs/>
            <w:szCs w:val="20"/>
          </w:rPr>
          <w:tab/>
          <w:t xml:space="preserve">If </w:t>
        </w:r>
        <w:r w:rsidRPr="00BF6166">
          <w:rPr>
            <w:iCs/>
            <w:szCs w:val="20"/>
          </w:rPr>
          <w:t>instantaneous over-current or over-voltage protection systems are</w:t>
        </w:r>
        <w:r>
          <w:rPr>
            <w:iCs/>
            <w:szCs w:val="20"/>
          </w:rPr>
          <w:t xml:space="preserve"> installed and activated to trip the IBR, they </w:t>
        </w:r>
        <w:r w:rsidRPr="003E71EA">
          <w:rPr>
            <w:iCs/>
            <w:szCs w:val="20"/>
          </w:rPr>
          <w:t xml:space="preserve">shall use filtered quantities </w:t>
        </w:r>
        <w:r>
          <w:rPr>
            <w:iCs/>
            <w:szCs w:val="20"/>
          </w:rPr>
          <w:t xml:space="preserve">or time delays </w:t>
        </w:r>
        <w:r w:rsidRPr="003E71EA">
          <w:rPr>
            <w:iCs/>
            <w:szCs w:val="20"/>
          </w:rPr>
          <w:t xml:space="preserve">to </w:t>
        </w:r>
        <w:r>
          <w:rPr>
            <w:iCs/>
            <w:szCs w:val="20"/>
          </w:rPr>
          <w:t xml:space="preserve">prevent </w:t>
        </w:r>
        <w:proofErr w:type="spellStart"/>
        <w:r w:rsidRPr="003E71EA">
          <w:rPr>
            <w:iCs/>
            <w:szCs w:val="20"/>
          </w:rPr>
          <w:t>misoperation</w:t>
        </w:r>
        <w:proofErr w:type="spellEnd"/>
        <w:r w:rsidRPr="003E71EA">
          <w:rPr>
            <w:iCs/>
            <w:szCs w:val="20"/>
          </w:rPr>
          <w:t xml:space="preserve"> while providing </w:t>
        </w:r>
        <w:bookmarkStart w:id="888" w:name="_Hlk116485348"/>
        <w:r>
          <w:rPr>
            <w:iCs/>
            <w:szCs w:val="20"/>
          </w:rPr>
          <w:t xml:space="preserve">the desired equipment </w:t>
        </w:r>
        <w:r w:rsidRPr="003E71EA">
          <w:rPr>
            <w:iCs/>
            <w:szCs w:val="20"/>
          </w:rPr>
          <w:t>protection</w:t>
        </w:r>
        <w:bookmarkEnd w:id="888"/>
        <w:r w:rsidRPr="003E71EA">
          <w:rPr>
            <w:iCs/>
            <w:szCs w:val="20"/>
          </w:rPr>
          <w:t xml:space="preserve">.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ins>
    </w:p>
    <w:p w14:paraId="37F4B537" w14:textId="77777777" w:rsidR="008525B2" w:rsidRPr="00A52B91" w:rsidRDefault="008525B2" w:rsidP="0027128F">
      <w:pPr>
        <w:spacing w:after="240"/>
        <w:ind w:left="720" w:hanging="720"/>
        <w:jc w:val="left"/>
        <w:rPr>
          <w:ins w:id="889" w:author="TAC" w:date="2024-05-17T16:06:00Z"/>
          <w:iCs/>
          <w:szCs w:val="20"/>
        </w:rPr>
      </w:pPr>
      <w:ins w:id="890" w:author="TAC" w:date="2024-05-17T16:06:00Z">
        <w:r>
          <w:rPr>
            <w:iCs/>
            <w:szCs w:val="20"/>
          </w:rPr>
          <w:t>(7)</w:t>
        </w:r>
        <w:r>
          <w:rPr>
            <w:iCs/>
            <w:szCs w:val="20"/>
          </w:rPr>
          <w:tab/>
        </w:r>
        <w:r w:rsidRPr="00A52B91">
          <w:rPr>
            <w:iCs/>
            <w:szCs w:val="20"/>
          </w:rPr>
          <w:t xml:space="preserve">The IBR shall ride through multiple excursions outside the continuous operation </w:t>
        </w:r>
        <w:r>
          <w:rPr>
            <w:iCs/>
            <w:szCs w:val="20"/>
          </w:rPr>
          <w:t xml:space="preserve">range in Tables A or B in paragraph (1) above as applicable,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r>
          <w:rPr>
            <w:iCs/>
            <w:szCs w:val="20"/>
          </w:rPr>
          <w:t xml:space="preserve">case </w:t>
        </w:r>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41D8CD48" w14:textId="77777777" w:rsidR="008525B2" w:rsidRPr="00670B2A" w:rsidRDefault="008525B2" w:rsidP="0027128F">
      <w:pPr>
        <w:spacing w:after="240"/>
        <w:ind w:left="1440" w:hanging="720"/>
        <w:jc w:val="left"/>
        <w:rPr>
          <w:ins w:id="891" w:author="TAC" w:date="2024-05-17T16:06:00Z"/>
          <w:szCs w:val="20"/>
        </w:rPr>
      </w:pPr>
      <w:ins w:id="892" w:author="TAC" w:date="2024-05-17T16:06:00Z">
        <w:r>
          <w:rPr>
            <w:szCs w:val="20"/>
          </w:rPr>
          <w:t>(a)</w:t>
        </w:r>
        <w:r>
          <w:rPr>
            <w:szCs w:val="20"/>
          </w:rPr>
          <w:tab/>
        </w:r>
        <w:r w:rsidRPr="001C203B">
          <w:rPr>
            <w:szCs w:val="20"/>
          </w:rPr>
          <w:t>M</w:t>
        </w:r>
        <w:r w:rsidRPr="00670B2A">
          <w:rPr>
            <w:szCs w:val="20"/>
          </w:rPr>
          <w:t xml:space="preserve">ore than four voltage deviations at the POIB outside the continuous operation </w:t>
        </w:r>
        <w:r>
          <w:rPr>
            <w:szCs w:val="20"/>
          </w:rPr>
          <w:t>range</w:t>
        </w:r>
        <w:r w:rsidRPr="00670B2A">
          <w:rPr>
            <w:szCs w:val="20"/>
          </w:rPr>
          <w:t xml:space="preserve"> within any ten second period</w:t>
        </w:r>
        <w:r>
          <w:rPr>
            <w:szCs w:val="20"/>
          </w:rPr>
          <w:t>;</w:t>
        </w:r>
      </w:ins>
    </w:p>
    <w:p w14:paraId="354815E1" w14:textId="77777777" w:rsidR="008525B2" w:rsidRPr="00670B2A" w:rsidRDefault="008525B2" w:rsidP="0027128F">
      <w:pPr>
        <w:spacing w:after="240"/>
        <w:ind w:left="1440" w:hanging="720"/>
        <w:jc w:val="left"/>
        <w:rPr>
          <w:ins w:id="893" w:author="TAC" w:date="2024-05-17T16:06:00Z"/>
          <w:szCs w:val="20"/>
        </w:rPr>
      </w:pPr>
      <w:ins w:id="894" w:author="TAC" w:date="2024-05-17T16:06:00Z">
        <w:r>
          <w:rPr>
            <w:szCs w:val="20"/>
          </w:rPr>
          <w:t>(b)</w:t>
        </w:r>
        <w:r>
          <w:rPr>
            <w:szCs w:val="20"/>
          </w:rPr>
          <w:tab/>
        </w:r>
        <w:r w:rsidRPr="00670B2A">
          <w:rPr>
            <w:szCs w:val="20"/>
          </w:rPr>
          <w:t xml:space="preserve">More than six voltage deviations at the POIB outside the continuous operation </w:t>
        </w:r>
        <w:r>
          <w:rPr>
            <w:szCs w:val="20"/>
          </w:rPr>
          <w:t>range</w:t>
        </w:r>
        <w:r w:rsidRPr="00670B2A">
          <w:rPr>
            <w:szCs w:val="20"/>
          </w:rPr>
          <w:t xml:space="preserve"> within any 120 second period</w:t>
        </w:r>
        <w:r>
          <w:rPr>
            <w:szCs w:val="20"/>
          </w:rPr>
          <w:t>;</w:t>
        </w:r>
      </w:ins>
    </w:p>
    <w:p w14:paraId="297C2099" w14:textId="77777777" w:rsidR="008525B2" w:rsidRPr="00670B2A" w:rsidRDefault="008525B2" w:rsidP="0027128F">
      <w:pPr>
        <w:spacing w:after="240"/>
        <w:ind w:left="1440" w:hanging="720"/>
        <w:jc w:val="left"/>
        <w:rPr>
          <w:ins w:id="895" w:author="TAC" w:date="2024-05-17T16:06:00Z"/>
          <w:szCs w:val="20"/>
        </w:rPr>
      </w:pPr>
      <w:ins w:id="896" w:author="TAC" w:date="2024-05-17T16:06:00Z">
        <w:r>
          <w:rPr>
            <w:szCs w:val="20"/>
          </w:rPr>
          <w:t>(c)</w:t>
        </w:r>
        <w:r>
          <w:rPr>
            <w:szCs w:val="20"/>
          </w:rPr>
          <w:tab/>
        </w:r>
        <w:r w:rsidRPr="00670B2A">
          <w:rPr>
            <w:szCs w:val="20"/>
          </w:rPr>
          <w:t xml:space="preserve">More than ten voltage deviations at the POIB outside the continuous operation </w:t>
        </w:r>
        <w:r>
          <w:rPr>
            <w:szCs w:val="20"/>
          </w:rPr>
          <w:t>range</w:t>
        </w:r>
        <w:r w:rsidRPr="00670B2A">
          <w:rPr>
            <w:szCs w:val="20"/>
          </w:rPr>
          <w:t xml:space="preserve"> within any 1,800 second period</w:t>
        </w:r>
        <w:r>
          <w:rPr>
            <w:szCs w:val="20"/>
          </w:rPr>
          <w:t>;</w:t>
        </w:r>
      </w:ins>
    </w:p>
    <w:p w14:paraId="19FB487A" w14:textId="77777777" w:rsidR="008525B2" w:rsidRPr="00670B2A" w:rsidRDefault="008525B2" w:rsidP="0027128F">
      <w:pPr>
        <w:spacing w:after="240"/>
        <w:ind w:left="1440" w:hanging="720"/>
        <w:jc w:val="left"/>
        <w:rPr>
          <w:ins w:id="897" w:author="TAC" w:date="2024-05-17T16:06:00Z"/>
          <w:szCs w:val="20"/>
        </w:rPr>
      </w:pPr>
      <w:ins w:id="898" w:author="TAC" w:date="2024-05-17T16:06:00Z">
        <w:r>
          <w:rPr>
            <w:szCs w:val="20"/>
          </w:rPr>
          <w:t>(d)</w:t>
        </w:r>
        <w:r>
          <w:rPr>
            <w:szCs w:val="20"/>
          </w:rPr>
          <w:tab/>
        </w:r>
        <w:r w:rsidRPr="00670B2A">
          <w:rPr>
            <w:szCs w:val="20"/>
          </w:rPr>
          <w:t xml:space="preserve">Voltage deviations outside of continuous operation </w:t>
        </w:r>
        <w:r>
          <w:rPr>
            <w:szCs w:val="20"/>
          </w:rPr>
          <w:t>range</w:t>
        </w:r>
        <w:r w:rsidRPr="00670B2A">
          <w:rPr>
            <w:szCs w:val="20"/>
          </w:rPr>
          <w:t xml:space="preserve"> following the end of a previous deviation </w:t>
        </w:r>
        <w:r w:rsidRPr="00CF05AC">
          <w:rPr>
            <w:szCs w:val="20"/>
          </w:rPr>
          <w:t xml:space="preserve">outside of continuous operation </w:t>
        </w:r>
        <w:r>
          <w:rPr>
            <w:szCs w:val="20"/>
          </w:rPr>
          <w:t>range</w:t>
        </w:r>
        <w:r w:rsidRPr="00CF05AC">
          <w:rPr>
            <w:szCs w:val="20"/>
          </w:rPr>
          <w:t xml:space="preserve"> </w:t>
        </w:r>
        <w:r w:rsidRPr="00670B2A">
          <w:rPr>
            <w:szCs w:val="20"/>
          </w:rPr>
          <w:t xml:space="preserve">by less than </w:t>
        </w:r>
        <w:r>
          <w:rPr>
            <w:szCs w:val="20"/>
          </w:rPr>
          <w:t>20</w:t>
        </w:r>
        <w:r w:rsidRPr="00670B2A">
          <w:rPr>
            <w:szCs w:val="20"/>
          </w:rPr>
          <w:t xml:space="preserve"> cycles of system fundamental frequency</w:t>
        </w:r>
        <w:r>
          <w:rPr>
            <w:szCs w:val="20"/>
          </w:rPr>
          <w:t>;</w:t>
        </w:r>
      </w:ins>
    </w:p>
    <w:p w14:paraId="58184151" w14:textId="77777777" w:rsidR="008525B2" w:rsidRPr="00670B2A" w:rsidRDefault="008525B2" w:rsidP="0027128F">
      <w:pPr>
        <w:spacing w:after="240"/>
        <w:ind w:left="1440" w:hanging="720"/>
        <w:jc w:val="left"/>
        <w:rPr>
          <w:ins w:id="899" w:author="TAC" w:date="2024-05-17T16:06:00Z"/>
          <w:szCs w:val="20"/>
        </w:rPr>
      </w:pPr>
      <w:ins w:id="900" w:author="TAC" w:date="2024-05-17T16:06:00Z">
        <w:r>
          <w:rPr>
            <w:szCs w:val="20"/>
          </w:rPr>
          <w:t>(e)</w:t>
        </w:r>
        <w:r>
          <w:rPr>
            <w:szCs w:val="20"/>
          </w:rPr>
          <w:tab/>
        </w:r>
        <w:r w:rsidRPr="00670B2A">
          <w:rPr>
            <w:szCs w:val="20"/>
          </w:rPr>
          <w:t>More than two individual voltage deviations at the POIB below 50% of the nominal voltage (including zero voltage) within any ten second period</w:t>
        </w:r>
        <w:r>
          <w:rPr>
            <w:szCs w:val="20"/>
          </w:rPr>
          <w:t>;</w:t>
        </w:r>
      </w:ins>
    </w:p>
    <w:p w14:paraId="358EA7D4" w14:textId="77777777" w:rsidR="008525B2" w:rsidRPr="00670B2A" w:rsidRDefault="008525B2" w:rsidP="0027128F">
      <w:pPr>
        <w:spacing w:after="240"/>
        <w:ind w:left="1440" w:hanging="720"/>
        <w:jc w:val="left"/>
        <w:rPr>
          <w:ins w:id="901" w:author="TAC" w:date="2024-05-17T16:06:00Z"/>
          <w:szCs w:val="20"/>
        </w:rPr>
      </w:pPr>
      <w:ins w:id="902" w:author="TAC" w:date="2024-05-17T16:06:00Z">
        <w:r>
          <w:rPr>
            <w:szCs w:val="20"/>
          </w:rPr>
          <w:lastRenderedPageBreak/>
          <w:t>(f)</w:t>
        </w:r>
        <w:r>
          <w:rPr>
            <w:szCs w:val="20"/>
          </w:rPr>
          <w:tab/>
        </w:r>
        <w:r w:rsidRPr="00670B2A">
          <w:rPr>
            <w:szCs w:val="20"/>
          </w:rPr>
          <w:t>More than three individual voltage deviations at the POIB below 50% of the nominal voltage (including zero voltage) within any 120 second period</w:t>
        </w:r>
        <w:r>
          <w:rPr>
            <w:szCs w:val="20"/>
          </w:rPr>
          <w:t>; or</w:t>
        </w:r>
      </w:ins>
    </w:p>
    <w:p w14:paraId="3CC93CF8" w14:textId="77777777" w:rsidR="008525B2" w:rsidRDefault="008525B2" w:rsidP="0027128F">
      <w:pPr>
        <w:spacing w:after="240"/>
        <w:ind w:left="1440" w:hanging="720"/>
        <w:jc w:val="left"/>
        <w:rPr>
          <w:ins w:id="903" w:author="TAC" w:date="2024-05-17T16:06:00Z"/>
          <w:iCs/>
          <w:szCs w:val="20"/>
        </w:rPr>
      </w:pPr>
      <w:ins w:id="904" w:author="TAC" w:date="2024-05-17T16:06:00Z">
        <w:r w:rsidRPr="002722F4">
          <w:rPr>
            <w:iCs/>
            <w:szCs w:val="20"/>
          </w:rPr>
          <w:t>(g)</w:t>
        </w:r>
        <w:r w:rsidRPr="002722F4">
          <w:rPr>
            <w:iCs/>
            <w:szCs w:val="20"/>
          </w:rPr>
          <w:tab/>
        </w:r>
        <w:r>
          <w:rPr>
            <w:iCs/>
            <w:szCs w:val="20"/>
          </w:rPr>
          <w:t>A WGR</w:t>
        </w:r>
        <w:r w:rsidRPr="002722F4">
          <w:rPr>
            <w:iCs/>
            <w:szCs w:val="20"/>
          </w:rPr>
          <w:t xml:space="preserve"> may trip for consecutive voltage deviations resulting in stimulation of mechanical resonances exceeding equipment limits.</w:t>
        </w:r>
      </w:ins>
    </w:p>
    <w:p w14:paraId="0F34BE7A" w14:textId="02732B9A" w:rsidR="008525B2" w:rsidRDefault="008525B2" w:rsidP="0027128F">
      <w:pPr>
        <w:spacing w:after="240"/>
        <w:ind w:left="720" w:hanging="720"/>
        <w:jc w:val="left"/>
        <w:rPr>
          <w:ins w:id="905" w:author="TAC" w:date="2024-05-17T16:06:00Z"/>
          <w:iCs/>
          <w:szCs w:val="20"/>
        </w:rPr>
      </w:pPr>
      <w:ins w:id="906" w:author="TAC" w:date="2024-05-17T16:06:00Z">
        <w:r>
          <w:rPr>
            <w:iCs/>
            <w:szCs w:val="20"/>
          </w:rPr>
          <w:tab/>
        </w:r>
      </w:ins>
      <w:commentRangeStart w:id="907"/>
      <w:ins w:id="908" w:author="ERCOT Draft Revisions" w:date="2024-05-17T18:06:00Z">
        <w:r w:rsidR="001D2B3A" w:rsidRPr="002F3805">
          <w:t>Any IBR that monitors and actively protects against multiple excursions outside of the continuous operation range in Tables A and B in paragraph (1) above, shall ensure its parameters to ride-through multiple voltage excursions are set to the maximum level the equipment allows to meet</w:t>
        </w:r>
        <w:del w:id="909" w:author="ERCOT post 5/22 TAC" w:date="2024-05-29T12:20:00Z">
          <w:r w:rsidR="001D2B3A" w:rsidRPr="002F3805" w:rsidDel="00A80F4C">
            <w:delText>,</w:delText>
          </w:r>
        </w:del>
        <w:r w:rsidR="001D2B3A" w:rsidRPr="002F3805">
          <w:t xml:space="preserve"> and</w:t>
        </w:r>
      </w:ins>
      <w:ins w:id="910" w:author="ERCOT post 5/22 TAC" w:date="2024-05-29T12:20:00Z">
        <w:r w:rsidR="00A80F4C">
          <w:t>,</w:t>
        </w:r>
      </w:ins>
      <w:ins w:id="911" w:author="ERCOT Draft Revisions" w:date="2024-05-17T18:06:00Z">
        <w:r w:rsidR="001D2B3A" w:rsidRPr="002F3805">
          <w:t xml:space="preserve"> if possible</w:t>
        </w:r>
      </w:ins>
      <w:ins w:id="912" w:author="ERCOT post 5/22 TAC" w:date="2024-05-29T12:20:00Z">
        <w:r w:rsidR="00AE4F09">
          <w:t>,</w:t>
        </w:r>
      </w:ins>
      <w:ins w:id="913" w:author="ERCOT Draft Revisions" w:date="2024-05-17T18:06:00Z">
        <w:r w:rsidR="001D2B3A" w:rsidRPr="002F3805">
          <w:t xml:space="preserve"> exceed</w:t>
        </w:r>
        <w:del w:id="914" w:author="ERCOT post 5/22 TAC" w:date="2024-05-29T12:20:00Z">
          <w:r w:rsidR="001D2B3A" w:rsidDel="00AE4F09">
            <w:delText>,</w:delText>
          </w:r>
        </w:del>
        <w:r w:rsidR="001D2B3A" w:rsidRPr="002F3805">
          <w:t xml:space="preserve"> the performance requirements in paragraph (1) above.</w:t>
        </w:r>
      </w:ins>
      <w:commentRangeEnd w:id="907"/>
      <w:ins w:id="915" w:author="ERCOT Draft Revisions" w:date="2024-05-17T20:46:00Z">
        <w:r w:rsidR="00C27ADD">
          <w:rPr>
            <w:rStyle w:val="CommentReference"/>
          </w:rPr>
          <w:commentReference w:id="907"/>
        </w:r>
      </w:ins>
      <w:ins w:id="916" w:author="ERCOT Draft Revisions" w:date="2024-05-17T18:06:00Z">
        <w:r w:rsidR="001D2B3A">
          <w:t xml:space="preserve">  </w:t>
        </w:r>
      </w:ins>
      <w:ins w:id="917" w:author="TAC" w:date="2024-05-17T16:06:00Z">
        <w:r w:rsidRPr="002722F4">
          <w:rPr>
            <w:iCs/>
            <w:szCs w:val="20"/>
          </w:rPr>
          <w: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t>
        </w:r>
      </w:ins>
    </w:p>
    <w:p w14:paraId="757C13A0" w14:textId="77777777" w:rsidR="008525B2" w:rsidRDefault="008525B2" w:rsidP="0027128F">
      <w:pPr>
        <w:spacing w:after="240"/>
        <w:ind w:left="720" w:hanging="720"/>
        <w:jc w:val="left"/>
        <w:rPr>
          <w:ins w:id="918" w:author="TAC" w:date="2024-05-17T16:06:00Z"/>
          <w:iCs/>
          <w:szCs w:val="20"/>
        </w:rPr>
      </w:pPr>
      <w:ins w:id="919" w:author="TAC" w:date="2024-05-17T16:06:00Z">
        <w:r>
          <w:rPr>
            <w:iCs/>
            <w:szCs w:val="20"/>
          </w:rPr>
          <w:t>(8)</w:t>
        </w:r>
        <w:r>
          <w:rPr>
            <w:iCs/>
            <w:szCs w:val="20"/>
          </w:rPr>
          <w:tab/>
        </w:r>
        <w:r w:rsidRPr="00DC67D0">
          <w:rPr>
            <w:iCs/>
            <w:szCs w:val="20"/>
          </w:rPr>
          <w:t xml:space="preserve">An IBR shall ride-through any </w:t>
        </w:r>
        <w:r>
          <w:rPr>
            <w:iCs/>
            <w:szCs w:val="20"/>
          </w:rPr>
          <w:t>fault</w:t>
        </w:r>
        <w:r w:rsidRPr="002C7470">
          <w:rPr>
            <w:iCs/>
            <w:szCs w:val="20"/>
          </w:rPr>
          <w:t xml:space="preserve"> </w:t>
        </w:r>
        <w:r>
          <w:rPr>
            <w:iCs/>
            <w:szCs w:val="20"/>
          </w:rPr>
          <w:t xml:space="preserve">disturbance where the POIB voltage remains within the </w:t>
        </w:r>
        <w:r w:rsidRPr="00AF2879">
          <w:rPr>
            <w:iCs/>
            <w:szCs w:val="20"/>
          </w:rPr>
          <w:t xml:space="preserve">ride-through </w:t>
        </w:r>
        <w:r w:rsidRPr="00E106EB">
          <w:rPr>
            <w:iCs/>
            <w:szCs w:val="20"/>
          </w:rPr>
          <w:t>profile</w:t>
        </w:r>
        <w:r>
          <w:rPr>
            <w:iCs/>
            <w:szCs w:val="20"/>
          </w:rPr>
          <w:t xml:space="preserve">s specified in paragraph (1) above.  Measurements of quantities such as phase angle jump and rate-of-change-of-frequency during fault conditions are not meaningful and shall not be used to trip or reduce the output of the IBR during fault conditions. </w:t>
        </w:r>
      </w:ins>
    </w:p>
    <w:p w14:paraId="3409E201" w14:textId="49E45A4E" w:rsidR="008525B2" w:rsidRDefault="008525B2" w:rsidP="0027128F">
      <w:pPr>
        <w:spacing w:after="240"/>
        <w:ind w:left="720" w:hanging="720"/>
        <w:jc w:val="left"/>
        <w:rPr>
          <w:ins w:id="920" w:author="TAC" w:date="2024-05-17T16:06:00Z"/>
          <w:iCs/>
          <w:szCs w:val="20"/>
        </w:rPr>
      </w:pPr>
      <w:ins w:id="921" w:author="TAC" w:date="2024-05-17T16:06:00Z">
        <w:r>
          <w:rPr>
            <w:iCs/>
            <w:szCs w:val="20"/>
          </w:rPr>
          <w:t>(9)</w:t>
        </w:r>
        <w:r>
          <w:rPr>
            <w:iCs/>
            <w:szCs w:val="20"/>
          </w:rPr>
          <w:tab/>
        </w:r>
      </w:ins>
      <w:commentRangeStart w:id="922"/>
      <w:ins w:id="923" w:author="ERCOT Draft Revisions" w:date="2024-05-17T18:07:00Z">
        <w:r w:rsidR="00D761D8">
          <w:rPr>
            <w:iCs/>
            <w:szCs w:val="20"/>
          </w:rPr>
          <w:t xml:space="preserve">The </w:t>
        </w:r>
        <w:r w:rsidR="00D761D8" w:rsidRPr="00777780">
          <w:rPr>
            <w:iCs/>
            <w:szCs w:val="20"/>
          </w:rPr>
          <w:t xml:space="preserve">Resource Entity or IE </w:t>
        </w:r>
        <w:r w:rsidR="00D761D8">
          <w:rPr>
            <w:iCs/>
            <w:szCs w:val="20"/>
          </w:rPr>
          <w:t xml:space="preserve">for each IBR </w:t>
        </w:r>
        <w:r w:rsidR="00D761D8">
          <w:t xml:space="preserve">shall </w:t>
        </w:r>
      </w:ins>
      <w:ins w:id="924" w:author="ERCOT post 5/22 TAC" w:date="2024-05-29T12:21:00Z">
        <w:r w:rsidR="00E16269" w:rsidRPr="00BB687E">
          <w:t xml:space="preserve">maximize the performance of its protection systems, controls, and other plant equipment </w:t>
        </w:r>
        <w:r w:rsidR="00E16269">
          <w:t>(within equipment limitations)</w:t>
        </w:r>
      </w:ins>
      <w:ins w:id="925" w:author="ERCOT Draft Revisions" w:date="2024-05-17T18:07:00Z">
        <w:del w:id="926" w:author="ERCOT post 5/22 TAC" w:date="2024-05-29T12:21:00Z">
          <w:r w:rsidR="00D761D8" w:rsidDel="00E16269">
            <w:delText>ensure its voltage ride-through capability is set to the maximum level the equipment allows</w:delText>
          </w:r>
        </w:del>
        <w:r w:rsidR="00D761D8">
          <w:t xml:space="preserve"> to meet</w:t>
        </w:r>
        <w:del w:id="927" w:author="ERCOT post 5/22 TAC" w:date="2024-05-29T12:21:00Z">
          <w:r w:rsidR="00D761D8" w:rsidDel="00FE251C">
            <w:delText>,</w:delText>
          </w:r>
        </w:del>
        <w:r w:rsidR="00D761D8">
          <w:t xml:space="preserve"> and</w:t>
        </w:r>
      </w:ins>
      <w:ins w:id="928" w:author="ERCOT post 5/22 TAC" w:date="2024-05-29T12:21:00Z">
        <w:r w:rsidR="00FE251C">
          <w:t>,</w:t>
        </w:r>
      </w:ins>
      <w:ins w:id="929" w:author="ERCOT Draft Revisions" w:date="2024-05-17T18:07:00Z">
        <w:r w:rsidR="00D761D8">
          <w:t xml:space="preserve"> if possible</w:t>
        </w:r>
      </w:ins>
      <w:ins w:id="930" w:author="ERCOT post 5/22 TAC" w:date="2024-05-29T12:21:00Z">
        <w:r w:rsidR="00FE251C">
          <w:t>,</w:t>
        </w:r>
      </w:ins>
      <w:ins w:id="931" w:author="ERCOT Draft Revisions" w:date="2024-05-17T18:07:00Z">
        <w:r w:rsidR="00D761D8">
          <w:t xml:space="preserve"> exceed</w:t>
        </w:r>
        <w:del w:id="932" w:author="ERCOT post 5/22 TAC" w:date="2024-05-29T12:21:00Z">
          <w:r w:rsidR="00D761D8" w:rsidDel="00FE251C">
            <w:delText>,</w:delText>
          </w:r>
        </w:del>
        <w:r w:rsidR="00D761D8">
          <w:t xml:space="preserve"> the requirements of paragraphs (1) through (8) above</w:t>
        </w:r>
      </w:ins>
      <w:commentRangeEnd w:id="922"/>
      <w:ins w:id="933" w:author="ERCOT Draft Revisions" w:date="2024-05-17T20:46:00Z">
        <w:r w:rsidR="00A0106F">
          <w:rPr>
            <w:rStyle w:val="CommentReference"/>
          </w:rPr>
          <w:commentReference w:id="922"/>
        </w:r>
      </w:ins>
      <w:ins w:id="934" w:author="ERCOT Draft Revisions" w:date="2024-05-17T18:07:00Z">
        <w:r w:rsidR="00D761D8">
          <w:t xml:space="preserve">.  </w:t>
        </w:r>
      </w:ins>
      <w:ins w:id="935" w:author="TAC" w:date="2024-05-17T16:06:00Z">
        <w:r>
          <w:rPr>
            <w:iCs/>
            <w:szCs w:val="20"/>
          </w:rPr>
          <w:t xml:space="preserve">A </w:t>
        </w:r>
        <w:r w:rsidRPr="00777780">
          <w:rPr>
            <w:iCs/>
            <w:szCs w:val="20"/>
          </w:rPr>
          <w:t>Resource Entity or IE may request an</w:t>
        </w:r>
        <w:r>
          <w:t xml:space="preserve"> extension for upgrades or retrofits to confirm capability specified in paragraph (7) above </w:t>
        </w:r>
        <w:r w:rsidRPr="00777780">
          <w:t>by following the extension process set forth in Section 2.1</w:t>
        </w:r>
        <w:del w:id="936" w:author="ERCOT Draft Revisions" w:date="2024-05-17T18:09:00Z">
          <w:r w:rsidRPr="00777780" w:rsidDel="005A130D">
            <w:delText>3</w:delText>
          </w:r>
        </w:del>
      </w:ins>
      <w:ins w:id="937" w:author="ERCOT Draft Revisions" w:date="2024-05-17T18:09:00Z">
        <w:r w:rsidR="005A130D">
          <w:t>2</w:t>
        </w:r>
      </w:ins>
      <w:ins w:id="938" w:author="TAC" w:date="2024-05-17T16:06:00Z">
        <w:r w:rsidRPr="00777780">
          <w:t>, Procedures for Frequency and Voltage Ride-Through Exemptions, Extensions and Appeals</w:t>
        </w:r>
      </w:ins>
      <w:ins w:id="939" w:author="ERCOT Draft Revisions" w:date="2024-05-17T18:09:00Z">
        <w:r w:rsidR="00676413">
          <w:t xml:space="preserve"> </w:t>
        </w:r>
        <w:r w:rsidR="00676413" w:rsidRPr="00676413">
          <w:rPr>
            <w:bCs/>
            <w:iCs/>
          </w:rPr>
          <w:t>for Transmission-Connected Inverter-Based Resources (IBRs), Type 1 Wind-Powered Generation Resources (WGRs) and Type 2</w:t>
        </w:r>
        <w:r w:rsidR="00676413">
          <w:rPr>
            <w:b/>
            <w:i/>
          </w:rPr>
          <w:t xml:space="preserve"> </w:t>
        </w:r>
        <w:r w:rsidR="00676413">
          <w:t>WGRs</w:t>
        </w:r>
      </w:ins>
      <w:ins w:id="940" w:author="TAC" w:date="2024-05-17T16:06:00Z">
        <w:r w:rsidRPr="00777780">
          <w:t>.</w:t>
        </w:r>
        <w:r>
          <w:t xml:space="preserve">  The Resource Entity or IE shall maximize the rate-of-change-of-frequency, phase angle jump and multiple excursion ride-through capability within known equipment limitations as soon as practicable.  Any temporary extensions under this paragraph shall be minimized and not extend beyond December 31, 2028.</w:t>
        </w:r>
      </w:ins>
    </w:p>
    <w:p w14:paraId="7A300405" w14:textId="573639B9" w:rsidR="008525B2" w:rsidRDefault="008525B2" w:rsidP="0027128F">
      <w:pPr>
        <w:spacing w:after="120"/>
        <w:ind w:left="720" w:hanging="720"/>
        <w:jc w:val="left"/>
        <w:rPr>
          <w:ins w:id="941" w:author="TAC" w:date="2024-05-17T16:06:00Z"/>
        </w:rPr>
      </w:pPr>
      <w:bookmarkStart w:id="942" w:name="_Hlk116488730"/>
      <w:ins w:id="943" w:author="TAC" w:date="2024-05-17T16:06:00Z">
        <w:r>
          <w:rPr>
            <w:color w:val="000000"/>
          </w:rPr>
          <w:t>(10)</w:t>
        </w:r>
        <w:r>
          <w:rPr>
            <w:color w:val="000000"/>
          </w:rPr>
          <w:tab/>
        </w:r>
        <w:r w:rsidRPr="00777780">
          <w:t xml:space="preserve">A Resource Entity of a Type 3 WGR may seek an extension </w:t>
        </w:r>
      </w:ins>
      <w:ins w:id="944" w:author="ERCOT Draft Revisions" w:date="2024-05-17T18:10:00Z">
        <w:r w:rsidR="00B6126F">
          <w:t>for completing modification</w:t>
        </w:r>
      </w:ins>
      <w:ins w:id="945" w:author="ERCOT post 5/22 TAC" w:date="2024-05-29T12:23:00Z">
        <w:r w:rsidR="0052217C">
          <w:t>s</w:t>
        </w:r>
      </w:ins>
      <w:ins w:id="946" w:author="ERCOT Draft Revisions" w:date="2024-05-17T18:10:00Z">
        <w:r w:rsidR="00B6126F">
          <w:t xml:space="preserve"> </w:t>
        </w:r>
      </w:ins>
      <w:ins w:id="947" w:author="ERCOT Draft Revisions" w:date="2024-05-17T18:11:00Z">
        <w:r w:rsidR="00B6126F">
          <w:t xml:space="preserve">to </w:t>
        </w:r>
      </w:ins>
      <w:ins w:id="948" w:author="TAC" w:date="2024-05-17T16:06:00Z">
        <w:del w:id="949" w:author="ERCOT Draft Revisions" w:date="2024-05-17T18:11:00Z">
          <w:r w:rsidRPr="00777780" w:rsidDel="00B6126F">
            <w:delText xml:space="preserve">from </w:delText>
          </w:r>
        </w:del>
        <w:r w:rsidRPr="00777780">
          <w:t>meet</w:t>
        </w:r>
        <w:del w:id="950" w:author="ERCOT Draft Revisions" w:date="2024-05-17T18:11:00Z">
          <w:r w:rsidRPr="00777780" w:rsidDel="001E101C">
            <w:delText>ing</w:delText>
          </w:r>
        </w:del>
        <w:r w:rsidRPr="00777780">
          <w:t xml:space="preserve"> the voltage ride-through performance Tables A and C in paragraph (1) above by following the extension process set forth in Section 2.1</w:t>
        </w:r>
      </w:ins>
      <w:ins w:id="951" w:author="ERCOT Draft Revisions" w:date="2024-05-17T18:11:00Z">
        <w:r w:rsidR="001E101C">
          <w:t>2</w:t>
        </w:r>
      </w:ins>
      <w:ins w:id="952" w:author="TAC" w:date="2024-05-17T16:06:00Z">
        <w:del w:id="953" w:author="ERCOT Draft Revisions" w:date="2024-05-17T18:11:00Z">
          <w:r w:rsidRPr="00777780" w:rsidDel="001E101C">
            <w:delText>3</w:delText>
          </w:r>
        </w:del>
        <w:r w:rsidRPr="00777780">
          <w:t>.</w:t>
        </w:r>
        <w:r>
          <w:t xml:space="preserve">  During any </w:t>
        </w:r>
        <w:del w:id="954" w:author="ERCOT post 5/22 TAC" w:date="2024-05-29T12:22:00Z">
          <w:r w:rsidDel="004129DB">
            <w:delText xml:space="preserve">such </w:delText>
          </w:r>
        </w:del>
        <w:r>
          <w:t xml:space="preserve">extension, the Resource Entity shall ensure the WGR’s voltage ride-through capability is set to the maximum level the equipment allows as soon as practicable.  </w:t>
        </w:r>
      </w:ins>
    </w:p>
    <w:p w14:paraId="1F1734D8" w14:textId="6FA31D40" w:rsidR="008525B2" w:rsidRPr="00B240A1" w:rsidRDefault="008525B2" w:rsidP="0027128F">
      <w:pPr>
        <w:spacing w:after="120"/>
        <w:ind w:left="720" w:hanging="720"/>
        <w:jc w:val="left"/>
        <w:rPr>
          <w:ins w:id="955" w:author="TAC" w:date="2024-05-17T16:06:00Z"/>
          <w:color w:val="000000"/>
        </w:rPr>
      </w:pPr>
      <w:ins w:id="956" w:author="TAC" w:date="2024-05-17T16:06:00Z">
        <w:r>
          <w:rPr>
            <w:color w:val="000000"/>
          </w:rPr>
          <w:t>(11)</w:t>
        </w:r>
        <w:r>
          <w:rPr>
            <w:color w:val="000000"/>
          </w:rPr>
          <w:tab/>
        </w:r>
        <w:r>
          <w:t xml:space="preserve">Any temporary extensions </w:t>
        </w:r>
        <w:r w:rsidRPr="00777780">
          <w:t>for IBRs</w:t>
        </w:r>
        <w:r>
          <w:t xml:space="preserve"> </w:t>
        </w:r>
        <w:r w:rsidRPr="00777780">
          <w:t xml:space="preserve">with SGIAs on or after </w:t>
        </w:r>
        <w:commentRangeStart w:id="957"/>
        <w:del w:id="958" w:author="ERCOT post 5/22 TAC" w:date="2024-05-29T12:22:00Z">
          <w:r w:rsidRPr="00777780" w:rsidDel="004129DB">
            <w:delText>June 1, 202</w:delText>
          </w:r>
        </w:del>
        <w:del w:id="959" w:author="ERCOT Draft Revisions" w:date="2024-05-17T18:11:00Z">
          <w:r w:rsidRPr="00777780" w:rsidDel="001E101C">
            <w:delText>4</w:delText>
          </w:r>
        </w:del>
      </w:ins>
      <w:ins w:id="960" w:author="ERCOT Draft Revisions" w:date="2024-05-17T18:11:00Z">
        <w:del w:id="961" w:author="ERCOT post 5/22 TAC" w:date="2024-05-29T12:22:00Z">
          <w:r w:rsidR="001E101C" w:rsidDel="004129DB">
            <w:delText>3</w:delText>
          </w:r>
        </w:del>
      </w:ins>
      <w:ins w:id="962" w:author="ERCOT post 5/22 TAC" w:date="2024-05-29T12:22:00Z">
        <w:r w:rsidR="004129DB">
          <w:t>[DATE]</w:t>
        </w:r>
      </w:ins>
      <w:ins w:id="963" w:author="TAC" w:date="2024-05-17T16:06:00Z">
        <w:r w:rsidRPr="00777780">
          <w:t xml:space="preserve"> </w:t>
        </w:r>
      </w:ins>
      <w:commentRangeEnd w:id="957"/>
      <w:r w:rsidR="00FD044C">
        <w:rPr>
          <w:rStyle w:val="CommentReference"/>
        </w:rPr>
        <w:commentReference w:id="957"/>
      </w:r>
      <w:ins w:id="964" w:author="TAC" w:date="2024-05-17T16:06:00Z">
        <w:r>
          <w:t>shall be minimized and not extend beyond December 31, 2028.  Temporary extensions for performance that do not meet the voltage ride-through performance in Table A in paragraph (1) of Section 2.9.1.2,</w:t>
        </w:r>
        <w:r w:rsidRPr="00DF4668">
          <w:t xml:space="preserve"> Legacy Voltage Ride-Through Requirements for Transmission-Connected</w:t>
        </w:r>
        <w:r w:rsidRPr="00DC447B">
          <w:t xml:space="preserve"> </w:t>
        </w:r>
        <w:r w:rsidRPr="00DF4668">
          <w:lastRenderedPageBreak/>
          <w:t>Inverter-Based Resources (IBRs)</w:t>
        </w:r>
      </w:ins>
      <w:ins w:id="965" w:author="ERCOT Draft Revisions" w:date="2024-05-17T18:12:00Z">
        <w:r w:rsidR="00E11ABE">
          <w:t>,</w:t>
        </w:r>
      </w:ins>
      <w:ins w:id="966" w:author="TAC" w:date="2024-05-17T16:06:00Z">
        <w:r w:rsidRPr="00DF4668">
          <w:t xml:space="preserve"> </w:t>
        </w:r>
        <w:del w:id="967" w:author="ERCOT Draft Revisions" w:date="2024-05-17T18:12:00Z">
          <w:r w:rsidRPr="00DF4668" w:rsidDel="00E11ABE">
            <w:delText xml:space="preserve">and </w:delText>
          </w:r>
        </w:del>
        <w:r w:rsidRPr="00DF4668">
          <w:t xml:space="preserve">Type 1 </w:t>
        </w:r>
      </w:ins>
      <w:ins w:id="968" w:author="ERCOT Draft Revisions" w:date="2024-05-17T18:12:00Z">
        <w:r w:rsidR="00E11ABE" w:rsidRPr="00DF4668">
          <w:t>Wind-Powered Generation Resources (WGRs)</w:t>
        </w:r>
        <w:r w:rsidR="00E11ABE">
          <w:t xml:space="preserve"> </w:t>
        </w:r>
      </w:ins>
      <w:ins w:id="969" w:author="TAC" w:date="2024-05-17T16:06:00Z">
        <w:r w:rsidRPr="00DF4668">
          <w:t>and Type 2</w:t>
        </w:r>
      </w:ins>
      <w:ins w:id="970" w:author="ERCOT Draft Revisions" w:date="2024-05-17T18:12:00Z">
        <w:r w:rsidR="002F2574">
          <w:t xml:space="preserve"> WGRs</w:t>
        </w:r>
      </w:ins>
      <w:ins w:id="971" w:author="TAC" w:date="2024-05-17T16:06:00Z">
        <w:del w:id="972" w:author="ERCOT Draft Revisions" w:date="2024-05-17T18:12:00Z">
          <w:r w:rsidRPr="00DF4668" w:rsidDel="00E11ABE">
            <w:delText xml:space="preserve"> Wind-Powered Generation Resources (WGRs)</w:delText>
          </w:r>
        </w:del>
        <w:r>
          <w:t>, are not allowed.</w:t>
        </w:r>
      </w:ins>
    </w:p>
    <w:p w14:paraId="58531437" w14:textId="4DA0EDDB" w:rsidR="008525B2" w:rsidRDefault="008525B2" w:rsidP="0027128F">
      <w:pPr>
        <w:spacing w:after="240"/>
        <w:ind w:left="720" w:hanging="720"/>
        <w:jc w:val="left"/>
        <w:rPr>
          <w:ins w:id="973" w:author="TAC" w:date="2024-05-17T16:06:00Z"/>
          <w:iCs/>
          <w:szCs w:val="20"/>
        </w:rPr>
      </w:pPr>
      <w:bookmarkStart w:id="974" w:name="_Hlk134723916"/>
      <w:bookmarkEnd w:id="942"/>
      <w:ins w:id="975" w:author="TAC" w:date="2024-05-17T16:06:00Z">
        <w:r w:rsidRPr="00797181">
          <w:rPr>
            <w:iCs/>
            <w:szCs w:val="20"/>
          </w:rPr>
          <w:t>(</w:t>
        </w:r>
        <w:r>
          <w:rPr>
            <w:iCs/>
            <w:szCs w:val="20"/>
          </w:rPr>
          <w:t>12</w:t>
        </w:r>
        <w:r w:rsidRPr="00797181">
          <w:rPr>
            <w:iCs/>
            <w:szCs w:val="20"/>
          </w:rPr>
          <w:t>)</w:t>
        </w:r>
        <w:r w:rsidRPr="00797181">
          <w:rPr>
            <w:iCs/>
            <w:szCs w:val="20"/>
          </w:rPr>
          <w:tab/>
          <w:t>If an I</w:t>
        </w:r>
        <w:r>
          <w:rPr>
            <w:iCs/>
            <w:szCs w:val="20"/>
          </w:rPr>
          <w:t>B</w:t>
        </w:r>
        <w:r w:rsidRPr="00797181">
          <w:rPr>
            <w:iCs/>
            <w:szCs w:val="20"/>
          </w:rPr>
          <w:t xml:space="preserve">R fails to </w:t>
        </w:r>
        <w:r w:rsidRPr="00B346FF">
          <w:rPr>
            <w:iCs/>
            <w:szCs w:val="20"/>
          </w:rPr>
          <w:t>perform in accordance</w:t>
        </w:r>
        <w:r w:rsidRPr="00797181">
          <w:rPr>
            <w:iCs/>
            <w:szCs w:val="20"/>
          </w:rPr>
          <w:t xml:space="preserve"> with </w:t>
        </w:r>
        <w:r>
          <w:rPr>
            <w:iCs/>
            <w:szCs w:val="20"/>
          </w:rPr>
          <w:t>the applicable voltage ride-through</w:t>
        </w:r>
        <w:r w:rsidRPr="00797181">
          <w:rPr>
            <w:iCs/>
            <w:szCs w:val="20"/>
          </w:rPr>
          <w:t xml:space="preserve"> requirement</w:t>
        </w:r>
        <w:r>
          <w:rPr>
            <w:iCs/>
            <w:szCs w:val="20"/>
          </w:rPr>
          <w:t>s</w:t>
        </w:r>
        <w:bookmarkStart w:id="976" w:name="_Hlk134697270"/>
        <w:r>
          <w:rPr>
            <w:iCs/>
            <w:szCs w:val="20"/>
          </w:rPr>
          <w:t xml:space="preserve">, </w:t>
        </w:r>
        <w:bookmarkEnd w:id="976"/>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shall </w:t>
        </w:r>
        <w:r w:rsidRPr="00777780">
          <w:rPr>
            <w:iCs/>
            <w:szCs w:val="20"/>
          </w:rPr>
          <w:t xml:space="preserve">take </w:t>
        </w:r>
      </w:ins>
      <w:ins w:id="977" w:author="ERCOT post 5/22 TAC" w:date="2024-05-29T12:24:00Z">
        <w:r w:rsidR="00652688">
          <w:rPr>
            <w:iCs/>
            <w:szCs w:val="20"/>
          </w:rPr>
          <w:t xml:space="preserve">the </w:t>
        </w:r>
      </w:ins>
      <w:ins w:id="978" w:author="TAC" w:date="2024-05-17T16:06:00Z">
        <w:r w:rsidRPr="00777780">
          <w:rPr>
            <w:iCs/>
            <w:szCs w:val="20"/>
          </w:rPr>
          <w:t>actions described in Section 2.1</w:t>
        </w:r>
        <w:del w:id="979" w:author="ERCOT Draft Revisions" w:date="2024-05-17T18:13:00Z">
          <w:r w:rsidRPr="00777780" w:rsidDel="00010E40">
            <w:rPr>
              <w:iCs/>
              <w:szCs w:val="20"/>
            </w:rPr>
            <w:delText>4</w:delText>
          </w:r>
        </w:del>
      </w:ins>
      <w:ins w:id="980" w:author="ERCOT Draft Revisions" w:date="2024-05-17T18:13:00Z">
        <w:r w:rsidR="00010E40">
          <w:rPr>
            <w:iCs/>
            <w:szCs w:val="20"/>
          </w:rPr>
          <w:t>3</w:t>
        </w:r>
      </w:ins>
      <w:ins w:id="981" w:author="TAC" w:date="2024-05-17T16:06:00Z">
        <w:r w:rsidRPr="00777780">
          <w:rPr>
            <w:iCs/>
            <w:szCs w:val="20"/>
          </w:rPr>
          <w:t xml:space="preserve">, Actions Following </w:t>
        </w:r>
      </w:ins>
      <w:ins w:id="982" w:author="ERCOT Draft Revisions" w:date="2024-05-17T18:13:00Z">
        <w:r w:rsidR="00495448">
          <w:rPr>
            <w:iCs/>
            <w:szCs w:val="20"/>
          </w:rPr>
          <w:t xml:space="preserve">a </w:t>
        </w:r>
        <w:r w:rsidR="00821B39" w:rsidRPr="00495448">
          <w:rPr>
            <w:bCs/>
            <w:iCs/>
          </w:rPr>
          <w:t>Transmission-Connected Inverter-Based Resource (IBR), Type 1 Wind-Powered Generation Resource (WGR) or Type 2 WGR</w:t>
        </w:r>
        <w:r w:rsidR="00821B39">
          <w:rPr>
            <w:b/>
            <w:i/>
          </w:rPr>
          <w:t xml:space="preserve"> </w:t>
        </w:r>
      </w:ins>
      <w:ins w:id="983" w:author="TAC" w:date="2024-05-17T16:06:00Z">
        <w:del w:id="984" w:author="ERCOT Draft Revisions" w:date="2024-05-17T18:14:00Z">
          <w:r w:rsidRPr="00777780" w:rsidDel="00495448">
            <w:rPr>
              <w:iCs/>
              <w:szCs w:val="20"/>
            </w:rPr>
            <w:delText xml:space="preserve">an </w:delText>
          </w:r>
        </w:del>
        <w:r w:rsidRPr="00777780">
          <w:rPr>
            <w:iCs/>
            <w:szCs w:val="20"/>
          </w:rPr>
          <w:t>Apparent Failure to Ride-Through.</w:t>
        </w:r>
        <w:r w:rsidRPr="00D9485E">
          <w:rPr>
            <w:iCs/>
            <w:szCs w:val="20"/>
          </w:rPr>
          <w:t xml:space="preserve">  </w:t>
        </w:r>
        <w:bookmarkEnd w:id="974"/>
      </w:ins>
    </w:p>
    <w:p w14:paraId="063B6258" w14:textId="77777777" w:rsidR="008525B2" w:rsidRPr="00797181" w:rsidRDefault="008525B2" w:rsidP="008525B2">
      <w:pPr>
        <w:keepNext/>
        <w:tabs>
          <w:tab w:val="left" w:pos="900"/>
        </w:tabs>
        <w:spacing w:before="240" w:after="240"/>
        <w:ind w:left="900" w:hanging="900"/>
        <w:outlineLvl w:val="2"/>
        <w:rPr>
          <w:ins w:id="985" w:author="TAC" w:date="2024-05-17T16:06:00Z"/>
          <w:b/>
          <w:i/>
        </w:rPr>
      </w:pPr>
      <w:ins w:id="986" w:author="TAC" w:date="2024-05-17T16:06:00Z">
        <w:r w:rsidRPr="5CFF5848">
          <w:rPr>
            <w:b/>
            <w:i/>
          </w:rPr>
          <w:t>2.9.1.2</w:t>
        </w:r>
        <w:r>
          <w:tab/>
        </w:r>
        <w:bookmarkStart w:id="987" w:name="_Hlk153465805"/>
        <w:r w:rsidRPr="5CFF5848">
          <w:rPr>
            <w:b/>
            <w:i/>
          </w:rPr>
          <w:t>Legacy Voltage Ride-Through Requirements for Transmission-Connected</w:t>
        </w:r>
        <w:r w:rsidRPr="00DC447B">
          <w:t xml:space="preserve"> </w:t>
        </w:r>
        <w:r w:rsidRPr="5CFF5848">
          <w:rPr>
            <w:b/>
            <w:i/>
          </w:rPr>
          <w:t>Inverter-Based Resources (IBRs)</w:t>
        </w:r>
      </w:ins>
      <w:ins w:id="988" w:author="ERCOT Draft Revisions" w:date="2024-05-17T18:15:00Z">
        <w:r w:rsidR="00291C35">
          <w:rPr>
            <w:b/>
            <w:i/>
          </w:rPr>
          <w:t>,</w:t>
        </w:r>
      </w:ins>
      <w:ins w:id="989" w:author="TAC" w:date="2024-05-17T16:06:00Z">
        <w:r>
          <w:rPr>
            <w:b/>
            <w:i/>
          </w:rPr>
          <w:t xml:space="preserve"> </w:t>
        </w:r>
        <w:del w:id="990" w:author="ERCOT Draft Revisions" w:date="2024-05-17T18:15:00Z">
          <w:r w:rsidDel="00291C35">
            <w:rPr>
              <w:b/>
              <w:i/>
            </w:rPr>
            <w:delText xml:space="preserve">and </w:delText>
          </w:r>
        </w:del>
        <w:r>
          <w:rPr>
            <w:b/>
            <w:i/>
          </w:rPr>
          <w:t xml:space="preserve">Type 1 </w:t>
        </w:r>
      </w:ins>
      <w:ins w:id="991" w:author="ERCOT Draft Revisions" w:date="2024-05-17T18:15:00Z">
        <w:r w:rsidR="00291C35">
          <w:rPr>
            <w:b/>
            <w:i/>
          </w:rPr>
          <w:t xml:space="preserve">Wind-Powered Generation Resources (WGRs) </w:t>
        </w:r>
      </w:ins>
      <w:ins w:id="992" w:author="TAC" w:date="2024-05-17T16:06:00Z">
        <w:r>
          <w:rPr>
            <w:b/>
            <w:i/>
          </w:rPr>
          <w:t xml:space="preserve">and Type 2 </w:t>
        </w:r>
        <w:del w:id="993" w:author="ERCOT Draft Revisions" w:date="2024-05-17T18:15:00Z">
          <w:r w:rsidDel="00291C35">
            <w:rPr>
              <w:b/>
              <w:i/>
            </w:rPr>
            <w:delText>Wind-Powered Generation Resources (</w:delText>
          </w:r>
        </w:del>
        <w:r>
          <w:rPr>
            <w:b/>
            <w:i/>
          </w:rPr>
          <w:t>WGRs</w:t>
        </w:r>
        <w:del w:id="994" w:author="ERCOT Draft Revisions" w:date="2024-05-17T18:16:00Z">
          <w:r w:rsidDel="00291C35">
            <w:rPr>
              <w:b/>
              <w:i/>
            </w:rPr>
            <w:delText>)</w:delText>
          </w:r>
        </w:del>
        <w:bookmarkEnd w:id="987"/>
      </w:ins>
    </w:p>
    <w:p w14:paraId="2F386DB6" w14:textId="6C059FFC" w:rsidR="008525B2" w:rsidRDefault="008525B2" w:rsidP="0027128F">
      <w:pPr>
        <w:spacing w:after="240"/>
        <w:ind w:left="720" w:hanging="720"/>
        <w:jc w:val="left"/>
        <w:rPr>
          <w:ins w:id="995" w:author="TAC" w:date="2024-05-17T16:06:00Z"/>
        </w:rPr>
      </w:pPr>
      <w:ins w:id="996" w:author="TAC" w:date="2024-05-17T16:06:00Z">
        <w:r>
          <w:t>(1)</w:t>
        </w:r>
        <w:r>
          <w:tab/>
          <w:t>All IBRs</w:t>
        </w:r>
      </w:ins>
      <w:ins w:id="997" w:author="ERCOT Draft Revisions" w:date="2024-05-17T18:19:00Z">
        <w:r w:rsidR="00B403AD">
          <w:t>,</w:t>
        </w:r>
      </w:ins>
      <w:ins w:id="998" w:author="TAC" w:date="2024-05-17T16:06:00Z">
        <w:r>
          <w:t xml:space="preserve"> </w:t>
        </w:r>
      </w:ins>
      <w:ins w:id="999" w:author="ERCOT post 5/22 TAC" w:date="2024-05-30T17:50:00Z">
        <w:del w:id="1000" w:author="ERCOT Draft Revisions" w:date="2024-05-17T18:19:00Z">
          <w:r w:rsidR="00392782" w:rsidDel="00B403AD">
            <w:delText xml:space="preserve">and </w:delText>
          </w:r>
        </w:del>
      </w:ins>
      <w:ins w:id="1001" w:author="TAC" w:date="2024-05-17T16:06:00Z">
        <w:r>
          <w:t xml:space="preserve">Type 1 </w:t>
        </w:r>
      </w:ins>
      <w:ins w:id="1002" w:author="ERCOT Draft Revisions" w:date="2024-05-17T18:19:00Z">
        <w:r w:rsidR="00B403AD">
          <w:t xml:space="preserve">WGRs </w:t>
        </w:r>
      </w:ins>
      <w:ins w:id="1003" w:author="TAC" w:date="2024-05-17T16:06:00Z">
        <w:r>
          <w:t>and Type 2 WGRs subject to this Section in accordance with paragraph (1) of Section 2.9.1, Voltage Ride-Through Requirements for Transmission-Connected Inverter-Based Resources (IBRs)</w:t>
        </w:r>
      </w:ins>
      <w:ins w:id="1004" w:author="ERCOT Draft Revisions" w:date="2024-05-17T18:16:00Z">
        <w:r w:rsidR="00BC2BAB">
          <w:t>,</w:t>
        </w:r>
      </w:ins>
      <w:ins w:id="1005" w:author="TAC" w:date="2024-05-17T16:06:00Z">
        <w:r>
          <w:t xml:space="preserve"> </w:t>
        </w:r>
        <w:del w:id="1006" w:author="ERCOT Draft Revisions" w:date="2024-05-17T18:19:00Z">
          <w:r w:rsidR="00392782" w:rsidDel="00B403AD">
            <w:delText xml:space="preserve">and </w:delText>
          </w:r>
        </w:del>
        <w:r>
          <w:t xml:space="preserve">Type 1 </w:t>
        </w:r>
      </w:ins>
      <w:ins w:id="1007" w:author="ERCOT Draft Revisions" w:date="2024-05-17T18:16:00Z">
        <w:r w:rsidR="00BC2BAB">
          <w:t xml:space="preserve">Wind-Powered Generation Resources </w:t>
        </w:r>
      </w:ins>
      <w:ins w:id="1008" w:author="ERCOT Draft Revisions" w:date="2024-05-17T18:17:00Z">
        <w:r w:rsidR="00BC2BAB">
          <w:t xml:space="preserve">(WGRs) </w:t>
        </w:r>
      </w:ins>
      <w:ins w:id="1009" w:author="TAC" w:date="2024-05-17T16:06:00Z">
        <w:r>
          <w:t xml:space="preserve">and Type 2 </w:t>
        </w:r>
        <w:del w:id="1010" w:author="ERCOT Draft Revisions" w:date="2024-05-17T18:16:00Z">
          <w:r w:rsidR="00392782" w:rsidDel="00BC2BAB">
            <w:delText>Wind-powered Generation Resources</w:delText>
          </w:r>
        </w:del>
      </w:ins>
      <w:del w:id="1011" w:author="ERCOT Draft Revisions" w:date="2024-05-17T18:16:00Z">
        <w:r w:rsidDel="008525B2">
          <w:delText xml:space="preserve"> </w:delText>
        </w:r>
      </w:del>
      <w:del w:id="1012" w:author="ERCOT Draft Revisions" w:date="2024-05-17T18:17:00Z">
        <w:r w:rsidDel="008525B2">
          <w:delText>(</w:delText>
        </w:r>
      </w:del>
      <w:ins w:id="1013" w:author="TAC" w:date="2024-05-17T16:06:00Z">
        <w:r>
          <w:t>WGRs</w:t>
        </w:r>
      </w:ins>
      <w:del w:id="1014" w:author="ERCOT Draft Revisions" w:date="2024-05-17T18:17:00Z">
        <w:r w:rsidDel="008525B2">
          <w:delText>)</w:delText>
        </w:r>
      </w:del>
      <w:ins w:id="1015" w:author="TAC" w:date="2024-05-17T16:06:00Z">
        <w:r>
          <w:t xml:space="preserve">, shall ride through the root-mean-square voltage conditions in Table A below as measured at the </w:t>
        </w:r>
        <w:del w:id="1016" w:author="ERCOT post 5/22 TAC" w:date="2024-05-29T15:53:00Z">
          <w:r w:rsidDel="0061208C">
            <w:delText>IBR, Type 1 WGR or Type 2 WGR</w:delText>
          </w:r>
        </w:del>
      </w:ins>
      <w:ins w:id="1017" w:author="ERCOT post 5/22 TAC" w:date="2024-05-29T15:54:00Z">
        <w:r w:rsidR="0061208C">
          <w:t>Resource’s</w:t>
        </w:r>
      </w:ins>
      <w:ins w:id="1018" w:author="TAC" w:date="2024-05-17T16:06:00Z">
        <w:r>
          <w:t xml:space="preserve"> POIB:</w:t>
        </w:r>
      </w:ins>
    </w:p>
    <w:p w14:paraId="22D5AB3F" w14:textId="77777777" w:rsidR="008525B2" w:rsidRDefault="008525B2" w:rsidP="008525B2">
      <w:pPr>
        <w:spacing w:before="240" w:after="120"/>
        <w:ind w:left="720" w:hanging="720"/>
        <w:jc w:val="center"/>
        <w:rPr>
          <w:ins w:id="1019" w:author="TAC" w:date="2024-05-17T16:06:00Z"/>
          <w:b/>
          <w:bCs/>
          <w:iCs/>
          <w:szCs w:val="20"/>
        </w:rPr>
      </w:pPr>
      <w:ins w:id="1020" w:author="TAC" w:date="2024-05-17T16:06: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8525B2" w:rsidRPr="00D47768" w14:paraId="1807FB99" w14:textId="77777777" w:rsidTr="00FB6B68">
        <w:trPr>
          <w:trHeight w:val="600"/>
          <w:jc w:val="center"/>
          <w:ins w:id="1021" w:author="TAC" w:date="2024-05-17T16:0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7A175857" w14:textId="77777777" w:rsidR="008525B2" w:rsidRDefault="008525B2" w:rsidP="00FB6B68">
            <w:pPr>
              <w:jc w:val="center"/>
              <w:rPr>
                <w:ins w:id="1022" w:author="TAC" w:date="2024-05-17T16:06:00Z"/>
                <w:rFonts w:ascii="Calibri" w:hAnsi="Calibri" w:cs="Calibri"/>
                <w:color w:val="000000"/>
                <w:sz w:val="22"/>
                <w:szCs w:val="22"/>
              </w:rPr>
            </w:pPr>
            <w:ins w:id="1023" w:author="TAC" w:date="2024-05-17T16:0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CA4F43E" w14:textId="77777777" w:rsidR="008525B2" w:rsidRPr="00D47768" w:rsidRDefault="008525B2" w:rsidP="00FB6B68">
            <w:pPr>
              <w:jc w:val="center"/>
              <w:rPr>
                <w:ins w:id="1024" w:author="TAC" w:date="2024-05-17T16:06:00Z"/>
                <w:rFonts w:ascii="Calibri" w:hAnsi="Calibri" w:cs="Calibri"/>
                <w:color w:val="000000"/>
                <w:sz w:val="22"/>
                <w:szCs w:val="22"/>
              </w:rPr>
            </w:pPr>
            <w:ins w:id="1025" w:author="TAC" w:date="2024-05-17T16:0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0F3AEB6F" w14:textId="77777777" w:rsidR="008525B2" w:rsidRPr="00D47768" w:rsidRDefault="008525B2" w:rsidP="00FB6B68">
            <w:pPr>
              <w:jc w:val="center"/>
              <w:rPr>
                <w:ins w:id="1026" w:author="TAC" w:date="2024-05-17T16:06:00Z"/>
                <w:rFonts w:ascii="Calibri" w:hAnsi="Calibri" w:cs="Calibri"/>
                <w:color w:val="000000"/>
                <w:sz w:val="22"/>
                <w:szCs w:val="22"/>
              </w:rPr>
            </w:pPr>
            <w:ins w:id="1027" w:author="TAC" w:date="2024-05-17T16:06:00Z">
              <w:r w:rsidRPr="00D47768">
                <w:rPr>
                  <w:rFonts w:ascii="Calibri" w:hAnsi="Calibri" w:cs="Calibri"/>
                  <w:color w:val="000000"/>
                  <w:sz w:val="22"/>
                  <w:szCs w:val="22"/>
                </w:rPr>
                <w:t>Minimum Ride-Through Time</w:t>
              </w:r>
            </w:ins>
          </w:p>
          <w:p w14:paraId="6266AD01" w14:textId="77777777" w:rsidR="008525B2" w:rsidRPr="00D47768" w:rsidRDefault="008525B2" w:rsidP="00FB6B68">
            <w:pPr>
              <w:jc w:val="center"/>
              <w:rPr>
                <w:ins w:id="1028" w:author="TAC" w:date="2024-05-17T16:06:00Z"/>
                <w:rFonts w:ascii="Calibri" w:hAnsi="Calibri" w:cs="Calibri"/>
                <w:color w:val="000000"/>
                <w:sz w:val="22"/>
                <w:szCs w:val="22"/>
              </w:rPr>
            </w:pPr>
            <w:ins w:id="1029" w:author="TAC" w:date="2024-05-17T16:06:00Z">
              <w:r w:rsidRPr="00D47768">
                <w:rPr>
                  <w:rFonts w:ascii="Calibri" w:hAnsi="Calibri" w:cs="Calibri"/>
                  <w:color w:val="000000"/>
                  <w:sz w:val="22"/>
                  <w:szCs w:val="22"/>
                </w:rPr>
                <w:t>(seconds)</w:t>
              </w:r>
            </w:ins>
          </w:p>
        </w:tc>
      </w:tr>
      <w:tr w:rsidR="008525B2" w:rsidRPr="00D47768" w14:paraId="4FB4E6AF" w14:textId="77777777" w:rsidTr="00FB6B68">
        <w:trPr>
          <w:trHeight w:val="300"/>
          <w:jc w:val="center"/>
          <w:ins w:id="1030"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4BD635" w14:textId="77777777" w:rsidR="008525B2" w:rsidRPr="00D47768" w:rsidRDefault="008525B2" w:rsidP="00FB6B68">
            <w:pPr>
              <w:jc w:val="center"/>
              <w:rPr>
                <w:ins w:id="1031" w:author="TAC" w:date="2024-05-17T16:06:00Z"/>
                <w:rFonts w:ascii="Calibri" w:hAnsi="Calibri" w:cs="Calibri"/>
                <w:color w:val="000000"/>
                <w:sz w:val="22"/>
                <w:szCs w:val="22"/>
              </w:rPr>
            </w:pPr>
            <w:ins w:id="1032" w:author="TAC" w:date="2024-05-17T16:06: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9655684" w14:textId="77777777" w:rsidR="008525B2" w:rsidRPr="00D47768" w:rsidRDefault="008525B2" w:rsidP="00FB6B68">
            <w:pPr>
              <w:jc w:val="center"/>
              <w:rPr>
                <w:ins w:id="1033" w:author="TAC" w:date="2024-05-17T16:06:00Z"/>
                <w:rFonts w:ascii="Calibri" w:hAnsi="Calibri" w:cs="Calibri"/>
                <w:color w:val="000000"/>
                <w:sz w:val="22"/>
                <w:szCs w:val="22"/>
              </w:rPr>
            </w:pPr>
            <w:ins w:id="1034" w:author="TAC" w:date="2024-05-17T16:06:00Z">
              <w:r w:rsidRPr="00DD2C47">
                <w:rPr>
                  <w:rFonts w:ascii="Calibri" w:hAnsi="Calibri" w:cs="Calibri"/>
                  <w:color w:val="000000"/>
                  <w:sz w:val="22"/>
                  <w:szCs w:val="22"/>
                </w:rPr>
                <w:t>May ride-through or may trip</w:t>
              </w:r>
            </w:ins>
          </w:p>
        </w:tc>
      </w:tr>
      <w:tr w:rsidR="008525B2" w:rsidRPr="00D47768" w14:paraId="5B4A0538" w14:textId="77777777" w:rsidTr="00FB6B68">
        <w:trPr>
          <w:trHeight w:val="300"/>
          <w:jc w:val="center"/>
          <w:ins w:id="1035"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02B485" w14:textId="77777777" w:rsidR="008525B2" w:rsidRPr="00D47768" w:rsidRDefault="008525B2" w:rsidP="00FB6B68">
            <w:pPr>
              <w:jc w:val="center"/>
              <w:rPr>
                <w:ins w:id="1036" w:author="TAC" w:date="2024-05-17T16:06:00Z"/>
                <w:rFonts w:ascii="Calibri" w:hAnsi="Calibri" w:cs="Calibri"/>
                <w:color w:val="000000"/>
                <w:sz w:val="22"/>
                <w:szCs w:val="22"/>
              </w:rPr>
            </w:pPr>
            <w:ins w:id="1037" w:author="TAC" w:date="2024-05-17T16:06: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4D43035" w14:textId="77777777" w:rsidR="008525B2" w:rsidRPr="00D47768" w:rsidRDefault="008525B2" w:rsidP="00FB6B68">
            <w:pPr>
              <w:jc w:val="center"/>
              <w:rPr>
                <w:ins w:id="1038" w:author="TAC" w:date="2024-05-17T16:06:00Z"/>
                <w:rFonts w:ascii="Calibri" w:hAnsi="Calibri" w:cs="Calibri"/>
                <w:color w:val="000000"/>
                <w:sz w:val="22"/>
                <w:szCs w:val="22"/>
              </w:rPr>
            </w:pPr>
            <w:ins w:id="1039" w:author="TAC" w:date="2024-05-17T16:06:00Z">
              <w:r>
                <w:rPr>
                  <w:rFonts w:ascii="Calibri" w:hAnsi="Calibri" w:cs="Calibri"/>
                  <w:color w:val="000000"/>
                  <w:sz w:val="22"/>
                  <w:szCs w:val="22"/>
                </w:rPr>
                <w:t>0.2</w:t>
              </w:r>
            </w:ins>
          </w:p>
        </w:tc>
      </w:tr>
      <w:tr w:rsidR="008525B2" w:rsidRPr="00D47768" w14:paraId="2E3DE148" w14:textId="77777777" w:rsidTr="00FB6B68">
        <w:trPr>
          <w:trHeight w:val="300"/>
          <w:jc w:val="center"/>
          <w:ins w:id="1040"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1B71660" w14:textId="77777777" w:rsidR="008525B2" w:rsidRPr="00D47768" w:rsidRDefault="008525B2" w:rsidP="00FB6B68">
            <w:pPr>
              <w:jc w:val="center"/>
              <w:rPr>
                <w:ins w:id="1041" w:author="TAC" w:date="2024-05-17T16:06:00Z"/>
                <w:rFonts w:ascii="Calibri" w:hAnsi="Calibri" w:cs="Calibri"/>
                <w:color w:val="000000"/>
                <w:sz w:val="22"/>
                <w:szCs w:val="22"/>
              </w:rPr>
            </w:pPr>
            <w:ins w:id="1042" w:author="TAC" w:date="2024-05-17T16:06: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7E24355" w14:textId="77777777" w:rsidR="008525B2" w:rsidRPr="00D47768" w:rsidRDefault="008525B2" w:rsidP="00FB6B68">
            <w:pPr>
              <w:jc w:val="center"/>
              <w:rPr>
                <w:ins w:id="1043" w:author="TAC" w:date="2024-05-17T16:06:00Z"/>
                <w:rFonts w:ascii="Calibri" w:hAnsi="Calibri" w:cs="Calibri"/>
                <w:color w:val="000000"/>
                <w:sz w:val="22"/>
                <w:szCs w:val="22"/>
              </w:rPr>
            </w:pPr>
            <w:ins w:id="1044" w:author="TAC" w:date="2024-05-17T16:06: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tr w:rsidR="008525B2" w:rsidRPr="00D47768" w14:paraId="0A469E8A" w14:textId="77777777" w:rsidTr="00FB6B68">
        <w:trPr>
          <w:trHeight w:val="300"/>
          <w:jc w:val="center"/>
          <w:ins w:id="1045"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F852FD" w14:textId="77777777" w:rsidR="008525B2" w:rsidRPr="00D47768" w:rsidRDefault="008525B2" w:rsidP="00FB6B68">
            <w:pPr>
              <w:jc w:val="center"/>
              <w:rPr>
                <w:ins w:id="1046" w:author="TAC" w:date="2024-05-17T16:06:00Z"/>
                <w:rFonts w:ascii="Calibri" w:hAnsi="Calibri" w:cs="Calibri"/>
                <w:color w:val="000000"/>
                <w:sz w:val="22"/>
                <w:szCs w:val="22"/>
              </w:rPr>
            </w:pPr>
            <w:ins w:id="1047" w:author="TAC" w:date="2024-05-17T16:06: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F94607E" w14:textId="77777777" w:rsidR="008525B2" w:rsidRPr="00D47768" w:rsidRDefault="008525B2" w:rsidP="00FB6B68">
            <w:pPr>
              <w:jc w:val="center"/>
              <w:rPr>
                <w:ins w:id="1048" w:author="TAC" w:date="2024-05-17T16:06:00Z"/>
                <w:rFonts w:ascii="Calibri" w:hAnsi="Calibri" w:cs="Calibri"/>
                <w:color w:val="000000"/>
                <w:sz w:val="22"/>
                <w:szCs w:val="22"/>
              </w:rPr>
            </w:pPr>
            <w:ins w:id="1049" w:author="TAC" w:date="2024-05-17T16:06:00Z">
              <w:r w:rsidRPr="00D47768">
                <w:rPr>
                  <w:rFonts w:ascii="Calibri" w:hAnsi="Calibri" w:cs="Calibri"/>
                  <w:color w:val="000000"/>
                  <w:sz w:val="22"/>
                  <w:szCs w:val="22"/>
                </w:rPr>
                <w:t>1.0</w:t>
              </w:r>
            </w:ins>
          </w:p>
        </w:tc>
      </w:tr>
      <w:tr w:rsidR="008525B2" w:rsidRPr="00D47768" w14:paraId="52282593" w14:textId="77777777" w:rsidTr="00FB6B68">
        <w:trPr>
          <w:trHeight w:val="300"/>
          <w:jc w:val="center"/>
          <w:ins w:id="1050"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3CC2AA" w14:textId="77777777" w:rsidR="008525B2" w:rsidRPr="00D47768" w:rsidRDefault="008525B2" w:rsidP="00FB6B68">
            <w:pPr>
              <w:jc w:val="center"/>
              <w:rPr>
                <w:ins w:id="1051" w:author="TAC" w:date="2024-05-17T16:06:00Z"/>
                <w:rFonts w:ascii="Calibri" w:hAnsi="Calibri" w:cs="Calibri"/>
                <w:color w:val="000000"/>
                <w:sz w:val="22"/>
                <w:szCs w:val="22"/>
              </w:rPr>
            </w:pPr>
            <w:ins w:id="1052" w:author="TAC" w:date="2024-05-17T16:06: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004C5E2" w14:textId="77777777" w:rsidR="008525B2" w:rsidRPr="00D47768" w:rsidRDefault="008525B2" w:rsidP="00FB6B68">
            <w:pPr>
              <w:jc w:val="center"/>
              <w:rPr>
                <w:ins w:id="1053" w:author="TAC" w:date="2024-05-17T16:06:00Z"/>
                <w:rFonts w:ascii="Calibri" w:hAnsi="Calibri" w:cs="Calibri"/>
                <w:color w:val="000000"/>
                <w:sz w:val="22"/>
                <w:szCs w:val="22"/>
              </w:rPr>
            </w:pPr>
            <w:ins w:id="1054" w:author="TAC" w:date="2024-05-17T16:0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8525B2" w:rsidRPr="00D47768" w14:paraId="41F5D8AD" w14:textId="77777777" w:rsidTr="00FB6B68">
        <w:trPr>
          <w:trHeight w:val="300"/>
          <w:jc w:val="center"/>
          <w:ins w:id="1055"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365443" w14:textId="77777777" w:rsidR="008525B2" w:rsidRPr="00D47768" w:rsidRDefault="008525B2" w:rsidP="00FB6B68">
            <w:pPr>
              <w:jc w:val="center"/>
              <w:rPr>
                <w:ins w:id="1056" w:author="TAC" w:date="2024-05-17T16:06:00Z"/>
                <w:rFonts w:ascii="Calibri" w:hAnsi="Calibri" w:cs="Calibri"/>
                <w:color w:val="000000"/>
                <w:sz w:val="22"/>
                <w:szCs w:val="22"/>
              </w:rPr>
            </w:pPr>
            <w:ins w:id="1057" w:author="TAC" w:date="2024-05-17T16:06: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644B9090" w14:textId="77777777" w:rsidR="008525B2" w:rsidRPr="00D47768" w:rsidRDefault="008525B2" w:rsidP="00FB6B68">
            <w:pPr>
              <w:jc w:val="center"/>
              <w:rPr>
                <w:ins w:id="1058" w:author="TAC" w:date="2024-05-17T16:06:00Z"/>
                <w:rFonts w:ascii="Calibri" w:hAnsi="Calibri" w:cs="Calibri"/>
                <w:color w:val="000000"/>
                <w:sz w:val="22"/>
                <w:szCs w:val="22"/>
              </w:rPr>
            </w:pPr>
            <w:ins w:id="1059" w:author="TAC" w:date="2024-05-17T16:06:00Z">
              <w:r>
                <w:rPr>
                  <w:rFonts w:ascii="Calibri" w:hAnsi="Calibri" w:cs="Calibri"/>
                  <w:color w:val="000000"/>
                  <w:sz w:val="22"/>
                  <w:szCs w:val="22"/>
                </w:rPr>
                <w:t>(V+0.084375)/0.5625</w:t>
              </w:r>
            </w:ins>
          </w:p>
        </w:tc>
      </w:tr>
      <w:tr w:rsidR="008525B2" w:rsidRPr="00D47768" w14:paraId="3A345224" w14:textId="77777777" w:rsidTr="00FB6B68">
        <w:trPr>
          <w:trHeight w:val="300"/>
          <w:jc w:val="center"/>
          <w:ins w:id="1060" w:author="TAC" w:date="2024-05-17T16:0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F864210" w14:textId="77777777" w:rsidR="008525B2" w:rsidRPr="00D47768" w:rsidRDefault="008525B2" w:rsidP="00FB6B68">
            <w:pPr>
              <w:jc w:val="center"/>
              <w:rPr>
                <w:ins w:id="1061" w:author="TAC" w:date="2024-05-17T16:06:00Z"/>
                <w:rFonts w:ascii="Calibri" w:hAnsi="Calibri" w:cs="Calibri"/>
                <w:color w:val="000000"/>
                <w:sz w:val="22"/>
                <w:szCs w:val="22"/>
              </w:rPr>
            </w:pPr>
            <w:ins w:id="1062" w:author="TAC" w:date="2024-05-17T16:06: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CA111CB" w14:textId="77777777" w:rsidR="008525B2" w:rsidRPr="00D47768" w:rsidRDefault="008525B2" w:rsidP="00FB6B68">
            <w:pPr>
              <w:jc w:val="center"/>
              <w:rPr>
                <w:ins w:id="1063" w:author="TAC" w:date="2024-05-17T16:06:00Z"/>
                <w:rFonts w:ascii="Calibri" w:hAnsi="Calibri" w:cs="Calibri"/>
                <w:color w:val="000000"/>
                <w:sz w:val="22"/>
                <w:szCs w:val="22"/>
              </w:rPr>
            </w:pPr>
            <w:ins w:id="1064" w:author="TAC" w:date="2024-05-17T16:06:00Z">
              <w:r w:rsidRPr="00D47768">
                <w:rPr>
                  <w:rFonts w:ascii="Calibri" w:hAnsi="Calibri" w:cs="Calibri"/>
                  <w:color w:val="000000"/>
                  <w:sz w:val="22"/>
                  <w:szCs w:val="22"/>
                </w:rPr>
                <w:t>0.1</w:t>
              </w:r>
              <w:r>
                <w:rPr>
                  <w:rFonts w:ascii="Calibri" w:hAnsi="Calibri" w:cs="Calibri"/>
                  <w:color w:val="000000"/>
                  <w:sz w:val="22"/>
                  <w:szCs w:val="22"/>
                </w:rPr>
                <w:t>5</w:t>
              </w:r>
            </w:ins>
          </w:p>
        </w:tc>
      </w:tr>
    </w:tbl>
    <w:p w14:paraId="04400E2B" w14:textId="29BBD1A6" w:rsidR="008525B2" w:rsidRPr="002722F4" w:rsidRDefault="008525B2" w:rsidP="0027128F">
      <w:pPr>
        <w:spacing w:before="240" w:after="240"/>
        <w:ind w:left="720"/>
        <w:jc w:val="left"/>
        <w:rPr>
          <w:ins w:id="1065" w:author="TAC" w:date="2024-05-17T16:06:00Z"/>
          <w:iCs/>
          <w:szCs w:val="20"/>
        </w:rPr>
      </w:pPr>
      <w:ins w:id="1066" w:author="TAC" w:date="2024-05-17T16:06:00Z">
        <w:r>
          <w:rPr>
            <w:iCs/>
            <w:szCs w:val="20"/>
          </w:rPr>
          <w:t xml:space="preserve">For voltage between zero and 0.9 </w:t>
        </w:r>
        <w:proofErr w:type="spellStart"/>
        <w:r>
          <w:rPr>
            <w:iCs/>
            <w:szCs w:val="20"/>
          </w:rPr>
          <w:t>p.u</w:t>
        </w:r>
        <w:proofErr w:type="spellEnd"/>
        <w:r>
          <w:rPr>
            <w:iCs/>
            <w:szCs w:val="20"/>
          </w:rPr>
          <w:t>.</w:t>
        </w:r>
        <w:r w:rsidRPr="002722F4">
          <w:rPr>
            <w:iCs/>
            <w:szCs w:val="20"/>
          </w:rPr>
          <w:t xml:space="preserve"> the </w:t>
        </w:r>
        <w:r>
          <w:rPr>
            <w:iCs/>
            <w:szCs w:val="20"/>
          </w:rPr>
          <w:t>minimum ride-through time in Table A above is defined by a straight</w:t>
        </w:r>
      </w:ins>
      <w:ins w:id="1067" w:author="ERCOT post 5/22 TAC" w:date="2024-05-29T12:27:00Z">
        <w:r w:rsidR="00F05B4D">
          <w:rPr>
            <w:iCs/>
            <w:szCs w:val="20"/>
          </w:rPr>
          <w:t>-</w:t>
        </w:r>
      </w:ins>
      <w:ins w:id="1068" w:author="TAC" w:date="2024-05-17T16:06:00Z">
        <w:del w:id="1069" w:author="ERCOT post 5/22 TAC" w:date="2024-05-29T12:27:00Z">
          <w:r w:rsidDel="00F05B4D">
            <w:rPr>
              <w:iCs/>
              <w:szCs w:val="20"/>
            </w:rPr>
            <w:delText xml:space="preserve"> </w:delText>
          </w:r>
        </w:del>
        <w:r>
          <w:rPr>
            <w:iCs/>
            <w:szCs w:val="20"/>
          </w:rPr>
          <w:t xml:space="preserve">line mathematical function where the duration is 0.15 seconds at zero voltage and 1.75 seconds at 0.9 </w:t>
        </w:r>
        <w:proofErr w:type="spellStart"/>
        <w:r>
          <w:rPr>
            <w:iCs/>
            <w:szCs w:val="20"/>
          </w:rPr>
          <w:t>p.u</w:t>
        </w:r>
        <w:proofErr w:type="spellEnd"/>
        <w:r>
          <w:rPr>
            <w:iCs/>
            <w:szCs w:val="20"/>
          </w:rPr>
          <w:t xml:space="preserve">. voltage.  </w:t>
        </w:r>
      </w:ins>
    </w:p>
    <w:p w14:paraId="286C27FE" w14:textId="77777777" w:rsidR="008525B2" w:rsidRDefault="008525B2" w:rsidP="0027128F">
      <w:pPr>
        <w:spacing w:after="240"/>
        <w:ind w:left="720" w:hanging="720"/>
        <w:jc w:val="left"/>
        <w:rPr>
          <w:ins w:id="1070" w:author="TAC" w:date="2024-05-17T16:06:00Z"/>
        </w:rPr>
      </w:pPr>
      <w:ins w:id="1071" w:author="TAC" w:date="2024-05-17T16:06:00Z">
        <w:r>
          <w:t>(2)</w:t>
        </w:r>
        <w:r>
          <w:tab/>
          <w:t xml:space="preserve">Nothing in paragraph (1) above </w:t>
        </w:r>
        <w:r w:rsidRPr="00D47768">
          <w:rPr>
            <w:iCs/>
            <w:szCs w:val="20"/>
          </w:rPr>
          <w:t xml:space="preserve">shall </w:t>
        </w:r>
        <w:r>
          <w:rPr>
            <w:iCs/>
            <w:szCs w:val="20"/>
          </w:rPr>
          <w:t xml:space="preserve">be interpreted to </w:t>
        </w:r>
        <w:r>
          <w:t>require an IBR</w:t>
        </w:r>
      </w:ins>
      <w:ins w:id="1072" w:author="ERCOT Draft Revisions" w:date="2024-05-17T18:19:00Z">
        <w:r w:rsidR="00B403AD">
          <w:t>,</w:t>
        </w:r>
      </w:ins>
      <w:ins w:id="1073" w:author="TAC" w:date="2024-05-17T16:06:00Z">
        <w:r>
          <w:t xml:space="preserve"> </w:t>
        </w:r>
        <w:del w:id="1074" w:author="ERCOT Draft Revisions" w:date="2024-05-17T18:19:00Z">
          <w:r w:rsidDel="00B403AD">
            <w:delText xml:space="preserve">or </w:delText>
          </w:r>
        </w:del>
        <w:r>
          <w:t xml:space="preserve">Type 1 WGR or Type 2 WGR to trip for voltage conditions beyond those for which ride-through is required.  </w:t>
        </w:r>
      </w:ins>
    </w:p>
    <w:p w14:paraId="584700BB" w14:textId="7E05D501" w:rsidR="008525B2" w:rsidRPr="00D47768" w:rsidRDefault="008525B2" w:rsidP="0027128F">
      <w:pPr>
        <w:spacing w:after="240"/>
        <w:ind w:left="720" w:hanging="720"/>
        <w:jc w:val="left"/>
        <w:rPr>
          <w:ins w:id="1075" w:author="TAC" w:date="2024-05-17T16:06:00Z"/>
        </w:rPr>
      </w:pPr>
      <w:ins w:id="1076" w:author="TAC" w:date="2024-05-17T16:06:00Z">
        <w:r>
          <w:t>(3)</w:t>
        </w:r>
        <w:r>
          <w:tab/>
        </w:r>
        <w:r>
          <w:rPr>
            <w:iCs/>
            <w:szCs w:val="20"/>
          </w:rPr>
          <w:t xml:space="preserve">If </w:t>
        </w:r>
        <w:r w:rsidRPr="00777780">
          <w:t>protection systems (including, but not limited to protection for over-/under-voltage, rate-of-change of frequency, anti-islanding, and phase angle jump) are</w:t>
        </w:r>
        <w:r>
          <w:rPr>
            <w:iCs/>
            <w:szCs w:val="20"/>
          </w:rPr>
          <w:t xml:space="preserve"> installed and activated to trip the IBR</w:t>
        </w:r>
      </w:ins>
      <w:ins w:id="1077" w:author="ERCOT Draft Revisions" w:date="2024-05-17T18:21:00Z">
        <w:r w:rsidR="00E70F20">
          <w:rPr>
            <w:iCs/>
            <w:szCs w:val="20"/>
          </w:rPr>
          <w:t>,</w:t>
        </w:r>
      </w:ins>
      <w:ins w:id="1078" w:author="TAC" w:date="2024-05-17T16:06:00Z">
        <w:r>
          <w:rPr>
            <w:iCs/>
            <w:szCs w:val="20"/>
          </w:rPr>
          <w:t xml:space="preserve"> </w:t>
        </w:r>
        <w:del w:id="1079" w:author="ERCOT Draft Revisions" w:date="2024-05-17T18:21:00Z">
          <w:r w:rsidDel="00E70F20">
            <w:delText xml:space="preserve">or </w:delText>
          </w:r>
        </w:del>
        <w:r>
          <w:t>Type 1 WGR or Type 2 WGR, they shall enable the IBR</w:t>
        </w:r>
      </w:ins>
      <w:ins w:id="1080" w:author="ERCOT Draft Revisions" w:date="2024-05-17T18:22:00Z">
        <w:r w:rsidR="00E70F20">
          <w:t>,</w:t>
        </w:r>
      </w:ins>
      <w:ins w:id="1081" w:author="TAC" w:date="2024-05-17T16:06:00Z">
        <w:r>
          <w:rPr>
            <w:iCs/>
            <w:szCs w:val="20"/>
          </w:rPr>
          <w:t xml:space="preserve"> </w:t>
        </w:r>
        <w:del w:id="1082" w:author="ERCOT Draft Revisions" w:date="2024-05-17T18:22:00Z">
          <w:r w:rsidDel="00E70F20">
            <w:delText xml:space="preserve">or </w:delText>
          </w:r>
        </w:del>
        <w:r>
          <w:t>Type 1 WGR or Type 2 WGR</w:t>
        </w:r>
        <w:r w:rsidRPr="006242B3">
          <w:rPr>
            <w:iCs/>
            <w:szCs w:val="20"/>
          </w:rPr>
          <w:t xml:space="preserve"> to ride</w:t>
        </w:r>
        <w:r>
          <w:t xml:space="preserve"> through voltage conditions beyond those defined in paragraph (1) above to the maximum </w:t>
        </w:r>
        <w:del w:id="1083" w:author="ERCOT post 5/22 TAC" w:date="2024-05-29T16:22:00Z">
          <w:r w:rsidDel="00037C13">
            <w:delText>extent</w:delText>
          </w:r>
        </w:del>
      </w:ins>
      <w:ins w:id="1084" w:author="ERCOT post 5/22 TAC" w:date="2024-05-29T16:22:00Z">
        <w:r w:rsidR="00037C13">
          <w:t>level</w:t>
        </w:r>
      </w:ins>
      <w:ins w:id="1085" w:author="TAC" w:date="2024-05-17T16:06:00Z">
        <w:r>
          <w:t xml:space="preserve"> the equipment allows.</w:t>
        </w:r>
      </w:ins>
    </w:p>
    <w:p w14:paraId="36F3EE62" w14:textId="77777777" w:rsidR="008525B2" w:rsidRDefault="008525B2" w:rsidP="0027128F">
      <w:pPr>
        <w:spacing w:after="240"/>
        <w:ind w:left="720" w:hanging="720"/>
        <w:jc w:val="left"/>
        <w:rPr>
          <w:ins w:id="1086" w:author="TAC" w:date="2024-05-17T16:06:00Z"/>
        </w:rPr>
      </w:pPr>
      <w:ins w:id="1087" w:author="TAC" w:date="2024-05-17T16:06:00Z">
        <w:r>
          <w:lastRenderedPageBreak/>
          <w:t>(4)</w:t>
        </w:r>
        <w:r>
          <w:tab/>
        </w:r>
        <w:r w:rsidRPr="00B00BE6">
          <w:rPr>
            <w:iCs/>
            <w:szCs w:val="20"/>
          </w:rPr>
          <w:t>An IBR</w:t>
        </w:r>
      </w:ins>
      <w:ins w:id="1088" w:author="ERCOT Draft Revisions" w:date="2024-05-17T18:19:00Z">
        <w:r w:rsidR="00B403AD">
          <w:rPr>
            <w:iCs/>
            <w:szCs w:val="20"/>
          </w:rPr>
          <w:t>,</w:t>
        </w:r>
      </w:ins>
      <w:ins w:id="1089" w:author="TAC" w:date="2024-05-17T16:06:00Z">
        <w:r w:rsidRPr="00B00BE6">
          <w:rPr>
            <w:iCs/>
            <w:szCs w:val="20"/>
          </w:rPr>
          <w:t xml:space="preserve"> </w:t>
        </w:r>
        <w:del w:id="1090" w:author="ERCOT Draft Revisions" w:date="2024-05-17T18:19:00Z">
          <w:r w:rsidDel="00B403AD">
            <w:delText xml:space="preserve">or </w:delText>
          </w:r>
        </w:del>
        <w:r>
          <w:t>Type 1 WGR or Type 2 WGR</w:t>
        </w:r>
        <w:r w:rsidRPr="00B00BE6">
          <w:rPr>
            <w:iCs/>
            <w:szCs w:val="20"/>
          </w:rPr>
          <w:t xml:space="preserve"> shall inject electric current </w:t>
        </w:r>
        <w:r>
          <w:rPr>
            <w:iCs/>
            <w:szCs w:val="20"/>
          </w:rPr>
          <w:t>when required to</w:t>
        </w:r>
        <w:r w:rsidRPr="00B00BE6">
          <w:rPr>
            <w:iCs/>
            <w:szCs w:val="20"/>
          </w:rPr>
          <w:t xml:space="preserve"> ride-through</w:t>
        </w:r>
        <w:r>
          <w:rPr>
            <w:iCs/>
            <w:szCs w:val="20"/>
          </w:rPr>
          <w:t xml:space="preserve"> voltage conditions</w:t>
        </w:r>
        <w:r w:rsidRPr="00B00BE6">
          <w:rPr>
            <w:iCs/>
            <w:szCs w:val="20"/>
          </w:rPr>
          <w:t xml:space="preserve">.  </w:t>
        </w:r>
        <w:r>
          <w:rPr>
            <w:iCs/>
            <w:szCs w:val="20"/>
          </w:rPr>
          <w:t>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 xml:space="preserve">Typically, more aggressive reductions in active current to allow for additional reactive current (if needed to stay within its current limitations) will occur at lower voltages (e.g., 0.4 </w:t>
        </w:r>
        <w:proofErr w:type="spellStart"/>
        <w:r>
          <w:t>p.u</w:t>
        </w:r>
        <w:proofErr w:type="spellEnd"/>
        <w:r>
          <w:t xml:space="preserve">. or lower) but settings shall be based on the local needs of the area of the ERCOT System to which the IBR interconnects and ensure sufficient active current is available for protection system sensing.  </w:t>
        </w:r>
        <w:r w:rsidRPr="00862912">
          <w:rPr>
            <w:iCs/>
            <w:szCs w:val="20"/>
          </w:rPr>
          <w:t>An IBR</w:t>
        </w:r>
      </w:ins>
      <w:ins w:id="1091" w:author="ERCOT Draft Revisions" w:date="2024-05-17T18:18:00Z">
        <w:r w:rsidR="00C03632">
          <w:rPr>
            <w:iCs/>
            <w:szCs w:val="20"/>
          </w:rPr>
          <w:t>,</w:t>
        </w:r>
      </w:ins>
      <w:ins w:id="1092" w:author="TAC" w:date="2024-05-17T16:06:00Z">
        <w:r w:rsidRPr="00862912">
          <w:rPr>
            <w:iCs/>
            <w:szCs w:val="20"/>
          </w:rPr>
          <w:t xml:space="preserve"> </w:t>
        </w:r>
        <w:del w:id="1093" w:author="ERCOT Draft Revisions" w:date="2024-05-17T18:18:00Z">
          <w:r w:rsidDel="00C03632">
            <w:rPr>
              <w:iCs/>
              <w:szCs w:val="20"/>
            </w:rPr>
            <w:delText xml:space="preserve">or </w:delText>
          </w:r>
        </w:del>
        <w:r>
          <w:rPr>
            <w:iCs/>
            <w:szCs w:val="20"/>
          </w:rPr>
          <w:t xml:space="preserve">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w:t>
        </w:r>
      </w:ins>
      <w:commentRangeStart w:id="1094"/>
      <w:ins w:id="1095" w:author="ERCOT Draft Revisions" w:date="2024-05-17T18:18:00Z">
        <w:r w:rsidR="00C03632">
          <w:rPr>
            <w:iCs/>
            <w:szCs w:val="20"/>
          </w:rPr>
          <w:t>.</w:t>
        </w:r>
      </w:ins>
      <w:ins w:id="1096" w:author="TAC" w:date="2024-05-17T16:06:00Z">
        <w:del w:id="1097" w:author="ERCOT Draft Revisions" w:date="2024-05-17T18:18:00Z">
          <w:r w:rsidDel="00C03632">
            <w:rPr>
              <w:iCs/>
              <w:szCs w:val="20"/>
            </w:rPr>
            <w:delText xml:space="preserve">, </w:delText>
          </w:r>
          <w:r w:rsidRPr="00777780" w:rsidDel="00C03632">
            <w:rPr>
              <w:iCs/>
              <w:szCs w:val="20"/>
            </w:rPr>
            <w:delText>or if required based on physical limitations of the IBR.</w:delText>
          </w:r>
        </w:del>
      </w:ins>
      <w:commentRangeEnd w:id="1094"/>
      <w:r w:rsidR="00AC4652">
        <w:rPr>
          <w:rStyle w:val="CommentReference"/>
        </w:rPr>
        <w:commentReference w:id="1094"/>
      </w:r>
    </w:p>
    <w:p w14:paraId="470D0762" w14:textId="11830AAA" w:rsidR="008525B2" w:rsidRPr="00F13BA2" w:rsidRDefault="008525B2" w:rsidP="0027128F">
      <w:pPr>
        <w:spacing w:after="240"/>
        <w:ind w:left="720" w:hanging="720"/>
        <w:jc w:val="left"/>
        <w:rPr>
          <w:ins w:id="1098" w:author="TAC" w:date="2024-05-17T16:06:00Z"/>
        </w:rPr>
      </w:pPr>
      <w:ins w:id="1099" w:author="TAC" w:date="2024-05-17T16:06:00Z">
        <w:r>
          <w:t>(5)</w:t>
        </w:r>
        <w:r>
          <w:tab/>
        </w:r>
      </w:ins>
      <w:ins w:id="1100" w:author="ERCOT post 5/22 TAC" w:date="2024-05-29T12:27:00Z">
        <w:r w:rsidR="00F05B4D">
          <w:t>IBR, Type I WGR</w:t>
        </w:r>
        <w:r w:rsidR="005E7A25">
          <w:t xml:space="preserve"> and Type </w:t>
        </w:r>
      </w:ins>
      <w:ins w:id="1101" w:author="ERCOT post 5/22 TAC" w:date="2024-05-29T12:28:00Z">
        <w:r w:rsidR="005E7A25">
          <w:t xml:space="preserve">2 WGR </w:t>
        </w:r>
      </w:ins>
      <w:ins w:id="1102" w:author="TAC" w:date="2024-05-17T16:06:00Z">
        <w:del w:id="1103" w:author="ERCOT post 5/22 TAC" w:date="2024-05-29T12:28:00Z">
          <w:r w:rsidDel="005E7A25">
            <w:delText>P</w:delText>
          </w:r>
        </w:del>
      </w:ins>
      <w:ins w:id="1104" w:author="ERCOT post 5/22 TAC" w:date="2024-05-29T12:28:00Z">
        <w:r w:rsidR="005E7A25">
          <w:t>p</w:t>
        </w:r>
      </w:ins>
      <w:ins w:id="1105" w:author="TAC" w:date="2024-05-17T16:06:00Z">
        <w:r w:rsidRPr="00FC44E9">
          <w:rPr>
            <w:iCs/>
            <w:szCs w:val="20"/>
          </w:rPr>
          <w:t>lant controls</w:t>
        </w:r>
        <w:r>
          <w:rPr>
            <w:iCs/>
            <w:szCs w:val="20"/>
          </w:rPr>
          <w:t xml:space="preserve">, turbine controls, </w:t>
        </w:r>
      </w:ins>
      <w:ins w:id="1106" w:author="ERCOT post 5/22 TAC" w:date="2024-05-29T12:28:00Z">
        <w:r w:rsidR="005E7A25">
          <w:rPr>
            <w:iCs/>
            <w:szCs w:val="20"/>
          </w:rPr>
          <w:t>and/</w:t>
        </w:r>
      </w:ins>
      <w:ins w:id="1107" w:author="TAC" w:date="2024-05-17T16:06:00Z">
        <w:r>
          <w:t xml:space="preserve">or inverter controls </w:t>
        </w:r>
        <w:del w:id="1108" w:author="ERCOT post 5/22 TAC" w:date="2024-05-29T12:28:00Z">
          <w:r w:rsidDel="00414D1F">
            <w:delText>of an IBR</w:delText>
          </w:r>
        </w:del>
      </w:ins>
      <w:ins w:id="1109" w:author="ERCOT Draft Revisions" w:date="2024-05-17T18:22:00Z">
        <w:del w:id="1110" w:author="ERCOT post 5/22 TAC" w:date="2024-05-29T12:28:00Z">
          <w:r w:rsidR="00E70F20" w:rsidDel="00414D1F">
            <w:delText>,</w:delText>
          </w:r>
        </w:del>
      </w:ins>
      <w:ins w:id="1111" w:author="TAC" w:date="2024-05-17T16:06:00Z">
        <w:del w:id="1112" w:author="ERCOT post 5/22 TAC" w:date="2024-05-29T12:28:00Z">
          <w:r w:rsidRPr="00862912" w:rsidDel="00414D1F">
            <w:rPr>
              <w:iCs/>
              <w:szCs w:val="20"/>
            </w:rPr>
            <w:delText xml:space="preserve"> </w:delText>
          </w:r>
        </w:del>
        <w:del w:id="1113" w:author="ERCOT Draft Revisions" w:date="2024-05-17T18:22:00Z">
          <w:r w:rsidDel="00E70F20">
            <w:rPr>
              <w:iCs/>
              <w:szCs w:val="20"/>
            </w:rPr>
            <w:delText xml:space="preserve">or </w:delText>
          </w:r>
        </w:del>
        <w:del w:id="1114" w:author="ERCOT post 5/22 TAC" w:date="2024-05-29T12:28:00Z">
          <w:r w:rsidDel="00414D1F">
            <w:rPr>
              <w:iCs/>
              <w:szCs w:val="20"/>
            </w:rPr>
            <w:delText>Type 1 WGR or Type 2 WGR</w:delText>
          </w:r>
          <w:r w:rsidRPr="00FC44E9" w:rsidDel="00414D1F">
            <w:rPr>
              <w:iCs/>
              <w:szCs w:val="20"/>
            </w:rPr>
            <w:delText xml:space="preserve"> </w:delText>
          </w:r>
        </w:del>
        <w:r>
          <w:rPr>
            <w:iCs/>
            <w:szCs w:val="20"/>
          </w:rPr>
          <w:t xml:space="preserve">shall not disconnect the Resource </w:t>
        </w:r>
        <w:r w:rsidRPr="00B00BE6">
          <w:rPr>
            <w:iCs/>
            <w:szCs w:val="20"/>
          </w:rPr>
          <w:t>from</w:t>
        </w:r>
        <w:r>
          <w:t xml:space="preserve"> the ERCOT </w:t>
        </w:r>
      </w:ins>
      <w:ins w:id="1115" w:author="ERCOT post 5/22 TAC" w:date="2024-05-29T12:28:00Z">
        <w:r w:rsidR="00414D1F">
          <w:t>Transmission Grid</w:t>
        </w:r>
      </w:ins>
      <w:ins w:id="1116" w:author="TAC" w:date="2024-05-17T16:06:00Z">
        <w:del w:id="1117" w:author="ERCOT post 5/22 TAC" w:date="2024-05-29T12:28:00Z">
          <w:r w:rsidDel="00414D1F">
            <w:delText>System</w:delText>
          </w:r>
        </w:del>
        <w:r>
          <w:t xml:space="preserve"> </w:t>
        </w:r>
      </w:ins>
      <w:ins w:id="1118" w:author="ERCOT post 5/22 TAC" w:date="2024-05-29T12:28:00Z">
        <w:r w:rsidR="000D1600">
          <w:t>during vol</w:t>
        </w:r>
      </w:ins>
      <w:ins w:id="1119" w:author="ERCOT post 5/22 TAC" w:date="2024-05-29T12:29:00Z">
        <w:r w:rsidR="000D1600">
          <w:t xml:space="preserve">tage conditions </w:t>
        </w:r>
      </w:ins>
      <w:ins w:id="1120" w:author="ERCOT Draft Revisions" w:date="2024-05-17T18:23:00Z">
        <w:r w:rsidR="009602B5">
          <w:t xml:space="preserve">where ride-through is required.  </w:t>
        </w:r>
      </w:ins>
      <w:ins w:id="1121" w:author="TAC" w:date="2024-05-17T16:06:00Z">
        <w:del w:id="1122" w:author="ERCOT Draft Revisions" w:date="2024-05-17T18:23:00Z">
          <w:r w:rsidDel="00DF0CAE">
            <w:delText>or</w:delText>
          </w:r>
        </w:del>
      </w:ins>
      <w:ins w:id="1123" w:author="ERCOT post 5/22 TAC" w:date="2024-05-29T12:29:00Z">
        <w:r w:rsidR="00616D9E">
          <w:t>IBR, Type 1 WGR and Type 2 WGR</w:t>
        </w:r>
      </w:ins>
      <w:ins w:id="1124" w:author="ERCOT Draft Revisions" w:date="2024-05-17T18:23:00Z">
        <w:r w:rsidR="00DF0CAE" w:rsidRPr="00DF0CAE">
          <w:t xml:space="preserve"> </w:t>
        </w:r>
        <w:del w:id="1125" w:author="ERCOT post 5/22 TAC" w:date="2024-05-29T12:29:00Z">
          <w:r w:rsidR="00DF0CAE" w:rsidDel="00616D9E">
            <w:delText>P</w:delText>
          </w:r>
        </w:del>
      </w:ins>
      <w:ins w:id="1126" w:author="ERCOT post 5/22 TAC" w:date="2024-05-29T12:29:00Z">
        <w:r w:rsidR="00616D9E">
          <w:t>p</w:t>
        </w:r>
      </w:ins>
      <w:ins w:id="1127" w:author="ERCOT Draft Revisions" w:date="2024-05-17T18:23:00Z">
        <w:r w:rsidR="00DF0CAE">
          <w:t xml:space="preserve">lant controls, turbine controls, </w:t>
        </w:r>
      </w:ins>
      <w:ins w:id="1128" w:author="ERCOT post 5/22 TAC" w:date="2024-05-29T12:30:00Z">
        <w:r w:rsidR="00616D9E">
          <w:t>and/</w:t>
        </w:r>
      </w:ins>
      <w:ins w:id="1129" w:author="ERCOT Draft Revisions" w:date="2024-05-17T18:23:00Z">
        <w:r w:rsidR="00DF0CAE">
          <w:t xml:space="preserve">or inverter controls </w:t>
        </w:r>
        <w:del w:id="1130" w:author="ERCOT post 5/22 TAC" w:date="2024-05-29T12:30:00Z">
          <w:r w:rsidR="00DF0CAE" w:rsidDel="00BD0975">
            <w:delText xml:space="preserve">of an IBR, Type 1 WGR or Type 2 WGR </w:delText>
          </w:r>
        </w:del>
        <w:r w:rsidR="00DF0CAE">
          <w:t>shall not</w:t>
        </w:r>
      </w:ins>
      <w:ins w:id="1131" w:author="TAC" w:date="2024-05-17T16:06:00Z">
        <w:r>
          <w:t xml:space="preserve"> reduce</w:t>
        </w:r>
        <w:r w:rsidRPr="00B00BE6">
          <w:rPr>
            <w:iCs/>
            <w:szCs w:val="20"/>
          </w:rPr>
          <w:t xml:space="preserve"> </w:t>
        </w:r>
        <w:del w:id="1132" w:author="ERCOT post 5/22 TAC" w:date="2024-05-29T12:30:00Z">
          <w:r w:rsidDel="00BD0975">
            <w:rPr>
              <w:iCs/>
              <w:szCs w:val="20"/>
            </w:rPr>
            <w:delText>its</w:delText>
          </w:r>
        </w:del>
      </w:ins>
      <w:ins w:id="1133" w:author="ERCOT post 5/22 TAC" w:date="2024-05-29T12:30:00Z">
        <w:r w:rsidR="00BD0975">
          <w:rPr>
            <w:iCs/>
            <w:szCs w:val="20"/>
          </w:rPr>
          <w:t>the Resource’s</w:t>
        </w:r>
      </w:ins>
      <w:ins w:id="1134" w:author="TAC" w:date="2024-05-17T16:06:00Z">
        <w:r w:rsidRPr="00B00BE6">
          <w:rPr>
            <w:iCs/>
            <w:szCs w:val="20"/>
          </w:rPr>
          <w:t xml:space="preserve"> output during</w:t>
        </w:r>
        <w:r>
          <w:t xml:space="preserve"> voltage conditions </w:t>
        </w:r>
        <w:del w:id="1135" w:author="ERCOT post 5/22 TAC" w:date="2024-05-29T12:30:00Z">
          <w:r w:rsidDel="00A7669F">
            <w:delText>where</w:delText>
          </w:r>
        </w:del>
      </w:ins>
      <w:ins w:id="1136" w:author="ERCOT post 5/22 TAC" w:date="2024-05-29T12:30:00Z">
        <w:r w:rsidR="00A7669F">
          <w:t>requiring</w:t>
        </w:r>
      </w:ins>
      <w:ins w:id="1137" w:author="TAC" w:date="2024-05-17T16:06:00Z">
        <w:r>
          <w:t xml:space="preserve"> ride-through </w:t>
        </w:r>
        <w:del w:id="1138" w:author="ERCOT post 5/22 TAC" w:date="2024-05-29T12:30:00Z">
          <w:r w:rsidDel="00A7669F">
            <w:delText xml:space="preserve">is required </w:delText>
          </w:r>
        </w:del>
        <w:r>
          <w:t>unless necessary for providing appropriate frequency response.</w:t>
        </w:r>
      </w:ins>
    </w:p>
    <w:p w14:paraId="59E11603" w14:textId="77777777" w:rsidR="008525B2" w:rsidRDefault="008525B2" w:rsidP="0027128F">
      <w:pPr>
        <w:spacing w:after="240"/>
        <w:ind w:left="720" w:hanging="720"/>
        <w:jc w:val="left"/>
        <w:rPr>
          <w:ins w:id="1139" w:author="TAC" w:date="2024-05-17T16:06:00Z"/>
        </w:rPr>
      </w:pPr>
      <w:ins w:id="1140" w:author="TAC" w:date="2024-05-17T16:06:00Z">
        <w:r>
          <w:t>(6)</w:t>
        </w:r>
        <w:r>
          <w:tab/>
        </w:r>
        <w:r>
          <w:rPr>
            <w:iCs/>
            <w:szCs w:val="20"/>
          </w:rPr>
          <w:t xml:space="preserve">If </w:t>
        </w:r>
        <w:r w:rsidRPr="00777780">
          <w:rPr>
            <w:iCs/>
            <w:szCs w:val="20"/>
          </w:rPr>
          <w:t>instantaneous over-current or over-voltage protection systems are</w:t>
        </w:r>
        <w:r>
          <w:rPr>
            <w:iCs/>
            <w:szCs w:val="20"/>
          </w:rPr>
          <w:t xml:space="preserve"> installed and activated to trip the IBR</w:t>
        </w:r>
      </w:ins>
      <w:ins w:id="1141" w:author="ERCOT Draft Revisions" w:date="2024-05-17T18:23:00Z">
        <w:r w:rsidR="0071362D">
          <w:rPr>
            <w:iCs/>
            <w:szCs w:val="20"/>
          </w:rPr>
          <w:t>,</w:t>
        </w:r>
      </w:ins>
      <w:ins w:id="1142" w:author="TAC" w:date="2024-05-17T16:06:00Z">
        <w:r>
          <w:rPr>
            <w:iCs/>
            <w:szCs w:val="20"/>
          </w:rPr>
          <w:t xml:space="preserve"> </w:t>
        </w:r>
        <w:del w:id="1143" w:author="ERCOT Draft Revisions" w:date="2024-05-17T18:23:00Z">
          <w:r w:rsidDel="0071362D">
            <w:rPr>
              <w:iCs/>
              <w:szCs w:val="20"/>
            </w:rPr>
            <w:delText xml:space="preserve">or </w:delText>
          </w:r>
        </w:del>
        <w:r>
          <w:rPr>
            <w:iCs/>
            <w:szCs w:val="20"/>
          </w:rPr>
          <w:t xml:space="preserve">Type 1 WGR or Type 2 WGR, they </w:t>
        </w:r>
        <w:r w:rsidRPr="003E71EA">
          <w:rPr>
            <w:iCs/>
            <w:szCs w:val="20"/>
          </w:rPr>
          <w:t>shall use filtered quantities</w:t>
        </w:r>
        <w:r>
          <w:rPr>
            <w:iCs/>
            <w:szCs w:val="20"/>
          </w:rPr>
          <w:t xml:space="preserve"> or sufficient time delays</w:t>
        </w:r>
        <w:r w:rsidRPr="003E71EA">
          <w:rPr>
            <w:iCs/>
            <w:szCs w:val="20"/>
          </w:rPr>
          <w:t xml:space="preserve"> to </w:t>
        </w:r>
        <w:r>
          <w:rPr>
            <w:iCs/>
            <w:szCs w:val="20"/>
          </w:rPr>
          <w:t xml:space="preserve">prevent </w:t>
        </w:r>
        <w:proofErr w:type="spellStart"/>
        <w:r w:rsidRPr="003E71EA">
          <w:rPr>
            <w:iCs/>
            <w:szCs w:val="20"/>
          </w:rPr>
          <w:t>misoperation</w:t>
        </w:r>
        <w:proofErr w:type="spellEnd"/>
        <w:r w:rsidRPr="003E71EA">
          <w:rPr>
            <w:iCs/>
            <w:szCs w:val="20"/>
          </w:rPr>
          <w:t xml:space="preserve">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ins>
    </w:p>
    <w:p w14:paraId="2B166202" w14:textId="7119A992" w:rsidR="008525B2" w:rsidRPr="00D47768" w:rsidDel="001C3D45" w:rsidRDefault="0061208C" w:rsidP="0027128F">
      <w:pPr>
        <w:spacing w:after="240"/>
        <w:ind w:left="720" w:hanging="720"/>
        <w:jc w:val="left"/>
        <w:rPr>
          <w:ins w:id="1144" w:author="TAC" w:date="2024-05-17T16:06:00Z"/>
          <w:del w:id="1145" w:author="ERCOT post 5/22 TAC" w:date="2024-05-29T12:31:00Z"/>
        </w:rPr>
      </w:pPr>
      <w:commentRangeStart w:id="1146"/>
      <w:ins w:id="1147" w:author="TAC" w:date="2024-05-29T15:58:00Z">
        <w:del w:id="1148" w:author="ERCOT post 5/22 TAC" w:date="2024-05-29T16:05:00Z">
          <w:r w:rsidDel="004E7E71">
            <w:delText>(7)</w:delText>
          </w:r>
          <w:r w:rsidDel="004E7E71">
            <w:tab/>
            <w:delText>Any IBR</w:delText>
          </w:r>
        </w:del>
      </w:ins>
      <w:ins w:id="1149" w:author="ERCOT Draft Revisions" w:date="2024-05-29T16:03:00Z">
        <w:del w:id="1150" w:author="ERCOT post 5/22 TAC" w:date="2024-05-29T16:05:00Z">
          <w:r w:rsidR="004E7E71" w:rsidDel="004E7E71">
            <w:delText>,</w:delText>
          </w:r>
        </w:del>
      </w:ins>
      <w:ins w:id="1151" w:author="TAC" w:date="2024-05-29T15:58:00Z">
        <w:del w:id="1152" w:author="ERCOT post 5/22 TAC" w:date="2024-05-29T16:05:00Z">
          <w:r w:rsidDel="004E7E71">
            <w:delText xml:space="preserve"> </w:delText>
          </w:r>
        </w:del>
        <w:del w:id="1153" w:author="ERCOT Draft Revisions" w:date="2024-05-29T16:04:00Z">
          <w:r w:rsidDel="004E7E71">
            <w:delText xml:space="preserve">or </w:delText>
          </w:r>
        </w:del>
        <w:del w:id="1154" w:author="ERCOT post 5/22 TAC" w:date="2024-05-29T16:05:00Z">
          <w:r w:rsidDel="004E7E71">
            <w:delText xml:space="preserve">Type 1 WGR or Type 2 WGR that monitors and actively protects against multiple excursions shall </w:delText>
          </w:r>
          <w:r w:rsidRPr="00AD17DA" w:rsidDel="004E7E71">
            <w:delText xml:space="preserve">ensure its </w:delText>
          </w:r>
          <w:r w:rsidDel="004E7E71">
            <w:delText xml:space="preserve">parameters to </w:delText>
          </w:r>
          <w:r w:rsidRPr="00AD17DA" w:rsidDel="004E7E71">
            <w:delText xml:space="preserve">ride-through </w:delText>
          </w:r>
          <w:r w:rsidDel="004E7E71">
            <w:delText xml:space="preserve">multiple voltage excursions are </w:delText>
          </w:r>
          <w:r w:rsidRPr="00AD17DA" w:rsidDel="004E7E71">
            <w:delText>set to the maximum level the equipment allows</w:delText>
          </w:r>
          <w:r w:rsidDel="004E7E71">
            <w:delText xml:space="preserve"> to meet or exceed the requirements in paragraph (7) of Section 2.9.1.1, </w:delText>
          </w:r>
          <w:r w:rsidRPr="00253672" w:rsidDel="004E7E71">
            <w:delText>Preferred Voltage Ride-Through Requirements for Transmission-Connected</w:delText>
          </w:r>
          <w:r w:rsidRPr="00DC447B" w:rsidDel="004E7E71">
            <w:delText xml:space="preserve"> </w:delText>
          </w:r>
          <w:r w:rsidRPr="00253672" w:rsidDel="004E7E71">
            <w:delText>Inverter-Based Resources (IBRs)</w:delText>
          </w:r>
          <w:r w:rsidDel="004E7E71">
            <w:delText>.</w:delText>
          </w:r>
        </w:del>
      </w:ins>
      <w:commentRangeEnd w:id="1146"/>
      <w:r w:rsidR="004E7E71">
        <w:rPr>
          <w:rStyle w:val="CommentReference"/>
        </w:rPr>
        <w:commentReference w:id="1146"/>
      </w:r>
      <w:ins w:id="1155" w:author="TAC" w:date="2024-05-17T16:06:00Z">
        <w:del w:id="1156" w:author="ERCOT post 5/22 TAC" w:date="2024-05-29T12:31:00Z">
          <w:r w:rsidR="008525B2" w:rsidDel="001C3D45">
            <w:delText xml:space="preserve">   </w:delText>
          </w:r>
        </w:del>
      </w:ins>
    </w:p>
    <w:p w14:paraId="14BAB64E" w14:textId="046EDCD4" w:rsidR="008525B2" w:rsidRDefault="008525B2" w:rsidP="0027128F">
      <w:pPr>
        <w:spacing w:after="240"/>
        <w:ind w:left="720" w:hanging="720"/>
        <w:jc w:val="left"/>
        <w:rPr>
          <w:ins w:id="1157" w:author="ERCOT post 5/22 TAC" w:date="2024-05-29T12:42:00Z"/>
        </w:rPr>
      </w:pPr>
      <w:ins w:id="1158" w:author="TAC" w:date="2024-05-17T16:06:00Z">
        <w:r>
          <w:t>(</w:t>
        </w:r>
      </w:ins>
      <w:ins w:id="1159" w:author="ERCOT post 5/22 TAC" w:date="2024-05-29T12:32:00Z">
        <w:r w:rsidR="00F135BE">
          <w:t>7</w:t>
        </w:r>
      </w:ins>
      <w:ins w:id="1160" w:author="TAC" w:date="2024-05-17T16:06:00Z">
        <w:del w:id="1161" w:author="ERCOT post 5/22 TAC" w:date="2024-05-29T12:32:00Z">
          <w:r w:rsidDel="00F135BE">
            <w:delText>8</w:delText>
          </w:r>
        </w:del>
        <w:r>
          <w:t>)</w:t>
        </w:r>
        <w:r>
          <w:tab/>
        </w:r>
        <w:del w:id="1162" w:author="ERCOT post 5/22 TAC" w:date="2024-05-29T12:34:00Z">
          <w:r w:rsidRPr="00A37ED9" w:rsidDel="00BF05BA">
            <w:delText xml:space="preserve">An </w:delText>
          </w:r>
        </w:del>
        <w:r w:rsidRPr="00A37ED9">
          <w:t>IBR</w:t>
        </w:r>
      </w:ins>
      <w:ins w:id="1163" w:author="ERCOT post 5/22 TAC" w:date="2024-05-29T12:34:00Z">
        <w:r w:rsidR="00BF05BA">
          <w:t>s</w:t>
        </w:r>
      </w:ins>
      <w:ins w:id="1164" w:author="ERCOT Draft Revisions" w:date="2024-05-17T18:24:00Z">
        <w:r w:rsidR="0071362D">
          <w:t>,</w:t>
        </w:r>
      </w:ins>
      <w:ins w:id="1165" w:author="TAC" w:date="2024-05-17T16:06:00Z">
        <w:r w:rsidRPr="00A37ED9">
          <w:t xml:space="preserve"> </w:t>
        </w:r>
        <w:del w:id="1166" w:author="ERCOT Draft Revisions" w:date="2024-05-17T18:24:00Z">
          <w:r w:rsidRPr="00A37ED9" w:rsidDel="0071362D">
            <w:delText xml:space="preserve">or </w:delText>
          </w:r>
        </w:del>
        <w:r w:rsidRPr="00A37ED9">
          <w:t>Type 1 WGR</w:t>
        </w:r>
      </w:ins>
      <w:ins w:id="1167" w:author="ERCOT post 5/22 TAC" w:date="2024-05-29T12:34:00Z">
        <w:r w:rsidR="00BF05BA">
          <w:t>s</w:t>
        </w:r>
      </w:ins>
      <w:ins w:id="1168" w:author="TAC" w:date="2024-05-17T16:06:00Z">
        <w:r w:rsidRPr="00A37ED9">
          <w:t xml:space="preserve"> </w:t>
        </w:r>
        <w:del w:id="1169" w:author="ERCOT post 5/22 TAC" w:date="2024-05-29T12:34:00Z">
          <w:r w:rsidRPr="00A37ED9" w:rsidDel="00BF05BA">
            <w:delText>or</w:delText>
          </w:r>
        </w:del>
      </w:ins>
      <w:ins w:id="1170" w:author="ERCOT post 5/22 TAC" w:date="2024-05-29T12:34:00Z">
        <w:r w:rsidR="00BF05BA">
          <w:t>and</w:t>
        </w:r>
      </w:ins>
      <w:ins w:id="1171" w:author="TAC" w:date="2024-05-17T16:06:00Z">
        <w:r w:rsidRPr="00A37ED9">
          <w:t xml:space="preserve"> Type 2 WGR</w:t>
        </w:r>
      </w:ins>
      <w:ins w:id="1172" w:author="ERCOT post 5/22 TAC" w:date="2024-05-29T12:34:00Z">
        <w:r w:rsidR="00BF05BA">
          <w:t>s</w:t>
        </w:r>
      </w:ins>
      <w:ins w:id="1173" w:author="TAC" w:date="2024-05-17T16:06:00Z">
        <w:r w:rsidRPr="00A37ED9">
          <w:t xml:space="preserve"> shall </w:t>
        </w:r>
      </w:ins>
      <w:commentRangeStart w:id="1174"/>
      <w:ins w:id="1175" w:author="ERCOT post 5/22 TAC" w:date="2024-05-29T12:34:00Z">
        <w:r w:rsidR="00D341E9">
          <w:t>ride-through any fault disturbance where the POIB voltage remains within the ride-through profiles specified in paragraph (1) above.</w:t>
        </w:r>
      </w:ins>
      <w:ins w:id="1176" w:author="ERCOT post 5/22 TAC" w:date="2024-05-29T12:35:00Z">
        <w:r w:rsidR="00A931E7">
          <w:t xml:space="preserve">  </w:t>
        </w:r>
      </w:ins>
      <w:ins w:id="1177" w:author="TAC" w:date="2024-05-17T16:06:00Z">
        <w:del w:id="1178" w:author="ERCOT post 5/22 TAC" w:date="2024-05-29T12:35:00Z">
          <w:r w:rsidDel="00A931E7">
            <w:delText>not use</w:delText>
          </w:r>
          <w:r w:rsidRPr="00A37ED9" w:rsidDel="00A931E7">
            <w:delText xml:space="preserve"> </w:delText>
          </w:r>
          <w:r w:rsidDel="00A931E7">
            <w:delText>m</w:delText>
          </w:r>
        </w:del>
      </w:ins>
      <w:ins w:id="1179" w:author="ERCOT post 5/22 TAC" w:date="2024-05-29T12:35:00Z">
        <w:r w:rsidR="00A931E7">
          <w:t>M</w:t>
        </w:r>
      </w:ins>
      <w:ins w:id="1180" w:author="TAC" w:date="2024-05-17T16:06:00Z">
        <w:r>
          <w:t>easurements of q</w:t>
        </w:r>
        <w:r w:rsidRPr="00A37ED9">
          <w:t xml:space="preserve">uantities such as phase angle jump and rate-of-change-of-frequency </w:t>
        </w:r>
        <w:del w:id="1181" w:author="ERCOT post 5/22 TAC" w:date="2024-05-29T12:35:00Z">
          <w:r w:rsidDel="00A931E7">
            <w:delText xml:space="preserve">to trip or reduce the output of the Resource </w:delText>
          </w:r>
        </w:del>
        <w:r>
          <w:t xml:space="preserve">during fault conditions </w:t>
        </w:r>
      </w:ins>
      <w:ins w:id="1182" w:author="ERCOT post 5/22 TAC" w:date="2024-05-29T12:36:00Z">
        <w:r w:rsidR="001B79F8">
          <w:t>are not meaningful and shall not be used to trip or reduce the output of the Resource during fault conditions.</w:t>
        </w:r>
      </w:ins>
      <w:commentRangeEnd w:id="1174"/>
      <w:r w:rsidR="00CB2C99">
        <w:rPr>
          <w:rStyle w:val="CommentReference"/>
        </w:rPr>
        <w:commentReference w:id="1174"/>
      </w:r>
      <w:ins w:id="1183" w:author="TAC" w:date="2024-05-17T16:06:00Z">
        <w:del w:id="1184" w:author="ERCOT post 5/22 TAC" w:date="2024-05-29T12:36:00Z">
          <w:r w:rsidRPr="00777780" w:rsidDel="00D3143B">
            <w:delText>where the POIB voltage remains within the ride-through profiles specified in paragraph (1) above</w:delText>
          </w:r>
        </w:del>
      </w:ins>
      <w:ins w:id="1185" w:author="ERCOT Draft Revisions" w:date="2024-05-17T18:24:00Z">
        <w:del w:id="1186" w:author="ERCOT post 5/22 TAC" w:date="2024-05-29T12:36:00Z">
          <w:r w:rsidR="0071362D" w:rsidDel="00D3143B">
            <w:delText>.</w:delText>
          </w:r>
        </w:del>
      </w:ins>
      <w:ins w:id="1187" w:author="TAC" w:date="2024-05-17T16:06:00Z">
        <w:del w:id="1188" w:author="ERCOT Draft Revisions" w:date="2024-05-17T18:24:00Z">
          <w:r w:rsidRPr="00777780" w:rsidDel="0071362D">
            <w:delText>, unless the Resource has an approved exemption or extension under Section 2.13</w:delText>
          </w:r>
          <w:r w:rsidRPr="00A37ED9" w:rsidDel="0071362D">
            <w:delText>.</w:delText>
          </w:r>
        </w:del>
      </w:ins>
    </w:p>
    <w:p w14:paraId="51EFE12F" w14:textId="4615ACED" w:rsidR="005F1E1D" w:rsidRDefault="005F1E1D" w:rsidP="0027128F">
      <w:pPr>
        <w:spacing w:after="240"/>
        <w:ind w:left="720" w:hanging="720"/>
        <w:jc w:val="left"/>
        <w:rPr>
          <w:ins w:id="1189" w:author="TAC" w:date="2024-05-17T16:06:00Z"/>
        </w:rPr>
      </w:pPr>
      <w:ins w:id="1190" w:author="ERCOT post 5/22 TAC" w:date="2024-05-29T12:42:00Z">
        <w:r>
          <w:t>(</w:t>
        </w:r>
        <w:r w:rsidR="00D37493">
          <w:t>8</w:t>
        </w:r>
      </w:ins>
      <w:ins w:id="1191" w:author="ERCOT post 5/22 TAC" w:date="2024-05-29T12:43:00Z">
        <w:r w:rsidR="00D37493">
          <w:t>)</w:t>
        </w:r>
        <w:r>
          <w:tab/>
        </w:r>
        <w:r w:rsidR="00E82748">
          <w:t xml:space="preserve">The Resource Entity for each IBR, Type 1 WGR or Type 2 WGR shall maximize the performance of its protection systems, controls, and other plant equipment (within equipment limitations) to meet and, if possible, exceed the performance requirements in paragraphs (1) through (7) above as soon as practicable but no later than December 31, 2025 or </w:t>
        </w:r>
        <w:r w:rsidR="00510FCA">
          <w:t xml:space="preserve">by </w:t>
        </w:r>
        <w:r w:rsidR="00E82748">
          <w:t>its Commercial Operations Date, whichever is later.</w:t>
        </w:r>
      </w:ins>
    </w:p>
    <w:p w14:paraId="59F07E10" w14:textId="7F15E57C" w:rsidR="008525B2" w:rsidDel="005F1E1D" w:rsidRDefault="008525B2" w:rsidP="0027128F">
      <w:pPr>
        <w:spacing w:after="240"/>
        <w:ind w:left="720" w:hanging="720"/>
        <w:jc w:val="left"/>
        <w:rPr>
          <w:ins w:id="1192" w:author="TAC" w:date="2024-05-17T16:06:00Z"/>
          <w:del w:id="1193" w:author="ERCOT post 5/22 TAC" w:date="2024-05-29T12:42:00Z"/>
        </w:rPr>
      </w:pPr>
      <w:commentRangeStart w:id="1194"/>
      <w:ins w:id="1195" w:author="TAC" w:date="2024-05-17T16:06:00Z">
        <w:del w:id="1196" w:author="ERCOT post 5/22 TAC" w:date="2024-05-29T12:41:00Z">
          <w:r w:rsidDel="004B26FC">
            <w:rPr>
              <w:iCs/>
              <w:szCs w:val="20"/>
            </w:rPr>
            <w:delText>(</w:delText>
          </w:r>
        </w:del>
        <w:del w:id="1197" w:author="ERCOT post 5/22 TAC" w:date="2024-05-29T12:32:00Z">
          <w:r w:rsidDel="00F135BE">
            <w:rPr>
              <w:iCs/>
              <w:szCs w:val="20"/>
            </w:rPr>
            <w:delText>9</w:delText>
          </w:r>
        </w:del>
        <w:del w:id="1198" w:author="ERCOT post 5/22 TAC" w:date="2024-05-29T12:41:00Z">
          <w:r w:rsidDel="004B26FC">
            <w:rPr>
              <w:iCs/>
              <w:szCs w:val="20"/>
            </w:rPr>
            <w:delText>)</w:delText>
          </w:r>
          <w:r w:rsidDel="004B26FC">
            <w:rPr>
              <w:iCs/>
              <w:szCs w:val="20"/>
            </w:rPr>
            <w:tab/>
          </w:r>
          <w:r w:rsidDel="004B26FC">
            <w:delText xml:space="preserve">The Resource Entity for each IBR or Type 1 WGR or Type 2 WGR </w:delText>
          </w:r>
          <w:r w:rsidRPr="00FC7331" w:rsidDel="004B26FC">
            <w:rPr>
              <w:iCs/>
              <w:szCs w:val="20"/>
            </w:rPr>
            <w:delText>with a</w:delText>
          </w:r>
          <w:r w:rsidDel="004B26FC">
            <w:rPr>
              <w:iCs/>
              <w:szCs w:val="20"/>
            </w:rPr>
            <w:delText>n</w:delText>
          </w:r>
          <w:r w:rsidRPr="00FC7331" w:rsidDel="004B26FC">
            <w:rPr>
              <w:iCs/>
              <w:szCs w:val="20"/>
            </w:rPr>
            <w:delText xml:space="preserve"> SGIA exec</w:delText>
          </w:r>
        </w:del>
        <w:del w:id="1199" w:author="ERCOT post 5/22 TAC" w:date="2024-05-29T12:42:00Z">
          <w:r w:rsidRPr="00FC7331" w:rsidDel="004B26FC">
            <w:rPr>
              <w:iCs/>
              <w:szCs w:val="20"/>
            </w:rPr>
            <w:delText xml:space="preserve">uted prior to </w:delText>
          </w:r>
          <w:commentRangeStart w:id="1200"/>
          <w:r w:rsidDel="004B26FC">
            <w:rPr>
              <w:iCs/>
              <w:szCs w:val="20"/>
            </w:rPr>
            <w:delText>June</w:delText>
          </w:r>
          <w:r w:rsidRPr="00FC7331" w:rsidDel="004B26FC">
            <w:rPr>
              <w:iCs/>
              <w:szCs w:val="20"/>
            </w:rPr>
            <w:delText xml:space="preserve"> 1, 202</w:delText>
          </w:r>
        </w:del>
        <w:del w:id="1201" w:author="ERCOT Draft Revisions" w:date="2024-05-17T18:24:00Z">
          <w:r w:rsidDel="0071362D">
            <w:rPr>
              <w:iCs/>
              <w:szCs w:val="20"/>
            </w:rPr>
            <w:delText>4</w:delText>
          </w:r>
        </w:del>
      </w:ins>
      <w:ins w:id="1202" w:author="ERCOT Draft Revisions" w:date="2024-05-17T18:24:00Z">
        <w:del w:id="1203" w:author="ERCOT post 5/22 TAC" w:date="2024-05-29T12:42:00Z">
          <w:r w:rsidR="0071362D" w:rsidDel="004B26FC">
            <w:rPr>
              <w:iCs/>
              <w:szCs w:val="20"/>
            </w:rPr>
            <w:delText>3</w:delText>
          </w:r>
        </w:del>
      </w:ins>
      <w:commentRangeEnd w:id="1200"/>
      <w:ins w:id="1204" w:author="ERCOT Draft Revisions" w:date="2024-05-17T20:48:00Z">
        <w:r w:rsidR="00146522">
          <w:rPr>
            <w:rStyle w:val="CommentReference"/>
          </w:rPr>
          <w:commentReference w:id="1200"/>
        </w:r>
      </w:ins>
      <w:ins w:id="1205" w:author="TAC" w:date="2024-05-17T16:06:00Z">
        <w:del w:id="1206" w:author="ERCOT post 5/22 TAC" w:date="2024-05-29T12:42:00Z">
          <w:r w:rsidDel="004B26FC">
            <w:rPr>
              <w:iCs/>
              <w:szCs w:val="20"/>
            </w:rPr>
            <w:delText xml:space="preserve">, </w:delText>
          </w:r>
          <w:r w:rsidDel="004B26FC">
            <w:delText xml:space="preserve">shall </w:delText>
          </w:r>
          <w:r w:rsidRPr="005D59B0" w:rsidDel="004B26FC">
            <w:delText xml:space="preserve">ensure its </w:delText>
          </w:r>
          <w:r w:rsidDel="004B26FC">
            <w:delText>voltage</w:delText>
          </w:r>
          <w:r w:rsidRPr="005D59B0" w:rsidDel="004B26FC">
            <w:delText xml:space="preserve"> ride-through capability is set to the maximum level the equipment allows </w:delText>
          </w:r>
          <w:r w:rsidDel="004B26FC">
            <w:rPr>
              <w:iCs/>
              <w:szCs w:val="20"/>
            </w:rPr>
            <w:delText>to meet or exceed the requirements of</w:delText>
          </w:r>
          <w:r w:rsidRPr="00FC7331" w:rsidDel="004B26FC">
            <w:rPr>
              <w:iCs/>
              <w:szCs w:val="20"/>
            </w:rPr>
            <w:delText xml:space="preserve"> paragraphs (1) through (</w:delText>
          </w:r>
          <w:r w:rsidDel="004B26FC">
            <w:rPr>
              <w:iCs/>
              <w:szCs w:val="20"/>
            </w:rPr>
            <w:delText>8</w:delText>
          </w:r>
          <w:r w:rsidRPr="00FC7331" w:rsidDel="004B26FC">
            <w:rPr>
              <w:iCs/>
              <w:szCs w:val="20"/>
            </w:rPr>
            <w:delText xml:space="preserve">) </w:delText>
          </w:r>
          <w:r w:rsidDel="004B26FC">
            <w:rPr>
              <w:iCs/>
              <w:szCs w:val="20"/>
            </w:rPr>
            <w:delText>above</w:delText>
          </w:r>
          <w:r w:rsidDel="004B26FC">
            <w:delText xml:space="preserve"> as soon as practicable </w:delText>
          </w:r>
        </w:del>
      </w:ins>
      <w:commentRangeStart w:id="1207"/>
      <w:ins w:id="1208" w:author="ERCOT Draft Revisions" w:date="2024-05-17T18:25:00Z">
        <w:del w:id="1209" w:author="ERCOT post 5/22 TAC" w:date="2024-05-29T12:42:00Z">
          <w:r w:rsidR="00F475E8" w:rsidDel="004B26FC">
            <w:delText>but no later than December 31, 2025</w:delText>
          </w:r>
        </w:del>
      </w:ins>
      <w:commentRangeEnd w:id="1207"/>
      <w:ins w:id="1210" w:author="ERCOT Draft Revisions" w:date="2024-05-17T20:48:00Z">
        <w:r w:rsidR="00BC05F4">
          <w:rPr>
            <w:rStyle w:val="CommentReference"/>
          </w:rPr>
          <w:commentReference w:id="1207"/>
        </w:r>
      </w:ins>
      <w:ins w:id="1211" w:author="ERCOT Draft Revisions" w:date="2024-05-17T18:25:00Z">
        <w:del w:id="1212" w:author="ERCOT post 5/22 TAC" w:date="2024-05-29T12:42:00Z">
          <w:r w:rsidR="00F475E8" w:rsidDel="004B26FC">
            <w:delText>.</w:delText>
          </w:r>
        </w:del>
      </w:ins>
      <w:commentRangeStart w:id="1213"/>
      <w:ins w:id="1214" w:author="TAC" w:date="2024-05-17T16:06:00Z">
        <w:del w:id="1215" w:author="ERCOT post 5/22 TAC" w:date="2024-05-29T12:42:00Z">
          <w:r w:rsidRPr="00777780" w:rsidDel="005F1E1D">
            <w:delText>w</w:delText>
          </w:r>
        </w:del>
        <w:del w:id="1216" w:author="ERCOT Draft Revisions" w:date="2024-05-17T18:25:00Z">
          <w:r w:rsidRPr="00777780" w:rsidDel="00F475E8">
            <w:delText>ith all available and known commercially reasonable upgrades as set forth in Section 2.11, Commercially Reasonable Efforts</w:delText>
          </w:r>
        </w:del>
        <w:del w:id="1217" w:author="ERCOT post 5/22 TAC" w:date="2024-05-29T12:42:00Z">
          <w:r w:rsidRPr="00777780" w:rsidDel="005F1E1D">
            <w:delText xml:space="preserve">. </w:delText>
          </w:r>
        </w:del>
      </w:ins>
      <w:commentRangeEnd w:id="1213"/>
      <w:r w:rsidR="005062D8">
        <w:rPr>
          <w:rStyle w:val="CommentReference"/>
        </w:rPr>
        <w:commentReference w:id="1213"/>
      </w:r>
      <w:commentRangeEnd w:id="1194"/>
      <w:r w:rsidR="00CB2C99">
        <w:rPr>
          <w:rStyle w:val="CommentReference"/>
        </w:rPr>
        <w:commentReference w:id="1194"/>
      </w:r>
    </w:p>
    <w:p w14:paraId="7A2120B3" w14:textId="5699B8C6" w:rsidR="008525B2" w:rsidRPr="001A2585" w:rsidRDefault="008525B2" w:rsidP="0027128F">
      <w:pPr>
        <w:spacing w:after="240"/>
        <w:ind w:left="720" w:hanging="720"/>
        <w:jc w:val="left"/>
        <w:rPr>
          <w:ins w:id="1218" w:author="TAC" w:date="2024-05-17T16:06:00Z"/>
        </w:rPr>
      </w:pPr>
      <w:ins w:id="1219" w:author="TAC" w:date="2024-05-17T16:06:00Z">
        <w:r>
          <w:rPr>
            <w:color w:val="000000"/>
          </w:rPr>
          <w:t>(</w:t>
        </w:r>
        <w:del w:id="1220" w:author="ERCOT post 5/22 TAC" w:date="2024-05-29T12:44:00Z">
          <w:r w:rsidDel="00DE263E">
            <w:rPr>
              <w:color w:val="000000"/>
            </w:rPr>
            <w:delText>10</w:delText>
          </w:r>
        </w:del>
      </w:ins>
      <w:ins w:id="1221" w:author="ERCOT post 5/22 TAC" w:date="2024-05-29T12:44:00Z">
        <w:r w:rsidR="00DE263E">
          <w:rPr>
            <w:color w:val="000000"/>
          </w:rPr>
          <w:t>9</w:t>
        </w:r>
      </w:ins>
      <w:ins w:id="1222" w:author="TAC" w:date="2024-05-17T16:06:00Z">
        <w:r>
          <w:rPr>
            <w:color w:val="000000"/>
          </w:rPr>
          <w:t>)</w:t>
        </w:r>
        <w:r>
          <w:rPr>
            <w:color w:val="000000"/>
          </w:rPr>
          <w:tab/>
          <w:t>If</w:t>
        </w:r>
        <w:r w:rsidRPr="00B240A1">
          <w:rPr>
            <w:color w:val="000000"/>
          </w:rPr>
          <w:t xml:space="preserve"> </w:t>
        </w:r>
        <w:r>
          <w:rPr>
            <w:color w:val="000000"/>
          </w:rPr>
          <w:t xml:space="preserve">an </w:t>
        </w:r>
        <w:r w:rsidRPr="00B240A1">
          <w:rPr>
            <w:color w:val="000000"/>
          </w:rPr>
          <w:t>IBR</w:t>
        </w:r>
        <w:r w:rsidRPr="008C0547">
          <w:rPr>
            <w:iCs/>
            <w:szCs w:val="20"/>
          </w:rPr>
          <w:t xml:space="preserve"> </w:t>
        </w:r>
        <w:r>
          <w:rPr>
            <w:iCs/>
            <w:szCs w:val="20"/>
          </w:rPr>
          <w:t>or Type 1 WGR or Type 2 WGR</w:t>
        </w:r>
        <w:r w:rsidRPr="00B240A1">
          <w:rPr>
            <w:color w:val="000000"/>
          </w:rPr>
          <w:t xml:space="preserve"> </w:t>
        </w:r>
        <w:r>
          <w:rPr>
            <w:color w:val="000000"/>
          </w:rPr>
          <w:t xml:space="preserve">with an SGIA executed prior to </w:t>
        </w:r>
        <w:commentRangeStart w:id="1223"/>
        <w:del w:id="1224" w:author="ERCOT post 5/22 TAC" w:date="2024-05-29T12:44:00Z">
          <w:r w:rsidDel="00DE263E">
            <w:rPr>
              <w:color w:val="000000"/>
            </w:rPr>
            <w:delText>J</w:delText>
          </w:r>
        </w:del>
        <w:del w:id="1225" w:author="ERCOT post 5/22 TAC" w:date="2024-05-29T12:45:00Z">
          <w:r w:rsidDel="00DE263E">
            <w:rPr>
              <w:color w:val="000000"/>
            </w:rPr>
            <w:delText>une 1, 202</w:delText>
          </w:r>
        </w:del>
        <w:del w:id="1226" w:author="ERCOT Draft Revisions" w:date="2024-05-17T18:25:00Z">
          <w:r w:rsidDel="00F475E8">
            <w:rPr>
              <w:color w:val="000000"/>
            </w:rPr>
            <w:delText>4</w:delText>
          </w:r>
        </w:del>
      </w:ins>
      <w:ins w:id="1227" w:author="ERCOT Draft Revisions" w:date="2024-05-17T18:25:00Z">
        <w:del w:id="1228" w:author="ERCOT post 5/22 TAC" w:date="2024-05-29T12:45:00Z">
          <w:r w:rsidR="00F475E8" w:rsidDel="00DE263E">
            <w:rPr>
              <w:color w:val="000000"/>
            </w:rPr>
            <w:delText>3</w:delText>
          </w:r>
        </w:del>
      </w:ins>
      <w:commentRangeEnd w:id="1223"/>
      <w:ins w:id="1229" w:author="ERCOT Draft Revisions" w:date="2024-05-17T20:49:00Z">
        <w:r w:rsidR="00A61F32">
          <w:rPr>
            <w:rStyle w:val="CommentReference"/>
          </w:rPr>
          <w:commentReference w:id="1223"/>
        </w:r>
      </w:ins>
      <w:ins w:id="1230" w:author="ERCOT post 5/22 TAC" w:date="2024-05-29T12:45:00Z">
        <w:r w:rsidR="00DE263E">
          <w:rPr>
            <w:color w:val="000000"/>
          </w:rPr>
          <w:t>[DATE</w:t>
        </w:r>
        <w:r w:rsidR="00C533EE">
          <w:rPr>
            <w:color w:val="000000"/>
          </w:rPr>
          <w:t>]</w:t>
        </w:r>
      </w:ins>
      <w:ins w:id="1231" w:author="TAC" w:date="2024-05-17T16:06:00Z">
        <w:r>
          <w:rPr>
            <w:color w:val="000000"/>
          </w:rPr>
          <w:t xml:space="preserve"> </w:t>
        </w:r>
        <w:r w:rsidRPr="00B240A1">
          <w:rPr>
            <w:color w:val="000000"/>
          </w:rPr>
          <w:t>cannot comply with paragraphs (1) through (</w:t>
        </w:r>
        <w:r>
          <w:rPr>
            <w:color w:val="000000"/>
          </w:rPr>
          <w:t>8</w:t>
        </w:r>
        <w:r w:rsidRPr="00B240A1">
          <w:rPr>
            <w:color w:val="000000"/>
          </w:rPr>
          <w:t xml:space="preserve">) above </w:t>
        </w:r>
        <w:r>
          <w:rPr>
            <w:color w:val="000000"/>
          </w:rPr>
          <w:t xml:space="preserve">by December 31, 2025, the Resource Entity </w:t>
        </w:r>
        <w:r>
          <w:t xml:space="preserve">shall, </w:t>
        </w:r>
        <w:r w:rsidRPr="001A2585">
          <w:rPr>
            <w:iCs/>
            <w:szCs w:val="20"/>
          </w:rPr>
          <w:t xml:space="preserve">by </w:t>
        </w:r>
        <w:commentRangeStart w:id="1232"/>
        <w:r>
          <w:rPr>
            <w:iCs/>
            <w:szCs w:val="20"/>
          </w:rPr>
          <w:t xml:space="preserve">February 1, 2025 </w:t>
        </w:r>
        <w:del w:id="1233" w:author="ERCOT Draft Revisions" w:date="2024-05-17T18:25:00Z">
          <w:r w:rsidRPr="00777780" w:rsidDel="006F01EA">
            <w:rPr>
              <w:iCs/>
              <w:szCs w:val="20"/>
            </w:rPr>
            <w:delText>(or later as part of the interconnection process for any project not approve</w:delText>
          </w:r>
        </w:del>
        <w:del w:id="1234" w:author="ERCOT Draft Revisions" w:date="2024-05-17T18:26:00Z">
          <w:r w:rsidRPr="00777780" w:rsidDel="006F01EA">
            <w:rPr>
              <w:iCs/>
              <w:szCs w:val="20"/>
            </w:rPr>
            <w:delText>d to energize as of February 1, 2025),</w:delText>
          </w:r>
        </w:del>
      </w:ins>
      <w:commentRangeEnd w:id="1232"/>
      <w:r w:rsidR="00C23334">
        <w:rPr>
          <w:rStyle w:val="CommentReference"/>
        </w:rPr>
        <w:commentReference w:id="1232"/>
      </w:r>
      <w:ins w:id="1235" w:author="TAC" w:date="2024-05-17T16:06:00Z">
        <w:del w:id="1236" w:author="ERCOT Draft Revisions" w:date="2024-05-17T18:26:00Z">
          <w:r w:rsidRPr="00777780" w:rsidDel="006F01EA">
            <w:rPr>
              <w:iCs/>
              <w:szCs w:val="20"/>
            </w:rPr>
            <w:delText xml:space="preserve"> </w:delText>
          </w:r>
        </w:del>
        <w:r w:rsidRPr="00777780">
          <w:rPr>
            <w:iCs/>
            <w:szCs w:val="20"/>
          </w:rPr>
          <w:t xml:space="preserve">request an exemption </w:t>
        </w:r>
        <w:del w:id="1237" w:author="ERCOT post 5/22 TAC" w:date="2024-05-29T12:45:00Z">
          <w:r w:rsidRPr="00777780" w:rsidDel="00C533EE">
            <w:rPr>
              <w:iCs/>
              <w:szCs w:val="20"/>
            </w:rPr>
            <w:delText>under</w:delText>
          </w:r>
        </w:del>
      </w:ins>
      <w:ins w:id="1238" w:author="ERCOT post 5/22 TAC" w:date="2024-05-29T12:45:00Z">
        <w:r w:rsidR="00C533EE">
          <w:rPr>
            <w:iCs/>
            <w:szCs w:val="20"/>
          </w:rPr>
          <w:t>pursuant to</w:t>
        </w:r>
      </w:ins>
      <w:ins w:id="1239" w:author="TAC" w:date="2024-05-17T16:06:00Z">
        <w:r w:rsidRPr="00777780">
          <w:rPr>
            <w:iCs/>
            <w:szCs w:val="20"/>
          </w:rPr>
          <w:t xml:space="preserve"> Section 2.1</w:t>
        </w:r>
        <w:del w:id="1240" w:author="ERCOT Draft Revisions" w:date="2024-05-17T18:26:00Z">
          <w:r w:rsidRPr="00777780" w:rsidDel="006F01EA">
            <w:rPr>
              <w:iCs/>
              <w:szCs w:val="20"/>
            </w:rPr>
            <w:delText>3</w:delText>
          </w:r>
        </w:del>
      </w:ins>
      <w:ins w:id="1241" w:author="ERCOT Draft Revisions" w:date="2024-05-17T18:26:00Z">
        <w:r w:rsidR="006F01EA">
          <w:rPr>
            <w:iCs/>
            <w:szCs w:val="20"/>
          </w:rPr>
          <w:t>2</w:t>
        </w:r>
      </w:ins>
      <w:ins w:id="1242" w:author="TAC" w:date="2024-05-17T16:06:00Z">
        <w:r w:rsidRPr="00777780">
          <w:rPr>
            <w:iCs/>
            <w:szCs w:val="20"/>
          </w:rPr>
          <w:t>.</w:t>
        </w:r>
      </w:ins>
    </w:p>
    <w:p w14:paraId="63F05AA7" w14:textId="1C0CF1FB" w:rsidR="00836336" w:rsidRDefault="008525B2" w:rsidP="0027128F">
      <w:pPr>
        <w:spacing w:before="240"/>
        <w:ind w:left="720" w:hanging="720"/>
        <w:jc w:val="left"/>
        <w:rPr>
          <w:iCs/>
          <w:szCs w:val="20"/>
        </w:rPr>
      </w:pPr>
      <w:ins w:id="1243" w:author="TAC" w:date="2024-05-17T16:06:00Z">
        <w:r>
          <w:lastRenderedPageBreak/>
          <w:t>(</w:t>
        </w:r>
      </w:ins>
      <w:ins w:id="1244" w:author="ERCOT post 5/22 TAC" w:date="2024-05-29T12:46:00Z">
        <w:r w:rsidR="00FB6AAC">
          <w:t>10</w:t>
        </w:r>
      </w:ins>
      <w:ins w:id="1245" w:author="TAC" w:date="2024-05-17T16:06:00Z">
        <w:del w:id="1246" w:author="ERCOT post 5/22 TAC" w:date="2024-05-29T12:46:00Z">
          <w:r w:rsidDel="00FB6AAC">
            <w:rPr>
              <w:iCs/>
              <w:szCs w:val="20"/>
            </w:rPr>
            <w:delText>11</w:delText>
          </w:r>
        </w:del>
        <w:r>
          <w:t>)</w:t>
        </w:r>
        <w:r>
          <w:tab/>
        </w:r>
        <w:r w:rsidRPr="00797181">
          <w:rPr>
            <w:iCs/>
            <w:szCs w:val="20"/>
          </w:rPr>
          <w:t>If an I</w:t>
        </w:r>
        <w:r>
          <w:rPr>
            <w:iCs/>
            <w:szCs w:val="20"/>
          </w:rPr>
          <w:t>B</w:t>
        </w:r>
        <w:r w:rsidRPr="00797181">
          <w:rPr>
            <w:iCs/>
            <w:szCs w:val="20"/>
          </w:rPr>
          <w:t xml:space="preserve">R </w:t>
        </w:r>
        <w:r>
          <w:rPr>
            <w:iCs/>
            <w:szCs w:val="20"/>
          </w:rPr>
          <w:t xml:space="preserve">or 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the applicable voltage ride-through</w:t>
        </w:r>
        <w:r w:rsidRPr="00797181">
          <w:rPr>
            <w:iCs/>
            <w:szCs w:val="20"/>
          </w:rPr>
          <w:t xml:space="preserve"> requirement</w:t>
        </w:r>
        <w:r>
          <w:rPr>
            <w:iCs/>
            <w:szCs w:val="20"/>
          </w:rPr>
          <w:t>s</w:t>
        </w:r>
        <w:r w:rsidRPr="00797181">
          <w:rPr>
            <w:iCs/>
            <w:szCs w:val="20"/>
          </w:rPr>
          <w:t xml:space="preserve">, the </w:t>
        </w:r>
        <w:r>
          <w:rPr>
            <w:iCs/>
            <w:szCs w:val="20"/>
          </w:rPr>
          <w:t xml:space="preserve">Resource Entity </w:t>
        </w:r>
        <w:r w:rsidRPr="00797181">
          <w:rPr>
            <w:iCs/>
            <w:szCs w:val="20"/>
          </w:rPr>
          <w:t xml:space="preserve">shall </w:t>
        </w:r>
        <w:r w:rsidRPr="00777780">
          <w:rPr>
            <w:iCs/>
            <w:szCs w:val="20"/>
          </w:rPr>
          <w:t>take actions described in Section 2.1</w:t>
        </w:r>
        <w:del w:id="1247" w:author="ERCOT Draft Revisions" w:date="2024-05-17T18:26:00Z">
          <w:r w:rsidRPr="00777780" w:rsidDel="0002301F">
            <w:rPr>
              <w:iCs/>
              <w:szCs w:val="20"/>
            </w:rPr>
            <w:delText>4</w:delText>
          </w:r>
        </w:del>
      </w:ins>
      <w:ins w:id="1248" w:author="ERCOT Draft Revisions" w:date="2024-05-17T18:26:00Z">
        <w:r w:rsidR="0002301F">
          <w:rPr>
            <w:iCs/>
            <w:szCs w:val="20"/>
          </w:rPr>
          <w:t>3</w:t>
        </w:r>
      </w:ins>
      <w:ins w:id="1249" w:author="TAC" w:date="2024-05-17T16:06:00Z">
        <w:r w:rsidRPr="00777780">
          <w:rPr>
            <w:iCs/>
            <w:szCs w:val="20"/>
          </w:rPr>
          <w:t xml:space="preserve">, Actions Following </w:t>
        </w:r>
      </w:ins>
      <w:ins w:id="1250" w:author="ERCOT Draft Revisions" w:date="2024-05-17T18:27:00Z">
        <w:r w:rsidR="00A9415A" w:rsidRPr="00A9415A">
          <w:rPr>
            <w:bCs/>
            <w:iCs/>
          </w:rPr>
          <w:t xml:space="preserve">a Transmission-Connected Inverter-Based Resource (IBR), Type 1 Wind-Powered Generation Resource (WGR) or Type 2 WGR </w:t>
        </w:r>
      </w:ins>
      <w:ins w:id="1251" w:author="TAC" w:date="2024-05-17T16:06:00Z">
        <w:del w:id="1252" w:author="ERCOT Draft Revisions" w:date="2024-05-17T18:27:00Z">
          <w:r w:rsidRPr="00777780" w:rsidDel="002E7C1B">
            <w:rPr>
              <w:iCs/>
              <w:szCs w:val="20"/>
            </w:rPr>
            <w:delText xml:space="preserve">an </w:delText>
          </w:r>
        </w:del>
        <w:r w:rsidRPr="00777780">
          <w:rPr>
            <w:iCs/>
            <w:szCs w:val="20"/>
          </w:rPr>
          <w:t>Apparent Failure to Ride-Through.</w:t>
        </w:r>
      </w:ins>
    </w:p>
    <w:p w14:paraId="16D29A9A" w14:textId="77777777" w:rsidR="006F01EA" w:rsidRDefault="006F01EA" w:rsidP="008525B2">
      <w:pPr>
        <w:spacing w:before="240"/>
        <w:ind w:left="720" w:hanging="720"/>
        <w:rPr>
          <w:ins w:id="1253" w:author="TAC" w:date="2024-05-17T16:07:00Z"/>
          <w:iCs/>
          <w:szCs w:val="20"/>
        </w:rPr>
      </w:pPr>
    </w:p>
    <w:p w14:paraId="2881C8EF" w14:textId="77777777" w:rsidR="008525B2" w:rsidRPr="0047206B" w:rsidDel="00BE461B" w:rsidRDefault="008525B2" w:rsidP="008525B2">
      <w:pPr>
        <w:spacing w:after="240"/>
        <w:ind w:left="720" w:hanging="720"/>
        <w:rPr>
          <w:ins w:id="1254" w:author="TAC" w:date="2024-05-17T16:08:00Z"/>
          <w:del w:id="1255" w:author="ERCOT Draft Revisions" w:date="2024-05-17T18:28:00Z"/>
          <w:b/>
          <w:bCs/>
        </w:rPr>
      </w:pPr>
      <w:commentRangeStart w:id="1256"/>
      <w:ins w:id="1257" w:author="TAC" w:date="2024-05-17T16:08:00Z">
        <w:del w:id="1258" w:author="ERCOT Draft Revisions" w:date="2024-05-17T18:28:00Z">
          <w:r w:rsidRPr="340FA17A" w:rsidDel="00BE461B">
            <w:rPr>
              <w:b/>
              <w:bCs/>
            </w:rPr>
            <w:delText>2.11</w:delText>
          </w:r>
          <w:r w:rsidDel="00BE461B">
            <w:tab/>
          </w:r>
          <w:r w:rsidRPr="340FA17A" w:rsidDel="00BE461B">
            <w:rPr>
              <w:b/>
              <w:bCs/>
            </w:rPr>
            <w:delText xml:space="preserve">Commercially Reasonable Efforts </w:delText>
          </w:r>
        </w:del>
      </w:ins>
      <w:commentRangeEnd w:id="1256"/>
      <w:r w:rsidR="00CD1B48">
        <w:rPr>
          <w:rStyle w:val="CommentReference"/>
        </w:rPr>
        <w:commentReference w:id="1256"/>
      </w:r>
    </w:p>
    <w:p w14:paraId="16063B23" w14:textId="77777777" w:rsidR="008525B2" w:rsidRPr="0047206B" w:rsidDel="00BE461B" w:rsidRDefault="008525B2" w:rsidP="0027128F">
      <w:pPr>
        <w:spacing w:after="240"/>
        <w:ind w:left="720" w:hanging="720"/>
        <w:jc w:val="left"/>
        <w:rPr>
          <w:ins w:id="1259" w:author="TAC" w:date="2024-05-17T16:08:00Z"/>
          <w:del w:id="1260" w:author="ERCOT Draft Revisions" w:date="2024-05-17T18:28:00Z"/>
        </w:rPr>
      </w:pPr>
      <w:ins w:id="1261" w:author="TAC" w:date="2024-05-17T16:08:00Z">
        <w:del w:id="1262" w:author="ERCOT Draft Revisions" w:date="2024-05-17T18:28:00Z">
          <w:r w:rsidDel="00BE461B">
            <w:delText>(1)</w:delText>
          </w:r>
          <w:r w:rsidDel="00BE461B">
            <w:tab/>
            <w:delText xml:space="preserve">“Commercially reasonable </w:delText>
          </w:r>
          <w:r w:rsidRPr="00777780" w:rsidDel="00BE461B">
            <w:delText>efforts”</w:delText>
          </w:r>
          <w:r w:rsidDel="00BE461B">
            <w:delText xml:space="preserve"> means that the Resource Entity must evaluate its facilities and available modifications it can make to its equipment, if any, to maximize its frequency and/or voltage ride-through capability up to the frequency and voltage ride-through requirements set forth in Section 2.6.2.1, </w:delText>
          </w:r>
          <w:r w:rsidRPr="00EE5A83" w:rsidDel="00BE461B">
            <w:delText>Frequency Ride-Through Requirements for Transmission-Connected Inverter-Based Resources (IBRs) and Type 1 and Type 2 Wind-Powered Generation Resources (WGRs)</w:delText>
          </w:r>
          <w:r w:rsidDel="00BE461B">
            <w:delText xml:space="preserve"> and Section 2.9.1.2, </w:delText>
          </w:r>
          <w:r w:rsidRPr="00EE5A83" w:rsidDel="00BE461B">
            <w:delText>Legacy Voltage Ride-Through Requirements for Transmission-Connected Inverter-Based Resources (IBRs) and Type 1 and Type 2 Wind-Powered Generation Resources (WGRs)</w:delText>
          </w:r>
          <w:r w:rsidDel="00BE461B">
            <w:delText xml:space="preserve">.  </w:delText>
          </w:r>
        </w:del>
      </w:ins>
    </w:p>
    <w:p w14:paraId="08177E0B" w14:textId="77777777" w:rsidR="008525B2" w:rsidRPr="0047206B" w:rsidDel="00BE461B" w:rsidRDefault="008525B2" w:rsidP="0027128F">
      <w:pPr>
        <w:spacing w:after="240"/>
        <w:ind w:left="1440" w:hanging="720"/>
        <w:jc w:val="left"/>
        <w:rPr>
          <w:ins w:id="1263" w:author="TAC" w:date="2024-05-17T16:08:00Z"/>
          <w:del w:id="1264" w:author="ERCOT Draft Revisions" w:date="2024-05-17T18:28:00Z"/>
        </w:rPr>
      </w:pPr>
      <w:ins w:id="1265" w:author="TAC" w:date="2024-05-17T16:08:00Z">
        <w:del w:id="1266" w:author="ERCOT Draft Revisions" w:date="2024-05-17T18:28:00Z">
          <w:r w:rsidDel="00BE461B">
            <w:delText>(a)</w:delText>
          </w:r>
          <w:r w:rsidDel="00BE461B">
            <w:tab/>
            <w:delText xml:space="preserve">Technically feasible modifications involving only software, firmware, settings or parameterization changes are presumed to be commercially reasonable unless ERCOT and the Resource Entity agree the pricing is unreasonable for the modification.  The Resource Entity shall implement any technically feasible modifications as soon as practicable but no longer than 12 months from the date on which the modification becomes commercially available to be installed and is available to be deployed on the subject equipment, unless a longer timeline is required by an impacted Transmission Service Provider (TSP), or as mutually agreed upon by the Resource Entity and ERCOT.  The Resource Entity may request extensions beyond 12 months for circumstances beyond the Resource Entity’s reasonable control and shall provide ERCOT with an updated schedule for when the applicable changes are expected to be completed.  </w:delText>
          </w:r>
        </w:del>
      </w:ins>
    </w:p>
    <w:p w14:paraId="084B14B0" w14:textId="77777777" w:rsidR="008525B2" w:rsidRPr="0047206B" w:rsidDel="00BE461B" w:rsidRDefault="008525B2" w:rsidP="0027128F">
      <w:pPr>
        <w:spacing w:after="240"/>
        <w:ind w:left="1440" w:hanging="720"/>
        <w:jc w:val="left"/>
        <w:rPr>
          <w:ins w:id="1267" w:author="TAC" w:date="2024-05-17T16:08:00Z"/>
          <w:del w:id="1268" w:author="ERCOT Draft Revisions" w:date="2024-05-17T18:28:00Z"/>
        </w:rPr>
      </w:pPr>
      <w:ins w:id="1269" w:author="TAC" w:date="2024-05-17T16:08:00Z">
        <w:del w:id="1270" w:author="ERCOT Draft Revisions" w:date="2024-05-17T18:28:00Z">
          <w:r w:rsidDel="00BE461B">
            <w:delText>(b)</w:delText>
          </w:r>
          <w:r w:rsidDel="00BE461B">
            <w:tab/>
            <w:delText>The Resource Entity shall use best efforts to determine if any technically feasible equipment upgrades or improvements that require physical modification are commercially reasonable for the subject equipment.  The Resource Entity shall implement any such changes as soon as practicable but no later than 24 months after the modification becomes commercially available to be installed and is available to be deployed on the subject equipment unless a longer timeline is mutually agreed upon by the Resource Entity and ERCOT.  The Resource Entity may request extensions beyond 24 months for circumstances beyond the Resource Entity’s reasonable control and shall provide ERCOT with an updated schedule for when the applicable changes are expected to be completed.</w:delText>
          </w:r>
        </w:del>
      </w:ins>
    </w:p>
    <w:p w14:paraId="43654940" w14:textId="77777777" w:rsidR="008525B2" w:rsidRPr="0047206B" w:rsidDel="00BE461B" w:rsidRDefault="008525B2" w:rsidP="0027128F">
      <w:pPr>
        <w:spacing w:after="240"/>
        <w:ind w:left="720" w:hanging="720"/>
        <w:jc w:val="left"/>
        <w:rPr>
          <w:ins w:id="1271" w:author="TAC" w:date="2024-05-17T16:08:00Z"/>
          <w:del w:id="1272" w:author="ERCOT Draft Revisions" w:date="2024-05-17T18:28:00Z"/>
          <w:highlight w:val="yellow"/>
        </w:rPr>
      </w:pPr>
      <w:ins w:id="1273" w:author="TAC" w:date="2024-05-17T16:08:00Z">
        <w:del w:id="1274" w:author="ERCOT Draft Revisions" w:date="2024-05-17T18:28:00Z">
          <w:r w:rsidDel="00BE461B">
            <w:delText>(2)</w:delText>
          </w:r>
          <w:r w:rsidDel="00BE461B">
            <w:tab/>
            <w:delText xml:space="preserve">In determining whether any equipment upgrades or improvements that require physical modification are commercially reasonable, the Resource Entity may consider factors such as:  (i) availability and/or cost of hardware; (ii) whether the improvements are technically feasible; (iii) facility’s depreciated value; (iv) cost of capital; (v) facility’s expected profitability for the remainder of its expected operational life; (vi) whether the improvement would materially enhance its ride through capabilities; </w:delText>
          </w:r>
          <w:r w:rsidRPr="007855D9" w:rsidDel="00BE461B">
            <w:delText xml:space="preserve">and </w:delText>
          </w:r>
          <w:r w:rsidDel="00BE461B">
            <w:delText xml:space="preserve">(vii) </w:delText>
          </w:r>
          <w:r w:rsidRPr="007855D9" w:rsidDel="00BE461B">
            <w:delText>any other relevant factor.</w:delText>
          </w:r>
        </w:del>
      </w:ins>
    </w:p>
    <w:p w14:paraId="1FB807A0" w14:textId="77777777" w:rsidR="008525B2" w:rsidDel="00BE461B" w:rsidRDefault="008525B2" w:rsidP="0027128F">
      <w:pPr>
        <w:spacing w:after="240"/>
        <w:ind w:left="720" w:hanging="720"/>
        <w:jc w:val="left"/>
        <w:rPr>
          <w:ins w:id="1275" w:author="TAC" w:date="2024-05-17T16:08:00Z"/>
          <w:del w:id="1276" w:author="ERCOT Draft Revisions" w:date="2024-05-17T18:28:00Z"/>
        </w:rPr>
      </w:pPr>
      <w:ins w:id="1277" w:author="TAC" w:date="2024-05-17T16:08:00Z">
        <w:del w:id="1278" w:author="ERCOT Draft Revisions" w:date="2024-05-17T18:28:00Z">
          <w:r w:rsidDel="00BE461B">
            <w:delText>(3)</w:delText>
          </w:r>
          <w:r w:rsidDel="00BE461B">
            <w:tab/>
            <w:delText>If ERCOT has a reasonable expectation that other commercially reasonable modifications are available for a particular Resource other than those identified by the Resource Entity, it may provide such information to the Resource Entity unless the information is considered Protected Information, confidential, or ERCOT Critical Energy Infrastructure Information (ECEII).  Evidence may include but is not limited to:  (i) information obtained about other, similar Resources;  (ii) data provided by equipment manufacturers; or (iii) any other information indicating a commercially reasonable compliance solution exists.  Nothing herein requires ERCOT to perform a financial analysis regarding what is considered commercially reasonable.</w:delText>
          </w:r>
        </w:del>
      </w:ins>
    </w:p>
    <w:p w14:paraId="720943C3" w14:textId="77777777" w:rsidR="008525B2" w:rsidRPr="00CD4B2A" w:rsidRDefault="008525B2" w:rsidP="008525B2">
      <w:pPr>
        <w:spacing w:after="240"/>
        <w:ind w:left="720" w:hanging="720"/>
        <w:rPr>
          <w:ins w:id="1279" w:author="TAC" w:date="2024-05-17T16:08:00Z"/>
          <w:b/>
          <w:bCs/>
          <w:iCs/>
        </w:rPr>
      </w:pPr>
      <w:ins w:id="1280" w:author="TAC" w:date="2024-05-17T16:08:00Z">
        <w:r w:rsidRPr="00A21163">
          <w:rPr>
            <w:b/>
            <w:bCs/>
          </w:rPr>
          <w:t>2.1</w:t>
        </w:r>
        <w:del w:id="1281" w:author="ERCOT Draft Revisions" w:date="2024-05-17T18:29:00Z">
          <w:r w:rsidRPr="00A21163" w:rsidDel="00BE461B">
            <w:rPr>
              <w:b/>
              <w:bCs/>
            </w:rPr>
            <w:delText>2</w:delText>
          </w:r>
        </w:del>
      </w:ins>
      <w:ins w:id="1282" w:author="ERCOT Draft Revisions" w:date="2024-05-17T18:29:00Z">
        <w:r w:rsidR="00BE461B">
          <w:rPr>
            <w:b/>
            <w:bCs/>
          </w:rPr>
          <w:t>1</w:t>
        </w:r>
      </w:ins>
      <w:ins w:id="1283" w:author="TAC" w:date="2024-05-17T16:08:00Z">
        <w:r w:rsidRPr="00A21163">
          <w:rPr>
            <w:b/>
            <w:bCs/>
          </w:rPr>
          <w:tab/>
          <w:t>Ride-Through Reporting Requirements</w:t>
        </w:r>
      </w:ins>
      <w:ins w:id="1284" w:author="ERCOT Draft Revisions" w:date="2024-05-17T18:29:00Z">
        <w:r w:rsidR="00CD4B2A">
          <w:rPr>
            <w:b/>
            <w:bCs/>
          </w:rPr>
          <w:t xml:space="preserve"> </w:t>
        </w:r>
        <w:r w:rsidR="00CD4B2A" w:rsidRPr="00CD4B2A">
          <w:rPr>
            <w:b/>
            <w:iCs/>
          </w:rPr>
          <w:t>for Transmission-Connected</w:t>
        </w:r>
        <w:r w:rsidR="00CD4B2A" w:rsidRPr="00CD4B2A">
          <w:rPr>
            <w:iCs/>
          </w:rPr>
          <w:t xml:space="preserve"> </w:t>
        </w:r>
        <w:r w:rsidR="00CD4B2A" w:rsidRPr="00CD4B2A">
          <w:rPr>
            <w:b/>
            <w:iCs/>
          </w:rPr>
          <w:t>Inverter-Based Resources (IBRs), Type 1 Wind-Powered Generation Resources (WGRs) and Type 2 WGRs</w:t>
        </w:r>
      </w:ins>
    </w:p>
    <w:p w14:paraId="68798A58" w14:textId="77777777" w:rsidR="008525B2" w:rsidRPr="00E507BE" w:rsidRDefault="008525B2" w:rsidP="007D5180">
      <w:pPr>
        <w:spacing w:after="240"/>
        <w:ind w:left="1080" w:hanging="1080"/>
        <w:jc w:val="left"/>
        <w:rPr>
          <w:ins w:id="1285" w:author="TAC" w:date="2024-05-17T16:08:00Z"/>
          <w:b/>
          <w:bCs/>
          <w:i/>
          <w:iCs/>
        </w:rPr>
      </w:pPr>
      <w:ins w:id="1286" w:author="TAC" w:date="2024-05-17T16:08:00Z">
        <w:r w:rsidRPr="00E507BE">
          <w:rPr>
            <w:b/>
            <w:bCs/>
            <w:i/>
            <w:iCs/>
          </w:rPr>
          <w:t>2.1</w:t>
        </w:r>
        <w:del w:id="1287" w:author="ERCOT Draft Revisions" w:date="2024-05-17T18:29:00Z">
          <w:r w:rsidRPr="00E507BE" w:rsidDel="00084257">
            <w:rPr>
              <w:b/>
              <w:bCs/>
              <w:i/>
              <w:iCs/>
            </w:rPr>
            <w:delText>2</w:delText>
          </w:r>
        </w:del>
      </w:ins>
      <w:ins w:id="1288" w:author="ERCOT Draft Revisions" w:date="2024-05-17T18:29:00Z">
        <w:r w:rsidR="00084257">
          <w:rPr>
            <w:b/>
            <w:bCs/>
            <w:i/>
            <w:iCs/>
          </w:rPr>
          <w:t>1</w:t>
        </w:r>
      </w:ins>
      <w:ins w:id="1289" w:author="TAC" w:date="2024-05-17T16:08:00Z">
        <w:r w:rsidRPr="00E507BE">
          <w:rPr>
            <w:b/>
            <w:bCs/>
            <w:i/>
            <w:iCs/>
          </w:rPr>
          <w:t>.1</w:t>
        </w:r>
        <w:r>
          <w:tab/>
        </w:r>
        <w:r w:rsidRPr="4FAE0371">
          <w:rPr>
            <w:b/>
            <w:bCs/>
            <w:i/>
            <w:iCs/>
          </w:rPr>
          <w:t xml:space="preserve">Initial </w:t>
        </w:r>
        <w:r w:rsidRPr="00E507BE">
          <w:rPr>
            <w:b/>
            <w:bCs/>
            <w:i/>
            <w:iCs/>
          </w:rPr>
          <w:t xml:space="preserve">Frequency Ride-Through </w:t>
        </w:r>
        <w:r w:rsidRPr="4FAE0371">
          <w:rPr>
            <w:b/>
            <w:bCs/>
            <w:i/>
            <w:iCs/>
          </w:rPr>
          <w:t xml:space="preserve">Capability Documentation and </w:t>
        </w:r>
        <w:r w:rsidRPr="00E507BE">
          <w:rPr>
            <w:b/>
            <w:bCs/>
            <w:i/>
            <w:iCs/>
          </w:rPr>
          <w:t>Reporting Requirements</w:t>
        </w:r>
      </w:ins>
    </w:p>
    <w:p w14:paraId="19BD5193" w14:textId="2E1B5214" w:rsidR="008525B2" w:rsidRPr="00C12D51" w:rsidRDefault="008525B2" w:rsidP="0027128F">
      <w:pPr>
        <w:spacing w:after="240"/>
        <w:ind w:left="720" w:hanging="720"/>
        <w:jc w:val="left"/>
        <w:rPr>
          <w:ins w:id="1290" w:author="TAC" w:date="2024-05-17T16:08:00Z"/>
          <w:color w:val="000000"/>
        </w:rPr>
      </w:pPr>
      <w:ins w:id="1291" w:author="TAC" w:date="2024-05-17T16:08:00Z">
        <w:r>
          <w:t>(1)</w:t>
        </w:r>
        <w:r>
          <w:tab/>
          <w:t>The Resource Entity of an Inverter-Based Resource (IBR), Type 1 Wind-powered Generation Resource (WGR)</w:t>
        </w:r>
        <w:del w:id="1292" w:author="ERCOT Draft Revisions" w:date="2024-05-17T18:30:00Z">
          <w:r w:rsidDel="00084257">
            <w:delText>,</w:delText>
          </w:r>
        </w:del>
        <w:r>
          <w:t xml:space="preserve"> or Type 2 WGR with a Standard Generation Interconnection Agreement (SGIA) executed prior to </w:t>
        </w:r>
        <w:del w:id="1293" w:author="ERCOT post 5/22 TAC" w:date="2024-05-29T12:47:00Z">
          <w:r w:rsidDel="001D0FAF">
            <w:delText>June 1, 202</w:delText>
          </w:r>
        </w:del>
        <w:del w:id="1294" w:author="ERCOT Draft Revisions" w:date="2024-05-17T18:30:00Z">
          <w:r w:rsidDel="00056E32">
            <w:delText>4</w:delText>
          </w:r>
        </w:del>
      </w:ins>
      <w:ins w:id="1295" w:author="ERCOT Draft Revisions" w:date="2024-05-17T18:30:00Z">
        <w:del w:id="1296" w:author="ERCOT post 5/22 TAC" w:date="2024-05-29T12:47:00Z">
          <w:r w:rsidR="00056E32" w:rsidDel="001D0FAF">
            <w:delText>3</w:delText>
          </w:r>
        </w:del>
      </w:ins>
      <w:ins w:id="1297" w:author="ERCOT post 5/22 TAC" w:date="2024-05-29T12:47:00Z">
        <w:r w:rsidR="001D0FAF">
          <w:t>[DATE]</w:t>
        </w:r>
      </w:ins>
      <w:ins w:id="1298" w:author="TAC" w:date="2024-05-17T16:08:00Z">
        <w:r>
          <w:t xml:space="preserve"> </w:t>
        </w:r>
        <w:r w:rsidRPr="00C12D51">
          <w:rPr>
            <w:color w:val="000000"/>
          </w:rPr>
          <w:t>that cannot comply with paragraphs (1) through (5) of 2.6.2.1, Frequency Ride-Through Requirements for Transmission-Connected Inverter-Based Resources (IBRs)</w:t>
        </w:r>
      </w:ins>
      <w:ins w:id="1299" w:author="ERCOT Draft Revisions" w:date="2024-05-17T18:30:00Z">
        <w:r w:rsidR="00FE3B89" w:rsidRPr="00C12D51">
          <w:rPr>
            <w:color w:val="000000"/>
          </w:rPr>
          <w:t>,</w:t>
        </w:r>
      </w:ins>
      <w:ins w:id="1300" w:author="TAC" w:date="2024-05-17T16:08:00Z">
        <w:r w:rsidRPr="00C12D51">
          <w:rPr>
            <w:color w:val="000000"/>
          </w:rPr>
          <w:t xml:space="preserve"> </w:t>
        </w:r>
        <w:del w:id="1301" w:author="ERCOT Draft Revisions" w:date="2024-05-17T18:30:00Z">
          <w:r w:rsidRPr="00C12D51" w:rsidDel="00FE3B89">
            <w:rPr>
              <w:color w:val="000000"/>
            </w:rPr>
            <w:delText xml:space="preserve">and </w:delText>
          </w:r>
        </w:del>
        <w:r w:rsidRPr="00C12D51">
          <w:rPr>
            <w:color w:val="000000"/>
          </w:rPr>
          <w:t xml:space="preserve">Type 1 </w:t>
        </w:r>
      </w:ins>
      <w:ins w:id="1302" w:author="ERCOT Draft Revisions" w:date="2024-05-17T18:31:00Z">
        <w:r w:rsidR="00FE3B89" w:rsidRPr="00C12D51">
          <w:rPr>
            <w:color w:val="000000"/>
          </w:rPr>
          <w:t xml:space="preserve">Wind-Powered Generation Resources (WGRs) </w:t>
        </w:r>
      </w:ins>
      <w:ins w:id="1303" w:author="TAC" w:date="2024-05-17T16:08:00Z">
        <w:r w:rsidRPr="00C12D51">
          <w:rPr>
            <w:color w:val="000000"/>
          </w:rPr>
          <w:t xml:space="preserve">and Type 2 </w:t>
        </w:r>
        <w:del w:id="1304" w:author="ERCOT Draft Revisions" w:date="2024-05-17T18:31:00Z">
          <w:r w:rsidRPr="00C12D51" w:rsidDel="00FE3B89">
            <w:rPr>
              <w:color w:val="000000"/>
            </w:rPr>
            <w:delText>Wind-Powered Generation Resources (</w:delText>
          </w:r>
        </w:del>
        <w:r w:rsidRPr="00C12D51">
          <w:rPr>
            <w:color w:val="000000"/>
          </w:rPr>
          <w:t>WGRs</w:t>
        </w:r>
        <w:del w:id="1305" w:author="ERCOT Draft Revisions" w:date="2024-05-17T18:31:00Z">
          <w:r w:rsidRPr="00C12D51" w:rsidDel="00FE3B89">
            <w:rPr>
              <w:color w:val="000000"/>
            </w:rPr>
            <w:delText>)</w:delText>
          </w:r>
        </w:del>
        <w:r w:rsidRPr="00C12D51">
          <w:rPr>
            <w:color w:val="000000"/>
          </w:rPr>
          <w:t xml:space="preserve">, by December 31, 2025, </w:t>
        </w:r>
        <w:del w:id="1306" w:author="ERCOT Draft Revisions" w:date="2024-05-17T18:31:00Z">
          <w:r w:rsidRPr="00C12D51" w:rsidDel="009334E5">
            <w:rPr>
              <w:color w:val="000000"/>
            </w:rPr>
            <w:delText xml:space="preserve"> </w:delText>
          </w:r>
        </w:del>
        <w:r w:rsidRPr="00C12D51">
          <w:rPr>
            <w:color w:val="000000"/>
          </w:rPr>
          <w:t>shall, by February 1, 2025</w:t>
        </w:r>
        <w:del w:id="1307" w:author="ERCOT Draft Revisions" w:date="2024-05-17T18:34:00Z">
          <w:r w:rsidRPr="00C12D51" w:rsidDel="000F6479">
            <w:rPr>
              <w:color w:val="000000"/>
            </w:rPr>
            <w:delText xml:space="preserve"> (or later for any project that has not been approved to energize as of February 1, 2025)</w:delText>
          </w:r>
        </w:del>
        <w:r w:rsidRPr="00C12D51">
          <w:rPr>
            <w:color w:val="000000"/>
          </w:rPr>
          <w:t xml:space="preserve">, submit to ERCOT via the </w:t>
        </w:r>
        <w:r w:rsidRPr="00DF784A">
          <w:rPr>
            <w:rStyle w:val="normaltextrun"/>
          </w:rPr>
          <w:t>Resource Integration and Ongoing Operations</w:t>
        </w:r>
        <w:r w:rsidRPr="00C12D51">
          <w:rPr>
            <w:color w:val="000000"/>
          </w:rPr>
          <w:t xml:space="preserve"> (RIOO) system, or as otherwise directed by ERCOT, </w:t>
        </w:r>
        <w:del w:id="1308" w:author="ERCOT Draft Revisions" w:date="2024-05-17T18:35:00Z">
          <w:r w:rsidRPr="00C12D51" w:rsidDel="00BF1882">
            <w:rPr>
              <w:color w:val="000000"/>
            </w:rPr>
            <w:delText xml:space="preserve">submit </w:delText>
          </w:r>
        </w:del>
        <w:r w:rsidRPr="00C12D51">
          <w:rPr>
            <w:color w:val="000000"/>
          </w:rPr>
          <w:t xml:space="preserve">a report with supporting information or documentation and request an exemption </w:t>
        </w:r>
      </w:ins>
      <w:ins w:id="1309" w:author="ERCOT Draft Revisions" w:date="2024-05-17T18:35:00Z">
        <w:r w:rsidR="00BF1882" w:rsidRPr="00C12D51">
          <w:rPr>
            <w:color w:val="000000"/>
          </w:rPr>
          <w:t xml:space="preserve">or extension </w:t>
        </w:r>
      </w:ins>
      <w:ins w:id="1310" w:author="TAC" w:date="2024-05-17T16:08:00Z">
        <w:r w:rsidRPr="00C12D51">
          <w:rPr>
            <w:color w:val="000000"/>
          </w:rPr>
          <w:t>containing the following</w:t>
        </w:r>
        <w:del w:id="1311" w:author="ERCOT Draft Revisions" w:date="2024-05-17T18:35:00Z">
          <w:r w:rsidRPr="00C12D51" w:rsidDel="00000472">
            <w:rPr>
              <w:color w:val="000000"/>
            </w:rPr>
            <w:delText>, in each case as is available or can be reasonably obtained</w:delText>
          </w:r>
        </w:del>
        <w:r w:rsidRPr="00C12D51">
          <w:rPr>
            <w:color w:val="000000"/>
          </w:rPr>
          <w:t xml:space="preserve">: </w:t>
        </w:r>
      </w:ins>
    </w:p>
    <w:p w14:paraId="0EEF34B2" w14:textId="77777777" w:rsidR="008525B2" w:rsidRPr="0047206B" w:rsidRDefault="008525B2" w:rsidP="0027128F">
      <w:pPr>
        <w:spacing w:after="240"/>
        <w:ind w:left="1440" w:hanging="720"/>
        <w:jc w:val="left"/>
        <w:rPr>
          <w:ins w:id="1312" w:author="TAC" w:date="2024-05-17T16:08:00Z"/>
        </w:rPr>
      </w:pPr>
      <w:ins w:id="1313" w:author="TAC" w:date="2024-05-17T16:08:00Z">
        <w:r>
          <w:t>(a)</w:t>
        </w:r>
        <w:r>
          <w:tab/>
          <w:t>Current frequency ride-through capability in a format similar to the table in paragraph (1) of Section 2.6.2.1;</w:t>
        </w:r>
      </w:ins>
    </w:p>
    <w:p w14:paraId="09C53E4D" w14:textId="77777777" w:rsidR="008525B2" w:rsidRPr="0047206B" w:rsidRDefault="008525B2" w:rsidP="0027128F">
      <w:pPr>
        <w:spacing w:after="240"/>
        <w:ind w:left="1440" w:hanging="720"/>
        <w:jc w:val="left"/>
        <w:rPr>
          <w:ins w:id="1314" w:author="TAC" w:date="2024-05-17T16:08:00Z"/>
        </w:rPr>
      </w:pPr>
      <w:ins w:id="1315" w:author="TAC" w:date="2024-05-17T16:08:00Z">
        <w:r>
          <w:t>(b)</w:t>
        </w:r>
        <w:r>
          <w:tab/>
          <w:t xml:space="preserve">Known frequency ride-through limitations of the IBR, Type 1 WGR or Type 2 WGR as compared to the requirements in paragraphs (1) through (5) of Section 2.6.2.1; </w:t>
        </w:r>
      </w:ins>
    </w:p>
    <w:p w14:paraId="6EF3B4D6" w14:textId="77777777" w:rsidR="008525B2" w:rsidRPr="00D252B2" w:rsidRDefault="008525B2" w:rsidP="0027128F">
      <w:pPr>
        <w:spacing w:after="240"/>
        <w:ind w:left="1440" w:hanging="720"/>
        <w:jc w:val="left"/>
        <w:rPr>
          <w:ins w:id="1316" w:author="TAC" w:date="2024-05-17T16:08:00Z"/>
        </w:rPr>
      </w:pPr>
      <w:ins w:id="1317" w:author="TAC" w:date="2024-05-17T16:08:00Z">
        <w:r w:rsidRPr="00D252B2">
          <w:t>(c)</w:t>
        </w:r>
        <w:r w:rsidRPr="00D252B2">
          <w:tab/>
          <w:t>For known and available technically feasible modifications evaluated by the Resource Entity to meet the applicable ride-through requirements</w:t>
        </w:r>
      </w:ins>
      <w:ins w:id="1318" w:author="ERCOT Draft Revisions" w:date="2024-05-17T18:36:00Z">
        <w:r w:rsidR="00000472">
          <w:t>,</w:t>
        </w:r>
      </w:ins>
      <w:ins w:id="1319" w:author="TAC" w:date="2024-05-17T16:08:00Z">
        <w:r w:rsidRPr="00D252B2">
          <w:t xml:space="preserve"> </w:t>
        </w:r>
      </w:ins>
      <w:commentRangeStart w:id="1320"/>
      <w:ins w:id="1321" w:author="ERCOT Draft Revisions" w:date="2024-05-17T18:36:00Z">
        <w:r w:rsidR="00C4627C">
          <w:t xml:space="preserve">the </w:t>
        </w:r>
        <w:r w:rsidR="00C4627C" w:rsidRPr="000613E3">
          <w:t xml:space="preserve">cost of implementing </w:t>
        </w:r>
        <w:r w:rsidR="00C4627C">
          <w:t xml:space="preserve">the </w:t>
        </w:r>
        <w:r w:rsidR="00C4627C" w:rsidRPr="000613E3">
          <w:t>modification</w:t>
        </w:r>
        <w:r w:rsidR="00C4627C">
          <w:t>(s)</w:t>
        </w:r>
        <w:r w:rsidR="00C4627C" w:rsidRPr="000613E3">
          <w:t xml:space="preserve"> to meet the applicable ride-through requirement(s) on a per inverter or turbine basis</w:t>
        </w:r>
        <w:r w:rsidR="00C4627C">
          <w:t>.</w:t>
        </w:r>
      </w:ins>
      <w:ins w:id="1322" w:author="TAC" w:date="2024-05-17T16:08:00Z">
        <w:del w:id="1323" w:author="ERCOT Draft Revisions" w:date="2024-05-17T18:36:00Z">
          <w:r w:rsidRPr="00D252B2" w:rsidDel="00C4627C">
            <w:delText>but found commercially unreasonable, the basis for such conclusion.</w:delText>
          </w:r>
        </w:del>
      </w:ins>
      <w:commentRangeEnd w:id="1320"/>
      <w:r w:rsidR="00E6724F">
        <w:rPr>
          <w:rStyle w:val="CommentReference"/>
        </w:rPr>
        <w:commentReference w:id="1320"/>
      </w:r>
      <w:ins w:id="1324" w:author="TAC" w:date="2024-05-17T16:08:00Z">
        <w:r w:rsidRPr="00D252B2">
          <w:t xml:space="preserve">  ERCOT will treat all financial and proprietary information</w:t>
        </w:r>
        <w:r>
          <w:t xml:space="preserve"> provided under this Section or Section 2.1</w:t>
        </w:r>
        <w:del w:id="1325" w:author="ERCOT Draft Revisions" w:date="2024-05-17T18:37:00Z">
          <w:r w:rsidDel="00C26AB6">
            <w:delText>3</w:delText>
          </w:r>
        </w:del>
      </w:ins>
      <w:ins w:id="1326" w:author="ERCOT Draft Revisions" w:date="2024-05-17T18:37:00Z">
        <w:r w:rsidR="00C26AB6">
          <w:t>2</w:t>
        </w:r>
      </w:ins>
      <w:ins w:id="1327" w:author="TAC" w:date="2024-05-17T16:08:00Z">
        <w:r>
          <w:t xml:space="preserve">, </w:t>
        </w:r>
        <w:r w:rsidRPr="00D45A1F">
          <w:t>Procedures for Frequency and Voltage Ride-Through Exemptions, Extensions and Appeals</w:t>
        </w:r>
      </w:ins>
      <w:ins w:id="1328" w:author="ERCOT Draft Revisions" w:date="2024-05-17T18:37:00Z">
        <w:r w:rsidR="00377A14">
          <w:t xml:space="preserve"> </w:t>
        </w:r>
        <w:r w:rsidR="00377A14" w:rsidRPr="00377A14">
          <w:rPr>
            <w:bCs/>
            <w:iCs/>
          </w:rPr>
          <w:t>for Transmission-Connected Inverter-Based Resources (IBRs), Type 1 Wind-Powered Generation Resources (WGRs) and Type 2 WGRs</w:t>
        </w:r>
      </w:ins>
      <w:ins w:id="1329" w:author="TAC" w:date="2024-05-17T16:08:00Z">
        <w:r>
          <w:t>,</w:t>
        </w:r>
        <w:r w:rsidRPr="00D45A1F">
          <w:t xml:space="preserve"> </w:t>
        </w:r>
        <w:r w:rsidRPr="00D252B2">
          <w:t>as Protected Information</w:t>
        </w:r>
        <w:r>
          <w:t>;</w:t>
        </w:r>
      </w:ins>
    </w:p>
    <w:p w14:paraId="166D5DAC" w14:textId="77777777" w:rsidR="008525B2" w:rsidRPr="0047206B" w:rsidRDefault="008525B2" w:rsidP="0027128F">
      <w:pPr>
        <w:spacing w:after="240"/>
        <w:ind w:left="1440" w:hanging="720"/>
        <w:jc w:val="left"/>
        <w:rPr>
          <w:ins w:id="1330" w:author="TAC" w:date="2024-05-17T16:08:00Z"/>
        </w:rPr>
      </w:pPr>
      <w:ins w:id="1331" w:author="TAC" w:date="2024-05-17T16:08:00Z">
        <w:r>
          <w:t>(d)</w:t>
        </w:r>
        <w:r>
          <w:tab/>
        </w:r>
        <w:commentRangeStart w:id="1332"/>
        <w:del w:id="1333" w:author="ERCOT Draft Revisions" w:date="2024-05-17T18:38:00Z">
          <w:r w:rsidDel="00377A14">
            <w:delText>Commercially reasonable</w:delText>
          </w:r>
        </w:del>
      </w:ins>
      <w:commentRangeEnd w:id="1332"/>
      <w:r w:rsidR="00C84180">
        <w:rPr>
          <w:rStyle w:val="CommentReference"/>
        </w:rPr>
        <w:commentReference w:id="1332"/>
      </w:r>
      <w:ins w:id="1334" w:author="TAC" w:date="2024-05-17T16:08:00Z">
        <w:del w:id="1335" w:author="ERCOT Draft Revisions" w:date="2024-05-17T18:38:00Z">
          <w:r w:rsidDel="00377A14">
            <w:delText xml:space="preserve"> m</w:delText>
          </w:r>
        </w:del>
      </w:ins>
      <w:ins w:id="1336" w:author="ERCOT Draft Revisions" w:date="2024-05-17T18:38:00Z">
        <w:r w:rsidR="00377A14">
          <w:t>M</w:t>
        </w:r>
      </w:ins>
      <w:ins w:id="1337" w:author="TAC" w:date="2024-05-17T16:08:00Z">
        <w:r>
          <w:t xml:space="preserve">odifications </w:t>
        </w:r>
        <w:del w:id="1338" w:author="ERCOT Draft Revisions" w:date="2024-05-17T18:38:00Z">
          <w:r w:rsidDel="00176AC8">
            <w:delText xml:space="preserve">that </w:delText>
          </w:r>
        </w:del>
        <w:r>
          <w:t xml:space="preserve">the Resource Entity will implement to maximize the frequency ride-through capability of the IBR, Type 1 WGR or Type 2 WGR </w:t>
        </w:r>
        <w:commentRangeStart w:id="1339"/>
        <w:del w:id="1340" w:author="ERCOT Draft Revisions" w:date="2024-05-17T18:38:00Z">
          <w:r w:rsidDel="00176AC8">
            <w:delText>to approach or meet the freq</w:delText>
          </w:r>
        </w:del>
        <w:del w:id="1341" w:author="ERCOT Draft Revisions" w:date="2024-05-17T18:39:00Z">
          <w:r w:rsidDel="009A38BE">
            <w:delText>uency ride-through requirements in paragraphs (1) through (5) of Section 2.6.2.1</w:delText>
          </w:r>
        </w:del>
      </w:ins>
      <w:ins w:id="1342" w:author="ERCOT Draft Revisions" w:date="2024-05-17T18:39:00Z">
        <w:r w:rsidR="009A38BE">
          <w:t>within known equipment limitation</w:t>
        </w:r>
        <w:r w:rsidR="006875CF">
          <w:t>s</w:t>
        </w:r>
      </w:ins>
      <w:commentRangeEnd w:id="1339"/>
      <w:ins w:id="1343" w:author="ERCOT Draft Revisions" w:date="2024-05-17T20:51:00Z">
        <w:r w:rsidR="00B9322F">
          <w:rPr>
            <w:rStyle w:val="CommentReference"/>
          </w:rPr>
          <w:commentReference w:id="1339"/>
        </w:r>
      </w:ins>
      <w:ins w:id="1344" w:author="TAC" w:date="2024-05-17T16:08:00Z">
        <w:r>
          <w:t xml:space="preserve"> to the greatest extent possible;</w:t>
        </w:r>
      </w:ins>
    </w:p>
    <w:p w14:paraId="7CAF408F" w14:textId="77777777" w:rsidR="008525B2" w:rsidRDefault="008525B2" w:rsidP="0027128F">
      <w:pPr>
        <w:spacing w:after="240"/>
        <w:ind w:left="1440" w:hanging="720"/>
        <w:jc w:val="left"/>
        <w:rPr>
          <w:ins w:id="1345" w:author="TAC" w:date="2024-05-17T16:08:00Z"/>
        </w:rPr>
      </w:pPr>
      <w:ins w:id="1346" w:author="TAC" w:date="2024-05-17T16:08:00Z">
        <w:r>
          <w:lastRenderedPageBreak/>
          <w:t>(e)</w:t>
        </w:r>
        <w:r>
          <w:tab/>
          <w:t xml:space="preserve">Expected post-modification </w:t>
        </w:r>
      </w:ins>
      <w:ins w:id="1347" w:author="ERCOT Draft Revisions" w:date="2024-05-17T18:40:00Z">
        <w:r w:rsidR="006875CF">
          <w:t xml:space="preserve">Resource </w:t>
        </w:r>
      </w:ins>
      <w:ins w:id="1348" w:author="TAC" w:date="2024-05-17T16:08:00Z">
        <w:r>
          <w:t>capability in a format similar to the table in paragraph (1) of Section 2.6.2.1 and documentation of any expected remaining limitation</w:t>
        </w:r>
      </w:ins>
      <w:ins w:id="1349" w:author="ERCOT Draft Revisions" w:date="2024-05-17T18:40:00Z">
        <w:r w:rsidR="006875CF">
          <w:t>(</w:t>
        </w:r>
      </w:ins>
      <w:ins w:id="1350" w:author="TAC" w:date="2024-05-17T16:08:00Z">
        <w:r>
          <w:t>s</w:t>
        </w:r>
      </w:ins>
      <w:ins w:id="1351" w:author="ERCOT Draft Revisions" w:date="2024-05-17T18:40:00Z">
        <w:r w:rsidR="006875CF">
          <w:t>)</w:t>
        </w:r>
      </w:ins>
      <w:ins w:id="1352" w:author="TAC" w:date="2024-05-17T16:08:00Z">
        <w:r>
          <w:t xml:space="preserve"> following implementation of such modifications;</w:t>
        </w:r>
      </w:ins>
    </w:p>
    <w:p w14:paraId="6A4CAD2D" w14:textId="77777777" w:rsidR="008525B2" w:rsidRPr="0047206B" w:rsidRDefault="008525B2" w:rsidP="0027128F">
      <w:pPr>
        <w:spacing w:after="240"/>
        <w:ind w:left="1440" w:hanging="720"/>
        <w:jc w:val="left"/>
        <w:rPr>
          <w:ins w:id="1353" w:author="TAC" w:date="2024-05-17T16:08:00Z"/>
        </w:rPr>
      </w:pPr>
      <w:ins w:id="1354" w:author="TAC" w:date="2024-05-17T16:08:00Z">
        <w:r>
          <w:t>(f)</w:t>
        </w:r>
        <w:r>
          <w:tab/>
          <w:t>A schedule for implementing the modification</w:t>
        </w:r>
      </w:ins>
      <w:ins w:id="1355" w:author="ERCOT Draft Revisions" w:date="2024-05-17T18:40:00Z">
        <w:r w:rsidR="006875CF">
          <w:t>(</w:t>
        </w:r>
      </w:ins>
      <w:ins w:id="1356" w:author="TAC" w:date="2024-05-17T16:08:00Z">
        <w:r>
          <w:t>s</w:t>
        </w:r>
      </w:ins>
      <w:ins w:id="1357" w:author="ERCOT Draft Revisions" w:date="2024-05-17T18:40:00Z">
        <w:r w:rsidR="006875CF">
          <w:t>)</w:t>
        </w:r>
      </w:ins>
      <w:ins w:id="1358" w:author="TAC" w:date="2024-05-17T16:08:00Z">
        <w:r>
          <w:t>;</w:t>
        </w:r>
      </w:ins>
    </w:p>
    <w:p w14:paraId="1A9C81AC" w14:textId="77777777" w:rsidR="008525B2" w:rsidRPr="00C12D51" w:rsidRDefault="008525B2" w:rsidP="0027128F">
      <w:pPr>
        <w:spacing w:after="240"/>
        <w:ind w:left="1440" w:hanging="720"/>
        <w:jc w:val="left"/>
        <w:rPr>
          <w:ins w:id="1359" w:author="TAC" w:date="2024-05-17T16:08:00Z"/>
          <w:color w:val="000000"/>
        </w:rPr>
      </w:pPr>
      <w:ins w:id="1360" w:author="TAC" w:date="2024-05-17T16:08:00Z">
        <w:r>
          <w:t>(g)</w:t>
        </w:r>
        <w:r>
          <w:tab/>
          <w:t>For any documented technical limitation that can be accurately represented in a model:  (</w:t>
        </w:r>
        <w:proofErr w:type="spellStart"/>
        <w:r>
          <w:t>i</w:t>
        </w:r>
        <w:proofErr w:type="spellEnd"/>
        <w:r>
          <w:t xml:space="preserve">) </w:t>
        </w:r>
        <w:r w:rsidRPr="00C12D51">
          <w:rPr>
            <w:color w:val="000000"/>
          </w:rPr>
          <w:t xml:space="preserve">a model accurately representing all technical limitations, or (ii) where </w:t>
        </w:r>
        <w:r>
          <w:t>such</w:t>
        </w:r>
        <w:r w:rsidRPr="00C12D51">
          <w:rPr>
            <w:color w:val="000000"/>
          </w:rPr>
          <w:t xml:space="preserve"> model is not available or reasonably obtainable by the </w:t>
        </w:r>
        <w:r>
          <w:t>time the</w:t>
        </w:r>
        <w:r w:rsidRPr="00C12D51">
          <w:rPr>
            <w:color w:val="000000"/>
          </w:rPr>
          <w:t xml:space="preserve"> report is submitted, a schedule for providing </w:t>
        </w:r>
        <w:del w:id="1361" w:author="ERCOT Draft Revisions" w:date="2024-05-17T18:40:00Z">
          <w:r w:rsidRPr="00C12D51" w:rsidDel="006875CF">
            <w:rPr>
              <w:color w:val="000000"/>
            </w:rPr>
            <w:delText>such a</w:delText>
          </w:r>
        </w:del>
      </w:ins>
      <w:ins w:id="1362" w:author="ERCOT Draft Revisions" w:date="2024-05-17T18:40:00Z">
        <w:r w:rsidR="006875CF" w:rsidRPr="00C12D51">
          <w:rPr>
            <w:color w:val="000000"/>
          </w:rPr>
          <w:t>the</w:t>
        </w:r>
      </w:ins>
      <w:ins w:id="1363" w:author="TAC" w:date="2024-05-17T16:08:00Z">
        <w:r w:rsidRPr="00C12D51">
          <w:rPr>
            <w:color w:val="000000"/>
          </w:rPr>
          <w:t xml:space="preserve"> model as soon as practicable; and</w:t>
        </w:r>
      </w:ins>
    </w:p>
    <w:p w14:paraId="012773A9" w14:textId="77777777" w:rsidR="008525B2" w:rsidRPr="00C12D51" w:rsidRDefault="008525B2" w:rsidP="0027128F">
      <w:pPr>
        <w:spacing w:after="240"/>
        <w:ind w:left="1440" w:hanging="720"/>
        <w:jc w:val="left"/>
        <w:rPr>
          <w:ins w:id="1364" w:author="TAC" w:date="2024-05-17T16:08:00Z"/>
          <w:rStyle w:val="normaltextrun"/>
          <w:color w:val="000000"/>
        </w:rPr>
      </w:pPr>
      <w:ins w:id="1365" w:author="TAC" w:date="2024-05-17T16:08:00Z">
        <w:r w:rsidRPr="00C12D51">
          <w:rPr>
            <w:color w:val="000000"/>
          </w:rPr>
          <w:t>(h)</w:t>
        </w:r>
        <w:r>
          <w:tab/>
        </w:r>
        <w:r w:rsidRPr="00C12D51">
          <w:rPr>
            <w:color w:val="000000"/>
          </w:rPr>
          <w:t>A description of any limitation that cannot be accurately represented in a model.</w:t>
        </w:r>
      </w:ins>
    </w:p>
    <w:p w14:paraId="618CDB81" w14:textId="77777777" w:rsidR="008525B2" w:rsidRPr="0047206B" w:rsidRDefault="008525B2" w:rsidP="008525B2">
      <w:pPr>
        <w:spacing w:after="240" w:line="259" w:lineRule="auto"/>
        <w:ind w:left="1080" w:hanging="1080"/>
        <w:rPr>
          <w:ins w:id="1366" w:author="TAC" w:date="2024-05-17T16:08:00Z"/>
          <w:b/>
          <w:bCs/>
          <w:i/>
          <w:iCs/>
        </w:rPr>
      </w:pPr>
      <w:ins w:id="1367" w:author="TAC" w:date="2024-05-17T16:08:00Z">
        <w:r w:rsidRPr="4FAE0371">
          <w:rPr>
            <w:b/>
            <w:bCs/>
            <w:i/>
            <w:iCs/>
          </w:rPr>
          <w:t>2.1</w:t>
        </w:r>
      </w:ins>
      <w:ins w:id="1368" w:author="ERCOT Draft Revisions" w:date="2024-05-17T18:41:00Z">
        <w:r w:rsidR="006875CF">
          <w:rPr>
            <w:b/>
            <w:bCs/>
            <w:i/>
            <w:iCs/>
          </w:rPr>
          <w:t>1</w:t>
        </w:r>
      </w:ins>
      <w:ins w:id="1369" w:author="TAC" w:date="2024-05-17T16:08:00Z">
        <w:del w:id="1370" w:author="ERCOT Draft Revisions" w:date="2024-05-17T18:41:00Z">
          <w:r w:rsidRPr="4FAE0371" w:rsidDel="006875CF">
            <w:rPr>
              <w:b/>
              <w:bCs/>
              <w:i/>
              <w:iCs/>
            </w:rPr>
            <w:delText>2</w:delText>
          </w:r>
        </w:del>
        <w:r w:rsidRPr="4FAE0371">
          <w:rPr>
            <w:b/>
            <w:bCs/>
            <w:i/>
            <w:iCs/>
          </w:rPr>
          <w:t>.2</w:t>
        </w:r>
        <w:r>
          <w:tab/>
        </w:r>
        <w:r w:rsidRPr="4FAE0371">
          <w:rPr>
            <w:b/>
            <w:bCs/>
            <w:i/>
            <w:iCs/>
          </w:rPr>
          <w:t>Initial Voltage Ride-Through Capability Documentation and Reporting Requirements</w:t>
        </w:r>
      </w:ins>
    </w:p>
    <w:p w14:paraId="73CDDE25" w14:textId="6FC23B0C" w:rsidR="008525B2" w:rsidRPr="00C12D51" w:rsidRDefault="008525B2" w:rsidP="0027128F">
      <w:pPr>
        <w:spacing w:after="240"/>
        <w:ind w:left="720" w:hanging="720"/>
        <w:jc w:val="left"/>
        <w:rPr>
          <w:ins w:id="1371" w:author="TAC" w:date="2024-05-17T16:08:00Z"/>
          <w:color w:val="000000"/>
        </w:rPr>
      </w:pPr>
      <w:ins w:id="1372" w:author="TAC" w:date="2024-05-17T16:08:00Z">
        <w:r w:rsidRPr="00C12D51">
          <w:rPr>
            <w:color w:val="000000"/>
          </w:rPr>
          <w:t>(1)</w:t>
        </w:r>
        <w:r>
          <w:tab/>
          <w:t xml:space="preserve">The Resource Entity of </w:t>
        </w:r>
        <w:r w:rsidRPr="00C12D51">
          <w:rPr>
            <w:color w:val="000000"/>
          </w:rPr>
          <w:t>an IBR</w:t>
        </w:r>
        <w:r>
          <w:t xml:space="preserve"> or Type 1 WGR or Type 2 WGR</w:t>
        </w:r>
        <w:r w:rsidRPr="00C12D51">
          <w:rPr>
            <w:color w:val="000000"/>
          </w:rPr>
          <w:t xml:space="preserve"> with an SGIA executed prior to </w:t>
        </w:r>
        <w:del w:id="1373" w:author="ERCOT post 5/22 TAC" w:date="2024-05-29T12:47:00Z">
          <w:r w:rsidDel="001D0FAF">
            <w:delText>June 1, 202</w:delText>
          </w:r>
        </w:del>
      </w:ins>
      <w:ins w:id="1374" w:author="ERCOT Draft Revisions" w:date="2024-05-17T18:41:00Z">
        <w:del w:id="1375" w:author="ERCOT post 5/22 TAC" w:date="2024-05-29T12:47:00Z">
          <w:r w:rsidR="00A14760" w:rsidDel="001D0FAF">
            <w:delText>3</w:delText>
          </w:r>
        </w:del>
      </w:ins>
      <w:ins w:id="1376" w:author="TAC" w:date="2024-05-17T16:08:00Z">
        <w:del w:id="1377" w:author="ERCOT Draft Revisions" w:date="2024-05-17T18:41:00Z">
          <w:r w:rsidDel="00A14760">
            <w:delText>4</w:delText>
          </w:r>
        </w:del>
      </w:ins>
      <w:ins w:id="1378" w:author="ERCOT post 5/22 TAC" w:date="2024-05-29T12:47:00Z">
        <w:r w:rsidR="001D0FAF">
          <w:t>[DATE]</w:t>
        </w:r>
      </w:ins>
      <w:ins w:id="1379" w:author="TAC" w:date="2024-05-17T16:08:00Z">
        <w:r>
          <w:t xml:space="preserve">, that </w:t>
        </w:r>
        <w:r w:rsidRPr="00C12D51">
          <w:rPr>
            <w:color w:val="000000"/>
          </w:rPr>
          <w:t>cannot comply with paragraphs (1) through (</w:t>
        </w:r>
        <w:del w:id="1380" w:author="ERCOT post 5/22 TAC" w:date="2024-05-29T12:48:00Z">
          <w:r w:rsidRPr="00C12D51" w:rsidDel="00F84ADE">
            <w:rPr>
              <w:color w:val="000000"/>
            </w:rPr>
            <w:delText>8</w:delText>
          </w:r>
        </w:del>
      </w:ins>
      <w:ins w:id="1381" w:author="ERCOT post 5/22 TAC" w:date="2024-05-29T12:48:00Z">
        <w:r w:rsidR="00F84ADE">
          <w:rPr>
            <w:color w:val="000000"/>
          </w:rPr>
          <w:t>9</w:t>
        </w:r>
      </w:ins>
      <w:ins w:id="1382" w:author="TAC" w:date="2024-05-17T16:08:00Z">
        <w:r w:rsidRPr="00C12D51">
          <w:rPr>
            <w:color w:val="000000"/>
          </w:rPr>
          <w:t>) of Section 2.9.1.2, Legacy Voltage Ride-Through Requirements for Transmission-Connected Inverter-Based Resources (IBRs)</w:t>
        </w:r>
      </w:ins>
      <w:ins w:id="1383" w:author="ERCOT Draft Revisions" w:date="2024-05-17T18:41:00Z">
        <w:r w:rsidR="00A14760" w:rsidRPr="00C12D51">
          <w:rPr>
            <w:color w:val="000000"/>
          </w:rPr>
          <w:t>,</w:t>
        </w:r>
      </w:ins>
      <w:ins w:id="1384" w:author="TAC" w:date="2024-05-17T16:08:00Z">
        <w:r w:rsidRPr="00C12D51">
          <w:rPr>
            <w:color w:val="000000"/>
          </w:rPr>
          <w:t xml:space="preserve"> </w:t>
        </w:r>
        <w:del w:id="1385" w:author="ERCOT Draft Revisions" w:date="2024-05-17T18:41:00Z">
          <w:r w:rsidRPr="00C12D51" w:rsidDel="00A14760">
            <w:rPr>
              <w:color w:val="000000"/>
            </w:rPr>
            <w:delText xml:space="preserve">and </w:delText>
          </w:r>
        </w:del>
        <w:r w:rsidRPr="00C12D51">
          <w:rPr>
            <w:color w:val="000000"/>
          </w:rPr>
          <w:t xml:space="preserve">Type 1 </w:t>
        </w:r>
      </w:ins>
      <w:ins w:id="1386" w:author="ERCOT Draft Revisions" w:date="2024-05-17T18:42:00Z">
        <w:r w:rsidR="00A14760" w:rsidRPr="00C12D51">
          <w:rPr>
            <w:color w:val="000000"/>
          </w:rPr>
          <w:t xml:space="preserve">Wind-Powered Generation Resources (WGRs) </w:t>
        </w:r>
      </w:ins>
      <w:ins w:id="1387" w:author="TAC" w:date="2024-05-17T16:08:00Z">
        <w:r w:rsidRPr="00C12D51">
          <w:rPr>
            <w:color w:val="000000"/>
          </w:rPr>
          <w:t xml:space="preserve">and Type 2 </w:t>
        </w:r>
        <w:del w:id="1388" w:author="ERCOT Draft Revisions" w:date="2024-05-17T18:42:00Z">
          <w:r w:rsidRPr="00C12D51" w:rsidDel="00A14760">
            <w:rPr>
              <w:color w:val="000000"/>
            </w:rPr>
            <w:delText>Wind-Powered Generation Resources (</w:delText>
          </w:r>
        </w:del>
        <w:r w:rsidRPr="00C12D51">
          <w:rPr>
            <w:color w:val="000000"/>
          </w:rPr>
          <w:t>WGRs</w:t>
        </w:r>
        <w:del w:id="1389" w:author="ERCOT Draft Revisions" w:date="2024-05-17T18:42:00Z">
          <w:r w:rsidRPr="00C12D51" w:rsidDel="00A14760">
            <w:rPr>
              <w:color w:val="000000"/>
            </w:rPr>
            <w:delText>)</w:delText>
          </w:r>
        </w:del>
        <w:r w:rsidRPr="00C12D51">
          <w:rPr>
            <w:color w:val="000000"/>
          </w:rPr>
          <w:t>, by December 31, 2025</w:t>
        </w:r>
        <w:del w:id="1390" w:author="ERCOT Draft Revisions" w:date="2024-05-17T18:42:00Z">
          <w:r w:rsidRPr="00C12D51" w:rsidDel="002F190B">
            <w:rPr>
              <w:color w:val="000000"/>
            </w:rPr>
            <w:delText>,</w:delText>
          </w:r>
        </w:del>
        <w:r w:rsidRPr="00C12D51">
          <w:rPr>
            <w:color w:val="000000"/>
          </w:rPr>
          <w:t xml:space="preserve"> shall, by February 1, 2025</w:t>
        </w:r>
        <w:del w:id="1391" w:author="ERCOT Draft Revisions" w:date="2024-05-17T18:43:00Z">
          <w:r w:rsidRPr="00C12D51" w:rsidDel="002F190B">
            <w:rPr>
              <w:color w:val="000000"/>
            </w:rPr>
            <w:delText xml:space="preserve"> (or later as part of the interconnection process for any project that has not been approved to energize as of February 1, 2025)</w:delText>
          </w:r>
        </w:del>
        <w:r w:rsidRPr="00C12D51">
          <w:rPr>
            <w:color w:val="000000"/>
          </w:rPr>
          <w:t xml:space="preserve">, submit to ERCOT via the RIOO system, or as otherwise directed by ERCOT, </w:t>
        </w:r>
        <w:del w:id="1392" w:author="ERCOT Draft Revisions" w:date="2024-05-17T18:43:00Z">
          <w:r w:rsidRPr="00C12D51" w:rsidDel="00AD089D">
            <w:rPr>
              <w:color w:val="000000"/>
            </w:rPr>
            <w:delText xml:space="preserve">submit </w:delText>
          </w:r>
        </w:del>
        <w:r w:rsidRPr="00C12D51">
          <w:rPr>
            <w:color w:val="000000"/>
          </w:rPr>
          <w:t xml:space="preserve">a report with supporting information or documentation and request an exemption </w:t>
        </w:r>
      </w:ins>
      <w:ins w:id="1393" w:author="ERCOT Draft Revisions" w:date="2024-05-17T18:43:00Z">
        <w:r w:rsidR="00AD089D" w:rsidRPr="00C12D51">
          <w:rPr>
            <w:color w:val="000000"/>
          </w:rPr>
          <w:t xml:space="preserve">or extension </w:t>
        </w:r>
      </w:ins>
      <w:ins w:id="1394" w:author="TAC" w:date="2024-05-17T16:08:00Z">
        <w:r w:rsidRPr="00C12D51">
          <w:rPr>
            <w:color w:val="000000"/>
          </w:rPr>
          <w:t>containing the following</w:t>
        </w:r>
        <w:del w:id="1395" w:author="ERCOT Draft Revisions" w:date="2024-05-17T18:44:00Z">
          <w:r w:rsidRPr="00C12D51" w:rsidDel="00AD089D">
            <w:rPr>
              <w:color w:val="000000"/>
            </w:rPr>
            <w:delText>, in each case as is available or can be reasonably obtained</w:delText>
          </w:r>
        </w:del>
        <w:r w:rsidRPr="00C12D51">
          <w:rPr>
            <w:color w:val="000000"/>
          </w:rPr>
          <w:t>:</w:t>
        </w:r>
      </w:ins>
    </w:p>
    <w:p w14:paraId="3BD02787" w14:textId="77777777" w:rsidR="008525B2" w:rsidRPr="0047206B" w:rsidRDefault="008525B2" w:rsidP="0027128F">
      <w:pPr>
        <w:spacing w:after="240"/>
        <w:ind w:left="1440" w:hanging="720"/>
        <w:jc w:val="left"/>
        <w:rPr>
          <w:ins w:id="1396" w:author="TAC" w:date="2024-05-17T16:08:00Z"/>
        </w:rPr>
      </w:pPr>
      <w:ins w:id="1397" w:author="TAC" w:date="2024-05-17T16:08:00Z">
        <w:r>
          <w:t>(a)</w:t>
        </w:r>
        <w:r>
          <w:tab/>
          <w:t xml:space="preserve">Current voltage ride-through capability in a format similar to the table in paragraph (1) of Section 2.9.1.2; </w:t>
        </w:r>
      </w:ins>
    </w:p>
    <w:p w14:paraId="3B894A13" w14:textId="21814C6A" w:rsidR="008525B2" w:rsidRPr="0047206B" w:rsidRDefault="008525B2" w:rsidP="0027128F">
      <w:pPr>
        <w:spacing w:after="240"/>
        <w:ind w:left="1440" w:hanging="720"/>
        <w:jc w:val="left"/>
        <w:rPr>
          <w:ins w:id="1398" w:author="TAC" w:date="2024-05-17T16:08:00Z"/>
        </w:rPr>
      </w:pPr>
      <w:ins w:id="1399" w:author="TAC" w:date="2024-05-17T16:08:00Z">
        <w:r>
          <w:t>(b)</w:t>
        </w:r>
        <w:r>
          <w:tab/>
          <w:t>Known voltage ride-through limitations of the IBR, Type 1 WGR or Type 2 WGR as compared to the requirements in paragraphs (1) through (</w:t>
        </w:r>
        <w:del w:id="1400" w:author="ERCOT post 5/22 TAC" w:date="2024-05-29T12:51:00Z">
          <w:r w:rsidDel="005E229E">
            <w:delText>8</w:delText>
          </w:r>
        </w:del>
      </w:ins>
      <w:ins w:id="1401" w:author="ERCOT post 5/22 TAC" w:date="2024-05-29T12:51:00Z">
        <w:r w:rsidR="005E229E">
          <w:t>9</w:t>
        </w:r>
      </w:ins>
      <w:ins w:id="1402" w:author="TAC" w:date="2024-05-17T16:08:00Z">
        <w:r>
          <w:t xml:space="preserve">) of Section 2.9.1.2;  </w:t>
        </w:r>
      </w:ins>
    </w:p>
    <w:p w14:paraId="1CEB8130" w14:textId="280E51B3" w:rsidR="008525B2" w:rsidRPr="005E1D47" w:rsidRDefault="008525B2" w:rsidP="0027128F">
      <w:pPr>
        <w:spacing w:after="240"/>
        <w:ind w:left="1440" w:hanging="720"/>
        <w:jc w:val="left"/>
        <w:rPr>
          <w:ins w:id="1403" w:author="TAC" w:date="2024-05-17T16:08:00Z"/>
        </w:rPr>
      </w:pPr>
      <w:ins w:id="1404" w:author="TAC" w:date="2024-05-17T16:08:00Z">
        <w:r w:rsidRPr="005E1D47">
          <w:t>(c)</w:t>
        </w:r>
        <w:del w:id="1405" w:author="ERCOT post 5/22 TAC" w:date="2024-05-29T12:51:00Z">
          <w:r w:rsidRPr="005E1D47" w:rsidDel="005E229E">
            <w:delText xml:space="preserve"> </w:delText>
          </w:r>
        </w:del>
        <w:r w:rsidRPr="005E1D47">
          <w:tab/>
          <w:t>For known and available technically feasible modifications evaluated by the Resource Entity to meet the applicable ride-through requirements</w:t>
        </w:r>
      </w:ins>
      <w:ins w:id="1406" w:author="ERCOT Draft Revisions" w:date="2024-05-17T18:45:00Z">
        <w:r w:rsidR="008D0679">
          <w:t xml:space="preserve">, </w:t>
        </w:r>
        <w:commentRangeStart w:id="1407"/>
        <w:r w:rsidR="008D0679">
          <w:t xml:space="preserve">the </w:t>
        </w:r>
        <w:r w:rsidR="008D0679" w:rsidRPr="000613E3">
          <w:t xml:space="preserve">cost of implementing </w:t>
        </w:r>
        <w:r w:rsidR="008D0679">
          <w:t xml:space="preserve">the </w:t>
        </w:r>
        <w:r w:rsidR="008D0679" w:rsidRPr="000613E3">
          <w:t>modification to meet the applicable ride-through requirement(s) on a per inverter or turbine basis</w:t>
        </w:r>
        <w:r w:rsidR="00620F59">
          <w:t>.</w:t>
        </w:r>
      </w:ins>
      <w:ins w:id="1408" w:author="TAC" w:date="2024-05-17T16:08:00Z">
        <w:del w:id="1409" w:author="ERCOT Draft Revisions" w:date="2024-05-17T18:45:00Z">
          <w:r w:rsidRPr="005E1D47" w:rsidDel="00620F59">
            <w:delText xml:space="preserve"> but found commercially unreasonable, the basis for such conclusion.</w:delText>
          </w:r>
        </w:del>
      </w:ins>
      <w:commentRangeEnd w:id="1407"/>
      <w:r w:rsidR="00AE6D86">
        <w:rPr>
          <w:rStyle w:val="CommentReference"/>
        </w:rPr>
        <w:commentReference w:id="1407"/>
      </w:r>
      <w:ins w:id="1410" w:author="TAC" w:date="2024-05-17T16:08:00Z">
        <w:r w:rsidRPr="005E1D47">
          <w:t xml:space="preserve">  ERCOT will treat all financial and proprietary information </w:t>
        </w:r>
        <w:r>
          <w:t>provided under this Section or Section 2.1</w:t>
        </w:r>
      </w:ins>
      <w:ins w:id="1411" w:author="ERCOT Draft Revisions" w:date="2024-05-17T18:45:00Z">
        <w:r w:rsidR="00890178">
          <w:t>2</w:t>
        </w:r>
      </w:ins>
      <w:ins w:id="1412" w:author="TAC" w:date="2024-05-17T16:08:00Z">
        <w:del w:id="1413" w:author="ERCOT Draft Revisions" w:date="2024-05-17T18:45:00Z">
          <w:r w:rsidDel="00890178">
            <w:delText>3</w:delText>
          </w:r>
        </w:del>
        <w:r>
          <w:t>, Procedures for Frequency and Voltage Ride-Through Exemptions, Extensions and Appeals</w:t>
        </w:r>
      </w:ins>
      <w:ins w:id="1414" w:author="ERCOT Draft Revisions" w:date="2024-05-17T18:46:00Z">
        <w:r w:rsidR="000669E4">
          <w:t xml:space="preserve"> </w:t>
        </w:r>
        <w:r w:rsidR="000669E4" w:rsidRPr="000669E4">
          <w:rPr>
            <w:bCs/>
            <w:iCs/>
          </w:rPr>
          <w:t xml:space="preserve">for Transmission-Connected Inverter-Based Resources (IBRs), Type 1 Wind-Powered Generation Resources (WGRs) and Type 2 </w:t>
        </w:r>
        <w:r w:rsidR="000669E4">
          <w:t>WGRs</w:t>
        </w:r>
      </w:ins>
      <w:ins w:id="1415" w:author="TAC" w:date="2024-05-17T16:08:00Z">
        <w:r>
          <w:t xml:space="preserve">, </w:t>
        </w:r>
        <w:r w:rsidRPr="005E1D47">
          <w:t>as Protected Information</w:t>
        </w:r>
        <w:r>
          <w:t>;</w:t>
        </w:r>
      </w:ins>
    </w:p>
    <w:p w14:paraId="11C7D074" w14:textId="1C55D971" w:rsidR="008525B2" w:rsidRPr="0047206B" w:rsidRDefault="008525B2" w:rsidP="0027128F">
      <w:pPr>
        <w:spacing w:after="240"/>
        <w:ind w:left="1440" w:hanging="720"/>
        <w:jc w:val="left"/>
        <w:rPr>
          <w:ins w:id="1416" w:author="TAC" w:date="2024-05-17T16:08:00Z"/>
          <w:highlight w:val="yellow"/>
        </w:rPr>
      </w:pPr>
      <w:ins w:id="1417" w:author="TAC" w:date="2024-05-17T16:08:00Z">
        <w:r>
          <w:t>(d)</w:t>
        </w:r>
        <w:r>
          <w:tab/>
        </w:r>
        <w:commentRangeStart w:id="1418"/>
        <w:del w:id="1419" w:author="ERCOT Draft Revisions" w:date="2024-05-17T18:46:00Z">
          <w:r w:rsidDel="008B5D50">
            <w:delText xml:space="preserve">Commercially reasonable </w:delText>
          </w:r>
        </w:del>
      </w:ins>
      <w:commentRangeEnd w:id="1418"/>
      <w:r w:rsidR="00706DDB">
        <w:rPr>
          <w:rStyle w:val="CommentReference"/>
        </w:rPr>
        <w:commentReference w:id="1418"/>
      </w:r>
      <w:ins w:id="1420" w:author="TAC" w:date="2024-05-17T16:08:00Z">
        <w:del w:id="1421" w:author="ERCOT Draft Revisions" w:date="2024-05-17T18:46:00Z">
          <w:r w:rsidDel="008B5D50">
            <w:delText>m</w:delText>
          </w:r>
        </w:del>
      </w:ins>
      <w:ins w:id="1422" w:author="ERCOT Draft Revisions" w:date="2024-05-17T18:46:00Z">
        <w:r w:rsidR="008B5D50">
          <w:t>M</w:t>
        </w:r>
      </w:ins>
      <w:ins w:id="1423" w:author="TAC" w:date="2024-05-17T16:08:00Z">
        <w:r>
          <w:t xml:space="preserve">odifications that the Resource Entity will implement to maximize the voltage ride-through capability of the IBR, Type 1 WGR or Type 2 WGR </w:t>
        </w:r>
        <w:r w:rsidRPr="00E507BE">
          <w:t>to approach or meet</w:t>
        </w:r>
        <w:r>
          <w:t xml:space="preserve"> the voltage ride-through requirements in paragraphs (1) through (</w:t>
        </w:r>
        <w:del w:id="1424" w:author="ERCOT post 5/22 TAC" w:date="2024-05-29T12:51:00Z">
          <w:r w:rsidDel="005E229E">
            <w:delText>8</w:delText>
          </w:r>
        </w:del>
      </w:ins>
      <w:ins w:id="1425" w:author="ERCOT post 5/22 TAC" w:date="2024-05-29T12:51:00Z">
        <w:r w:rsidR="005E229E">
          <w:t>9</w:t>
        </w:r>
      </w:ins>
      <w:ins w:id="1426" w:author="TAC" w:date="2024-05-17T16:08:00Z">
        <w:r>
          <w:t>) of Section 2.9.1.2</w:t>
        </w:r>
      </w:ins>
      <w:ins w:id="1427" w:author="ERCOT Draft Revisions" w:date="2024-05-17T18:47:00Z">
        <w:r w:rsidR="008B5D50">
          <w:t xml:space="preserve"> within known equipment limitations</w:t>
        </w:r>
      </w:ins>
      <w:ins w:id="1428" w:author="TAC" w:date="2024-05-17T16:08:00Z">
        <w:r>
          <w:t xml:space="preserve">, to the greatest extent possible; </w:t>
        </w:r>
      </w:ins>
    </w:p>
    <w:p w14:paraId="3994A697" w14:textId="77777777" w:rsidR="008525B2" w:rsidRPr="0047206B" w:rsidRDefault="008525B2" w:rsidP="0027128F">
      <w:pPr>
        <w:spacing w:after="240"/>
        <w:ind w:left="1440" w:hanging="720"/>
        <w:jc w:val="left"/>
        <w:rPr>
          <w:ins w:id="1429" w:author="TAC" w:date="2024-05-17T16:08:00Z"/>
        </w:rPr>
      </w:pPr>
      <w:ins w:id="1430" w:author="TAC" w:date="2024-05-17T16:08:00Z">
        <w:r>
          <w:lastRenderedPageBreak/>
          <w:t>(e)</w:t>
        </w:r>
        <w:r>
          <w:tab/>
          <w:t xml:space="preserve">Expected post-modification capability in a format similar to the table in paragraph (1) of Section 2.9.1.2 and documentation of any expected remaining limitations following implementation of such modifications; </w:t>
        </w:r>
      </w:ins>
    </w:p>
    <w:p w14:paraId="16C7CE64" w14:textId="77777777" w:rsidR="008525B2" w:rsidRPr="0047206B" w:rsidRDefault="008525B2" w:rsidP="0027128F">
      <w:pPr>
        <w:spacing w:after="240"/>
        <w:ind w:left="1440" w:hanging="720"/>
        <w:jc w:val="left"/>
        <w:rPr>
          <w:ins w:id="1431" w:author="TAC" w:date="2024-05-17T16:08:00Z"/>
        </w:rPr>
      </w:pPr>
      <w:ins w:id="1432" w:author="TAC" w:date="2024-05-17T16:08:00Z">
        <w:r>
          <w:t>(f)</w:t>
        </w:r>
        <w:r>
          <w:tab/>
          <w:t>A schedule for implementing the modifications;</w:t>
        </w:r>
      </w:ins>
    </w:p>
    <w:p w14:paraId="0A459C83" w14:textId="77777777" w:rsidR="008525B2" w:rsidRPr="00C12D51" w:rsidRDefault="008525B2" w:rsidP="0027128F">
      <w:pPr>
        <w:spacing w:after="240"/>
        <w:ind w:left="1440" w:hanging="720"/>
        <w:jc w:val="left"/>
        <w:rPr>
          <w:ins w:id="1433" w:author="TAC" w:date="2024-05-17T16:08:00Z"/>
          <w:color w:val="000000"/>
        </w:rPr>
      </w:pPr>
      <w:ins w:id="1434" w:author="TAC" w:date="2024-05-17T16:08:00Z">
        <w:r w:rsidRPr="00E507BE">
          <w:t>(</w:t>
        </w:r>
        <w:r>
          <w:t>g</w:t>
        </w:r>
        <w:r w:rsidRPr="00E507BE">
          <w:t>)</w:t>
        </w:r>
        <w:r>
          <w:tab/>
        </w:r>
        <w:r w:rsidRPr="00E507BE">
          <w:t xml:space="preserve">For any documented technical limitation </w:t>
        </w:r>
      </w:ins>
      <w:ins w:id="1435" w:author="ERCOT Draft Revisions" w:date="2024-05-17T18:47:00Z">
        <w:r w:rsidR="008B5D50">
          <w:t xml:space="preserve">that </w:t>
        </w:r>
      </w:ins>
      <w:ins w:id="1436" w:author="TAC" w:date="2024-05-17T16:08:00Z">
        <w:r w:rsidRPr="00E507BE">
          <w:t>can be accurately represented in a model</w:t>
        </w:r>
        <w:r>
          <w:t xml:space="preserve">: </w:t>
        </w:r>
        <w:r w:rsidRPr="00E507BE">
          <w:t xml:space="preserve"> </w:t>
        </w:r>
        <w:r>
          <w:t>(</w:t>
        </w:r>
        <w:proofErr w:type="spellStart"/>
        <w:r>
          <w:t>i</w:t>
        </w:r>
        <w:proofErr w:type="spellEnd"/>
        <w:r>
          <w:t xml:space="preserve">) </w:t>
        </w:r>
        <w:r w:rsidRPr="00C12D51">
          <w:rPr>
            <w:color w:val="000000"/>
          </w:rPr>
          <w:t xml:space="preserve">a model accurately representing all technical limitations, or (ii) where </w:t>
        </w:r>
        <w:r>
          <w:t>such</w:t>
        </w:r>
        <w:r w:rsidRPr="00C12D51">
          <w:rPr>
            <w:color w:val="000000"/>
          </w:rPr>
          <w:t xml:space="preserve"> model is not available or reasonably obtainable by the </w:t>
        </w:r>
        <w:r>
          <w:t>time the</w:t>
        </w:r>
        <w:r w:rsidRPr="00C12D51">
          <w:rPr>
            <w:color w:val="000000"/>
          </w:rPr>
          <w:t xml:space="preserve"> report is submitted, a schedule for providing such a model as soon as practicable; and</w:t>
        </w:r>
      </w:ins>
    </w:p>
    <w:p w14:paraId="2B91FA53" w14:textId="77777777" w:rsidR="008525B2" w:rsidRPr="00C12D51" w:rsidRDefault="008525B2" w:rsidP="0027128F">
      <w:pPr>
        <w:spacing w:after="240"/>
        <w:ind w:left="1440" w:hanging="720"/>
        <w:jc w:val="left"/>
        <w:rPr>
          <w:ins w:id="1437" w:author="TAC" w:date="2024-05-17T16:08:00Z"/>
          <w:rStyle w:val="normaltextrun"/>
          <w:color w:val="000000"/>
        </w:rPr>
      </w:pPr>
      <w:ins w:id="1438" w:author="TAC" w:date="2024-05-17T16:08:00Z">
        <w:r w:rsidRPr="00C12D51">
          <w:rPr>
            <w:color w:val="000000"/>
          </w:rPr>
          <w:t>(h)</w:t>
        </w:r>
        <w:r>
          <w:tab/>
        </w:r>
        <w:r w:rsidRPr="00C12D51">
          <w:rPr>
            <w:color w:val="000000"/>
          </w:rPr>
          <w:t>A</w:t>
        </w:r>
        <w:r w:rsidRPr="00C12D51">
          <w:rPr>
            <w:rStyle w:val="normaltextrun"/>
            <w:color w:val="000000"/>
          </w:rPr>
          <w:t xml:space="preserve"> description of any limitation that cannot be accurately represented in a model.</w:t>
        </w:r>
      </w:ins>
    </w:p>
    <w:p w14:paraId="1A3D067D" w14:textId="77777777" w:rsidR="008525B2" w:rsidRPr="0047206B" w:rsidDel="00C96E28" w:rsidRDefault="008525B2" w:rsidP="0027128F">
      <w:pPr>
        <w:spacing w:after="240" w:line="259" w:lineRule="auto"/>
        <w:ind w:left="1080" w:hanging="1080"/>
        <w:jc w:val="left"/>
        <w:rPr>
          <w:ins w:id="1439" w:author="TAC" w:date="2024-05-17T16:08:00Z"/>
          <w:del w:id="1440" w:author="ERCOT Draft Revisions" w:date="2024-05-17T18:48:00Z"/>
          <w:b/>
          <w:bCs/>
          <w:i/>
          <w:iCs/>
        </w:rPr>
      </w:pPr>
      <w:ins w:id="1441" w:author="TAC" w:date="2024-05-17T16:08:00Z">
        <w:del w:id="1442" w:author="ERCOT Draft Revisions" w:date="2024-05-17T18:48:00Z">
          <w:r w:rsidRPr="710CB067" w:rsidDel="00C96E28">
            <w:rPr>
              <w:b/>
              <w:bCs/>
              <w:i/>
              <w:iCs/>
            </w:rPr>
            <w:delText>2.12.3</w:delText>
          </w:r>
          <w:r w:rsidDel="00C96E28">
            <w:tab/>
          </w:r>
          <w:r w:rsidRPr="710CB067" w:rsidDel="00C96E28">
            <w:rPr>
              <w:b/>
              <w:bCs/>
              <w:i/>
              <w:iCs/>
            </w:rPr>
            <w:delText>Use of Initial Reports and Requirements for Recurring Ride-Through Reports</w:delText>
          </w:r>
        </w:del>
      </w:ins>
    </w:p>
    <w:p w14:paraId="322EB610" w14:textId="77777777" w:rsidR="008525B2" w:rsidRPr="0047206B" w:rsidDel="00C96E28" w:rsidRDefault="008525B2" w:rsidP="0027128F">
      <w:pPr>
        <w:spacing w:after="240"/>
        <w:ind w:left="720" w:hanging="720"/>
        <w:jc w:val="left"/>
        <w:rPr>
          <w:ins w:id="1443" w:author="TAC" w:date="2024-05-17T16:08:00Z"/>
          <w:del w:id="1444" w:author="ERCOT Draft Revisions" w:date="2024-05-17T18:48:00Z"/>
        </w:rPr>
      </w:pPr>
      <w:commentRangeStart w:id="1445"/>
      <w:ins w:id="1446" w:author="TAC" w:date="2024-05-17T16:08:00Z">
        <w:del w:id="1447" w:author="ERCOT Draft Revisions" w:date="2024-05-17T18:48:00Z">
          <w:r w:rsidDel="00C96E28">
            <w:delText>(1)</w:delText>
          </w:r>
          <w:r w:rsidDel="00C96E28">
            <w:tab/>
            <w:delText xml:space="preserve">The initial reports in Section </w:delText>
          </w:r>
          <w:r w:rsidRPr="00E507BE" w:rsidDel="00C96E28">
            <w:delText>2.12.1</w:delText>
          </w:r>
          <w:r w:rsidDel="00C96E28">
            <w:delText>,</w:delText>
          </w:r>
          <w:r w:rsidRPr="00E507BE" w:rsidDel="00C96E28">
            <w:delText xml:space="preserve"> </w:delText>
          </w:r>
          <w:r w:rsidRPr="009006A7" w:rsidDel="00C96E28">
            <w:delText>Initial Frequency Ride-Through Capability Documentation and Reporting Requirements</w:delText>
          </w:r>
          <w:r w:rsidDel="00C96E28">
            <w:delText xml:space="preserve"> and 2.12.2, </w:delText>
          </w:r>
          <w:r w:rsidRPr="009006A7" w:rsidDel="00C96E28">
            <w:delText>Initial Voltage Ride-Through Capability Documentation and Reporting Requirements</w:delText>
          </w:r>
          <w:r w:rsidDel="00C96E28">
            <w:delText>,</w:delText>
          </w:r>
          <w:r w:rsidRPr="00E507BE" w:rsidDel="00C96E28">
            <w:delText xml:space="preserve"> </w:delText>
          </w:r>
          <w:r w:rsidDel="00C96E28">
            <w:delText>satisfy the requirements for exemption and extension requests in accordance with Section 2.13, Procedures for Frequency and Voltage Ride-Through Exemptions, Extensions and Appeals.</w:delText>
          </w:r>
        </w:del>
      </w:ins>
      <w:commentRangeEnd w:id="1445"/>
      <w:r w:rsidR="00EC7D0D">
        <w:rPr>
          <w:rStyle w:val="CommentReference"/>
        </w:rPr>
        <w:commentReference w:id="1445"/>
      </w:r>
    </w:p>
    <w:p w14:paraId="450B56AF" w14:textId="77777777" w:rsidR="008525B2" w:rsidDel="00C96E28" w:rsidRDefault="008525B2" w:rsidP="0027128F">
      <w:pPr>
        <w:spacing w:after="240"/>
        <w:ind w:left="720" w:hanging="720"/>
        <w:jc w:val="left"/>
        <w:rPr>
          <w:ins w:id="1448" w:author="TAC" w:date="2024-05-17T16:08:00Z"/>
          <w:del w:id="1449" w:author="ERCOT Draft Revisions" w:date="2024-05-17T18:48:00Z"/>
        </w:rPr>
      </w:pPr>
      <w:commentRangeStart w:id="1450"/>
      <w:ins w:id="1451" w:author="TAC" w:date="2024-05-17T16:08:00Z">
        <w:del w:id="1452" w:author="ERCOT Draft Revisions" w:date="2024-05-17T18:48:00Z">
          <w:r w:rsidDel="00C96E28">
            <w:delText>(2)</w:delText>
          </w:r>
          <w:r w:rsidDel="00C96E28">
            <w:tab/>
          </w:r>
          <w:r w:rsidRPr="00E507BE" w:rsidDel="00C96E28">
            <w:delText>No later than February 1 of each year beginning with February 1, 2026, each Resource</w:delText>
          </w:r>
          <w:r w:rsidDel="00C96E28">
            <w:delText xml:space="preserve"> </w:delText>
          </w:r>
          <w:r w:rsidRPr="00E507BE" w:rsidDel="00C96E28">
            <w:delText>Entity of an IBR or Type 1 WGR or Type 2 WGR with an exemption under Section 2.13</w:delText>
          </w:r>
          <w:r w:rsidDel="00C96E28">
            <w:delText xml:space="preserve">, as Protected Information, </w:delText>
          </w:r>
          <w:r w:rsidRPr="00E507BE" w:rsidDel="00C96E28">
            <w:delText xml:space="preserve">must submit a detailed report as described in paragraph (1) </w:delText>
          </w:r>
          <w:r w:rsidDel="00C96E28">
            <w:delText>of Section 2.12.1</w:delText>
          </w:r>
          <w:r w:rsidRPr="00E507BE" w:rsidDel="00C96E28">
            <w:delText xml:space="preserve"> </w:delText>
          </w:r>
          <w:r w:rsidDel="00C96E28">
            <w:delText xml:space="preserve">or paragraph (1) of Section 2.12.2, as applicable, </w:delText>
          </w:r>
          <w:r w:rsidRPr="00E507BE" w:rsidDel="00C96E28">
            <w:delText>or an attestation signed by an officer or executive with authority to bind the Resource Entity affirming that no material changes have occurred</w:delText>
          </w:r>
          <w:r w:rsidDel="00C96E28">
            <w:delText xml:space="preserve"> </w:delText>
          </w:r>
          <w:r w:rsidRPr="00E507BE" w:rsidDel="00C96E28">
            <w:delText>since the Resource Entity’s last report.</w:delText>
          </w:r>
        </w:del>
      </w:ins>
      <w:commentRangeEnd w:id="1450"/>
      <w:r w:rsidR="003E5D0B">
        <w:rPr>
          <w:rStyle w:val="CommentReference"/>
        </w:rPr>
        <w:commentReference w:id="1450"/>
      </w:r>
    </w:p>
    <w:p w14:paraId="5F094D5E" w14:textId="77777777" w:rsidR="008525B2" w:rsidRPr="00744FE0" w:rsidRDefault="008525B2" w:rsidP="00306A4E">
      <w:pPr>
        <w:spacing w:after="240"/>
        <w:ind w:left="720" w:hanging="720"/>
        <w:jc w:val="left"/>
        <w:rPr>
          <w:ins w:id="1453" w:author="TAC" w:date="2024-05-17T16:08:00Z"/>
          <w:b/>
          <w:iCs/>
        </w:rPr>
      </w:pPr>
      <w:ins w:id="1454" w:author="TAC" w:date="2024-05-17T16:08:00Z">
        <w:r w:rsidRPr="7AC96713">
          <w:rPr>
            <w:b/>
            <w:bCs/>
          </w:rPr>
          <w:t>2.1</w:t>
        </w:r>
      </w:ins>
      <w:ins w:id="1455" w:author="ERCOT Draft Revisions" w:date="2024-05-17T18:48:00Z">
        <w:r w:rsidR="001475F6">
          <w:rPr>
            <w:b/>
            <w:bCs/>
          </w:rPr>
          <w:t>2</w:t>
        </w:r>
      </w:ins>
      <w:ins w:id="1456" w:author="TAC" w:date="2024-05-17T16:08:00Z">
        <w:del w:id="1457" w:author="ERCOT Draft Revisions" w:date="2024-05-17T18:48:00Z">
          <w:r w:rsidRPr="7AC96713" w:rsidDel="001475F6">
            <w:rPr>
              <w:b/>
              <w:bCs/>
            </w:rPr>
            <w:delText>3</w:delText>
          </w:r>
        </w:del>
        <w:r>
          <w:tab/>
        </w:r>
        <w:r w:rsidRPr="7AC96713">
          <w:rPr>
            <w:b/>
            <w:bCs/>
          </w:rPr>
          <w:t>Procedures for Frequency and Voltage Ride-Through Exemptions, Extensions and Appeals</w:t>
        </w:r>
      </w:ins>
      <w:ins w:id="1458" w:author="ERCOT Draft Revisions" w:date="2024-05-17T18:48:00Z">
        <w:r w:rsidR="00744FE0">
          <w:rPr>
            <w:b/>
            <w:bCs/>
          </w:rPr>
          <w:t xml:space="preserve"> </w:t>
        </w:r>
        <w:r w:rsidR="00744FE0" w:rsidRPr="00744FE0">
          <w:rPr>
            <w:b/>
            <w:iCs/>
          </w:rPr>
          <w:t>for Transmission-Connected Inverter-Based Resources (IBRs), Type 1 Wind-Powered Generation Resources (WGRs) and Type 2 WGRs</w:t>
        </w:r>
      </w:ins>
    </w:p>
    <w:p w14:paraId="02E9E82B" w14:textId="77777777" w:rsidR="008525B2" w:rsidRPr="00A21163" w:rsidRDefault="008525B2" w:rsidP="008525B2">
      <w:pPr>
        <w:spacing w:after="240"/>
        <w:ind w:left="1080" w:hanging="1080"/>
        <w:rPr>
          <w:ins w:id="1459" w:author="TAC" w:date="2024-05-17T16:08:00Z"/>
          <w:i/>
          <w:iCs/>
        </w:rPr>
      </w:pPr>
      <w:commentRangeStart w:id="1460"/>
      <w:ins w:id="1461" w:author="TAC" w:date="2024-05-17T16:08:00Z">
        <w:r w:rsidRPr="00A21163">
          <w:rPr>
            <w:b/>
            <w:bCs/>
            <w:i/>
            <w:iCs/>
          </w:rPr>
          <w:t>2.1</w:t>
        </w:r>
      </w:ins>
      <w:ins w:id="1462" w:author="ERCOT Draft Revisions" w:date="2024-05-17T18:49:00Z">
        <w:r w:rsidR="00744FE0">
          <w:rPr>
            <w:b/>
            <w:bCs/>
            <w:i/>
            <w:iCs/>
          </w:rPr>
          <w:t>2</w:t>
        </w:r>
      </w:ins>
      <w:ins w:id="1463" w:author="TAC" w:date="2024-05-17T16:08:00Z">
        <w:del w:id="1464" w:author="ERCOT Draft Revisions" w:date="2024-05-17T18:49:00Z">
          <w:r w:rsidRPr="00A21163" w:rsidDel="00744FE0">
            <w:rPr>
              <w:b/>
              <w:bCs/>
              <w:i/>
              <w:iCs/>
            </w:rPr>
            <w:delText>3</w:delText>
          </w:r>
        </w:del>
        <w:r w:rsidRPr="00A21163">
          <w:rPr>
            <w:b/>
            <w:bCs/>
            <w:i/>
            <w:iCs/>
          </w:rPr>
          <w:t>.1</w:t>
        </w:r>
        <w:r w:rsidRPr="00A21163">
          <w:rPr>
            <w:i/>
            <w:iCs/>
          </w:rPr>
          <w:tab/>
        </w:r>
        <w:r w:rsidRPr="00A21163">
          <w:rPr>
            <w:b/>
            <w:bCs/>
            <w:i/>
            <w:iCs/>
          </w:rPr>
          <w:t>Exemptions and Extensions</w:t>
        </w:r>
      </w:ins>
      <w:ins w:id="1465" w:author="ERCOT Draft Revisions" w:date="2024-05-17T18:50:00Z">
        <w:r w:rsidR="000B5BBF">
          <w:rPr>
            <w:b/>
            <w:bCs/>
            <w:i/>
            <w:iCs/>
          </w:rPr>
          <w:t xml:space="preserve"> Process</w:t>
        </w:r>
      </w:ins>
      <w:commentRangeEnd w:id="1460"/>
      <w:ins w:id="1466" w:author="ERCOT Draft Revisions" w:date="2024-05-17T20:54:00Z">
        <w:r w:rsidR="001366DB">
          <w:rPr>
            <w:rStyle w:val="CommentReference"/>
          </w:rPr>
          <w:commentReference w:id="1460"/>
        </w:r>
      </w:ins>
    </w:p>
    <w:p w14:paraId="627C6501" w14:textId="38C24EFA" w:rsidR="008525B2" w:rsidRDefault="008525B2" w:rsidP="0027128F">
      <w:pPr>
        <w:spacing w:after="240"/>
        <w:ind w:left="734" w:hanging="734"/>
        <w:jc w:val="left"/>
        <w:rPr>
          <w:ins w:id="1467" w:author="TAC" w:date="2024-05-17T16:08:00Z"/>
        </w:rPr>
      </w:pPr>
      <w:ins w:id="1468" w:author="TAC" w:date="2024-05-17T16:08:00Z">
        <w:r>
          <w:t>(1)</w:t>
        </w:r>
        <w:r>
          <w:tab/>
        </w:r>
        <w:r w:rsidRPr="00805907">
          <w:rPr>
            <w:color w:val="000000"/>
          </w:rPr>
          <w:t>If an Inverter-Based Resource (IBR)</w:t>
        </w:r>
      </w:ins>
      <w:ins w:id="1469" w:author="ERCOT Draft Revisions" w:date="2024-05-17T18:54:00Z">
        <w:r w:rsidR="00D97416">
          <w:rPr>
            <w:color w:val="000000"/>
          </w:rPr>
          <w:t>,</w:t>
        </w:r>
      </w:ins>
      <w:ins w:id="1470" w:author="TAC" w:date="2024-05-17T16:08:00Z">
        <w:r w:rsidRPr="00805907">
          <w:rPr>
            <w:color w:val="000000"/>
          </w:rPr>
          <w:t xml:space="preserve"> </w:t>
        </w:r>
        <w:del w:id="1471" w:author="ERCOT Draft Revisions" w:date="2024-05-17T18:54:00Z">
          <w:r w:rsidRPr="00805907" w:rsidDel="00D97416">
            <w:rPr>
              <w:color w:val="000000"/>
            </w:rPr>
            <w:delText xml:space="preserve">or </w:delText>
          </w:r>
        </w:del>
        <w:r w:rsidRPr="00805907">
          <w:rPr>
            <w:color w:val="000000"/>
          </w:rPr>
          <w:t>Type 1 Wind-Powered Generation Resource (WGR) or Type 2 WGR has a technical limitation preventing it from fully meeting the frequency ride-through requirements in paragraphs</w:t>
        </w:r>
        <w:r w:rsidRPr="00805907">
          <w:rPr>
            <w:rStyle w:val="apple-converted-space"/>
            <w:rFonts w:hint="eastAsia"/>
            <w:color w:val="000000"/>
          </w:rPr>
          <w:t> </w:t>
        </w:r>
        <w:r w:rsidRPr="00805907">
          <w:rPr>
            <w:color w:val="000000"/>
          </w:rPr>
          <w:t>(1) through (5) of Section 2.6.2.1, Frequency Ride-Through Requirements for Transmission-Connected Inverter-Based Resources (IBRs)</w:t>
        </w:r>
      </w:ins>
      <w:ins w:id="1472" w:author="ERCOT Draft Revisions" w:date="2024-05-17T18:54:00Z">
        <w:r w:rsidR="002C5EDB">
          <w:rPr>
            <w:color w:val="000000"/>
          </w:rPr>
          <w:t>,</w:t>
        </w:r>
      </w:ins>
      <w:ins w:id="1473" w:author="TAC" w:date="2024-05-17T16:08:00Z">
        <w:r w:rsidRPr="00805907">
          <w:rPr>
            <w:color w:val="000000"/>
          </w:rPr>
          <w:t xml:space="preserve"> </w:t>
        </w:r>
        <w:del w:id="1474" w:author="ERCOT Draft Revisions" w:date="2024-05-17T18:54:00Z">
          <w:r w:rsidRPr="00805907" w:rsidDel="002C5EDB">
            <w:rPr>
              <w:color w:val="000000"/>
            </w:rPr>
            <w:delText xml:space="preserve">and </w:delText>
          </w:r>
        </w:del>
        <w:r w:rsidRPr="00805907">
          <w:rPr>
            <w:color w:val="000000"/>
          </w:rPr>
          <w:t xml:space="preserve">Type 1 </w:t>
        </w:r>
      </w:ins>
      <w:ins w:id="1475" w:author="ERCOT Draft Revisions" w:date="2024-05-17T18:55:00Z">
        <w:r w:rsidR="002C5EDB" w:rsidRPr="00805907">
          <w:rPr>
            <w:color w:val="000000"/>
          </w:rPr>
          <w:t xml:space="preserve">Wind-Powered Generation Resources </w:t>
        </w:r>
        <w:r w:rsidR="002C5EDB">
          <w:rPr>
            <w:color w:val="000000"/>
          </w:rPr>
          <w:t xml:space="preserve">(WGRs) </w:t>
        </w:r>
      </w:ins>
      <w:ins w:id="1476" w:author="TAC" w:date="2024-05-17T16:08:00Z">
        <w:r w:rsidRPr="00805907">
          <w:rPr>
            <w:color w:val="000000"/>
          </w:rPr>
          <w:t xml:space="preserve">and Type 2 </w:t>
        </w:r>
        <w:del w:id="1477" w:author="ERCOT Draft Revisions" w:date="2024-05-17T18:55:00Z">
          <w:r w:rsidRPr="00805907" w:rsidDel="002C5EDB">
            <w:rPr>
              <w:color w:val="000000"/>
            </w:rPr>
            <w:delText xml:space="preserve">Wind-Powered Generation Resources </w:delText>
          </w:r>
          <w:r w:rsidRPr="00805907" w:rsidDel="00B541E3">
            <w:rPr>
              <w:color w:val="000000"/>
            </w:rPr>
            <w:delText>(</w:delText>
          </w:r>
        </w:del>
        <w:r w:rsidRPr="00805907">
          <w:rPr>
            <w:color w:val="000000"/>
          </w:rPr>
          <w:t>WGRs</w:t>
        </w:r>
        <w:del w:id="1478" w:author="ERCOT Draft Revisions" w:date="2024-05-17T18:55:00Z">
          <w:r w:rsidRPr="00805907" w:rsidDel="00B541E3">
            <w:rPr>
              <w:color w:val="000000"/>
            </w:rPr>
            <w:delText>)</w:delText>
          </w:r>
        </w:del>
        <w:r w:rsidRPr="00805907">
          <w:rPr>
            <w:color w:val="000000"/>
          </w:rPr>
          <w:t>, or the voltage ride-through requirements in paragraphs (1) through</w:t>
        </w:r>
        <w:r w:rsidRPr="00805907">
          <w:rPr>
            <w:rStyle w:val="apple-converted-space"/>
            <w:rFonts w:hint="eastAsia"/>
            <w:color w:val="000000"/>
          </w:rPr>
          <w:t> </w:t>
        </w:r>
        <w:r w:rsidRPr="00805907">
          <w:rPr>
            <w:color w:val="000000"/>
          </w:rPr>
          <w:t>(</w:t>
        </w:r>
        <w:del w:id="1479" w:author="ERCOT post 5/22 TAC" w:date="2024-05-29T12:52:00Z">
          <w:r w:rsidRPr="00805907" w:rsidDel="00306A4E">
            <w:rPr>
              <w:color w:val="000000"/>
            </w:rPr>
            <w:delText>8</w:delText>
          </w:r>
        </w:del>
      </w:ins>
      <w:ins w:id="1480" w:author="ERCOT post 5/22 TAC" w:date="2024-05-29T12:52:00Z">
        <w:r w:rsidR="00306A4E">
          <w:rPr>
            <w:color w:val="000000"/>
          </w:rPr>
          <w:t>9</w:t>
        </w:r>
      </w:ins>
      <w:ins w:id="1481" w:author="TAC" w:date="2024-05-17T16:08:00Z">
        <w:r w:rsidRPr="00805907">
          <w:rPr>
            <w:color w:val="000000"/>
          </w:rPr>
          <w:t>) of Section 2.9.1.2, Legacy Voltage Ride-Through Requirements for Transmission-Connected Inverter-Based Resources (IBRs)</w:t>
        </w:r>
      </w:ins>
      <w:ins w:id="1482" w:author="ERCOT Draft Revisions" w:date="2024-05-17T18:55:00Z">
        <w:r w:rsidR="00B541E3">
          <w:rPr>
            <w:color w:val="000000"/>
          </w:rPr>
          <w:t>,</w:t>
        </w:r>
      </w:ins>
      <w:ins w:id="1483" w:author="TAC" w:date="2024-05-17T16:08:00Z">
        <w:r w:rsidRPr="00805907">
          <w:rPr>
            <w:color w:val="000000"/>
          </w:rPr>
          <w:t xml:space="preserve"> </w:t>
        </w:r>
        <w:del w:id="1484" w:author="ERCOT Draft Revisions" w:date="2024-05-17T18:55:00Z">
          <w:r w:rsidRPr="00805907" w:rsidDel="00B541E3">
            <w:rPr>
              <w:color w:val="000000"/>
            </w:rPr>
            <w:delText xml:space="preserve">and </w:delText>
          </w:r>
        </w:del>
        <w:r w:rsidRPr="00805907">
          <w:rPr>
            <w:color w:val="000000"/>
          </w:rPr>
          <w:t xml:space="preserve">Type 1 </w:t>
        </w:r>
      </w:ins>
      <w:ins w:id="1485" w:author="ERCOT Draft Revisions" w:date="2024-05-17T18:56:00Z">
        <w:r w:rsidR="00B541E3" w:rsidRPr="00805907">
          <w:rPr>
            <w:color w:val="000000"/>
          </w:rPr>
          <w:t xml:space="preserve">Wind-Powered Generation Resources </w:t>
        </w:r>
        <w:r w:rsidR="0074232A">
          <w:rPr>
            <w:color w:val="000000"/>
          </w:rPr>
          <w:t xml:space="preserve">(WGRs) </w:t>
        </w:r>
      </w:ins>
      <w:ins w:id="1486" w:author="TAC" w:date="2024-05-17T16:08:00Z">
        <w:r w:rsidRPr="00805907">
          <w:rPr>
            <w:color w:val="000000"/>
          </w:rPr>
          <w:t xml:space="preserve">and Type 2 </w:t>
        </w:r>
        <w:del w:id="1487" w:author="ERCOT Draft Revisions" w:date="2024-05-17T18:55:00Z">
          <w:r w:rsidRPr="00805907" w:rsidDel="00B541E3">
            <w:rPr>
              <w:color w:val="000000"/>
            </w:rPr>
            <w:delText xml:space="preserve">Wind-Powered Generation Resources </w:delText>
          </w:r>
        </w:del>
        <w:del w:id="1488" w:author="ERCOT Draft Revisions" w:date="2024-05-17T18:56:00Z">
          <w:r w:rsidRPr="00805907" w:rsidDel="0074232A">
            <w:rPr>
              <w:color w:val="000000"/>
            </w:rPr>
            <w:delText>(</w:delText>
          </w:r>
        </w:del>
        <w:r w:rsidRPr="00805907">
          <w:rPr>
            <w:color w:val="000000"/>
          </w:rPr>
          <w:t>WGRs</w:t>
        </w:r>
        <w:del w:id="1489" w:author="ERCOT Draft Revisions" w:date="2024-05-17T18:56:00Z">
          <w:r w:rsidRPr="00805907" w:rsidDel="0074232A">
            <w:rPr>
              <w:color w:val="000000"/>
            </w:rPr>
            <w:delText>)</w:delText>
          </w:r>
        </w:del>
        <w:r w:rsidRPr="00805907">
          <w:rPr>
            <w:color w:val="000000"/>
          </w:rPr>
          <w:t>; or as otherwise specified in paragraphs (5) through (7) of Section 2.9.1,</w:t>
        </w:r>
        <w:r w:rsidRPr="00805907">
          <w:rPr>
            <w:rStyle w:val="apple-converted-space"/>
            <w:rFonts w:hint="eastAsia"/>
            <w:color w:val="000000"/>
          </w:rPr>
          <w:t> </w:t>
        </w:r>
        <w:r w:rsidRPr="00805907">
          <w:rPr>
            <w:color w:val="000000"/>
          </w:rPr>
          <w:t>Voltage Ride-Through Requirements for Transmission-Connected Inverter-Based Resources (IBRs)</w:t>
        </w:r>
      </w:ins>
      <w:ins w:id="1490" w:author="ERCOT Draft Revisions" w:date="2024-05-17T18:56:00Z">
        <w:r w:rsidR="0074232A">
          <w:rPr>
            <w:color w:val="000000"/>
          </w:rPr>
          <w:t>,</w:t>
        </w:r>
      </w:ins>
      <w:ins w:id="1491" w:author="TAC" w:date="2024-05-17T16:08:00Z">
        <w:r w:rsidRPr="00805907">
          <w:rPr>
            <w:color w:val="000000"/>
          </w:rPr>
          <w:t xml:space="preserve"> </w:t>
        </w:r>
        <w:del w:id="1492" w:author="ERCOT Draft Revisions" w:date="2024-05-17T18:56:00Z">
          <w:r w:rsidRPr="00805907" w:rsidDel="0074232A">
            <w:rPr>
              <w:color w:val="000000"/>
            </w:rPr>
            <w:delText xml:space="preserve">and </w:delText>
          </w:r>
        </w:del>
        <w:r w:rsidRPr="00805907">
          <w:rPr>
            <w:color w:val="000000"/>
          </w:rPr>
          <w:t xml:space="preserve">Type 1 </w:t>
        </w:r>
      </w:ins>
      <w:ins w:id="1493" w:author="ERCOT Draft Revisions" w:date="2024-05-17T18:57:00Z">
        <w:r w:rsidR="0074232A" w:rsidRPr="00805907">
          <w:rPr>
            <w:color w:val="000000"/>
          </w:rPr>
          <w:t>Wind-</w:t>
        </w:r>
        <w:r w:rsidR="0074232A">
          <w:rPr>
            <w:color w:val="000000"/>
          </w:rPr>
          <w:t>P</w:t>
        </w:r>
        <w:r w:rsidR="0074232A" w:rsidRPr="00805907">
          <w:rPr>
            <w:color w:val="000000"/>
          </w:rPr>
          <w:t xml:space="preserve">owered Generation Resources </w:t>
        </w:r>
        <w:r w:rsidR="0074232A">
          <w:rPr>
            <w:color w:val="000000"/>
          </w:rPr>
          <w:t xml:space="preserve">(WGRs) </w:t>
        </w:r>
      </w:ins>
      <w:ins w:id="1494" w:author="TAC" w:date="2024-05-17T16:08:00Z">
        <w:r w:rsidRPr="00805907">
          <w:rPr>
            <w:color w:val="000000"/>
          </w:rPr>
          <w:t xml:space="preserve">and Type 2 </w:t>
        </w:r>
        <w:del w:id="1495" w:author="ERCOT Draft Revisions" w:date="2024-05-17T18:56:00Z">
          <w:r w:rsidRPr="00805907" w:rsidDel="0074232A">
            <w:rPr>
              <w:color w:val="000000"/>
            </w:rPr>
            <w:delText xml:space="preserve">Wind-powered Generation Resources </w:delText>
          </w:r>
        </w:del>
        <w:del w:id="1496" w:author="ERCOT Draft Revisions" w:date="2024-05-17T18:57:00Z">
          <w:r w:rsidRPr="00805907" w:rsidDel="00895872">
            <w:rPr>
              <w:color w:val="000000"/>
            </w:rPr>
            <w:delText>(</w:delText>
          </w:r>
        </w:del>
        <w:r w:rsidRPr="00805907">
          <w:rPr>
            <w:color w:val="000000"/>
          </w:rPr>
          <w:t>WGRs</w:t>
        </w:r>
        <w:del w:id="1497" w:author="ERCOT Draft Revisions" w:date="2024-05-17T18:57:00Z">
          <w:r w:rsidRPr="00805907" w:rsidDel="00895872">
            <w:rPr>
              <w:color w:val="000000"/>
            </w:rPr>
            <w:delText>)</w:delText>
          </w:r>
        </w:del>
        <w:r w:rsidRPr="00805907">
          <w:rPr>
            <w:color w:val="000000"/>
          </w:rPr>
          <w:t xml:space="preserve">, or </w:t>
        </w:r>
      </w:ins>
      <w:commentRangeStart w:id="1498"/>
      <w:ins w:id="1499" w:author="ERCOT Draft Revisions" w:date="2024-05-17T19:00:00Z">
        <w:r w:rsidR="00764324">
          <w:rPr>
            <w:color w:val="000000"/>
          </w:rPr>
          <w:t xml:space="preserve">certain voltage ride-through requirements in accordance with </w:t>
        </w:r>
      </w:ins>
      <w:ins w:id="1500" w:author="TAC" w:date="2024-05-17T16:08:00Z">
        <w:r w:rsidRPr="00805907">
          <w:rPr>
            <w:color w:val="000000"/>
          </w:rPr>
          <w:t>paragraph</w:t>
        </w:r>
      </w:ins>
      <w:ins w:id="1501" w:author="ERCOT Draft Revisions" w:date="2024-05-17T19:00:00Z">
        <w:del w:id="1502" w:author="ERCOT post 5/22 TAC" w:date="2024-05-29T12:53:00Z">
          <w:r w:rsidR="00296527" w:rsidDel="002806BE">
            <w:rPr>
              <w:color w:val="000000"/>
            </w:rPr>
            <w:delText>s (9) and/or</w:delText>
          </w:r>
        </w:del>
      </w:ins>
      <w:commentRangeEnd w:id="1498"/>
      <w:ins w:id="1503" w:author="ERCOT Draft Revisions" w:date="2024-05-17T20:54:00Z">
        <w:r w:rsidR="002848C9">
          <w:rPr>
            <w:rStyle w:val="CommentReference"/>
          </w:rPr>
          <w:commentReference w:id="1498"/>
        </w:r>
      </w:ins>
      <w:ins w:id="1504" w:author="TAC" w:date="2024-05-17T16:08:00Z">
        <w:r w:rsidRPr="00805907">
          <w:rPr>
            <w:color w:val="000000"/>
          </w:rPr>
          <w:t xml:space="preserve"> (10) of Section 2.9.1.1, Preferred Voltage Ride-Through Requirements for Transmission-Connected</w:t>
        </w:r>
        <w:r w:rsidRPr="00805907">
          <w:rPr>
            <w:rStyle w:val="apple-converted-space"/>
            <w:rFonts w:hint="eastAsia"/>
            <w:color w:val="000000"/>
          </w:rPr>
          <w:t> </w:t>
        </w:r>
        <w:r w:rsidRPr="00805907">
          <w:rPr>
            <w:color w:val="000000"/>
          </w:rPr>
          <w:t>Inverter-Based Resources (IBRs), the Resource Entity or Interconnecting (IE) (</w:t>
        </w:r>
        <w:r w:rsidRPr="00805907">
          <w:rPr>
            <w:rFonts w:hint="eastAsia"/>
            <w:color w:val="000000"/>
          </w:rPr>
          <w:t>“</w:t>
        </w:r>
        <w:r w:rsidRPr="00805907">
          <w:rPr>
            <w:color w:val="000000"/>
          </w:rPr>
          <w:t>Requesting Entity</w:t>
        </w:r>
        <w:r w:rsidRPr="00805907">
          <w:rPr>
            <w:rFonts w:hint="eastAsia"/>
            <w:color w:val="000000"/>
          </w:rPr>
          <w:t>”</w:t>
        </w:r>
        <w:r w:rsidRPr="00805907">
          <w:rPr>
            <w:color w:val="000000"/>
          </w:rPr>
          <w:t>) may request from ERCOT, under this Section, an exemption from meeting, or extension to meet, such applicable requirements.</w:t>
        </w:r>
      </w:ins>
    </w:p>
    <w:p w14:paraId="593BB7B9" w14:textId="6ED15404" w:rsidR="00471EE0" w:rsidRDefault="002D36B2" w:rsidP="48F9B906">
      <w:pPr>
        <w:spacing w:after="240"/>
        <w:ind w:left="734" w:hanging="734"/>
        <w:jc w:val="left"/>
        <w:rPr>
          <w:ins w:id="1505" w:author="ERCOT Draft Revisions" w:date="2024-05-21T13:47:00Z"/>
          <w:color w:val="000000" w:themeColor="text1"/>
        </w:rPr>
      </w:pPr>
      <w:ins w:id="1506" w:author="ERCOT Draft Revisions" w:date="2024-05-17T19:04:00Z">
        <w:r>
          <w:t>(2)</w:t>
        </w:r>
        <w:r>
          <w:tab/>
        </w:r>
      </w:ins>
      <w:ins w:id="1507" w:author="ERCOT Draft Revisions" w:date="2024-05-21T13:47:00Z">
        <w:r w:rsidR="0056018C">
          <w:t xml:space="preserve">For any </w:t>
        </w:r>
        <w:r w:rsidR="0056018C" w:rsidRPr="48F9B906">
          <w:rPr>
            <w:color w:val="000000" w:themeColor="text1"/>
          </w:rPr>
          <w:t xml:space="preserve">IBR, Type 1 WGR or Type 2 WGR with a SGIA dated </w:t>
        </w:r>
      </w:ins>
      <w:ins w:id="1508" w:author="ERCOT Draft Revisions" w:date="2024-05-21T13:48:00Z">
        <w:r w:rsidR="0056018C" w:rsidRPr="48F9B906">
          <w:rPr>
            <w:color w:val="000000" w:themeColor="text1"/>
          </w:rPr>
          <w:t xml:space="preserve">before </w:t>
        </w:r>
      </w:ins>
      <w:del w:id="1509" w:author="ERCOT post 5/22 TAC" w:date="2024-05-29T12:53:00Z">
        <w:r w:rsidRPr="48F9B906" w:rsidDel="0056018C">
          <w:rPr>
            <w:color w:val="000000" w:themeColor="text1"/>
          </w:rPr>
          <w:delText xml:space="preserve">June </w:delText>
        </w:r>
        <w:r w:rsidRPr="48F9B906" w:rsidDel="001B6EC7">
          <w:rPr>
            <w:color w:val="000000" w:themeColor="text1"/>
          </w:rPr>
          <w:delText>1</w:delText>
        </w:r>
        <w:r w:rsidRPr="48F9B906" w:rsidDel="0056018C">
          <w:rPr>
            <w:color w:val="000000" w:themeColor="text1"/>
          </w:rPr>
          <w:delText>, 2023</w:delText>
        </w:r>
      </w:del>
      <w:ins w:id="1510" w:author="ERCOT post 5/22 TAC" w:date="2024-05-29T12:53:00Z">
        <w:r w:rsidR="00D950A8" w:rsidRPr="48F9B906">
          <w:rPr>
            <w:color w:val="000000" w:themeColor="text1"/>
          </w:rPr>
          <w:t>[DATE]</w:t>
        </w:r>
      </w:ins>
      <w:ins w:id="1511" w:author="ERCOT Draft Revisions" w:date="2024-05-21T13:48:00Z">
        <w:r w:rsidR="001B6EC7" w:rsidRPr="48F9B906">
          <w:rPr>
            <w:color w:val="000000" w:themeColor="text1"/>
          </w:rPr>
          <w:t xml:space="preserve"> exemption requests must be submitted to ERCOT on or before February 1, 2025. </w:t>
        </w:r>
      </w:ins>
    </w:p>
    <w:p w14:paraId="63041550" w14:textId="77777777" w:rsidR="002D36B2" w:rsidRDefault="00471EE0" w:rsidP="0027128F">
      <w:pPr>
        <w:spacing w:after="240"/>
        <w:ind w:left="734" w:hanging="734"/>
        <w:jc w:val="left"/>
        <w:rPr>
          <w:ins w:id="1512" w:author="ERCOT Draft Revisions" w:date="2024-05-17T19:05:00Z"/>
        </w:rPr>
      </w:pPr>
      <w:ins w:id="1513" w:author="ERCOT Draft Revisions" w:date="2024-05-21T13:47:00Z">
        <w:r>
          <w:t>(3)</w:t>
        </w:r>
        <w:r>
          <w:tab/>
        </w:r>
      </w:ins>
      <w:ins w:id="1514" w:author="ERCOT Draft Revisions" w:date="2024-05-17T19:04:00Z">
        <w:r w:rsidR="00BD7CBC">
          <w:t>When seeking an exemption, a Requesting Entity shall provide to ERCOT:</w:t>
        </w:r>
      </w:ins>
    </w:p>
    <w:p w14:paraId="2EB2877D" w14:textId="77777777" w:rsidR="00CC66A3" w:rsidRDefault="00CC66A3" w:rsidP="0027128F">
      <w:pPr>
        <w:spacing w:after="240"/>
        <w:ind w:left="1440" w:hanging="720"/>
        <w:jc w:val="left"/>
        <w:rPr>
          <w:ins w:id="1515" w:author="ERCOT Draft Revisions" w:date="2024-05-17T19:05:00Z"/>
        </w:rPr>
      </w:pPr>
      <w:ins w:id="1516" w:author="ERCOT Draft Revisions" w:date="2024-05-17T19:05:00Z">
        <w:r>
          <w:t>(a)</w:t>
        </w:r>
        <w:r>
          <w:tab/>
        </w:r>
      </w:ins>
      <w:ins w:id="1517" w:author="ERCOT Draft Revisions" w:date="2024-05-17T19:06:00Z">
        <w:r w:rsidR="00615C19">
          <w:t>A</w:t>
        </w:r>
      </w:ins>
      <w:ins w:id="1518" w:author="ERCOT Draft Revisions" w:date="2024-05-17T19:05:00Z">
        <w:r>
          <w:t xml:space="preserve"> detailed description of the technical limitation preventing the Resource from meeting the ride-through requirement(s), </w:t>
        </w:r>
        <w:r w:rsidRPr="003A447E">
          <w:t xml:space="preserve">including a letter signed by an officer or executive of the original equipment manufacturer </w:t>
        </w:r>
        <w:r>
          <w:t>(</w:t>
        </w:r>
        <w:r w:rsidRPr="003A447E">
          <w:t xml:space="preserve">or subsequent support </w:t>
        </w:r>
        <w:r w:rsidRPr="003A447E">
          <w:lastRenderedPageBreak/>
          <w:t>company if the original equipment manufacturer is no longer in business</w:t>
        </w:r>
        <w:r>
          <w:t>)</w:t>
        </w:r>
        <w:r w:rsidRPr="003A447E">
          <w:t xml:space="preserve"> or an engineering consulting firm verifying the need for an </w:t>
        </w:r>
        <w:r>
          <w:t xml:space="preserve">exemption; </w:t>
        </w:r>
      </w:ins>
    </w:p>
    <w:p w14:paraId="12048FB1" w14:textId="77777777" w:rsidR="00CC66A3" w:rsidRDefault="00CC66A3" w:rsidP="0027128F">
      <w:pPr>
        <w:spacing w:after="240"/>
        <w:ind w:left="1440" w:hanging="720"/>
        <w:jc w:val="left"/>
        <w:rPr>
          <w:ins w:id="1519" w:author="ERCOT Draft Revisions" w:date="2024-05-17T19:05:00Z"/>
        </w:rPr>
      </w:pPr>
      <w:ins w:id="1520" w:author="ERCOT Draft Revisions" w:date="2024-05-17T19:05:00Z">
        <w:r>
          <w:t>(b)</w:t>
        </w:r>
        <w:r>
          <w:tab/>
        </w:r>
      </w:ins>
      <w:ins w:id="1521" w:author="ERCOT Draft Revisions" w:date="2024-05-17T19:07:00Z">
        <w:r w:rsidR="00615C19">
          <w:t>D</w:t>
        </w:r>
      </w:ins>
      <w:ins w:id="1522" w:author="ERCOT Draft Revisions" w:date="2024-05-17T19:05:00Z">
        <w:r w:rsidRPr="008C256E">
          <w:t xml:space="preserve">ocumentation describing any technically feasible modifications </w:t>
        </w:r>
        <w:r>
          <w:t xml:space="preserve">the Requesting Entity has implemented </w:t>
        </w:r>
        <w:r w:rsidRPr="008C256E">
          <w:t>or will implement</w:t>
        </w:r>
        <w:r>
          <w:t xml:space="preserve"> to meet the requirements</w:t>
        </w:r>
        <w:r w:rsidRPr="008C256E">
          <w:t xml:space="preserve">; </w:t>
        </w:r>
      </w:ins>
    </w:p>
    <w:p w14:paraId="54094581" w14:textId="77777777" w:rsidR="00CC66A3" w:rsidRDefault="00CC66A3" w:rsidP="0027128F">
      <w:pPr>
        <w:spacing w:after="240"/>
        <w:ind w:left="1440" w:hanging="720"/>
        <w:jc w:val="left"/>
        <w:rPr>
          <w:ins w:id="1523" w:author="ERCOT Draft Revisions" w:date="2024-05-17T19:05:00Z"/>
        </w:rPr>
      </w:pPr>
      <w:ins w:id="1524" w:author="ERCOT Draft Revisions" w:date="2024-05-17T19:05:00Z">
        <w:r w:rsidRPr="008C256E">
          <w:t>(</w:t>
        </w:r>
        <w:r>
          <w:t>c</w:t>
        </w:r>
        <w:r w:rsidRPr="008C256E">
          <w:t>)</w:t>
        </w:r>
        <w:r>
          <w:tab/>
        </w:r>
      </w:ins>
      <w:ins w:id="1525" w:author="ERCOT Draft Revisions" w:date="2024-05-17T19:07:00Z">
        <w:r w:rsidR="007B3B2B">
          <w:t>D</w:t>
        </w:r>
      </w:ins>
      <w:ins w:id="1526" w:author="ERCOT Draft Revisions" w:date="2024-05-17T19:05:00Z">
        <w:r w:rsidRPr="008C256E">
          <w:t>ocumentation describing any technically feasible modification</w:t>
        </w:r>
        <w:r>
          <w:t>(</w:t>
        </w:r>
        <w:r w:rsidRPr="008C256E">
          <w:t>s</w:t>
        </w:r>
        <w:r>
          <w:t>)</w:t>
        </w:r>
        <w:r w:rsidRPr="008C256E">
          <w:t xml:space="preserve"> the Re</w:t>
        </w:r>
        <w:r>
          <w:t xml:space="preserve">questing </w:t>
        </w:r>
        <w:r w:rsidRPr="008C256E">
          <w:t xml:space="preserve">Entity </w:t>
        </w:r>
        <w:r>
          <w:t>will not</w:t>
        </w:r>
        <w:r w:rsidRPr="008C256E">
          <w:t xml:space="preserve"> implement</w:t>
        </w:r>
        <w:r>
          <w:t xml:space="preserve"> due to being cost prohibitive; </w:t>
        </w:r>
      </w:ins>
    </w:p>
    <w:p w14:paraId="02BC354B" w14:textId="77777777" w:rsidR="00CC66A3" w:rsidRDefault="00CC66A3" w:rsidP="0027128F">
      <w:pPr>
        <w:spacing w:after="240"/>
        <w:ind w:left="1440" w:hanging="720"/>
        <w:jc w:val="left"/>
        <w:rPr>
          <w:ins w:id="1527" w:author="ERCOT Draft Revisions" w:date="2024-05-17T19:05:00Z"/>
        </w:rPr>
      </w:pPr>
      <w:ins w:id="1528" w:author="ERCOT Draft Revisions" w:date="2024-05-17T19:05:00Z">
        <w:r w:rsidRPr="008C256E">
          <w:t>(</w:t>
        </w:r>
        <w:r>
          <w:t>d</w:t>
        </w:r>
        <w:r w:rsidRPr="008C256E">
          <w:t>)</w:t>
        </w:r>
        <w:r>
          <w:tab/>
        </w:r>
      </w:ins>
      <w:ins w:id="1529" w:author="ERCOT Draft Revisions" w:date="2024-05-17T19:08:00Z">
        <w:r w:rsidR="00301FA9">
          <w:t>M</w:t>
        </w:r>
      </w:ins>
      <w:ins w:id="1530" w:author="ERCOT Draft Revisions" w:date="2024-05-17T19:05:00Z">
        <w:r w:rsidRPr="008C256E">
          <w:t>odel</w:t>
        </w:r>
        <w:r>
          <w:t>s that</w:t>
        </w:r>
        <w:r w:rsidRPr="008C256E">
          <w:t xml:space="preserve"> accurately represent </w:t>
        </w:r>
        <w:r>
          <w:t>expected performance reflecting the</w:t>
        </w:r>
        <w:r w:rsidRPr="008C256E">
          <w:t xml:space="preserve"> </w:t>
        </w:r>
        <w:r>
          <w:t>technical</w:t>
        </w:r>
        <w:r w:rsidRPr="008C256E">
          <w:t xml:space="preserve"> limitations</w:t>
        </w:r>
        <w:r>
          <w:t xml:space="preserve"> before and after any modifications to improve performance, including</w:t>
        </w:r>
        <w:r w:rsidRPr="008C256E">
          <w:t xml:space="preserve"> a description of any limitation that cannot be accurately represented in a model; </w:t>
        </w:r>
      </w:ins>
    </w:p>
    <w:p w14:paraId="0955200B" w14:textId="77777777" w:rsidR="00CC66A3" w:rsidRDefault="00CC66A3" w:rsidP="0027128F">
      <w:pPr>
        <w:spacing w:after="240"/>
        <w:ind w:left="1440" w:hanging="720"/>
        <w:jc w:val="left"/>
        <w:rPr>
          <w:ins w:id="1531" w:author="ERCOT Draft Revisions" w:date="2024-05-17T19:05:00Z"/>
        </w:rPr>
      </w:pPr>
      <w:ins w:id="1532" w:author="ERCOT Draft Revisions" w:date="2024-05-17T19:05:00Z">
        <w:r w:rsidRPr="008C256E">
          <w:t>(</w:t>
        </w:r>
        <w:r>
          <w:t>e</w:t>
        </w:r>
        <w:r w:rsidRPr="008C256E">
          <w:t>)</w:t>
        </w:r>
        <w:r>
          <w:tab/>
        </w:r>
      </w:ins>
      <w:ins w:id="1533" w:author="ERCOT Draft Revisions" w:date="2024-05-17T19:08:00Z">
        <w:r w:rsidR="005A56D1">
          <w:t>T</w:t>
        </w:r>
      </w:ins>
      <w:ins w:id="1534" w:author="ERCOT Draft Revisions" w:date="2024-05-17T19:05:00Z">
        <w:r>
          <w:t>he cost of implementing each technically feasible Resource modification or upgrade to meet the applicable ride-through requirement(s) on a per inverter or turbine basis;</w:t>
        </w:r>
      </w:ins>
    </w:p>
    <w:p w14:paraId="21BAF667" w14:textId="77777777" w:rsidR="00CC66A3" w:rsidRDefault="00CC66A3" w:rsidP="0027128F">
      <w:pPr>
        <w:spacing w:after="240"/>
        <w:ind w:left="1440" w:hanging="720"/>
        <w:jc w:val="left"/>
        <w:rPr>
          <w:ins w:id="1535" w:author="ERCOT Draft Revisions" w:date="2024-05-17T19:05:00Z"/>
        </w:rPr>
      </w:pPr>
      <w:ins w:id="1536" w:author="ERCOT Draft Revisions" w:date="2024-05-17T19:05:00Z">
        <w:r>
          <w:t>(f)</w:t>
        </w:r>
        <w:r>
          <w:tab/>
        </w:r>
      </w:ins>
      <w:ins w:id="1537" w:author="ERCOT Draft Revisions" w:date="2024-05-17T19:09:00Z">
        <w:r w:rsidR="000D4785">
          <w:t>T</w:t>
        </w:r>
      </w:ins>
      <w:ins w:id="1538" w:author="ERCOT Draft Revisions" w:date="2024-05-17T19:05:00Z">
        <w:r>
          <w:t>he cost of full replacement of the equipment that must be replaced/upgraded to meet the applicable ride-through requirement(s); and</w:t>
        </w:r>
      </w:ins>
    </w:p>
    <w:p w14:paraId="1C8BA4ED" w14:textId="77777777" w:rsidR="00CC66A3" w:rsidRDefault="00CC66A3" w:rsidP="0027128F">
      <w:pPr>
        <w:spacing w:after="240"/>
        <w:ind w:left="734" w:hanging="734"/>
        <w:jc w:val="left"/>
        <w:rPr>
          <w:ins w:id="1539" w:author="ERCOT Draft Revisions" w:date="2024-05-17T19:04:00Z"/>
        </w:rPr>
      </w:pPr>
      <w:ins w:id="1540" w:author="ERCOT Draft Revisions" w:date="2024-05-17T19:05:00Z">
        <w:r>
          <w:tab/>
          <w:t>(g)</w:t>
        </w:r>
        <w:r>
          <w:tab/>
        </w:r>
      </w:ins>
      <w:ins w:id="1541" w:author="ERCOT Draft Revisions" w:date="2024-05-21T15:04:00Z">
        <w:r w:rsidR="00D0526C">
          <w:t>A</w:t>
        </w:r>
      </w:ins>
      <w:ins w:id="1542" w:author="ERCOT Draft Revisions" w:date="2024-05-17T19:05:00Z">
        <w:r>
          <w:t xml:space="preserve">ny other financial information the Resource Entity believes ERCOT should </w:t>
        </w:r>
        <w:r>
          <w:tab/>
        </w:r>
        <w:commentRangeStart w:id="1543"/>
        <w:r>
          <w:t>consider</w:t>
        </w:r>
      </w:ins>
      <w:commentRangeEnd w:id="1543"/>
      <w:ins w:id="1544" w:author="ERCOT Draft Revisions" w:date="2024-05-17T20:55:00Z">
        <w:r w:rsidR="00202CE6">
          <w:rPr>
            <w:rStyle w:val="CommentReference"/>
          </w:rPr>
          <w:commentReference w:id="1543"/>
        </w:r>
      </w:ins>
      <w:ins w:id="1545" w:author="ERCOT Draft Revisions" w:date="2024-05-17T19:05:00Z">
        <w:r>
          <w:t>.</w:t>
        </w:r>
      </w:ins>
    </w:p>
    <w:p w14:paraId="3442E8AF" w14:textId="77777777" w:rsidR="008525B2" w:rsidDel="002A6112" w:rsidRDefault="008525B2" w:rsidP="0027128F">
      <w:pPr>
        <w:spacing w:after="240"/>
        <w:ind w:left="734" w:hanging="734"/>
        <w:jc w:val="left"/>
        <w:rPr>
          <w:ins w:id="1546" w:author="TAC" w:date="2024-05-17T16:08:00Z"/>
          <w:del w:id="1547" w:author="ERCOT Draft Revisions" w:date="2024-05-17T19:03:00Z"/>
        </w:rPr>
      </w:pPr>
      <w:ins w:id="1548" w:author="TAC" w:date="2024-05-17T16:08:00Z">
        <w:del w:id="1549" w:author="ERCOT Draft Revisions" w:date="2024-05-17T19:03:00Z">
          <w:r w:rsidDel="002A6112">
            <w:delText>(2)</w:delText>
          </w:r>
          <w:r w:rsidDel="002A6112">
            <w:tab/>
          </w:r>
        </w:del>
        <w:del w:id="1550" w:author="ERCOT Draft Revisions" w:date="2024-05-17T19:01:00Z">
          <w:r w:rsidDel="00352F9F">
            <w:delText>Subject to the appeal process in this Section, ERCOT may deny a reques</w:delText>
          </w:r>
        </w:del>
        <w:del w:id="1551" w:author="ERCOT Draft Revisions" w:date="2024-05-17T19:02:00Z">
          <w:r w:rsidDel="00AE00EF">
            <w:delText>t for an exemption or extension if the Requesting Entity fails to demonstrate, to ERCOT’s reasonable satisfacti</w:delText>
          </w:r>
        </w:del>
        <w:del w:id="1552" w:author="ERCOT Draft Revisions" w:date="2024-05-17T19:03:00Z">
          <w:r w:rsidDel="002A6112">
            <w:delText>on:</w:delText>
          </w:r>
        </w:del>
      </w:ins>
    </w:p>
    <w:p w14:paraId="05E555D6" w14:textId="77777777" w:rsidR="008525B2" w:rsidDel="002A6112" w:rsidRDefault="008525B2" w:rsidP="0027128F">
      <w:pPr>
        <w:spacing w:after="240"/>
        <w:ind w:left="734" w:hanging="734"/>
        <w:jc w:val="left"/>
        <w:rPr>
          <w:ins w:id="1553" w:author="TAC" w:date="2024-05-17T16:08:00Z"/>
          <w:del w:id="1554" w:author="ERCOT Draft Revisions" w:date="2024-05-17T19:03:00Z"/>
        </w:rPr>
      </w:pPr>
      <w:ins w:id="1555" w:author="TAC" w:date="2024-05-17T16:08:00Z">
        <w:del w:id="1556" w:author="ERCOT Draft Revisions" w:date="2024-05-17T19:03:00Z">
          <w:r w:rsidDel="002A6112">
            <w:delText>(a)</w:delText>
          </w:r>
          <w:r w:rsidDel="002A6112">
            <w:tab/>
            <w:delText>For an IBR, Type 1 WGR or Type 2 WGR with a Standard Generation Interconnection Agreement (SGIA) executed prior to June 1, 2024, a Type 3 WGR with an original SGIA executed prior to June 1, 2024 that meets the criteria in paragraph (5) of Section 2.9.1, or an IBR, Type 1 WGR or Type 2 WGR seeking an exemption as described in paragraph (7) of Section 2.9.1, the Requesting Entity has:</w:delText>
          </w:r>
        </w:del>
      </w:ins>
    </w:p>
    <w:p w14:paraId="4A1A9CD0" w14:textId="77777777" w:rsidR="008525B2" w:rsidDel="002A6112" w:rsidRDefault="008525B2" w:rsidP="0027128F">
      <w:pPr>
        <w:spacing w:after="240"/>
        <w:ind w:left="734" w:hanging="734"/>
        <w:jc w:val="left"/>
        <w:rPr>
          <w:ins w:id="1557" w:author="TAC" w:date="2024-05-17T16:08:00Z"/>
          <w:del w:id="1558" w:author="ERCOT Draft Revisions" w:date="2024-05-17T19:03:00Z"/>
        </w:rPr>
      </w:pPr>
      <w:ins w:id="1559" w:author="TAC" w:date="2024-05-17T16:08:00Z">
        <w:del w:id="1560" w:author="ERCOT Draft Revisions" w:date="2024-05-17T19:03:00Z">
          <w:r w:rsidDel="002A6112">
            <w:delText>(i)</w:delText>
          </w:r>
          <w:r w:rsidDel="002A6112">
            <w:tab/>
            <w:delText xml:space="preserve">Maximized the ride-through capability of the IBR, Type 1 WGR or Type 2 WGR with all available commercially reasonable modifications; and </w:delText>
          </w:r>
        </w:del>
      </w:ins>
    </w:p>
    <w:p w14:paraId="79FEC43E" w14:textId="77777777" w:rsidR="008525B2" w:rsidDel="002A6112" w:rsidRDefault="008525B2" w:rsidP="0027128F">
      <w:pPr>
        <w:spacing w:after="240"/>
        <w:ind w:left="734" w:hanging="734"/>
        <w:jc w:val="left"/>
        <w:rPr>
          <w:ins w:id="1561" w:author="TAC" w:date="2024-05-17T16:08:00Z"/>
          <w:del w:id="1562" w:author="ERCOT Draft Revisions" w:date="2024-05-17T19:03:00Z"/>
        </w:rPr>
      </w:pPr>
      <w:ins w:id="1563" w:author="TAC" w:date="2024-05-17T16:08:00Z">
        <w:del w:id="1564" w:author="ERCOT Draft Revisions" w:date="2024-05-17T19:03:00Z">
          <w:r w:rsidDel="002A6112">
            <w:delText>(ii)</w:delText>
          </w:r>
          <w:r w:rsidDel="002A6112">
            <w:tab/>
            <w:delText>Represented the limitations of the IBR, Type 1 WGR or Type 2 WGR, which form the basis for the exemption, to the best of the Requesting Entity’s understanding and in accordance with Section 2.13.1.1 Submission of Exemption Requests and Section 2.13.1.2 Submission of Extension Requests.</w:delText>
          </w:r>
        </w:del>
      </w:ins>
    </w:p>
    <w:p w14:paraId="3DBB7D9A" w14:textId="77777777" w:rsidR="008525B2" w:rsidDel="002A6112" w:rsidRDefault="008525B2" w:rsidP="0027128F">
      <w:pPr>
        <w:spacing w:after="240"/>
        <w:ind w:left="734" w:hanging="734"/>
        <w:jc w:val="left"/>
        <w:rPr>
          <w:ins w:id="1565" w:author="TAC" w:date="2024-05-17T16:08:00Z"/>
          <w:del w:id="1566" w:author="ERCOT Draft Revisions" w:date="2024-05-17T19:03:00Z"/>
        </w:rPr>
      </w:pPr>
      <w:ins w:id="1567" w:author="TAC" w:date="2024-05-17T16:08:00Z">
        <w:del w:id="1568" w:author="ERCOT Draft Revisions" w:date="2024-05-17T19:03:00Z">
          <w:r w:rsidDel="002A6112">
            <w:delText>(b)</w:delText>
          </w:r>
          <w:r w:rsidDel="002A6112">
            <w:tab/>
            <w:delText>For an IBR with an SGIA executed on or after June 1, 2024, seeking extensions as contemplated in paragraph (6) of Section 2.9.1, or paragraphs (9) or (10) of Section 2.9.1.1, the Requesting Entity has:</w:delText>
          </w:r>
        </w:del>
      </w:ins>
    </w:p>
    <w:p w14:paraId="5CCE592E" w14:textId="77777777" w:rsidR="008525B2" w:rsidDel="002A6112" w:rsidRDefault="008525B2" w:rsidP="0027128F">
      <w:pPr>
        <w:spacing w:after="240"/>
        <w:ind w:left="734" w:hanging="734"/>
        <w:jc w:val="left"/>
        <w:rPr>
          <w:ins w:id="1569" w:author="TAC" w:date="2024-05-17T16:08:00Z"/>
          <w:del w:id="1570" w:author="ERCOT Draft Revisions" w:date="2024-05-17T19:03:00Z"/>
        </w:rPr>
      </w:pPr>
      <w:ins w:id="1571" w:author="TAC" w:date="2024-05-17T16:08:00Z">
        <w:del w:id="1572" w:author="ERCOT Draft Revisions" w:date="2024-05-17T19:03:00Z">
          <w:r w:rsidDel="002A6112">
            <w:delText>(i)</w:delText>
          </w:r>
          <w:r w:rsidDel="002A6112">
            <w:tab/>
            <w:delText>Made best efforts to meet the original required timelines;</w:delText>
          </w:r>
        </w:del>
      </w:ins>
    </w:p>
    <w:p w14:paraId="73402A8D" w14:textId="77777777" w:rsidR="008525B2" w:rsidDel="002A6112" w:rsidRDefault="008525B2" w:rsidP="0027128F">
      <w:pPr>
        <w:spacing w:after="240"/>
        <w:ind w:left="734" w:hanging="734"/>
        <w:jc w:val="left"/>
        <w:rPr>
          <w:ins w:id="1573" w:author="TAC" w:date="2024-05-17T16:08:00Z"/>
          <w:del w:id="1574" w:author="ERCOT Draft Revisions" w:date="2024-05-17T19:03:00Z"/>
        </w:rPr>
      </w:pPr>
      <w:ins w:id="1575" w:author="TAC" w:date="2024-05-17T16:08:00Z">
        <w:del w:id="1576" w:author="ERCOT Draft Revisions" w:date="2024-05-17T19:03:00Z">
          <w:r w:rsidDel="002A6112">
            <w:delText>(ii)</w:delText>
          </w:r>
          <w:r w:rsidDel="002A6112">
            <w:tab/>
            <w:delText xml:space="preserve">Maximized the IBR’s ride-through capability during the extension period; and </w:delText>
          </w:r>
        </w:del>
      </w:ins>
    </w:p>
    <w:p w14:paraId="7FAD5230" w14:textId="77777777" w:rsidR="008525B2" w:rsidDel="00F757F1" w:rsidRDefault="008525B2" w:rsidP="0027128F">
      <w:pPr>
        <w:spacing w:after="240"/>
        <w:ind w:left="734" w:hanging="734"/>
        <w:jc w:val="left"/>
        <w:rPr>
          <w:ins w:id="1577" w:author="TAC" w:date="2024-05-17T16:08:00Z"/>
          <w:del w:id="1578" w:author="ERCOT Draft Revisions" w:date="2024-05-17T19:23:00Z"/>
        </w:rPr>
      </w:pPr>
      <w:ins w:id="1579" w:author="TAC" w:date="2024-05-17T16:08:00Z">
        <w:del w:id="1580" w:author="ERCOT Draft Revisions" w:date="2024-05-17T19:03:00Z">
          <w:r w:rsidDel="002A6112">
            <w:delText>Accurately represented the IBR’s current ride-through capabilities in models provided to ERCOT.</w:delText>
          </w:r>
        </w:del>
      </w:ins>
    </w:p>
    <w:p w14:paraId="3736FC17" w14:textId="77777777" w:rsidR="007627DD" w:rsidRDefault="007627DD" w:rsidP="0027128F">
      <w:pPr>
        <w:spacing w:after="240"/>
        <w:ind w:left="734" w:hanging="734"/>
        <w:jc w:val="left"/>
        <w:rPr>
          <w:ins w:id="1581" w:author="ERCOT Draft Revisions" w:date="2024-05-17T19:11:00Z"/>
        </w:rPr>
      </w:pPr>
      <w:commentRangeStart w:id="1582"/>
      <w:ins w:id="1583" w:author="ERCOT Draft Revisions" w:date="2024-05-17T19:11:00Z">
        <w:r>
          <w:t>(</w:t>
        </w:r>
      </w:ins>
      <w:ins w:id="1584" w:author="ERCOT Draft Revisions" w:date="2024-05-21T15:05:00Z">
        <w:r w:rsidR="00D0526C">
          <w:t>4</w:t>
        </w:r>
      </w:ins>
      <w:ins w:id="1585" w:author="ERCOT Draft Revisions" w:date="2024-05-17T19:11:00Z">
        <w:r>
          <w:t>)</w:t>
        </w:r>
        <w:r>
          <w:tab/>
          <w:t>When determining whether to grant an exemption, ERCOT will, in its sole and reasonable discretion, grant the exemption unless one</w:t>
        </w:r>
      </w:ins>
      <w:ins w:id="1586" w:author="ERCOT Draft Revisions" w:date="2024-05-21T13:25:00Z">
        <w:r w:rsidR="003D552C">
          <w:t xml:space="preserve"> or more</w:t>
        </w:r>
      </w:ins>
      <w:ins w:id="1587" w:author="ERCOT Draft Revisions" w:date="2024-05-17T19:11:00Z">
        <w:r>
          <w:t xml:space="preserve"> of the conditions below exists:</w:t>
        </w:r>
      </w:ins>
    </w:p>
    <w:p w14:paraId="5371D38C" w14:textId="77777777" w:rsidR="007627DD" w:rsidRDefault="007627DD" w:rsidP="0027128F">
      <w:pPr>
        <w:spacing w:after="240"/>
        <w:ind w:left="1440" w:hanging="720"/>
        <w:jc w:val="left"/>
        <w:rPr>
          <w:ins w:id="1588" w:author="ERCOT Draft Revisions" w:date="2024-05-17T19:11:00Z"/>
        </w:rPr>
      </w:pPr>
      <w:ins w:id="1589" w:author="ERCOT Draft Revisions" w:date="2024-05-17T19:11:00Z">
        <w:r>
          <w:t>(a)</w:t>
        </w:r>
        <w:r>
          <w:tab/>
          <w:t xml:space="preserve">The risk to ERCOT System reliability posed by the individually requested exemption/extension or, in aggregate, all requested exemptions/extensions </w:t>
        </w:r>
      </w:ins>
      <w:ins w:id="1590" w:author="ERCOT Draft Revisions" w:date="2024-05-17T19:12:00Z">
        <w:r w:rsidR="00057C29">
          <w:t>are</w:t>
        </w:r>
      </w:ins>
      <w:ins w:id="1591" w:author="ERCOT Draft Revisions" w:date="2024-05-17T19:11:00Z">
        <w:r>
          <w:t xml:space="preserve"> unacceptable to ERCOT. </w:t>
        </w:r>
      </w:ins>
      <w:ins w:id="1592" w:author="ERCOT Draft Revisions" w:date="2024-05-17T19:12:00Z">
        <w:r w:rsidR="00057C29">
          <w:t xml:space="preserve"> </w:t>
        </w:r>
      </w:ins>
      <w:ins w:id="1593" w:author="ERCOT Draft Revisions" w:date="2024-05-17T19:11:00Z">
        <w:r>
          <w:t>Unacceptable reliability risks include but are not limited to:</w:t>
        </w:r>
      </w:ins>
    </w:p>
    <w:p w14:paraId="50CD8FDA" w14:textId="77777777" w:rsidR="007627DD" w:rsidRDefault="007627DD" w:rsidP="0027128F">
      <w:pPr>
        <w:spacing w:after="240" w:line="259" w:lineRule="auto"/>
        <w:ind w:left="1454" w:hanging="14"/>
        <w:jc w:val="left"/>
        <w:rPr>
          <w:ins w:id="1594" w:author="ERCOT Draft Revisions" w:date="2024-05-17T19:11:00Z"/>
        </w:rPr>
      </w:pPr>
      <w:ins w:id="1595" w:author="ERCOT Draft Revisions" w:date="2024-05-17T19:11:00Z">
        <w:r>
          <w:t>(</w:t>
        </w:r>
        <w:proofErr w:type="spellStart"/>
        <w:r>
          <w:t>i</w:t>
        </w:r>
        <w:proofErr w:type="spellEnd"/>
        <w:r>
          <w:t>)</w:t>
        </w:r>
        <w:r>
          <w:tab/>
          <w:t>Instability, cascading outages or uncontrolled separation;</w:t>
        </w:r>
      </w:ins>
    </w:p>
    <w:p w14:paraId="791490E8" w14:textId="68512BDD" w:rsidR="007627DD" w:rsidRDefault="007627DD" w:rsidP="0027128F">
      <w:pPr>
        <w:spacing w:after="240"/>
        <w:ind w:left="1454" w:hanging="14"/>
        <w:jc w:val="left"/>
        <w:rPr>
          <w:ins w:id="1596" w:author="ERCOT Draft Revisions" w:date="2024-05-17T19:11:00Z"/>
        </w:rPr>
      </w:pPr>
      <w:ins w:id="1597" w:author="ERCOT Draft Revisions" w:date="2024-05-17T19:11:00Z">
        <w:r>
          <w:t>(ii)</w:t>
        </w:r>
        <w:r>
          <w:tab/>
          <w:t xml:space="preserve">Loss of generation capacity </w:t>
        </w:r>
      </w:ins>
      <w:commentRangeStart w:id="1598"/>
      <w:ins w:id="1599" w:author="ERCOT post 5/22 TAC" w:date="2024-05-29T12:55:00Z">
        <w:r w:rsidR="008F283B">
          <w:t>from multiple Resources</w:t>
        </w:r>
      </w:ins>
      <w:commentRangeEnd w:id="1598"/>
      <w:r w:rsidR="00CB2C99">
        <w:rPr>
          <w:rStyle w:val="CommentReference"/>
        </w:rPr>
        <w:commentReference w:id="1598"/>
      </w:r>
      <w:ins w:id="1600" w:author="ERCOT post 5/22 TAC" w:date="2024-05-29T12:55:00Z">
        <w:r w:rsidR="008F283B">
          <w:t xml:space="preserve"> </w:t>
        </w:r>
      </w:ins>
      <w:ins w:id="1601" w:author="ERCOT Draft Revisions" w:date="2024-05-17T19:11:00Z">
        <w:r>
          <w:t xml:space="preserve">equal to or greater </w:t>
        </w:r>
      </w:ins>
      <w:ins w:id="1602" w:author="ERCOT post 5/22 TAC" w:date="2024-05-29T12:55:00Z">
        <w:r w:rsidR="00EE6D6B">
          <w:tab/>
        </w:r>
      </w:ins>
      <w:ins w:id="1603" w:author="ERCOT Draft Revisions" w:date="2024-05-17T19:11:00Z">
        <w:r>
          <w:t>than 500 MW;</w:t>
        </w:r>
      </w:ins>
    </w:p>
    <w:p w14:paraId="25081802" w14:textId="77777777" w:rsidR="007627DD" w:rsidRDefault="007627DD" w:rsidP="0027128F">
      <w:pPr>
        <w:spacing w:after="240"/>
        <w:ind w:left="2160" w:hanging="720"/>
        <w:jc w:val="left"/>
        <w:rPr>
          <w:ins w:id="1604" w:author="ERCOT Draft Revisions" w:date="2024-05-17T19:11:00Z"/>
        </w:rPr>
      </w:pPr>
      <w:ins w:id="1605" w:author="ERCOT Draft Revisions" w:date="2024-05-17T19:11:00Z">
        <w:r>
          <w:t>(iii)</w:t>
        </w:r>
        <w:r>
          <w:tab/>
          <w:t xml:space="preserve">Loss of </w:t>
        </w:r>
      </w:ins>
      <w:ins w:id="1606" w:author="ERCOT Draft Revisions" w:date="2024-05-17T19:12:00Z">
        <w:r w:rsidR="00D81792">
          <w:t>L</w:t>
        </w:r>
      </w:ins>
      <w:ins w:id="1607" w:author="ERCOT Draft Revisions" w:date="2024-05-17T19:11:00Z">
        <w:r>
          <w:t>oad equal to or greater than 75 MW;</w:t>
        </w:r>
      </w:ins>
    </w:p>
    <w:p w14:paraId="428DC4CA" w14:textId="77777777" w:rsidR="007627DD" w:rsidRDefault="007627DD" w:rsidP="0027128F">
      <w:pPr>
        <w:spacing w:after="240"/>
        <w:ind w:left="1454" w:hanging="14"/>
        <w:jc w:val="left"/>
        <w:rPr>
          <w:ins w:id="1608" w:author="ERCOT Draft Revisions" w:date="2024-05-17T19:11:00Z"/>
        </w:rPr>
      </w:pPr>
      <w:ins w:id="1609" w:author="ERCOT Draft Revisions" w:date="2024-05-17T19:11:00Z">
        <w:r>
          <w:t>(iv)</w:t>
        </w:r>
        <w:r>
          <w:tab/>
          <w:t>Safety of or damage to neighboring equipment;</w:t>
        </w:r>
      </w:ins>
    </w:p>
    <w:p w14:paraId="53C35ED6" w14:textId="77777777" w:rsidR="007627DD" w:rsidRPr="00D42DD6" w:rsidRDefault="007627DD" w:rsidP="0027128F">
      <w:pPr>
        <w:spacing w:after="240"/>
        <w:ind w:left="1454" w:hanging="14"/>
        <w:jc w:val="left"/>
        <w:rPr>
          <w:ins w:id="1610" w:author="ERCOT Draft Revisions" w:date="2024-05-17T19:11:00Z"/>
        </w:rPr>
      </w:pPr>
      <w:commentRangeStart w:id="1611"/>
      <w:ins w:id="1612" w:author="ERCOT Draft Revisions" w:date="2024-05-17T19:11:00Z">
        <w:r w:rsidRPr="00D42DD6">
          <w:t>(v)</w:t>
        </w:r>
        <w:r w:rsidRPr="00D42DD6">
          <w:tab/>
          <w:t>Unknown or unverified limitation(s); or</w:t>
        </w:r>
      </w:ins>
    </w:p>
    <w:p w14:paraId="091A0F56" w14:textId="77777777" w:rsidR="007627DD" w:rsidRPr="00D42DD6" w:rsidRDefault="007627DD" w:rsidP="0027128F">
      <w:pPr>
        <w:spacing w:after="240"/>
        <w:ind w:left="2160" w:hanging="720"/>
        <w:jc w:val="left"/>
        <w:rPr>
          <w:ins w:id="1613" w:author="ERCOT Draft Revisions" w:date="2024-05-17T19:11:00Z"/>
        </w:rPr>
      </w:pPr>
      <w:ins w:id="1614" w:author="ERCOT Draft Revisions" w:date="2024-05-17T19:11:00Z">
        <w:r w:rsidRPr="00D42DD6">
          <w:t>(vi)</w:t>
        </w:r>
        <w:r w:rsidRPr="00D42DD6">
          <w:tab/>
          <w:t>Phase angle jump or rate-of-change-of</w:t>
        </w:r>
      </w:ins>
      <w:ins w:id="1615" w:author="ERCOT Draft Revisions" w:date="2024-05-17T19:13:00Z">
        <w:r w:rsidR="00064E50">
          <w:t>-</w:t>
        </w:r>
      </w:ins>
      <w:ins w:id="1616" w:author="ERCOT Draft Revisions" w:date="2024-05-17T19:11:00Z">
        <w:r w:rsidRPr="00D42DD6">
          <w:t>frequency tripping during faults.</w:t>
        </w:r>
      </w:ins>
      <w:commentRangeEnd w:id="1611"/>
      <w:ins w:id="1617" w:author="ERCOT Draft Revisions" w:date="2024-05-17T20:57:00Z">
        <w:r w:rsidR="00ED4743">
          <w:rPr>
            <w:rStyle w:val="CommentReference"/>
          </w:rPr>
          <w:commentReference w:id="1611"/>
        </w:r>
      </w:ins>
      <w:commentRangeEnd w:id="1582"/>
      <w:ins w:id="1618" w:author="ERCOT Draft Revisions" w:date="2024-05-17T20:56:00Z">
        <w:r w:rsidR="00D8560A">
          <w:rPr>
            <w:rStyle w:val="CommentReference"/>
          </w:rPr>
          <w:commentReference w:id="1582"/>
        </w:r>
      </w:ins>
    </w:p>
    <w:p w14:paraId="47CB16AE" w14:textId="77777777" w:rsidR="007627DD" w:rsidRDefault="007627DD" w:rsidP="0027128F">
      <w:pPr>
        <w:spacing w:after="240" w:line="259" w:lineRule="auto"/>
        <w:ind w:left="1440" w:hanging="720"/>
        <w:jc w:val="left"/>
        <w:rPr>
          <w:ins w:id="1619" w:author="ERCOT Draft Revisions" w:date="2024-05-17T19:11:00Z"/>
        </w:rPr>
      </w:pPr>
      <w:ins w:id="1620" w:author="ERCOT Draft Revisions" w:date="2024-05-17T19:11:00Z">
        <w:r>
          <w:lastRenderedPageBreak/>
          <w:t>(b)</w:t>
        </w:r>
        <w:r>
          <w:tab/>
        </w:r>
        <w:commentRangeStart w:id="1621"/>
        <w:r>
          <w:t>The Requesting Entity has not implemented all the following technically feasible modifications to meet or provide material improvement to meeting the applicable ride-through requirements:</w:t>
        </w:r>
      </w:ins>
    </w:p>
    <w:p w14:paraId="5531F324" w14:textId="77777777" w:rsidR="007627DD" w:rsidRDefault="007627DD" w:rsidP="0027128F">
      <w:pPr>
        <w:spacing w:after="240"/>
        <w:ind w:left="2160" w:hanging="720"/>
        <w:jc w:val="left"/>
        <w:rPr>
          <w:ins w:id="1622" w:author="ERCOT Draft Revisions" w:date="2024-05-17T19:11:00Z"/>
        </w:rPr>
      </w:pPr>
      <w:ins w:id="1623" w:author="ERCOT Draft Revisions" w:date="2024-05-17T19:11:00Z">
        <w:r>
          <w:t>(</w:t>
        </w:r>
        <w:proofErr w:type="spellStart"/>
        <w:r>
          <w:t>i</w:t>
        </w:r>
        <w:proofErr w:type="spellEnd"/>
        <w:r>
          <w:t>)</w:t>
        </w:r>
        <w:r>
          <w:tab/>
          <w:t xml:space="preserve">Software, firmware, settings or parameterization changes; </w:t>
        </w:r>
      </w:ins>
    </w:p>
    <w:p w14:paraId="7849956D" w14:textId="77777777" w:rsidR="007627DD" w:rsidRDefault="007627DD" w:rsidP="0027128F">
      <w:pPr>
        <w:spacing w:after="240"/>
        <w:ind w:left="2160" w:hanging="720"/>
        <w:jc w:val="left"/>
        <w:rPr>
          <w:ins w:id="1624" w:author="ERCOT Draft Revisions" w:date="2024-05-17T19:11:00Z"/>
        </w:rPr>
      </w:pPr>
      <w:ins w:id="1625" w:author="ERCOT Draft Revisions" w:date="2024-05-17T19:11:00Z">
        <w:r>
          <w:t>(ii)</w:t>
        </w:r>
        <w:r>
          <w:tab/>
          <w:t>Protection system upgrades or replacements;</w:t>
        </w:r>
      </w:ins>
    </w:p>
    <w:p w14:paraId="39F65F46" w14:textId="77777777" w:rsidR="007627DD" w:rsidRDefault="007627DD" w:rsidP="0027128F">
      <w:pPr>
        <w:spacing w:after="240"/>
        <w:ind w:left="2160" w:hanging="720"/>
        <w:jc w:val="left"/>
        <w:rPr>
          <w:ins w:id="1626" w:author="ERCOT Draft Revisions" w:date="2024-05-17T19:11:00Z"/>
        </w:rPr>
      </w:pPr>
      <w:ins w:id="1627" w:author="ERCOT Draft Revisions" w:date="2024-05-17T19:11:00Z">
        <w:r>
          <w:t>(iii)</w:t>
        </w:r>
        <w:r>
          <w:tab/>
          <w:t xml:space="preserve">Communication upgrades; </w:t>
        </w:r>
      </w:ins>
    </w:p>
    <w:p w14:paraId="3BB1D0D4" w14:textId="77777777" w:rsidR="007627DD" w:rsidRDefault="007627DD" w:rsidP="0027128F">
      <w:pPr>
        <w:spacing w:after="240"/>
        <w:ind w:left="2160" w:hanging="720"/>
        <w:jc w:val="left"/>
        <w:rPr>
          <w:ins w:id="1628" w:author="ERCOT Draft Revisions" w:date="2024-05-17T19:11:00Z"/>
        </w:rPr>
      </w:pPr>
      <w:ins w:id="1629" w:author="ERCOT Draft Revisions" w:date="2024-05-17T19:11:00Z">
        <w:r>
          <w:t>(iv)</w:t>
        </w:r>
        <w:r>
          <w:tab/>
          <w:t>Controller card upgrade kits; or</w:t>
        </w:r>
      </w:ins>
    </w:p>
    <w:p w14:paraId="2FA52B09" w14:textId="77777777" w:rsidR="007627DD" w:rsidRDefault="007627DD" w:rsidP="0027128F">
      <w:pPr>
        <w:spacing w:after="240"/>
        <w:ind w:left="2160" w:hanging="720"/>
        <w:jc w:val="left"/>
        <w:rPr>
          <w:ins w:id="1630" w:author="ERCOT Draft Revisions" w:date="2024-05-17T19:11:00Z"/>
        </w:rPr>
      </w:pPr>
      <w:ins w:id="1631" w:author="ERCOT Draft Revisions" w:date="2024-05-17T19:11:00Z">
        <w:r>
          <w:t>(v)</w:t>
        </w:r>
        <w:r>
          <w:tab/>
          <w:t>Component upgrades (</w:t>
        </w:r>
        <w:r>
          <w:rPr>
            <w:i/>
          </w:rPr>
          <w:t>e.g</w:t>
        </w:r>
        <w:r>
          <w:rPr>
            <w:i/>
            <w:iCs/>
          </w:rPr>
          <w:t>.</w:t>
        </w:r>
        <w:r>
          <w:t xml:space="preserve">, DC chopper, Phase-Locked Loop (PLL) controller, vibration monitoring, DC controller, Uninterrupted Power Supply (UPS), </w:t>
        </w:r>
        <w:r w:rsidRPr="00E93318">
          <w:rPr>
            <w:i/>
          </w:rPr>
          <w:t>etc</w:t>
        </w:r>
        <w:r>
          <w:t>.).</w:t>
        </w:r>
      </w:ins>
      <w:commentRangeEnd w:id="1621"/>
      <w:r w:rsidR="00570321">
        <w:rPr>
          <w:rStyle w:val="CommentReference"/>
        </w:rPr>
        <w:commentReference w:id="1621"/>
      </w:r>
    </w:p>
    <w:p w14:paraId="6E70BFD3" w14:textId="1C740664" w:rsidR="007627DD" w:rsidRDefault="007627DD" w:rsidP="0027128F">
      <w:pPr>
        <w:spacing w:after="240" w:line="259" w:lineRule="auto"/>
        <w:ind w:left="1440" w:hanging="720"/>
        <w:jc w:val="left"/>
        <w:rPr>
          <w:ins w:id="1632" w:author="ERCOT Draft Revisions" w:date="2024-05-17T19:11:00Z"/>
        </w:rPr>
      </w:pPr>
      <w:ins w:id="1633" w:author="ERCOT Draft Revisions" w:date="2024-05-17T19:11:00Z">
        <w:r>
          <w:t>(c)</w:t>
        </w:r>
        <w:r>
          <w:tab/>
        </w:r>
        <w:commentRangeStart w:id="1634"/>
        <w:r>
          <w:t xml:space="preserve">The Requesting Entity has not implemented a technically feasible modification to meet or provide significant improvement to meet the applicable ride-through requirements where the cost to the Requesting Entity of upgrading or modifying the Resource is less than </w:t>
        </w:r>
      </w:ins>
      <w:ins w:id="1635" w:author="ERCOT Draft Revisions" w:date="2024-05-17T19:15:00Z">
        <w:del w:id="1636" w:author="ERCOT post 5/22 TAC" w:date="2024-05-29T12:56:00Z">
          <w:r w:rsidR="00F47739" w:rsidDel="00EE6D6B">
            <w:delText>50</w:delText>
          </w:r>
        </w:del>
      </w:ins>
      <w:ins w:id="1637" w:author="ERCOT post 5/22 TAC" w:date="2024-05-29T12:56:00Z">
        <w:r w:rsidR="00EE6D6B">
          <w:t>[XX</w:t>
        </w:r>
        <w:r w:rsidR="00F86E2E">
          <w:t>]</w:t>
        </w:r>
      </w:ins>
      <w:ins w:id="1638" w:author="ERCOT Draft Revisions" w:date="2024-05-17T19:11:00Z">
        <w:r>
          <w:t xml:space="preserve"> percent of the cost, on a per inverter or turbine/converter basis, to replace it with a new, in-kind inverter or turbine/converter.</w:t>
        </w:r>
      </w:ins>
      <w:commentRangeEnd w:id="1634"/>
      <w:r w:rsidR="00570321">
        <w:rPr>
          <w:rStyle w:val="CommentReference"/>
        </w:rPr>
        <w:commentReference w:id="1634"/>
      </w:r>
    </w:p>
    <w:p w14:paraId="767BED65" w14:textId="77777777" w:rsidR="008525B2" w:rsidDel="00B33DC7" w:rsidRDefault="008525B2" w:rsidP="0027128F">
      <w:pPr>
        <w:spacing w:after="240"/>
        <w:ind w:left="720" w:hanging="720"/>
        <w:jc w:val="left"/>
        <w:rPr>
          <w:del w:id="1639" w:author="ERCOT Draft Revisions" w:date="2024-05-17T19:16:00Z"/>
        </w:rPr>
      </w:pPr>
      <w:commentRangeStart w:id="1640"/>
      <w:ins w:id="1641" w:author="TAC" w:date="2024-05-17T16:08:00Z">
        <w:del w:id="1642" w:author="ERCOT Draft Revisions" w:date="2024-05-17T19:16:00Z">
          <w:r w:rsidDel="00C80283">
            <w:delText>(3)</w:delText>
          </w:r>
          <w:r w:rsidDel="00C80283">
            <w:tab/>
            <w:delText xml:space="preserve">ERCOT shall, in good faith, accept equipment manufacturer-documented limitations associated with an exemption or extension request. </w:delText>
          </w:r>
          <w:r w:rsidDel="00C80283">
            <w:tab/>
          </w:r>
        </w:del>
      </w:ins>
    </w:p>
    <w:p w14:paraId="0B4F43B1" w14:textId="77777777" w:rsidR="00E05CC0" w:rsidRDefault="00E05CC0" w:rsidP="0027128F">
      <w:pPr>
        <w:spacing w:after="240"/>
        <w:ind w:left="734" w:hanging="734"/>
        <w:jc w:val="left"/>
        <w:rPr>
          <w:ins w:id="1643" w:author="ERCOT Draft Revisions" w:date="2024-05-17T19:19:00Z"/>
        </w:rPr>
      </w:pPr>
      <w:ins w:id="1644" w:author="ERCOT Draft Revisions" w:date="2024-05-17T19:20:00Z">
        <w:r>
          <w:t>(</w:t>
        </w:r>
      </w:ins>
      <w:ins w:id="1645" w:author="ERCOT Draft Revisions" w:date="2024-05-21T13:51:00Z">
        <w:r w:rsidR="0024346F">
          <w:t>5</w:t>
        </w:r>
      </w:ins>
      <w:ins w:id="1646" w:author="ERCOT Draft Revisions" w:date="2024-05-17T19:19:00Z">
        <w:r w:rsidRPr="0038324C">
          <w:t>)</w:t>
        </w:r>
        <w:r>
          <w:tab/>
          <w:t>ERCOT, in its sole and reasonable discretion, will grant an extension if all of the following conditions exist:</w:t>
        </w:r>
      </w:ins>
    </w:p>
    <w:p w14:paraId="7AE4847C" w14:textId="77777777" w:rsidR="00E05CC0" w:rsidRDefault="00E05CC0" w:rsidP="0027128F">
      <w:pPr>
        <w:spacing w:after="240"/>
        <w:ind w:left="1440" w:hanging="720"/>
        <w:jc w:val="left"/>
        <w:rPr>
          <w:ins w:id="1647" w:author="ERCOT Draft Revisions" w:date="2024-05-17T19:19:00Z"/>
        </w:rPr>
      </w:pPr>
      <w:ins w:id="1648" w:author="ERCOT Draft Revisions" w:date="2024-05-17T19:19:00Z">
        <w:r>
          <w:t>(</w:t>
        </w:r>
      </w:ins>
      <w:ins w:id="1649" w:author="ERCOT Draft Revisions" w:date="2024-05-17T19:20:00Z">
        <w:r>
          <w:t>a</w:t>
        </w:r>
      </w:ins>
      <w:ins w:id="1650" w:author="ERCOT Draft Revisions" w:date="2024-05-17T19:19:00Z">
        <w:r>
          <w:t>)</w:t>
        </w:r>
        <w:r>
          <w:tab/>
          <w:t>Circumstances beyond the Requesting Entity’s reasonable control prevented it from meeting the deadline;</w:t>
        </w:r>
      </w:ins>
    </w:p>
    <w:p w14:paraId="2BBB892D" w14:textId="77777777" w:rsidR="00E05CC0" w:rsidRDefault="00E05CC0" w:rsidP="0027128F">
      <w:pPr>
        <w:spacing w:after="240"/>
        <w:ind w:left="1440" w:hanging="720"/>
        <w:jc w:val="left"/>
        <w:rPr>
          <w:ins w:id="1651" w:author="ERCOT Draft Revisions" w:date="2024-05-17T19:19:00Z"/>
        </w:rPr>
      </w:pPr>
      <w:ins w:id="1652" w:author="ERCOT Draft Revisions" w:date="2024-05-17T19:19:00Z">
        <w:r>
          <w:t>(</w:t>
        </w:r>
      </w:ins>
      <w:ins w:id="1653" w:author="ERCOT Draft Revisions" w:date="2024-05-17T19:20:00Z">
        <w:r>
          <w:t>b</w:t>
        </w:r>
      </w:ins>
      <w:ins w:id="1654" w:author="ERCOT Draft Revisions" w:date="2024-05-17T19:19:00Z">
        <w:r>
          <w:t>)</w:t>
        </w:r>
        <w:r>
          <w:tab/>
          <w:t>The extension request demonstrates the Requesting Entity’s good faith efforts to minimize the extension’s duration;</w:t>
        </w:r>
      </w:ins>
    </w:p>
    <w:p w14:paraId="548A4E33" w14:textId="77777777" w:rsidR="00E05CC0" w:rsidRDefault="00E05CC0" w:rsidP="0027128F">
      <w:pPr>
        <w:spacing w:after="240"/>
        <w:ind w:left="1440" w:hanging="720"/>
        <w:jc w:val="left"/>
        <w:rPr>
          <w:ins w:id="1655" w:author="ERCOT Draft Revisions" w:date="2024-05-17T19:19:00Z"/>
        </w:rPr>
      </w:pPr>
      <w:ins w:id="1656" w:author="ERCOT Draft Revisions" w:date="2024-05-17T19:19:00Z">
        <w:r>
          <w:t>(</w:t>
        </w:r>
      </w:ins>
      <w:ins w:id="1657" w:author="ERCOT Draft Revisions" w:date="2024-05-17T19:20:00Z">
        <w:r>
          <w:t>c</w:t>
        </w:r>
      </w:ins>
      <w:ins w:id="1658" w:author="ERCOT Draft Revisions" w:date="2024-05-17T19:19:00Z">
        <w:r>
          <w:t>)</w:t>
        </w:r>
        <w:r>
          <w:tab/>
          <w:t>The Requesting Entity has provided accurate models that include all limitations and describe</w:t>
        </w:r>
      </w:ins>
      <w:ins w:id="1659" w:author="ERCOT Draft Revisions" w:date="2024-05-21T11:17:00Z">
        <w:r w:rsidR="00570321">
          <w:t>s</w:t>
        </w:r>
      </w:ins>
      <w:ins w:id="1660" w:author="ERCOT Draft Revisions" w:date="2024-05-17T19:19:00Z">
        <w:r>
          <w:t xml:space="preserve"> all limitations the Requesting Entity cannot model</w:t>
        </w:r>
      </w:ins>
      <w:ins w:id="1661" w:author="ERCOT Draft Revisions" w:date="2024-05-21T13:26:00Z">
        <w:r w:rsidR="00F46E0D">
          <w:t xml:space="preserve"> and represents to ERCOT the model </w:t>
        </w:r>
      </w:ins>
      <w:ins w:id="1662" w:author="ERCOT Draft Revisions" w:date="2024-05-21T13:27:00Z">
        <w:r w:rsidR="00F46E0D">
          <w:t>is accurate</w:t>
        </w:r>
      </w:ins>
      <w:ins w:id="1663" w:author="ERCOT Draft Revisions" w:date="2024-05-17T19:19:00Z">
        <w:r>
          <w:t>;</w:t>
        </w:r>
      </w:ins>
    </w:p>
    <w:p w14:paraId="58E6E5F9" w14:textId="62C4781B" w:rsidR="00E05CC0" w:rsidRDefault="00E05CC0" w:rsidP="0027128F">
      <w:pPr>
        <w:spacing w:after="240"/>
        <w:ind w:left="1440" w:hanging="720"/>
        <w:jc w:val="left"/>
        <w:rPr>
          <w:ins w:id="1664" w:author="ERCOT Draft Revisions" w:date="2024-05-17T19:19:00Z"/>
        </w:rPr>
      </w:pPr>
      <w:ins w:id="1665" w:author="ERCOT Draft Revisions" w:date="2024-05-17T19:19:00Z">
        <w:r>
          <w:t>(</w:t>
        </w:r>
      </w:ins>
      <w:ins w:id="1666" w:author="ERCOT Draft Revisions" w:date="2024-05-17T19:20:00Z">
        <w:r>
          <w:t>d</w:t>
        </w:r>
      </w:ins>
      <w:ins w:id="1667" w:author="ERCOT Draft Revisions" w:date="2024-05-17T19:19:00Z">
        <w:r>
          <w:t>)</w:t>
        </w:r>
        <w:r>
          <w:tab/>
          <w:t xml:space="preserve">The date for the requested extension for a Resource with a </w:t>
        </w:r>
      </w:ins>
      <w:ins w:id="1668" w:author="ERCOT Draft Revisions" w:date="2024-05-17T19:22:00Z">
        <w:r w:rsidR="001909FD">
          <w:t>Standard Generation Interconnection Agreement (</w:t>
        </w:r>
      </w:ins>
      <w:ins w:id="1669" w:author="ERCOT Draft Revisions" w:date="2024-05-17T19:19:00Z">
        <w:r>
          <w:t>SGIA</w:t>
        </w:r>
      </w:ins>
      <w:ins w:id="1670" w:author="ERCOT Draft Revisions" w:date="2024-05-17T19:22:00Z">
        <w:r w:rsidR="001909FD">
          <w:t>)</w:t>
        </w:r>
      </w:ins>
      <w:ins w:id="1671" w:author="ERCOT Draft Revisions" w:date="2024-05-17T19:19:00Z">
        <w:r>
          <w:t xml:space="preserve"> before </w:t>
        </w:r>
        <w:del w:id="1672" w:author="ERCOT post 5/22 TAC" w:date="2024-05-29T12:56:00Z">
          <w:r w:rsidDel="00F86E2E">
            <w:delText>June 1, 2023</w:delText>
          </w:r>
        </w:del>
      </w:ins>
      <w:ins w:id="1673" w:author="ERCOT post 5/22 TAC" w:date="2024-05-29T12:57:00Z">
        <w:r w:rsidR="00F86E2E">
          <w:t>[DATE]</w:t>
        </w:r>
      </w:ins>
      <w:ins w:id="1674" w:author="ERCOT Draft Revisions" w:date="2024-05-17T19:19:00Z">
        <w:r>
          <w:t xml:space="preserve"> does not exceed December 31, 2027;</w:t>
        </w:r>
      </w:ins>
      <w:ins w:id="1675" w:author="ERCOT Draft Revisions" w:date="2024-05-17T19:26:00Z">
        <w:r w:rsidR="00997669">
          <w:t xml:space="preserve"> and</w:t>
        </w:r>
      </w:ins>
    </w:p>
    <w:p w14:paraId="2D116D6E" w14:textId="7D6E5F1C" w:rsidR="00B33DC7" w:rsidRDefault="00E05CC0" w:rsidP="0027128F">
      <w:pPr>
        <w:spacing w:after="240"/>
        <w:ind w:left="720" w:hanging="720"/>
        <w:jc w:val="left"/>
        <w:rPr>
          <w:ins w:id="1676" w:author="ERCOT Draft Revisions" w:date="2024-05-17T19:19:00Z"/>
        </w:rPr>
      </w:pPr>
      <w:ins w:id="1677" w:author="ERCOT Draft Revisions" w:date="2024-05-17T19:20:00Z">
        <w:r>
          <w:tab/>
        </w:r>
      </w:ins>
      <w:ins w:id="1678" w:author="ERCOT Draft Revisions" w:date="2024-05-17T19:19:00Z">
        <w:r>
          <w:t>(</w:t>
        </w:r>
      </w:ins>
      <w:ins w:id="1679" w:author="ERCOT Draft Revisions" w:date="2024-05-17T19:20:00Z">
        <w:r>
          <w:t>e</w:t>
        </w:r>
      </w:ins>
      <w:ins w:id="1680" w:author="ERCOT Draft Revisions" w:date="2024-05-17T19:19:00Z">
        <w:r>
          <w:t>)</w:t>
        </w:r>
        <w:r>
          <w:tab/>
          <w:t xml:space="preserve">The date for the requested extension for a Resource with an SGIA after </w:t>
        </w:r>
        <w:del w:id="1681" w:author="ERCOT post 5/22 TAC" w:date="2024-05-29T12:57:00Z">
          <w:r w:rsidDel="00D20A58">
            <w:delText xml:space="preserve">June 1, </w:delText>
          </w:r>
        </w:del>
      </w:ins>
      <w:ins w:id="1682" w:author="ERCOT Draft Revisions" w:date="2024-05-17T19:20:00Z">
        <w:del w:id="1683" w:author="ERCOT post 5/22 TAC" w:date="2024-05-29T12:57:00Z">
          <w:r w:rsidDel="00D20A58">
            <w:tab/>
          </w:r>
        </w:del>
      </w:ins>
      <w:ins w:id="1684" w:author="ERCOT Draft Revisions" w:date="2024-05-17T19:19:00Z">
        <w:del w:id="1685" w:author="ERCOT post 5/22 TAC" w:date="2024-05-29T12:57:00Z">
          <w:r w:rsidDel="00D20A58">
            <w:delText>2023</w:delText>
          </w:r>
        </w:del>
      </w:ins>
      <w:ins w:id="1686" w:author="ERCOT post 5/22 TAC" w:date="2024-05-29T12:57:00Z">
        <w:r w:rsidR="00D20A58">
          <w:t>[DATE]</w:t>
        </w:r>
      </w:ins>
      <w:ins w:id="1687" w:author="ERCOT Draft Revisions" w:date="2024-05-17T19:19:00Z">
        <w:r>
          <w:t xml:space="preserve"> </w:t>
        </w:r>
      </w:ins>
      <w:ins w:id="1688" w:author="ERCOT post 5/22 TAC" w:date="2024-05-29T12:57:00Z">
        <w:r w:rsidR="00D20A58">
          <w:tab/>
        </w:r>
      </w:ins>
      <w:ins w:id="1689" w:author="ERCOT Draft Revisions" w:date="2024-05-17T19:19:00Z">
        <w:r>
          <w:t>does not exceed December 31, 2028.</w:t>
        </w:r>
      </w:ins>
      <w:commentRangeEnd w:id="1640"/>
      <w:ins w:id="1690" w:author="ERCOT Draft Revisions" w:date="2024-05-17T20:59:00Z">
        <w:r w:rsidR="00ED619A">
          <w:rPr>
            <w:rStyle w:val="CommentReference"/>
          </w:rPr>
          <w:commentReference w:id="1640"/>
        </w:r>
      </w:ins>
    </w:p>
    <w:p w14:paraId="109FE4FD" w14:textId="77777777" w:rsidR="008525B2" w:rsidDel="00F757F1" w:rsidRDefault="008525B2" w:rsidP="0027128F">
      <w:pPr>
        <w:spacing w:after="240"/>
        <w:ind w:left="720" w:hanging="720"/>
        <w:jc w:val="left"/>
        <w:rPr>
          <w:ins w:id="1691" w:author="TAC" w:date="2024-05-17T16:08:00Z"/>
          <w:del w:id="1692" w:author="ERCOT Draft Revisions" w:date="2024-05-17T19:23:00Z"/>
        </w:rPr>
      </w:pPr>
      <w:ins w:id="1693" w:author="TAC" w:date="2024-05-17T16:08:00Z">
        <w:del w:id="1694" w:author="ERCOT Draft Revisions" w:date="2024-05-17T19:23:00Z">
          <w:r w:rsidDel="00F757F1">
            <w:lastRenderedPageBreak/>
            <w:delText>(4)</w:delText>
          </w:r>
          <w:r w:rsidDel="00F757F1">
            <w:tab/>
            <w:delText xml:space="preserve">Approved exemptions and extensions under this section shall apply only to the extent requested and approved. </w:delText>
          </w:r>
        </w:del>
      </w:ins>
    </w:p>
    <w:p w14:paraId="61207116" w14:textId="77777777" w:rsidR="008525B2" w:rsidRPr="00C12D51" w:rsidRDefault="008525B2" w:rsidP="0027128F">
      <w:pPr>
        <w:spacing w:after="240"/>
        <w:ind w:left="720" w:hanging="720"/>
        <w:jc w:val="left"/>
        <w:rPr>
          <w:ins w:id="1695" w:author="TAC" w:date="2024-05-17T16:08:00Z"/>
          <w:color w:val="000000"/>
        </w:rPr>
      </w:pPr>
      <w:ins w:id="1696" w:author="TAC" w:date="2024-05-17T16:08:00Z">
        <w:r w:rsidRPr="00C12D51">
          <w:rPr>
            <w:color w:val="000000"/>
          </w:rPr>
          <w:t>(</w:t>
        </w:r>
      </w:ins>
      <w:ins w:id="1697" w:author="ERCOT Draft Revisions" w:date="2024-05-21T13:51:00Z">
        <w:r w:rsidR="0024346F" w:rsidRPr="00C12D51">
          <w:rPr>
            <w:color w:val="000000"/>
          </w:rPr>
          <w:t>6</w:t>
        </w:r>
      </w:ins>
      <w:ins w:id="1698" w:author="TAC" w:date="2024-05-17T16:08:00Z">
        <w:del w:id="1699" w:author="ERCOT Draft Revisions" w:date="2024-05-21T13:51:00Z">
          <w:r w:rsidRPr="00C12D51" w:rsidDel="0024346F">
            <w:rPr>
              <w:color w:val="000000"/>
            </w:rPr>
            <w:delText>5</w:delText>
          </w:r>
        </w:del>
        <w:r w:rsidRPr="00C12D51">
          <w:rPr>
            <w:color w:val="000000"/>
          </w:rPr>
          <w:t>)</w:t>
        </w:r>
        <w:r>
          <w:tab/>
        </w:r>
        <w:r w:rsidRPr="00C12D51">
          <w:rPr>
            <w:color w:val="000000"/>
          </w:rPr>
          <w:t xml:space="preserve">For any IBR, Type 1 WGR or Type 2 WGR with an approved exemption or extension, the documented maximum capabilities will become the new performance requirements until the exemption or extension has ended. </w:t>
        </w:r>
      </w:ins>
    </w:p>
    <w:p w14:paraId="349F3528" w14:textId="77777777" w:rsidR="008525B2" w:rsidRPr="00C12D51" w:rsidRDefault="008525B2" w:rsidP="0027128F">
      <w:pPr>
        <w:spacing w:after="240"/>
        <w:ind w:left="720" w:hanging="720"/>
        <w:jc w:val="left"/>
        <w:rPr>
          <w:ins w:id="1700" w:author="TAC" w:date="2024-05-17T16:08:00Z"/>
          <w:color w:val="000000"/>
        </w:rPr>
      </w:pPr>
      <w:ins w:id="1701" w:author="TAC" w:date="2024-05-17T16:08:00Z">
        <w:r w:rsidRPr="00C12D51">
          <w:rPr>
            <w:color w:val="000000"/>
          </w:rPr>
          <w:t>(</w:t>
        </w:r>
      </w:ins>
      <w:ins w:id="1702" w:author="ERCOT Draft Revisions" w:date="2024-05-21T13:51:00Z">
        <w:r w:rsidR="0024346F" w:rsidRPr="00C12D51">
          <w:rPr>
            <w:color w:val="000000"/>
          </w:rPr>
          <w:t>7</w:t>
        </w:r>
      </w:ins>
      <w:ins w:id="1703" w:author="TAC" w:date="2024-05-17T16:08:00Z">
        <w:del w:id="1704" w:author="ERCOT Draft Revisions" w:date="2024-05-21T13:51:00Z">
          <w:r w:rsidRPr="00C12D51" w:rsidDel="0024346F">
            <w:rPr>
              <w:color w:val="000000"/>
            </w:rPr>
            <w:delText>6</w:delText>
          </w:r>
        </w:del>
        <w:r w:rsidRPr="00C12D51">
          <w:rPr>
            <w:color w:val="000000"/>
          </w:rPr>
          <w:t>)</w:t>
        </w:r>
        <w:r w:rsidRPr="00C12D51">
          <w:rPr>
            <w:color w:val="000000"/>
          </w:rPr>
          <w:tab/>
          <w:t>Exemptions and extensions under this Section take effect immediately upon approval by ERCOT</w:t>
        </w:r>
      </w:ins>
      <w:ins w:id="1705" w:author="ERCOT Draft Revisions" w:date="2024-05-17T19:27:00Z">
        <w:r w:rsidR="00AE7498" w:rsidRPr="00C12D51">
          <w:rPr>
            <w:color w:val="000000"/>
          </w:rPr>
          <w:t xml:space="preserve"> and apply only to the extent approved by ERCOT</w:t>
        </w:r>
      </w:ins>
      <w:ins w:id="1706" w:author="TAC" w:date="2024-05-17T16:08:00Z">
        <w:r w:rsidRPr="00C12D51">
          <w:rPr>
            <w:color w:val="000000"/>
          </w:rPr>
          <w:t>.</w:t>
        </w:r>
      </w:ins>
    </w:p>
    <w:p w14:paraId="5AC7030A" w14:textId="77777777" w:rsidR="008525B2" w:rsidRDefault="008525B2" w:rsidP="0027128F">
      <w:pPr>
        <w:spacing w:after="240"/>
        <w:ind w:left="720" w:hanging="720"/>
        <w:jc w:val="left"/>
        <w:rPr>
          <w:ins w:id="1707" w:author="TAC" w:date="2024-05-17T16:08:00Z"/>
        </w:rPr>
      </w:pPr>
      <w:ins w:id="1708" w:author="TAC" w:date="2024-05-17T16:08:00Z">
        <w:r w:rsidRPr="00D9243F">
          <w:t>(</w:t>
        </w:r>
      </w:ins>
      <w:ins w:id="1709" w:author="ERCOT Draft Revisions" w:date="2024-05-21T13:51:00Z">
        <w:r w:rsidR="0024346F">
          <w:t>8</w:t>
        </w:r>
      </w:ins>
      <w:ins w:id="1710" w:author="TAC" w:date="2024-05-17T16:08:00Z">
        <w:del w:id="1711" w:author="ERCOT Draft Revisions" w:date="2024-05-21T13:51:00Z">
          <w:r w:rsidDel="0024346F">
            <w:delText>7</w:delText>
          </w:r>
        </w:del>
        <w:r w:rsidRPr="00D9243F">
          <w:t>)</w:t>
        </w:r>
        <w:r>
          <w:tab/>
        </w:r>
        <w:r w:rsidRPr="00D9243F">
          <w:t xml:space="preserve">Exemptions under </w:t>
        </w:r>
        <w:r>
          <w:t>Section 2.1</w:t>
        </w:r>
      </w:ins>
      <w:ins w:id="1712" w:author="ERCOT Draft Revisions" w:date="2024-05-17T19:27:00Z">
        <w:r w:rsidR="00FF05C3">
          <w:t>2</w:t>
        </w:r>
      </w:ins>
      <w:ins w:id="1713" w:author="TAC" w:date="2024-05-17T16:08:00Z">
        <w:del w:id="1714" w:author="ERCOT Draft Revisions" w:date="2024-05-17T19:27:00Z">
          <w:r w:rsidDel="00FF05C3">
            <w:delText>3</w:delText>
          </w:r>
        </w:del>
        <w:r>
          <w:t xml:space="preserve">, </w:t>
        </w:r>
        <w:r w:rsidRPr="00777D4D">
          <w:rPr>
            <w:iCs/>
          </w:rPr>
          <w:t>Procedures for Frequency and Voltage Ride-Through Exemptions, Extensions and Appeals</w:t>
        </w:r>
      </w:ins>
      <w:ins w:id="1715" w:author="ERCOT Draft Revisions" w:date="2024-05-17T19:28:00Z">
        <w:r w:rsidR="00587424" w:rsidRPr="00587424">
          <w:rPr>
            <w:b/>
            <w:i/>
          </w:rPr>
          <w:t xml:space="preserve"> </w:t>
        </w:r>
        <w:r w:rsidR="00587424" w:rsidRPr="00587424">
          <w:rPr>
            <w:bCs/>
            <w:iCs/>
          </w:rPr>
          <w:t>for Transmission-Connected Inverter-Based Resources (IBRs), Type 1 Wind-Powered Generation Resources (WGRs) and Type 2 WGRs</w:t>
        </w:r>
      </w:ins>
      <w:ins w:id="1716" w:author="TAC" w:date="2024-05-17T16:08:00Z">
        <w:r>
          <w:rPr>
            <w:iCs/>
          </w:rPr>
          <w:t>,</w:t>
        </w:r>
        <w:r>
          <w:t xml:space="preserve"> </w:t>
        </w:r>
        <w:r w:rsidRPr="00E507BE">
          <w:t>continue until</w:t>
        </w:r>
        <w:r>
          <w:t>:</w:t>
        </w:r>
      </w:ins>
    </w:p>
    <w:p w14:paraId="1FCC89BA" w14:textId="77777777" w:rsidR="008525B2" w:rsidRDefault="008525B2" w:rsidP="0027128F">
      <w:pPr>
        <w:spacing w:after="240"/>
        <w:ind w:left="1440" w:hanging="720"/>
        <w:jc w:val="left"/>
        <w:rPr>
          <w:ins w:id="1717" w:author="TAC" w:date="2024-05-17T16:08:00Z"/>
        </w:rPr>
      </w:pPr>
      <w:ins w:id="1718" w:author="TAC" w:date="2024-05-17T16:08:00Z">
        <w:r>
          <w:t>(</w:t>
        </w:r>
        <w:proofErr w:type="spellStart"/>
        <w:r>
          <w:t>i</w:t>
        </w:r>
        <w:proofErr w:type="spellEnd"/>
        <w:r>
          <w:t>)</w:t>
        </w:r>
        <w:del w:id="1719" w:author="ERCOT Draft Revisions" w:date="2024-05-17T19:28:00Z">
          <w:r w:rsidDel="00587424">
            <w:delText xml:space="preserve"> </w:delText>
          </w:r>
        </w:del>
        <w:r>
          <w:tab/>
          <w:t>T</w:t>
        </w:r>
        <w:r w:rsidRPr="00D9243F">
          <w:t xml:space="preserve">he </w:t>
        </w:r>
        <w:r>
          <w:t xml:space="preserve">IBR, Type 1 WGR or Type 2 WGR fully implements a modification as described </w:t>
        </w:r>
        <w:r w:rsidRPr="00D9243F">
          <w:t>in paragraph (1)(c) of Planning Guide Section 5.2.1</w:t>
        </w:r>
        <w:r>
          <w:t xml:space="preserve">, Applicability, that is synchronized after January 1, 2028, except for exemptions that continue as contemplated in paragraph (9) of Section 2.9.1; </w:t>
        </w:r>
        <w:del w:id="1720" w:author="ERCOT Draft Revisions" w:date="2024-05-21T13:33:00Z">
          <w:r w:rsidDel="004E4CE2">
            <w:delText>or</w:delText>
          </w:r>
        </w:del>
        <w:r>
          <w:t xml:space="preserve"> </w:t>
        </w:r>
      </w:ins>
    </w:p>
    <w:p w14:paraId="04CC580D" w14:textId="77777777" w:rsidR="008F0316" w:rsidRDefault="008525B2" w:rsidP="0027128F">
      <w:pPr>
        <w:spacing w:after="240"/>
        <w:ind w:left="1440" w:hanging="720"/>
        <w:jc w:val="left"/>
        <w:rPr>
          <w:ins w:id="1721" w:author="ERCOT Draft Revisions" w:date="2024-05-21T13:31:00Z"/>
        </w:rPr>
      </w:pPr>
      <w:ins w:id="1722" w:author="TAC" w:date="2024-05-17T16:08:00Z">
        <w:r>
          <w:t>(ii)</w:t>
        </w:r>
        <w:r>
          <w:tab/>
        </w:r>
      </w:ins>
      <w:ins w:id="1723" w:author="ERCOT Draft Revisions" w:date="2024-05-21T13:31:00Z">
        <w:r w:rsidR="008F0316">
          <w:t xml:space="preserve">If </w:t>
        </w:r>
        <w:r w:rsidR="00763927">
          <w:t>ERCOT determines one of the con</w:t>
        </w:r>
      </w:ins>
      <w:ins w:id="1724" w:author="ERCOT Draft Revisions" w:date="2024-05-21T13:32:00Z">
        <w:r w:rsidR="00763927">
          <w:t>ditions described in paragraph (</w:t>
        </w:r>
      </w:ins>
      <w:ins w:id="1725" w:author="ERCOT Draft Revisions" w:date="2024-05-21T13:52:00Z">
        <w:r w:rsidR="00A666BE">
          <w:t>4</w:t>
        </w:r>
      </w:ins>
      <w:ins w:id="1726" w:author="ERCOT Draft Revisions" w:date="2024-05-21T13:32:00Z">
        <w:r w:rsidR="00763927">
          <w:t>)</w:t>
        </w:r>
        <w:r w:rsidR="00814012">
          <w:t>(a)</w:t>
        </w:r>
        <w:r w:rsidR="00763927">
          <w:t xml:space="preserve"> above </w:t>
        </w:r>
        <w:r w:rsidR="00814012">
          <w:t>a</w:t>
        </w:r>
      </w:ins>
      <w:ins w:id="1727" w:author="ERCOT Draft Revisions" w:date="2024-05-21T13:33:00Z">
        <w:r w:rsidR="00184FB1">
          <w:t xml:space="preserve">rises after ERCOT </w:t>
        </w:r>
      </w:ins>
      <w:ins w:id="1728" w:author="ERCOT Draft Revisions" w:date="2024-05-21T13:31:00Z">
        <w:r w:rsidR="00763927">
          <w:t>previously</w:t>
        </w:r>
      </w:ins>
      <w:ins w:id="1729" w:author="ERCOT Draft Revisions" w:date="2024-05-21T13:33:00Z">
        <w:r w:rsidR="00184FB1">
          <w:t xml:space="preserve"> </w:t>
        </w:r>
      </w:ins>
      <w:ins w:id="1730" w:author="ERCOT Draft Revisions" w:date="2024-05-21T13:31:00Z">
        <w:r w:rsidR="00763927">
          <w:t xml:space="preserve">granted </w:t>
        </w:r>
      </w:ins>
      <w:ins w:id="1731" w:author="ERCOT Draft Revisions" w:date="2024-05-21T13:33:00Z">
        <w:r w:rsidR="00184FB1">
          <w:t xml:space="preserve">an </w:t>
        </w:r>
      </w:ins>
      <w:ins w:id="1732" w:author="ERCOT Draft Revisions" w:date="2024-05-21T13:31:00Z">
        <w:r w:rsidR="00763927">
          <w:t>exemption</w:t>
        </w:r>
      </w:ins>
      <w:ins w:id="1733" w:author="ERCOT Draft Revisions" w:date="2024-05-21T13:33:00Z">
        <w:r w:rsidR="00184FB1">
          <w:t xml:space="preserve"> to a Resource</w:t>
        </w:r>
      </w:ins>
      <w:ins w:id="1734" w:author="ERCOT Draft Revisions" w:date="2024-05-21T13:32:00Z">
        <w:r w:rsidR="00814012">
          <w:t xml:space="preserve">, </w:t>
        </w:r>
        <w:r w:rsidR="004E4CE2">
          <w:t>ERCOT may revoke th</w:t>
        </w:r>
      </w:ins>
      <w:ins w:id="1735" w:author="ERCOT Draft Revisions" w:date="2024-05-21T13:33:00Z">
        <w:r w:rsidR="00184FB1">
          <w:t>at</w:t>
        </w:r>
      </w:ins>
      <w:ins w:id="1736" w:author="ERCOT Draft Revisions" w:date="2024-05-21T13:32:00Z">
        <w:r w:rsidR="004E4CE2">
          <w:t xml:space="preserve"> exemption</w:t>
        </w:r>
      </w:ins>
      <w:ins w:id="1737" w:author="ERCOT Draft Revisions" w:date="2024-05-21T13:33:00Z">
        <w:r w:rsidR="004E4CE2">
          <w:t>; or</w:t>
        </w:r>
      </w:ins>
    </w:p>
    <w:p w14:paraId="2E5A9608" w14:textId="366DFFB0" w:rsidR="008525B2" w:rsidRDefault="008F0316" w:rsidP="0027128F">
      <w:pPr>
        <w:spacing w:after="240"/>
        <w:ind w:left="1440" w:hanging="720"/>
        <w:jc w:val="left"/>
        <w:rPr>
          <w:ins w:id="1738" w:author="TAC" w:date="2024-05-17T16:08:00Z"/>
          <w:highlight w:val="yellow"/>
        </w:rPr>
      </w:pPr>
      <w:ins w:id="1739" w:author="ERCOT Draft Revisions" w:date="2024-05-21T13:31:00Z">
        <w:r>
          <w:t>(iii)</w:t>
        </w:r>
        <w:r>
          <w:tab/>
        </w:r>
      </w:ins>
      <w:commentRangeStart w:id="1740"/>
      <w:ins w:id="1741" w:author="TAC" w:date="2024-05-21T15:16:00Z">
        <w:del w:id="1742" w:author="ERCOT Draft Revisions" w:date="2024-05-21T15:17:00Z">
          <w:r w:rsidR="0033621E" w:rsidDel="0033621E">
            <w:delText>ERCOT and the Requesting Entity learn that the technical limitation no longer exist</w:delText>
          </w:r>
        </w:del>
        <w:del w:id="1743" w:author="ERCOT Draft Revisions" w:date="2024-05-21T15:18:00Z">
          <w:r w:rsidR="0033621E" w:rsidDel="0033621E">
            <w:delText>s due to a commercially reasonable modification and the Requesting Entity has had sufficient time to implement the solution in accordance with Section 2.11, Commercially Reasonable Efforts.</w:delText>
          </w:r>
        </w:del>
      </w:ins>
      <w:commentRangeEnd w:id="1740"/>
      <w:r w:rsidR="0033621E">
        <w:rPr>
          <w:rStyle w:val="CommentReference"/>
        </w:rPr>
        <w:commentReference w:id="1740"/>
      </w:r>
      <w:ins w:id="1744" w:author="ERCOT Draft Revisions" w:date="2024-05-21T15:17:00Z">
        <w:r w:rsidR="0033621E">
          <w:t xml:space="preserve">If ERCOT or the Resource Entity becomes aware of a new modification for a Resource with an exemption that is determined to not be cost prohibitive to implement, the Resource Entity shall: </w:t>
        </w:r>
      </w:ins>
      <w:ins w:id="1745" w:author="ERCOT Draft Revisions" w:date="2024-05-21T16:40:00Z">
        <w:r w:rsidR="00C53510">
          <w:t xml:space="preserve"> </w:t>
        </w:r>
      </w:ins>
      <w:ins w:id="1746" w:author="ERCOT Draft Revisions" w:date="2024-05-21T15:17:00Z">
        <w:r w:rsidR="0033621E">
          <w:t>(</w:t>
        </w:r>
        <w:proofErr w:type="spellStart"/>
        <w:r w:rsidR="0033621E">
          <w:t>i</w:t>
        </w:r>
        <w:proofErr w:type="spellEnd"/>
        <w:r w:rsidR="0033621E">
          <w:t xml:space="preserve">) submit an implementation plan to ERCOT for approval within 90 days and, (ii) if ERCOT approves the plan, implement the plan within </w:t>
        </w:r>
        <w:r w:rsidR="0033621E" w:rsidRPr="00C12D51">
          <w:rPr>
            <w:rStyle w:val="eop"/>
            <w:color w:val="000000"/>
          </w:rPr>
          <w:t>180 days, unless ERCOT approves a longer timeline</w:t>
        </w:r>
      </w:ins>
      <w:ins w:id="1747" w:author="ERCOT Draft Revisions" w:date="2024-05-21T15:21:00Z">
        <w:r w:rsidR="00325059" w:rsidRPr="00C12D51">
          <w:rPr>
            <w:rStyle w:val="eop"/>
            <w:color w:val="000000"/>
          </w:rPr>
          <w:t>.</w:t>
        </w:r>
      </w:ins>
    </w:p>
    <w:p w14:paraId="643A8A4B" w14:textId="77777777" w:rsidR="008525B2" w:rsidRDefault="008525B2" w:rsidP="0027128F">
      <w:pPr>
        <w:spacing w:after="240"/>
        <w:ind w:left="720" w:hanging="720"/>
        <w:jc w:val="left"/>
        <w:rPr>
          <w:ins w:id="1748" w:author="TAC" w:date="2024-05-17T16:08:00Z"/>
        </w:rPr>
      </w:pPr>
      <w:ins w:id="1749" w:author="TAC" w:date="2024-05-17T16:08:00Z">
        <w:r w:rsidRPr="00D9243F">
          <w:t>(</w:t>
        </w:r>
      </w:ins>
      <w:ins w:id="1750" w:author="ERCOT Draft Revisions" w:date="2024-05-21T13:51:00Z">
        <w:r w:rsidR="0024346F">
          <w:t>9</w:t>
        </w:r>
      </w:ins>
      <w:ins w:id="1751" w:author="TAC" w:date="2024-05-17T16:08:00Z">
        <w:del w:id="1752" w:author="ERCOT Draft Revisions" w:date="2024-05-21T13:51:00Z">
          <w:r w:rsidDel="0024346F">
            <w:delText>8</w:delText>
          </w:r>
        </w:del>
        <w:r w:rsidRPr="00D9243F">
          <w:t>)</w:t>
        </w:r>
        <w:r>
          <w:tab/>
        </w:r>
        <w:r w:rsidRPr="00D9243F">
          <w:t xml:space="preserve">Extensions under Section </w:t>
        </w:r>
        <w:r>
          <w:t>2.1</w:t>
        </w:r>
      </w:ins>
      <w:ins w:id="1753" w:author="ERCOT Draft Revisions" w:date="2024-05-17T19:31:00Z">
        <w:r w:rsidR="00E14D87">
          <w:t>2</w:t>
        </w:r>
      </w:ins>
      <w:ins w:id="1754" w:author="TAC" w:date="2024-05-17T16:08:00Z">
        <w:del w:id="1755" w:author="ERCOT Draft Revisions" w:date="2024-05-17T19:31:00Z">
          <w:r w:rsidDel="00E14D87">
            <w:delText>3</w:delText>
          </w:r>
        </w:del>
        <w:r>
          <w:t xml:space="preserve"> </w:t>
        </w:r>
        <w:r w:rsidRPr="00E507BE">
          <w:t xml:space="preserve">shall end in accordance with </w:t>
        </w:r>
        <w:r>
          <w:t xml:space="preserve">Section </w:t>
        </w:r>
        <w:r w:rsidRPr="00E507BE">
          <w:t>2.1</w:t>
        </w:r>
      </w:ins>
      <w:ins w:id="1756" w:author="ERCOT Draft Revisions" w:date="2024-05-17T19:31:00Z">
        <w:r w:rsidR="00E14D87">
          <w:t>2</w:t>
        </w:r>
      </w:ins>
      <w:ins w:id="1757" w:author="TAC" w:date="2024-05-17T16:08:00Z">
        <w:del w:id="1758" w:author="ERCOT Draft Revisions" w:date="2024-05-17T19:31:00Z">
          <w:r w:rsidRPr="00E507BE" w:rsidDel="00E14D87">
            <w:delText>3</w:delText>
          </w:r>
        </w:del>
        <w:r w:rsidRPr="00E507BE">
          <w:t>.1.2</w:t>
        </w:r>
      </w:ins>
      <w:ins w:id="1759" w:author="ERCOT Draft Revisions" w:date="2024-05-17T19:33:00Z">
        <w:r w:rsidR="00460BD4">
          <w:t>, Submission of Extension Requests</w:t>
        </w:r>
      </w:ins>
      <w:ins w:id="1760" w:author="TAC" w:date="2024-05-17T16:08:00Z">
        <w:r w:rsidRPr="00E507BE">
          <w:t>.</w:t>
        </w:r>
      </w:ins>
    </w:p>
    <w:p w14:paraId="34D853D6" w14:textId="77777777" w:rsidR="008525B2" w:rsidRDefault="008525B2" w:rsidP="0027128F">
      <w:pPr>
        <w:spacing w:after="240"/>
        <w:ind w:left="720" w:hanging="720"/>
        <w:jc w:val="left"/>
        <w:rPr>
          <w:ins w:id="1761" w:author="TAC" w:date="2024-05-17T16:08:00Z"/>
        </w:rPr>
      </w:pPr>
      <w:ins w:id="1762" w:author="TAC" w:date="2024-05-17T16:08:00Z">
        <w:r>
          <w:t>(</w:t>
        </w:r>
      </w:ins>
      <w:ins w:id="1763" w:author="ERCOT Draft Revisions" w:date="2024-05-21T13:51:00Z">
        <w:r w:rsidR="0024346F">
          <w:t>10</w:t>
        </w:r>
      </w:ins>
      <w:ins w:id="1764" w:author="TAC" w:date="2024-05-17T16:08:00Z">
        <w:del w:id="1765" w:author="ERCOT Draft Revisions" w:date="2024-05-21T13:51:00Z">
          <w:r w:rsidDel="0024346F">
            <w:delText>9</w:delText>
          </w:r>
        </w:del>
        <w:r>
          <w:t>)</w:t>
        </w:r>
        <w:r>
          <w:tab/>
          <w:t>Except for the provisions of Section 2.1</w:t>
        </w:r>
      </w:ins>
      <w:ins w:id="1766" w:author="ERCOT Draft Revisions" w:date="2024-05-17T19:34:00Z">
        <w:r w:rsidR="006701E8">
          <w:t>2</w:t>
        </w:r>
      </w:ins>
      <w:ins w:id="1767" w:author="TAC" w:date="2024-05-17T16:08:00Z">
        <w:del w:id="1768" w:author="ERCOT Draft Revisions" w:date="2024-05-17T19:34:00Z">
          <w:r w:rsidDel="006701E8">
            <w:delText>3</w:delText>
          </w:r>
        </w:del>
        <w:r>
          <w:t>.1.1</w:t>
        </w:r>
      </w:ins>
      <w:ins w:id="1769" w:author="ERCOT Draft Revisions" w:date="2024-05-17T19:34:00Z">
        <w:r w:rsidR="00B41E87">
          <w:t>, Submission of Ex</w:t>
        </w:r>
      </w:ins>
      <w:ins w:id="1770" w:author="ERCOT Draft Revisions" w:date="2024-05-17T19:36:00Z">
        <w:r w:rsidR="004F0166">
          <w:t>emption</w:t>
        </w:r>
      </w:ins>
      <w:ins w:id="1771" w:author="ERCOT Draft Revisions" w:date="2024-05-17T19:34:00Z">
        <w:r w:rsidR="00B41E87">
          <w:t xml:space="preserve"> Requests</w:t>
        </w:r>
      </w:ins>
      <w:ins w:id="1772" w:author="TAC" w:date="2024-05-17T16:08:00Z">
        <w:r>
          <w:t xml:space="preserve"> and Section 2.1</w:t>
        </w:r>
      </w:ins>
      <w:ins w:id="1773" w:author="ERCOT Draft Revisions" w:date="2024-05-17T19:34:00Z">
        <w:r w:rsidR="006701E8">
          <w:t>2</w:t>
        </w:r>
      </w:ins>
      <w:ins w:id="1774" w:author="TAC" w:date="2024-05-17T16:08:00Z">
        <w:del w:id="1775" w:author="ERCOT Draft Revisions" w:date="2024-05-17T19:34:00Z">
          <w:r w:rsidDel="006701E8">
            <w:delText>3</w:delText>
          </w:r>
        </w:del>
        <w:r>
          <w:t xml:space="preserve">.1.2, </w:t>
        </w:r>
      </w:ins>
      <w:ins w:id="1776" w:author="ERCOT Draft Revisions" w:date="2024-05-17T19:36:00Z">
        <w:r w:rsidR="00055163">
          <w:t>Submission of Ex</w:t>
        </w:r>
      </w:ins>
      <w:ins w:id="1777" w:author="ERCOT Draft Revisions" w:date="2024-05-17T19:37:00Z">
        <w:r w:rsidR="00055163">
          <w:t xml:space="preserve">tension Requests, </w:t>
        </w:r>
      </w:ins>
      <w:ins w:id="1778" w:author="TAC" w:date="2024-05-17T16:08:00Z">
        <w:r>
          <w:t>the deadlines in Section 2.1</w:t>
        </w:r>
      </w:ins>
      <w:ins w:id="1779" w:author="ERCOT Draft Revisions" w:date="2024-05-17T19:37:00Z">
        <w:r w:rsidR="00055163">
          <w:t>2</w:t>
        </w:r>
      </w:ins>
      <w:ins w:id="1780" w:author="TAC" w:date="2024-05-17T16:08:00Z">
        <w:del w:id="1781" w:author="ERCOT Draft Revisions" w:date="2024-05-17T19:37:00Z">
          <w:r w:rsidDel="00055163">
            <w:delText>3</w:delText>
          </w:r>
        </w:del>
        <w:r>
          <w:t xml:space="preserve"> may be modified by mutual written agreement of ERCOT and the Requesting Entity</w:t>
        </w:r>
        <w:del w:id="1782" w:author="ERCOT Draft Revisions" w:date="2024-05-17T19:37:00Z">
          <w:r w:rsidDel="00055163">
            <w:delText xml:space="preserve"> (together, “Parties”)</w:delText>
          </w:r>
        </w:del>
        <w:r>
          <w:t>.</w:t>
        </w:r>
      </w:ins>
    </w:p>
    <w:p w14:paraId="6A15047E" w14:textId="77777777" w:rsidR="008525B2" w:rsidRDefault="008525B2" w:rsidP="0027128F">
      <w:pPr>
        <w:spacing w:after="240"/>
        <w:ind w:left="720" w:hanging="720"/>
        <w:jc w:val="left"/>
        <w:rPr>
          <w:ins w:id="1783" w:author="ERCOT Draft Revisions" w:date="2024-05-17T19:40:00Z"/>
        </w:rPr>
      </w:pPr>
      <w:ins w:id="1784" w:author="TAC" w:date="2024-05-17T16:08:00Z">
        <w:r>
          <w:t>(1</w:t>
        </w:r>
      </w:ins>
      <w:ins w:id="1785" w:author="ERCOT Draft Revisions" w:date="2024-05-21T13:51:00Z">
        <w:r w:rsidR="0024346F">
          <w:t>1</w:t>
        </w:r>
      </w:ins>
      <w:ins w:id="1786" w:author="TAC" w:date="2024-05-17T16:08:00Z">
        <w:del w:id="1787" w:author="ERCOT Draft Revisions" w:date="2024-05-21T13:51:00Z">
          <w:r w:rsidDel="0024346F">
            <w:delText>0</w:delText>
          </w:r>
        </w:del>
        <w:r>
          <w:t>)</w:t>
        </w:r>
        <w:r>
          <w:tab/>
        </w:r>
      </w:ins>
      <w:ins w:id="1788" w:author="TAC" w:date="2024-05-21T15:28:00Z">
        <w:r w:rsidR="00325059">
          <w:t>During the pendency of an exemption, extension, or appeal process</w:t>
        </w:r>
      </w:ins>
      <w:ins w:id="1789" w:author="ERCOT Draft Revisions" w:date="2024-05-21T15:29:00Z">
        <w:r w:rsidR="008A7448">
          <w:t>,</w:t>
        </w:r>
      </w:ins>
      <w:ins w:id="1790" w:author="TAC" w:date="2024-05-21T15:28:00Z">
        <w:del w:id="1791" w:author="ERCOT Draft Revisions" w:date="2024-05-21T15:29:00Z">
          <w:r w:rsidR="00325059" w:rsidDel="008A7448">
            <w:delText xml:space="preserve"> under Section 2.13, or a related proceeding before the Public Utility Commission of Texas (PUCT) or other Governmental Authority,</w:delText>
          </w:r>
        </w:del>
        <w:r w:rsidR="00325059">
          <w:t xml:space="preserve"> the IBR, Type 1 WGR or Type 2 WGR that is the subject of the exemption or extension request is required to meet </w:t>
        </w:r>
      </w:ins>
      <w:commentRangeStart w:id="1792"/>
      <w:ins w:id="1793" w:author="ERCOT Draft Revisions" w:date="2024-05-21T15:30:00Z">
        <w:r w:rsidR="008A7448">
          <w:t>the greater of:  (</w:t>
        </w:r>
        <w:proofErr w:type="spellStart"/>
        <w:r w:rsidR="008A7448">
          <w:t>i</w:t>
        </w:r>
        <w:proofErr w:type="spellEnd"/>
        <w:r w:rsidR="008A7448">
          <w:t xml:space="preserve">) </w:t>
        </w:r>
      </w:ins>
      <w:ins w:id="1794" w:author="TAC" w:date="2024-05-21T15:28:00Z">
        <w:r w:rsidR="00325059" w:rsidRPr="00D9243F">
          <w:t>its documented maximum capabilit</w:t>
        </w:r>
      </w:ins>
      <w:ins w:id="1795" w:author="ERCOT Draft Revisions" w:date="2024-05-21T15:31:00Z">
        <w:r w:rsidR="008A7448">
          <w:t>y</w:t>
        </w:r>
      </w:ins>
      <w:ins w:id="1796" w:author="TAC" w:date="2024-05-21T15:28:00Z">
        <w:del w:id="1797" w:author="ERCOT Draft Revisions" w:date="2024-05-21T15:31:00Z">
          <w:r w:rsidR="00325059" w:rsidRPr="00D9243F" w:rsidDel="008A7448">
            <w:delText>ies</w:delText>
          </w:r>
        </w:del>
        <w:r w:rsidR="00325059" w:rsidRPr="00D9243F">
          <w:t xml:space="preserve"> </w:t>
        </w:r>
        <w:del w:id="1798" w:author="ERCOT Draft Revisions" w:date="2024-05-21T15:32:00Z">
          <w:r w:rsidR="00325059" w:rsidRPr="00D9243F" w:rsidDel="008A7448">
            <w:delText>provided to ERCOT</w:delText>
          </w:r>
        </w:del>
      </w:ins>
      <w:ins w:id="1799" w:author="ERCOT Draft Revisions" w:date="2024-05-21T15:32:00Z">
        <w:r w:rsidR="008A7448">
          <w:t>or (ii) its performance requirements in effect on May 1, 2024 are the Resource’s compliance obligation until there is a non-appealable PUCT final order</w:t>
        </w:r>
      </w:ins>
      <w:ins w:id="1800" w:author="TAC" w:date="2024-05-21T15:28:00Z">
        <w:r w:rsidR="00325059">
          <w:t>.</w:t>
        </w:r>
      </w:ins>
    </w:p>
    <w:p w14:paraId="435A481D" w14:textId="77777777" w:rsidR="006674C9" w:rsidRDefault="006674C9" w:rsidP="0027128F">
      <w:pPr>
        <w:spacing w:after="240"/>
        <w:ind w:left="1440" w:hanging="720"/>
        <w:jc w:val="left"/>
        <w:rPr>
          <w:ins w:id="1801" w:author="ERCOT Draft Revisions" w:date="2024-05-17T19:40:00Z"/>
        </w:rPr>
      </w:pPr>
      <w:ins w:id="1802" w:author="ERCOT Draft Revisions" w:date="2024-05-17T19:40:00Z">
        <w:r>
          <w:t>(a)</w:t>
        </w:r>
        <w:r>
          <w:tab/>
          <w:t xml:space="preserve">If ERCOT grants the exemption or extension, the </w:t>
        </w:r>
        <w:r w:rsidRPr="00D9243F">
          <w:t xml:space="preserve">documented maximum </w:t>
        </w:r>
        <w:r>
          <w:t xml:space="preserve">ride-through </w:t>
        </w:r>
        <w:r w:rsidRPr="00D9243F">
          <w:t>capabilit</w:t>
        </w:r>
        <w:r>
          <w:t>y</w:t>
        </w:r>
        <w:r w:rsidRPr="00D9243F">
          <w:t xml:space="preserve"> </w:t>
        </w:r>
        <w:r>
          <w:t>becomes the Resource’s compliance obligation.</w:t>
        </w:r>
      </w:ins>
    </w:p>
    <w:p w14:paraId="798D616A" w14:textId="71A5E94E" w:rsidR="006674C9" w:rsidDel="00264039" w:rsidRDefault="006674C9" w:rsidP="0027128F">
      <w:pPr>
        <w:spacing w:after="240"/>
        <w:ind w:left="1440" w:hanging="720"/>
        <w:jc w:val="left"/>
        <w:rPr>
          <w:ins w:id="1803" w:author="ERCOT Draft Revisions" w:date="2024-05-17T19:40:00Z"/>
          <w:del w:id="1804" w:author="ERCOT Draft Revisions" w:date="2024-05-21T11:28:00Z"/>
        </w:rPr>
      </w:pPr>
      <w:ins w:id="1805" w:author="ERCOT Draft Revisions" w:date="2024-05-17T19:40:00Z">
        <w:r>
          <w:t>(</w:t>
        </w:r>
      </w:ins>
      <w:ins w:id="1806" w:author="ERCOT Draft Revisions" w:date="2024-05-21T13:39:00Z">
        <w:r w:rsidR="00BD7857">
          <w:t>b</w:t>
        </w:r>
      </w:ins>
      <w:ins w:id="1807" w:author="ERCOT Draft Revisions" w:date="2024-05-17T19:40:00Z">
        <w:r>
          <w:t>)</w:t>
        </w:r>
        <w:r>
          <w:tab/>
          <w:t xml:space="preserve">If ERCOT denies the exemption or extension and the Requesting Entity appeals ERCOT’s decision to the PUCT, </w:t>
        </w:r>
      </w:ins>
      <w:ins w:id="1808" w:author="ERCOT post 5/22 TAC" w:date="2024-05-29T12:58:00Z">
        <w:r w:rsidR="004B31DC">
          <w:t xml:space="preserve">the Resource’s compliance obligation shall be </w:t>
        </w:r>
      </w:ins>
      <w:ins w:id="1809" w:author="ERCOT Draft Revisions" w:date="2024-05-17T19:40:00Z">
        <w:r>
          <w:t xml:space="preserve">the greater of: </w:t>
        </w:r>
      </w:ins>
      <w:ins w:id="1810" w:author="ERCOT Draft Revisions" w:date="2024-05-21T15:44:00Z">
        <w:r w:rsidR="00480CAE">
          <w:t xml:space="preserve"> </w:t>
        </w:r>
      </w:ins>
      <w:ins w:id="1811" w:author="ERCOT Draft Revisions" w:date="2024-05-17T19:40:00Z">
        <w:r>
          <w:t>(</w:t>
        </w:r>
        <w:proofErr w:type="spellStart"/>
        <w:r>
          <w:t>i</w:t>
        </w:r>
        <w:proofErr w:type="spellEnd"/>
        <w:r>
          <w:t xml:space="preserve">) </w:t>
        </w:r>
        <w:r w:rsidRPr="00D9243F">
          <w:t xml:space="preserve">its documented maximum </w:t>
        </w:r>
        <w:r>
          <w:t xml:space="preserve">capability or (ii) its performance requirements in </w:t>
        </w:r>
        <w:r>
          <w:lastRenderedPageBreak/>
          <w:t xml:space="preserve">effect on </w:t>
        </w:r>
      </w:ins>
      <w:ins w:id="1812" w:author="ERCOT post 5/22 TAC" w:date="2024-05-29T12:58:00Z">
        <w:r w:rsidR="00A3366E">
          <w:t>the day p</w:t>
        </w:r>
      </w:ins>
      <w:ins w:id="1813" w:author="ERCOT post 5/22 TAC" w:date="2024-05-29T12:59:00Z">
        <w:r w:rsidR="00A3366E">
          <w:t xml:space="preserve">rior to </w:t>
        </w:r>
      </w:ins>
      <w:ins w:id="1814" w:author="ERCOT Draft Revisions" w:date="2024-05-17T19:40:00Z">
        <w:del w:id="1815" w:author="ERCOT post 5/22 TAC" w:date="2024-05-29T12:59:00Z">
          <w:r w:rsidDel="00A3366E">
            <w:delText>May 1, 2024</w:delText>
          </w:r>
        </w:del>
      </w:ins>
      <w:ins w:id="1816" w:author="ERCOT post 5/22 TAC" w:date="2024-05-29T12:59:00Z">
        <w:r w:rsidR="00A3366E">
          <w:t>[DATE]</w:t>
        </w:r>
      </w:ins>
      <w:ins w:id="1817" w:author="ERCOT Draft Revisions" w:date="2024-05-17T19:40:00Z">
        <w:del w:id="1818" w:author="ERCOT post 5/22 TAC" w:date="2024-05-29T12:59:00Z">
          <w:r w:rsidDel="00A333BE">
            <w:delText xml:space="preserve"> </w:delText>
          </w:r>
        </w:del>
      </w:ins>
      <w:ins w:id="1819" w:author="ERCOT Draft Revisions" w:date="2024-05-21T11:35:00Z">
        <w:del w:id="1820" w:author="ERCOT post 5/22 TAC" w:date="2024-05-29T12:59:00Z">
          <w:r w:rsidR="00264039" w:rsidDel="00A333BE">
            <w:delText>are</w:delText>
          </w:r>
        </w:del>
      </w:ins>
      <w:ins w:id="1821" w:author="ERCOT Draft Revisions" w:date="2024-05-17T19:40:00Z">
        <w:del w:id="1822" w:author="ERCOT post 5/22 TAC" w:date="2024-05-29T12:59:00Z">
          <w:r w:rsidDel="00A333BE">
            <w:delText xml:space="preserve"> the Resource’s compliance obligation </w:delText>
          </w:r>
        </w:del>
        <w:r>
          <w:t>until the</w:t>
        </w:r>
      </w:ins>
      <w:ins w:id="1823" w:author="ERCOT Draft Revisions" w:date="2024-05-21T11:35:00Z">
        <w:r w:rsidR="006E760C">
          <w:t xml:space="preserve">re is </w:t>
        </w:r>
      </w:ins>
      <w:ins w:id="1824" w:author="ERCOT Draft Revisions" w:date="2024-05-17T19:40:00Z">
        <w:r>
          <w:t xml:space="preserve">a </w:t>
        </w:r>
      </w:ins>
      <w:ins w:id="1825" w:author="ERCOT Draft Revisions" w:date="2024-05-21T11:35:00Z">
        <w:r w:rsidR="006E760C">
          <w:t xml:space="preserve">non-appealable PUCT </w:t>
        </w:r>
      </w:ins>
      <w:ins w:id="1826" w:author="ERCOT Draft Revisions" w:date="2024-05-17T19:40:00Z">
        <w:r>
          <w:t>final order</w:t>
        </w:r>
      </w:ins>
      <w:ins w:id="1827" w:author="ERCOT Draft Revisions" w:date="2024-05-21T15:44:00Z">
        <w:r w:rsidR="00480CAE">
          <w:t>.</w:t>
        </w:r>
      </w:ins>
      <w:commentRangeEnd w:id="1792"/>
      <w:r w:rsidR="00480CAE">
        <w:rPr>
          <w:rStyle w:val="CommentReference"/>
        </w:rPr>
        <w:commentReference w:id="1792"/>
      </w:r>
    </w:p>
    <w:p w14:paraId="3FDF1A64" w14:textId="77777777" w:rsidR="008525B2" w:rsidRDefault="008525B2" w:rsidP="0027128F">
      <w:pPr>
        <w:spacing w:after="240"/>
        <w:ind w:left="720" w:hanging="720"/>
        <w:jc w:val="left"/>
        <w:rPr>
          <w:ins w:id="1828" w:author="TAC" w:date="2024-05-17T16:08:00Z"/>
        </w:rPr>
      </w:pPr>
      <w:ins w:id="1829" w:author="TAC" w:date="2024-05-17T16:08:00Z">
        <w:r>
          <w:t>(1</w:t>
        </w:r>
      </w:ins>
      <w:ins w:id="1830" w:author="ERCOT Draft Revisions" w:date="2024-05-21T13:51:00Z">
        <w:r w:rsidR="0024346F">
          <w:t>2</w:t>
        </w:r>
      </w:ins>
      <w:ins w:id="1831" w:author="TAC" w:date="2024-05-17T16:08:00Z">
        <w:del w:id="1832" w:author="ERCOT Draft Revisions" w:date="2024-05-21T13:51:00Z">
          <w:r w:rsidDel="0024346F">
            <w:delText>1</w:delText>
          </w:r>
        </w:del>
        <w:r>
          <w:t>)</w:t>
        </w:r>
        <w:r>
          <w:tab/>
        </w:r>
      </w:ins>
      <w:commentRangeStart w:id="1833"/>
      <w:ins w:id="1834" w:author="ERCOT Draft Revisions" w:date="2024-05-21T15:48:00Z">
        <w:r w:rsidR="00480CAE">
          <w:t>ERCOT shall not refer to the Reliability Monitor any Requesting Entity’s request for an exemption or extension.</w:t>
        </w:r>
      </w:ins>
      <w:ins w:id="1835" w:author="TAC" w:date="2024-05-21T15:48:00Z">
        <w:del w:id="1836" w:author="ERCOT Draft Revisions" w:date="2024-05-21T15:49:00Z">
          <w:r w:rsidR="00480CAE" w:rsidDel="003C239C">
            <w:delText>In the event the Requesting Entity has exhausted the appeal process or failed to timely appeal relief under Section 2.13,</w:delText>
          </w:r>
        </w:del>
      </w:ins>
      <w:ins w:id="1837" w:author="ERCOT Draft Revisions" w:date="2024-05-21T15:49:00Z">
        <w:r w:rsidR="003C239C">
          <w:t xml:space="preserve"> </w:t>
        </w:r>
      </w:ins>
      <w:ins w:id="1838" w:author="TAC" w:date="2024-05-21T15:48:00Z">
        <w:r w:rsidR="00480CAE">
          <w:t xml:space="preserve"> ERCOT may refer to the Reliability Monitor for investigation, any performance failure of the IBR, Type 1 WGR or Type 2 WGR as contemplated Section in 2.1</w:t>
        </w:r>
      </w:ins>
      <w:ins w:id="1839" w:author="ERCOT Draft Revisions" w:date="2024-05-21T15:49:00Z">
        <w:r w:rsidR="003C239C">
          <w:t>3</w:t>
        </w:r>
      </w:ins>
      <w:ins w:id="1840" w:author="TAC" w:date="2024-05-21T15:48:00Z">
        <w:del w:id="1841" w:author="ERCOT Draft Revisions" w:date="2024-05-21T15:49:00Z">
          <w:r w:rsidR="00480CAE" w:rsidDel="003C239C">
            <w:delText>4</w:delText>
          </w:r>
        </w:del>
        <w:r w:rsidR="00480CAE">
          <w:t xml:space="preserve">, Actions Following </w:t>
        </w:r>
      </w:ins>
      <w:ins w:id="1842" w:author="ERCOT Draft Revisions" w:date="2024-05-21T15:50:00Z">
        <w:r w:rsidR="003C239C" w:rsidRPr="003C239C">
          <w:t>a Transmission-Connected</w:t>
        </w:r>
        <w:r w:rsidR="003C239C" w:rsidRPr="00DC447B">
          <w:t xml:space="preserve"> </w:t>
        </w:r>
        <w:r w:rsidR="003C239C" w:rsidRPr="003C239C">
          <w:t>Inverter-Based Resource (IBR), Type 1 Wind-Powered Generation Resource (WGR)</w:t>
        </w:r>
        <w:r w:rsidR="003C239C" w:rsidRPr="006E0B4F">
          <w:t xml:space="preserve"> </w:t>
        </w:r>
        <w:r w:rsidR="003C239C" w:rsidRPr="003C239C">
          <w:t>or Type 2 WGR</w:t>
        </w:r>
        <w:r w:rsidR="003C239C">
          <w:t xml:space="preserve"> </w:t>
        </w:r>
      </w:ins>
      <w:ins w:id="1843" w:author="TAC" w:date="2024-05-21T15:48:00Z">
        <w:del w:id="1844" w:author="ERCOT Draft Revisions" w:date="2024-05-21T15:51:00Z">
          <w:r w:rsidR="00480CAE" w:rsidDel="003C239C">
            <w:delText xml:space="preserve">an </w:delText>
          </w:r>
        </w:del>
        <w:r w:rsidR="00480CAE">
          <w:t>Apparent Failure to Ride-</w:t>
        </w:r>
        <w:del w:id="1845" w:author="ERCOT Draft Revisions" w:date="2024-05-21T15:51:00Z">
          <w:r w:rsidR="00480CAE" w:rsidDel="003C239C">
            <w:delText>t</w:delText>
          </w:r>
        </w:del>
      </w:ins>
      <w:ins w:id="1846" w:author="ERCOT Draft Revisions" w:date="2024-05-21T15:52:00Z">
        <w:r w:rsidR="003C239C">
          <w:t>T</w:t>
        </w:r>
      </w:ins>
      <w:ins w:id="1847" w:author="TAC" w:date="2024-05-21T15:48:00Z">
        <w:r w:rsidR="00480CAE">
          <w:t>hrough relating to frequency or voltage ride-through requirements</w:t>
        </w:r>
      </w:ins>
      <w:ins w:id="1848" w:author="ERCOT Draft Revisions" w:date="2024-05-21T15:52:00Z">
        <w:r w:rsidR="003C239C">
          <w:t>.</w:t>
        </w:r>
      </w:ins>
      <w:ins w:id="1849" w:author="TAC" w:date="2024-05-21T15:48:00Z">
        <w:del w:id="1850" w:author="ERCOT Draft Revisions" w:date="2024-05-21T15:52:00Z">
          <w:r w:rsidR="00480CAE" w:rsidDel="003C239C">
            <w:delText xml:space="preserve">; provided, however, that no such referral shall occur until </w:delText>
          </w:r>
          <w:r w:rsidR="00480CAE" w:rsidRPr="007B3490" w:rsidDel="003C239C">
            <w:delText>the Requesting Entity has exhausted the appeal process in Section 2.13.</w:delText>
          </w:r>
        </w:del>
      </w:ins>
      <w:commentRangeEnd w:id="1833"/>
      <w:r w:rsidR="003C239C">
        <w:rPr>
          <w:rStyle w:val="CommentReference"/>
        </w:rPr>
        <w:commentReference w:id="1833"/>
      </w:r>
    </w:p>
    <w:p w14:paraId="6D0443F8" w14:textId="77777777" w:rsidR="008525B2" w:rsidRDefault="008525B2" w:rsidP="0027128F">
      <w:pPr>
        <w:spacing w:after="240"/>
        <w:ind w:left="720" w:hanging="720"/>
        <w:jc w:val="left"/>
        <w:rPr>
          <w:ins w:id="1851" w:author="TAC" w:date="2024-05-17T16:08:00Z"/>
        </w:rPr>
      </w:pPr>
      <w:ins w:id="1852" w:author="TAC" w:date="2024-05-17T16:08:00Z">
        <w:r>
          <w:t>(1</w:t>
        </w:r>
      </w:ins>
      <w:ins w:id="1853" w:author="ERCOT Draft Revisions" w:date="2024-05-21T13:52:00Z">
        <w:r w:rsidR="00A666BE">
          <w:t>3</w:t>
        </w:r>
      </w:ins>
      <w:ins w:id="1854" w:author="TAC" w:date="2024-05-17T16:08:00Z">
        <w:del w:id="1855" w:author="ERCOT Draft Revisions" w:date="2024-05-21T13:52:00Z">
          <w:r w:rsidDel="00A666BE">
            <w:delText>2</w:delText>
          </w:r>
        </w:del>
        <w:r>
          <w:t>)</w:t>
        </w:r>
        <w:r>
          <w:tab/>
          <w:t>All information submitted under Section 2.1</w:t>
        </w:r>
      </w:ins>
      <w:ins w:id="1856" w:author="ERCOT Draft Revisions" w:date="2024-05-17T19:46:00Z">
        <w:r w:rsidR="00BA6752">
          <w:t>2</w:t>
        </w:r>
      </w:ins>
      <w:ins w:id="1857" w:author="TAC" w:date="2024-05-17T16:08:00Z">
        <w:del w:id="1858" w:author="ERCOT Draft Revisions" w:date="2024-05-17T19:46:00Z">
          <w:r w:rsidDel="00BA6752">
            <w:delText>3</w:delText>
          </w:r>
        </w:del>
        <w:r>
          <w:t xml:space="preserve"> shall be considered Protected Information.</w:t>
        </w:r>
      </w:ins>
    </w:p>
    <w:p w14:paraId="57B07289" w14:textId="77777777" w:rsidR="008525B2" w:rsidRPr="00A81C7A" w:rsidRDefault="008525B2" w:rsidP="0027128F">
      <w:pPr>
        <w:spacing w:after="240"/>
        <w:ind w:left="1267" w:hanging="1267"/>
        <w:jc w:val="left"/>
        <w:rPr>
          <w:ins w:id="1859" w:author="TAC" w:date="2024-05-17T16:08:00Z"/>
          <w:i/>
          <w:iCs/>
        </w:rPr>
      </w:pPr>
      <w:ins w:id="1860" w:author="TAC" w:date="2024-05-17T16:08:00Z">
        <w:r w:rsidRPr="00A81C7A">
          <w:rPr>
            <w:b/>
            <w:bCs/>
            <w:i/>
            <w:iCs/>
          </w:rPr>
          <w:t>2.1</w:t>
        </w:r>
      </w:ins>
      <w:ins w:id="1861" w:author="ERCOT Draft Revisions" w:date="2024-05-17T19:47:00Z">
        <w:r w:rsidR="007759E2">
          <w:rPr>
            <w:b/>
            <w:bCs/>
            <w:i/>
            <w:iCs/>
          </w:rPr>
          <w:t>2</w:t>
        </w:r>
      </w:ins>
      <w:ins w:id="1862" w:author="TAC" w:date="2024-05-17T16:08:00Z">
        <w:del w:id="1863" w:author="ERCOT Draft Revisions" w:date="2024-05-17T19:47:00Z">
          <w:r w:rsidRPr="00A81C7A" w:rsidDel="007759E2">
            <w:rPr>
              <w:b/>
              <w:bCs/>
              <w:i/>
              <w:iCs/>
            </w:rPr>
            <w:delText>3</w:delText>
          </w:r>
        </w:del>
        <w:r w:rsidRPr="00A81C7A">
          <w:rPr>
            <w:b/>
            <w:bCs/>
            <w:i/>
            <w:iCs/>
          </w:rPr>
          <w:t>.1.1 Submission of Exemption Requests</w:t>
        </w:r>
      </w:ins>
    </w:p>
    <w:p w14:paraId="2726CBE9" w14:textId="77777777" w:rsidR="008525B2" w:rsidRDefault="008525B2" w:rsidP="0027128F">
      <w:pPr>
        <w:spacing w:after="240"/>
        <w:ind w:left="720" w:hanging="720"/>
        <w:jc w:val="left"/>
        <w:rPr>
          <w:ins w:id="1864" w:author="TAC" w:date="2024-05-17T16:08:00Z"/>
        </w:rPr>
      </w:pPr>
      <w:ins w:id="1865" w:author="TAC" w:date="2024-05-17T16:08:00Z">
        <w:r>
          <w:t>(1)</w:t>
        </w:r>
        <w:r>
          <w:tab/>
          <w:t>A Requesting Entity may seek an exemption for an IBR, Type 1 WGR or Type 2 WGR as follows:</w:t>
        </w:r>
      </w:ins>
    </w:p>
    <w:p w14:paraId="166970D4" w14:textId="7C636B56" w:rsidR="008525B2" w:rsidRDefault="008525B2" w:rsidP="0027128F">
      <w:pPr>
        <w:spacing w:after="240"/>
        <w:ind w:left="1440" w:hanging="720"/>
        <w:jc w:val="left"/>
        <w:rPr>
          <w:ins w:id="1866" w:author="TAC" w:date="2024-05-17T16:08:00Z"/>
          <w:highlight w:val="yellow"/>
        </w:rPr>
      </w:pPr>
      <w:ins w:id="1867" w:author="TAC" w:date="2024-05-17T16:08:00Z">
        <w:r>
          <w:t>(a)</w:t>
        </w:r>
        <w:r>
          <w:tab/>
        </w:r>
        <w:r w:rsidRPr="0088222F">
          <w:t xml:space="preserve">A </w:t>
        </w:r>
        <w:r>
          <w:t xml:space="preserve">Requesting Entity </w:t>
        </w:r>
        <w:r w:rsidRPr="0088222F">
          <w:t xml:space="preserve">for an </w:t>
        </w:r>
        <w:r>
          <w:t>IBR, Type 1 WGR or Type 2 WGR</w:t>
        </w:r>
        <w:r w:rsidRPr="0088222F">
          <w:t xml:space="preserve"> with an SGIA executed prior to </w:t>
        </w:r>
        <w:commentRangeStart w:id="1868"/>
        <w:del w:id="1869" w:author="ERCOT post 5/22 TAC" w:date="2024-05-29T12:59:00Z">
          <w:r w:rsidRPr="0088222F" w:rsidDel="00A333BE">
            <w:delText>June 1, 202</w:delText>
          </w:r>
        </w:del>
      </w:ins>
      <w:ins w:id="1870" w:author="ERCOT Draft Revisions" w:date="2024-05-17T19:47:00Z">
        <w:del w:id="1871" w:author="ERCOT post 5/22 TAC" w:date="2024-05-29T12:59:00Z">
          <w:r w:rsidR="007759E2" w:rsidDel="00A333BE">
            <w:delText>3</w:delText>
          </w:r>
        </w:del>
      </w:ins>
      <w:ins w:id="1872" w:author="TAC" w:date="2024-05-17T16:08:00Z">
        <w:del w:id="1873" w:author="ERCOT Draft Revisions" w:date="2024-05-17T19:47:00Z">
          <w:r w:rsidRPr="0088222F" w:rsidDel="007759E2">
            <w:delText>4</w:delText>
          </w:r>
        </w:del>
      </w:ins>
      <w:ins w:id="1874" w:author="ERCOT post 5/22 TAC" w:date="2024-05-29T12:59:00Z">
        <w:r w:rsidR="00A333BE">
          <w:t>[DATE]</w:t>
        </w:r>
      </w:ins>
      <w:commentRangeEnd w:id="1868"/>
      <w:r w:rsidR="00DF1846">
        <w:rPr>
          <w:rStyle w:val="CommentReference"/>
        </w:rPr>
        <w:commentReference w:id="1868"/>
      </w:r>
      <w:ins w:id="1875" w:author="TAC" w:date="2024-05-17T16:08:00Z">
        <w:r>
          <w:t xml:space="preserve"> may seek exemptions from ride-through requirements in paragraphs (1) through (5) of Section 2.6.2.1, </w:t>
        </w:r>
        <w:r w:rsidRPr="00777D4D">
          <w:rPr>
            <w:iCs/>
            <w:szCs w:val="20"/>
          </w:rPr>
          <w:t>Frequency Ride-Through Requirements for Transmission-Connected Inverter-Based Resources (IBRs)</w:t>
        </w:r>
      </w:ins>
      <w:ins w:id="1876" w:author="ERCOT Draft Revisions" w:date="2024-05-17T19:47:00Z">
        <w:r w:rsidR="007759E2">
          <w:rPr>
            <w:iCs/>
            <w:szCs w:val="20"/>
          </w:rPr>
          <w:t>,</w:t>
        </w:r>
      </w:ins>
      <w:ins w:id="1877" w:author="TAC" w:date="2024-05-17T16:08:00Z">
        <w:r w:rsidRPr="00777D4D">
          <w:rPr>
            <w:iCs/>
            <w:szCs w:val="20"/>
          </w:rPr>
          <w:t xml:space="preserve"> </w:t>
        </w:r>
        <w:del w:id="1878" w:author="ERCOT Draft Revisions" w:date="2024-05-17T19:48:00Z">
          <w:r w:rsidRPr="00777D4D" w:rsidDel="007759E2">
            <w:rPr>
              <w:iCs/>
            </w:rPr>
            <w:delText xml:space="preserve">and </w:delText>
          </w:r>
        </w:del>
        <w:r w:rsidRPr="00777D4D">
          <w:rPr>
            <w:iCs/>
          </w:rPr>
          <w:t xml:space="preserve">Type 1 </w:t>
        </w:r>
      </w:ins>
      <w:ins w:id="1879" w:author="ERCOT Draft Revisions" w:date="2024-05-17T19:48:00Z">
        <w:r w:rsidR="007759E2" w:rsidRPr="00777D4D">
          <w:rPr>
            <w:iCs/>
          </w:rPr>
          <w:t xml:space="preserve">Wind-Powered Generation Resources </w:t>
        </w:r>
        <w:r w:rsidR="007759E2">
          <w:rPr>
            <w:iCs/>
          </w:rPr>
          <w:t xml:space="preserve">(WGRs) </w:t>
        </w:r>
      </w:ins>
      <w:ins w:id="1880" w:author="TAC" w:date="2024-05-17T16:08:00Z">
        <w:r w:rsidRPr="00777D4D">
          <w:rPr>
            <w:iCs/>
          </w:rPr>
          <w:t xml:space="preserve">and Type 2 </w:t>
        </w:r>
        <w:del w:id="1881" w:author="ERCOT Draft Revisions" w:date="2024-05-17T19:48:00Z">
          <w:r w:rsidRPr="00777D4D" w:rsidDel="007759E2">
            <w:rPr>
              <w:iCs/>
            </w:rPr>
            <w:delText>Wind-Powered Generation Resources (</w:delText>
          </w:r>
        </w:del>
        <w:r w:rsidRPr="00777D4D">
          <w:rPr>
            <w:iCs/>
          </w:rPr>
          <w:t>WGRs</w:t>
        </w:r>
        <w:del w:id="1882" w:author="ERCOT Draft Revisions" w:date="2024-05-17T19:48:00Z">
          <w:r w:rsidRPr="00777D4D" w:rsidDel="007759E2">
            <w:rPr>
              <w:iCs/>
            </w:rPr>
            <w:delText>)</w:delText>
          </w:r>
        </w:del>
        <w:r>
          <w:t xml:space="preserve"> or Section 2.9.1.2, </w:t>
        </w:r>
        <w:r w:rsidRPr="00777D4D">
          <w:rPr>
            <w:iCs/>
          </w:rPr>
          <w:t>Legacy Voltage Ride-Through Requirements for Transmission-Connected Inverter-Based Resources (IBRs)</w:t>
        </w:r>
      </w:ins>
      <w:ins w:id="1883" w:author="ERCOT Draft Revisions" w:date="2024-05-17T19:48:00Z">
        <w:r w:rsidR="007759E2">
          <w:rPr>
            <w:iCs/>
          </w:rPr>
          <w:t>,</w:t>
        </w:r>
      </w:ins>
      <w:ins w:id="1884" w:author="TAC" w:date="2024-05-17T16:08:00Z">
        <w:r w:rsidRPr="00777D4D">
          <w:rPr>
            <w:iCs/>
          </w:rPr>
          <w:t xml:space="preserve"> </w:t>
        </w:r>
        <w:del w:id="1885" w:author="ERCOT Draft Revisions" w:date="2024-05-17T19:48:00Z">
          <w:r w:rsidRPr="00777D4D" w:rsidDel="007759E2">
            <w:rPr>
              <w:iCs/>
            </w:rPr>
            <w:delText xml:space="preserve">and </w:delText>
          </w:r>
        </w:del>
        <w:r w:rsidRPr="00777D4D">
          <w:rPr>
            <w:iCs/>
          </w:rPr>
          <w:t xml:space="preserve">Type 1 </w:t>
        </w:r>
      </w:ins>
      <w:ins w:id="1886" w:author="ERCOT Draft Revisions" w:date="2024-05-17T19:48:00Z">
        <w:r w:rsidR="007759E2" w:rsidRPr="00777D4D">
          <w:rPr>
            <w:iCs/>
          </w:rPr>
          <w:t xml:space="preserve">Wind-Powered Generation Resources </w:t>
        </w:r>
        <w:r w:rsidR="007759E2">
          <w:rPr>
            <w:iCs/>
          </w:rPr>
          <w:t xml:space="preserve">(WGRs) </w:t>
        </w:r>
      </w:ins>
      <w:ins w:id="1887" w:author="TAC" w:date="2024-05-17T16:08:00Z">
        <w:r w:rsidRPr="00777D4D">
          <w:rPr>
            <w:iCs/>
          </w:rPr>
          <w:t xml:space="preserve">and Type 2 </w:t>
        </w:r>
        <w:del w:id="1888" w:author="ERCOT Draft Revisions" w:date="2024-05-17T19:48:00Z">
          <w:r w:rsidRPr="00777D4D" w:rsidDel="007759E2">
            <w:rPr>
              <w:iCs/>
            </w:rPr>
            <w:delText>Wind-Powered Generation Resources (</w:delText>
          </w:r>
        </w:del>
        <w:r w:rsidRPr="00777D4D">
          <w:rPr>
            <w:iCs/>
          </w:rPr>
          <w:t>WGRs</w:t>
        </w:r>
        <w:del w:id="1889" w:author="ERCOT Draft Revisions" w:date="2024-05-17T19:49:00Z">
          <w:r w:rsidRPr="00777D4D" w:rsidDel="007759E2">
            <w:rPr>
              <w:iCs/>
            </w:rPr>
            <w:delText>)</w:delText>
          </w:r>
        </w:del>
        <w:r>
          <w:t xml:space="preserve">. </w:t>
        </w:r>
      </w:ins>
    </w:p>
    <w:p w14:paraId="661A3DEB" w14:textId="1471E957" w:rsidR="008525B2" w:rsidDel="000427C3" w:rsidRDefault="008525B2" w:rsidP="0027128F">
      <w:pPr>
        <w:spacing w:after="240"/>
        <w:ind w:left="1440" w:hanging="720"/>
        <w:jc w:val="left"/>
        <w:rPr>
          <w:ins w:id="1890" w:author="TAC" w:date="2024-05-17T16:08:00Z"/>
          <w:del w:id="1891" w:author="ERCOT post 5/22 TAC" w:date="2024-05-29T13:01:00Z"/>
        </w:rPr>
      </w:pPr>
      <w:ins w:id="1892" w:author="TAC" w:date="2024-05-17T16:08:00Z">
        <w:r w:rsidRPr="002A1729">
          <w:t>(b)</w:t>
        </w:r>
        <w:r>
          <w:tab/>
          <w:t xml:space="preserve">A Requesting Entity for a Type 3 WGR with an original SGIA executed prior to </w:t>
        </w:r>
        <w:commentRangeStart w:id="1893"/>
        <w:del w:id="1894" w:author="ERCOT post 5/22 TAC" w:date="2024-05-29T13:00:00Z">
          <w:r w:rsidDel="000B4E74">
            <w:delText>June 1, 202</w:delText>
          </w:r>
        </w:del>
      </w:ins>
      <w:ins w:id="1895" w:author="ERCOT Draft Revisions" w:date="2024-05-17T19:49:00Z">
        <w:del w:id="1896" w:author="ERCOT post 5/22 TAC" w:date="2024-05-29T13:00:00Z">
          <w:r w:rsidR="007759E2" w:rsidDel="000B4E74">
            <w:delText>3</w:delText>
          </w:r>
        </w:del>
      </w:ins>
      <w:ins w:id="1897" w:author="TAC" w:date="2024-05-17T16:08:00Z">
        <w:del w:id="1898" w:author="ERCOT Draft Revisions" w:date="2024-05-17T19:49:00Z">
          <w:r w:rsidDel="007759E2">
            <w:delText>4</w:delText>
          </w:r>
        </w:del>
      </w:ins>
      <w:ins w:id="1899" w:author="ERCOT post 5/22 TAC" w:date="2024-05-29T13:00:00Z">
        <w:r w:rsidR="000B4E74">
          <w:t>[DATE]</w:t>
        </w:r>
      </w:ins>
      <w:commentRangeEnd w:id="1893"/>
      <w:r w:rsidR="002F2632">
        <w:rPr>
          <w:rStyle w:val="CommentReference"/>
        </w:rPr>
        <w:commentReference w:id="1893"/>
      </w:r>
      <w:ins w:id="1900" w:author="TAC" w:date="2024-05-17T16:08:00Z">
        <w:r>
          <w:t xml:space="preserve">, that meets the criteria in paragraph (5) of Section 2.9.1, </w:t>
        </w:r>
        <w:r w:rsidRPr="00777D4D">
          <w:rPr>
            <w:iCs/>
            <w:szCs w:val="20"/>
          </w:rPr>
          <w:t>Voltage Ride-Through Requirements for Transmission-Connected</w:t>
        </w:r>
        <w:r w:rsidRPr="00777D4D">
          <w:rPr>
            <w:iCs/>
          </w:rPr>
          <w:t xml:space="preserve"> </w:t>
        </w:r>
        <w:r w:rsidRPr="00777D4D">
          <w:rPr>
            <w:iCs/>
            <w:szCs w:val="20"/>
          </w:rPr>
          <w:t>Inverter-Based Resources (IBRs)</w:t>
        </w:r>
      </w:ins>
      <w:ins w:id="1901" w:author="ERCOT Draft Revisions" w:date="2024-05-17T19:49:00Z">
        <w:r w:rsidR="003A483C">
          <w:rPr>
            <w:iCs/>
            <w:szCs w:val="20"/>
          </w:rPr>
          <w:t>,</w:t>
        </w:r>
      </w:ins>
      <w:ins w:id="1902" w:author="TAC" w:date="2024-05-17T16:08:00Z">
        <w:r w:rsidRPr="00777D4D">
          <w:rPr>
            <w:iCs/>
            <w:szCs w:val="20"/>
          </w:rPr>
          <w:t xml:space="preserve"> </w:t>
        </w:r>
        <w:del w:id="1903" w:author="ERCOT Draft Revisions" w:date="2024-05-17T19:49:00Z">
          <w:r w:rsidRPr="00777D4D" w:rsidDel="003A483C">
            <w:rPr>
              <w:iCs/>
            </w:rPr>
            <w:delText xml:space="preserve">and </w:delText>
          </w:r>
        </w:del>
        <w:r w:rsidRPr="00777D4D">
          <w:rPr>
            <w:iCs/>
          </w:rPr>
          <w:t xml:space="preserve">Type 1 </w:t>
        </w:r>
      </w:ins>
      <w:ins w:id="1904" w:author="ERCOT Draft Revisions" w:date="2024-05-17T19:49:00Z">
        <w:r w:rsidR="003A483C" w:rsidRPr="00777D4D">
          <w:rPr>
            <w:iCs/>
          </w:rPr>
          <w:t xml:space="preserve">Wind-powered Generation Resources </w:t>
        </w:r>
        <w:r w:rsidR="003A483C">
          <w:rPr>
            <w:iCs/>
          </w:rPr>
          <w:t>(WG</w:t>
        </w:r>
      </w:ins>
      <w:ins w:id="1905" w:author="ERCOT Draft Revisions" w:date="2024-05-17T19:50:00Z">
        <w:r w:rsidR="003A483C">
          <w:rPr>
            <w:iCs/>
          </w:rPr>
          <w:t xml:space="preserve">Rs) </w:t>
        </w:r>
      </w:ins>
      <w:ins w:id="1906" w:author="TAC" w:date="2024-05-17T16:08:00Z">
        <w:r w:rsidRPr="00777D4D">
          <w:rPr>
            <w:iCs/>
          </w:rPr>
          <w:t xml:space="preserve">and Type 2 </w:t>
        </w:r>
        <w:del w:id="1907" w:author="ERCOT Draft Revisions" w:date="2024-05-17T19:49:00Z">
          <w:r w:rsidRPr="00777D4D" w:rsidDel="003A483C">
            <w:rPr>
              <w:iCs/>
            </w:rPr>
            <w:delText xml:space="preserve">Wind-powered Generation Resources </w:delText>
          </w:r>
        </w:del>
        <w:del w:id="1908" w:author="ERCOT Draft Revisions" w:date="2024-05-17T19:50:00Z">
          <w:r w:rsidRPr="00777D4D" w:rsidDel="003A483C">
            <w:rPr>
              <w:iCs/>
            </w:rPr>
            <w:delText>(</w:delText>
          </w:r>
        </w:del>
        <w:r w:rsidRPr="00777D4D">
          <w:rPr>
            <w:iCs/>
          </w:rPr>
          <w:t>WGRs</w:t>
        </w:r>
        <w:del w:id="1909" w:author="ERCOT Draft Revisions" w:date="2024-05-17T19:50:00Z">
          <w:r w:rsidRPr="00777D4D" w:rsidDel="003A483C">
            <w:rPr>
              <w:iCs/>
            </w:rPr>
            <w:delText>)</w:delText>
          </w:r>
        </w:del>
        <w:r>
          <w:rPr>
            <w:iCs/>
          </w:rPr>
          <w:t>,</w:t>
        </w:r>
        <w:r>
          <w:t xml:space="preserve"> may seek an exemption as described in that Section.</w:t>
        </w:r>
        <w:del w:id="1910" w:author="ERCOT post 5/22 TAC" w:date="2024-05-29T13:01:00Z">
          <w:r w:rsidDel="000427C3">
            <w:delText xml:space="preserve">  </w:delText>
          </w:r>
        </w:del>
      </w:ins>
    </w:p>
    <w:p w14:paraId="17C65676" w14:textId="62E94F53" w:rsidR="008525B2" w:rsidRPr="000F4901" w:rsidRDefault="008525B2" w:rsidP="0027128F">
      <w:pPr>
        <w:spacing w:after="240"/>
        <w:ind w:left="1440" w:hanging="720"/>
        <w:jc w:val="left"/>
        <w:rPr>
          <w:ins w:id="1911" w:author="TAC" w:date="2024-05-17T16:08:00Z"/>
        </w:rPr>
      </w:pPr>
      <w:commentRangeStart w:id="1912"/>
      <w:commentRangeStart w:id="1913"/>
      <w:ins w:id="1914" w:author="TAC" w:date="2024-05-17T16:08:00Z">
        <w:del w:id="1915" w:author="ERCOT post 5/22 TAC" w:date="2024-05-29T13:00:00Z">
          <w:r w:rsidRPr="002A1729" w:rsidDel="00596800">
            <w:delText>(c)</w:delText>
          </w:r>
          <w:r w:rsidDel="00596800">
            <w:tab/>
            <w:delText>A Requesting Entity</w:delText>
          </w:r>
          <w:r w:rsidRPr="000F4901" w:rsidDel="00596800">
            <w:delText xml:space="preserve"> for an IBR with an SGIA executed after </w:delText>
          </w:r>
          <w:commentRangeStart w:id="1916"/>
          <w:r w:rsidRPr="000F4901" w:rsidDel="00596800">
            <w:delText xml:space="preserve">June 1, </w:delText>
          </w:r>
          <w:r w:rsidDel="00596800">
            <w:delText>202</w:delText>
          </w:r>
        </w:del>
      </w:ins>
      <w:ins w:id="1917" w:author="ERCOT Draft Revisions" w:date="2024-05-17T19:50:00Z">
        <w:del w:id="1918" w:author="ERCOT post 5/22 TAC" w:date="2024-05-29T13:00:00Z">
          <w:r w:rsidR="003A483C" w:rsidDel="00596800">
            <w:delText>3</w:delText>
          </w:r>
        </w:del>
      </w:ins>
      <w:ins w:id="1919" w:author="TAC" w:date="2024-05-17T16:08:00Z">
        <w:del w:id="1920" w:author="ERCOT Draft Revisions" w:date="2024-05-17T19:50:00Z">
          <w:r w:rsidDel="003A483C">
            <w:delText>4</w:delText>
          </w:r>
        </w:del>
      </w:ins>
      <w:commentRangeEnd w:id="1916"/>
      <w:r w:rsidR="002F2632">
        <w:rPr>
          <w:rStyle w:val="CommentReference"/>
        </w:rPr>
        <w:commentReference w:id="1916"/>
      </w:r>
      <w:ins w:id="1921" w:author="TAC" w:date="2024-05-17T16:08:00Z">
        <w:del w:id="1922" w:author="ERCOT post 5/22 TAC" w:date="2024-05-29T13:00:00Z">
          <w:r w:rsidDel="00596800">
            <w:delText xml:space="preserve">, and with a </w:delText>
          </w:r>
          <w:r w:rsidRPr="002A1729" w:rsidDel="00596800">
            <w:delText>Commercial Operations Date</w:delText>
          </w:r>
          <w:r w:rsidDel="00596800">
            <w:delText xml:space="preserve"> prior to December 31, 2026, may seek an exemption as described in paragraph (7) of Section 2.9.1.</w:delText>
          </w:r>
        </w:del>
      </w:ins>
      <w:commentRangeEnd w:id="1912"/>
      <w:r w:rsidR="006F0890">
        <w:rPr>
          <w:rStyle w:val="CommentReference"/>
        </w:rPr>
        <w:commentReference w:id="1912"/>
      </w:r>
      <w:commentRangeEnd w:id="1913"/>
      <w:r w:rsidR="00CB2C99">
        <w:rPr>
          <w:rStyle w:val="CommentReference"/>
        </w:rPr>
        <w:commentReference w:id="1913"/>
      </w:r>
    </w:p>
    <w:p w14:paraId="2EEFAA89" w14:textId="77777777" w:rsidR="008525B2" w:rsidRDefault="008525B2" w:rsidP="0027128F">
      <w:pPr>
        <w:spacing w:after="240"/>
        <w:ind w:left="720" w:hanging="720"/>
        <w:jc w:val="left"/>
        <w:rPr>
          <w:ins w:id="1923" w:author="TAC" w:date="2024-05-17T16:08:00Z"/>
        </w:rPr>
      </w:pPr>
      <w:ins w:id="1924" w:author="TAC" w:date="2024-05-17T16:08:00Z">
        <w:r>
          <w:t>(2)</w:t>
        </w:r>
        <w:r>
          <w:tab/>
        </w:r>
        <w:r w:rsidRPr="000F4901">
          <w:t xml:space="preserve">A Requesting </w:t>
        </w:r>
        <w:r>
          <w:t xml:space="preserve">Entity, through its Authorized Representative, may initiate a request for an exemption under this Section by submitting written notice of the request to ERCOT through the </w:t>
        </w:r>
        <w:r w:rsidRPr="00DF784A">
          <w:rPr>
            <w:rStyle w:val="normaltextrun"/>
          </w:rPr>
          <w:t>Resource Integration and Ongoing Operations</w:t>
        </w:r>
        <w:r w:rsidRPr="00C12D51">
          <w:rPr>
            <w:color w:val="000000"/>
          </w:rPr>
          <w:t xml:space="preserve"> (</w:t>
        </w:r>
        <w:r>
          <w:t>RIOO) system (or as otherwise specified by ERCOT), with the following information</w:t>
        </w:r>
        <w:del w:id="1925" w:author="ERCOT Draft Revisions" w:date="2024-05-17T19:50:00Z">
          <w:r w:rsidDel="006802BC">
            <w:delText xml:space="preserve"> </w:delText>
          </w:r>
          <w:r w:rsidRPr="002A1729" w:rsidDel="006802BC">
            <w:delText>as available or reasonably obtainable</w:delText>
          </w:r>
        </w:del>
        <w:r w:rsidRPr="002A1729">
          <w:t>:</w:t>
        </w:r>
      </w:ins>
    </w:p>
    <w:p w14:paraId="3B6E100E" w14:textId="77777777" w:rsidR="008525B2" w:rsidRDefault="008525B2" w:rsidP="0027128F">
      <w:pPr>
        <w:spacing w:after="240"/>
        <w:ind w:firstLine="720"/>
        <w:jc w:val="left"/>
        <w:rPr>
          <w:ins w:id="1926" w:author="TAC" w:date="2024-05-17T16:08:00Z"/>
        </w:rPr>
      </w:pPr>
      <w:ins w:id="1927" w:author="TAC" w:date="2024-05-17T16:08:00Z">
        <w:r w:rsidRPr="7AC96713">
          <w:t>(a)</w:t>
        </w:r>
        <w:r>
          <w:tab/>
        </w:r>
        <w:r w:rsidRPr="7AC96713">
          <w:t>Requesting Entity Name;</w:t>
        </w:r>
      </w:ins>
    </w:p>
    <w:p w14:paraId="086AAB1A" w14:textId="77777777" w:rsidR="008525B2" w:rsidRDefault="008525B2" w:rsidP="0027128F">
      <w:pPr>
        <w:spacing w:after="240"/>
        <w:ind w:firstLine="720"/>
        <w:jc w:val="left"/>
        <w:rPr>
          <w:ins w:id="1928" w:author="TAC" w:date="2024-05-17T16:08:00Z"/>
        </w:rPr>
      </w:pPr>
      <w:ins w:id="1929" w:author="TAC" w:date="2024-05-17T16:08:00Z">
        <w:r w:rsidRPr="7AC96713">
          <w:t>(b)</w:t>
        </w:r>
        <w:r>
          <w:tab/>
        </w:r>
        <w:r w:rsidRPr="7AC96713">
          <w:t>Requesting Entity DUNS Number;</w:t>
        </w:r>
      </w:ins>
    </w:p>
    <w:p w14:paraId="7F32B8E4" w14:textId="77777777" w:rsidR="008525B2" w:rsidRDefault="008525B2" w:rsidP="0027128F">
      <w:pPr>
        <w:spacing w:after="240"/>
        <w:ind w:firstLine="720"/>
        <w:jc w:val="left"/>
        <w:rPr>
          <w:ins w:id="1930" w:author="TAC" w:date="2024-05-17T16:08:00Z"/>
        </w:rPr>
      </w:pPr>
      <w:ins w:id="1931" w:author="TAC" w:date="2024-05-17T16:08:00Z">
        <w:r w:rsidRPr="7AC96713">
          <w:t>(c)</w:t>
        </w:r>
        <w:r>
          <w:tab/>
        </w:r>
        <w:r w:rsidRPr="7AC96713">
          <w:t>IBR/WGR Site Name;</w:t>
        </w:r>
      </w:ins>
    </w:p>
    <w:p w14:paraId="57EC08B9" w14:textId="77777777" w:rsidR="008525B2" w:rsidRDefault="008525B2" w:rsidP="0027128F">
      <w:pPr>
        <w:spacing w:after="240"/>
        <w:ind w:firstLine="720"/>
        <w:jc w:val="left"/>
        <w:rPr>
          <w:ins w:id="1932" w:author="TAC" w:date="2024-05-17T16:08:00Z"/>
        </w:rPr>
      </w:pPr>
      <w:ins w:id="1933" w:author="TAC" w:date="2024-05-17T16:08:00Z">
        <w:r w:rsidRPr="7AC96713">
          <w:t>(d)</w:t>
        </w:r>
        <w:r>
          <w:tab/>
        </w:r>
        <w:r w:rsidRPr="7AC96713">
          <w:t>IBR/WGR Unit Name(s);</w:t>
        </w:r>
      </w:ins>
    </w:p>
    <w:p w14:paraId="151791D4" w14:textId="77777777" w:rsidR="008525B2" w:rsidRDefault="008525B2" w:rsidP="0027128F">
      <w:pPr>
        <w:spacing w:after="240"/>
        <w:ind w:firstLine="720"/>
        <w:jc w:val="left"/>
        <w:rPr>
          <w:ins w:id="1934" w:author="TAC" w:date="2024-05-17T16:08:00Z"/>
        </w:rPr>
      </w:pPr>
      <w:ins w:id="1935" w:author="TAC" w:date="2024-05-17T16:08:00Z">
        <w:r w:rsidRPr="7AC96713">
          <w:t>(e)</w:t>
        </w:r>
        <w:r>
          <w:tab/>
        </w:r>
        <w:r w:rsidRPr="7AC96713">
          <w:t>Nodal Operating Guide Section(s) under which the exemption is requested</w:t>
        </w:r>
        <w:r>
          <w:t>;</w:t>
        </w:r>
      </w:ins>
    </w:p>
    <w:p w14:paraId="444225B7" w14:textId="77777777" w:rsidR="008525B2" w:rsidRDefault="008525B2" w:rsidP="0027128F">
      <w:pPr>
        <w:spacing w:after="240"/>
        <w:ind w:left="1440" w:hanging="720"/>
        <w:jc w:val="left"/>
        <w:rPr>
          <w:ins w:id="1936" w:author="TAC" w:date="2024-05-17T16:08:00Z"/>
        </w:rPr>
      </w:pPr>
      <w:ins w:id="1937" w:author="TAC" w:date="2024-05-17T16:08:00Z">
        <w:r>
          <w:lastRenderedPageBreak/>
          <w:t>(f)</w:t>
        </w:r>
        <w:r>
          <w:tab/>
          <w:t>A detailed description of the grounds for the exemption and the basis for each request;</w:t>
        </w:r>
      </w:ins>
    </w:p>
    <w:p w14:paraId="38ADC40F" w14:textId="77777777" w:rsidR="008525B2" w:rsidRDefault="008525B2" w:rsidP="0027128F">
      <w:pPr>
        <w:spacing w:after="240"/>
        <w:ind w:left="1440" w:hanging="720"/>
        <w:jc w:val="left"/>
        <w:rPr>
          <w:ins w:id="1938" w:author="ERCOT Draft Revisions" w:date="2024-05-17T19:51:00Z"/>
        </w:rPr>
      </w:pPr>
      <w:ins w:id="1939" w:author="TAC" w:date="2024-05-17T16:08:00Z">
        <w:r>
          <w:t>(g)</w:t>
        </w:r>
        <w:r>
          <w:tab/>
          <w:t>Documentation describing all known limitations associated with the exemption request;</w:t>
        </w:r>
        <w:del w:id="1940" w:author="ERCOT Draft Revisions" w:date="2024-05-17T19:51:00Z">
          <w:r w:rsidDel="006802BC">
            <w:delText xml:space="preserve"> and</w:delText>
          </w:r>
        </w:del>
      </w:ins>
    </w:p>
    <w:p w14:paraId="7D474079" w14:textId="77777777" w:rsidR="006802BC" w:rsidRDefault="006802BC" w:rsidP="0027128F">
      <w:pPr>
        <w:spacing w:after="240"/>
        <w:ind w:left="1440" w:hanging="720"/>
        <w:jc w:val="left"/>
        <w:rPr>
          <w:ins w:id="1941" w:author="TAC" w:date="2024-05-17T16:08:00Z"/>
        </w:rPr>
      </w:pPr>
      <w:ins w:id="1942" w:author="ERCOT Draft Revisions" w:date="2024-05-17T19:51:00Z">
        <w:r>
          <w:t>(h)</w:t>
        </w:r>
        <w:r>
          <w:tab/>
        </w:r>
        <w:r w:rsidR="00A3406E">
          <w:t>A statement from the equipment manufacturer supporting the need for the exemption; and</w:t>
        </w:r>
      </w:ins>
    </w:p>
    <w:p w14:paraId="318157AC" w14:textId="77777777" w:rsidR="008525B2" w:rsidRDefault="008525B2" w:rsidP="0027128F">
      <w:pPr>
        <w:spacing w:after="240"/>
        <w:ind w:left="1440" w:hanging="720"/>
        <w:jc w:val="left"/>
        <w:rPr>
          <w:ins w:id="1943" w:author="TAC" w:date="2024-05-17T16:08:00Z"/>
        </w:rPr>
      </w:pPr>
      <w:ins w:id="1944" w:author="TAC" w:date="2024-05-17T16:08:00Z">
        <w:r>
          <w:t>(</w:t>
        </w:r>
        <w:proofErr w:type="spellStart"/>
        <w:del w:id="1945" w:author="ERCOT Draft Revisions" w:date="2024-05-17T19:51:00Z">
          <w:r w:rsidDel="00A3406E">
            <w:delText>h</w:delText>
          </w:r>
        </w:del>
      </w:ins>
      <w:ins w:id="1946" w:author="ERCOT Draft Revisions" w:date="2024-05-17T19:51:00Z">
        <w:r w:rsidR="00A3406E">
          <w:t>i</w:t>
        </w:r>
      </w:ins>
      <w:proofErr w:type="spellEnd"/>
      <w:ins w:id="1947" w:author="TAC" w:date="2024-05-17T16:08:00Z">
        <w:r>
          <w:t>)</w:t>
        </w:r>
        <w:r>
          <w:tab/>
          <w:t>Any remaining information required in the reports in Section 2.1</w:t>
        </w:r>
      </w:ins>
      <w:ins w:id="1948" w:author="ERCOT Draft Revisions" w:date="2024-05-17T19:51:00Z">
        <w:r w:rsidR="00A3406E">
          <w:t>1</w:t>
        </w:r>
      </w:ins>
      <w:ins w:id="1949" w:author="TAC" w:date="2024-05-17T16:08:00Z">
        <w:del w:id="1950" w:author="ERCOT Draft Revisions" w:date="2024-05-17T19:51:00Z">
          <w:r w:rsidDel="00A3406E">
            <w:delText>2</w:delText>
          </w:r>
        </w:del>
        <w:r>
          <w:t xml:space="preserve">, </w:t>
        </w:r>
        <w:r w:rsidRPr="00777D4D">
          <w:rPr>
            <w:iCs/>
          </w:rPr>
          <w:t>Ride-Through Reporting Requirements</w:t>
        </w:r>
      </w:ins>
      <w:ins w:id="1951" w:author="ERCOT Draft Revisions" w:date="2024-05-17T19:52:00Z">
        <w:r w:rsidR="003A7931">
          <w:rPr>
            <w:iCs/>
          </w:rPr>
          <w:t xml:space="preserve"> </w:t>
        </w:r>
        <w:r w:rsidR="003A7931" w:rsidRPr="003A7931">
          <w:rPr>
            <w:bCs/>
            <w:iCs/>
          </w:rPr>
          <w:t>for Transmission-Connected Inverter-Based Resources (IBRs), Type 1 Wind-Powered Generation Resources (WGRs) and Type 2 WGRs</w:t>
        </w:r>
      </w:ins>
      <w:ins w:id="1952" w:author="TAC" w:date="2024-05-17T16:08:00Z">
        <w:r>
          <w:rPr>
            <w:iCs/>
          </w:rPr>
          <w:t>,</w:t>
        </w:r>
        <w:r>
          <w:t xml:space="preserve"> applicable to the request</w:t>
        </w:r>
      </w:ins>
      <w:ins w:id="1953" w:author="ERCOT Draft Revisions" w:date="2024-05-17T19:53:00Z">
        <w:r w:rsidR="00642A40" w:rsidRPr="00642A40">
          <w:t xml:space="preserve"> </w:t>
        </w:r>
        <w:r w:rsidR="00642A40">
          <w:t>or paragraph (2) of Section 2.12.1, Exemptions and Extensions</w:t>
        </w:r>
        <w:r w:rsidR="00C9325A">
          <w:t xml:space="preserve"> Process</w:t>
        </w:r>
      </w:ins>
      <w:ins w:id="1954" w:author="TAC" w:date="2024-05-17T16:08:00Z">
        <w:r>
          <w:t>.</w:t>
        </w:r>
      </w:ins>
    </w:p>
    <w:p w14:paraId="4A0D22BF" w14:textId="77777777" w:rsidR="008525B2" w:rsidDel="00C9325A" w:rsidRDefault="008525B2" w:rsidP="0027128F">
      <w:pPr>
        <w:spacing w:after="240"/>
        <w:ind w:left="720" w:hanging="720"/>
        <w:jc w:val="left"/>
        <w:rPr>
          <w:ins w:id="1955" w:author="TAC" w:date="2024-05-17T16:08:00Z"/>
          <w:del w:id="1956" w:author="ERCOT Draft Revisions" w:date="2024-05-17T19:54:00Z"/>
          <w:rStyle w:val="CommentReference"/>
        </w:rPr>
      </w:pPr>
      <w:commentRangeStart w:id="1957"/>
      <w:ins w:id="1958" w:author="TAC" w:date="2024-05-17T16:08:00Z">
        <w:del w:id="1959" w:author="ERCOT Draft Revisions" w:date="2024-05-17T19:54:00Z">
          <w:r w:rsidRPr="000F4901" w:rsidDel="00C9325A">
            <w:delText>(</w:delText>
          </w:r>
          <w:r w:rsidDel="00C9325A">
            <w:delText>3</w:delText>
          </w:r>
          <w:r w:rsidRPr="000F4901" w:rsidDel="00C9325A">
            <w:delText>)</w:delText>
          </w:r>
          <w:r w:rsidDel="00C9325A">
            <w:tab/>
            <w:delText>A Requesting Entity that submitted a report pursuant to Section 2.12, the report shall also serve as the request for an exemption or extension, as applicable, satisfying the requirements of the preceding paragraph.  A Requesting Entity may use the same form of report for future requests.</w:delText>
          </w:r>
        </w:del>
      </w:ins>
      <w:commentRangeEnd w:id="1957"/>
      <w:r w:rsidR="002F2632">
        <w:rPr>
          <w:rStyle w:val="CommentReference"/>
        </w:rPr>
        <w:commentReference w:id="1957"/>
      </w:r>
    </w:p>
    <w:p w14:paraId="74FADB3D" w14:textId="77777777" w:rsidR="008525B2" w:rsidDel="00C9325A" w:rsidRDefault="008525B2" w:rsidP="0027128F">
      <w:pPr>
        <w:spacing w:after="240"/>
        <w:ind w:left="720" w:hanging="720"/>
        <w:jc w:val="left"/>
        <w:rPr>
          <w:ins w:id="1960" w:author="TAC" w:date="2024-05-17T16:08:00Z"/>
          <w:del w:id="1961" w:author="ERCOT Draft Revisions" w:date="2024-05-17T19:54:00Z"/>
        </w:rPr>
      </w:pPr>
      <w:commentRangeStart w:id="1962"/>
      <w:ins w:id="1963" w:author="TAC" w:date="2024-05-17T16:08:00Z">
        <w:del w:id="1964" w:author="ERCOT Draft Revisions" w:date="2024-05-17T19:54:00Z">
          <w:r w:rsidDel="00C9325A">
            <w:delText>(4)</w:delText>
          </w:r>
          <w:r w:rsidDel="00C9325A">
            <w:tab/>
            <w:delText xml:space="preserve">If a commercially reasonable modification, as defined in Section 2.11, </w:delText>
          </w:r>
          <w:r w:rsidRPr="00777D4D" w:rsidDel="00C9325A">
            <w:rPr>
              <w:iCs/>
            </w:rPr>
            <w:delText>Commercially Reasonable Efforts</w:delText>
          </w:r>
          <w:r w:rsidDel="00C9325A">
            <w:rPr>
              <w:iCs/>
            </w:rPr>
            <w:delText>,</w:delText>
          </w:r>
          <w:r w:rsidDel="00C9325A">
            <w:delText xml:space="preserve"> becomes available for an IBR, Type 1 WGR or Type 2 WGR with an exemption under Section 2.13, </w:delText>
          </w:r>
          <w:r w:rsidRPr="00777D4D" w:rsidDel="00C9325A">
            <w:rPr>
              <w:iCs/>
            </w:rPr>
            <w:delText>Procedures for Frequency and Voltage Ride-Through Exemptions, Extensions and Appeals</w:delText>
          </w:r>
          <w:r w:rsidDel="00C9325A">
            <w:rPr>
              <w:iCs/>
            </w:rPr>
            <w:delText>,</w:delText>
          </w:r>
          <w:r w:rsidDel="00C9325A">
            <w:delText xml:space="preserve"> the Resource Entity shall notify ERCOT and </w:delText>
          </w:r>
          <w:r w:rsidRPr="000F4901" w:rsidDel="00C9325A">
            <w:delText>implement the modification in accordance with the timelines required by Section 2.11</w:delText>
          </w:r>
          <w:r w:rsidDel="00C9325A">
            <w:delText>.</w:delText>
          </w:r>
        </w:del>
      </w:ins>
      <w:commentRangeEnd w:id="1962"/>
      <w:r w:rsidR="001317DF">
        <w:rPr>
          <w:rStyle w:val="CommentReference"/>
        </w:rPr>
        <w:commentReference w:id="1962"/>
      </w:r>
    </w:p>
    <w:p w14:paraId="56B9BBE7" w14:textId="77777777" w:rsidR="008525B2" w:rsidRPr="00A81C7A" w:rsidRDefault="008525B2" w:rsidP="0027128F">
      <w:pPr>
        <w:spacing w:after="240"/>
        <w:ind w:left="1267" w:hanging="1267"/>
        <w:jc w:val="left"/>
        <w:rPr>
          <w:ins w:id="1965" w:author="TAC" w:date="2024-05-17T16:08:00Z"/>
          <w:b/>
          <w:bCs/>
          <w:i/>
          <w:iCs/>
        </w:rPr>
      </w:pPr>
      <w:ins w:id="1966" w:author="TAC" w:date="2024-05-17T16:08:00Z">
        <w:r w:rsidRPr="00A81C7A">
          <w:rPr>
            <w:b/>
            <w:bCs/>
            <w:i/>
            <w:iCs/>
          </w:rPr>
          <w:t>2.1</w:t>
        </w:r>
      </w:ins>
      <w:ins w:id="1967" w:author="ERCOT Draft Revisions" w:date="2024-05-17T19:55:00Z">
        <w:r w:rsidR="00B12595">
          <w:rPr>
            <w:b/>
            <w:bCs/>
            <w:i/>
            <w:iCs/>
          </w:rPr>
          <w:t>2</w:t>
        </w:r>
      </w:ins>
      <w:ins w:id="1968" w:author="TAC" w:date="2024-05-17T16:08:00Z">
        <w:del w:id="1969" w:author="ERCOT Draft Revisions" w:date="2024-05-17T19:55:00Z">
          <w:r w:rsidRPr="00A81C7A" w:rsidDel="00B12595">
            <w:rPr>
              <w:b/>
              <w:bCs/>
              <w:i/>
              <w:iCs/>
            </w:rPr>
            <w:delText>3</w:delText>
          </w:r>
        </w:del>
        <w:r w:rsidRPr="00A81C7A">
          <w:rPr>
            <w:b/>
            <w:bCs/>
            <w:i/>
            <w:iCs/>
          </w:rPr>
          <w:t>.1.2 Submission of Extension Requests</w:t>
        </w:r>
      </w:ins>
    </w:p>
    <w:p w14:paraId="2E6A79CA" w14:textId="77777777" w:rsidR="008525B2" w:rsidRDefault="008525B2" w:rsidP="0027128F">
      <w:pPr>
        <w:spacing w:after="240"/>
        <w:ind w:left="720" w:hanging="720"/>
        <w:jc w:val="left"/>
        <w:rPr>
          <w:ins w:id="1970" w:author="TAC" w:date="2024-05-17T16:08:00Z"/>
        </w:rPr>
      </w:pPr>
      <w:ins w:id="1971" w:author="TAC" w:date="2024-05-17T16:08:00Z">
        <w:r>
          <w:t>(1)</w:t>
        </w:r>
        <w:r>
          <w:tab/>
          <w:t>A Requesting Entity may seek an extension for an IBR, Type 1 WGR or Type 2 WGR as follows:</w:t>
        </w:r>
      </w:ins>
    </w:p>
    <w:p w14:paraId="45CF114D" w14:textId="5F4332CD" w:rsidR="008525B2" w:rsidRDefault="008525B2" w:rsidP="0027128F">
      <w:pPr>
        <w:spacing w:after="240"/>
        <w:ind w:left="1440" w:hanging="720"/>
        <w:jc w:val="left"/>
        <w:rPr>
          <w:ins w:id="1972" w:author="TAC" w:date="2024-05-17T16:08:00Z"/>
        </w:rPr>
      </w:pPr>
      <w:ins w:id="1973" w:author="TAC" w:date="2024-05-17T16:08:00Z">
        <w:r>
          <w:t>(a)</w:t>
        </w:r>
        <w:r>
          <w:tab/>
          <w:t xml:space="preserve">A Requesting Entity for an IBR, Type 1 WGR or Type 2 WGR with an SGIA executed prior to </w:t>
        </w:r>
        <w:commentRangeStart w:id="1974"/>
        <w:del w:id="1975" w:author="ERCOT post 5/22 TAC" w:date="2024-05-29T13:02:00Z">
          <w:r w:rsidDel="003E2C99">
            <w:delText>June 1, 202</w:delText>
          </w:r>
        </w:del>
      </w:ins>
      <w:ins w:id="1976" w:author="ERCOT Draft Revisions" w:date="2024-05-17T19:55:00Z">
        <w:del w:id="1977" w:author="ERCOT post 5/22 TAC" w:date="2024-05-29T13:02:00Z">
          <w:r w:rsidR="00B12595" w:rsidDel="003E2C99">
            <w:delText>3</w:delText>
          </w:r>
        </w:del>
      </w:ins>
      <w:commentRangeEnd w:id="1974"/>
      <w:ins w:id="1978" w:author="ERCOT Draft Revisions" w:date="2024-05-17T21:05:00Z">
        <w:r w:rsidR="00002919">
          <w:rPr>
            <w:rStyle w:val="CommentReference"/>
          </w:rPr>
          <w:commentReference w:id="1974"/>
        </w:r>
      </w:ins>
      <w:ins w:id="1979" w:author="TAC" w:date="2024-05-17T16:08:00Z">
        <w:del w:id="1980" w:author="ERCOT Draft Revisions" w:date="2024-05-17T19:55:00Z">
          <w:r w:rsidDel="00B12595">
            <w:delText>4</w:delText>
          </w:r>
        </w:del>
      </w:ins>
      <w:ins w:id="1981" w:author="ERCOT post 5/22 TAC" w:date="2024-05-29T13:02:00Z">
        <w:r w:rsidR="003E2C99">
          <w:t>[DATE]</w:t>
        </w:r>
      </w:ins>
      <w:ins w:id="1982" w:author="TAC" w:date="2024-05-17T16:08:00Z">
        <w:r>
          <w:t xml:space="preserve">, may seek extensions for ride-through requirements in paragraphs (1) through (5) of Section 2.6.2.1, </w:t>
        </w:r>
        <w:r w:rsidRPr="00777D4D">
          <w:rPr>
            <w:iCs/>
            <w:szCs w:val="20"/>
          </w:rPr>
          <w:t>Frequency Ride-Through Requirements for Transmission-Connected Inverter-Based Resources (IBRs)</w:t>
        </w:r>
      </w:ins>
      <w:ins w:id="1983" w:author="ERCOT Draft Revisions" w:date="2024-05-17T19:56:00Z">
        <w:r w:rsidR="00B12595">
          <w:rPr>
            <w:iCs/>
            <w:szCs w:val="20"/>
          </w:rPr>
          <w:t>,</w:t>
        </w:r>
      </w:ins>
      <w:ins w:id="1984" w:author="TAC" w:date="2024-05-17T16:08:00Z">
        <w:r w:rsidRPr="00777D4D">
          <w:rPr>
            <w:iCs/>
            <w:szCs w:val="20"/>
          </w:rPr>
          <w:t xml:space="preserve"> </w:t>
        </w:r>
        <w:del w:id="1985" w:author="ERCOT Draft Revisions" w:date="2024-05-17T19:56:00Z">
          <w:r w:rsidRPr="00777D4D" w:rsidDel="00B12595">
            <w:rPr>
              <w:iCs/>
            </w:rPr>
            <w:delText xml:space="preserve">and </w:delText>
          </w:r>
        </w:del>
        <w:r w:rsidRPr="00777D4D">
          <w:rPr>
            <w:iCs/>
          </w:rPr>
          <w:t xml:space="preserve">Type 1 </w:t>
        </w:r>
      </w:ins>
      <w:ins w:id="1986" w:author="ERCOT Draft Revisions" w:date="2024-05-17T19:56:00Z">
        <w:r w:rsidR="00B12595" w:rsidRPr="00777D4D">
          <w:rPr>
            <w:iCs/>
          </w:rPr>
          <w:t xml:space="preserve">Wind-Powered Generation Resources </w:t>
        </w:r>
        <w:r w:rsidR="00B12595">
          <w:rPr>
            <w:iCs/>
          </w:rPr>
          <w:t xml:space="preserve">(WGRs) </w:t>
        </w:r>
      </w:ins>
      <w:ins w:id="1987" w:author="TAC" w:date="2024-05-17T16:08:00Z">
        <w:r w:rsidRPr="00777D4D">
          <w:rPr>
            <w:iCs/>
          </w:rPr>
          <w:t xml:space="preserve">and Type 2 </w:t>
        </w:r>
        <w:del w:id="1988" w:author="ERCOT Draft Revisions" w:date="2024-05-17T19:56:00Z">
          <w:r w:rsidRPr="00777D4D" w:rsidDel="00B12595">
            <w:rPr>
              <w:iCs/>
            </w:rPr>
            <w:delText>Wind-Powered Generation Resources (</w:delText>
          </w:r>
        </w:del>
        <w:r w:rsidRPr="00777D4D">
          <w:rPr>
            <w:iCs/>
          </w:rPr>
          <w:t>WGRs</w:t>
        </w:r>
        <w:del w:id="1989" w:author="ERCOT Draft Revisions" w:date="2024-05-17T19:56:00Z">
          <w:r w:rsidRPr="00777D4D" w:rsidDel="00B12595">
            <w:rPr>
              <w:iCs/>
            </w:rPr>
            <w:delText>)</w:delText>
          </w:r>
        </w:del>
        <w:r>
          <w:t xml:space="preserve"> or Section 2.9.1.2, </w:t>
        </w:r>
        <w:r w:rsidRPr="00777D4D">
          <w:rPr>
            <w:iCs/>
          </w:rPr>
          <w:t>Legacy Voltage Ride-Through Requirements for Transmission-Connected Inverter-Based Resources (IBRs)</w:t>
        </w:r>
      </w:ins>
      <w:ins w:id="1990" w:author="ERCOT Draft Revisions" w:date="2024-05-17T19:56:00Z">
        <w:r w:rsidR="00B12595">
          <w:rPr>
            <w:iCs/>
          </w:rPr>
          <w:t>,</w:t>
        </w:r>
      </w:ins>
      <w:ins w:id="1991" w:author="TAC" w:date="2024-05-17T16:08:00Z">
        <w:r w:rsidRPr="00777D4D">
          <w:rPr>
            <w:iCs/>
          </w:rPr>
          <w:t xml:space="preserve"> </w:t>
        </w:r>
        <w:del w:id="1992" w:author="ERCOT Draft Revisions" w:date="2024-05-17T19:56:00Z">
          <w:r w:rsidRPr="00777D4D" w:rsidDel="00B12595">
            <w:rPr>
              <w:iCs/>
            </w:rPr>
            <w:delText xml:space="preserve">and </w:delText>
          </w:r>
        </w:del>
        <w:r w:rsidRPr="00777D4D">
          <w:rPr>
            <w:iCs/>
          </w:rPr>
          <w:t xml:space="preserve">Type 1 </w:t>
        </w:r>
      </w:ins>
      <w:ins w:id="1993" w:author="ERCOT Draft Revisions" w:date="2024-05-17T19:56:00Z">
        <w:r w:rsidR="00B12595" w:rsidRPr="00777D4D">
          <w:rPr>
            <w:iCs/>
          </w:rPr>
          <w:t xml:space="preserve">Wind-Powered Generation Resources </w:t>
        </w:r>
        <w:r w:rsidR="00B12595">
          <w:rPr>
            <w:iCs/>
          </w:rPr>
          <w:t xml:space="preserve">(WGRs) </w:t>
        </w:r>
      </w:ins>
      <w:ins w:id="1994" w:author="TAC" w:date="2024-05-17T16:08:00Z">
        <w:r w:rsidRPr="00777D4D">
          <w:rPr>
            <w:iCs/>
          </w:rPr>
          <w:t xml:space="preserve">and Type 2 </w:t>
        </w:r>
        <w:del w:id="1995" w:author="ERCOT Draft Revisions" w:date="2024-05-17T19:57:00Z">
          <w:r w:rsidRPr="00777D4D" w:rsidDel="00B12595">
            <w:rPr>
              <w:iCs/>
            </w:rPr>
            <w:delText>Wind-Powered Generation Resources (</w:delText>
          </w:r>
        </w:del>
        <w:r w:rsidRPr="00777D4D">
          <w:rPr>
            <w:iCs/>
          </w:rPr>
          <w:t>WGRs</w:t>
        </w:r>
        <w:del w:id="1996" w:author="ERCOT Draft Revisions" w:date="2024-05-17T19:57:00Z">
          <w:r w:rsidRPr="00777D4D" w:rsidDel="00B12595">
            <w:rPr>
              <w:iCs/>
            </w:rPr>
            <w:delText>)</w:delText>
          </w:r>
        </w:del>
        <w:r>
          <w:t>.</w:t>
        </w:r>
      </w:ins>
    </w:p>
    <w:p w14:paraId="33D7856C" w14:textId="0CD55383" w:rsidR="008525B2" w:rsidRPr="004D5E61" w:rsidRDefault="008525B2" w:rsidP="0027128F">
      <w:pPr>
        <w:spacing w:after="240"/>
        <w:ind w:left="1440" w:hanging="720"/>
        <w:jc w:val="left"/>
        <w:rPr>
          <w:ins w:id="1997" w:author="TAC" w:date="2024-05-17T16:08:00Z"/>
          <w:highlight w:val="yellow"/>
        </w:rPr>
      </w:pPr>
      <w:ins w:id="1998" w:author="TAC" w:date="2024-05-17T16:08:00Z">
        <w:r>
          <w:t>(b)</w:t>
        </w:r>
        <w:r>
          <w:tab/>
          <w:t xml:space="preserve">A Requesting Entity for an IBR with an SGIA executed on or after </w:t>
        </w:r>
        <w:commentRangeStart w:id="1999"/>
        <w:del w:id="2000" w:author="ERCOT post 5/22 TAC" w:date="2024-05-29T13:02:00Z">
          <w:r w:rsidDel="003E2C99">
            <w:delText>June 1, 202</w:delText>
          </w:r>
        </w:del>
      </w:ins>
      <w:ins w:id="2001" w:author="ERCOT Draft Revisions" w:date="2024-05-17T19:57:00Z">
        <w:del w:id="2002" w:author="ERCOT post 5/22 TAC" w:date="2024-05-29T13:02:00Z">
          <w:r w:rsidR="00B12595" w:rsidDel="003E2C99">
            <w:delText>3</w:delText>
          </w:r>
        </w:del>
      </w:ins>
      <w:ins w:id="2003" w:author="TAC" w:date="2024-05-17T16:08:00Z">
        <w:del w:id="2004" w:author="ERCOT Draft Revisions" w:date="2024-05-17T19:57:00Z">
          <w:r w:rsidDel="00B12595">
            <w:delText>4</w:delText>
          </w:r>
        </w:del>
      </w:ins>
      <w:ins w:id="2005" w:author="ERCOT post 5/22 TAC" w:date="2024-05-29T13:02:00Z">
        <w:r w:rsidR="003E2C99">
          <w:t>[DATE</w:t>
        </w:r>
        <w:r w:rsidR="00197530">
          <w:t>]</w:t>
        </w:r>
      </w:ins>
      <w:commentRangeEnd w:id="1999"/>
      <w:r w:rsidR="00AA4D86">
        <w:rPr>
          <w:rStyle w:val="CommentReference"/>
        </w:rPr>
        <w:commentReference w:id="1999"/>
      </w:r>
      <w:ins w:id="2006" w:author="TAC" w:date="2024-05-17T16:08:00Z">
        <w:r>
          <w:t xml:space="preserve"> may seek extensions as contemplated in paragraph (6) of Section 2.9.1, </w:t>
        </w:r>
        <w:r w:rsidRPr="00777D4D">
          <w:rPr>
            <w:iCs/>
            <w:szCs w:val="20"/>
          </w:rPr>
          <w:t>Voltage Ride-Through Requirements for Transmission-Connected</w:t>
        </w:r>
        <w:r w:rsidRPr="00777D4D">
          <w:rPr>
            <w:iCs/>
          </w:rPr>
          <w:t xml:space="preserve"> </w:t>
        </w:r>
        <w:r w:rsidRPr="00777D4D">
          <w:rPr>
            <w:iCs/>
            <w:szCs w:val="20"/>
          </w:rPr>
          <w:t>Inverter-Based Resources (IBRs)</w:t>
        </w:r>
      </w:ins>
      <w:ins w:id="2007" w:author="ERCOT Draft Revisions" w:date="2024-05-17T19:57:00Z">
        <w:r w:rsidR="00B12595">
          <w:rPr>
            <w:iCs/>
            <w:szCs w:val="20"/>
          </w:rPr>
          <w:t>,</w:t>
        </w:r>
      </w:ins>
      <w:ins w:id="2008" w:author="TAC" w:date="2024-05-17T16:08:00Z">
        <w:r w:rsidRPr="00777D4D">
          <w:rPr>
            <w:iCs/>
            <w:szCs w:val="20"/>
          </w:rPr>
          <w:t xml:space="preserve"> </w:t>
        </w:r>
        <w:del w:id="2009" w:author="ERCOT Draft Revisions" w:date="2024-05-17T19:57:00Z">
          <w:r w:rsidRPr="00777D4D" w:rsidDel="00B12595">
            <w:rPr>
              <w:iCs/>
            </w:rPr>
            <w:delText xml:space="preserve">and </w:delText>
          </w:r>
        </w:del>
        <w:r w:rsidRPr="00777D4D">
          <w:rPr>
            <w:iCs/>
          </w:rPr>
          <w:t xml:space="preserve">Type 1 </w:t>
        </w:r>
      </w:ins>
      <w:ins w:id="2010" w:author="ERCOT Draft Revisions" w:date="2024-05-17T19:57:00Z">
        <w:r w:rsidR="00B12595" w:rsidRPr="00777D4D">
          <w:rPr>
            <w:iCs/>
          </w:rPr>
          <w:t xml:space="preserve">Wind-Powered Generation Resources </w:t>
        </w:r>
        <w:r w:rsidR="00B12595">
          <w:rPr>
            <w:iCs/>
          </w:rPr>
          <w:t>(WGRs)</w:t>
        </w:r>
      </w:ins>
      <w:ins w:id="2011" w:author="ERCOT Draft Revisions" w:date="2024-05-17T19:58:00Z">
        <w:r w:rsidR="00B12595">
          <w:rPr>
            <w:iCs/>
          </w:rPr>
          <w:t xml:space="preserve"> </w:t>
        </w:r>
      </w:ins>
      <w:ins w:id="2012" w:author="TAC" w:date="2024-05-17T16:08:00Z">
        <w:r w:rsidRPr="00777D4D">
          <w:rPr>
            <w:iCs/>
          </w:rPr>
          <w:t xml:space="preserve">and Type 2 </w:t>
        </w:r>
        <w:del w:id="2013" w:author="ERCOT Draft Revisions" w:date="2024-05-17T19:58:00Z">
          <w:r w:rsidRPr="00777D4D" w:rsidDel="00B12595">
            <w:rPr>
              <w:iCs/>
            </w:rPr>
            <w:delText>Wind-powered Generation Resources (</w:delText>
          </w:r>
        </w:del>
        <w:r w:rsidRPr="00777D4D">
          <w:rPr>
            <w:iCs/>
          </w:rPr>
          <w:t>WGRs</w:t>
        </w:r>
        <w:del w:id="2014" w:author="ERCOT Draft Revisions" w:date="2024-05-17T19:58:00Z">
          <w:r w:rsidRPr="00777D4D" w:rsidDel="00B12595">
            <w:rPr>
              <w:iCs/>
            </w:rPr>
            <w:delText>)</w:delText>
          </w:r>
        </w:del>
        <w:r>
          <w:rPr>
            <w:iCs/>
          </w:rPr>
          <w:t xml:space="preserve">, </w:t>
        </w:r>
      </w:ins>
      <w:ins w:id="2015" w:author="ERCOT Draft Revisions" w:date="2024-05-17T19:58:00Z">
        <w:r w:rsidR="00363C6F">
          <w:rPr>
            <w:iCs/>
          </w:rPr>
          <w:t xml:space="preserve">or </w:t>
        </w:r>
      </w:ins>
      <w:ins w:id="2016" w:author="TAC" w:date="2024-05-17T16:08:00Z">
        <w:r>
          <w:t xml:space="preserve">paragraphs </w:t>
        </w:r>
        <w:r w:rsidRPr="004D5E61">
          <w:t xml:space="preserve">(9) </w:t>
        </w:r>
        <w:r>
          <w:t xml:space="preserve">or (10) </w:t>
        </w:r>
        <w:r w:rsidRPr="004D5E61">
          <w:t>of</w:t>
        </w:r>
        <w:r w:rsidRPr="00C12D51">
          <w:rPr>
            <w:color w:val="000000"/>
          </w:rPr>
          <w:t xml:space="preserve"> Section 2.9.1.1, </w:t>
        </w:r>
        <w:r w:rsidRPr="004D5E61">
          <w:rPr>
            <w:iCs/>
            <w:szCs w:val="20"/>
          </w:rPr>
          <w:t>Preferred Voltage Ride-Through Requirements for Transmission-Connected</w:t>
        </w:r>
        <w:r w:rsidRPr="004D5E61">
          <w:rPr>
            <w:iCs/>
          </w:rPr>
          <w:t xml:space="preserve"> </w:t>
        </w:r>
        <w:r w:rsidRPr="004D5E61">
          <w:rPr>
            <w:iCs/>
            <w:szCs w:val="20"/>
          </w:rPr>
          <w:t>Inverter-Based Resources (IBRs)</w:t>
        </w:r>
        <w:r w:rsidRPr="00C12D51">
          <w:rPr>
            <w:color w:val="000000"/>
          </w:rPr>
          <w:t>.</w:t>
        </w:r>
      </w:ins>
    </w:p>
    <w:p w14:paraId="6E2660E4" w14:textId="77777777" w:rsidR="008525B2" w:rsidRDefault="008525B2" w:rsidP="0027128F">
      <w:pPr>
        <w:spacing w:after="240"/>
        <w:ind w:left="720" w:hanging="720"/>
        <w:jc w:val="left"/>
        <w:rPr>
          <w:ins w:id="2017" w:author="TAC" w:date="2024-05-17T16:08:00Z"/>
        </w:rPr>
      </w:pPr>
      <w:ins w:id="2018" w:author="TAC" w:date="2024-05-17T16:08:00Z">
        <w:r>
          <w:t>(2)</w:t>
        </w:r>
        <w:r>
          <w:tab/>
          <w:t>A Requesting Entity, through its Authorized Representative, may initiate a request for an extension under this Section by submitting written notice of the request to ERCOT through the RIOO system (or as otherwise specified by ERCOT), with the following information</w:t>
        </w:r>
        <w:del w:id="2019" w:author="ERCOT Draft Revisions" w:date="2024-05-17T19:58:00Z">
          <w:r w:rsidDel="00363C6F">
            <w:delText xml:space="preserve"> </w:delText>
          </w:r>
          <w:r w:rsidRPr="00E53907" w:rsidDel="00363C6F">
            <w:delText>as available or reasonably obtainable</w:delText>
          </w:r>
        </w:del>
        <w:r w:rsidRPr="00E53907">
          <w:t>:</w:t>
        </w:r>
      </w:ins>
    </w:p>
    <w:p w14:paraId="515FF0CE" w14:textId="77777777" w:rsidR="008525B2" w:rsidRDefault="008525B2" w:rsidP="0027128F">
      <w:pPr>
        <w:spacing w:after="240"/>
        <w:ind w:left="720"/>
        <w:jc w:val="left"/>
        <w:rPr>
          <w:ins w:id="2020" w:author="TAC" w:date="2024-05-17T16:08:00Z"/>
        </w:rPr>
      </w:pPr>
      <w:ins w:id="2021" w:author="TAC" w:date="2024-05-17T16:08:00Z">
        <w:r>
          <w:t>(a)</w:t>
        </w:r>
        <w:r>
          <w:tab/>
        </w:r>
        <w:r w:rsidRPr="7AC96713">
          <w:t>Requesting Entity Name;</w:t>
        </w:r>
      </w:ins>
    </w:p>
    <w:p w14:paraId="68A5F0EA" w14:textId="77777777" w:rsidR="008525B2" w:rsidRDefault="008525B2" w:rsidP="0027128F">
      <w:pPr>
        <w:spacing w:after="240"/>
        <w:ind w:firstLine="720"/>
        <w:jc w:val="left"/>
        <w:rPr>
          <w:ins w:id="2022" w:author="TAC" w:date="2024-05-17T16:08:00Z"/>
        </w:rPr>
      </w:pPr>
      <w:ins w:id="2023" w:author="TAC" w:date="2024-05-17T16:08:00Z">
        <w:r>
          <w:t>(b)</w:t>
        </w:r>
        <w:r>
          <w:tab/>
        </w:r>
        <w:r w:rsidRPr="7AC96713">
          <w:t>Requesting Entity DUNS Number;</w:t>
        </w:r>
      </w:ins>
    </w:p>
    <w:p w14:paraId="4118384B" w14:textId="77777777" w:rsidR="008525B2" w:rsidRDefault="008525B2" w:rsidP="0027128F">
      <w:pPr>
        <w:spacing w:after="240"/>
        <w:ind w:firstLine="720"/>
        <w:jc w:val="left"/>
        <w:rPr>
          <w:ins w:id="2024" w:author="TAC" w:date="2024-05-17T16:08:00Z"/>
        </w:rPr>
      </w:pPr>
      <w:ins w:id="2025" w:author="TAC" w:date="2024-05-17T16:08:00Z">
        <w:r>
          <w:t>(c)</w:t>
        </w:r>
        <w:r>
          <w:tab/>
        </w:r>
        <w:r w:rsidRPr="7AC96713">
          <w:t>IBR/WGR Site Name;</w:t>
        </w:r>
      </w:ins>
    </w:p>
    <w:p w14:paraId="593475AD" w14:textId="77777777" w:rsidR="008525B2" w:rsidRDefault="008525B2" w:rsidP="0027128F">
      <w:pPr>
        <w:spacing w:after="240"/>
        <w:ind w:firstLine="720"/>
        <w:jc w:val="left"/>
        <w:rPr>
          <w:ins w:id="2026" w:author="TAC" w:date="2024-05-17T16:08:00Z"/>
        </w:rPr>
      </w:pPr>
      <w:ins w:id="2027" w:author="TAC" w:date="2024-05-17T16:08:00Z">
        <w:r w:rsidRPr="7AC96713">
          <w:lastRenderedPageBreak/>
          <w:t>(d)</w:t>
        </w:r>
        <w:r>
          <w:tab/>
        </w:r>
        <w:r w:rsidRPr="7AC96713">
          <w:t>IBR/WGR Unit Name(s);</w:t>
        </w:r>
      </w:ins>
    </w:p>
    <w:p w14:paraId="4C936548" w14:textId="77777777" w:rsidR="008525B2" w:rsidRDefault="008525B2" w:rsidP="0027128F">
      <w:pPr>
        <w:spacing w:after="240"/>
        <w:ind w:firstLine="720"/>
        <w:jc w:val="left"/>
        <w:rPr>
          <w:ins w:id="2028" w:author="TAC" w:date="2024-05-17T16:08:00Z"/>
        </w:rPr>
      </w:pPr>
      <w:ins w:id="2029" w:author="TAC" w:date="2024-05-17T16:08:00Z">
        <w:r w:rsidRPr="7AC96713">
          <w:t>(e)</w:t>
        </w:r>
        <w:r>
          <w:tab/>
        </w:r>
        <w:r w:rsidRPr="7AC96713">
          <w:t>Nodal Operating Guide Section(s) under which the extension is requested</w:t>
        </w:r>
        <w:r>
          <w:t>;</w:t>
        </w:r>
      </w:ins>
    </w:p>
    <w:p w14:paraId="4DA16986" w14:textId="77777777" w:rsidR="008525B2" w:rsidRDefault="008525B2" w:rsidP="0027128F">
      <w:pPr>
        <w:spacing w:after="240"/>
        <w:ind w:left="1440" w:hanging="720"/>
        <w:jc w:val="left"/>
        <w:rPr>
          <w:ins w:id="2030" w:author="TAC" w:date="2024-05-17T16:08:00Z"/>
        </w:rPr>
      </w:pPr>
      <w:ins w:id="2031" w:author="TAC" w:date="2024-05-17T16:08:00Z">
        <w:r>
          <w:t>(f)</w:t>
        </w:r>
        <w:r>
          <w:tab/>
          <w:t>A detailed description of the grounds for the extension and the basis for each request;</w:t>
        </w:r>
      </w:ins>
    </w:p>
    <w:p w14:paraId="445A28E0" w14:textId="77777777" w:rsidR="008525B2" w:rsidRDefault="008525B2" w:rsidP="0027128F">
      <w:pPr>
        <w:spacing w:after="240"/>
        <w:ind w:left="1440" w:hanging="720"/>
        <w:jc w:val="left"/>
        <w:rPr>
          <w:ins w:id="2032" w:author="TAC" w:date="2024-05-17T16:08:00Z"/>
        </w:rPr>
      </w:pPr>
      <w:ins w:id="2033" w:author="TAC" w:date="2024-05-17T16:08:00Z">
        <w:r>
          <w:t>(g)</w:t>
        </w:r>
        <w:r>
          <w:tab/>
          <w:t xml:space="preserve">Documentation from the equipment manufacturer describing any known limitations associated with the extension request, </w:t>
        </w:r>
        <w:r w:rsidRPr="00C12D51">
          <w:rPr>
            <w:color w:val="000000"/>
          </w:rPr>
          <w:t>a description of proposed modifications,</w:t>
        </w:r>
        <w:r>
          <w:t xml:space="preserve"> and a schedule for implementing modifications; and</w:t>
        </w:r>
      </w:ins>
    </w:p>
    <w:p w14:paraId="51DEE221" w14:textId="77777777" w:rsidR="008525B2" w:rsidRDefault="008525B2" w:rsidP="0027128F">
      <w:pPr>
        <w:spacing w:after="240"/>
        <w:ind w:firstLine="720"/>
        <w:jc w:val="left"/>
        <w:rPr>
          <w:ins w:id="2034" w:author="TAC" w:date="2024-05-17T16:08:00Z"/>
        </w:rPr>
      </w:pPr>
      <w:ins w:id="2035" w:author="TAC" w:date="2024-05-17T16:08:00Z">
        <w:r>
          <w:t>(h)</w:t>
        </w:r>
        <w:r>
          <w:tab/>
          <w:t>Other information specified in this Section</w:t>
        </w:r>
        <w:del w:id="2036" w:author="ERCOT Draft Revisions" w:date="2024-05-17T19:59:00Z">
          <w:r w:rsidDel="00363C6F">
            <w:delText xml:space="preserve"> applicable to specific requests</w:delText>
          </w:r>
        </w:del>
        <w:r>
          <w:t>.</w:t>
        </w:r>
      </w:ins>
    </w:p>
    <w:p w14:paraId="6E95F423" w14:textId="77777777" w:rsidR="008525B2" w:rsidDel="009C1A57" w:rsidRDefault="008525B2" w:rsidP="0027128F">
      <w:pPr>
        <w:spacing w:after="240"/>
        <w:ind w:left="720" w:hanging="720"/>
        <w:jc w:val="left"/>
        <w:rPr>
          <w:ins w:id="2037" w:author="TAC" w:date="2024-05-17T16:08:00Z"/>
          <w:del w:id="2038" w:author="ERCOT Draft Revisions" w:date="2024-05-17T20:00:00Z"/>
        </w:rPr>
      </w:pPr>
      <w:commentRangeStart w:id="2039"/>
      <w:ins w:id="2040" w:author="TAC" w:date="2024-05-17T16:08:00Z">
        <w:del w:id="2041" w:author="ERCOT Draft Revisions" w:date="2024-05-17T19:59:00Z">
          <w:r w:rsidDel="009C1A57">
            <w:delText>(3)</w:delText>
          </w:r>
          <w:r w:rsidDel="009C1A57">
            <w:tab/>
            <w:delText xml:space="preserve">A Requesting Entity may submit a report pursuant to Section 2.12, </w:delText>
          </w:r>
          <w:r w:rsidRPr="00777D4D" w:rsidDel="009C1A57">
            <w:rPr>
              <w:iCs/>
            </w:rPr>
            <w:delText>Ride-Through Reporting Requirements</w:delText>
          </w:r>
          <w:r w:rsidDel="009C1A57">
            <w:delText xml:space="preserve"> with the information specified in paragraph (2) above, and such report shall also serve as the request for an extension.  A Requesting Entity may use the same form of report for future extensio</w:delText>
          </w:r>
        </w:del>
        <w:del w:id="2042" w:author="ERCOT Draft Revisions" w:date="2024-05-17T20:00:00Z">
          <w:r w:rsidDel="009C1A57">
            <w:delText>n requests.</w:delText>
          </w:r>
        </w:del>
      </w:ins>
      <w:commentRangeEnd w:id="2039"/>
      <w:r w:rsidR="00AA4D86">
        <w:rPr>
          <w:rStyle w:val="CommentReference"/>
        </w:rPr>
        <w:commentReference w:id="2039"/>
      </w:r>
    </w:p>
    <w:p w14:paraId="09C3CEFD" w14:textId="3A89A3DA" w:rsidR="008525B2" w:rsidRPr="00C12D51" w:rsidRDefault="008525B2" w:rsidP="0027128F">
      <w:pPr>
        <w:spacing w:after="240"/>
        <w:ind w:left="720" w:hanging="720"/>
        <w:jc w:val="left"/>
        <w:rPr>
          <w:ins w:id="2043" w:author="TAC" w:date="2024-05-17T16:08:00Z"/>
          <w:color w:val="000000"/>
        </w:rPr>
      </w:pPr>
      <w:ins w:id="2044" w:author="TAC" w:date="2024-05-17T16:08:00Z">
        <w:r w:rsidRPr="00C12D51">
          <w:rPr>
            <w:color w:val="000000"/>
          </w:rPr>
          <w:t>(</w:t>
        </w:r>
      </w:ins>
      <w:ins w:id="2045" w:author="ERCOT Draft Revisions" w:date="2024-05-17T20:00:00Z">
        <w:r w:rsidR="000B2E1C" w:rsidRPr="00C12D51">
          <w:rPr>
            <w:color w:val="000000"/>
          </w:rPr>
          <w:t>3</w:t>
        </w:r>
      </w:ins>
      <w:ins w:id="2046" w:author="TAC" w:date="2024-05-17T16:08:00Z">
        <w:del w:id="2047" w:author="ERCOT Draft Revisions" w:date="2024-05-17T20:00:00Z">
          <w:r w:rsidRPr="00C12D51" w:rsidDel="000B2E1C">
            <w:rPr>
              <w:color w:val="000000"/>
            </w:rPr>
            <w:delText>4</w:delText>
          </w:r>
        </w:del>
        <w:r w:rsidRPr="00C12D51">
          <w:rPr>
            <w:color w:val="000000"/>
          </w:rPr>
          <w:t>)</w:t>
        </w:r>
        <w:r w:rsidRPr="00C12D51">
          <w:rPr>
            <w:color w:val="000000"/>
          </w:rPr>
          <w:tab/>
          <w:t xml:space="preserve">The Requesting Entity for an IBR with an SGIA executed on or after </w:t>
        </w:r>
        <w:commentRangeStart w:id="2048"/>
        <w:r w:rsidRPr="00C12D51">
          <w:rPr>
            <w:color w:val="000000"/>
          </w:rPr>
          <w:t>June 1, 202</w:t>
        </w:r>
      </w:ins>
      <w:ins w:id="2049" w:author="ERCOT Draft Revisions" w:date="2024-05-17T20:00:00Z">
        <w:r w:rsidR="000B2E1C" w:rsidRPr="00C12D51">
          <w:rPr>
            <w:color w:val="000000"/>
          </w:rPr>
          <w:t>3</w:t>
        </w:r>
      </w:ins>
      <w:ins w:id="2050" w:author="TAC" w:date="2024-05-17T16:08:00Z">
        <w:del w:id="2051" w:author="ERCOT Draft Revisions" w:date="2024-05-17T20:00:00Z">
          <w:r w:rsidRPr="00C12D51" w:rsidDel="000B2E1C">
            <w:rPr>
              <w:color w:val="000000"/>
            </w:rPr>
            <w:delText>4</w:delText>
          </w:r>
        </w:del>
      </w:ins>
      <w:commentRangeEnd w:id="2048"/>
      <w:r w:rsidR="00F25596">
        <w:rPr>
          <w:rStyle w:val="CommentReference"/>
        </w:rPr>
        <w:commentReference w:id="2048"/>
      </w:r>
      <w:ins w:id="2052" w:author="TAC" w:date="2024-05-17T16:08:00Z">
        <w:r w:rsidRPr="00C12D51">
          <w:rPr>
            <w:color w:val="000000"/>
          </w:rPr>
          <w:t>, seeking an extension contemplated in paragraph (6) of Section 2.9.1, or paragraph</w:t>
        </w:r>
        <w:del w:id="2053" w:author="ERCOT post 5/22 TAC" w:date="2024-05-29T13:03:00Z">
          <w:r w:rsidRPr="00C12D51" w:rsidDel="00197530">
            <w:rPr>
              <w:color w:val="000000"/>
            </w:rPr>
            <w:delText>s (9) or</w:delText>
          </w:r>
        </w:del>
        <w:r w:rsidRPr="00C12D51">
          <w:rPr>
            <w:color w:val="000000"/>
          </w:rPr>
          <w:t xml:space="preserve"> (10) of Section 2.9.1.1, shall, at a minimum, submit the following information to ERCOT: </w:t>
        </w:r>
      </w:ins>
    </w:p>
    <w:p w14:paraId="37E88585" w14:textId="77777777" w:rsidR="008525B2" w:rsidRPr="00C12D51" w:rsidRDefault="008525B2" w:rsidP="0027128F">
      <w:pPr>
        <w:spacing w:after="240"/>
        <w:ind w:firstLine="720"/>
        <w:jc w:val="left"/>
        <w:rPr>
          <w:ins w:id="2054" w:author="TAC" w:date="2024-05-17T16:08:00Z"/>
          <w:color w:val="000000"/>
        </w:rPr>
      </w:pPr>
      <w:ins w:id="2055" w:author="TAC" w:date="2024-05-17T16:08:00Z">
        <w:r w:rsidRPr="00C12D51">
          <w:rPr>
            <w:color w:val="000000"/>
          </w:rPr>
          <w:t>(a)</w:t>
        </w:r>
        <w:r>
          <w:tab/>
          <w:t>D</w:t>
        </w:r>
        <w:r w:rsidRPr="00C12D51">
          <w:rPr>
            <w:color w:val="000000"/>
          </w:rPr>
          <w:t xml:space="preserve">ocumentation describing the justification for granting the extension; </w:t>
        </w:r>
      </w:ins>
    </w:p>
    <w:p w14:paraId="6E570F56" w14:textId="77777777" w:rsidR="008525B2" w:rsidRPr="00C12D51" w:rsidRDefault="008525B2" w:rsidP="0027128F">
      <w:pPr>
        <w:spacing w:after="240"/>
        <w:ind w:left="1440" w:hanging="720"/>
        <w:jc w:val="left"/>
        <w:rPr>
          <w:ins w:id="2056" w:author="TAC" w:date="2024-05-17T16:08:00Z"/>
          <w:color w:val="000000"/>
        </w:rPr>
      </w:pPr>
      <w:ins w:id="2057" w:author="TAC" w:date="2024-05-17T16:08:00Z">
        <w:r w:rsidRPr="00C12D51">
          <w:rPr>
            <w:color w:val="000000"/>
          </w:rPr>
          <w:t>(b)</w:t>
        </w:r>
        <w:r w:rsidRPr="00C12D51">
          <w:rPr>
            <w:color w:val="000000"/>
          </w:rPr>
          <w:tab/>
          <w:t>A model accurately representing all technical limitations</w:t>
        </w:r>
      </w:ins>
      <w:ins w:id="2058" w:author="ERCOT Draft Revisions" w:date="2024-05-21T14:04:00Z">
        <w:r w:rsidR="00687F5C" w:rsidRPr="00C12D51">
          <w:rPr>
            <w:color w:val="000000"/>
          </w:rPr>
          <w:t xml:space="preserve"> and </w:t>
        </w:r>
      </w:ins>
      <w:ins w:id="2059" w:author="ERCOT Draft Revisions" w:date="2024-05-21T14:05:00Z">
        <w:r w:rsidR="00687F5C" w:rsidRPr="00C12D51">
          <w:rPr>
            <w:color w:val="000000"/>
          </w:rPr>
          <w:t>expected performance</w:t>
        </w:r>
      </w:ins>
      <w:ins w:id="2060" w:author="TAC" w:date="2024-05-17T16:08:00Z">
        <w:r w:rsidRPr="00C12D51">
          <w:rPr>
            <w:color w:val="000000"/>
          </w:rPr>
          <w:t xml:space="preserve">; </w:t>
        </w:r>
      </w:ins>
    </w:p>
    <w:p w14:paraId="1CF45626" w14:textId="77777777" w:rsidR="008525B2" w:rsidRPr="00C12D51" w:rsidRDefault="008525B2" w:rsidP="0027128F">
      <w:pPr>
        <w:spacing w:after="240"/>
        <w:ind w:firstLine="720"/>
        <w:jc w:val="left"/>
        <w:rPr>
          <w:ins w:id="2061" w:author="TAC" w:date="2024-05-17T16:08:00Z"/>
          <w:color w:val="000000"/>
        </w:rPr>
      </w:pPr>
      <w:ins w:id="2062" w:author="TAC" w:date="2024-05-17T16:08:00Z">
        <w:r w:rsidRPr="00C12D51">
          <w:rPr>
            <w:color w:val="000000"/>
          </w:rPr>
          <w:t>(c)</w:t>
        </w:r>
        <w:r w:rsidRPr="00C12D51">
          <w:rPr>
            <w:color w:val="000000"/>
          </w:rPr>
          <w:tab/>
          <w:t xml:space="preserve">A description of any limitation that cannot be accurately represented in a model; </w:t>
        </w:r>
      </w:ins>
    </w:p>
    <w:p w14:paraId="6499A5AD" w14:textId="77777777" w:rsidR="008525B2" w:rsidRPr="00C12D51" w:rsidRDefault="008525B2" w:rsidP="0027128F">
      <w:pPr>
        <w:spacing w:after="240"/>
        <w:ind w:left="1440" w:hanging="720"/>
        <w:jc w:val="left"/>
        <w:rPr>
          <w:ins w:id="2063" w:author="TAC" w:date="2024-05-17T16:08:00Z"/>
          <w:color w:val="000000"/>
        </w:rPr>
      </w:pPr>
      <w:ins w:id="2064" w:author="TAC" w:date="2024-05-17T16:08:00Z">
        <w:r w:rsidRPr="00C12D51">
          <w:rPr>
            <w:color w:val="000000"/>
          </w:rPr>
          <w:t>(d)</w:t>
        </w:r>
        <w:r w:rsidRPr="00C12D51">
          <w:rPr>
            <w:color w:val="000000"/>
          </w:rPr>
          <w:tab/>
          <w:t xml:space="preserve">Data and information identified in paragraphs (5) through (7) below, as applicable; and </w:t>
        </w:r>
      </w:ins>
    </w:p>
    <w:p w14:paraId="7575CEB0" w14:textId="77777777" w:rsidR="008525B2" w:rsidRPr="00C12D51" w:rsidRDefault="008525B2" w:rsidP="0027128F">
      <w:pPr>
        <w:spacing w:after="240"/>
        <w:ind w:left="1440" w:hanging="720"/>
        <w:jc w:val="left"/>
        <w:rPr>
          <w:ins w:id="2065" w:author="TAC" w:date="2024-05-17T16:08:00Z"/>
          <w:color w:val="000000"/>
        </w:rPr>
      </w:pPr>
      <w:ins w:id="2066" w:author="TAC" w:date="2024-05-17T16:08:00Z">
        <w:r w:rsidRPr="00C12D51">
          <w:rPr>
            <w:color w:val="000000"/>
          </w:rPr>
          <w:t>(e)</w:t>
        </w:r>
        <w:r w:rsidRPr="00C12D51">
          <w:rPr>
            <w:color w:val="000000"/>
          </w:rPr>
          <w:tab/>
          <w:t>Any other data or information ERCOT reasonably deems necessary to evaluate granting the extension.</w:t>
        </w:r>
      </w:ins>
    </w:p>
    <w:p w14:paraId="438724E8" w14:textId="77777777" w:rsidR="008525B2" w:rsidRPr="00C12D51" w:rsidRDefault="008525B2" w:rsidP="0027128F">
      <w:pPr>
        <w:spacing w:after="240"/>
        <w:ind w:left="720" w:hanging="720"/>
        <w:jc w:val="left"/>
        <w:rPr>
          <w:ins w:id="2067" w:author="TAC" w:date="2024-05-17T16:08:00Z"/>
          <w:color w:val="000000"/>
        </w:rPr>
      </w:pPr>
      <w:ins w:id="2068" w:author="TAC" w:date="2024-05-17T16:08:00Z">
        <w:r w:rsidRPr="00C12D51">
          <w:rPr>
            <w:color w:val="000000"/>
          </w:rPr>
          <w:t>(5)</w:t>
        </w:r>
        <w:r w:rsidRPr="00C12D51">
          <w:rPr>
            <w:color w:val="000000"/>
          </w:rPr>
          <w:tab/>
          <w:t xml:space="preserve">If a Requesting Entity submits a request for an extension to meet the performance requirements in sections 5, 7, and 9 of the </w:t>
        </w:r>
        <w:r>
          <w:t>Institute of Electrical and Electronics Engineers (IEEE) 2800-2022, Standard for Interconnection and Interoperability of Inverter-Based Resources (IBRs) Interconnecting with Associated Transmission Electric Power Systems “IEEE 2800-2022 standard”</w:t>
        </w:r>
        <w:r w:rsidRPr="00C12D51">
          <w:rPr>
            <w:color w:val="000000"/>
          </w:rPr>
          <w:t xml:space="preserve"> as described in paragraph (6) of Section 2.9.1, it must provide to ERCOT:</w:t>
        </w:r>
      </w:ins>
    </w:p>
    <w:p w14:paraId="329FB292" w14:textId="77777777" w:rsidR="008525B2" w:rsidRPr="00C12D51" w:rsidRDefault="008525B2" w:rsidP="0027128F">
      <w:pPr>
        <w:spacing w:after="240"/>
        <w:ind w:left="1440" w:hanging="700"/>
        <w:jc w:val="left"/>
        <w:rPr>
          <w:ins w:id="2069" w:author="TAC" w:date="2024-05-17T16:08:00Z"/>
          <w:color w:val="000000"/>
        </w:rPr>
      </w:pPr>
      <w:ins w:id="2070" w:author="TAC" w:date="2024-05-17T16:08:00Z">
        <w:r w:rsidRPr="00C12D51">
          <w:rPr>
            <w:color w:val="000000"/>
          </w:rPr>
          <w:t>(a)</w:t>
        </w:r>
        <w:r w:rsidRPr="00C12D51">
          <w:rPr>
            <w:color w:val="000000"/>
          </w:rPr>
          <w:tab/>
          <w:t>Evidence from its original equipment manufacturer (or subsequent inverter/turbine vendor support company if the original equipment manufacturer is no longer in business) of technical infeasibility to comply with any of the performance requirements in sections 5, 7, and 9 of the IEEE 2800-2022 standard by its synchronization date;</w:t>
        </w:r>
      </w:ins>
    </w:p>
    <w:p w14:paraId="33926029" w14:textId="77777777" w:rsidR="008525B2" w:rsidRPr="00C12D51" w:rsidRDefault="008525B2" w:rsidP="0027128F">
      <w:pPr>
        <w:spacing w:after="240"/>
        <w:ind w:firstLine="740"/>
        <w:jc w:val="left"/>
        <w:rPr>
          <w:ins w:id="2071" w:author="TAC" w:date="2024-05-17T16:08:00Z"/>
          <w:color w:val="000000"/>
        </w:rPr>
      </w:pPr>
      <w:ins w:id="2072" w:author="TAC" w:date="2024-05-17T16:08:00Z">
        <w:r w:rsidRPr="00C12D51">
          <w:rPr>
            <w:color w:val="000000"/>
          </w:rPr>
          <w:t>(b)</w:t>
        </w:r>
        <w:r w:rsidRPr="00C12D51">
          <w:rPr>
            <w:color w:val="000000"/>
          </w:rPr>
          <w:tab/>
          <w:t>A description of proposed modifications; and</w:t>
        </w:r>
      </w:ins>
    </w:p>
    <w:p w14:paraId="117FC590" w14:textId="77777777" w:rsidR="008525B2" w:rsidRPr="00C12D51" w:rsidRDefault="008525B2" w:rsidP="0027128F">
      <w:pPr>
        <w:spacing w:after="240"/>
        <w:ind w:left="1440" w:hanging="700"/>
        <w:jc w:val="left"/>
        <w:rPr>
          <w:ins w:id="2073" w:author="TAC" w:date="2024-05-17T16:08:00Z"/>
          <w:color w:val="000000"/>
        </w:rPr>
      </w:pPr>
      <w:ins w:id="2074" w:author="TAC" w:date="2024-05-17T16:08:00Z">
        <w:r w:rsidRPr="00C12D51">
          <w:rPr>
            <w:color w:val="000000"/>
          </w:rPr>
          <w:lastRenderedPageBreak/>
          <w:t>(c)</w:t>
        </w:r>
        <w:r w:rsidRPr="00C12D51">
          <w:rPr>
            <w:color w:val="000000"/>
          </w:rPr>
          <w:tab/>
          <w:t>The schedule for implementing those modifications.  Any temporary extension shall be minimized and not extend beyond December 31, 2028 or 24 months after the Resource’s Commercial Operations Date, whichever is earlier.</w:t>
        </w:r>
      </w:ins>
    </w:p>
    <w:p w14:paraId="6DCACF6B" w14:textId="77777777" w:rsidR="008525B2" w:rsidRPr="00C12D51" w:rsidRDefault="008525B2" w:rsidP="0027128F">
      <w:pPr>
        <w:spacing w:after="240"/>
        <w:ind w:left="720" w:hanging="720"/>
        <w:jc w:val="left"/>
        <w:rPr>
          <w:ins w:id="2075" w:author="TAC" w:date="2024-05-17T16:08:00Z"/>
          <w:color w:val="000000"/>
        </w:rPr>
      </w:pPr>
      <w:ins w:id="2076" w:author="TAC" w:date="2024-05-17T16:08:00Z">
        <w:r w:rsidRPr="00C12D51">
          <w:rPr>
            <w:color w:val="000000"/>
          </w:rPr>
          <w:t>(6)</w:t>
        </w:r>
        <w:r w:rsidRPr="00C12D51">
          <w:rPr>
            <w:color w:val="000000"/>
          </w:rPr>
          <w:tab/>
          <w:t>If a Requesting Entity submits a request for an extension to meet the performance requirements in paragraph (7) as contemplated in paragraph (9) of Section 2.9.1.1, it must provide to ERCOT:</w:t>
        </w:r>
      </w:ins>
    </w:p>
    <w:p w14:paraId="18843F39" w14:textId="77777777" w:rsidR="008525B2" w:rsidRPr="00C12D51" w:rsidRDefault="008525B2" w:rsidP="0027128F">
      <w:pPr>
        <w:spacing w:after="240"/>
        <w:ind w:left="1440" w:hanging="700"/>
        <w:jc w:val="left"/>
        <w:rPr>
          <w:ins w:id="2077" w:author="TAC" w:date="2024-05-17T16:08:00Z"/>
          <w:color w:val="000000"/>
        </w:rPr>
      </w:pPr>
      <w:ins w:id="2078" w:author="TAC" w:date="2024-05-17T16:08:00Z">
        <w:r w:rsidRPr="00C12D51">
          <w:rPr>
            <w:color w:val="000000"/>
          </w:rPr>
          <w:t>(a)</w:t>
        </w:r>
        <w:r w:rsidRPr="00C12D51">
          <w:rPr>
            <w:color w:val="000000"/>
          </w:rPr>
          <w:tab/>
          <w:t>Evidence from its equipment manufacturer of technical infeasibility to comply with the performance requirements in paragraph (7) of Section 2.9.1.1 by its synchronization date;</w:t>
        </w:r>
      </w:ins>
    </w:p>
    <w:p w14:paraId="247A3138" w14:textId="77777777" w:rsidR="008525B2" w:rsidRDefault="008525B2" w:rsidP="0027128F">
      <w:pPr>
        <w:spacing w:after="240"/>
        <w:ind w:firstLine="740"/>
        <w:jc w:val="left"/>
        <w:rPr>
          <w:ins w:id="2079" w:author="TAC" w:date="2024-05-17T16:08:00Z"/>
        </w:rPr>
      </w:pPr>
      <w:ins w:id="2080" w:author="TAC" w:date="2024-05-17T16:08:00Z">
        <w:r w:rsidRPr="00C12D51">
          <w:rPr>
            <w:color w:val="000000"/>
          </w:rPr>
          <w:t>(b)</w:t>
        </w:r>
        <w:r w:rsidRPr="00C12D51">
          <w:rPr>
            <w:color w:val="000000"/>
          </w:rPr>
          <w:tab/>
          <w:t xml:space="preserve">A description of proposed modifications; and </w:t>
        </w:r>
      </w:ins>
    </w:p>
    <w:p w14:paraId="7EBEFE11" w14:textId="77777777" w:rsidR="008525B2" w:rsidRPr="00C12D51" w:rsidRDefault="008525B2" w:rsidP="0027128F">
      <w:pPr>
        <w:spacing w:after="240"/>
        <w:ind w:left="1440" w:hanging="700"/>
        <w:jc w:val="left"/>
        <w:rPr>
          <w:ins w:id="2081" w:author="TAC" w:date="2024-05-17T16:08:00Z"/>
          <w:color w:val="000000"/>
          <w:highlight w:val="yellow"/>
        </w:rPr>
      </w:pPr>
      <w:ins w:id="2082" w:author="TAC" w:date="2024-05-17T16:08:00Z">
        <w:r w:rsidRPr="00C12D51">
          <w:rPr>
            <w:color w:val="000000"/>
          </w:rPr>
          <w:t>(c)</w:t>
        </w:r>
        <w:r w:rsidRPr="00C12D51">
          <w:rPr>
            <w:color w:val="000000"/>
          </w:rPr>
          <w:tab/>
          <w:t>The schedule for implementing those modifications.  Any extensions under this paragraph shall be minimized and not extend beyond December 31, 2028.</w:t>
        </w:r>
      </w:ins>
    </w:p>
    <w:p w14:paraId="0025D262" w14:textId="77777777" w:rsidR="008525B2" w:rsidRPr="00C12D51" w:rsidRDefault="008525B2" w:rsidP="0027128F">
      <w:pPr>
        <w:spacing w:after="240"/>
        <w:ind w:left="720" w:hanging="720"/>
        <w:jc w:val="left"/>
        <w:rPr>
          <w:ins w:id="2083" w:author="TAC" w:date="2024-05-17T16:08:00Z"/>
          <w:color w:val="000000"/>
        </w:rPr>
      </w:pPr>
      <w:ins w:id="2084" w:author="TAC" w:date="2024-05-17T16:08:00Z">
        <w:r w:rsidRPr="00C12D51">
          <w:rPr>
            <w:color w:val="000000"/>
          </w:rPr>
          <w:t>(7)</w:t>
        </w:r>
        <w:r>
          <w:tab/>
        </w:r>
        <w:r w:rsidRPr="00C12D51">
          <w:rPr>
            <w:color w:val="000000"/>
          </w:rPr>
          <w:t>If a Requesting Entity submits a request for an extension to meeting the performance requirements in Tables A or C in paragraph (1) as contemplated in paragraph (10) of Section 2.9.1.1, it must provide to ERCOT:</w:t>
        </w:r>
      </w:ins>
    </w:p>
    <w:p w14:paraId="4604A4FC" w14:textId="77777777" w:rsidR="008525B2" w:rsidRPr="00C12D51" w:rsidRDefault="008525B2" w:rsidP="0027128F">
      <w:pPr>
        <w:spacing w:after="240"/>
        <w:ind w:left="1440" w:hanging="720"/>
        <w:jc w:val="left"/>
        <w:rPr>
          <w:ins w:id="2085" w:author="TAC" w:date="2024-05-17T16:08:00Z"/>
          <w:color w:val="000000"/>
        </w:rPr>
      </w:pPr>
      <w:ins w:id="2086" w:author="TAC" w:date="2024-05-17T16:08:00Z">
        <w:r w:rsidRPr="00C12D51">
          <w:rPr>
            <w:color w:val="000000"/>
          </w:rPr>
          <w:t>(a)</w:t>
        </w:r>
        <w:r w:rsidRPr="00C12D51">
          <w:rPr>
            <w:color w:val="000000"/>
          </w:rPr>
          <w:tab/>
          <w:t>Documented evidence from its equipment manufacturer of technical infeasibility to comply with the performance requirements in paragraph (1) of Section 2.9.1.1 by the IBR’s/WGR’s synchronization date;</w:t>
        </w:r>
      </w:ins>
    </w:p>
    <w:p w14:paraId="3B3A37E8" w14:textId="77777777" w:rsidR="008525B2" w:rsidRPr="00C12D51" w:rsidRDefault="008525B2" w:rsidP="0027128F">
      <w:pPr>
        <w:spacing w:after="240"/>
        <w:ind w:firstLine="720"/>
        <w:jc w:val="left"/>
        <w:rPr>
          <w:ins w:id="2087" w:author="TAC" w:date="2024-05-17T16:08:00Z"/>
          <w:color w:val="000000"/>
        </w:rPr>
      </w:pPr>
      <w:ins w:id="2088" w:author="TAC" w:date="2024-05-17T16:08:00Z">
        <w:r w:rsidRPr="00C12D51">
          <w:rPr>
            <w:color w:val="000000"/>
          </w:rPr>
          <w:t>(b)</w:t>
        </w:r>
        <w:r w:rsidRPr="00C12D51">
          <w:rPr>
            <w:color w:val="000000"/>
          </w:rPr>
          <w:tab/>
          <w:t xml:space="preserve">A description of proposed modifications; and </w:t>
        </w:r>
      </w:ins>
    </w:p>
    <w:p w14:paraId="437F97C6" w14:textId="77777777" w:rsidR="008525B2" w:rsidRPr="00C12D51" w:rsidRDefault="008525B2" w:rsidP="0027128F">
      <w:pPr>
        <w:spacing w:after="240"/>
        <w:ind w:left="1440" w:hanging="720"/>
        <w:jc w:val="left"/>
        <w:rPr>
          <w:ins w:id="2089" w:author="ERCOT Draft Revisions" w:date="2024-05-17T20:02:00Z"/>
          <w:color w:val="000000"/>
        </w:rPr>
      </w:pPr>
      <w:ins w:id="2090" w:author="TAC" w:date="2024-05-17T16:08:00Z">
        <w:r w:rsidRPr="00C12D51">
          <w:rPr>
            <w:color w:val="000000"/>
          </w:rPr>
          <w:t>(c)</w:t>
        </w:r>
        <w:r w:rsidRPr="00C12D51">
          <w:rPr>
            <w:color w:val="000000"/>
          </w:rPr>
          <w:tab/>
          <w:t xml:space="preserve">The schedule for implementing those modifications. Any extensions under this paragraph shall be minimized and not extend beyond December 31, 2028. ERCOT will not grant any temporary extensions for performance that do not meet the voltage ride-through performance requirements in Table A in paragraph (1) of Section 2.9.1.2. </w:t>
        </w:r>
      </w:ins>
    </w:p>
    <w:p w14:paraId="10EE4E44" w14:textId="77777777" w:rsidR="00AC127B" w:rsidRPr="00C12D51" w:rsidRDefault="00AC127B" w:rsidP="0027128F">
      <w:pPr>
        <w:spacing w:after="240"/>
        <w:ind w:left="720" w:hanging="720"/>
        <w:jc w:val="left"/>
        <w:rPr>
          <w:ins w:id="2091" w:author="ERCOT Draft Revisions" w:date="2024-05-17T20:02:00Z"/>
          <w:color w:val="000000"/>
        </w:rPr>
      </w:pPr>
      <w:ins w:id="2092" w:author="ERCOT Draft Revisions" w:date="2024-05-17T20:02:00Z">
        <w:r w:rsidRPr="00C12D51">
          <w:rPr>
            <w:color w:val="000000"/>
          </w:rPr>
          <w:t>(8)</w:t>
        </w:r>
        <w:r w:rsidRPr="00C12D51">
          <w:rPr>
            <w:color w:val="000000"/>
          </w:rPr>
          <w:tab/>
          <w:t>Extensions will terminate according to their terms at the time granted or at another date approved by ERCOT in writing.</w:t>
        </w:r>
      </w:ins>
    </w:p>
    <w:p w14:paraId="213D372F" w14:textId="77777777" w:rsidR="008525B2" w:rsidRDefault="008525B2" w:rsidP="008525B2">
      <w:pPr>
        <w:ind w:hanging="720"/>
        <w:rPr>
          <w:ins w:id="2093" w:author="TAC" w:date="2024-05-17T16:08:00Z"/>
        </w:rPr>
      </w:pPr>
    </w:p>
    <w:p w14:paraId="447ACD8E" w14:textId="77777777" w:rsidR="008525B2" w:rsidRPr="00113AC9" w:rsidRDefault="008525B2" w:rsidP="008525B2">
      <w:pPr>
        <w:spacing w:after="240"/>
        <w:ind w:left="1267" w:hanging="1267"/>
        <w:rPr>
          <w:ins w:id="2094" w:author="TAC" w:date="2024-05-17T16:08:00Z"/>
          <w:i/>
          <w:iCs/>
        </w:rPr>
      </w:pPr>
      <w:ins w:id="2095" w:author="TAC" w:date="2024-05-17T16:08:00Z">
        <w:r w:rsidRPr="00113AC9">
          <w:rPr>
            <w:b/>
            <w:bCs/>
            <w:i/>
            <w:iCs/>
          </w:rPr>
          <w:t>2.1</w:t>
        </w:r>
      </w:ins>
      <w:ins w:id="2096" w:author="ERCOT Draft Revisions" w:date="2024-05-17T20:02:00Z">
        <w:r w:rsidR="00AC127B">
          <w:rPr>
            <w:b/>
            <w:bCs/>
            <w:i/>
            <w:iCs/>
          </w:rPr>
          <w:t>2</w:t>
        </w:r>
      </w:ins>
      <w:ins w:id="2097" w:author="TAC" w:date="2024-05-17T16:08:00Z">
        <w:del w:id="2098" w:author="ERCOT Draft Revisions" w:date="2024-05-17T20:02:00Z">
          <w:r w:rsidRPr="00113AC9" w:rsidDel="00AC127B">
            <w:rPr>
              <w:b/>
              <w:bCs/>
              <w:i/>
              <w:iCs/>
            </w:rPr>
            <w:delText>3</w:delText>
          </w:r>
        </w:del>
        <w:r w:rsidRPr="00113AC9">
          <w:rPr>
            <w:b/>
            <w:bCs/>
            <w:i/>
            <w:iCs/>
          </w:rPr>
          <w:t>.1.3 Timeline for Submission and Determination of Exemption and Extension Requests</w:t>
        </w:r>
      </w:ins>
    </w:p>
    <w:p w14:paraId="362CA55E" w14:textId="77777777" w:rsidR="008525B2" w:rsidRDefault="008525B2" w:rsidP="0027128F">
      <w:pPr>
        <w:spacing w:after="240"/>
        <w:ind w:left="720" w:hanging="720"/>
        <w:jc w:val="left"/>
        <w:rPr>
          <w:ins w:id="2099" w:author="TAC" w:date="2024-05-17T16:08:00Z"/>
        </w:rPr>
      </w:pPr>
      <w:commentRangeStart w:id="2100"/>
      <w:ins w:id="2101" w:author="TAC" w:date="2024-05-17T16:08:00Z">
        <w:r w:rsidRPr="7AC96713">
          <w:t>(1)</w:t>
        </w:r>
        <w:r>
          <w:tab/>
        </w:r>
      </w:ins>
      <w:ins w:id="2102" w:author="ERCOT Draft Revisions" w:date="2024-05-17T20:03:00Z">
        <w:r w:rsidR="008D7539">
          <w:t>As soon as practicable after</w:t>
        </w:r>
      </w:ins>
      <w:ins w:id="2103" w:author="TAC" w:date="2024-05-17T16:08:00Z">
        <w:del w:id="2104" w:author="ERCOT Draft Revisions" w:date="2024-05-17T20:03:00Z">
          <w:r w:rsidRPr="7AC96713" w:rsidDel="002C2F67">
            <w:delText xml:space="preserve">Not later than </w:delText>
          </w:r>
          <w:r w:rsidDel="002C2F67">
            <w:delText>ten</w:delText>
          </w:r>
          <w:r w:rsidRPr="7AC96713" w:rsidDel="002C2F67">
            <w:delText xml:space="preserve"> Business Days of</w:delText>
          </w:r>
        </w:del>
        <w:r w:rsidRPr="7AC96713">
          <w:t xml:space="preserve"> receiving a request for an exemption or extension, ERCOT shall provide the Requesting Entity with written confirmation of receipt and notification that either:</w:t>
        </w:r>
      </w:ins>
      <w:commentRangeEnd w:id="2100"/>
      <w:r w:rsidR="00A04850">
        <w:rPr>
          <w:rStyle w:val="CommentReference"/>
        </w:rPr>
        <w:commentReference w:id="2100"/>
      </w:r>
    </w:p>
    <w:p w14:paraId="69D0C663" w14:textId="77777777" w:rsidR="008525B2" w:rsidRDefault="008525B2" w:rsidP="0027128F">
      <w:pPr>
        <w:spacing w:after="240"/>
        <w:ind w:left="720"/>
        <w:jc w:val="left"/>
        <w:rPr>
          <w:ins w:id="2105" w:author="TAC" w:date="2024-05-17T16:08:00Z"/>
        </w:rPr>
      </w:pPr>
      <w:ins w:id="2106" w:author="TAC" w:date="2024-05-17T16:08:00Z">
        <w:r w:rsidRPr="7AC96713">
          <w:t>(a)</w:t>
        </w:r>
        <w:r>
          <w:tab/>
        </w:r>
        <w:r w:rsidRPr="7AC96713">
          <w:t>The submission was complete and ERCOT is reviewing the request; or</w:t>
        </w:r>
      </w:ins>
    </w:p>
    <w:p w14:paraId="0957A97F" w14:textId="77777777" w:rsidR="008525B2" w:rsidRDefault="008525B2" w:rsidP="0027128F">
      <w:pPr>
        <w:spacing w:after="240"/>
        <w:ind w:left="720"/>
        <w:jc w:val="left"/>
        <w:rPr>
          <w:ins w:id="2107" w:author="TAC" w:date="2024-05-17T16:08:00Z"/>
        </w:rPr>
      </w:pPr>
      <w:ins w:id="2108" w:author="TAC" w:date="2024-05-17T16:08:00Z">
        <w:r w:rsidRPr="7AC96713">
          <w:t>(b)</w:t>
        </w:r>
        <w:r>
          <w:tab/>
        </w:r>
        <w:r w:rsidRPr="7AC96713">
          <w:t xml:space="preserve">The submission was incomplete. </w:t>
        </w:r>
        <w:r>
          <w:t xml:space="preserve"> </w:t>
        </w:r>
        <w:r w:rsidRPr="7AC96713">
          <w:t>For incomplete submissions, ERCOT will</w:t>
        </w:r>
        <w:r>
          <w:t>:</w:t>
        </w:r>
      </w:ins>
    </w:p>
    <w:p w14:paraId="030E2556" w14:textId="77777777" w:rsidR="008525B2" w:rsidRDefault="008525B2" w:rsidP="0027128F">
      <w:pPr>
        <w:spacing w:after="240"/>
        <w:ind w:left="720" w:firstLine="720"/>
        <w:jc w:val="left"/>
        <w:rPr>
          <w:ins w:id="2109" w:author="TAC" w:date="2024-05-17T16:08:00Z"/>
        </w:rPr>
      </w:pPr>
      <w:ins w:id="2110" w:author="TAC" w:date="2024-05-17T16:08:00Z">
        <w:r w:rsidRPr="7AC96713">
          <w:lastRenderedPageBreak/>
          <w:t>(</w:t>
        </w:r>
        <w:proofErr w:type="spellStart"/>
        <w:r w:rsidRPr="7AC96713">
          <w:t>i</w:t>
        </w:r>
        <w:proofErr w:type="spellEnd"/>
        <w:r w:rsidRPr="7AC96713">
          <w:t>)</w:t>
        </w:r>
        <w:r>
          <w:tab/>
        </w:r>
        <w:r w:rsidRPr="7AC96713">
          <w:t xml:space="preserve">Identify the missing information; and </w:t>
        </w:r>
      </w:ins>
    </w:p>
    <w:p w14:paraId="50BB108F" w14:textId="77777777" w:rsidR="008525B2" w:rsidRDefault="008525B2" w:rsidP="0027128F">
      <w:pPr>
        <w:spacing w:after="240"/>
        <w:ind w:left="2160" w:hanging="720"/>
        <w:jc w:val="left"/>
        <w:rPr>
          <w:ins w:id="2111" w:author="TAC" w:date="2024-05-17T16:08:00Z"/>
        </w:rPr>
      </w:pPr>
      <w:ins w:id="2112" w:author="TAC" w:date="2024-05-17T16:08:00Z">
        <w:r w:rsidRPr="7AC96713">
          <w:t>(ii)</w:t>
        </w:r>
        <w:r>
          <w:tab/>
        </w:r>
        <w:r w:rsidRPr="7AC96713">
          <w:t xml:space="preserve">Provide instructions for the Requesting Entity to submit the missing information (e.g., to ERCOT Legal at </w:t>
        </w:r>
        <w:r w:rsidR="00DF3227">
          <w:fldChar w:fldCharType="begin"/>
        </w:r>
        <w:r>
          <w:instrText>HYPERLINK "mailto:MPRegistration@ercot.com" \h</w:instrText>
        </w:r>
        <w:r w:rsidR="00DF3227">
          <w:fldChar w:fldCharType="separate"/>
        </w:r>
        <w:r w:rsidRPr="7AC96713">
          <w:rPr>
            <w:rStyle w:val="Hyperlink"/>
          </w:rPr>
          <w:t>MPRegistration@ercot.com</w:t>
        </w:r>
        <w:r w:rsidR="00DF3227">
          <w:rPr>
            <w:rStyle w:val="Hyperlink"/>
          </w:rPr>
          <w:fldChar w:fldCharType="end"/>
        </w:r>
        <w:r w:rsidRPr="7AC96713">
          <w:t xml:space="preserve"> or </w:t>
        </w:r>
        <w:r>
          <w:t xml:space="preserve">through the </w:t>
        </w:r>
        <w:r w:rsidRPr="7AC96713">
          <w:t>RIOO</w:t>
        </w:r>
        <w:r>
          <w:t xml:space="preserve"> system</w:t>
        </w:r>
        <w:r w:rsidRPr="7AC96713">
          <w:t xml:space="preserve">). </w:t>
        </w:r>
      </w:ins>
    </w:p>
    <w:p w14:paraId="33772042" w14:textId="77777777" w:rsidR="00DA284A" w:rsidRDefault="008525B2" w:rsidP="0027128F">
      <w:pPr>
        <w:spacing w:after="240"/>
        <w:ind w:left="720" w:hanging="720"/>
        <w:jc w:val="left"/>
        <w:rPr>
          <w:ins w:id="2113" w:author="ERCOT Draft Revisions" w:date="2024-05-17T20:04:00Z"/>
        </w:rPr>
      </w:pPr>
      <w:ins w:id="2114" w:author="TAC" w:date="2024-05-17T16:08:00Z">
        <w:r w:rsidRPr="7AC96713">
          <w:t>(2)</w:t>
        </w:r>
        <w:r>
          <w:tab/>
        </w:r>
        <w:r w:rsidRPr="7AC96713">
          <w:t xml:space="preserve">Unless otherwise agreed by ERCOT, not later than </w:t>
        </w:r>
        <w:r>
          <w:t>ten</w:t>
        </w:r>
        <w:r w:rsidRPr="7AC96713">
          <w:t xml:space="preserve"> Business Days of receiving a notice of an incomplete submission, the Requesting Entity shall submit the missing information to ERCOT </w:t>
        </w:r>
        <w:r>
          <w:t xml:space="preserve">through the RIOO system or as otherwise </w:t>
        </w:r>
        <w:r w:rsidRPr="7AC96713">
          <w:t>directed</w:t>
        </w:r>
        <w:r>
          <w:t xml:space="preserve"> by ERCOT</w:t>
        </w:r>
        <w:r w:rsidRPr="7AC96713">
          <w:t xml:space="preserve"> that it needs additional time to provide the additional information, along with an explanation for the delay.</w:t>
        </w:r>
      </w:ins>
    </w:p>
    <w:p w14:paraId="7C1D5A71" w14:textId="77777777" w:rsidR="00AC39E1" w:rsidRDefault="00AC39E1" w:rsidP="0027128F">
      <w:pPr>
        <w:spacing w:after="240"/>
        <w:ind w:left="720" w:hanging="720"/>
        <w:jc w:val="left"/>
        <w:rPr>
          <w:ins w:id="2115" w:author="ERCOT Draft Revisions" w:date="2024-05-17T20:05:00Z"/>
        </w:rPr>
      </w:pPr>
      <w:ins w:id="2116" w:author="ERCOT Draft Revisions" w:date="2024-05-17T20:05:00Z">
        <w:r>
          <w:t>(3)</w:t>
        </w:r>
        <w:r>
          <w:tab/>
        </w:r>
      </w:ins>
      <w:commentRangeStart w:id="2117"/>
      <w:ins w:id="2118" w:author="ERCOT Draft Revisions" w:date="2024-05-21T16:03:00Z">
        <w:r w:rsidR="00D2523F">
          <w:t xml:space="preserve">Within seven days after ERCOT acknowledges </w:t>
        </w:r>
        <w:r w:rsidR="00D2523F" w:rsidRPr="7AC96713">
          <w:t xml:space="preserve">receiving a </w:t>
        </w:r>
        <w:r w:rsidR="00D2523F">
          <w:t xml:space="preserve">complete </w:t>
        </w:r>
        <w:r w:rsidR="00D2523F" w:rsidRPr="7AC96713">
          <w:t>request for exemption or extension,</w:t>
        </w:r>
        <w:r w:rsidR="00D2523F">
          <w:t xml:space="preserve"> ERCOT shall designate an ERCOT senior representative with decision-making authority to participate in discussions with the Requesting Entity regarding the exemption or extension request.</w:t>
        </w:r>
      </w:ins>
      <w:commentRangeEnd w:id="2117"/>
      <w:ins w:id="2119" w:author="ERCOT Draft Revisions" w:date="2024-05-21T16:04:00Z">
        <w:r w:rsidR="00D2523F">
          <w:rPr>
            <w:rStyle w:val="CommentReference"/>
          </w:rPr>
          <w:commentReference w:id="2117"/>
        </w:r>
      </w:ins>
    </w:p>
    <w:p w14:paraId="0D23926C" w14:textId="77777777" w:rsidR="00AC39E1" w:rsidRDefault="00AC39E1" w:rsidP="0027128F">
      <w:pPr>
        <w:spacing w:after="240"/>
        <w:ind w:left="720" w:hanging="720"/>
        <w:jc w:val="left"/>
        <w:rPr>
          <w:ins w:id="2120" w:author="ERCOT Draft Revisions" w:date="2024-05-17T20:05:00Z"/>
        </w:rPr>
      </w:pPr>
      <w:ins w:id="2121" w:author="ERCOT Draft Revisions" w:date="2024-05-17T20:05:00Z">
        <w:r>
          <w:t>(4)</w:t>
        </w:r>
        <w:r>
          <w:tab/>
          <w:t xml:space="preserve">During the time ERCOT considers an exemption or extension request, ERCOT and the Requesting Entity will cooperate in requesting and providing relevant information to develop a complete record to allow an effective and efficient review process. </w:t>
        </w:r>
        <w:r w:rsidRPr="7AC96713">
          <w:t xml:space="preserve">  </w:t>
        </w:r>
      </w:ins>
    </w:p>
    <w:p w14:paraId="28B4E5F8" w14:textId="77777777" w:rsidR="008525B2" w:rsidRDefault="008525B2" w:rsidP="0027128F">
      <w:pPr>
        <w:spacing w:after="240"/>
        <w:ind w:left="720" w:hanging="720"/>
        <w:jc w:val="left"/>
        <w:rPr>
          <w:ins w:id="2122" w:author="TAC" w:date="2024-05-17T16:08:00Z"/>
        </w:rPr>
      </w:pPr>
      <w:ins w:id="2123" w:author="TAC" w:date="2024-05-17T16:08:00Z">
        <w:r w:rsidRPr="7AC96713">
          <w:t>(</w:t>
        </w:r>
      </w:ins>
      <w:ins w:id="2124" w:author="ERCOT Draft Revisions" w:date="2024-05-17T20:05:00Z">
        <w:r w:rsidR="00AC39E1">
          <w:t>5</w:t>
        </w:r>
      </w:ins>
      <w:ins w:id="2125" w:author="TAC" w:date="2024-05-17T16:08:00Z">
        <w:del w:id="2126" w:author="ERCOT Draft Revisions" w:date="2024-05-17T20:05:00Z">
          <w:r w:rsidRPr="7AC96713" w:rsidDel="00AC39E1">
            <w:delText>3</w:delText>
          </w:r>
        </w:del>
        <w:r w:rsidRPr="7AC96713">
          <w:t>)</w:t>
        </w:r>
        <w:r>
          <w:tab/>
        </w:r>
      </w:ins>
      <w:ins w:id="2127" w:author="ERCOT Draft Revisions" w:date="2024-05-21T16:08:00Z">
        <w:r w:rsidR="00D2523F">
          <w:t xml:space="preserve">ERCOT shall make reasonable efforts to complete an exemption or extension request process within 180 days </w:t>
        </w:r>
        <w:commentRangeStart w:id="2128"/>
        <w:r w:rsidR="00D2523F">
          <w:t>after</w:t>
        </w:r>
        <w:r w:rsidR="00D2523F" w:rsidRPr="7AC96713">
          <w:t xml:space="preserve"> receiving</w:t>
        </w:r>
        <w:commentRangeEnd w:id="2128"/>
        <w:r w:rsidR="00D2523F">
          <w:rPr>
            <w:rStyle w:val="CommentReference"/>
          </w:rPr>
          <w:commentReference w:id="2128"/>
        </w:r>
        <w:r w:rsidR="00D2523F" w:rsidRPr="7AC96713">
          <w:t xml:space="preserve"> a </w:t>
        </w:r>
        <w:r w:rsidR="00D2523F">
          <w:t xml:space="preserve">complete </w:t>
        </w:r>
        <w:r w:rsidR="00D2523F" w:rsidRPr="7AC96713">
          <w:t>request for an exemption or extension</w:t>
        </w:r>
        <w:r w:rsidR="00D2523F">
          <w:t>. If ERCOT cannot complete its review of the request within that time period, ERCOT shall provide the Requesting Entity an estimate of the additional time needed to complete its review.</w:t>
        </w:r>
      </w:ins>
      <w:commentRangeStart w:id="2129"/>
      <w:ins w:id="2130" w:author="TAC" w:date="2024-05-21T16:06:00Z">
        <w:del w:id="2131" w:author="ERCOT Draft Revisions" w:date="2024-05-21T16:08:00Z">
          <w:r w:rsidR="00D2523F" w:rsidRPr="7AC96713" w:rsidDel="00D2523F">
            <w:delText xml:space="preserve">Not later than 180 days </w:delText>
          </w:r>
        </w:del>
      </w:ins>
      <w:commentRangeEnd w:id="2129"/>
      <w:r w:rsidR="00CD1473">
        <w:rPr>
          <w:rStyle w:val="CommentReference"/>
        </w:rPr>
        <w:commentReference w:id="2129"/>
      </w:r>
      <w:ins w:id="2132" w:author="TAC" w:date="2024-05-21T16:06:00Z">
        <w:del w:id="2133" w:author="ERCOT Draft Revisions" w:date="2024-05-21T16:08:00Z">
          <w:r w:rsidR="00D2523F" w:rsidRPr="7AC96713" w:rsidDel="00D2523F">
            <w:delText>of receiving a request for an exemption or extension or as otherwise agreed to in writing by the Parties,</w:delText>
          </w:r>
        </w:del>
      </w:ins>
      <w:ins w:id="2134" w:author="ERCOT Draft Revisions" w:date="2024-05-21T16:13:00Z">
        <w:r w:rsidR="00CD1473">
          <w:t xml:space="preserve"> </w:t>
        </w:r>
      </w:ins>
      <w:ins w:id="2135" w:author="TAC" w:date="2024-05-17T16:08:00Z">
        <w:r w:rsidRPr="7AC96713">
          <w:t xml:space="preserve"> ERCOT shall provide the Requesting Entity with written notification that ERCOT has completed its review and ERCOT’s determination that the exemption or extension is:</w:t>
        </w:r>
      </w:ins>
    </w:p>
    <w:p w14:paraId="3EE71F6E" w14:textId="77777777" w:rsidR="008525B2" w:rsidRDefault="008525B2" w:rsidP="0027128F">
      <w:pPr>
        <w:spacing w:after="240"/>
        <w:ind w:left="720"/>
        <w:jc w:val="left"/>
        <w:rPr>
          <w:ins w:id="2136" w:author="TAC" w:date="2024-05-17T16:08:00Z"/>
        </w:rPr>
      </w:pPr>
      <w:ins w:id="2137" w:author="TAC" w:date="2024-05-17T16:08:00Z">
        <w:r w:rsidRPr="7AC96713">
          <w:t>(a)</w:t>
        </w:r>
        <w:r>
          <w:tab/>
        </w:r>
        <w:r w:rsidRPr="7AC96713">
          <w:t>Approved;</w:t>
        </w:r>
      </w:ins>
    </w:p>
    <w:p w14:paraId="43AD8B9D" w14:textId="77777777" w:rsidR="008525B2" w:rsidRDefault="008525B2" w:rsidP="0027128F">
      <w:pPr>
        <w:spacing w:after="240"/>
        <w:ind w:left="1440" w:hanging="720"/>
        <w:jc w:val="left"/>
        <w:rPr>
          <w:ins w:id="2138" w:author="TAC" w:date="2024-05-17T16:08:00Z"/>
        </w:rPr>
      </w:pPr>
      <w:ins w:id="2139" w:author="TAC" w:date="2024-05-17T16:08:00Z">
        <w:r w:rsidRPr="7AC96713">
          <w:t>(b)</w:t>
        </w:r>
        <w:r>
          <w:tab/>
        </w:r>
        <w:r w:rsidRPr="7AC96713">
          <w:t xml:space="preserve">Approved in part, along with details of the approved </w:t>
        </w:r>
      </w:ins>
      <w:ins w:id="2140" w:author="ERCOT Draft Revisions" w:date="2024-05-17T20:07:00Z">
        <w:r w:rsidR="00DB4B0D">
          <w:t xml:space="preserve">part of the </w:t>
        </w:r>
      </w:ins>
      <w:ins w:id="2141" w:author="TAC" w:date="2024-05-17T16:08:00Z">
        <w:r w:rsidRPr="7AC96713">
          <w:t xml:space="preserve">exemption or extension, and a detailed explanation for denying part of </w:t>
        </w:r>
      </w:ins>
      <w:ins w:id="2142" w:author="ERCOT Draft Revisions" w:date="2024-05-17T20:07:00Z">
        <w:r w:rsidR="00146545">
          <w:t xml:space="preserve">the </w:t>
        </w:r>
      </w:ins>
      <w:ins w:id="2143" w:author="TAC" w:date="2024-05-17T16:08:00Z">
        <w:r w:rsidRPr="7AC96713">
          <w:t>exemption or extension request; or</w:t>
        </w:r>
      </w:ins>
    </w:p>
    <w:p w14:paraId="73D1D8E7" w14:textId="77777777" w:rsidR="008525B2" w:rsidRDefault="008525B2" w:rsidP="0027128F">
      <w:pPr>
        <w:spacing w:after="240"/>
        <w:ind w:left="1440" w:hanging="720"/>
        <w:jc w:val="left"/>
        <w:rPr>
          <w:ins w:id="2144" w:author="TAC" w:date="2024-05-17T16:08:00Z"/>
        </w:rPr>
      </w:pPr>
      <w:ins w:id="2145" w:author="TAC" w:date="2024-05-17T16:08:00Z">
        <w:r w:rsidRPr="7AC96713">
          <w:t>(c)</w:t>
        </w:r>
        <w:r>
          <w:tab/>
        </w:r>
        <w:r w:rsidRPr="7AC96713">
          <w:t xml:space="preserve">Rejected, along with details explaining the grounds upon which ERCOT rejected the exemption or extension request. </w:t>
        </w:r>
      </w:ins>
    </w:p>
    <w:p w14:paraId="547B1213" w14:textId="77777777" w:rsidR="008525B2" w:rsidRDefault="008525B2" w:rsidP="008525B2">
      <w:pPr>
        <w:ind w:left="1267" w:hanging="1267"/>
        <w:rPr>
          <w:ins w:id="2146" w:author="TAC" w:date="2024-05-17T16:08:00Z"/>
          <w:b/>
          <w:bCs/>
          <w:i/>
          <w:iCs/>
        </w:rPr>
      </w:pPr>
      <w:ins w:id="2147" w:author="TAC" w:date="2024-05-17T16:08:00Z">
        <w:r w:rsidRPr="00E2027E">
          <w:rPr>
            <w:b/>
            <w:bCs/>
            <w:i/>
            <w:iCs/>
          </w:rPr>
          <w:t>2.1</w:t>
        </w:r>
      </w:ins>
      <w:ins w:id="2148" w:author="ERCOT Draft Revisions" w:date="2024-05-17T20:07:00Z">
        <w:r w:rsidR="00146545">
          <w:rPr>
            <w:b/>
            <w:bCs/>
            <w:i/>
            <w:iCs/>
          </w:rPr>
          <w:t>2</w:t>
        </w:r>
      </w:ins>
      <w:ins w:id="2149" w:author="TAC" w:date="2024-05-17T16:08:00Z">
        <w:del w:id="2150" w:author="ERCOT Draft Revisions" w:date="2024-05-17T20:07:00Z">
          <w:r w:rsidRPr="00E2027E" w:rsidDel="00146545">
            <w:rPr>
              <w:b/>
              <w:bCs/>
              <w:i/>
              <w:iCs/>
            </w:rPr>
            <w:delText>3</w:delText>
          </w:r>
        </w:del>
        <w:r w:rsidRPr="00E2027E">
          <w:rPr>
            <w:b/>
            <w:bCs/>
            <w:i/>
            <w:iCs/>
          </w:rPr>
          <w:t>.1.4</w:t>
        </w:r>
        <w:r w:rsidRPr="00E2027E">
          <w:rPr>
            <w:b/>
            <w:bCs/>
            <w:i/>
            <w:iCs/>
          </w:rPr>
          <w:tab/>
          <w:t>Procedure for Appealing an ERCOT Decision to Reject an Exemption or Extension Request</w:t>
        </w:r>
      </w:ins>
    </w:p>
    <w:p w14:paraId="10713BFF" w14:textId="77777777" w:rsidR="008525B2" w:rsidRPr="00E2027E" w:rsidRDefault="008525B2" w:rsidP="008525B2">
      <w:pPr>
        <w:ind w:left="1267" w:hanging="1267"/>
        <w:rPr>
          <w:ins w:id="2151" w:author="TAC" w:date="2024-05-17T16:08:00Z"/>
        </w:rPr>
      </w:pPr>
    </w:p>
    <w:p w14:paraId="631757FD" w14:textId="77777777" w:rsidR="008525B2" w:rsidRDefault="008525B2" w:rsidP="0027128F">
      <w:pPr>
        <w:spacing w:after="240"/>
        <w:ind w:left="720" w:hanging="720"/>
        <w:jc w:val="left"/>
        <w:rPr>
          <w:ins w:id="2152" w:author="TAC" w:date="2024-05-17T16:08:00Z"/>
        </w:rPr>
      </w:pPr>
      <w:commentRangeStart w:id="2153"/>
      <w:ins w:id="2154" w:author="TAC" w:date="2024-05-17T16:08:00Z">
        <w:r w:rsidRPr="7AC96713">
          <w:t>(1)</w:t>
        </w:r>
        <w:r>
          <w:tab/>
        </w:r>
      </w:ins>
      <w:ins w:id="2155" w:author="ERCOT Draft Revisions" w:date="2024-05-21T16:16:00Z">
        <w:r w:rsidR="00CD1473" w:rsidRPr="00515FD7">
          <w:t xml:space="preserve">Upon issuance of </w:t>
        </w:r>
        <w:r w:rsidR="00CD1473">
          <w:t>ERCOT’s decision on the exemption or extension request</w:t>
        </w:r>
        <w:r w:rsidR="00CD1473" w:rsidRPr="00515FD7">
          <w:t xml:space="preserve">, </w:t>
        </w:r>
        <w:r w:rsidR="00CD1473">
          <w:t xml:space="preserve">the Requesting Entity </w:t>
        </w:r>
        <w:r w:rsidR="00CD1473" w:rsidRPr="00515FD7">
          <w:t>adversely affected may appeal ERCOT’s decision to the Public Utility Commission of Texas (PUCT) pursuant to P.U.C. PROC. R. 22.251, Review of Electric Reliability Council of Texas (ERCOT) Conduct</w:t>
        </w:r>
        <w:r w:rsidR="00CD1473">
          <w:t xml:space="preserve">. </w:t>
        </w:r>
      </w:ins>
      <w:ins w:id="2156" w:author="ERCOT Draft Revisions" w:date="2024-05-21T16:18:00Z">
        <w:r w:rsidR="00CD1473">
          <w:t xml:space="preserve"> </w:t>
        </w:r>
      </w:ins>
      <w:ins w:id="2157" w:author="ERCOT Draft Revisions" w:date="2024-05-21T16:16:00Z">
        <w:r w:rsidR="00CD1473">
          <w:t xml:space="preserve">For such an appeal, the Requesting </w:t>
        </w:r>
        <w:r w:rsidR="00CD1473">
          <w:lastRenderedPageBreak/>
          <w:t>Entity is not required to comply with Protocol Section 20, Alternative Dispute Resolution Procedure and Procedure for Return of Settlement Funds.</w:t>
        </w:r>
      </w:ins>
      <w:ins w:id="2158" w:author="TAC" w:date="2024-05-21T16:15:00Z">
        <w:del w:id="2159" w:author="ERCOT Draft Revisions" w:date="2024-05-21T16:18:00Z">
          <w:r w:rsidR="00CD1473" w:rsidRPr="7AC96713" w:rsidDel="00CD1473">
            <w:delText xml:space="preserve">Not later than </w:delText>
          </w:r>
          <w:r w:rsidR="00CD1473" w:rsidDel="00CD1473">
            <w:delText>ten</w:delText>
          </w:r>
          <w:r w:rsidR="00CD1473" w:rsidRPr="7AC96713" w:rsidDel="00CD1473">
            <w:delText xml:space="preserve"> Business Days of receiving written notification of ERCOT’s decision to reject, in full or in part, an exemption or extension request, the Requesting Entity may challenge the rejection using the appeal process set forth herein.</w:delText>
          </w:r>
        </w:del>
      </w:ins>
      <w:commentRangeEnd w:id="2153"/>
      <w:r w:rsidR="007677C9">
        <w:rPr>
          <w:rStyle w:val="CommentReference"/>
        </w:rPr>
        <w:commentReference w:id="2153"/>
      </w:r>
    </w:p>
    <w:p w14:paraId="11976126" w14:textId="77777777" w:rsidR="008525B2" w:rsidDel="001C57D5" w:rsidRDefault="008525B2" w:rsidP="0027128F">
      <w:pPr>
        <w:spacing w:after="240"/>
        <w:ind w:left="720" w:hanging="720"/>
        <w:jc w:val="left"/>
        <w:rPr>
          <w:ins w:id="2160" w:author="TAC" w:date="2024-05-17T16:08:00Z"/>
          <w:del w:id="2161" w:author="ERCOT Draft Revisions" w:date="2024-05-17T20:09:00Z"/>
        </w:rPr>
      </w:pPr>
      <w:ins w:id="2162" w:author="TAC" w:date="2024-05-17T16:08:00Z">
        <w:del w:id="2163" w:author="ERCOT Draft Revisions" w:date="2024-05-17T20:09:00Z">
          <w:r w:rsidDel="001C57D5">
            <w:delText>(2)</w:delText>
          </w:r>
          <w:r w:rsidDel="001C57D5">
            <w:tab/>
            <w:delText xml:space="preserve">For purposes of appealing an ERCOT decision to reject an exemption or extension request, the Requesting Entity is not required to comply with Protocol Section 20, Alternative Dispute Resolution.  Nothing in this procedure for appealing an ERCOT determination to reject an exemption or extension request should limit or restrict the right of the Requesting Entity to file a petition seeking direct relief from the PUCT or other Governmental Authority without first exhausting this procedure or any other ERCOT dispute procedures where actual or threatened action by ERCOT could cause irreparable harm to the Requesting Entity or its impacted IBR(s)/WGR(s), and where such harm cannot be addressed within the time permitted under the process set forth in Section 2.13, </w:delText>
          </w:r>
          <w:r w:rsidRPr="00777D4D" w:rsidDel="001C57D5">
            <w:rPr>
              <w:iCs/>
            </w:rPr>
            <w:delText>Procedures for Frequency and Voltage Ride-Through Exemptions, Extensions and Appeals</w:delText>
          </w:r>
          <w:r w:rsidDel="001C57D5">
            <w:delText>.</w:delText>
          </w:r>
        </w:del>
      </w:ins>
    </w:p>
    <w:p w14:paraId="7776B948" w14:textId="77777777" w:rsidR="008525B2" w:rsidRDefault="008525B2" w:rsidP="0027128F">
      <w:pPr>
        <w:tabs>
          <w:tab w:val="left" w:pos="720"/>
        </w:tabs>
        <w:spacing w:after="240"/>
        <w:ind w:left="720" w:hanging="720"/>
        <w:jc w:val="left"/>
        <w:rPr>
          <w:ins w:id="2164" w:author="TAC" w:date="2024-05-17T16:08:00Z"/>
        </w:rPr>
      </w:pPr>
      <w:ins w:id="2165" w:author="TAC" w:date="2024-05-17T16:08:00Z">
        <w:r w:rsidRPr="7AC96713">
          <w:t>(</w:t>
        </w:r>
      </w:ins>
      <w:ins w:id="2166" w:author="ERCOT Draft Revisions" w:date="2024-05-17T20:09:00Z">
        <w:r w:rsidR="001C57D5">
          <w:t>2</w:t>
        </w:r>
      </w:ins>
      <w:ins w:id="2167" w:author="TAC" w:date="2024-05-17T16:08:00Z">
        <w:del w:id="2168" w:author="ERCOT Draft Revisions" w:date="2024-05-17T20:09:00Z">
          <w:r w:rsidRPr="7AC96713" w:rsidDel="001C57D5">
            <w:delText>3</w:delText>
          </w:r>
        </w:del>
        <w:r w:rsidRPr="7AC96713">
          <w:t>)</w:t>
        </w:r>
        <w:r>
          <w:tab/>
        </w:r>
        <w:r w:rsidRPr="7AC96713">
          <w:t xml:space="preserve">A Requesting Entity that does not submit a notice of appeal to ERCOT within </w:t>
        </w:r>
      </w:ins>
      <w:ins w:id="2169" w:author="ERCOT Draft Revisions" w:date="2024-05-21T11:58:00Z">
        <w:r w:rsidR="00515FD7">
          <w:t xml:space="preserve">the required time period </w:t>
        </w:r>
      </w:ins>
      <w:ins w:id="2170" w:author="TAC" w:date="2024-05-17T16:08:00Z">
        <w:del w:id="2171" w:author="ERCOT Draft Revisions" w:date="2024-05-21T11:58:00Z">
          <w:r w:rsidDel="00515FD7">
            <w:delText>ten</w:delText>
          </w:r>
          <w:r w:rsidRPr="7AC96713" w:rsidDel="00515FD7">
            <w:delText xml:space="preserve"> Business Days of </w:delText>
          </w:r>
        </w:del>
      </w:ins>
      <w:ins w:id="2172" w:author="ERCOT Draft Revisions" w:date="2024-05-21T11:58:00Z">
        <w:r w:rsidR="00515FD7">
          <w:t xml:space="preserve">after </w:t>
        </w:r>
      </w:ins>
      <w:ins w:id="2173" w:author="TAC" w:date="2024-05-17T16:08:00Z">
        <w:r w:rsidRPr="7AC96713">
          <w:t xml:space="preserve">receiving ERCOT’s notice rejecting the exemption or extension request is deemed to have accepted ERCOT’s decision. </w:t>
        </w:r>
      </w:ins>
    </w:p>
    <w:p w14:paraId="20AEEE21" w14:textId="77777777" w:rsidR="008525B2" w:rsidDel="001C57D5" w:rsidRDefault="008525B2" w:rsidP="008525B2">
      <w:pPr>
        <w:ind w:left="1440" w:hanging="1440"/>
        <w:rPr>
          <w:ins w:id="2174" w:author="TAC" w:date="2024-05-17T16:08:00Z"/>
          <w:del w:id="2175" w:author="ERCOT Draft Revisions" w:date="2024-05-17T20:09:00Z"/>
          <w:b/>
          <w:bCs/>
          <w:i/>
          <w:iCs/>
        </w:rPr>
      </w:pPr>
      <w:commentRangeStart w:id="2176"/>
      <w:ins w:id="2177" w:author="TAC" w:date="2024-05-17T16:08:00Z">
        <w:del w:id="2178" w:author="ERCOT Draft Revisions" w:date="2024-05-17T20:09:00Z">
          <w:r w:rsidRPr="00E2027E" w:rsidDel="001C57D5">
            <w:rPr>
              <w:b/>
              <w:bCs/>
              <w:i/>
              <w:iCs/>
            </w:rPr>
            <w:delText>2.13.1.4.1 Appeal Process and Timeline</w:delText>
          </w:r>
        </w:del>
      </w:ins>
    </w:p>
    <w:p w14:paraId="71F21BE9" w14:textId="77777777" w:rsidR="008525B2" w:rsidRPr="00E2027E" w:rsidDel="001C57D5" w:rsidRDefault="008525B2" w:rsidP="008525B2">
      <w:pPr>
        <w:ind w:left="1440" w:hanging="1440"/>
        <w:rPr>
          <w:ins w:id="2179" w:author="TAC" w:date="2024-05-17T16:08:00Z"/>
          <w:del w:id="2180" w:author="ERCOT Draft Revisions" w:date="2024-05-17T20:09:00Z"/>
          <w:i/>
          <w:iCs/>
        </w:rPr>
      </w:pPr>
    </w:p>
    <w:p w14:paraId="7025B520" w14:textId="77777777" w:rsidR="008525B2" w:rsidDel="001C57D5" w:rsidRDefault="008525B2" w:rsidP="0027128F">
      <w:pPr>
        <w:tabs>
          <w:tab w:val="left" w:pos="720"/>
        </w:tabs>
        <w:spacing w:after="240"/>
        <w:ind w:left="720" w:hanging="720"/>
        <w:jc w:val="left"/>
        <w:rPr>
          <w:ins w:id="2181" w:author="TAC" w:date="2024-05-17T16:08:00Z"/>
          <w:del w:id="2182" w:author="ERCOT Draft Revisions" w:date="2024-05-17T20:09:00Z"/>
        </w:rPr>
      </w:pPr>
      <w:ins w:id="2183" w:author="TAC" w:date="2024-05-17T16:08:00Z">
        <w:del w:id="2184" w:author="ERCOT Draft Revisions" w:date="2024-05-17T20:09:00Z">
          <w:r w:rsidRPr="7AC96713" w:rsidDel="001C57D5">
            <w:delText>(1)</w:delText>
          </w:r>
          <w:r w:rsidDel="001C57D5">
            <w:tab/>
          </w:r>
          <w:r w:rsidRPr="7AC96713" w:rsidDel="001C57D5">
            <w:delText xml:space="preserve">To initiate an appeal of ERCOT’s rejection of an exemption or extension request, the Requesting Entity must submit the following information to the ERCOT Legal Department at </w:delText>
          </w:r>
          <w:r w:rsidR="00DF3227" w:rsidDel="001C57D5">
            <w:fldChar w:fldCharType="begin"/>
          </w:r>
          <w:r w:rsidDel="001C57D5">
            <w:delInstrText>HYPERLINK "mailto:MPRegistration@ercot.com" \h</w:delInstrText>
          </w:r>
          <w:r w:rsidR="00DF3227" w:rsidDel="001C57D5">
            <w:fldChar w:fldCharType="separate"/>
          </w:r>
          <w:r w:rsidRPr="7AC96713" w:rsidDel="001C57D5">
            <w:rPr>
              <w:rStyle w:val="Hyperlink"/>
            </w:rPr>
            <w:delText>MPRegistration@ercot.com</w:delText>
          </w:r>
          <w:r w:rsidR="00DF3227" w:rsidDel="001C57D5">
            <w:rPr>
              <w:rStyle w:val="Hyperlink"/>
            </w:rPr>
            <w:fldChar w:fldCharType="end"/>
          </w:r>
          <w:r w:rsidRPr="7AC96713" w:rsidDel="001C57D5">
            <w:delText>:</w:delText>
          </w:r>
        </w:del>
      </w:ins>
    </w:p>
    <w:p w14:paraId="71A273A6" w14:textId="77777777" w:rsidR="008525B2" w:rsidDel="001C57D5" w:rsidRDefault="008525B2" w:rsidP="0027128F">
      <w:pPr>
        <w:widowControl w:val="0"/>
        <w:autoSpaceDE w:val="0"/>
        <w:autoSpaceDN w:val="0"/>
        <w:spacing w:after="240"/>
        <w:ind w:firstLine="720"/>
        <w:jc w:val="left"/>
        <w:rPr>
          <w:ins w:id="2185" w:author="TAC" w:date="2024-05-17T16:08:00Z"/>
          <w:del w:id="2186" w:author="ERCOT Draft Revisions" w:date="2024-05-17T20:09:00Z"/>
        </w:rPr>
      </w:pPr>
      <w:ins w:id="2187" w:author="TAC" w:date="2024-05-17T16:08:00Z">
        <w:del w:id="2188" w:author="ERCOT Draft Revisions" w:date="2024-05-17T20:09:00Z">
          <w:r w:rsidDel="001C57D5">
            <w:delText>(a)</w:delText>
          </w:r>
          <w:r w:rsidDel="001C57D5">
            <w:tab/>
          </w:r>
          <w:r w:rsidRPr="7AC96713" w:rsidDel="001C57D5">
            <w:delText>Requesting Entity Name;</w:delText>
          </w:r>
        </w:del>
      </w:ins>
    </w:p>
    <w:p w14:paraId="003B9E38" w14:textId="77777777" w:rsidR="008525B2" w:rsidDel="001C57D5" w:rsidRDefault="008525B2" w:rsidP="0027128F">
      <w:pPr>
        <w:widowControl w:val="0"/>
        <w:autoSpaceDE w:val="0"/>
        <w:autoSpaceDN w:val="0"/>
        <w:spacing w:after="240"/>
        <w:ind w:firstLine="720"/>
        <w:jc w:val="left"/>
        <w:rPr>
          <w:ins w:id="2189" w:author="TAC" w:date="2024-05-17T16:08:00Z"/>
          <w:del w:id="2190" w:author="ERCOT Draft Revisions" w:date="2024-05-17T20:09:00Z"/>
        </w:rPr>
      </w:pPr>
      <w:ins w:id="2191" w:author="TAC" w:date="2024-05-17T16:08:00Z">
        <w:del w:id="2192" w:author="ERCOT Draft Revisions" w:date="2024-05-17T20:09:00Z">
          <w:r w:rsidDel="001C57D5">
            <w:delText>(b)</w:delText>
          </w:r>
          <w:r w:rsidDel="001C57D5">
            <w:tab/>
          </w:r>
          <w:r w:rsidRPr="7AC96713" w:rsidDel="001C57D5">
            <w:delText>Requesting Entity DUNS Number;</w:delText>
          </w:r>
        </w:del>
      </w:ins>
    </w:p>
    <w:p w14:paraId="0A318803" w14:textId="77777777" w:rsidR="008525B2" w:rsidDel="001C57D5" w:rsidRDefault="008525B2" w:rsidP="0027128F">
      <w:pPr>
        <w:widowControl w:val="0"/>
        <w:autoSpaceDE w:val="0"/>
        <w:autoSpaceDN w:val="0"/>
        <w:spacing w:after="240"/>
        <w:ind w:firstLine="720"/>
        <w:jc w:val="left"/>
        <w:rPr>
          <w:ins w:id="2193" w:author="TAC" w:date="2024-05-17T16:08:00Z"/>
          <w:del w:id="2194" w:author="ERCOT Draft Revisions" w:date="2024-05-17T20:09:00Z"/>
        </w:rPr>
      </w:pPr>
      <w:ins w:id="2195" w:author="TAC" w:date="2024-05-17T16:08:00Z">
        <w:del w:id="2196" w:author="ERCOT Draft Revisions" w:date="2024-05-17T20:09:00Z">
          <w:r w:rsidDel="001C57D5">
            <w:delText>(c)</w:delText>
          </w:r>
          <w:r w:rsidDel="001C57D5">
            <w:tab/>
          </w:r>
          <w:r w:rsidRPr="7AC96713" w:rsidDel="001C57D5">
            <w:delText>IBR/WGR Site Name;</w:delText>
          </w:r>
        </w:del>
      </w:ins>
    </w:p>
    <w:p w14:paraId="293BA160" w14:textId="77777777" w:rsidR="008525B2" w:rsidDel="001C57D5" w:rsidRDefault="008525B2" w:rsidP="0027128F">
      <w:pPr>
        <w:widowControl w:val="0"/>
        <w:autoSpaceDE w:val="0"/>
        <w:autoSpaceDN w:val="0"/>
        <w:spacing w:after="240"/>
        <w:ind w:firstLine="720"/>
        <w:jc w:val="left"/>
        <w:rPr>
          <w:ins w:id="2197" w:author="TAC" w:date="2024-05-17T16:08:00Z"/>
          <w:del w:id="2198" w:author="ERCOT Draft Revisions" w:date="2024-05-17T20:09:00Z"/>
        </w:rPr>
      </w:pPr>
      <w:ins w:id="2199" w:author="TAC" w:date="2024-05-17T16:08:00Z">
        <w:del w:id="2200" w:author="ERCOT Draft Revisions" w:date="2024-05-17T20:09:00Z">
          <w:r w:rsidDel="001C57D5">
            <w:delText>(d)</w:delText>
          </w:r>
          <w:r w:rsidDel="001C57D5">
            <w:tab/>
          </w:r>
          <w:r w:rsidRPr="7AC96713" w:rsidDel="001C57D5">
            <w:delText>IBR/WGR Unit Name(s);</w:delText>
          </w:r>
        </w:del>
      </w:ins>
    </w:p>
    <w:p w14:paraId="6FAAB043" w14:textId="77777777" w:rsidR="008525B2" w:rsidDel="001C57D5" w:rsidRDefault="008525B2" w:rsidP="0027128F">
      <w:pPr>
        <w:widowControl w:val="0"/>
        <w:autoSpaceDE w:val="0"/>
        <w:autoSpaceDN w:val="0"/>
        <w:spacing w:after="240"/>
        <w:ind w:firstLine="720"/>
        <w:jc w:val="left"/>
        <w:rPr>
          <w:ins w:id="2201" w:author="TAC" w:date="2024-05-17T16:08:00Z"/>
          <w:del w:id="2202" w:author="ERCOT Draft Revisions" w:date="2024-05-17T20:09:00Z"/>
        </w:rPr>
      </w:pPr>
      <w:ins w:id="2203" w:author="TAC" w:date="2024-05-17T16:08:00Z">
        <w:del w:id="2204" w:author="ERCOT Draft Revisions" w:date="2024-05-17T20:09:00Z">
          <w:r w:rsidDel="001C57D5">
            <w:delText>(e)</w:delText>
          </w:r>
          <w:r w:rsidDel="001C57D5">
            <w:tab/>
          </w:r>
          <w:r w:rsidRPr="7AC96713" w:rsidDel="001C57D5">
            <w:delText>A description of the relief sought;</w:delText>
          </w:r>
        </w:del>
      </w:ins>
    </w:p>
    <w:p w14:paraId="0238E77A" w14:textId="77777777" w:rsidR="008525B2" w:rsidDel="001C57D5" w:rsidRDefault="008525B2" w:rsidP="0027128F">
      <w:pPr>
        <w:widowControl w:val="0"/>
        <w:autoSpaceDE w:val="0"/>
        <w:autoSpaceDN w:val="0"/>
        <w:spacing w:after="240"/>
        <w:ind w:firstLine="720"/>
        <w:jc w:val="left"/>
        <w:rPr>
          <w:ins w:id="2205" w:author="TAC" w:date="2024-05-17T16:08:00Z"/>
          <w:del w:id="2206" w:author="ERCOT Draft Revisions" w:date="2024-05-17T20:09:00Z"/>
        </w:rPr>
      </w:pPr>
      <w:ins w:id="2207" w:author="TAC" w:date="2024-05-17T16:08:00Z">
        <w:del w:id="2208" w:author="ERCOT Draft Revisions" w:date="2024-05-17T20:09:00Z">
          <w:r w:rsidDel="001C57D5">
            <w:delText>(f)</w:delText>
          </w:r>
          <w:r w:rsidDel="001C57D5">
            <w:tab/>
          </w:r>
          <w:r w:rsidRPr="7AC96713" w:rsidDel="001C57D5">
            <w:delText>A detailed description of the grounds for the relief;</w:delText>
          </w:r>
        </w:del>
      </w:ins>
    </w:p>
    <w:p w14:paraId="5C14E931" w14:textId="77777777" w:rsidR="008525B2" w:rsidDel="001C57D5" w:rsidRDefault="008525B2" w:rsidP="0027128F">
      <w:pPr>
        <w:widowControl w:val="0"/>
        <w:autoSpaceDE w:val="0"/>
        <w:autoSpaceDN w:val="0"/>
        <w:spacing w:after="240"/>
        <w:ind w:firstLine="720"/>
        <w:jc w:val="left"/>
        <w:rPr>
          <w:ins w:id="2209" w:author="TAC" w:date="2024-05-17T16:08:00Z"/>
          <w:del w:id="2210" w:author="ERCOT Draft Revisions" w:date="2024-05-17T20:09:00Z"/>
        </w:rPr>
      </w:pPr>
      <w:ins w:id="2211" w:author="TAC" w:date="2024-05-17T16:08:00Z">
        <w:del w:id="2212" w:author="ERCOT Draft Revisions" w:date="2024-05-17T20:09:00Z">
          <w:r w:rsidDel="001C57D5">
            <w:delText>(g)</w:delText>
          </w:r>
          <w:r w:rsidDel="001C57D5">
            <w:tab/>
          </w:r>
          <w:r w:rsidRPr="7AC96713" w:rsidDel="001C57D5">
            <w:delText>Any information or documentation in support of the grounds for relief;</w:delText>
          </w:r>
          <w:r w:rsidDel="001C57D5">
            <w:delText xml:space="preserve"> and</w:delText>
          </w:r>
        </w:del>
      </w:ins>
    </w:p>
    <w:p w14:paraId="2942EDA6" w14:textId="77777777" w:rsidR="008525B2" w:rsidDel="001C57D5" w:rsidRDefault="008525B2" w:rsidP="0027128F">
      <w:pPr>
        <w:widowControl w:val="0"/>
        <w:autoSpaceDE w:val="0"/>
        <w:autoSpaceDN w:val="0"/>
        <w:spacing w:after="240"/>
        <w:ind w:left="720"/>
        <w:jc w:val="left"/>
        <w:rPr>
          <w:ins w:id="2213" w:author="TAC" w:date="2024-05-17T16:08:00Z"/>
          <w:del w:id="2214" w:author="ERCOT Draft Revisions" w:date="2024-05-17T20:09:00Z"/>
        </w:rPr>
      </w:pPr>
      <w:ins w:id="2215" w:author="TAC" w:date="2024-05-17T16:08:00Z">
        <w:del w:id="2216" w:author="ERCOT Draft Revisions" w:date="2024-05-17T20:09:00Z">
          <w:r w:rsidDel="001C57D5">
            <w:delText>(h)</w:delText>
          </w:r>
          <w:r w:rsidDel="001C57D5">
            <w:tab/>
            <w:delText>Designation of a primary dispute representative.</w:delText>
          </w:r>
        </w:del>
      </w:ins>
    </w:p>
    <w:p w14:paraId="07A3B28E" w14:textId="77777777" w:rsidR="008525B2" w:rsidDel="001C57D5" w:rsidRDefault="008525B2" w:rsidP="0027128F">
      <w:pPr>
        <w:widowControl w:val="0"/>
        <w:autoSpaceDE w:val="0"/>
        <w:autoSpaceDN w:val="0"/>
        <w:spacing w:after="240"/>
        <w:ind w:left="720" w:hanging="720"/>
        <w:jc w:val="left"/>
        <w:rPr>
          <w:ins w:id="2217" w:author="TAC" w:date="2024-05-17T16:08:00Z"/>
          <w:del w:id="2218" w:author="ERCOT Draft Revisions" w:date="2024-05-17T20:09:00Z"/>
        </w:rPr>
      </w:pPr>
      <w:ins w:id="2219" w:author="TAC" w:date="2024-05-17T16:08:00Z">
        <w:del w:id="2220" w:author="ERCOT Draft Revisions" w:date="2024-05-17T20:09:00Z">
          <w:r w:rsidDel="001C57D5">
            <w:delText>(2)</w:delText>
          </w:r>
          <w:r w:rsidDel="001C57D5">
            <w:tab/>
            <w:delText>The date on which ERCOT receives the Requesting Entity’s notice of appeal shall be the appeal initiation date.</w:delText>
          </w:r>
        </w:del>
      </w:ins>
    </w:p>
    <w:p w14:paraId="2E059C5F" w14:textId="77777777" w:rsidR="008525B2" w:rsidDel="001C57D5" w:rsidRDefault="008525B2" w:rsidP="0027128F">
      <w:pPr>
        <w:widowControl w:val="0"/>
        <w:autoSpaceDE w:val="0"/>
        <w:autoSpaceDN w:val="0"/>
        <w:spacing w:after="240"/>
        <w:ind w:left="720" w:hanging="720"/>
        <w:jc w:val="left"/>
        <w:rPr>
          <w:ins w:id="2221" w:author="TAC" w:date="2024-05-17T16:08:00Z"/>
          <w:del w:id="2222" w:author="ERCOT Draft Revisions" w:date="2024-05-17T20:09:00Z"/>
        </w:rPr>
      </w:pPr>
      <w:ins w:id="2223" w:author="TAC" w:date="2024-05-17T16:08:00Z">
        <w:del w:id="2224" w:author="ERCOT Draft Revisions" w:date="2024-05-17T20:09:00Z">
          <w:r w:rsidDel="001C57D5">
            <w:delText>(3)</w:delText>
          </w:r>
          <w:r w:rsidDel="001C57D5">
            <w:tab/>
            <w:delText>Not later than three Business Days of the appeal initiation date, ERCOT shall provide the Requesting Entity with written confirmation of receipt and the designation of the ERCOT dispute representative.  The ERCOT dispute representative should be an executive-level employee with decision making authority.</w:delText>
          </w:r>
        </w:del>
      </w:ins>
    </w:p>
    <w:p w14:paraId="284CB77D" w14:textId="77777777" w:rsidR="008525B2" w:rsidDel="001C57D5" w:rsidRDefault="008525B2" w:rsidP="0027128F">
      <w:pPr>
        <w:widowControl w:val="0"/>
        <w:autoSpaceDE w:val="0"/>
        <w:autoSpaceDN w:val="0"/>
        <w:spacing w:after="240"/>
        <w:ind w:left="720" w:hanging="720"/>
        <w:jc w:val="left"/>
        <w:rPr>
          <w:ins w:id="2225" w:author="TAC" w:date="2024-05-17T16:08:00Z"/>
          <w:del w:id="2226" w:author="ERCOT Draft Revisions" w:date="2024-05-17T20:09:00Z"/>
        </w:rPr>
      </w:pPr>
      <w:ins w:id="2227" w:author="TAC" w:date="2024-05-17T16:08:00Z">
        <w:del w:id="2228" w:author="ERCOT Draft Revisions" w:date="2024-05-17T20:09:00Z">
          <w:r w:rsidDel="001C57D5">
            <w:delText>(4)</w:delText>
          </w:r>
          <w:r w:rsidDel="001C57D5">
            <w:tab/>
            <w:delText xml:space="preserve">Within ten Business Days of the appeal initiation date, the Requesting Entity may request an appeal with ERCOT to provide the Requesting Entity an opportunity to provide any clarification or information supporting the appeal.  The appeal must be scheduled to occur at a mutually convenient time within 30 days of the appeal initiation date.  The appeal may be in-person or remote. </w:delText>
          </w:r>
        </w:del>
      </w:ins>
    </w:p>
    <w:p w14:paraId="2227FB1F" w14:textId="77777777" w:rsidR="008525B2" w:rsidDel="001C57D5" w:rsidRDefault="008525B2" w:rsidP="0027128F">
      <w:pPr>
        <w:widowControl w:val="0"/>
        <w:autoSpaceDE w:val="0"/>
        <w:autoSpaceDN w:val="0"/>
        <w:spacing w:after="240"/>
        <w:ind w:left="720" w:hanging="720"/>
        <w:jc w:val="left"/>
        <w:rPr>
          <w:ins w:id="2229" w:author="TAC" w:date="2024-05-17T16:08:00Z"/>
          <w:del w:id="2230" w:author="ERCOT Draft Revisions" w:date="2024-05-17T20:09:00Z"/>
        </w:rPr>
      </w:pPr>
      <w:ins w:id="2231" w:author="TAC" w:date="2024-05-17T16:08:00Z">
        <w:del w:id="2232" w:author="ERCOT Draft Revisions" w:date="2024-05-17T20:09:00Z">
          <w:r w:rsidDel="001C57D5">
            <w:delText>(5)</w:delText>
          </w:r>
          <w:r w:rsidDel="001C57D5">
            <w:tab/>
            <w:delText>Within ten Business Days of the appeal meeting, or if an appeal meeting is not requested by the Requesting Entity, then within 30 days of the appeal initiation date, ERCOT will provide the Requesting Entity with notice of its appeal decision, including an explanation of the rationale if ERCOT denies the Requesting Entity’s appeal in whole or part.</w:delText>
          </w:r>
        </w:del>
      </w:ins>
    </w:p>
    <w:p w14:paraId="72D99D64" w14:textId="77777777" w:rsidR="008525B2" w:rsidDel="001C57D5" w:rsidRDefault="008525B2" w:rsidP="0027128F">
      <w:pPr>
        <w:widowControl w:val="0"/>
        <w:autoSpaceDE w:val="0"/>
        <w:autoSpaceDN w:val="0"/>
        <w:spacing w:after="240"/>
        <w:ind w:left="720" w:hanging="720"/>
        <w:jc w:val="left"/>
        <w:rPr>
          <w:ins w:id="2233" w:author="TAC" w:date="2024-05-17T16:08:00Z"/>
          <w:del w:id="2234" w:author="ERCOT Draft Revisions" w:date="2024-05-17T20:09:00Z"/>
        </w:rPr>
      </w:pPr>
      <w:ins w:id="2235" w:author="TAC" w:date="2024-05-17T16:08:00Z">
        <w:del w:id="2236" w:author="ERCOT Draft Revisions" w:date="2024-05-17T20:09:00Z">
          <w:r w:rsidDel="001C57D5">
            <w:delText>(6)</w:delText>
          </w:r>
          <w:r w:rsidDel="001C57D5">
            <w:tab/>
            <w:delText xml:space="preserve">If ERCOT denies a Requesting Entity’s appeal of ERCOT’s decision to reject an exemption or extension request, in whole or in part, the Requesting Entity may seek relief from the PUCT pursuant to 16 Texas Administrative Code (TAC) </w:delText>
          </w:r>
          <w:r w:rsidRPr="009F4150" w:rsidDel="001C57D5">
            <w:rPr>
              <w:rFonts w:eastAsia="Calibri"/>
            </w:rPr>
            <w:delText>§</w:delText>
          </w:r>
          <w:r w:rsidRPr="35D3159C" w:rsidDel="001C57D5">
            <w:rPr>
              <w:rFonts w:ascii="Calibri" w:eastAsia="Calibri" w:hAnsi="Calibri" w:cs="Calibri"/>
            </w:rPr>
            <w:delText xml:space="preserve"> </w:delText>
          </w:r>
          <w:r w:rsidDel="001C57D5">
            <w:delText>22.251.  For such an appeal, the Resource Entity or IE is not required to comply with Protocol Section 20, Alternative Dispute Resolution Procedure and Procedure for Return of Settlement Funds.</w:delText>
          </w:r>
        </w:del>
      </w:ins>
      <w:commentRangeEnd w:id="2176"/>
      <w:r w:rsidR="004675ED">
        <w:rPr>
          <w:rStyle w:val="CommentReference"/>
        </w:rPr>
        <w:commentReference w:id="2176"/>
      </w:r>
    </w:p>
    <w:p w14:paraId="2177E9F6" w14:textId="77777777" w:rsidR="008525B2" w:rsidDel="00C87CDB" w:rsidRDefault="008525B2" w:rsidP="00C87CDB">
      <w:pPr>
        <w:spacing w:after="240"/>
        <w:ind w:left="720" w:hanging="720"/>
        <w:rPr>
          <w:del w:id="2237" w:author="ERCOT post 5/22 TAC" w:date="2024-05-29T14:02:00Z"/>
          <w:rStyle w:val="eop"/>
          <w:color w:val="000000"/>
        </w:rPr>
      </w:pPr>
      <w:ins w:id="2238" w:author="TAC" w:date="2024-05-17T16:08:00Z">
        <w:r w:rsidRPr="7AC96713">
          <w:rPr>
            <w:b/>
            <w:bCs/>
          </w:rPr>
          <w:t>2.1</w:t>
        </w:r>
      </w:ins>
      <w:ins w:id="2239" w:author="ERCOT Draft Revisions" w:date="2024-05-17T20:11:00Z">
        <w:r w:rsidR="00583886">
          <w:rPr>
            <w:b/>
            <w:bCs/>
          </w:rPr>
          <w:t>3</w:t>
        </w:r>
      </w:ins>
      <w:ins w:id="2240" w:author="TAC" w:date="2024-05-17T16:08:00Z">
        <w:del w:id="2241" w:author="ERCOT Draft Revisions" w:date="2024-05-17T20:11:00Z">
          <w:r w:rsidRPr="7AC96713" w:rsidDel="00583886">
            <w:rPr>
              <w:b/>
              <w:bCs/>
            </w:rPr>
            <w:delText>4</w:delText>
          </w:r>
        </w:del>
        <w:r>
          <w:tab/>
        </w:r>
        <w:r w:rsidR="00DF3227" w:rsidRPr="00DF3227">
          <w:rPr>
            <w:b/>
            <w:bCs/>
            <w:i/>
            <w:iCs/>
            <w:rPrChange w:id="2242" w:author="ERCOT Draft Revisions" w:date="2024-05-21T13:53:00Z">
              <w:rPr>
                <w:b/>
                <w:bCs/>
              </w:rPr>
            </w:rPrChange>
          </w:rPr>
          <w:t xml:space="preserve">Actions Following </w:t>
        </w:r>
      </w:ins>
      <w:ins w:id="2243" w:author="ERCOT Draft Revisions" w:date="2024-05-17T20:12:00Z">
        <w:r w:rsidR="00DF3227" w:rsidRPr="00DF3227">
          <w:rPr>
            <w:b/>
            <w:i/>
            <w:iCs/>
            <w:rPrChange w:id="2244" w:author="ERCOT Draft Revisions" w:date="2024-05-21T13:53:00Z">
              <w:rPr>
                <w:b/>
                <w:iCs/>
              </w:rPr>
            </w:rPrChange>
          </w:rPr>
          <w:t>a Transmission-Connected</w:t>
        </w:r>
        <w:r w:rsidR="00DF3227" w:rsidRPr="00DF3227">
          <w:rPr>
            <w:i/>
            <w:iCs/>
            <w:rPrChange w:id="2245" w:author="ERCOT Draft Revisions" w:date="2024-05-21T13:53:00Z">
              <w:rPr>
                <w:iCs/>
              </w:rPr>
            </w:rPrChange>
          </w:rPr>
          <w:t xml:space="preserve"> </w:t>
        </w:r>
        <w:r w:rsidR="00DF3227" w:rsidRPr="00DF3227">
          <w:rPr>
            <w:b/>
            <w:i/>
            <w:iCs/>
            <w:rPrChange w:id="2246" w:author="ERCOT Draft Revisions" w:date="2024-05-21T13:53:00Z">
              <w:rPr>
                <w:b/>
                <w:iCs/>
              </w:rPr>
            </w:rPrChange>
          </w:rPr>
          <w:t>Inverter-Based Resource (IBR), Type 1 Wind-Powered Generation Resource (WGR)</w:t>
        </w:r>
        <w:r w:rsidR="00DF3227" w:rsidRPr="00DF3227">
          <w:rPr>
            <w:i/>
            <w:iCs/>
            <w:rPrChange w:id="2247" w:author="ERCOT Draft Revisions" w:date="2024-05-21T13:53:00Z">
              <w:rPr>
                <w:iCs/>
              </w:rPr>
            </w:rPrChange>
          </w:rPr>
          <w:t xml:space="preserve"> </w:t>
        </w:r>
        <w:r w:rsidR="00DF3227" w:rsidRPr="00DF3227">
          <w:rPr>
            <w:b/>
            <w:i/>
            <w:iCs/>
            <w:rPrChange w:id="2248" w:author="ERCOT Draft Revisions" w:date="2024-05-21T13:53:00Z">
              <w:rPr>
                <w:b/>
                <w:iCs/>
              </w:rPr>
            </w:rPrChange>
          </w:rPr>
          <w:t>or Type 2 WGR</w:t>
        </w:r>
        <w:r w:rsidR="00DF3227" w:rsidRPr="00DF3227">
          <w:rPr>
            <w:b/>
            <w:bCs/>
            <w:i/>
            <w:iCs/>
            <w:rPrChange w:id="2249" w:author="ERCOT Draft Revisions" w:date="2024-05-21T13:53:00Z">
              <w:rPr>
                <w:b/>
                <w:bCs/>
              </w:rPr>
            </w:rPrChange>
          </w:rPr>
          <w:t xml:space="preserve"> </w:t>
        </w:r>
      </w:ins>
      <w:ins w:id="2250" w:author="TAC" w:date="2024-05-17T16:08:00Z">
        <w:del w:id="2251" w:author="ERCOT Draft Revisions" w:date="2024-05-17T20:12:00Z">
          <w:r w:rsidR="00DF3227" w:rsidRPr="00DF3227" w:rsidDel="007741DF">
            <w:rPr>
              <w:b/>
              <w:bCs/>
              <w:i/>
              <w:iCs/>
              <w:rPrChange w:id="2252" w:author="ERCOT Draft Revisions" w:date="2024-05-21T13:53:00Z">
                <w:rPr>
                  <w:b/>
                  <w:bCs/>
                </w:rPr>
              </w:rPrChange>
            </w:rPr>
            <w:delText xml:space="preserve">an </w:delText>
          </w:r>
        </w:del>
        <w:r w:rsidR="00DF3227" w:rsidRPr="00DF3227">
          <w:rPr>
            <w:b/>
            <w:bCs/>
            <w:i/>
            <w:iCs/>
            <w:rPrChange w:id="2253" w:author="ERCOT Draft Revisions" w:date="2024-05-21T13:53:00Z">
              <w:rPr>
                <w:b/>
                <w:bCs/>
              </w:rPr>
            </w:rPrChange>
          </w:rPr>
          <w:t>Apparent Failure to Ride-</w:t>
        </w:r>
        <w:del w:id="2254" w:author="ERCOT Draft Revisions" w:date="2024-05-17T20:12:00Z">
          <w:r w:rsidR="00DF3227" w:rsidRPr="00DF3227" w:rsidDel="007741DF">
            <w:rPr>
              <w:b/>
              <w:bCs/>
              <w:i/>
              <w:iCs/>
              <w:rPrChange w:id="2255" w:author="ERCOT Draft Revisions" w:date="2024-05-21T13:53:00Z">
                <w:rPr>
                  <w:b/>
                  <w:bCs/>
                </w:rPr>
              </w:rPrChange>
            </w:rPr>
            <w:delText>t</w:delText>
          </w:r>
        </w:del>
      </w:ins>
      <w:ins w:id="2256" w:author="ERCOT Draft Revisions" w:date="2024-05-17T20:12:00Z">
        <w:r w:rsidR="00DF3227" w:rsidRPr="00DF3227">
          <w:rPr>
            <w:b/>
            <w:bCs/>
            <w:i/>
            <w:iCs/>
            <w:rPrChange w:id="2257" w:author="ERCOT Draft Revisions" w:date="2024-05-21T13:53:00Z">
              <w:rPr>
                <w:b/>
                <w:bCs/>
              </w:rPr>
            </w:rPrChange>
          </w:rPr>
          <w:t>T</w:t>
        </w:r>
      </w:ins>
      <w:ins w:id="2258" w:author="TAC" w:date="2024-05-17T16:08:00Z">
        <w:r w:rsidR="00DF3227" w:rsidRPr="00DF3227">
          <w:rPr>
            <w:b/>
            <w:bCs/>
            <w:i/>
            <w:iCs/>
            <w:rPrChange w:id="2259" w:author="ERCOT Draft Revisions" w:date="2024-05-21T13:53:00Z">
              <w:rPr>
                <w:b/>
                <w:bCs/>
              </w:rPr>
            </w:rPrChange>
          </w:rPr>
          <w:t>hrough</w:t>
        </w:r>
      </w:ins>
    </w:p>
    <w:p w14:paraId="121D32BA" w14:textId="77777777" w:rsidR="00C87CDB" w:rsidRDefault="00C87CDB" w:rsidP="008525B2">
      <w:pPr>
        <w:spacing w:after="240"/>
        <w:ind w:left="720" w:hanging="720"/>
        <w:rPr>
          <w:ins w:id="2260" w:author="ERCOT post 5/22 TAC" w:date="2024-05-29T14:02:00Z"/>
          <w:b/>
          <w:bCs/>
        </w:rPr>
      </w:pPr>
    </w:p>
    <w:p w14:paraId="4AC9E09C" w14:textId="25F10C1A" w:rsidR="00101AAE" w:rsidRDefault="008525B2" w:rsidP="00037C13">
      <w:pPr>
        <w:spacing w:after="240"/>
        <w:ind w:left="720" w:hanging="720"/>
        <w:jc w:val="left"/>
        <w:rPr>
          <w:ins w:id="2261" w:author="ERCOT post 5/22 TAC" w:date="2024-05-29T13:14:00Z"/>
          <w:rStyle w:val="eop"/>
          <w:color w:val="000000" w:themeColor="text1"/>
        </w:rPr>
      </w:pPr>
      <w:ins w:id="2262" w:author="TAC" w:date="2024-05-17T16:08:00Z">
        <w:r w:rsidRPr="48F9B906">
          <w:rPr>
            <w:rStyle w:val="eop"/>
            <w:color w:val="000000" w:themeColor="text1"/>
          </w:rPr>
          <w:t>(1)</w:t>
        </w:r>
        <w:r>
          <w:tab/>
        </w:r>
      </w:ins>
      <w:ins w:id="2263" w:author="ERCOT post 5/22 TAC" w:date="2024-05-29T13:04:00Z">
        <w:r w:rsidR="00B06B4F">
          <w:t xml:space="preserve">The </w:t>
        </w:r>
      </w:ins>
      <w:ins w:id="2264" w:author="TAC" w:date="2024-05-17T16:08:00Z">
        <w:del w:id="2265" w:author="ERCOT post 5/22 TAC" w:date="2024-05-30T17:55:00Z">
          <w:r w:rsidR="003C5F66" w:rsidRPr="00C12D51" w:rsidDel="003C5F66">
            <w:rPr>
              <w:rStyle w:val="eop"/>
              <w:color w:val="000000"/>
            </w:rPr>
            <w:delText>R</w:delText>
          </w:r>
        </w:del>
      </w:ins>
      <w:ins w:id="2266" w:author="ERCOT post 5/22 TAC" w:date="2024-05-29T13:04:00Z">
        <w:r w:rsidR="00B06B4F" w:rsidRPr="48F9B906">
          <w:rPr>
            <w:rStyle w:val="eop"/>
            <w:color w:val="000000" w:themeColor="text1"/>
          </w:rPr>
          <w:t>r</w:t>
        </w:r>
      </w:ins>
      <w:ins w:id="2267" w:author="TAC" w:date="2024-05-17T16:08:00Z">
        <w:r w:rsidRPr="48F9B906">
          <w:rPr>
            <w:rStyle w:val="eop"/>
            <w:color w:val="000000" w:themeColor="text1"/>
          </w:rPr>
          <w:t xml:space="preserve">equired ride-through performance </w:t>
        </w:r>
      </w:ins>
      <w:ins w:id="2268" w:author="ERCOT post 5/22 TAC" w:date="2024-05-29T13:04:00Z">
        <w:r w:rsidR="00B06B4F" w:rsidRPr="48F9B906">
          <w:rPr>
            <w:rStyle w:val="eop"/>
            <w:color w:val="000000" w:themeColor="text1"/>
          </w:rPr>
          <w:t>criteri</w:t>
        </w:r>
      </w:ins>
      <w:ins w:id="2269" w:author="ERCOT post 5/22 TAC" w:date="2024-05-29T13:05:00Z">
        <w:r w:rsidR="00E43BA1" w:rsidRPr="48F9B906">
          <w:rPr>
            <w:rStyle w:val="eop"/>
            <w:color w:val="000000" w:themeColor="text1"/>
          </w:rPr>
          <w:t xml:space="preserve">a </w:t>
        </w:r>
      </w:ins>
      <w:ins w:id="2270" w:author="ERCOT post 5/22 TAC" w:date="2024-05-29T13:41:00Z">
        <w:r w:rsidR="000E1E55" w:rsidRPr="48F9B906">
          <w:rPr>
            <w:rStyle w:val="eop"/>
            <w:color w:val="000000" w:themeColor="text1"/>
          </w:rPr>
          <w:t>(“Required Criteria</w:t>
        </w:r>
      </w:ins>
      <w:ins w:id="2271" w:author="ERCOT post 5/22 TAC" w:date="2024-05-29T13:42:00Z">
        <w:r w:rsidR="000E1E55" w:rsidRPr="48F9B906">
          <w:rPr>
            <w:rStyle w:val="eop"/>
            <w:color w:val="000000" w:themeColor="text1"/>
          </w:rPr>
          <w:t xml:space="preserve">”) </w:t>
        </w:r>
      </w:ins>
      <w:ins w:id="2272" w:author="TAC" w:date="2024-05-17T16:08:00Z">
        <w:del w:id="2273" w:author="ERCOT post 5/22 TAC" w:date="2024-05-30T17:56:00Z">
          <w:r w:rsidR="003C5F66" w:rsidRPr="00C12D51" w:rsidDel="003C5F66">
            <w:rPr>
              <w:rStyle w:val="eop"/>
              <w:color w:val="000000"/>
            </w:rPr>
            <w:delText>is</w:delText>
          </w:r>
        </w:del>
      </w:ins>
      <w:ins w:id="2274" w:author="ERCOT post 5/22 TAC" w:date="2024-05-29T13:05:00Z">
        <w:r w:rsidR="00C54AB3" w:rsidRPr="48F9B906">
          <w:rPr>
            <w:rStyle w:val="eop"/>
            <w:color w:val="000000" w:themeColor="text1"/>
          </w:rPr>
          <w:t>are</w:t>
        </w:r>
      </w:ins>
      <w:ins w:id="2275" w:author="TAC" w:date="2024-05-17T16:08:00Z">
        <w:r w:rsidRPr="48F9B906">
          <w:rPr>
            <w:rStyle w:val="eop"/>
            <w:color w:val="000000" w:themeColor="text1"/>
          </w:rPr>
          <w:t xml:space="preserve"> defined in Section 2.6.2.1, Frequency Ride-through Requirements for Transmission-Connected Inverter-Based Resources (IBRs)</w:t>
        </w:r>
      </w:ins>
      <w:ins w:id="2276" w:author="ERCOT Draft Revisions" w:date="2024-05-17T20:13:00Z">
        <w:r w:rsidR="007741DF" w:rsidRPr="48F9B906">
          <w:rPr>
            <w:rStyle w:val="eop"/>
            <w:color w:val="000000" w:themeColor="text1"/>
          </w:rPr>
          <w:t>,</w:t>
        </w:r>
      </w:ins>
      <w:ins w:id="2277" w:author="TAC" w:date="2024-05-17T16:08:00Z">
        <w:r w:rsidRPr="48F9B906">
          <w:rPr>
            <w:rStyle w:val="eop"/>
            <w:color w:val="000000" w:themeColor="text1"/>
          </w:rPr>
          <w:t xml:space="preserve"> </w:t>
        </w:r>
        <w:del w:id="2278" w:author="ERCOT Draft Revisions" w:date="2024-05-17T20:13:00Z">
          <w:r w:rsidR="001C78E6" w:rsidRPr="00C12D51" w:rsidDel="007741DF">
            <w:rPr>
              <w:rStyle w:val="eop"/>
              <w:color w:val="000000"/>
            </w:rPr>
            <w:delText xml:space="preserve">and </w:delText>
          </w:r>
        </w:del>
        <w:r w:rsidRPr="48F9B906">
          <w:rPr>
            <w:rStyle w:val="eop"/>
            <w:color w:val="000000" w:themeColor="text1"/>
          </w:rPr>
          <w:t xml:space="preserve">Type 1 </w:t>
        </w:r>
      </w:ins>
      <w:ins w:id="2279" w:author="ERCOT Draft Revisions" w:date="2024-05-17T20:13:00Z">
        <w:r w:rsidR="007741DF" w:rsidRPr="48F9B906">
          <w:rPr>
            <w:rStyle w:val="eop"/>
            <w:color w:val="000000" w:themeColor="text1"/>
          </w:rPr>
          <w:t xml:space="preserve">Wind-Powered Generation Resources (WGRs) </w:t>
        </w:r>
      </w:ins>
      <w:ins w:id="2280" w:author="TAC" w:date="2024-05-17T16:08:00Z">
        <w:r w:rsidRPr="48F9B906">
          <w:rPr>
            <w:rStyle w:val="eop"/>
            <w:color w:val="000000" w:themeColor="text1"/>
          </w:rPr>
          <w:t xml:space="preserve">and Type 2 </w:t>
        </w:r>
        <w:del w:id="2281" w:author="ERCOT Draft Revisions" w:date="2024-05-17T20:13:00Z">
          <w:r w:rsidR="003C5F66" w:rsidRPr="00C12D51" w:rsidDel="007741DF">
            <w:rPr>
              <w:rStyle w:val="eop"/>
              <w:color w:val="000000"/>
            </w:rPr>
            <w:delText xml:space="preserve">Wind-Powered Generation Resources </w:delText>
          </w:r>
        </w:del>
      </w:ins>
      <w:del w:id="2282" w:author="ERCOT Draft Revisions" w:date="2024-05-17T20:13:00Z">
        <w:r w:rsidRPr="48F9B906" w:rsidDel="008525B2">
          <w:rPr>
            <w:rStyle w:val="eop"/>
            <w:color w:val="000000" w:themeColor="text1"/>
          </w:rPr>
          <w:delText>(</w:delText>
        </w:r>
      </w:del>
      <w:ins w:id="2283" w:author="TAC" w:date="2024-05-17T16:08:00Z">
        <w:r w:rsidRPr="48F9B906">
          <w:rPr>
            <w:rStyle w:val="eop"/>
            <w:color w:val="000000" w:themeColor="text1"/>
          </w:rPr>
          <w:t>WGRs</w:t>
        </w:r>
      </w:ins>
      <w:del w:id="2284" w:author="ERCOT Draft Revisions" w:date="2024-05-17T20:13:00Z">
        <w:r w:rsidRPr="48F9B906" w:rsidDel="008525B2">
          <w:rPr>
            <w:rStyle w:val="eop"/>
            <w:color w:val="000000" w:themeColor="text1"/>
          </w:rPr>
          <w:delText>)</w:delText>
        </w:r>
      </w:del>
      <w:ins w:id="2285" w:author="TAC" w:date="2024-05-17T16:08:00Z">
        <w:r w:rsidRPr="48F9B906">
          <w:rPr>
            <w:rStyle w:val="eop"/>
            <w:color w:val="000000" w:themeColor="text1"/>
          </w:rPr>
          <w:t>, and Section 2.9.1, Voltage Ride-Through Requirements for Transmission-Connected Inverter-Based Resources (IBRs)</w:t>
        </w:r>
      </w:ins>
      <w:ins w:id="2286" w:author="ERCOT Draft Revisions" w:date="2024-05-17T20:13:00Z">
        <w:r w:rsidR="007741DF" w:rsidRPr="48F9B906">
          <w:rPr>
            <w:rStyle w:val="eop"/>
            <w:color w:val="000000" w:themeColor="text1"/>
          </w:rPr>
          <w:t>,</w:t>
        </w:r>
      </w:ins>
      <w:ins w:id="2287" w:author="TAC" w:date="2024-05-17T16:08:00Z">
        <w:r w:rsidRPr="48F9B906">
          <w:rPr>
            <w:rStyle w:val="eop"/>
            <w:color w:val="000000" w:themeColor="text1"/>
          </w:rPr>
          <w:t xml:space="preserve"> </w:t>
        </w:r>
        <w:del w:id="2288" w:author="ERCOT Draft Revisions" w:date="2024-05-17T20:13:00Z">
          <w:r w:rsidR="001C78E6" w:rsidRPr="00C12D51" w:rsidDel="007741DF">
            <w:rPr>
              <w:rStyle w:val="eop"/>
              <w:color w:val="000000"/>
            </w:rPr>
            <w:delText xml:space="preserve">and </w:delText>
          </w:r>
        </w:del>
        <w:r w:rsidRPr="48F9B906">
          <w:rPr>
            <w:rStyle w:val="eop"/>
            <w:color w:val="000000" w:themeColor="text1"/>
          </w:rPr>
          <w:t xml:space="preserve">Type 1 </w:t>
        </w:r>
      </w:ins>
      <w:ins w:id="2289" w:author="ERCOT Draft Revisions" w:date="2024-05-17T20:13:00Z">
        <w:r w:rsidR="007741DF" w:rsidRPr="48F9B906">
          <w:rPr>
            <w:rStyle w:val="eop"/>
            <w:color w:val="000000" w:themeColor="text1"/>
          </w:rPr>
          <w:t xml:space="preserve">Wind-Powered Generation Resources </w:t>
        </w:r>
      </w:ins>
      <w:ins w:id="2290" w:author="TAC" w:date="2024-05-17T16:08:00Z">
        <w:r w:rsidRPr="48F9B906">
          <w:rPr>
            <w:rStyle w:val="eop"/>
            <w:color w:val="000000" w:themeColor="text1"/>
          </w:rPr>
          <w:t xml:space="preserve">and Type 2 </w:t>
        </w:r>
        <w:del w:id="2291" w:author="ERCOT Draft Revisions" w:date="2024-05-17T20:14:00Z">
          <w:r w:rsidR="001C78E6" w:rsidRPr="00C12D51" w:rsidDel="00E47FDE">
            <w:rPr>
              <w:rStyle w:val="eop"/>
              <w:color w:val="000000"/>
            </w:rPr>
            <w:delText xml:space="preserve">Wind-Powered Generation Resources </w:delText>
          </w:r>
        </w:del>
      </w:ins>
      <w:del w:id="2292" w:author="ERCOT Draft Revisions" w:date="2024-05-17T20:14:00Z">
        <w:r w:rsidRPr="48F9B906" w:rsidDel="008525B2">
          <w:rPr>
            <w:rStyle w:val="eop"/>
            <w:color w:val="000000" w:themeColor="text1"/>
          </w:rPr>
          <w:delText>(</w:delText>
        </w:r>
      </w:del>
      <w:ins w:id="2293" w:author="TAC" w:date="2024-05-17T16:08:00Z">
        <w:r w:rsidRPr="48F9B906">
          <w:rPr>
            <w:rStyle w:val="eop"/>
            <w:color w:val="000000" w:themeColor="text1"/>
          </w:rPr>
          <w:t>WGRs</w:t>
        </w:r>
      </w:ins>
      <w:del w:id="2294" w:author="ERCOT Draft Revisions" w:date="2024-05-17T20:14:00Z">
        <w:r w:rsidRPr="48F9B906" w:rsidDel="008525B2">
          <w:rPr>
            <w:rStyle w:val="eop"/>
            <w:color w:val="000000" w:themeColor="text1"/>
          </w:rPr>
          <w:delText>)</w:delText>
        </w:r>
      </w:del>
      <w:ins w:id="2295" w:author="TAC" w:date="2024-05-17T16:08:00Z">
        <w:r w:rsidRPr="48F9B906">
          <w:rPr>
            <w:rStyle w:val="eop"/>
            <w:color w:val="000000" w:themeColor="text1"/>
          </w:rPr>
          <w:t>.  For any Inverter-Based Resource (IBR), Type 1 Wind-powered Generation Resource (WGR) or Type 2 WGR with an approved exemption or extension</w:t>
        </w:r>
      </w:ins>
      <w:ins w:id="2296" w:author="ERCOT Draft Revisions" w:date="2024-05-17T20:15:00Z">
        <w:r w:rsidR="00E90B26" w:rsidRPr="48F9B906">
          <w:rPr>
            <w:rStyle w:val="eop"/>
            <w:color w:val="000000" w:themeColor="text1"/>
          </w:rPr>
          <w:t xml:space="preserve"> for the ri</w:t>
        </w:r>
      </w:ins>
      <w:ins w:id="2297" w:author="ERCOT Draft Revisions" w:date="2024-05-30T18:02:00Z">
        <w:r w:rsidR="001C78E6">
          <w:rPr>
            <w:rStyle w:val="eop"/>
            <w:color w:val="000000" w:themeColor="text1"/>
          </w:rPr>
          <w:t>d</w:t>
        </w:r>
      </w:ins>
      <w:ins w:id="2298" w:author="ERCOT Draft Revisions" w:date="2024-05-17T20:15:00Z">
        <w:r w:rsidR="00E90B26" w:rsidRPr="48F9B906">
          <w:rPr>
            <w:rStyle w:val="eop"/>
            <w:color w:val="000000" w:themeColor="text1"/>
          </w:rPr>
          <w:t>e-through requirements</w:t>
        </w:r>
      </w:ins>
      <w:ins w:id="2299" w:author="TAC" w:date="2024-05-17T16:08:00Z">
        <w:r w:rsidRPr="48F9B906">
          <w:rPr>
            <w:rStyle w:val="eop"/>
            <w:color w:val="000000" w:themeColor="text1"/>
          </w:rPr>
          <w:t xml:space="preserve">, the </w:t>
        </w:r>
      </w:ins>
      <w:ins w:id="2300" w:author="ERCOT Draft Revisions" w:date="2024-05-17T20:15:00Z">
        <w:r w:rsidR="00E90B26" w:rsidRPr="48F9B906">
          <w:rPr>
            <w:rStyle w:val="eop"/>
            <w:color w:val="000000" w:themeColor="text1"/>
          </w:rPr>
          <w:t xml:space="preserve">Resource’s </w:t>
        </w:r>
      </w:ins>
      <w:ins w:id="2301" w:author="TAC" w:date="2024-05-17T16:08:00Z">
        <w:r w:rsidRPr="48F9B906">
          <w:rPr>
            <w:rStyle w:val="eop"/>
            <w:color w:val="000000" w:themeColor="text1"/>
          </w:rPr>
          <w:t xml:space="preserve">documented maximum ride-through capabilities are the ride-through performance requirements </w:t>
        </w:r>
      </w:ins>
      <w:ins w:id="2302" w:author="ERCOT Draft Revisions" w:date="2024-05-17T20:16:00Z">
        <w:r w:rsidR="00BD386B" w:rsidRPr="48F9B906">
          <w:rPr>
            <w:rStyle w:val="eop"/>
            <w:color w:val="000000" w:themeColor="text1"/>
          </w:rPr>
          <w:t xml:space="preserve">for compliance purposes </w:t>
        </w:r>
      </w:ins>
      <w:ins w:id="2303" w:author="TAC" w:date="2024-05-17T16:08:00Z">
        <w:r w:rsidRPr="48F9B906">
          <w:rPr>
            <w:rStyle w:val="eop"/>
            <w:color w:val="000000" w:themeColor="text1"/>
          </w:rPr>
          <w:t xml:space="preserve">for the duration of the exemption or extension unless </w:t>
        </w:r>
        <w:r>
          <w:t xml:space="preserve">otherwise </w:t>
        </w:r>
      </w:ins>
      <w:ins w:id="2304" w:author="ERCOT Draft Revisions" w:date="2024-05-17T20:16:00Z">
        <w:r w:rsidR="008F321C">
          <w:t>indicated</w:t>
        </w:r>
      </w:ins>
      <w:ins w:id="2305" w:author="TAC" w:date="2024-05-17T16:08:00Z">
        <w:del w:id="2306" w:author="ERCOT Draft Revisions" w:date="2024-05-17T20:16:00Z">
          <w:r w:rsidR="001C78E6" w:rsidRPr="00A21163" w:rsidDel="008F321C">
            <w:delText>excused</w:delText>
          </w:r>
        </w:del>
        <w:r>
          <w:t xml:space="preserve"> by Governmental Authority rules or regulations.</w:t>
        </w:r>
      </w:ins>
      <w:ins w:id="2307" w:author="ERCOT post 5/22 TAC" w:date="2024-05-29T13:08:00Z">
        <w:r w:rsidR="005E018F">
          <w:t xml:space="preserve">  </w:t>
        </w:r>
        <w:r w:rsidR="00BE0C4E" w:rsidRPr="48F9B906">
          <w:rPr>
            <w:rStyle w:val="eop"/>
            <w:color w:val="000000" w:themeColor="text1"/>
          </w:rPr>
          <w:t>All IBR</w:t>
        </w:r>
      </w:ins>
      <w:ins w:id="2308" w:author="ERCOT post 5/22 TAC" w:date="2024-05-29T13:10:00Z">
        <w:r w:rsidR="00A24F0B" w:rsidRPr="48F9B906">
          <w:rPr>
            <w:rStyle w:val="eop"/>
            <w:color w:val="000000" w:themeColor="text1"/>
          </w:rPr>
          <w:t>s</w:t>
        </w:r>
      </w:ins>
      <w:ins w:id="2309" w:author="ERCOT post 5/22 TAC" w:date="2024-05-29T13:08:00Z">
        <w:r w:rsidR="00BE0C4E" w:rsidRPr="48F9B906">
          <w:rPr>
            <w:rStyle w:val="eop"/>
            <w:color w:val="000000" w:themeColor="text1"/>
          </w:rPr>
          <w:t xml:space="preserve">, Type 1 WGRs and Type 2 WGRs shall strive to meet or exceed the </w:t>
        </w:r>
      </w:ins>
      <w:ins w:id="2310" w:author="ERCOT post 5/22 TAC" w:date="2024-05-29T13:42:00Z">
        <w:r w:rsidR="000E1E55" w:rsidRPr="48F9B906">
          <w:rPr>
            <w:rStyle w:val="eop"/>
            <w:color w:val="000000" w:themeColor="text1"/>
          </w:rPr>
          <w:t>Required Criteria</w:t>
        </w:r>
      </w:ins>
      <w:ins w:id="2311" w:author="ERCOT post 5/22 TAC" w:date="2024-05-29T13:08:00Z">
        <w:r w:rsidR="00BE0C4E" w:rsidRPr="48F9B906">
          <w:rPr>
            <w:rStyle w:val="eop"/>
            <w:color w:val="000000" w:themeColor="text1"/>
          </w:rPr>
          <w:t xml:space="preserve"> to the fullest extent their equipment allows. </w:t>
        </w:r>
      </w:ins>
    </w:p>
    <w:p w14:paraId="6E512BE0" w14:textId="12677369" w:rsidR="00101AAE" w:rsidRPr="00C37D18" w:rsidRDefault="00101AAE" w:rsidP="00BC51B1">
      <w:pPr>
        <w:spacing w:after="240"/>
        <w:ind w:left="720" w:hanging="720"/>
        <w:jc w:val="left"/>
        <w:rPr>
          <w:ins w:id="2312" w:author="TAC" w:date="2024-05-17T16:08:00Z"/>
          <w:color w:val="000000" w:themeColor="text1"/>
        </w:rPr>
      </w:pPr>
      <w:ins w:id="2313" w:author="ERCOT post 5/22 TAC" w:date="2024-05-29T13:14:00Z">
        <w:r w:rsidRPr="48F9B906">
          <w:rPr>
            <w:rStyle w:val="eop"/>
            <w:color w:val="000000" w:themeColor="text1"/>
          </w:rPr>
          <w:t>(2)</w:t>
        </w:r>
        <w:r>
          <w:tab/>
        </w:r>
        <w:r w:rsidR="00BC51B1" w:rsidRPr="48F9B906">
          <w:rPr>
            <w:rStyle w:val="eop"/>
            <w:color w:val="000000" w:themeColor="text1"/>
          </w:rPr>
          <w:t xml:space="preserve">For any IBR, Type 1 WGR or Type 2 WGR with an approved exemption or extension for the ride-through requirements, the Resource’s documented maximum ride-through capabilities are the ride-through performance requirements for compliance purposes for the duration of the exemption or extension unless </w:t>
        </w:r>
        <w:r w:rsidR="00BC51B1">
          <w:t xml:space="preserve">otherwise indicated by Governmental Authority rules or regulations.  </w:t>
        </w:r>
        <w:commentRangeStart w:id="2314"/>
        <w:r w:rsidR="00BC51B1">
          <w:t xml:space="preserve">Any IBR with documented maximized ride-through capabilities that exceed the applicable </w:t>
        </w:r>
      </w:ins>
      <w:ins w:id="2315" w:author="ERCOT post 5/22 TAC" w:date="2024-05-29T13:43:00Z">
        <w:r w:rsidR="0063445D">
          <w:t>Required Criteri</w:t>
        </w:r>
      </w:ins>
      <w:ins w:id="2316" w:author="ERCOT post 5/22 TAC" w:date="2024-05-29T13:44:00Z">
        <w:r w:rsidR="007A36E8">
          <w:t>a</w:t>
        </w:r>
      </w:ins>
      <w:ins w:id="2317" w:author="ERCOT post 5/22 TAC" w:date="2024-05-29T13:14:00Z">
        <w:r w:rsidR="00BC51B1">
          <w:t xml:space="preserve"> and fails to ride-through a disturbance within the IBR’s documented, maximized capabilities is also subject to this </w:t>
        </w:r>
      </w:ins>
      <w:ins w:id="2318" w:author="ERCOT post 5/22 TAC" w:date="2024-05-29T13:17:00Z">
        <w:r w:rsidR="00073041">
          <w:t>S</w:t>
        </w:r>
      </w:ins>
      <w:ins w:id="2319" w:author="ERCOT post 5/22 TAC" w:date="2024-05-29T13:14:00Z">
        <w:r w:rsidR="00BC51B1">
          <w:t>ection.</w:t>
        </w:r>
      </w:ins>
      <w:commentRangeEnd w:id="2314"/>
      <w:r>
        <w:rPr>
          <w:rStyle w:val="CommentReference"/>
        </w:rPr>
        <w:commentReference w:id="2314"/>
      </w:r>
    </w:p>
    <w:p w14:paraId="7C68F4C2" w14:textId="47F8226C" w:rsidR="008525B2" w:rsidRPr="00C12D51" w:rsidRDefault="008525B2" w:rsidP="0027128F">
      <w:pPr>
        <w:spacing w:after="240"/>
        <w:ind w:left="720" w:hanging="720"/>
        <w:jc w:val="left"/>
        <w:rPr>
          <w:ins w:id="2320" w:author="TAC" w:date="2024-05-17T16:08:00Z"/>
          <w:rStyle w:val="eop"/>
          <w:color w:val="000000"/>
        </w:rPr>
      </w:pPr>
      <w:ins w:id="2321" w:author="TAC" w:date="2024-05-17T16:08:00Z">
        <w:r w:rsidRPr="00C12D51">
          <w:rPr>
            <w:rStyle w:val="eop"/>
            <w:color w:val="000000"/>
          </w:rPr>
          <w:t>(</w:t>
        </w:r>
      </w:ins>
      <w:ins w:id="2322" w:author="ERCOT post 5/22 TAC" w:date="2024-05-29T13:18:00Z">
        <w:r w:rsidR="00073041">
          <w:rPr>
            <w:rStyle w:val="eop"/>
            <w:color w:val="000000"/>
          </w:rPr>
          <w:t>3</w:t>
        </w:r>
      </w:ins>
      <w:ins w:id="2323" w:author="TAC" w:date="2024-05-17T16:08:00Z">
        <w:del w:id="2324" w:author="ERCOT post 5/22 TAC" w:date="2024-05-29T13:18:00Z">
          <w:r w:rsidRPr="00C12D51" w:rsidDel="00073041">
            <w:rPr>
              <w:rStyle w:val="eop"/>
              <w:color w:val="000000"/>
            </w:rPr>
            <w:delText>2</w:delText>
          </w:r>
        </w:del>
        <w:r w:rsidRPr="00C12D51">
          <w:rPr>
            <w:rStyle w:val="eop"/>
            <w:color w:val="000000"/>
          </w:rPr>
          <w:t>)</w:t>
        </w:r>
        <w:r>
          <w:tab/>
        </w:r>
        <w:r w:rsidRPr="00C12D51">
          <w:rPr>
            <w:rStyle w:val="eop"/>
            <w:color w:val="000000"/>
          </w:rPr>
          <w:t>If an IBR, Type 1 WGR or Type 2 WGR does not ride-through in accordance with the applicable ride-through performance requirements</w:t>
        </w:r>
      </w:ins>
      <w:ins w:id="2325" w:author="ERCOT post 5/22 TAC" w:date="2024-05-29T13:22:00Z">
        <w:r w:rsidR="00512DA9">
          <w:rPr>
            <w:rStyle w:val="eop"/>
            <w:color w:val="000000"/>
          </w:rPr>
          <w:t>,</w:t>
        </w:r>
      </w:ins>
      <w:ins w:id="2326" w:author="ERCOT post 5/22 TAC" w:date="2024-05-29T13:20:00Z">
        <w:r w:rsidR="000402B1">
          <w:rPr>
            <w:rStyle w:val="eop"/>
            <w:color w:val="000000"/>
          </w:rPr>
          <w:t xml:space="preserve"> including</w:t>
        </w:r>
      </w:ins>
      <w:ins w:id="2327" w:author="ERCOT post 5/22 TAC" w:date="2024-05-29T13:21:00Z">
        <w:r w:rsidR="000402B1">
          <w:rPr>
            <w:rStyle w:val="eop"/>
            <w:color w:val="000000"/>
          </w:rPr>
          <w:t xml:space="preserve"> its maximized capabilities</w:t>
        </w:r>
      </w:ins>
      <w:ins w:id="2328" w:author="TAC" w:date="2024-05-17T16:08:00Z">
        <w:r w:rsidRPr="00C12D51">
          <w:rPr>
            <w:rStyle w:val="eop"/>
            <w:color w:val="000000"/>
          </w:rPr>
          <w:t xml:space="preserve"> (an “Apparent Performance Failure”), the Resource Entity shall, as soon as practicable</w:t>
        </w:r>
        <w:del w:id="2329" w:author="ERCOT Draft Revisions" w:date="2024-05-17T20:16:00Z">
          <w:r w:rsidRPr="00C12D51" w:rsidDel="00026C0A">
            <w:rPr>
              <w:rStyle w:val="eop"/>
              <w:color w:val="000000"/>
            </w:rPr>
            <w:delText xml:space="preserve"> </w:delText>
          </w:r>
          <w:commentRangeStart w:id="2330"/>
          <w:r w:rsidRPr="00C12D51" w:rsidDel="00026C0A">
            <w:rPr>
              <w:rStyle w:val="eop"/>
              <w:color w:val="000000"/>
            </w:rPr>
            <w:delText>and to the extent such information is available or can be reasonably obtained</w:delText>
          </w:r>
        </w:del>
      </w:ins>
      <w:commentRangeEnd w:id="2330"/>
      <w:r w:rsidR="005D3063">
        <w:rPr>
          <w:rStyle w:val="CommentReference"/>
        </w:rPr>
        <w:commentReference w:id="2330"/>
      </w:r>
      <w:ins w:id="2331" w:author="TAC" w:date="2024-05-17T16:08:00Z">
        <w:r w:rsidRPr="00C12D51">
          <w:rPr>
            <w:rStyle w:val="eop"/>
            <w:color w:val="000000"/>
          </w:rPr>
          <w:t>:</w:t>
        </w:r>
      </w:ins>
    </w:p>
    <w:p w14:paraId="6182B687" w14:textId="0382CB61" w:rsidR="008525B2" w:rsidRPr="00C12D51" w:rsidRDefault="008525B2" w:rsidP="0027128F">
      <w:pPr>
        <w:spacing w:after="240"/>
        <w:ind w:firstLine="720"/>
        <w:jc w:val="left"/>
        <w:rPr>
          <w:ins w:id="2332" w:author="TAC" w:date="2024-05-17T16:08:00Z"/>
          <w:rStyle w:val="eop"/>
          <w:color w:val="000000"/>
        </w:rPr>
      </w:pPr>
      <w:ins w:id="2333" w:author="TAC" w:date="2024-05-17T16:08:00Z">
        <w:r w:rsidRPr="00C12D51">
          <w:rPr>
            <w:rStyle w:val="eop"/>
            <w:color w:val="000000"/>
          </w:rPr>
          <w:t>(a)</w:t>
        </w:r>
        <w:r w:rsidRPr="00C12D51">
          <w:rPr>
            <w:rStyle w:val="eop"/>
            <w:color w:val="000000"/>
          </w:rPr>
          <w:tab/>
          <w:t xml:space="preserve">Investigate the </w:t>
        </w:r>
        <w:del w:id="2334" w:author="ERCOT post 5/22 TAC" w:date="2024-05-29T13:25:00Z">
          <w:r w:rsidRPr="00C12D51" w:rsidDel="00D75DB7">
            <w:rPr>
              <w:rStyle w:val="eop"/>
              <w:color w:val="000000"/>
            </w:rPr>
            <w:delText>event</w:delText>
          </w:r>
        </w:del>
      </w:ins>
      <w:ins w:id="2335" w:author="ERCOT post 5/22 TAC" w:date="2024-05-29T13:25:00Z">
        <w:r w:rsidR="00D75DB7">
          <w:rPr>
            <w:rStyle w:val="eop"/>
            <w:color w:val="000000"/>
          </w:rPr>
          <w:t>Apparent Performance Failure</w:t>
        </w:r>
      </w:ins>
      <w:ins w:id="2336" w:author="TAC" w:date="2024-05-17T16:08:00Z">
        <w:r w:rsidRPr="00C12D51">
          <w:rPr>
            <w:rStyle w:val="eop"/>
            <w:color w:val="000000"/>
          </w:rPr>
          <w:t xml:space="preserve">; </w:t>
        </w:r>
      </w:ins>
    </w:p>
    <w:p w14:paraId="6EA14337" w14:textId="77777777" w:rsidR="008525B2" w:rsidRPr="00C12D51" w:rsidRDefault="008525B2" w:rsidP="0027128F">
      <w:pPr>
        <w:spacing w:after="240"/>
        <w:ind w:left="1440" w:hanging="720"/>
        <w:jc w:val="left"/>
        <w:rPr>
          <w:ins w:id="2337" w:author="TAC" w:date="2024-05-17T16:08:00Z"/>
          <w:rStyle w:val="eop"/>
          <w:color w:val="000000"/>
        </w:rPr>
      </w:pPr>
      <w:ins w:id="2338" w:author="TAC" w:date="2024-05-17T16:08:00Z">
        <w:r w:rsidRPr="00C12D51">
          <w:rPr>
            <w:rStyle w:val="eop"/>
            <w:color w:val="000000"/>
          </w:rPr>
          <w:t>(b)</w:t>
        </w:r>
        <w:r w:rsidRPr="00C12D51">
          <w:rPr>
            <w:rStyle w:val="eop"/>
            <w:color w:val="000000"/>
          </w:rPr>
          <w:tab/>
          <w:t>Report to ERCOT the cause of the Apparent Performance Failure</w:t>
        </w:r>
        <w:del w:id="2339" w:author="ERCOT Draft Revisions" w:date="2024-05-17T20:17:00Z">
          <w:r w:rsidRPr="00C12D51" w:rsidDel="00FC1495">
            <w:rPr>
              <w:rStyle w:val="eop"/>
              <w:color w:val="000000"/>
            </w:rPr>
            <w:delText xml:space="preserve"> </w:delText>
          </w:r>
          <w:commentRangeStart w:id="2340"/>
          <w:r w:rsidDel="00FC1495">
            <w:delText xml:space="preserve">via the </w:delText>
          </w:r>
          <w:r w:rsidRPr="00DF784A" w:rsidDel="00FC1495">
            <w:rPr>
              <w:rStyle w:val="normaltextrun"/>
            </w:rPr>
            <w:delText>Resource Integration and Ongoing Operations</w:delText>
          </w:r>
          <w:r w:rsidRPr="00026634" w:rsidDel="00FC1495">
            <w:delText xml:space="preserve"> </w:delText>
          </w:r>
          <w:r w:rsidDel="00FC1495">
            <w:delText>(</w:delText>
          </w:r>
          <w:r w:rsidRPr="00026634" w:rsidDel="00FC1495">
            <w:delText>RIOO</w:delText>
          </w:r>
          <w:r w:rsidDel="00FC1495">
            <w:delText>) system</w:delText>
          </w:r>
          <w:r w:rsidRPr="00026634" w:rsidDel="00FC1495">
            <w:delText xml:space="preserve"> </w:delText>
          </w:r>
          <w:r w:rsidDel="00FC1495">
            <w:delText>(</w:delText>
          </w:r>
          <w:r w:rsidRPr="00026634" w:rsidDel="00FC1495">
            <w:delText xml:space="preserve">or as otherwise </w:delText>
          </w:r>
          <w:r w:rsidRPr="00C12D51" w:rsidDel="00FC1495">
            <w:rPr>
              <w:rStyle w:val="eop"/>
              <w:color w:val="000000"/>
            </w:rPr>
            <w:delText xml:space="preserve">directed </w:delText>
          </w:r>
          <w:r w:rsidRPr="00026634" w:rsidDel="00FC1495">
            <w:delText>by ERCOT</w:delText>
          </w:r>
          <w:r w:rsidDel="00FC1495">
            <w:delText>)</w:delText>
          </w:r>
        </w:del>
      </w:ins>
      <w:commentRangeEnd w:id="2340"/>
      <w:r w:rsidR="00186571">
        <w:rPr>
          <w:rStyle w:val="CommentReference"/>
        </w:rPr>
        <w:commentReference w:id="2340"/>
      </w:r>
      <w:ins w:id="2341" w:author="TAC" w:date="2024-05-17T16:08:00Z">
        <w:r>
          <w:t>;</w:t>
        </w:r>
        <w:r w:rsidRPr="00C12D51">
          <w:rPr>
            <w:rStyle w:val="eop"/>
            <w:color w:val="000000"/>
          </w:rPr>
          <w:t xml:space="preserve"> and </w:t>
        </w:r>
      </w:ins>
    </w:p>
    <w:p w14:paraId="3B9C7D95" w14:textId="449B5EA7" w:rsidR="008525B2" w:rsidRPr="00C12D51" w:rsidRDefault="008525B2" w:rsidP="00037C13">
      <w:pPr>
        <w:spacing w:after="240"/>
        <w:ind w:left="720"/>
        <w:jc w:val="left"/>
        <w:rPr>
          <w:ins w:id="2342" w:author="TAC" w:date="2024-05-17T16:08:00Z"/>
          <w:rStyle w:val="eop"/>
          <w:color w:val="000000"/>
        </w:rPr>
      </w:pPr>
      <w:ins w:id="2343" w:author="TAC" w:date="2024-05-17T16:08:00Z">
        <w:r w:rsidRPr="00C12D51">
          <w:rPr>
            <w:rStyle w:val="eop"/>
            <w:color w:val="000000"/>
          </w:rPr>
          <w:t>(c)</w:t>
        </w:r>
        <w:r w:rsidRPr="00C12D51">
          <w:rPr>
            <w:rStyle w:val="eop"/>
            <w:color w:val="000000"/>
          </w:rPr>
          <w:tab/>
          <w:t>Perform model validation</w:t>
        </w:r>
      </w:ins>
      <w:ins w:id="2344" w:author="ERCOT Draft Revisions" w:date="2024-05-17T20:17:00Z">
        <w:r w:rsidR="00FC1495" w:rsidRPr="00C12D51">
          <w:rPr>
            <w:rStyle w:val="eop"/>
            <w:color w:val="000000"/>
          </w:rPr>
          <w:t xml:space="preserve"> </w:t>
        </w:r>
        <w:commentRangeStart w:id="2345"/>
        <w:r w:rsidR="00FC1495" w:rsidRPr="00C12D51">
          <w:rPr>
            <w:rStyle w:val="eop"/>
            <w:color w:val="000000"/>
          </w:rPr>
          <w:t xml:space="preserve">and report the results </w:t>
        </w:r>
        <w:del w:id="2346" w:author="ERCOT post 5/22 TAC" w:date="2024-05-29T13:26:00Z">
          <w:r w:rsidR="00FC1495" w:rsidRPr="00C12D51" w:rsidDel="006C06E6">
            <w:rPr>
              <w:rStyle w:val="eop"/>
              <w:color w:val="000000"/>
            </w:rPr>
            <w:delText>of the model validation</w:delText>
          </w:r>
        </w:del>
      </w:ins>
      <w:ins w:id="2347" w:author="ERCOT post 5/22 TAC" w:date="2024-05-29T13:26:00Z">
        <w:r w:rsidR="006C06E6">
          <w:rPr>
            <w:rStyle w:val="eop"/>
            <w:color w:val="000000"/>
          </w:rPr>
          <w:t xml:space="preserve">to </w:t>
        </w:r>
        <w:r w:rsidR="006C06E6">
          <w:rPr>
            <w:rStyle w:val="eop"/>
            <w:color w:val="000000"/>
          </w:rPr>
          <w:tab/>
          <w:t>ERCOT</w:t>
        </w:r>
      </w:ins>
      <w:ins w:id="2348" w:author="TAC" w:date="2024-05-17T16:08:00Z">
        <w:r w:rsidRPr="00C12D51">
          <w:rPr>
            <w:rStyle w:val="eop"/>
            <w:color w:val="000000"/>
          </w:rPr>
          <w:t xml:space="preserve">. </w:t>
        </w:r>
      </w:ins>
      <w:commentRangeEnd w:id="2345"/>
      <w:r w:rsidR="00DD0450">
        <w:rPr>
          <w:rStyle w:val="CommentReference"/>
        </w:rPr>
        <w:commentReference w:id="2345"/>
      </w:r>
    </w:p>
    <w:p w14:paraId="7D8A867B" w14:textId="7E9FF41F" w:rsidR="008525B2" w:rsidRPr="00C12D51" w:rsidRDefault="008525B2" w:rsidP="0027128F">
      <w:pPr>
        <w:spacing w:after="240"/>
        <w:ind w:left="720" w:hanging="720"/>
        <w:jc w:val="left"/>
        <w:rPr>
          <w:ins w:id="2349" w:author="TAC" w:date="2024-05-17T16:08:00Z"/>
          <w:rStyle w:val="eop"/>
          <w:color w:val="000000"/>
        </w:rPr>
      </w:pPr>
      <w:ins w:id="2350" w:author="TAC" w:date="2024-05-17T16:08:00Z">
        <w:r w:rsidRPr="00C12D51">
          <w:rPr>
            <w:rStyle w:val="eop"/>
            <w:color w:val="000000"/>
          </w:rPr>
          <w:lastRenderedPageBreak/>
          <w:t>(</w:t>
        </w:r>
      </w:ins>
      <w:ins w:id="2351" w:author="ERCOT post 5/22 TAC" w:date="2024-05-29T13:26:00Z">
        <w:r w:rsidR="006C06E6">
          <w:rPr>
            <w:rStyle w:val="eop"/>
            <w:color w:val="000000"/>
          </w:rPr>
          <w:t>4</w:t>
        </w:r>
      </w:ins>
      <w:ins w:id="2352" w:author="TAC" w:date="2024-05-17T16:08:00Z">
        <w:del w:id="2353" w:author="ERCOT post 5/22 TAC" w:date="2024-05-29T13:26:00Z">
          <w:r w:rsidRPr="00C12D51" w:rsidDel="006C06E6">
            <w:rPr>
              <w:rStyle w:val="eop"/>
              <w:color w:val="000000"/>
            </w:rPr>
            <w:delText>3</w:delText>
          </w:r>
        </w:del>
        <w:r w:rsidRPr="00C12D51">
          <w:rPr>
            <w:rStyle w:val="eop"/>
            <w:color w:val="000000"/>
          </w:rPr>
          <w:t>)</w:t>
        </w:r>
        <w:r>
          <w:tab/>
        </w:r>
        <w:r w:rsidRPr="00C12D51">
          <w:rPr>
            <w:rStyle w:val="eop"/>
            <w:color w:val="000000"/>
          </w:rPr>
          <w:t xml:space="preserve">Following an Apparent Performance Failure, Transmission Service Providers (TSPs) directly impacted by the Apparent Performance Failure shall provide available information to ERCOT to assist with event analysis.    </w:t>
        </w:r>
      </w:ins>
    </w:p>
    <w:p w14:paraId="46561638" w14:textId="54D03279" w:rsidR="008525B2" w:rsidRDefault="008525B2" w:rsidP="0027128F">
      <w:pPr>
        <w:spacing w:after="240"/>
        <w:ind w:left="720" w:hanging="720"/>
        <w:jc w:val="left"/>
        <w:rPr>
          <w:ins w:id="2354" w:author="TAC" w:date="2024-05-17T16:08:00Z"/>
        </w:rPr>
      </w:pPr>
      <w:ins w:id="2355" w:author="TAC" w:date="2024-05-17T16:08:00Z">
        <w:r>
          <w:t>(</w:t>
        </w:r>
      </w:ins>
      <w:ins w:id="2356" w:author="ERCOT post 5/22 TAC" w:date="2024-05-29T13:26:00Z">
        <w:r w:rsidR="00703900">
          <w:t>5</w:t>
        </w:r>
      </w:ins>
      <w:commentRangeStart w:id="2357"/>
      <w:del w:id="2358" w:author="ERCOT post 5/22 TAC" w:date="2024-05-29T13:26:00Z">
        <w:r w:rsidDel="008525B2">
          <w:delText>4</w:delText>
        </w:r>
      </w:del>
      <w:ins w:id="2359" w:author="TAC" w:date="2024-05-17T16:08:00Z">
        <w:r>
          <w:t>)</w:t>
        </w:r>
        <w:r>
          <w:tab/>
          <w:t>The Resource Entity for an IBR, Type 1 WGR, or Type 2 WGR</w:t>
        </w:r>
      </w:ins>
      <w:ins w:id="2360" w:author="ERCOT Draft Revisions" w:date="2024-05-17T20:18:00Z">
        <w:r w:rsidR="00262AEF">
          <w:t xml:space="preserve"> </w:t>
        </w:r>
      </w:ins>
      <w:ins w:id="2361" w:author="TAC" w:date="2024-05-17T16:08:00Z">
        <w:del w:id="2362" w:author="ERCOT Draft Revisions" w:date="2024-05-17T20:18:00Z">
          <w:r w:rsidR="001C78E6" w:rsidRPr="00026634" w:rsidDel="00262AEF">
            <w:delText xml:space="preserve">with a </w:delText>
          </w:r>
          <w:r w:rsidR="001C78E6" w:rsidDel="00262AEF">
            <w:delText>Standard Generation Interconnection Agreement (</w:delText>
          </w:r>
          <w:r w:rsidR="001C78E6" w:rsidRPr="00026634" w:rsidDel="00262AEF">
            <w:delText>SGIA</w:delText>
          </w:r>
          <w:r w:rsidR="001C78E6" w:rsidDel="00262AEF">
            <w:delText>)</w:delText>
          </w:r>
          <w:r w:rsidR="001C78E6" w:rsidRPr="00026634" w:rsidDel="00262AEF">
            <w:delText xml:space="preserve"> executed prior to June 1, 2024</w:delText>
          </w:r>
          <w:r w:rsidR="001C78E6" w:rsidDel="00262AEF">
            <w:delText>, and which</w:delText>
          </w:r>
        </w:del>
      </w:ins>
      <w:ins w:id="2363" w:author="ERCOT Draft Revisions" w:date="2024-05-17T20:18:00Z">
        <w:r w:rsidR="001C78E6">
          <w:t>that</w:t>
        </w:r>
      </w:ins>
      <w:ins w:id="2364" w:author="TAC" w:date="2024-05-17T16:08:00Z">
        <w:r>
          <w:t xml:space="preserve"> experiences an Apparent Performance Failure shall:</w:t>
        </w:r>
      </w:ins>
      <w:commentRangeEnd w:id="2357"/>
      <w:r>
        <w:rPr>
          <w:rStyle w:val="CommentReference"/>
        </w:rPr>
        <w:commentReference w:id="2357"/>
      </w:r>
      <w:ins w:id="2365" w:author="TAC" w:date="2024-05-17T16:08:00Z">
        <w:r>
          <w:t xml:space="preserve"> </w:t>
        </w:r>
      </w:ins>
    </w:p>
    <w:p w14:paraId="6F9F2DCB" w14:textId="23A5E4E5" w:rsidR="008525B2" w:rsidRDefault="008525B2" w:rsidP="0027128F">
      <w:pPr>
        <w:spacing w:after="240"/>
        <w:ind w:left="1440" w:hanging="720"/>
        <w:jc w:val="left"/>
        <w:rPr>
          <w:ins w:id="2366" w:author="TAC" w:date="2024-05-17T16:08:00Z"/>
        </w:rPr>
      </w:pPr>
      <w:ins w:id="2367" w:author="TAC" w:date="2024-05-17T16:08:00Z">
        <w:r>
          <w:t>(a)</w:t>
        </w:r>
        <w:r>
          <w:tab/>
        </w:r>
      </w:ins>
      <w:ins w:id="2368" w:author="ERCOT Draft Revisions" w:date="2024-05-17T20:19:00Z">
        <w:r w:rsidR="00AC34CB">
          <w:t xml:space="preserve">Develop a plan to </w:t>
        </w:r>
      </w:ins>
      <w:ins w:id="2369" w:author="ERCOT post 5/22 TAC" w:date="2024-05-29T13:28:00Z">
        <w:r w:rsidR="00995F68">
          <w:t xml:space="preserve">ensure the </w:t>
        </w:r>
      </w:ins>
      <w:ins w:id="2370" w:author="ERCOT post 5/22 TAC" w:date="2024-05-29T13:30:00Z">
        <w:r w:rsidR="008F57F7">
          <w:t>IBR, Type 1 WGR, or Type 2 WGR</w:t>
        </w:r>
      </w:ins>
      <w:ins w:id="2371" w:author="ERCOT post 5/22 TAC" w:date="2024-05-29T13:28:00Z">
        <w:r w:rsidR="00995F68">
          <w:t xml:space="preserve"> meets the applicable ride-through performance requirements (whether documented, maximized capability or Required Criteria, whichever applies)</w:t>
        </w:r>
      </w:ins>
      <w:ins w:id="2372" w:author="ERCOT Draft Revisions" w:date="2024-05-17T20:19:00Z">
        <w:del w:id="2373" w:author="ERCOT post 5/22 TAC" w:date="2024-05-29T13:29:00Z">
          <w:r w:rsidR="00AC34CB" w:rsidDel="00A40365">
            <w:delText>mitigate that failure</w:delText>
          </w:r>
        </w:del>
      </w:ins>
      <w:ins w:id="2374" w:author="ERCOT Draft Revisions" w:date="2024-05-17T20:20:00Z">
        <w:r w:rsidR="000177B8">
          <w:t>;</w:t>
        </w:r>
      </w:ins>
      <w:commentRangeStart w:id="2375"/>
      <w:ins w:id="2376" w:author="TAC" w:date="2024-05-17T16:08:00Z">
        <w:del w:id="2377" w:author="ERCOT Draft Revisions" w:date="2024-05-17T20:19:00Z">
          <w:r w:rsidDel="00AC34CB">
            <w:delText xml:space="preserve">Submit to ERCOT </w:delText>
          </w:r>
          <w:r w:rsidRPr="00026634" w:rsidDel="00AC34CB">
            <w:delText xml:space="preserve">a new exemption or extension request </w:delText>
          </w:r>
          <w:r w:rsidDel="00AC34CB">
            <w:delText>under</w:delText>
          </w:r>
        </w:del>
        <w:del w:id="2378" w:author="ERCOT Draft Revisions" w:date="2024-05-17T20:20:00Z">
          <w:r w:rsidDel="000177B8">
            <w:delText xml:space="preserve"> Section 2.13, </w:delText>
          </w:r>
          <w:r w:rsidRPr="00777D4D" w:rsidDel="000177B8">
            <w:rPr>
              <w:iCs/>
            </w:rPr>
            <w:delText>Procedures for Frequency and Voltage Ride-Through Exemptions, Extensions and Appeals</w:delText>
          </w:r>
          <w:r w:rsidDel="000177B8">
            <w:rPr>
              <w:iCs/>
            </w:rPr>
            <w:delText>,</w:delText>
          </w:r>
          <w:r w:rsidRPr="00026634" w:rsidDel="000177B8">
            <w:delText xml:space="preserve"> or update the information provided in any existing exemption or extension request</w:delText>
          </w:r>
          <w:r w:rsidDel="000177B8">
            <w:delText xml:space="preserve"> to reflect new information arising from the </w:delText>
          </w:r>
          <w:r w:rsidRPr="00026634" w:rsidDel="000177B8">
            <w:delText>Apparent</w:delText>
          </w:r>
          <w:r w:rsidDel="000177B8">
            <w:delText xml:space="preserve"> Performance Failure, including, documented limitations that were previously unknown, and any known and available commercially reasonable modifications to mitigate the identified cause of such </w:delText>
          </w:r>
          <w:r w:rsidRPr="00026634" w:rsidDel="000177B8">
            <w:delText>Apparent</w:delText>
          </w:r>
          <w:r w:rsidDel="000177B8">
            <w:delText xml:space="preserve"> Performance Failure; and</w:delText>
          </w:r>
        </w:del>
        <w:r>
          <w:t xml:space="preserve"> </w:t>
        </w:r>
      </w:ins>
      <w:commentRangeEnd w:id="2375"/>
      <w:r w:rsidR="00345B44">
        <w:rPr>
          <w:rStyle w:val="CommentReference"/>
        </w:rPr>
        <w:commentReference w:id="2375"/>
      </w:r>
    </w:p>
    <w:p w14:paraId="48ACC194" w14:textId="77777777" w:rsidR="008525B2" w:rsidRDefault="008525B2" w:rsidP="0027128F">
      <w:pPr>
        <w:spacing w:after="240"/>
        <w:ind w:left="1440" w:hanging="720"/>
        <w:jc w:val="left"/>
        <w:rPr>
          <w:ins w:id="2379" w:author="ERCOT Draft Revisions" w:date="2024-05-17T20:21:00Z"/>
        </w:rPr>
      </w:pPr>
      <w:ins w:id="2380" w:author="TAC" w:date="2024-05-17T16:08:00Z">
        <w:r>
          <w:t>(b)</w:t>
        </w:r>
        <w:r>
          <w:tab/>
        </w:r>
      </w:ins>
      <w:ins w:id="2381" w:author="ERCOT Draft Revisions" w:date="2024-05-17T20:20:00Z">
        <w:r w:rsidR="000B570E">
          <w:t>Submit the plan to ERCOT for approval within 90 days</w:t>
        </w:r>
      </w:ins>
      <w:ins w:id="2382" w:author="ERCOT Draft Revisions" w:date="2024-05-17T20:21:00Z">
        <w:r w:rsidR="000B570E">
          <w:t>;</w:t>
        </w:r>
      </w:ins>
      <w:ins w:id="2383" w:author="ERCOT Draft Revisions" w:date="2024-05-17T20:20:00Z">
        <w:r w:rsidR="000B570E">
          <w:t xml:space="preserve"> </w:t>
        </w:r>
        <w:commentRangeStart w:id="2384"/>
        <w:r w:rsidR="000B570E">
          <w:t>and</w:t>
        </w:r>
      </w:ins>
      <w:ins w:id="2385" w:author="TAC" w:date="2024-05-17T16:08:00Z">
        <w:del w:id="2386" w:author="ERCOT Draft Revisions" w:date="2024-05-17T20:21:00Z">
          <w:r w:rsidDel="000B570E">
            <w:delText>Make any such commercially reasonable modifications in accordance with the timelines in Section 2.11, Commercially Reasonable Efforts.</w:delText>
          </w:r>
        </w:del>
      </w:ins>
      <w:commentRangeEnd w:id="2384"/>
      <w:r w:rsidR="002B0DBC">
        <w:rPr>
          <w:rStyle w:val="CommentReference"/>
        </w:rPr>
        <w:commentReference w:id="2384"/>
      </w:r>
    </w:p>
    <w:p w14:paraId="268B15EC" w14:textId="77777777" w:rsidR="000B570E" w:rsidRDefault="000B570E" w:rsidP="0027128F">
      <w:pPr>
        <w:spacing w:after="240"/>
        <w:ind w:left="1440" w:hanging="720"/>
        <w:jc w:val="left"/>
        <w:rPr>
          <w:ins w:id="2387" w:author="TAC" w:date="2024-05-17T16:08:00Z"/>
        </w:rPr>
      </w:pPr>
      <w:ins w:id="2388" w:author="ERCOT Draft Revisions" w:date="2024-05-17T20:21:00Z">
        <w:r>
          <w:t>(c)</w:t>
        </w:r>
        <w:r>
          <w:tab/>
        </w:r>
        <w:r w:rsidR="00610DC9">
          <w:t xml:space="preserve">If ERCOT approves the plan, implement the plan within </w:t>
        </w:r>
        <w:r w:rsidR="00610DC9" w:rsidRPr="00C12D51">
          <w:rPr>
            <w:rStyle w:val="eop"/>
            <w:color w:val="000000"/>
          </w:rPr>
          <w:t>180 days, unless ERCOT approves a longer timeline</w:t>
        </w:r>
        <w:r w:rsidR="00610DC9">
          <w:t>.</w:t>
        </w:r>
      </w:ins>
    </w:p>
    <w:p w14:paraId="72FDE9D5" w14:textId="79A28C57" w:rsidR="00E16960" w:rsidRPr="00C12D51" w:rsidDel="00E16960" w:rsidRDefault="00E16960" w:rsidP="00E16960">
      <w:pPr>
        <w:spacing w:after="240"/>
        <w:ind w:left="720" w:hanging="720"/>
        <w:jc w:val="left"/>
        <w:rPr>
          <w:ins w:id="2389" w:author="TAC" w:date="2024-05-30T17:20:00Z"/>
          <w:del w:id="2390" w:author="ERCOT post 5/22 TAC" w:date="2024-05-30T17:22:00Z"/>
          <w:rStyle w:val="eop"/>
          <w:color w:val="000000"/>
        </w:rPr>
      </w:pPr>
      <w:ins w:id="2391" w:author="TAC" w:date="2024-05-30T17:20:00Z">
        <w:del w:id="2392" w:author="ERCOT post 5/22 TAC" w:date="2024-05-30T17:22:00Z">
          <w:r w:rsidRPr="00C12D51" w:rsidDel="00E16960">
            <w:rPr>
              <w:rStyle w:val="eop"/>
              <w:color w:val="000000"/>
            </w:rPr>
            <w:delText>(5)</w:delText>
          </w:r>
          <w:r w:rsidRPr="00C12D51" w:rsidDel="00E16960">
            <w:rPr>
              <w:rStyle w:val="eop"/>
              <w:color w:val="000000"/>
            </w:rPr>
            <w:tab/>
            <w:delText>Unless approved by ERCOT, no existing IBR, Type 1 WGR, or Type 2 WGR with a documented exemption shall reduce the ride-through capability of the unit below its capability prior to the replacement or modification.  Unless approved by ERCOT, no existing IBR, Type 1 WGR, or Type 2 WGR without a documented limited technical exemption to applicable requirements shall reduce the ride-through capability of the unit below the required ride-through capability.</w:delText>
          </w:r>
        </w:del>
      </w:ins>
    </w:p>
    <w:p w14:paraId="3BD6A701" w14:textId="77777777" w:rsidR="008525B2" w:rsidDel="00D82553" w:rsidRDefault="008525B2" w:rsidP="00145ED4">
      <w:pPr>
        <w:spacing w:after="240"/>
        <w:ind w:left="720" w:hanging="720"/>
        <w:jc w:val="left"/>
        <w:rPr>
          <w:del w:id="2393" w:author="ERCOT Draft Revisions" w:date="2024-05-17T20:22:00Z"/>
          <w:rStyle w:val="eop"/>
          <w:color w:val="000000"/>
        </w:rPr>
      </w:pPr>
      <w:commentRangeStart w:id="2394"/>
      <w:ins w:id="2395" w:author="TAC" w:date="2024-05-17T16:08:00Z">
        <w:del w:id="2396" w:author="ERCOT Draft Revisions" w:date="2024-05-17T20:22:00Z">
          <w:r w:rsidRPr="00C12D51" w:rsidDel="00610DC9">
            <w:rPr>
              <w:rStyle w:val="eop"/>
              <w:color w:val="000000"/>
            </w:rPr>
            <w:delText>(6)</w:delText>
          </w:r>
          <w:r w:rsidDel="00610DC9">
            <w:tab/>
          </w:r>
          <w:r w:rsidRPr="00026634" w:rsidDel="00610DC9">
            <w:delText xml:space="preserve">The Resource Entity for an IBR, Type </w:delText>
          </w:r>
          <w:r w:rsidDel="00610DC9">
            <w:delText>1</w:delText>
          </w:r>
          <w:r w:rsidRPr="00026634" w:rsidDel="00610DC9">
            <w:delText xml:space="preserve"> WGR, or Type </w:delText>
          </w:r>
          <w:r w:rsidDel="00610DC9">
            <w:delText>2</w:delText>
          </w:r>
          <w:r w:rsidRPr="00026634" w:rsidDel="00610DC9">
            <w:delText xml:space="preserve"> WGR </w:delText>
          </w:r>
          <w:r w:rsidDel="00610DC9">
            <w:delText xml:space="preserve">with </w:delText>
          </w:r>
          <w:r w:rsidRPr="00026634" w:rsidDel="00610DC9">
            <w:delText xml:space="preserve">an SGIA executed </w:delText>
          </w:r>
          <w:r w:rsidRPr="00C12D51" w:rsidDel="00610DC9">
            <w:rPr>
              <w:rStyle w:val="eop"/>
              <w:color w:val="000000"/>
            </w:rPr>
            <w:delText xml:space="preserve">after </w:delText>
          </w:r>
          <w:r w:rsidRPr="00026634" w:rsidDel="00610DC9">
            <w:delText>June 1, 2024</w:delText>
          </w:r>
          <w:r w:rsidRPr="00C12D51" w:rsidDel="00610DC9">
            <w:rPr>
              <w:rStyle w:val="eop"/>
              <w:color w:val="000000"/>
            </w:rPr>
            <w:delText>, shall provide ERCOT with a mitigation plan to meet the applicable ride-through requirements as soon as practicable but no later than 180 days, unless a longer timeline is mutually agreed upon by the Resource Entity and ERCOT.</w:delText>
          </w:r>
        </w:del>
      </w:ins>
      <w:commentRangeEnd w:id="2394"/>
      <w:r w:rsidR="00D912E6">
        <w:rPr>
          <w:rStyle w:val="CommentReference"/>
        </w:rPr>
        <w:commentReference w:id="2394"/>
      </w:r>
    </w:p>
    <w:p w14:paraId="34D1A2E3" w14:textId="1493D1F0" w:rsidR="00836336" w:rsidRDefault="00D82553" w:rsidP="00CB2C99">
      <w:pPr>
        <w:spacing w:before="240"/>
        <w:ind w:left="720" w:hanging="720"/>
        <w:jc w:val="left"/>
      </w:pPr>
      <w:ins w:id="2397" w:author="ERCOT post 5/22 TAC" w:date="2024-05-29T13:47:00Z">
        <w:r w:rsidRPr="48F9B906">
          <w:rPr>
            <w:rStyle w:val="eop"/>
            <w:color w:val="000000" w:themeColor="text1"/>
          </w:rPr>
          <w:t>(</w:t>
        </w:r>
      </w:ins>
      <w:ins w:id="2398" w:author="ERCOT post 5/22 TAC" w:date="2024-05-30T17:23:00Z">
        <w:r w:rsidR="00E16960">
          <w:rPr>
            <w:rStyle w:val="eop"/>
            <w:color w:val="000000" w:themeColor="text1"/>
          </w:rPr>
          <w:t>6</w:t>
        </w:r>
      </w:ins>
      <w:ins w:id="2399" w:author="ERCOT post 5/22 TAC" w:date="2024-05-29T13:48:00Z">
        <w:r w:rsidRPr="48F9B906">
          <w:rPr>
            <w:rStyle w:val="eop"/>
            <w:color w:val="000000" w:themeColor="text1"/>
          </w:rPr>
          <w:t>)</w:t>
        </w:r>
        <w:r>
          <w:tab/>
        </w:r>
        <w:r w:rsidR="00BA1B5B" w:rsidRPr="48F9B906">
          <w:rPr>
            <w:rStyle w:val="eop"/>
            <w:color w:val="000000" w:themeColor="text1"/>
          </w:rPr>
          <w:t xml:space="preserve">To encourage all Resources to maximize all equipment frequency and voltage ride-through parameters to the </w:t>
        </w:r>
      </w:ins>
      <w:ins w:id="2400" w:author="ERCOT post 5/22 TAC" w:date="2024-05-29T16:20:00Z">
        <w:r w:rsidR="00037C13">
          <w:rPr>
            <w:rStyle w:val="eop"/>
            <w:color w:val="000000" w:themeColor="text1"/>
          </w:rPr>
          <w:t>maximum level</w:t>
        </w:r>
      </w:ins>
      <w:ins w:id="2401" w:author="ERCOT post 5/22 TAC" w:date="2024-05-29T13:48:00Z">
        <w:r w:rsidR="00BA1B5B" w:rsidRPr="48F9B906">
          <w:rPr>
            <w:rStyle w:val="eop"/>
            <w:color w:val="000000" w:themeColor="text1"/>
          </w:rPr>
          <w:t xml:space="preserve"> the equipment allows and all new Resources to also design the plant to the utilize the inverter or converter capabilities to the fullest extent, any Apparent Performance Failure where system conditions at the </w:t>
        </w:r>
      </w:ins>
      <w:ins w:id="2402" w:author="ERCOT post 5/22 TAC" w:date="2024-05-29T13:54:00Z">
        <w:r w:rsidR="00E92F5F" w:rsidRPr="48F9B906">
          <w:rPr>
            <w:rStyle w:val="eop"/>
            <w:color w:val="000000" w:themeColor="text1"/>
          </w:rPr>
          <w:t>Point of Interconnection Bus (</w:t>
        </w:r>
      </w:ins>
      <w:ins w:id="2403" w:author="ERCOT post 5/22 TAC" w:date="2024-05-29T13:48:00Z">
        <w:r w:rsidR="00BA1B5B" w:rsidRPr="48F9B906">
          <w:rPr>
            <w:rStyle w:val="eop"/>
            <w:color w:val="000000" w:themeColor="text1"/>
          </w:rPr>
          <w:t>POIB</w:t>
        </w:r>
      </w:ins>
      <w:ins w:id="2404" w:author="ERCOT post 5/22 TAC" w:date="2024-05-29T13:54:00Z">
        <w:r w:rsidR="00E92F5F" w:rsidRPr="48F9B906">
          <w:rPr>
            <w:rStyle w:val="eop"/>
            <w:color w:val="000000" w:themeColor="text1"/>
          </w:rPr>
          <w:t>)</w:t>
        </w:r>
      </w:ins>
      <w:ins w:id="2405" w:author="ERCOT post 5/22 TAC" w:date="2024-05-29T13:48:00Z">
        <w:r w:rsidR="00BA1B5B" w:rsidRPr="48F9B906">
          <w:rPr>
            <w:rStyle w:val="eop"/>
            <w:color w:val="000000" w:themeColor="text1"/>
          </w:rPr>
          <w:t xml:space="preserve"> exceeded the Required Criteri</w:t>
        </w:r>
      </w:ins>
      <w:ins w:id="2406" w:author="ERCOT post 5/22 TAC" w:date="2024-05-29T13:54:00Z">
        <w:r w:rsidR="00DB4F16" w:rsidRPr="48F9B906">
          <w:rPr>
            <w:rStyle w:val="eop"/>
            <w:color w:val="000000" w:themeColor="text1"/>
          </w:rPr>
          <w:t>a</w:t>
        </w:r>
      </w:ins>
      <w:ins w:id="2407" w:author="ERCOT post 5/22 TAC" w:date="2024-05-29T13:48:00Z">
        <w:r w:rsidR="00BA1B5B" w:rsidRPr="48F9B906">
          <w:rPr>
            <w:rStyle w:val="eop"/>
            <w:color w:val="000000" w:themeColor="text1"/>
          </w:rPr>
          <w:t xml:space="preserve"> but remained below documented maximized frequency or voltage ride-through capabilities exceeding the applicable requirements in Section</w:t>
        </w:r>
      </w:ins>
      <w:ins w:id="2408" w:author="ERCOT post 5/22 TAC" w:date="2024-05-29T13:57:00Z">
        <w:r w:rsidR="00D95BE0" w:rsidRPr="48F9B906">
          <w:rPr>
            <w:rStyle w:val="eop"/>
            <w:color w:val="000000" w:themeColor="text1"/>
          </w:rPr>
          <w:t>s</w:t>
        </w:r>
      </w:ins>
      <w:ins w:id="2409" w:author="ERCOT post 5/22 TAC" w:date="2024-05-29T13:48:00Z">
        <w:r w:rsidR="00BA1B5B" w:rsidRPr="48F9B906">
          <w:rPr>
            <w:rStyle w:val="eop"/>
            <w:color w:val="000000" w:themeColor="text1"/>
          </w:rPr>
          <w:t xml:space="preserve"> 2.6.2, </w:t>
        </w:r>
      </w:ins>
      <w:ins w:id="2410" w:author="ERCOT post 5/22 TAC" w:date="2024-05-29T13:56:00Z">
        <w:r w:rsidR="00D82460" w:rsidRPr="48F9B906">
          <w:rPr>
            <w:rStyle w:val="eop"/>
            <w:color w:val="000000" w:themeColor="text1"/>
          </w:rPr>
          <w:t>Frequency Ride-Through Re</w:t>
        </w:r>
        <w:r w:rsidR="001142D5" w:rsidRPr="48F9B906">
          <w:rPr>
            <w:rStyle w:val="eop"/>
            <w:color w:val="000000" w:themeColor="text1"/>
          </w:rPr>
          <w:t xml:space="preserve">quirements </w:t>
        </w:r>
      </w:ins>
      <w:ins w:id="2411" w:author="ERCOT post 5/22 TAC" w:date="2024-05-29T13:57:00Z">
        <w:r w:rsidR="001142D5" w:rsidRPr="48F9B906">
          <w:rPr>
            <w:rStyle w:val="eop"/>
            <w:color w:val="000000" w:themeColor="text1"/>
          </w:rPr>
          <w:t xml:space="preserve">for Generation Resources and Energy Storage Resources, </w:t>
        </w:r>
      </w:ins>
      <w:ins w:id="2412" w:author="ERCOT post 5/22 TAC" w:date="2024-05-29T13:48:00Z">
        <w:r w:rsidR="00BA1B5B" w:rsidRPr="48F9B906">
          <w:rPr>
            <w:rStyle w:val="eop"/>
            <w:color w:val="000000" w:themeColor="text1"/>
          </w:rPr>
          <w:t>2.9.1, 2.9.1.1</w:t>
        </w:r>
      </w:ins>
      <w:ins w:id="2413" w:author="ERCOT post 5/22 TAC" w:date="2024-05-29T13:58:00Z">
        <w:r w:rsidR="002C32B4" w:rsidRPr="48F9B906">
          <w:rPr>
            <w:rStyle w:val="eop"/>
            <w:color w:val="000000" w:themeColor="text1"/>
          </w:rPr>
          <w:t>, Preferred Voltage Ride-Through Requirements for Transmission</w:t>
        </w:r>
        <w:r w:rsidR="000919B4" w:rsidRPr="48F9B906">
          <w:rPr>
            <w:rStyle w:val="eop"/>
            <w:color w:val="000000" w:themeColor="text1"/>
          </w:rPr>
          <w:t>-Connected Inverter-Based Resources (IBRs)</w:t>
        </w:r>
      </w:ins>
      <w:ins w:id="2414" w:author="ERCOT post 5/22 TAC" w:date="2024-05-29T13:48:00Z">
        <w:r w:rsidR="00BA1B5B" w:rsidRPr="48F9B906">
          <w:rPr>
            <w:rStyle w:val="eop"/>
            <w:color w:val="000000" w:themeColor="text1"/>
          </w:rPr>
          <w:t xml:space="preserve"> or 2.9.1.2,</w:t>
        </w:r>
      </w:ins>
      <w:ins w:id="2415" w:author="ERCOT post 5/22 TAC" w:date="2024-05-29T14:01:00Z">
        <w:r w:rsidR="00767466" w:rsidRPr="48F9B906">
          <w:rPr>
            <w:rStyle w:val="eop"/>
            <w:color w:val="000000" w:themeColor="text1"/>
          </w:rPr>
          <w:t xml:space="preserve"> </w:t>
        </w:r>
      </w:ins>
      <w:ins w:id="2416" w:author="ERCOT post 5/22 TAC" w:date="2024-05-29T13:59:00Z">
        <w:r w:rsidR="005B2B9A" w:rsidRPr="48F9B906">
          <w:rPr>
            <w:rStyle w:val="eop"/>
            <w:color w:val="000000" w:themeColor="text1"/>
          </w:rPr>
          <w:t>Legacy Voltage Ride-Through Requirements for Transmission-Connected Inverter</w:t>
        </w:r>
        <w:r w:rsidR="003139A0" w:rsidRPr="48F9B906">
          <w:rPr>
            <w:rStyle w:val="eop"/>
            <w:color w:val="000000" w:themeColor="text1"/>
          </w:rPr>
          <w:t>-Based Resources (</w:t>
        </w:r>
      </w:ins>
      <w:ins w:id="2417" w:author="ERCOT post 5/22 TAC" w:date="2024-05-29T14:00:00Z">
        <w:r w:rsidR="003139A0" w:rsidRPr="48F9B906">
          <w:rPr>
            <w:rStyle w:val="eop"/>
            <w:color w:val="000000" w:themeColor="text1"/>
          </w:rPr>
          <w:t>IBRs), Type 1 Wind-Powered Generation Resources (WGRs) and Type 2 WGRs</w:t>
        </w:r>
      </w:ins>
      <w:ins w:id="2418" w:author="ERCOT post 5/22 TAC" w:date="2024-05-29T13:48:00Z">
        <w:r w:rsidR="00BA1B5B" w:rsidRPr="48F9B906">
          <w:rPr>
            <w:rStyle w:val="eop"/>
            <w:color w:val="000000" w:themeColor="text1"/>
          </w:rPr>
          <w:t>, shall be reported to the Reliability Monitor only if the Resource Entity does not fully meet the requirements in paragraphs (3) and (5) above.</w:t>
        </w:r>
      </w:ins>
      <w:commentRangeStart w:id="2419"/>
      <w:commentRangeEnd w:id="2419"/>
      <w:r>
        <w:rPr>
          <w:rStyle w:val="CommentReference"/>
        </w:rPr>
        <w:commentReference w:id="2419"/>
      </w:r>
    </w:p>
    <w:sectPr w:rsidR="00836336" w:rsidSect="00DF3227">
      <w:headerReference w:type="default" r:id="rId15"/>
      <w:footerReference w:type="defaul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4" w:author="ERCOT Draft Revisions" w:date="2024-05-17T20:29:00Z" w:initials="EWG">
    <w:p w14:paraId="49CB6D1C" w14:textId="77777777" w:rsidR="00F02E63" w:rsidRDefault="002961B6" w:rsidP="00F02E63">
      <w:pPr>
        <w:pStyle w:val="CommentText"/>
      </w:pPr>
      <w:r>
        <w:rPr>
          <w:rStyle w:val="CommentReference"/>
        </w:rPr>
        <w:annotationRef/>
      </w:r>
      <w:r w:rsidR="00F02E63">
        <w:rPr>
          <w:b/>
          <w:bCs/>
          <w:color w:val="000000"/>
        </w:rPr>
        <w:t>ERCOT Key Issue 1.</w:t>
      </w:r>
      <w:r w:rsidR="00F02E63">
        <w:rPr>
          <w:color w:val="000000"/>
        </w:rPr>
        <w:t xml:space="preserve"> Maximization up to equipment capability</w:t>
      </w:r>
    </w:p>
    <w:p w14:paraId="6A32A187" w14:textId="3D476052" w:rsidR="002961B6" w:rsidRDefault="00F02E63">
      <w:pPr>
        <w:pStyle w:val="CommentText"/>
      </w:pPr>
      <w:r>
        <w:rPr>
          <w:b/>
          <w:bCs/>
          <w:color w:val="000000"/>
        </w:rPr>
        <w:t>Key Decision</w:t>
      </w:r>
      <w:r>
        <w:rPr>
          <w:color w:val="000000"/>
        </w:rPr>
        <w:t>: Do TAC members support software/parameterization improvements maximized to equipment capability or only to current requirements?</w:t>
      </w:r>
    </w:p>
  </w:comment>
  <w:comment w:id="149" w:author="ERCOT Draft Revisions" w:date="2024-05-17T20:30:00Z" w:initials="EWG">
    <w:p w14:paraId="452C4A35" w14:textId="1C7EE084" w:rsidR="00E37C06" w:rsidRDefault="00E37C06">
      <w:pPr>
        <w:pStyle w:val="CommentText"/>
      </w:pPr>
      <w:r>
        <w:rPr>
          <w:rStyle w:val="CommentReference"/>
        </w:rPr>
        <w:annotationRef/>
      </w:r>
      <w:r w:rsidR="00186031">
        <w:rPr>
          <w:b/>
          <w:bCs/>
        </w:rPr>
        <w:t>ERCOT Minor Revision</w:t>
      </w:r>
      <w:r w:rsidR="00186031">
        <w:t>: Inclusion of clarification request by stakeholder.  Without modification there was confusion that the “unless necessary” clause only applied to IBR output reduction. [Similar changes in 2.9.1.1(5) and 2.9.1.2(5)</w:t>
      </w:r>
    </w:p>
  </w:comment>
  <w:comment w:id="189" w:author="ERCOT Draft Revisions" w:date="2024-05-17T20:31:00Z" w:initials="EWG">
    <w:p w14:paraId="4F27AC91" w14:textId="77777777" w:rsidR="00D079E9" w:rsidRPr="007170FE" w:rsidRDefault="0034483F" w:rsidP="00D079E9">
      <w:pPr>
        <w:pStyle w:val="CommentText"/>
        <w:rPr>
          <w:b/>
          <w:bCs/>
        </w:rPr>
      </w:pPr>
      <w:r>
        <w:rPr>
          <w:rStyle w:val="CommentReference"/>
        </w:rPr>
        <w:annotationRef/>
      </w:r>
      <w:r w:rsidR="00D079E9" w:rsidRPr="007170FE">
        <w:rPr>
          <w:b/>
          <w:bCs/>
        </w:rPr>
        <w:t>ERCOT Key Issue 4</w:t>
      </w:r>
    </w:p>
    <w:p w14:paraId="4014244C" w14:textId="77777777" w:rsidR="00D079E9" w:rsidRDefault="00D079E9" w:rsidP="00D079E9">
      <w:pPr>
        <w:pStyle w:val="CommentText"/>
      </w:pPr>
      <w:r>
        <w:t>SGIA date for new VRT requirements</w:t>
      </w:r>
    </w:p>
    <w:p w14:paraId="5FC1477B" w14:textId="77777777" w:rsidR="00D079E9" w:rsidRDefault="00D079E9" w:rsidP="00D079E9">
      <w:pPr>
        <w:pStyle w:val="CommentText"/>
      </w:pPr>
    </w:p>
    <w:p w14:paraId="14E02BA7" w14:textId="77777777" w:rsidR="00D079E9" w:rsidRDefault="00D079E9" w:rsidP="00D079E9">
      <w:pPr>
        <w:pStyle w:val="CommentText"/>
      </w:pPr>
      <w:r>
        <w:t>Removed in this instance since both new and legacy IBRs have same frequency ride-through requirements.</w:t>
      </w:r>
    </w:p>
    <w:p w14:paraId="76F763B5" w14:textId="77777777" w:rsidR="0034483F" w:rsidRDefault="0034483F">
      <w:pPr>
        <w:pStyle w:val="CommentText"/>
      </w:pPr>
    </w:p>
  </w:comment>
  <w:comment w:id="192" w:author="ERCOT Draft Revisions" w:date="2024-05-17T20:32:00Z" w:initials="EWG">
    <w:p w14:paraId="0BB8FFE2" w14:textId="77777777" w:rsidR="00B7184A" w:rsidRDefault="00296FB5" w:rsidP="00B7184A">
      <w:pPr>
        <w:pStyle w:val="CommentText"/>
      </w:pPr>
      <w:r>
        <w:rPr>
          <w:rStyle w:val="CommentReference"/>
        </w:rPr>
        <w:annotationRef/>
      </w:r>
      <w:r w:rsidR="00B7184A">
        <w:rPr>
          <w:b/>
          <w:bCs/>
        </w:rPr>
        <w:t xml:space="preserve">ERCOT Other issues: </w:t>
      </w:r>
    </w:p>
    <w:p w14:paraId="6D30EDC8" w14:textId="6E639B0D" w:rsidR="00296FB5" w:rsidRDefault="00B7184A">
      <w:pPr>
        <w:pStyle w:val="CommentText"/>
      </w:pPr>
      <w:r>
        <w:rPr>
          <w:u w:val="single"/>
        </w:rPr>
        <w:t xml:space="preserve">Board presentation Item 7: NOGRR 245 dates for agreed improvements: </w:t>
      </w:r>
      <w:r>
        <w:t>Reinstitute clear improvement implementation dates for 12/31/25 (unless extension granted)</w:t>
      </w:r>
    </w:p>
  </w:comment>
  <w:comment w:id="196" w:author="ERCOT Draft Revisions" w:date="2024-05-17T20:33:00Z" w:initials="EWG">
    <w:p w14:paraId="091F01D4" w14:textId="77777777" w:rsidR="00853643" w:rsidRDefault="00FD3BCD" w:rsidP="00853643">
      <w:pPr>
        <w:pStyle w:val="CommentText"/>
      </w:pPr>
      <w:r>
        <w:rPr>
          <w:rStyle w:val="CommentReference"/>
        </w:rPr>
        <w:annotationRef/>
      </w:r>
      <w:r w:rsidR="00853643">
        <w:rPr>
          <w:b/>
          <w:bCs/>
        </w:rPr>
        <w:t>ERCOT Key Issue 2C:</w:t>
      </w:r>
      <w:r w:rsidR="00853643">
        <w:t xml:space="preserve"> Need for clear objective, repeatable criteria.</w:t>
      </w:r>
    </w:p>
    <w:p w14:paraId="0595D259" w14:textId="77777777" w:rsidR="00853643" w:rsidRDefault="00853643" w:rsidP="00853643">
      <w:pPr>
        <w:pStyle w:val="CommentText"/>
      </w:pPr>
      <w:r>
        <w:rPr>
          <w:b/>
          <w:bCs/>
        </w:rPr>
        <w:t xml:space="preserve">Key Decision: </w:t>
      </w:r>
      <w:r>
        <w:t>Considering BOD/Commission feedback, do TAC members support highly variable criteria to determine “cost prohibitive” or firm, repeatable criteria?</w:t>
      </w:r>
    </w:p>
    <w:p w14:paraId="5FB359E0" w14:textId="77777777" w:rsidR="00853643" w:rsidRDefault="00853643" w:rsidP="00853643">
      <w:pPr>
        <w:pStyle w:val="CommentText"/>
      </w:pPr>
    </w:p>
    <w:p w14:paraId="5539AE8B" w14:textId="1B3137F2" w:rsidR="00FD3BCD" w:rsidRDefault="00853643">
      <w:pPr>
        <w:pStyle w:val="CommentText"/>
      </w:pPr>
      <w:r>
        <w:t>Removed references to deleted section “Commercially Reasonable Efforts”.</w:t>
      </w:r>
    </w:p>
  </w:comment>
  <w:comment w:id="209" w:author="ERCOT Draft Revisions" w:date="2024-05-17T20:34:00Z" w:initials="EWG">
    <w:p w14:paraId="20E9F738" w14:textId="77777777" w:rsidR="00396CDA" w:rsidRPr="00E31633" w:rsidRDefault="00FC2D8D" w:rsidP="00396CDA">
      <w:pPr>
        <w:pStyle w:val="CommentText"/>
        <w:rPr>
          <w:b/>
          <w:bCs/>
        </w:rPr>
      </w:pPr>
      <w:r>
        <w:rPr>
          <w:rStyle w:val="CommentReference"/>
        </w:rPr>
        <w:annotationRef/>
      </w:r>
      <w:r w:rsidR="00396CDA" w:rsidRPr="00E31633">
        <w:rPr>
          <w:b/>
          <w:bCs/>
        </w:rPr>
        <w:t>ERCOT Key Issue 4</w:t>
      </w:r>
    </w:p>
    <w:p w14:paraId="4ABDE853" w14:textId="77777777" w:rsidR="00396CDA" w:rsidRDefault="00396CDA" w:rsidP="00396CDA">
      <w:pPr>
        <w:pStyle w:val="CommentText"/>
      </w:pPr>
      <w:r>
        <w:t>SGIA date for new VRT requirements</w:t>
      </w:r>
    </w:p>
    <w:p w14:paraId="72868ED7" w14:textId="77777777" w:rsidR="00FC2D8D" w:rsidRDefault="00396CDA" w:rsidP="00396CDA">
      <w:pPr>
        <w:pStyle w:val="CommentText"/>
      </w:pPr>
      <w:r w:rsidRPr="00B47E3C">
        <w:rPr>
          <w:b/>
          <w:bCs/>
        </w:rPr>
        <w:t xml:space="preserve">Key Decision: </w:t>
      </w:r>
      <w:r w:rsidRPr="00B47E3C">
        <w:t>Considering the current reliability risk of continue IBR performance failures, the additional reliability risk of rapid growth of new IBRs and the likelihood of exemptions for some older IBRs, do TAC members support a 6/1/23 date, 6/1/24 date, or some other option to adequately address the collective, critical reliability risk?  </w:t>
      </w:r>
    </w:p>
  </w:comment>
  <w:comment w:id="336" w:author="ERCOT Draft Revisions" w:date="2024-05-17T20:35:00Z" w:initials="EWG">
    <w:p w14:paraId="663A53E5" w14:textId="7B24BDCA" w:rsidR="00FB1B67" w:rsidRDefault="00FB1B67">
      <w:pPr>
        <w:pStyle w:val="CommentText"/>
      </w:pPr>
      <w:r>
        <w:rPr>
          <w:rStyle w:val="CommentReference"/>
        </w:rPr>
        <w:annotationRef/>
      </w:r>
      <w:r w:rsidR="00725FC3" w:rsidRPr="00AD4B4E">
        <w:rPr>
          <w:b/>
          <w:bCs/>
        </w:rPr>
        <w:t>ERCOT Cleanup:</w:t>
      </w:r>
      <w:r w:rsidR="00725FC3">
        <w:t xml:space="preserve"> Duplicate to language in Section 2.11.</w:t>
      </w:r>
    </w:p>
  </w:comment>
  <w:comment w:id="430" w:author="ERCOT Draft Revisions" w:date="2024-05-17T20:36:00Z" w:initials="EWG">
    <w:p w14:paraId="66B15D0B" w14:textId="77777777" w:rsidR="004828DA" w:rsidRPr="00E31633" w:rsidRDefault="001A7DCF" w:rsidP="004828DA">
      <w:pPr>
        <w:pStyle w:val="CommentText"/>
        <w:rPr>
          <w:b/>
          <w:bCs/>
        </w:rPr>
      </w:pPr>
      <w:r>
        <w:rPr>
          <w:rStyle w:val="CommentReference"/>
        </w:rPr>
        <w:annotationRef/>
      </w:r>
      <w:r w:rsidR="004828DA">
        <w:rPr>
          <w:rStyle w:val="CommentReference"/>
        </w:rPr>
        <w:annotationRef/>
      </w:r>
      <w:r w:rsidR="004828DA" w:rsidRPr="00E31633">
        <w:rPr>
          <w:b/>
          <w:bCs/>
        </w:rPr>
        <w:t>ERCOT Key Issue 4</w:t>
      </w:r>
    </w:p>
    <w:p w14:paraId="0F04AB16" w14:textId="05CBA098" w:rsidR="001A7DCF" w:rsidRDefault="004828DA">
      <w:pPr>
        <w:pStyle w:val="CommentText"/>
      </w:pPr>
      <w:r>
        <w:t>SGIA date for new VRT requirements</w:t>
      </w:r>
    </w:p>
  </w:comment>
  <w:comment w:id="439" w:author="ERCOT Draft Revisions" w:date="2024-05-17T20:37:00Z" w:initials="EWG">
    <w:p w14:paraId="41242390" w14:textId="77777777" w:rsidR="004828DA" w:rsidRPr="00E31633" w:rsidRDefault="004828DA" w:rsidP="004828DA">
      <w:pPr>
        <w:pStyle w:val="CommentText"/>
        <w:rPr>
          <w:b/>
          <w:bCs/>
        </w:rPr>
      </w:pPr>
      <w:r>
        <w:rPr>
          <w:rStyle w:val="CommentReference"/>
        </w:rPr>
        <w:annotationRef/>
      </w:r>
      <w:r>
        <w:rPr>
          <w:rStyle w:val="CommentReference"/>
        </w:rPr>
        <w:annotationRef/>
      </w:r>
      <w:r w:rsidRPr="00E31633">
        <w:rPr>
          <w:b/>
          <w:bCs/>
        </w:rPr>
        <w:t>ERCOT Key Issue 4</w:t>
      </w:r>
    </w:p>
    <w:p w14:paraId="03EB31A9" w14:textId="07E3F437" w:rsidR="004828DA" w:rsidRDefault="004828DA">
      <w:pPr>
        <w:pStyle w:val="CommentText"/>
      </w:pPr>
      <w:r>
        <w:t>SGIA date for new VRT requirements</w:t>
      </w:r>
    </w:p>
  </w:comment>
  <w:comment w:id="464" w:author="ERCOT Draft Revisions" w:date="2024-05-17T20:37:00Z" w:initials="EWG">
    <w:p w14:paraId="70DCE1BB" w14:textId="77777777" w:rsidR="00E911E6" w:rsidRPr="00E31633" w:rsidRDefault="00E911E6" w:rsidP="00E911E6">
      <w:pPr>
        <w:pStyle w:val="CommentText"/>
        <w:rPr>
          <w:b/>
          <w:bCs/>
        </w:rPr>
      </w:pPr>
      <w:r>
        <w:rPr>
          <w:rStyle w:val="CommentReference"/>
        </w:rPr>
        <w:annotationRef/>
      </w:r>
      <w:r>
        <w:rPr>
          <w:rStyle w:val="CommentReference"/>
        </w:rPr>
        <w:annotationRef/>
      </w:r>
      <w:r w:rsidRPr="00E31633">
        <w:rPr>
          <w:b/>
          <w:bCs/>
        </w:rPr>
        <w:t>ERCOT Key Issue 4</w:t>
      </w:r>
    </w:p>
    <w:p w14:paraId="64CCABC2" w14:textId="59FAF7DD" w:rsidR="00E911E6" w:rsidRDefault="00E911E6" w:rsidP="00E911E6">
      <w:pPr>
        <w:pStyle w:val="CommentText"/>
      </w:pPr>
      <w:r>
        <w:t>SGIA date for new VRT requirement</w:t>
      </w:r>
    </w:p>
    <w:p w14:paraId="1AE60FD0" w14:textId="77777777" w:rsidR="00E911E6" w:rsidRDefault="00E911E6">
      <w:pPr>
        <w:pStyle w:val="CommentText"/>
      </w:pPr>
    </w:p>
  </w:comment>
  <w:comment w:id="473" w:author="ERCOT Draft Revisions" w:date="2024-05-17T20:38:00Z" w:initials="EWG">
    <w:p w14:paraId="06F96C58" w14:textId="77777777" w:rsidR="00E911E6" w:rsidRPr="00E31633" w:rsidRDefault="00E911E6" w:rsidP="00E911E6">
      <w:pPr>
        <w:pStyle w:val="CommentText"/>
        <w:rPr>
          <w:b/>
          <w:bCs/>
        </w:rPr>
      </w:pPr>
      <w:r>
        <w:rPr>
          <w:rStyle w:val="CommentReference"/>
        </w:rPr>
        <w:annotationRef/>
      </w:r>
      <w:r>
        <w:rPr>
          <w:rStyle w:val="CommentReference"/>
        </w:rPr>
        <w:annotationRef/>
      </w:r>
      <w:r w:rsidRPr="00E31633">
        <w:rPr>
          <w:b/>
          <w:bCs/>
        </w:rPr>
        <w:t>ERCOT Key Issue 4</w:t>
      </w:r>
    </w:p>
    <w:p w14:paraId="7B288858" w14:textId="561AD6A5" w:rsidR="00E911E6" w:rsidRDefault="00E911E6">
      <w:pPr>
        <w:pStyle w:val="CommentText"/>
      </w:pPr>
      <w:r>
        <w:t>SGIA date for new VRT requirements</w:t>
      </w:r>
    </w:p>
  </w:comment>
  <w:comment w:id="500" w:author="ERCOT Draft Revisions" w:date="2024-05-17T20:38:00Z" w:initials="EWG">
    <w:p w14:paraId="63E15E5F" w14:textId="77777777" w:rsidR="00BA019C" w:rsidRPr="00E31633" w:rsidRDefault="00BA019C" w:rsidP="00BA019C">
      <w:pPr>
        <w:pStyle w:val="CommentText"/>
        <w:rPr>
          <w:b/>
          <w:bCs/>
        </w:rPr>
      </w:pPr>
      <w:r>
        <w:rPr>
          <w:rStyle w:val="CommentReference"/>
        </w:rPr>
        <w:annotationRef/>
      </w:r>
      <w:r>
        <w:rPr>
          <w:rStyle w:val="CommentReference"/>
        </w:rPr>
        <w:annotationRef/>
      </w:r>
      <w:r w:rsidRPr="00E31633">
        <w:rPr>
          <w:b/>
          <w:bCs/>
        </w:rPr>
        <w:t>ERCOT Key Issue 4</w:t>
      </w:r>
    </w:p>
    <w:p w14:paraId="57EE565A" w14:textId="77777777" w:rsidR="00BA019C" w:rsidRDefault="00BA019C" w:rsidP="00BA019C">
      <w:pPr>
        <w:pStyle w:val="CommentText"/>
      </w:pPr>
      <w:r>
        <w:t>SGIA date for new VRT requirements</w:t>
      </w:r>
    </w:p>
    <w:p w14:paraId="6D738D7D" w14:textId="77777777" w:rsidR="00BA019C" w:rsidRDefault="00BA019C" w:rsidP="00BA019C">
      <w:pPr>
        <w:pStyle w:val="CommentText"/>
      </w:pPr>
    </w:p>
  </w:comment>
  <w:comment w:id="513" w:author="ERCOT Draft Revisions" w:date="2024-05-17T20:38:00Z" w:initials="EWG">
    <w:p w14:paraId="33C00B7A" w14:textId="77777777" w:rsidR="00E911E6" w:rsidRPr="00E31633" w:rsidRDefault="00E911E6" w:rsidP="00E911E6">
      <w:pPr>
        <w:pStyle w:val="CommentText"/>
        <w:rPr>
          <w:b/>
          <w:bCs/>
        </w:rPr>
      </w:pPr>
      <w:r>
        <w:rPr>
          <w:rStyle w:val="CommentReference"/>
        </w:rPr>
        <w:annotationRef/>
      </w:r>
      <w:r>
        <w:rPr>
          <w:rStyle w:val="CommentReference"/>
        </w:rPr>
        <w:annotationRef/>
      </w:r>
      <w:r w:rsidRPr="00E31633">
        <w:rPr>
          <w:b/>
          <w:bCs/>
        </w:rPr>
        <w:t>ERCOT Key Issue 4</w:t>
      </w:r>
    </w:p>
    <w:p w14:paraId="34196AC6" w14:textId="2C2B834D" w:rsidR="00E911E6" w:rsidRDefault="00E911E6">
      <w:pPr>
        <w:pStyle w:val="CommentText"/>
      </w:pPr>
      <w:r>
        <w:t>SGIA date for new VRT requirements</w:t>
      </w:r>
    </w:p>
  </w:comment>
  <w:comment w:id="532" w:author="ERCOT Draft Revisions" w:date="2024-05-17T20:38:00Z" w:initials="EWG">
    <w:p w14:paraId="14BAF3FD" w14:textId="77777777" w:rsidR="00BA019C" w:rsidRPr="00E31633" w:rsidRDefault="00BA019C" w:rsidP="00BA019C">
      <w:pPr>
        <w:pStyle w:val="CommentText"/>
        <w:rPr>
          <w:b/>
          <w:bCs/>
        </w:rPr>
      </w:pPr>
      <w:r>
        <w:rPr>
          <w:rStyle w:val="CommentReference"/>
        </w:rPr>
        <w:annotationRef/>
      </w:r>
      <w:r>
        <w:rPr>
          <w:rStyle w:val="CommentReference"/>
        </w:rPr>
        <w:annotationRef/>
      </w:r>
      <w:r w:rsidRPr="00E31633">
        <w:rPr>
          <w:b/>
          <w:bCs/>
        </w:rPr>
        <w:t>ERCOT Key Issue 4</w:t>
      </w:r>
    </w:p>
    <w:p w14:paraId="632F002F" w14:textId="77777777" w:rsidR="00BA019C" w:rsidRDefault="00BA019C" w:rsidP="00BA019C">
      <w:pPr>
        <w:pStyle w:val="CommentText"/>
      </w:pPr>
      <w:r>
        <w:t>SGIA date for new VRT requirements</w:t>
      </w:r>
    </w:p>
    <w:p w14:paraId="1D26EBA9" w14:textId="77777777" w:rsidR="00BA019C" w:rsidRDefault="00BA019C" w:rsidP="00BA019C">
      <w:pPr>
        <w:pStyle w:val="CommentText"/>
      </w:pPr>
    </w:p>
  </w:comment>
  <w:comment w:id="565" w:author="ERCOT Draft Revisions" w:date="2024-05-17T20:39:00Z" w:initials="EWG">
    <w:p w14:paraId="7FFD8999" w14:textId="77777777" w:rsidR="00E911E6" w:rsidRPr="00E31633" w:rsidRDefault="00E911E6" w:rsidP="00E911E6">
      <w:pPr>
        <w:pStyle w:val="CommentText"/>
        <w:rPr>
          <w:b/>
          <w:bCs/>
        </w:rPr>
      </w:pPr>
      <w:r>
        <w:rPr>
          <w:rStyle w:val="CommentReference"/>
        </w:rPr>
        <w:annotationRef/>
      </w:r>
      <w:r>
        <w:rPr>
          <w:rStyle w:val="CommentReference"/>
        </w:rPr>
        <w:annotationRef/>
      </w:r>
      <w:r w:rsidRPr="00E31633">
        <w:rPr>
          <w:b/>
          <w:bCs/>
        </w:rPr>
        <w:t>ERCOT Key Issue 4</w:t>
      </w:r>
    </w:p>
    <w:p w14:paraId="2CC17B9E" w14:textId="0B079212" w:rsidR="00E911E6" w:rsidRDefault="00E911E6">
      <w:pPr>
        <w:pStyle w:val="CommentText"/>
      </w:pPr>
      <w:r>
        <w:t>SGIA date for new VRT requirements</w:t>
      </w:r>
    </w:p>
  </w:comment>
  <w:comment w:id="584" w:author="ERCOT Draft Revisions" w:date="2024-05-17T20:39:00Z" w:initials="EWG">
    <w:p w14:paraId="20FB97EB" w14:textId="1571130F" w:rsidR="00E911E6" w:rsidRDefault="00E911E6">
      <w:pPr>
        <w:pStyle w:val="CommentText"/>
      </w:pPr>
      <w:r>
        <w:rPr>
          <w:rStyle w:val="CommentReference"/>
        </w:rPr>
        <w:annotationRef/>
      </w:r>
      <w:r w:rsidR="006B4B57">
        <w:rPr>
          <w:b/>
          <w:bCs/>
        </w:rPr>
        <w:t>ERCOT Other issues</w:t>
      </w:r>
      <w:r w:rsidR="006B4B57">
        <w:t>:</w:t>
      </w:r>
      <w:r w:rsidR="006B4B57">
        <w:rPr>
          <w:u w:val="single"/>
        </w:rPr>
        <w:t xml:space="preserve"> Board Issue #2 "Existing IBRs that fail to meet applicable requirements"</w:t>
      </w:r>
      <w:r w:rsidR="006B4B57">
        <w:t>: Replaced substantially with effectively; otherwise would allow for an RE to lower performance requirements from current requirements.</w:t>
      </w:r>
    </w:p>
  </w:comment>
  <w:comment w:id="593" w:author="ERCOT Draft Revisions" w:date="2024-05-17T20:39:00Z" w:initials="EWG">
    <w:p w14:paraId="65198A38" w14:textId="441DDA2D" w:rsidR="006B4B57" w:rsidRDefault="006B4B57">
      <w:pPr>
        <w:pStyle w:val="CommentText"/>
      </w:pPr>
      <w:r>
        <w:rPr>
          <w:rStyle w:val="CommentReference"/>
        </w:rPr>
        <w:annotationRef/>
      </w:r>
      <w:r w:rsidR="0025134A" w:rsidRPr="00731E2A">
        <w:rPr>
          <w:b/>
          <w:bCs/>
        </w:rPr>
        <w:t>ERCOT Consistency change</w:t>
      </w:r>
      <w:r w:rsidR="0025134A">
        <w:t>: When referring to no allowances in lower performance below current requirements, should use May 1, 2024 (or similar proxy) for what date to refer to current requirements.</w:t>
      </w:r>
    </w:p>
  </w:comment>
  <w:comment w:id="562" w:author="ERCOT post 5/22 TAC" w:date="2024-05-29T14:13:00Z" w:initials="EWG">
    <w:p w14:paraId="0E2BF096" w14:textId="41EFB11A" w:rsidR="00CB2C99" w:rsidRDefault="00CB2C99">
      <w:pPr>
        <w:pStyle w:val="CommentText"/>
      </w:pPr>
      <w:r>
        <w:rPr>
          <w:rStyle w:val="CommentReference"/>
        </w:rPr>
        <w:annotationRef/>
      </w:r>
      <w:r w:rsidRPr="2A3E184C">
        <w:rPr>
          <w:b/>
          <w:bCs/>
        </w:rPr>
        <w:t>TAC Feedback 5/22/24:</w:t>
      </w:r>
      <w:r>
        <w:t xml:space="preserve"> Removed allowance for exemption of IEEE 2800 portions for new IBRs assuming TAC approves a date beyond 6/1/23 up to 6/1/24.</w:t>
      </w:r>
      <w:r>
        <w:rPr>
          <w:rStyle w:val="CommentReference"/>
        </w:rPr>
        <w:annotationRef/>
      </w:r>
    </w:p>
  </w:comment>
  <w:comment w:id="622" w:author="ERCOT Draft Revisions" w:date="2024-05-17T20:40:00Z" w:initials="EWG">
    <w:p w14:paraId="1FD869A0" w14:textId="77777777" w:rsidR="00432D67" w:rsidRPr="00E31633" w:rsidRDefault="0025134A" w:rsidP="00432D67">
      <w:pPr>
        <w:pStyle w:val="CommentText"/>
        <w:rPr>
          <w:b/>
          <w:bCs/>
        </w:rPr>
      </w:pPr>
      <w:r>
        <w:rPr>
          <w:rStyle w:val="CommentReference"/>
        </w:rPr>
        <w:annotationRef/>
      </w:r>
      <w:r w:rsidR="00432D67" w:rsidRPr="00E31633">
        <w:rPr>
          <w:b/>
          <w:bCs/>
        </w:rPr>
        <w:t>ERCOT Key Issue 4</w:t>
      </w:r>
    </w:p>
    <w:p w14:paraId="4C58EC73" w14:textId="77777777" w:rsidR="0025134A" w:rsidRDefault="00432D67" w:rsidP="00432D67">
      <w:pPr>
        <w:pStyle w:val="CommentText"/>
      </w:pPr>
      <w:r>
        <w:t>SGIA date for new VRT requirements</w:t>
      </w:r>
    </w:p>
  </w:comment>
  <w:comment w:id="660" w:author="ERCOT Draft Revisions" w:date="2024-05-17T20:40:00Z" w:initials="EWG">
    <w:p w14:paraId="1AD84E12" w14:textId="49820CFC" w:rsidR="00432D67" w:rsidRDefault="00432D67">
      <w:pPr>
        <w:pStyle w:val="CommentText"/>
      </w:pPr>
      <w:r>
        <w:rPr>
          <w:rStyle w:val="CommentReference"/>
        </w:rPr>
        <w:annotationRef/>
      </w:r>
      <w:r w:rsidR="005334D7" w:rsidRPr="00AD4B4E">
        <w:rPr>
          <w:b/>
          <w:bCs/>
        </w:rPr>
        <w:t>ERCOT Cleanup</w:t>
      </w:r>
      <w:r w:rsidR="005334D7">
        <w:t xml:space="preserve"> Proposed changes simplify this paragraph and removes potential confusion because this section would never apply to type 1/2 WGR.</w:t>
      </w:r>
      <w:r w:rsidR="005334D7" w:rsidRPr="005F2055">
        <w:rPr>
          <w:b/>
          <w:bCs/>
        </w:rPr>
        <w:t xml:space="preserve"> </w:t>
      </w:r>
      <w:r w:rsidR="005334D7" w:rsidRPr="005F2055">
        <w:t>Also, the second</w:t>
      </w:r>
      <w:r w:rsidR="005334D7">
        <w:t xml:space="preserve"> sentence refers to "all IBRs and WGRs shall…"   which contradicts the first sentence as this section does not apply to "all IBR" and the WGR reference is unnecessary because it would not apply to a WGR that is not also an IBR.  2.9.1(1) establishes applicability for 2.9.1.1.</w:t>
      </w:r>
    </w:p>
  </w:comment>
  <w:comment w:id="710" w:author="ERCOT Draft Revisions" w:date="2024-05-17T20:41:00Z" w:initials="EWG">
    <w:p w14:paraId="7737BE8F" w14:textId="77777777" w:rsidR="00805589" w:rsidRPr="002A7A22" w:rsidRDefault="00805589" w:rsidP="00805589">
      <w:pPr>
        <w:pStyle w:val="CommentText"/>
        <w:rPr>
          <w:b/>
          <w:bCs/>
        </w:rPr>
      </w:pPr>
      <w:r>
        <w:rPr>
          <w:rStyle w:val="CommentReference"/>
        </w:rPr>
        <w:annotationRef/>
      </w:r>
      <w:r w:rsidRPr="002A7A22">
        <w:rPr>
          <w:b/>
          <w:bCs/>
        </w:rPr>
        <w:t>ERCOT Key Issue 5</w:t>
      </w:r>
    </w:p>
    <w:p w14:paraId="309672BB" w14:textId="77777777" w:rsidR="00805589" w:rsidRDefault="00805589" w:rsidP="00805589">
      <w:pPr>
        <w:pStyle w:val="CommentText"/>
      </w:pPr>
      <w:r>
        <w:t>Table updated</w:t>
      </w:r>
    </w:p>
    <w:p w14:paraId="16BC304D" w14:textId="77777777" w:rsidR="00805589" w:rsidRDefault="00805589" w:rsidP="00805589">
      <w:pPr>
        <w:pStyle w:val="CommentText"/>
      </w:pPr>
      <w:r>
        <w:rPr>
          <w:b/>
          <w:bCs/>
          <w:color w:val="000000"/>
        </w:rPr>
        <w:t xml:space="preserve">Key Decision: </w:t>
      </w:r>
      <w:r>
        <w:rPr>
          <w:color w:val="000000"/>
        </w:rPr>
        <w:t>Does TAC support lowering LVRT requirements for new IBRs such that they wouldn't be required to ride though voltages less than 0.25 pu similar to legacy IBRs?</w:t>
      </w:r>
    </w:p>
    <w:p w14:paraId="4C95AE92" w14:textId="77777777" w:rsidR="00805589" w:rsidRDefault="00805589">
      <w:pPr>
        <w:pStyle w:val="CommentText"/>
      </w:pPr>
    </w:p>
  </w:comment>
  <w:comment w:id="720" w:author="ERCOT Draft Revisions" w:date="2024-05-17T20:41:00Z" w:initials="EWG">
    <w:p w14:paraId="25570483" w14:textId="77777777" w:rsidR="00805589" w:rsidRPr="002A7A22" w:rsidRDefault="005334D7" w:rsidP="00805589">
      <w:pPr>
        <w:pStyle w:val="CommentText"/>
        <w:rPr>
          <w:b/>
          <w:bCs/>
        </w:rPr>
      </w:pPr>
      <w:r>
        <w:rPr>
          <w:rStyle w:val="CommentReference"/>
        </w:rPr>
        <w:annotationRef/>
      </w:r>
      <w:r w:rsidR="00805589" w:rsidRPr="002A7A22">
        <w:rPr>
          <w:b/>
          <w:bCs/>
        </w:rPr>
        <w:t>ERCOT Key Issue 5</w:t>
      </w:r>
    </w:p>
    <w:p w14:paraId="1654D788" w14:textId="77777777" w:rsidR="00805589" w:rsidRDefault="00805589" w:rsidP="00805589">
      <w:pPr>
        <w:pStyle w:val="CommentText"/>
      </w:pPr>
      <w:r>
        <w:t>Table updated</w:t>
      </w:r>
    </w:p>
    <w:p w14:paraId="729CCD1E" w14:textId="6D348156" w:rsidR="005334D7" w:rsidRDefault="00805589">
      <w:pPr>
        <w:pStyle w:val="CommentText"/>
      </w:pPr>
      <w:r>
        <w:rPr>
          <w:b/>
          <w:bCs/>
          <w:color w:val="000000"/>
        </w:rPr>
        <w:t xml:space="preserve">Key Decision: </w:t>
      </w:r>
      <w:r>
        <w:rPr>
          <w:color w:val="000000"/>
        </w:rPr>
        <w:t>Does TAC support lowering LVRT requirements for new IBRs such that they wouldn't be required to ride though voltages less than 0.25 pu similar to legacy IBRs?</w:t>
      </w:r>
    </w:p>
  </w:comment>
  <w:comment w:id="768" w:author="ERCOT Draft Revisions" w:date="2024-05-17T20:42:00Z" w:initials="EWG">
    <w:p w14:paraId="0475E812" w14:textId="77777777" w:rsidR="00805589" w:rsidRPr="002A7A22" w:rsidRDefault="00805589" w:rsidP="00805589">
      <w:pPr>
        <w:pStyle w:val="CommentText"/>
        <w:rPr>
          <w:b/>
          <w:bCs/>
        </w:rPr>
      </w:pPr>
      <w:r>
        <w:rPr>
          <w:rStyle w:val="CommentReference"/>
        </w:rPr>
        <w:annotationRef/>
      </w:r>
      <w:r w:rsidRPr="002A7A22">
        <w:rPr>
          <w:b/>
          <w:bCs/>
        </w:rPr>
        <w:t>ERCOT Key Issue 5</w:t>
      </w:r>
    </w:p>
    <w:p w14:paraId="5D2BE68E" w14:textId="11A5A252" w:rsidR="00805589" w:rsidRDefault="00805589">
      <w:pPr>
        <w:pStyle w:val="CommentText"/>
      </w:pPr>
      <w:r>
        <w:t>Table updated</w:t>
      </w:r>
    </w:p>
  </w:comment>
  <w:comment w:id="778" w:author="ERCOT Draft Revisions" w:date="2024-05-17T20:42:00Z" w:initials="EWG">
    <w:p w14:paraId="7838C29A" w14:textId="77777777" w:rsidR="00805589" w:rsidRPr="002A7A22" w:rsidRDefault="00805589" w:rsidP="00805589">
      <w:pPr>
        <w:pStyle w:val="CommentText"/>
        <w:rPr>
          <w:b/>
          <w:bCs/>
        </w:rPr>
      </w:pPr>
      <w:r>
        <w:rPr>
          <w:rStyle w:val="CommentReference"/>
        </w:rPr>
        <w:annotationRef/>
      </w:r>
      <w:r w:rsidRPr="002A7A22">
        <w:rPr>
          <w:b/>
          <w:bCs/>
        </w:rPr>
        <w:t>ERCOT Key Issue 5</w:t>
      </w:r>
    </w:p>
    <w:p w14:paraId="5D96A69D" w14:textId="75DDCF24" w:rsidR="00805589" w:rsidRDefault="00805589">
      <w:pPr>
        <w:pStyle w:val="CommentText"/>
      </w:pPr>
      <w:r>
        <w:t>Table updated</w:t>
      </w:r>
    </w:p>
  </w:comment>
  <w:comment w:id="784" w:author="ERCOT Draft Revisions" w:date="2024-05-17T20:43:00Z" w:initials="EWG">
    <w:p w14:paraId="7782C460" w14:textId="77777777" w:rsidR="00302CC3" w:rsidRDefault="00805589" w:rsidP="00FB6B68">
      <w:pPr>
        <w:pStyle w:val="CommentText"/>
        <w:jc w:val="left"/>
      </w:pPr>
      <w:r>
        <w:rPr>
          <w:rStyle w:val="CommentReference"/>
        </w:rPr>
        <w:annotationRef/>
      </w:r>
      <w:r w:rsidR="00302CC3">
        <w:rPr>
          <w:b/>
          <w:bCs/>
        </w:rPr>
        <w:t>ERCOT Minor Revision</w:t>
      </w:r>
      <w:r w:rsidR="00302CC3">
        <w:t>: Inclusion of clarification request by stakeholder. Without modifications there was confusion on the application of the time frames.</w:t>
      </w:r>
    </w:p>
  </w:comment>
  <w:comment w:id="790" w:author="ERCOT Draft Revisions" w:date="2024-05-17T20:43:00Z" w:initials="EWG">
    <w:p w14:paraId="6EB493EE" w14:textId="77777777" w:rsidR="00B4395C" w:rsidRPr="009C3825" w:rsidRDefault="005C1D7B" w:rsidP="00B4395C">
      <w:pPr>
        <w:pStyle w:val="CommentText"/>
        <w:rPr>
          <w:b/>
          <w:bCs/>
        </w:rPr>
      </w:pPr>
      <w:r>
        <w:rPr>
          <w:rStyle w:val="CommentReference"/>
        </w:rPr>
        <w:annotationRef/>
      </w:r>
      <w:bookmarkStart w:id="796" w:name="_Hlk166861386"/>
      <w:r w:rsidR="00B4395C" w:rsidRPr="009C3825">
        <w:rPr>
          <w:b/>
          <w:bCs/>
        </w:rPr>
        <w:t>ERCOT Key Issue 5</w:t>
      </w:r>
    </w:p>
    <w:p w14:paraId="209BF172" w14:textId="77777777" w:rsidR="00B4395C" w:rsidRDefault="00B4395C" w:rsidP="00B4395C">
      <w:pPr>
        <w:pStyle w:val="CommentText"/>
      </w:pPr>
      <w:r>
        <w:t>Text describing the legacy ramp profile and where it intersects the IEEE 2800-2022 LVRT curves.</w:t>
      </w:r>
    </w:p>
    <w:p w14:paraId="198A701E" w14:textId="77777777" w:rsidR="005C1D7B" w:rsidRDefault="005C1D7B">
      <w:pPr>
        <w:pStyle w:val="CommentText"/>
      </w:pPr>
      <w:r>
        <w:rPr>
          <w:rStyle w:val="CommentReference"/>
        </w:rPr>
        <w:t xml:space="preserve"> </w:t>
      </w:r>
      <w:r>
        <w:rPr>
          <w:rStyle w:val="CommentReference"/>
        </w:rPr>
        <w:annotationRef/>
      </w:r>
      <w:bookmarkEnd w:id="796"/>
    </w:p>
  </w:comment>
  <w:comment w:id="837" w:author="ERCOT Draft Revisions" w:date="2024-05-17T20:44:00Z" w:initials="EWG">
    <w:p w14:paraId="6EFBF03C" w14:textId="77777777" w:rsidR="003656C3" w:rsidRDefault="00B4395C">
      <w:pPr>
        <w:pStyle w:val="CommentText"/>
        <w:jc w:val="left"/>
      </w:pPr>
      <w:r>
        <w:rPr>
          <w:rStyle w:val="CommentReference"/>
        </w:rPr>
        <w:annotationRef/>
      </w:r>
      <w:r w:rsidR="003656C3">
        <w:rPr>
          <w:b/>
          <w:bCs/>
        </w:rPr>
        <w:t>ERCOT Other Issue</w:t>
      </w:r>
      <w:r w:rsidR="003656C3">
        <w:t xml:space="preserve">:  </w:t>
      </w:r>
      <w:r w:rsidR="003656C3">
        <w:rPr>
          <w:u w:val="single"/>
        </w:rPr>
        <w:t xml:space="preserve">Board Issue #6 Allowed deviations from requirements. </w:t>
      </w:r>
      <w:r w:rsidR="003656C3">
        <w:t xml:space="preserve"> </w:t>
      </w:r>
    </w:p>
    <w:p w14:paraId="523C169F" w14:textId="77777777" w:rsidR="003656C3" w:rsidRDefault="003656C3" w:rsidP="00FB6B68">
      <w:pPr>
        <w:pStyle w:val="CommentText"/>
        <w:jc w:val="left"/>
      </w:pPr>
      <w:r>
        <w:t xml:space="preserve">Additional clarity to address observations in some SSR studies (mostly near series capacitors) where instantaneous voltage exceeds 1.8 pu, but the time duration is short enough that the rms voltage doesn't exceed 1.2 pu.  New requirement may be interpreted to allow IBRs to trip for a condition requiring them to ride through today without this clarity.  </w:t>
      </w:r>
    </w:p>
  </w:comment>
  <w:comment w:id="857" w:author="ERCOT Draft Revisions" w:date="2024-05-17T20:45:00Z" w:initials="EWG">
    <w:p w14:paraId="663CB018" w14:textId="77777777" w:rsidR="00475ACE" w:rsidRDefault="006C5A9B">
      <w:pPr>
        <w:pStyle w:val="CommentText"/>
        <w:jc w:val="left"/>
      </w:pPr>
      <w:r>
        <w:rPr>
          <w:rStyle w:val="CommentReference"/>
        </w:rPr>
        <w:annotationRef/>
      </w:r>
      <w:r w:rsidR="00475ACE">
        <w:rPr>
          <w:b/>
          <w:bCs/>
        </w:rPr>
        <w:t xml:space="preserve">ERCOT Other Issue: </w:t>
      </w:r>
      <w:r w:rsidR="00475ACE">
        <w:rPr>
          <w:u w:val="single"/>
        </w:rPr>
        <w:t>Board presentation issue #6</w:t>
      </w:r>
      <w:r w:rsidR="00475ACE">
        <w:t xml:space="preserve"> Allowed deviations from requirements.  </w:t>
      </w:r>
    </w:p>
    <w:p w14:paraId="413C7CDC" w14:textId="77777777" w:rsidR="00475ACE" w:rsidRDefault="00475ACE">
      <w:pPr>
        <w:pStyle w:val="CommentText"/>
        <w:jc w:val="left"/>
      </w:pPr>
    </w:p>
    <w:p w14:paraId="488ECC3A" w14:textId="77777777" w:rsidR="00475ACE" w:rsidRDefault="00475ACE" w:rsidP="00FB6B68">
      <w:pPr>
        <w:pStyle w:val="CommentText"/>
        <w:jc w:val="left"/>
      </w:pPr>
      <w:r>
        <w:t>This language would allow an automatic exemption for physical limitations outside of the exemption process.  This is intended to circumvent the SSR mitigation conflict raised by one OEM's Type 3 turbines. [SEE ALSO 2.9.1.2(4)]</w:t>
      </w:r>
    </w:p>
  </w:comment>
  <w:comment w:id="871" w:author="ERCOT Draft Revisions" w:date="2024-05-17T20:46:00Z" w:initials="EWG">
    <w:p w14:paraId="293DB1C7" w14:textId="77777777" w:rsidR="00E06C99" w:rsidRDefault="00A47DA1" w:rsidP="00FB6B68">
      <w:pPr>
        <w:pStyle w:val="CommentText"/>
        <w:jc w:val="left"/>
      </w:pPr>
      <w:r>
        <w:rPr>
          <w:rStyle w:val="CommentReference"/>
        </w:rPr>
        <w:annotationRef/>
      </w:r>
      <w:r w:rsidR="00E06C99">
        <w:rPr>
          <w:b/>
          <w:bCs/>
        </w:rPr>
        <w:t>ERCOT Minor Revision</w:t>
      </w:r>
      <w:r w:rsidR="00E06C99">
        <w:t>: Inclusion of clarification request by stakeholder.  Without modification there was confusion that the “unless necessary” clause only applied to IBR output reduction. [See 2.9.1.2(5)]</w:t>
      </w:r>
    </w:p>
  </w:comment>
  <w:comment w:id="907" w:author="ERCOT Draft Revisions" w:date="2024-05-17T20:46:00Z" w:initials="EWG">
    <w:p w14:paraId="3ED9D791" w14:textId="77777777" w:rsidR="00A0106F" w:rsidRDefault="00C27ADD" w:rsidP="00A0106F">
      <w:pPr>
        <w:pStyle w:val="CommentText"/>
      </w:pPr>
      <w:r>
        <w:rPr>
          <w:rStyle w:val="CommentReference"/>
        </w:rPr>
        <w:annotationRef/>
      </w:r>
      <w:r w:rsidR="00A0106F">
        <w:rPr>
          <w:b/>
          <w:bCs/>
          <w:color w:val="000000"/>
        </w:rPr>
        <w:t>ERCOT Key Issue 1:</w:t>
      </w:r>
      <w:r w:rsidR="00A0106F">
        <w:rPr>
          <w:color w:val="000000"/>
        </w:rPr>
        <w:t xml:space="preserve"> Maximization up to equipment capability</w:t>
      </w:r>
    </w:p>
    <w:p w14:paraId="462F98F6" w14:textId="77777777" w:rsidR="00A0106F" w:rsidRDefault="00A0106F" w:rsidP="00A0106F">
      <w:pPr>
        <w:pStyle w:val="CommentText"/>
      </w:pPr>
    </w:p>
    <w:p w14:paraId="048B4E6E" w14:textId="511F3A84" w:rsidR="00C27ADD" w:rsidRDefault="00A0106F">
      <w:pPr>
        <w:pStyle w:val="CommentText"/>
      </w:pPr>
      <w:r>
        <w:t>Ensures active monitoring of consecutive excursions similar to maximized to equipment capability.</w:t>
      </w:r>
    </w:p>
  </w:comment>
  <w:comment w:id="922" w:author="ERCOT Draft Revisions" w:date="2024-05-17T20:46:00Z" w:initials="EWG">
    <w:p w14:paraId="6F4C7C25" w14:textId="77777777" w:rsidR="00FD044C" w:rsidRDefault="00A0106F" w:rsidP="00FD044C">
      <w:pPr>
        <w:pStyle w:val="CommentText"/>
      </w:pPr>
      <w:r>
        <w:rPr>
          <w:rStyle w:val="CommentReference"/>
        </w:rPr>
        <w:annotationRef/>
      </w:r>
      <w:r w:rsidR="00FD044C">
        <w:rPr>
          <w:b/>
          <w:bCs/>
        </w:rPr>
        <w:t>ERCOT Key Issue 1:</w:t>
      </w:r>
      <w:r w:rsidR="00FD044C">
        <w:t xml:space="preserve"> </w:t>
      </w:r>
    </w:p>
    <w:p w14:paraId="64437B65" w14:textId="77777777" w:rsidR="00FD044C" w:rsidRDefault="00FD044C" w:rsidP="00FD044C">
      <w:pPr>
        <w:pStyle w:val="CommentText"/>
      </w:pPr>
      <w:r>
        <w:t>Maximization up to equipment capability</w:t>
      </w:r>
    </w:p>
    <w:p w14:paraId="0BE1B786" w14:textId="77777777" w:rsidR="00FD044C" w:rsidRDefault="00FD044C" w:rsidP="00FD044C">
      <w:pPr>
        <w:pStyle w:val="CommentText"/>
      </w:pPr>
    </w:p>
    <w:p w14:paraId="5421D129" w14:textId="1F44B1DA" w:rsidR="00A0106F" w:rsidRDefault="00FD044C">
      <w:pPr>
        <w:pStyle w:val="CommentText"/>
      </w:pPr>
      <w:r>
        <w:t>This language ensures maximizing to equipment capability in a similar manner to frequency in Section 2.6.2.1(6)</w:t>
      </w:r>
    </w:p>
  </w:comment>
  <w:comment w:id="957" w:author="ERCOT Draft Revisions" w:date="2024-05-17T20:47:00Z" w:initials="EWG">
    <w:p w14:paraId="3061F5C6" w14:textId="77777777" w:rsidR="00AC4652" w:rsidRPr="007170FE" w:rsidRDefault="00FD044C" w:rsidP="00AC4652">
      <w:pPr>
        <w:pStyle w:val="CommentText"/>
        <w:rPr>
          <w:b/>
          <w:bCs/>
        </w:rPr>
      </w:pPr>
      <w:r>
        <w:rPr>
          <w:rStyle w:val="CommentReference"/>
        </w:rPr>
        <w:annotationRef/>
      </w:r>
      <w:r w:rsidR="00AC4652" w:rsidRPr="007170FE">
        <w:rPr>
          <w:b/>
          <w:bCs/>
        </w:rPr>
        <w:t>ERCOT Key Issue 4</w:t>
      </w:r>
    </w:p>
    <w:p w14:paraId="391E8BA4" w14:textId="77777777" w:rsidR="00FD044C" w:rsidRDefault="00AC4652" w:rsidP="00AC4652">
      <w:pPr>
        <w:pStyle w:val="CommentText"/>
      </w:pPr>
      <w:r>
        <w:t>SGIA date for new VRT requirements</w:t>
      </w:r>
    </w:p>
  </w:comment>
  <w:comment w:id="1094" w:author="ERCOT Draft Revisions" w:date="2024-05-17T20:47:00Z" w:initials="EWG">
    <w:p w14:paraId="63DFDCD5" w14:textId="77777777" w:rsidR="005A4947" w:rsidRDefault="00AC4652">
      <w:pPr>
        <w:pStyle w:val="CommentText"/>
        <w:jc w:val="left"/>
      </w:pPr>
      <w:r>
        <w:rPr>
          <w:rStyle w:val="CommentReference"/>
        </w:rPr>
        <w:annotationRef/>
      </w:r>
      <w:r w:rsidR="005A4947">
        <w:rPr>
          <w:b/>
          <w:bCs/>
        </w:rPr>
        <w:t xml:space="preserve">ERCOT Other Issue: </w:t>
      </w:r>
      <w:r w:rsidR="005A4947">
        <w:t xml:space="preserve">Board presentation issue #6 Allowed deviations from requirements.  </w:t>
      </w:r>
    </w:p>
    <w:p w14:paraId="1E27B172" w14:textId="77777777" w:rsidR="005A4947" w:rsidRDefault="005A4947">
      <w:pPr>
        <w:pStyle w:val="CommentText"/>
        <w:jc w:val="left"/>
      </w:pPr>
    </w:p>
    <w:p w14:paraId="73CF22A0" w14:textId="77777777" w:rsidR="005A4947" w:rsidRDefault="005A4947">
      <w:pPr>
        <w:pStyle w:val="CommentText"/>
        <w:jc w:val="left"/>
      </w:pPr>
      <w:r>
        <w:t xml:space="preserve">This language would allow an automatic exemption for physical limitations outside of the exemption process.  This is intended to circumvent the SSR mitigation conflict raised by one OEM's Type 3 turbines. </w:t>
      </w:r>
    </w:p>
    <w:p w14:paraId="6C704783" w14:textId="77777777" w:rsidR="005A4947" w:rsidRDefault="005A4947" w:rsidP="00FB6B68">
      <w:pPr>
        <w:pStyle w:val="CommentText"/>
        <w:jc w:val="left"/>
      </w:pPr>
      <w:r>
        <w:t>[SEE ALSO 2.9.1.1(4)]</w:t>
      </w:r>
    </w:p>
  </w:comment>
  <w:comment w:id="1146" w:author="ERCOT post 5/22 TAC" w:date="2024-05-29T16:05:00Z" w:initials="EWG">
    <w:p w14:paraId="24A9939D" w14:textId="77777777" w:rsidR="004E7E71" w:rsidRDefault="004E7E71" w:rsidP="004E7E71">
      <w:pPr>
        <w:pStyle w:val="CommentText"/>
      </w:pPr>
      <w:r>
        <w:rPr>
          <w:rStyle w:val="CommentReference"/>
        </w:rPr>
        <w:annotationRef/>
      </w:r>
      <w:r w:rsidRPr="3687CC8E">
        <w:rPr>
          <w:b/>
          <w:bCs/>
        </w:rPr>
        <w:t>TAC Feedback 5/22/24:</w:t>
      </w:r>
      <w:r>
        <w:t xml:space="preserve"> Removed as now redundant with newly proposed paragraph (8) Section 2.9.1.</w:t>
      </w:r>
      <w:r>
        <w:rPr>
          <w:rStyle w:val="CommentReference"/>
        </w:rPr>
        <w:annotationRef/>
      </w:r>
    </w:p>
    <w:p w14:paraId="6F816350" w14:textId="1890C3AE" w:rsidR="004E7E71" w:rsidRDefault="004E7E71">
      <w:pPr>
        <w:pStyle w:val="CommentText"/>
      </w:pPr>
    </w:p>
  </w:comment>
  <w:comment w:id="1174" w:author="ERCOT post 5/22 TAC" w:date="2024-05-29T14:15:00Z" w:initials="EWG">
    <w:p w14:paraId="2B59751D" w14:textId="77777777" w:rsidR="00CB2C99" w:rsidRDefault="00CB2C99" w:rsidP="00CB2C99">
      <w:pPr>
        <w:pStyle w:val="CommentText"/>
      </w:pPr>
      <w:r>
        <w:rPr>
          <w:rStyle w:val="CommentReference"/>
        </w:rPr>
        <w:annotationRef/>
      </w:r>
      <w:r w:rsidRPr="0FF0DDCE">
        <w:rPr>
          <w:b/>
        </w:rPr>
        <w:t xml:space="preserve">ERCOT Consistency Change: </w:t>
      </w:r>
      <w:r>
        <w:t>Made language consistent here with 2.9.1.1 (8)</w:t>
      </w:r>
      <w:r>
        <w:rPr>
          <w:rStyle w:val="CommentReference"/>
        </w:rPr>
        <w:annotationRef/>
      </w:r>
    </w:p>
    <w:p w14:paraId="5CF2CBA7" w14:textId="21EEA537" w:rsidR="00CB2C99" w:rsidRDefault="00CB2C99">
      <w:pPr>
        <w:pStyle w:val="CommentText"/>
      </w:pPr>
    </w:p>
  </w:comment>
  <w:comment w:id="1200" w:author="ERCOT Draft Revisions" w:date="2024-05-17T20:48:00Z" w:initials="EWG">
    <w:p w14:paraId="2A74624E" w14:textId="77777777" w:rsidR="00BC05F4" w:rsidRPr="007170FE" w:rsidRDefault="00146522" w:rsidP="00BC05F4">
      <w:pPr>
        <w:pStyle w:val="CommentText"/>
        <w:rPr>
          <w:b/>
          <w:bCs/>
        </w:rPr>
      </w:pPr>
      <w:r>
        <w:rPr>
          <w:rStyle w:val="CommentReference"/>
        </w:rPr>
        <w:annotationRef/>
      </w:r>
      <w:r w:rsidR="00BC05F4" w:rsidRPr="007170FE">
        <w:rPr>
          <w:b/>
          <w:bCs/>
        </w:rPr>
        <w:t>ERCOT Key Issue 4</w:t>
      </w:r>
    </w:p>
    <w:p w14:paraId="4DEC0B99" w14:textId="77777777" w:rsidR="00146522" w:rsidRDefault="00BC05F4" w:rsidP="00BC05F4">
      <w:pPr>
        <w:pStyle w:val="CommentText"/>
      </w:pPr>
      <w:r>
        <w:t>SGIA date for new VRT requirements</w:t>
      </w:r>
    </w:p>
  </w:comment>
  <w:comment w:id="1207" w:author="ERCOT Draft Revisions" w:date="2024-05-17T20:48:00Z" w:initials="EWG">
    <w:p w14:paraId="7385CE70" w14:textId="77777777" w:rsidR="005062D8" w:rsidRDefault="00BC05F4" w:rsidP="005062D8">
      <w:pPr>
        <w:pStyle w:val="CommentText"/>
      </w:pPr>
      <w:r>
        <w:rPr>
          <w:rStyle w:val="CommentReference"/>
        </w:rPr>
        <w:annotationRef/>
      </w:r>
      <w:r w:rsidR="005062D8">
        <w:rPr>
          <w:b/>
          <w:bCs/>
        </w:rPr>
        <w:t xml:space="preserve">ERCOT Other issues: </w:t>
      </w:r>
    </w:p>
    <w:p w14:paraId="6F4D8111" w14:textId="77777777" w:rsidR="005062D8" w:rsidRDefault="005062D8" w:rsidP="005062D8">
      <w:pPr>
        <w:pStyle w:val="CommentText"/>
      </w:pPr>
      <w:r>
        <w:rPr>
          <w:u w:val="single"/>
        </w:rPr>
        <w:t>Board presentation Item 7: NOGRR 245 dates for agreed improvements</w:t>
      </w:r>
    </w:p>
    <w:p w14:paraId="0B5D560D" w14:textId="77777777" w:rsidR="005062D8" w:rsidRDefault="005062D8" w:rsidP="005062D8">
      <w:pPr>
        <w:pStyle w:val="CommentText"/>
      </w:pPr>
    </w:p>
    <w:p w14:paraId="16BAE15B" w14:textId="77777777" w:rsidR="005062D8" w:rsidRDefault="005062D8" w:rsidP="005062D8">
      <w:pPr>
        <w:pStyle w:val="CommentText"/>
      </w:pPr>
      <w:r>
        <w:t>Reinstitute clear improvement implementation dates for 12/31/25 (unless extension granted)</w:t>
      </w:r>
    </w:p>
    <w:p w14:paraId="1A640F1E" w14:textId="77777777" w:rsidR="00BC05F4" w:rsidRDefault="00BC05F4">
      <w:pPr>
        <w:pStyle w:val="CommentText"/>
      </w:pPr>
    </w:p>
  </w:comment>
  <w:comment w:id="1213" w:author="ERCOT Draft Revisions" w:date="2024-05-17T20:49:00Z" w:initials="EWG">
    <w:p w14:paraId="0BA4A813" w14:textId="77777777" w:rsidR="00A61F32" w:rsidRDefault="005062D8" w:rsidP="00A61F32">
      <w:pPr>
        <w:pStyle w:val="CommentText"/>
      </w:pPr>
      <w:r>
        <w:rPr>
          <w:rStyle w:val="CommentReference"/>
        </w:rPr>
        <w:annotationRef/>
      </w:r>
      <w:r w:rsidR="00A61F32" w:rsidRPr="00E31633">
        <w:rPr>
          <w:b/>
          <w:bCs/>
        </w:rPr>
        <w:t>ERCOT Key Issue 2C:</w:t>
      </w:r>
      <w:r w:rsidR="00A61F32">
        <w:t xml:space="preserve"> Need for clear objective, repeatable criteria.</w:t>
      </w:r>
    </w:p>
    <w:p w14:paraId="46D0A0E4" w14:textId="77777777" w:rsidR="00A61F32" w:rsidRPr="009C3825" w:rsidRDefault="00A61F32" w:rsidP="00A61F32">
      <w:pPr>
        <w:pStyle w:val="CommentText"/>
      </w:pPr>
      <w:r w:rsidRPr="009C3825">
        <w:rPr>
          <w:b/>
          <w:bCs/>
        </w:rPr>
        <w:t xml:space="preserve">Key Decision: </w:t>
      </w:r>
      <w:r w:rsidRPr="009C3825">
        <w:t>Considering BOD/Commission feedback, do TAC members support highly variable criteria to determine “cost prohibitive” or firm, repeatable criteria?</w:t>
      </w:r>
    </w:p>
    <w:p w14:paraId="4CB92950" w14:textId="77777777" w:rsidR="00A61F32" w:rsidRDefault="00A61F32" w:rsidP="00A61F32">
      <w:pPr>
        <w:pStyle w:val="CommentText"/>
        <w:rPr>
          <w:b/>
          <w:bCs/>
        </w:rPr>
      </w:pPr>
    </w:p>
    <w:p w14:paraId="7672BDC6" w14:textId="77777777" w:rsidR="005062D8" w:rsidRDefault="00A61F32" w:rsidP="00A61F32">
      <w:pPr>
        <w:pStyle w:val="CommentText"/>
      </w:pPr>
      <w:r w:rsidRPr="006D250F">
        <w:t>Removed references to deleted section “Commercially Reasonable Efforts”.</w:t>
      </w:r>
    </w:p>
  </w:comment>
  <w:comment w:id="1194" w:author="ERCOT post 5/22 TAC" w:date="2024-05-29T14:15:00Z" w:initials="EWG">
    <w:p w14:paraId="7AC2DED2" w14:textId="77777777" w:rsidR="00CB2C99" w:rsidRDefault="00CB2C99" w:rsidP="00CB2C99">
      <w:pPr>
        <w:pStyle w:val="CommentText"/>
      </w:pPr>
      <w:r>
        <w:rPr>
          <w:rStyle w:val="CommentReference"/>
        </w:rPr>
        <w:annotationRef/>
      </w:r>
      <w:r w:rsidRPr="3E1E9BCC">
        <w:rPr>
          <w:b/>
          <w:bCs/>
        </w:rPr>
        <w:t>TAC Feedback 5/22/24:</w:t>
      </w:r>
      <w:r>
        <w:t xml:space="preserve"> Removed as redundant with paragraph 8 now.</w:t>
      </w:r>
      <w:r>
        <w:rPr>
          <w:rStyle w:val="CommentReference"/>
        </w:rPr>
        <w:annotationRef/>
      </w:r>
    </w:p>
    <w:p w14:paraId="647B8CCB" w14:textId="20EB204B" w:rsidR="00CB2C99" w:rsidRDefault="00CB2C99">
      <w:pPr>
        <w:pStyle w:val="CommentText"/>
      </w:pPr>
    </w:p>
  </w:comment>
  <w:comment w:id="1223" w:author="ERCOT Draft Revisions" w:date="2024-05-17T20:49:00Z" w:initials="EWG">
    <w:p w14:paraId="2AE73B5C" w14:textId="77777777" w:rsidR="00C23334" w:rsidRPr="007170FE" w:rsidRDefault="00A61F32" w:rsidP="00C23334">
      <w:pPr>
        <w:pStyle w:val="CommentText"/>
        <w:rPr>
          <w:b/>
          <w:bCs/>
        </w:rPr>
      </w:pPr>
      <w:r>
        <w:rPr>
          <w:rStyle w:val="CommentReference"/>
        </w:rPr>
        <w:annotationRef/>
      </w:r>
      <w:r w:rsidR="00C23334" w:rsidRPr="007170FE">
        <w:rPr>
          <w:b/>
          <w:bCs/>
        </w:rPr>
        <w:t>ERCOT Key Issue 4</w:t>
      </w:r>
    </w:p>
    <w:p w14:paraId="03DCF797" w14:textId="77777777" w:rsidR="00A61F32" w:rsidRDefault="00C23334" w:rsidP="00C23334">
      <w:pPr>
        <w:pStyle w:val="CommentText"/>
      </w:pPr>
      <w:r>
        <w:t>SGIA date for new VRT requirements</w:t>
      </w:r>
    </w:p>
  </w:comment>
  <w:comment w:id="1232" w:author="ERCOT Draft Revisions" w:date="2024-05-17T20:50:00Z" w:initials="EWG">
    <w:p w14:paraId="4F13140D" w14:textId="77777777" w:rsidR="00C23334" w:rsidRDefault="00C23334">
      <w:pPr>
        <w:pStyle w:val="CommentText"/>
      </w:pPr>
      <w:r>
        <w:rPr>
          <w:rStyle w:val="CommentReference"/>
        </w:rPr>
        <w:annotationRef/>
      </w:r>
      <w:r w:rsidR="00CD1B48" w:rsidRPr="00AD4B4E">
        <w:rPr>
          <w:b/>
          <w:bCs/>
        </w:rPr>
        <w:t>ERCOT Cleanup:</w:t>
      </w:r>
      <w:r w:rsidR="00CD1B48">
        <w:t xml:space="preserve"> Parenthetical unnecessary because projects not energized would anticipate their capability and request exemption or extension as necessary by February 1, 2025 OR would procure equipment capable of meeting the requirements.  All modern IBRs and WGRs should easily be able to meet these requirements.</w:t>
      </w:r>
    </w:p>
  </w:comment>
  <w:comment w:id="1256" w:author="ERCOT Draft Revisions" w:date="2024-05-17T20:50:00Z" w:initials="EWG">
    <w:p w14:paraId="29F51968" w14:textId="77777777" w:rsidR="00E6724F" w:rsidRDefault="00CD1B48" w:rsidP="00E6724F">
      <w:pPr>
        <w:pStyle w:val="CommentText"/>
      </w:pPr>
      <w:r>
        <w:rPr>
          <w:rStyle w:val="CommentReference"/>
        </w:rPr>
        <w:annotationRef/>
      </w:r>
      <w:r w:rsidR="00E6724F">
        <w:rPr>
          <w:b/>
          <w:bCs/>
        </w:rPr>
        <w:t>ERCOT Key Issue 2C:</w:t>
      </w:r>
      <w:r w:rsidR="00E6724F">
        <w:t xml:space="preserve"> Need for clear objective, repeatable criteria.</w:t>
      </w:r>
    </w:p>
    <w:p w14:paraId="3ADC66B9" w14:textId="77777777" w:rsidR="00E6724F" w:rsidRDefault="00E6724F" w:rsidP="00E6724F">
      <w:pPr>
        <w:pStyle w:val="CommentText"/>
      </w:pPr>
      <w:r>
        <w:rPr>
          <w:b/>
          <w:bCs/>
        </w:rPr>
        <w:t xml:space="preserve">Key Decision: </w:t>
      </w:r>
      <w:r>
        <w:t>Considering BOD/Commission feedback, do TAC members support highly variable criteria to determine “cost prohibitive” or firm, repeatable criteria?</w:t>
      </w:r>
    </w:p>
    <w:p w14:paraId="345DAD09" w14:textId="77777777" w:rsidR="00E6724F" w:rsidRDefault="00E6724F" w:rsidP="00E6724F">
      <w:pPr>
        <w:pStyle w:val="CommentText"/>
      </w:pPr>
    </w:p>
    <w:p w14:paraId="633409CD" w14:textId="6CC579AB" w:rsidR="00CD1B48" w:rsidRDefault="00E6724F">
      <w:pPr>
        <w:pStyle w:val="CommentText"/>
      </w:pPr>
      <w:r>
        <w:t>Based on feedback from the ERCOT Board and PUC Commissioners, ERCOT removed the "Commercially Reasonable" topic from the NOGRR and, instead, include the cost impact on the RE as one of the criteria to provide ERCOT as part of exemption/extension requests. (</w:t>
      </w:r>
      <w:r>
        <w:rPr>
          <w:i/>
          <w:iCs/>
        </w:rPr>
        <w:t>See</w:t>
      </w:r>
      <w:r>
        <w:t>, Section 2.12.1(2), below).</w:t>
      </w:r>
    </w:p>
  </w:comment>
  <w:comment w:id="1320" w:author="ERCOT Draft Revisions" w:date="2024-05-17T20:50:00Z" w:initials="EWG">
    <w:p w14:paraId="5E68E147" w14:textId="77777777" w:rsidR="00C84180" w:rsidRDefault="00E6724F" w:rsidP="00C84180">
      <w:pPr>
        <w:pStyle w:val="CommentText"/>
      </w:pPr>
      <w:r>
        <w:rPr>
          <w:rStyle w:val="CommentReference"/>
        </w:rPr>
        <w:annotationRef/>
      </w:r>
      <w:r w:rsidR="00C84180">
        <w:rPr>
          <w:b/>
          <w:bCs/>
        </w:rPr>
        <w:t xml:space="preserve">ERCOT Key Issue 2C: </w:t>
      </w:r>
      <w:r w:rsidR="00C84180">
        <w:t>Need for clear objective, repeatable criteria.</w:t>
      </w:r>
    </w:p>
    <w:p w14:paraId="78973888" w14:textId="77777777" w:rsidR="00C84180" w:rsidRDefault="00C84180" w:rsidP="00C84180">
      <w:pPr>
        <w:pStyle w:val="CommentText"/>
      </w:pPr>
    </w:p>
    <w:p w14:paraId="04059B49" w14:textId="6CF90A26" w:rsidR="00E6724F" w:rsidRDefault="00C84180">
      <w:pPr>
        <w:pStyle w:val="CommentText"/>
      </w:pPr>
      <w:r>
        <w:t>Based on feedback from the ERCOT Board and PUC Commissioners, rather than using the "commercially reasonable" concept, ERCOT has drafted a set of criteria to consider when analyzing whether to exempt an existing Resource from some ride-through requirements. (</w:t>
      </w:r>
      <w:r>
        <w:rPr>
          <w:i/>
          <w:iCs/>
        </w:rPr>
        <w:t>See</w:t>
      </w:r>
      <w:r>
        <w:t>, Section 2.13.1(3), below)</w:t>
      </w:r>
    </w:p>
  </w:comment>
  <w:comment w:id="1332" w:author="ERCOT Draft Revisions" w:date="2024-05-17T20:51:00Z" w:initials="EWG">
    <w:p w14:paraId="6622EAD3" w14:textId="77777777" w:rsidR="00B9322F" w:rsidRDefault="00C84180" w:rsidP="00B9322F">
      <w:pPr>
        <w:pStyle w:val="CommentText"/>
      </w:pPr>
      <w:r>
        <w:rPr>
          <w:rStyle w:val="CommentReference"/>
        </w:rPr>
        <w:annotationRef/>
      </w:r>
      <w:r w:rsidR="00B9322F">
        <w:rPr>
          <w:b/>
          <w:bCs/>
        </w:rPr>
        <w:t xml:space="preserve">ERCOT Key Issue 2C: </w:t>
      </w:r>
      <w:r w:rsidR="00B9322F">
        <w:t>Need for clear objective, repeatable criteria.</w:t>
      </w:r>
    </w:p>
    <w:p w14:paraId="6497A067" w14:textId="77777777" w:rsidR="00B9322F" w:rsidRDefault="00B9322F" w:rsidP="00B9322F">
      <w:pPr>
        <w:pStyle w:val="CommentText"/>
      </w:pPr>
    </w:p>
    <w:p w14:paraId="77620C7A" w14:textId="4B9108BA" w:rsidR="00C84180" w:rsidRDefault="00B9322F">
      <w:pPr>
        <w:pStyle w:val="CommentText"/>
      </w:pPr>
      <w:r>
        <w:t>Based on feedback from the ERCOT Board and PUC Commissioners, rather than using the "commercially reasonable" concept, ERCOT has drafted a set of criteria to consider when analyzing whether to exempt an existing Resource from some ride-through requirements. (</w:t>
      </w:r>
      <w:r>
        <w:rPr>
          <w:i/>
          <w:iCs/>
        </w:rPr>
        <w:t>See</w:t>
      </w:r>
      <w:r>
        <w:t>, Section 2.13.1(3), below)</w:t>
      </w:r>
    </w:p>
  </w:comment>
  <w:comment w:id="1339" w:author="ERCOT Draft Revisions" w:date="2024-05-17T20:51:00Z" w:initials="EWG">
    <w:p w14:paraId="2AF1B26E" w14:textId="3B28363E" w:rsidR="00B9322F" w:rsidRDefault="00B9322F">
      <w:pPr>
        <w:pStyle w:val="CommentText"/>
      </w:pPr>
      <w:r>
        <w:rPr>
          <w:rStyle w:val="CommentReference"/>
        </w:rPr>
        <w:annotationRef/>
      </w:r>
      <w:r w:rsidR="00AE6D86">
        <w:rPr>
          <w:b/>
          <w:bCs/>
          <w:color w:val="000000"/>
        </w:rPr>
        <w:t>ERCOT Key Issue 1.</w:t>
      </w:r>
      <w:r w:rsidR="00AE6D86">
        <w:rPr>
          <w:color w:val="000000"/>
        </w:rPr>
        <w:t xml:space="preserve"> Maximization up to equipment capability</w:t>
      </w:r>
    </w:p>
  </w:comment>
  <w:comment w:id="1407" w:author="ERCOT Draft Revisions" w:date="2024-05-17T20:52:00Z" w:initials="EWG">
    <w:p w14:paraId="1556E20E" w14:textId="77777777" w:rsidR="00706DDB" w:rsidRDefault="00AE6D86" w:rsidP="00706DDB">
      <w:pPr>
        <w:pStyle w:val="CommentText"/>
      </w:pPr>
      <w:r>
        <w:rPr>
          <w:rStyle w:val="CommentReference"/>
        </w:rPr>
        <w:annotationRef/>
      </w:r>
      <w:r w:rsidR="00706DDB">
        <w:rPr>
          <w:b/>
          <w:bCs/>
        </w:rPr>
        <w:t xml:space="preserve">ERCOT Key Issue 2C: </w:t>
      </w:r>
      <w:r w:rsidR="00706DDB">
        <w:t>Need for clear objective, repeatable criteria.</w:t>
      </w:r>
    </w:p>
    <w:p w14:paraId="412B007D" w14:textId="77777777" w:rsidR="00706DDB" w:rsidRDefault="00706DDB" w:rsidP="00706DDB">
      <w:pPr>
        <w:pStyle w:val="CommentText"/>
      </w:pPr>
    </w:p>
    <w:p w14:paraId="0D57021C" w14:textId="75732460" w:rsidR="00AE6D86" w:rsidRDefault="00706DDB">
      <w:pPr>
        <w:pStyle w:val="CommentText"/>
      </w:pPr>
      <w:r>
        <w:t>Based on feedback from the ERCOT Board and PUC Commissioners, rather than using the "commercially reasonable" concept, ERCOT has drafted a set of criteria to consider when analyzing whether to exempt an existing Resource from some ride-through requirements. (</w:t>
      </w:r>
      <w:r>
        <w:rPr>
          <w:i/>
          <w:iCs/>
        </w:rPr>
        <w:t>See</w:t>
      </w:r>
      <w:r>
        <w:t>, Section 2.13.1(3), below)</w:t>
      </w:r>
    </w:p>
  </w:comment>
  <w:comment w:id="1418" w:author="ERCOT Draft Revisions" w:date="2024-05-17T20:53:00Z" w:initials="EWG">
    <w:p w14:paraId="5DF8A291" w14:textId="77777777" w:rsidR="00EC7D0D" w:rsidRDefault="00706DDB" w:rsidP="00EC7D0D">
      <w:pPr>
        <w:pStyle w:val="CommentText"/>
      </w:pPr>
      <w:r>
        <w:rPr>
          <w:rStyle w:val="CommentReference"/>
        </w:rPr>
        <w:annotationRef/>
      </w:r>
      <w:r w:rsidR="00EC7D0D">
        <w:rPr>
          <w:b/>
          <w:bCs/>
        </w:rPr>
        <w:t xml:space="preserve">ERCOT Key Issue 2C: </w:t>
      </w:r>
      <w:r w:rsidR="00EC7D0D">
        <w:t>Need for clear objective, repeatable criteria.</w:t>
      </w:r>
    </w:p>
    <w:p w14:paraId="26818FEF" w14:textId="77777777" w:rsidR="00EC7D0D" w:rsidRDefault="00EC7D0D" w:rsidP="00EC7D0D">
      <w:pPr>
        <w:pStyle w:val="CommentText"/>
      </w:pPr>
    </w:p>
    <w:p w14:paraId="537B95F2" w14:textId="3D568078" w:rsidR="00706DDB" w:rsidRDefault="00EC7D0D" w:rsidP="00EC7D0D">
      <w:pPr>
        <w:pStyle w:val="CommentText"/>
      </w:pPr>
      <w:r>
        <w:t>Based on feedback from the ERCOT Board and PUC Commissioners, rather than using the "commercially reasonable" concept, ERCOT has drafted a set of criteria to consider when analyzing whether to exempt an existing Resource from some ride-through requirements. (</w:t>
      </w:r>
      <w:r>
        <w:rPr>
          <w:i/>
          <w:iCs/>
        </w:rPr>
        <w:t>See</w:t>
      </w:r>
      <w:r>
        <w:t>, Section 2.13.1(3), below)</w:t>
      </w:r>
    </w:p>
  </w:comment>
  <w:comment w:id="1445" w:author="ERCOT Draft Revisions" w:date="2024-05-17T20:53:00Z" w:initials="EWG">
    <w:p w14:paraId="473441C0" w14:textId="77777777" w:rsidR="003E5D0B" w:rsidRDefault="00EC7D0D" w:rsidP="003E5D0B">
      <w:pPr>
        <w:pStyle w:val="CommentText"/>
      </w:pPr>
      <w:r>
        <w:rPr>
          <w:rStyle w:val="CommentReference"/>
        </w:rPr>
        <w:annotationRef/>
      </w:r>
      <w:r w:rsidR="003E5D0B">
        <w:rPr>
          <w:b/>
          <w:bCs/>
        </w:rPr>
        <w:t>ERCOT Other issue:</w:t>
      </w:r>
    </w:p>
    <w:p w14:paraId="222DDB0A" w14:textId="129C9D41" w:rsidR="00EC7D0D" w:rsidRDefault="003E5D0B">
      <w:pPr>
        <w:pStyle w:val="CommentText"/>
      </w:pPr>
      <w:r>
        <w:t>ERCOT removed this language because it believes a Requesting Entity should have to provide the specific bases for an exemption/extension request as part of the exemption/extension request process. Referring to a generic, periodic report may not provide the specific information ERCOT needs to analyze an exemption/extension request.</w:t>
      </w:r>
    </w:p>
  </w:comment>
  <w:comment w:id="1450" w:author="ERCOT Draft Revisions" w:date="2024-05-17T20:53:00Z" w:initials="EWG">
    <w:p w14:paraId="5438C57B" w14:textId="77777777" w:rsidR="003E5D0B" w:rsidRDefault="003E5D0B">
      <w:pPr>
        <w:pStyle w:val="CommentText"/>
      </w:pPr>
      <w:r>
        <w:rPr>
          <w:rStyle w:val="CommentReference"/>
        </w:rPr>
        <w:annotationRef/>
      </w:r>
      <w:r w:rsidR="001366DB">
        <w:rPr>
          <w:b/>
          <w:bCs/>
        </w:rPr>
        <w:t>ERCOT Other issue:</w:t>
      </w:r>
      <w:r w:rsidR="001366DB">
        <w:t xml:space="preserve"> ERCOT has removed the annual review process for a more efficient process as proposed to section 2.12.1(7) to review exemptions as necessary when ERCOT or the RE sees the conditions that allowed exemption are different rather than an annual review.</w:t>
      </w:r>
    </w:p>
  </w:comment>
  <w:comment w:id="1460" w:author="ERCOT Draft Revisions" w:date="2024-05-17T20:54:00Z" w:initials="EWG">
    <w:p w14:paraId="20FCD807" w14:textId="77777777" w:rsidR="002848C9" w:rsidRDefault="001366DB" w:rsidP="002848C9">
      <w:pPr>
        <w:pStyle w:val="CommentText"/>
      </w:pPr>
      <w:r>
        <w:rPr>
          <w:rStyle w:val="CommentReference"/>
        </w:rPr>
        <w:annotationRef/>
      </w:r>
      <w:r w:rsidR="002848C9">
        <w:rPr>
          <w:b/>
          <w:bCs/>
        </w:rPr>
        <w:t>ERCOT Key Issues (2A,2B,2C,2D,2E): Exemption, Extension and Appeal process</w:t>
      </w:r>
    </w:p>
    <w:p w14:paraId="1EF83DF1" w14:textId="77777777" w:rsidR="002848C9" w:rsidRDefault="002848C9" w:rsidP="002848C9">
      <w:pPr>
        <w:pStyle w:val="CommentText"/>
      </w:pPr>
      <w:r>
        <w:rPr>
          <w:b/>
          <w:bCs/>
        </w:rPr>
        <w:t>Key Decision 1</w:t>
      </w:r>
      <w:r>
        <w:t>: Do TAC members support an exemption process that ERCOT can support or an alternative that still ensures ERCOT can deny exemption for unacceptable reliability risk?</w:t>
      </w:r>
    </w:p>
    <w:p w14:paraId="346CFF46" w14:textId="77777777" w:rsidR="002848C9" w:rsidRDefault="002848C9" w:rsidP="002848C9">
      <w:pPr>
        <w:pStyle w:val="CommentText"/>
      </w:pPr>
      <w:r>
        <w:rPr>
          <w:b/>
          <w:bCs/>
        </w:rPr>
        <w:t>Key Decision 2</w:t>
      </w:r>
      <w:r>
        <w:t>: Do TAC members support an exemption process that does not allow a material reduction of current reliability requirements?</w:t>
      </w:r>
    </w:p>
    <w:p w14:paraId="5489E729" w14:textId="77777777" w:rsidR="002848C9" w:rsidRDefault="002848C9" w:rsidP="002848C9">
      <w:pPr>
        <w:pStyle w:val="CommentText"/>
      </w:pPr>
    </w:p>
    <w:p w14:paraId="4E4683EE" w14:textId="4F94CF05" w:rsidR="001366DB" w:rsidRDefault="002848C9">
      <w:pPr>
        <w:pStyle w:val="CommentText"/>
      </w:pPr>
      <w:r>
        <w:t>ERCOT made more substantial changes to this Section 2.12 and Section 2.13 to address all issues 2A,2B,2C,2D,and 2E as well as feedback from the ERCOT Board and PUC Commissioners to create objective criteria for reviewing exemption/extension requests.</w:t>
      </w:r>
    </w:p>
  </w:comment>
  <w:comment w:id="1498" w:author="ERCOT Draft Revisions" w:date="2024-05-17T20:54:00Z" w:initials="EWG">
    <w:p w14:paraId="0240233F" w14:textId="77777777" w:rsidR="002848C9" w:rsidRDefault="002848C9">
      <w:pPr>
        <w:pStyle w:val="CommentText"/>
      </w:pPr>
      <w:r>
        <w:rPr>
          <w:rStyle w:val="CommentReference"/>
        </w:rPr>
        <w:annotationRef/>
      </w:r>
      <w:r w:rsidR="00E81899">
        <w:rPr>
          <w:b/>
          <w:bCs/>
        </w:rPr>
        <w:t>ERCOT Consistency change:</w:t>
      </w:r>
      <w:r w:rsidR="00E81899">
        <w:t xml:space="preserve"> Included reference to (9), which also points to a potential extension.</w:t>
      </w:r>
    </w:p>
  </w:comment>
  <w:comment w:id="1543" w:author="ERCOT Draft Revisions" w:date="2024-05-17T20:55:00Z" w:initials="EWG">
    <w:p w14:paraId="7194DCEF" w14:textId="77777777" w:rsidR="00202CE6" w:rsidRDefault="00202CE6" w:rsidP="00202CE6">
      <w:pPr>
        <w:pStyle w:val="CommentText"/>
      </w:pPr>
      <w:r>
        <w:rPr>
          <w:rStyle w:val="CommentReference"/>
        </w:rPr>
        <w:annotationRef/>
      </w:r>
      <w:r>
        <w:rPr>
          <w:b/>
          <w:bCs/>
        </w:rPr>
        <w:t>ERCOT Key Issue 2C:</w:t>
      </w:r>
      <w:r>
        <w:t xml:space="preserve"> Need for clear objective, repeatable criteria.</w:t>
      </w:r>
    </w:p>
    <w:p w14:paraId="76ECADBE" w14:textId="77777777" w:rsidR="00202CE6" w:rsidRDefault="00202CE6" w:rsidP="00202CE6">
      <w:pPr>
        <w:pStyle w:val="CommentText"/>
      </w:pPr>
    </w:p>
    <w:p w14:paraId="70D23899" w14:textId="77777777" w:rsidR="00202CE6" w:rsidRDefault="00202CE6" w:rsidP="00202CE6">
      <w:pPr>
        <w:pStyle w:val="CommentText"/>
      </w:pPr>
      <w:r>
        <w:t>Changes in this section were made to enumerate the kind of data a Requesting Entity should provide to ERCOT to aid decision-making on whether to grant or deny an exemption/extension.</w:t>
      </w:r>
    </w:p>
    <w:p w14:paraId="4BD2390C" w14:textId="77777777" w:rsidR="00202CE6" w:rsidRDefault="00202CE6" w:rsidP="00202CE6">
      <w:pPr>
        <w:pStyle w:val="CommentText"/>
      </w:pPr>
    </w:p>
    <w:p w14:paraId="5EAA4B26" w14:textId="6C531C3F" w:rsidR="00202CE6" w:rsidRDefault="00202CE6">
      <w:pPr>
        <w:pStyle w:val="CommentText"/>
      </w:pPr>
      <w:r>
        <w:t>Having a list of all technically feasible modifications and where the cut line was made will aid in consistent application of the cost prohibitive criteria.</w:t>
      </w:r>
    </w:p>
  </w:comment>
  <w:comment w:id="1598" w:author="ERCOT post 5/22 TAC" w:date="2024-05-29T14:17:00Z" w:initials="EWG">
    <w:p w14:paraId="2B60C6F8" w14:textId="77777777" w:rsidR="00CB2C99" w:rsidRDefault="00CB2C99" w:rsidP="00CB2C99">
      <w:pPr>
        <w:pStyle w:val="CommentText"/>
        <w:jc w:val="left"/>
      </w:pPr>
      <w:r>
        <w:rPr>
          <w:rStyle w:val="CommentReference"/>
        </w:rPr>
        <w:annotationRef/>
      </w:r>
      <w:r>
        <w:rPr>
          <w:b/>
          <w:bCs/>
        </w:rPr>
        <w:t xml:space="preserve">TAC Feedback 5/22/24: </w:t>
      </w:r>
      <w:r>
        <w:t xml:space="preserve">Clarify that loss of generation capacity is not from a single resource.  </w:t>
      </w:r>
    </w:p>
    <w:p w14:paraId="3ABDCF64" w14:textId="77777777" w:rsidR="00CB2C99" w:rsidRDefault="00CB2C99" w:rsidP="00CB2C99">
      <w:pPr>
        <w:pStyle w:val="CommentText"/>
        <w:jc w:val="left"/>
      </w:pPr>
    </w:p>
    <w:p w14:paraId="64458814" w14:textId="1D8F9F20" w:rsidR="00CB2C99" w:rsidRDefault="00CB2C99" w:rsidP="004E7E71">
      <w:pPr>
        <w:pStyle w:val="CommentText"/>
        <w:jc w:val="left"/>
      </w:pPr>
      <w:r>
        <w:t>"multiple" is defined as "consisting of, including, or involving more than one" in Mirriam-Webster.</w:t>
      </w:r>
    </w:p>
  </w:comment>
  <w:comment w:id="1611" w:author="ERCOT Draft Revisions" w:date="2024-05-17T20:57:00Z" w:initials="EWG">
    <w:p w14:paraId="4611C7F2" w14:textId="77777777" w:rsidR="00D01E53" w:rsidRDefault="00ED4743" w:rsidP="00D01E53">
      <w:pPr>
        <w:pStyle w:val="CommentText"/>
      </w:pPr>
      <w:r>
        <w:rPr>
          <w:rStyle w:val="CommentReference"/>
        </w:rPr>
        <w:annotationRef/>
      </w:r>
      <w:r w:rsidR="00D01E53">
        <w:rPr>
          <w:b/>
          <w:bCs/>
        </w:rPr>
        <w:t>ERCOT Key Issue 2B</w:t>
      </w:r>
      <w:r w:rsidR="00D01E53">
        <w:t>: Allowed Exemption Requests for Unknown or PAJ/RoCoF uncertainties</w:t>
      </w:r>
    </w:p>
    <w:p w14:paraId="33307245" w14:textId="68D45AAF" w:rsidR="00D01E53" w:rsidRDefault="00D01E53" w:rsidP="00D01E53">
      <w:pPr>
        <w:pStyle w:val="CommentText"/>
      </w:pPr>
      <w:r>
        <w:rPr>
          <w:b/>
          <w:bCs/>
          <w:color w:val="000000"/>
        </w:rPr>
        <w:t xml:space="preserve">Key Decision: </w:t>
      </w:r>
      <w:r>
        <w:rPr>
          <w:color w:val="000000"/>
        </w:rPr>
        <w:t>Do TAC members support allowing exemptions for when the RE does not know or has not verified what its ride-through capability?</w:t>
      </w:r>
      <w:r>
        <w:rPr>
          <w:color w:val="FFFFFF"/>
        </w:rPr>
        <w:t xml:space="preserve"> </w:t>
      </w:r>
    </w:p>
    <w:p w14:paraId="649C955C" w14:textId="77777777" w:rsidR="00D01E53" w:rsidRDefault="00D01E53" w:rsidP="00D01E53">
      <w:pPr>
        <w:pStyle w:val="CommentText"/>
      </w:pPr>
      <w:r>
        <w:rPr>
          <w:b/>
          <w:bCs/>
          <w:color w:val="000000"/>
        </w:rPr>
        <w:t xml:space="preserve">Key Decision: </w:t>
      </w:r>
      <w:r>
        <w:rPr>
          <w:color w:val="000000"/>
        </w:rPr>
        <w:t>Do TAC members support allowing exemptions for phase angle jump or RoCoF limitations with no clear or consistent definition of how to measure it yet?</w:t>
      </w:r>
    </w:p>
    <w:p w14:paraId="661AD185" w14:textId="77777777" w:rsidR="00D01E53" w:rsidRDefault="00D01E53" w:rsidP="00D01E53">
      <w:pPr>
        <w:pStyle w:val="CommentText"/>
      </w:pPr>
    </w:p>
    <w:p w14:paraId="2DE4D91F" w14:textId="77777777" w:rsidR="00ED4743" w:rsidRDefault="00D01E53" w:rsidP="00D01E53">
      <w:pPr>
        <w:pStyle w:val="CommentText"/>
      </w:pPr>
      <w:r>
        <w:t xml:space="preserve">Language specifically excludes unverified/unknown limitations and PAJ/RoCoF tripping during faults exemption requests from being approved.  </w:t>
      </w:r>
    </w:p>
  </w:comment>
  <w:comment w:id="1582" w:author="ERCOT Draft Revisions" w:date="2024-05-17T20:56:00Z" w:initials="EWG">
    <w:p w14:paraId="3F6A5321" w14:textId="77777777" w:rsidR="00ED4743" w:rsidRDefault="00D8560A" w:rsidP="00ED4743">
      <w:pPr>
        <w:pStyle w:val="CommentText"/>
      </w:pPr>
      <w:r>
        <w:rPr>
          <w:rStyle w:val="CommentReference"/>
        </w:rPr>
        <w:annotationRef/>
      </w:r>
      <w:r w:rsidR="00ED4743">
        <w:rPr>
          <w:rStyle w:val="CommentReference"/>
        </w:rPr>
        <w:annotationRef/>
      </w:r>
      <w:r w:rsidR="00ED4743">
        <w:rPr>
          <w:b/>
          <w:bCs/>
        </w:rPr>
        <w:t xml:space="preserve">ERCOT Key Issue 2A: </w:t>
      </w:r>
      <w:r w:rsidR="00ED4743" w:rsidRPr="004457CA">
        <w:t>Does not allow ERCOT to consider reliability risk on the system and cost</w:t>
      </w:r>
    </w:p>
    <w:p w14:paraId="6D03DCCC" w14:textId="77777777" w:rsidR="00ED4743" w:rsidRDefault="00ED4743" w:rsidP="00ED4743">
      <w:pPr>
        <w:pStyle w:val="CommentText"/>
      </w:pPr>
    </w:p>
    <w:p w14:paraId="483A66B6" w14:textId="77777777" w:rsidR="00ED4743" w:rsidRPr="00FB21F9" w:rsidRDefault="00ED4743" w:rsidP="00ED4743">
      <w:pPr>
        <w:pStyle w:val="CommentText"/>
        <w:rPr>
          <w:b/>
          <w:bCs/>
        </w:rPr>
      </w:pPr>
      <w:r w:rsidRPr="00FB21F9">
        <w:rPr>
          <w:b/>
          <w:bCs/>
        </w:rPr>
        <w:t xml:space="preserve">Key Decision: </w:t>
      </w:r>
      <w:r w:rsidRPr="00FB21F9">
        <w:t>Do TAC members support an exemption process that ERCOT can support or an alternative that still ensures ERCOT can deny exemption for unacceptable reliability risk?</w:t>
      </w:r>
    </w:p>
    <w:p w14:paraId="03831D7A" w14:textId="77777777" w:rsidR="00ED4743" w:rsidRPr="00FB21F9" w:rsidRDefault="00ED4743" w:rsidP="00ED4743">
      <w:pPr>
        <w:pStyle w:val="CommentText"/>
        <w:rPr>
          <w:b/>
          <w:bCs/>
        </w:rPr>
      </w:pPr>
      <w:r w:rsidRPr="00FB21F9">
        <w:rPr>
          <w:b/>
          <w:bCs/>
        </w:rPr>
        <w:t xml:space="preserve">Key Decision: </w:t>
      </w:r>
      <w:r w:rsidRPr="00FB21F9">
        <w:t>Do TAC members support an exemption process that does not allow a material reduction of current reliability requirements?</w:t>
      </w:r>
    </w:p>
    <w:p w14:paraId="580E7E20" w14:textId="77777777" w:rsidR="00ED4743" w:rsidRDefault="00ED4743" w:rsidP="00ED4743">
      <w:pPr>
        <w:pStyle w:val="CommentText"/>
      </w:pPr>
    </w:p>
    <w:p w14:paraId="3F09834B" w14:textId="77777777" w:rsidR="00ED4743" w:rsidRDefault="00ED4743" w:rsidP="00ED4743">
      <w:pPr>
        <w:pStyle w:val="CommentText"/>
      </w:pPr>
      <w:r>
        <w:t>Based on feedback from the ERCOT Board and PUC Commissioners, ERCOT revised this section to enumerate the criteria ERCOT would use when analyzing whether to grant or deny an exemption.  ERCOT removed the limited and variable criteria previously used and separated extensions to utilize a different criteria.</w:t>
      </w:r>
    </w:p>
    <w:p w14:paraId="6AFE9CC6" w14:textId="77777777" w:rsidR="00ED4743" w:rsidRDefault="00ED4743" w:rsidP="00ED4743">
      <w:pPr>
        <w:pStyle w:val="CommentText"/>
      </w:pPr>
    </w:p>
    <w:p w14:paraId="44D1518A" w14:textId="77777777" w:rsidR="00ED4743" w:rsidRDefault="00ED4743" w:rsidP="00ED4743">
      <w:pPr>
        <w:pStyle w:val="CommentText"/>
      </w:pPr>
      <w:r w:rsidRPr="00087DE7">
        <w:rPr>
          <w:b/>
          <w:bCs/>
        </w:rPr>
        <w:t xml:space="preserve">Key Issue 2C: </w:t>
      </w:r>
      <w:r>
        <w:t>Need for clear objective, repeatable criteria.</w:t>
      </w:r>
    </w:p>
    <w:p w14:paraId="2D31ED7B" w14:textId="77777777" w:rsidR="00ED4743" w:rsidRDefault="00ED4743" w:rsidP="00ED4743">
      <w:pPr>
        <w:pStyle w:val="CommentText"/>
        <w:rPr>
          <w:b/>
          <w:bCs/>
        </w:rPr>
      </w:pPr>
    </w:p>
    <w:p w14:paraId="6F70530F" w14:textId="77777777" w:rsidR="00ED4743" w:rsidRPr="00F9343A" w:rsidRDefault="00ED4743" w:rsidP="00ED4743">
      <w:pPr>
        <w:pStyle w:val="CommentText"/>
      </w:pPr>
      <w:r w:rsidRPr="00F9343A">
        <w:rPr>
          <w:b/>
          <w:bCs/>
        </w:rPr>
        <w:t xml:space="preserve">Key Decision: </w:t>
      </w:r>
      <w:r w:rsidRPr="00F9343A">
        <w:t>Considering BOD/Commission feedback, do TAC members support highly variable criteria to determine “cost prohibitive” or firm, repeatable criteria?</w:t>
      </w:r>
    </w:p>
    <w:p w14:paraId="432F5C50" w14:textId="77777777" w:rsidR="00ED4743" w:rsidRPr="00F9343A" w:rsidRDefault="00ED4743" w:rsidP="00ED4743">
      <w:pPr>
        <w:pStyle w:val="CommentText"/>
      </w:pPr>
      <w:r w:rsidRPr="00F9343A">
        <w:rPr>
          <w:b/>
          <w:bCs/>
        </w:rPr>
        <w:t xml:space="preserve">Key Decision: </w:t>
      </w:r>
      <w:r w:rsidRPr="00F9343A">
        <w:t>If firm, what cost threshold should be used to provide reliability improvements?</w:t>
      </w:r>
    </w:p>
    <w:p w14:paraId="0AF53844" w14:textId="77777777" w:rsidR="00ED4743" w:rsidRDefault="00ED4743" w:rsidP="00ED4743">
      <w:pPr>
        <w:pStyle w:val="CommentText"/>
      </w:pPr>
    </w:p>
    <w:p w14:paraId="4D4C8565" w14:textId="24D27C7F" w:rsidR="00D8560A" w:rsidRDefault="00ED4743">
      <w:pPr>
        <w:pStyle w:val="CommentText"/>
      </w:pPr>
      <w:r>
        <w:t>ERCOT aligned lower cost software and physical changes in paragraph (b) consistent with some available improvements that some companies have already implemented to mitigate performance failures or that are available from OEMs. Paragraph (c) would capture additional new physical mods not in (b).  TAC members can identify the appropriate threshold.</w:t>
      </w:r>
    </w:p>
  </w:comment>
  <w:comment w:id="1621" w:author="ERCOT Draft Revisions" w:date="2024-05-21T11:15:00Z" w:initials="GA">
    <w:p w14:paraId="0BA647C4" w14:textId="77777777" w:rsidR="00BB68B8" w:rsidRDefault="00570321">
      <w:pPr>
        <w:pStyle w:val="CommentText"/>
        <w:jc w:val="left"/>
      </w:pPr>
      <w:r>
        <w:rPr>
          <w:rStyle w:val="CommentReference"/>
        </w:rPr>
        <w:annotationRef/>
      </w:r>
      <w:r w:rsidR="00BB68B8">
        <w:rPr>
          <w:b/>
          <w:bCs/>
        </w:rPr>
        <w:t>ERCOT Key Issue 2C</w:t>
      </w:r>
      <w:r w:rsidR="00BB68B8">
        <w:t>: Need for clear objective, repeatable criteria.</w:t>
      </w:r>
    </w:p>
    <w:p w14:paraId="051BD60A" w14:textId="77777777" w:rsidR="00BB68B8" w:rsidRDefault="00BB68B8">
      <w:pPr>
        <w:pStyle w:val="CommentText"/>
        <w:jc w:val="left"/>
      </w:pPr>
    </w:p>
    <w:p w14:paraId="17EEFB14" w14:textId="77777777" w:rsidR="00BB68B8" w:rsidRDefault="00BB68B8" w:rsidP="00FB6B68">
      <w:pPr>
        <w:pStyle w:val="CommentText"/>
        <w:jc w:val="left"/>
      </w:pPr>
      <w:r>
        <w:t>The listed modifications are those: (i) ERCOT has observed entities implementing after a  performance failure to mitigate the failure or (ii) that OEMs have indicated are available to improve performance and not likely to be cost prohibitive and (iii) may provide more significant ride-through capability.</w:t>
      </w:r>
    </w:p>
  </w:comment>
  <w:comment w:id="1634" w:author="ERCOT Draft Revisions" w:date="2024-05-21T11:14:00Z" w:initials="GA">
    <w:p w14:paraId="4622DFA5" w14:textId="77777777" w:rsidR="009F3E5F" w:rsidRDefault="00570321">
      <w:pPr>
        <w:pStyle w:val="CommentText"/>
        <w:jc w:val="left"/>
      </w:pPr>
      <w:r>
        <w:rPr>
          <w:rStyle w:val="CommentReference"/>
        </w:rPr>
        <w:annotationRef/>
      </w:r>
      <w:r w:rsidR="009F3E5F">
        <w:rPr>
          <w:b/>
          <w:bCs/>
        </w:rPr>
        <w:t>ERCOT Key Issue 2C</w:t>
      </w:r>
      <w:r w:rsidR="009F3E5F">
        <w:t>: Need for clear objective, repeatable criteria.</w:t>
      </w:r>
    </w:p>
    <w:p w14:paraId="42EA8B51" w14:textId="77777777" w:rsidR="009F3E5F" w:rsidRDefault="009F3E5F" w:rsidP="00FB6B68">
      <w:pPr>
        <w:pStyle w:val="CommentText"/>
        <w:jc w:val="left"/>
      </w:pPr>
      <w:r>
        <w:t>ERCOT added this language as a starting point. The actual percentage should be decided by TAC.</w:t>
      </w:r>
    </w:p>
  </w:comment>
  <w:comment w:id="1640" w:author="ERCOT Draft Revisions" w:date="2024-05-17T20:59:00Z" w:initials="EWG">
    <w:p w14:paraId="3AEF7C1E" w14:textId="77777777" w:rsidR="00F45F44" w:rsidRDefault="00ED619A" w:rsidP="00F45F44">
      <w:pPr>
        <w:pStyle w:val="CommentText"/>
      </w:pPr>
      <w:r>
        <w:rPr>
          <w:rStyle w:val="CommentReference"/>
        </w:rPr>
        <w:annotationRef/>
      </w:r>
      <w:r w:rsidR="00F45F44">
        <w:rPr>
          <w:b/>
          <w:bCs/>
        </w:rPr>
        <w:t>ERCOT Key Issue 2A:</w:t>
      </w:r>
      <w:r w:rsidR="00F45F44">
        <w:t xml:space="preserve"> ERCOT cannot deny for reliability reasons</w:t>
      </w:r>
    </w:p>
    <w:p w14:paraId="10794EA3" w14:textId="77777777" w:rsidR="00F45F44" w:rsidRDefault="00F45F44" w:rsidP="00F45F44">
      <w:pPr>
        <w:pStyle w:val="CommentText"/>
      </w:pPr>
    </w:p>
    <w:p w14:paraId="2B632886" w14:textId="744FB875" w:rsidR="00ED619A" w:rsidRDefault="00F45F44">
      <w:pPr>
        <w:pStyle w:val="CommentText"/>
      </w:pPr>
      <w:r>
        <w:t>ERCOT broke out extensions (temporary in nature) to a separate criteria to better facilitate processing.  While models are still critical, manpower can be focused on exemption processing.</w:t>
      </w:r>
    </w:p>
  </w:comment>
  <w:comment w:id="1740" w:author="ERCOT Draft Revisions" w:date="2024-05-21T15:18:00Z" w:initials="EWG">
    <w:p w14:paraId="16166F7A" w14:textId="77777777" w:rsidR="00325059" w:rsidRDefault="0033621E" w:rsidP="00325059">
      <w:pPr>
        <w:pStyle w:val="CommentText"/>
      </w:pPr>
      <w:r>
        <w:rPr>
          <w:rStyle w:val="CommentReference"/>
        </w:rPr>
        <w:annotationRef/>
      </w:r>
      <w:r w:rsidR="00325059">
        <w:rPr>
          <w:b/>
          <w:bCs/>
        </w:rPr>
        <w:t>ERCOT Key Issue 2C:</w:t>
      </w:r>
      <w:r w:rsidR="00325059">
        <w:t xml:space="preserve"> Need for clear objective, repeatable criteria.</w:t>
      </w:r>
    </w:p>
    <w:p w14:paraId="75BF6A24" w14:textId="77777777" w:rsidR="00325059" w:rsidRDefault="00325059" w:rsidP="00325059">
      <w:pPr>
        <w:pStyle w:val="CommentText"/>
      </w:pPr>
    </w:p>
    <w:p w14:paraId="06CF0137" w14:textId="1BA3AA76" w:rsidR="0033621E" w:rsidRDefault="00325059">
      <w:pPr>
        <w:pStyle w:val="CommentText"/>
      </w:pPr>
      <w:r>
        <w:t>Removed another reference removed of "commercially reasonable efforts".</w:t>
      </w:r>
    </w:p>
  </w:comment>
  <w:comment w:id="1792" w:author="ERCOT Draft Revisions" w:date="2024-05-21T15:46:00Z" w:initials="EWG">
    <w:p w14:paraId="4E6E5F77" w14:textId="77777777" w:rsidR="00480CAE" w:rsidRDefault="00480CAE" w:rsidP="00480CAE">
      <w:pPr>
        <w:pStyle w:val="CommentText"/>
      </w:pPr>
      <w:r>
        <w:rPr>
          <w:rStyle w:val="CommentReference"/>
        </w:rPr>
        <w:annotationRef/>
      </w:r>
      <w:r>
        <w:rPr>
          <w:b/>
          <w:bCs/>
        </w:rPr>
        <w:t>ERCOT Key Issue 2D</w:t>
      </w:r>
      <w:r>
        <w:t xml:space="preserve">: Requirements During Exemption Review  </w:t>
      </w:r>
    </w:p>
    <w:p w14:paraId="7B5132D1" w14:textId="77777777" w:rsidR="00480CAE" w:rsidRDefault="00480CAE" w:rsidP="00480CAE">
      <w:pPr>
        <w:pStyle w:val="CommentText"/>
      </w:pPr>
      <w:r>
        <w:rPr>
          <w:b/>
          <w:bCs/>
          <w:color w:val="000000"/>
        </w:rPr>
        <w:t xml:space="preserve">Key Decision: </w:t>
      </w:r>
      <w:r>
        <w:rPr>
          <w:color w:val="000000"/>
        </w:rPr>
        <w:t>Do TAC members support subjecting Resource to performance requirements during exemption/extension process to support reliability?</w:t>
      </w:r>
    </w:p>
    <w:p w14:paraId="75176CEA" w14:textId="77777777" w:rsidR="00480CAE" w:rsidRDefault="00480CAE" w:rsidP="00480CAE">
      <w:pPr>
        <w:pStyle w:val="CommentText"/>
      </w:pPr>
      <w:r>
        <w:rPr>
          <w:b/>
          <w:bCs/>
          <w:color w:val="000000"/>
        </w:rPr>
        <w:t xml:space="preserve">Key Decision: </w:t>
      </w:r>
      <w:r>
        <w:rPr>
          <w:color w:val="000000"/>
        </w:rPr>
        <w:t>Do TAC members support allowing Resource to perform below the performance requirements simply by applying for an exemption/extension?</w:t>
      </w:r>
    </w:p>
    <w:p w14:paraId="1EBA49EA" w14:textId="77777777" w:rsidR="00480CAE" w:rsidRDefault="00480CAE" w:rsidP="00480CAE">
      <w:pPr>
        <w:pStyle w:val="CommentText"/>
      </w:pPr>
    </w:p>
    <w:p w14:paraId="6BB2680D" w14:textId="77777777" w:rsidR="00480CAE" w:rsidRDefault="00480CAE" w:rsidP="00480CAE">
      <w:pPr>
        <w:pStyle w:val="CommentText"/>
      </w:pPr>
      <w:r>
        <w:t>ERCOT proposes clarity in this section of requirements during exemptions, extension or appeal process.  ERCOT is proposing this floor to prevent using exemption process to avoid performance requirements.</w:t>
      </w:r>
    </w:p>
  </w:comment>
  <w:comment w:id="1833" w:author="ERCOT Draft Revisions" w:date="2024-05-21T15:53:00Z" w:initials="EWG">
    <w:p w14:paraId="04CD8EC7" w14:textId="39B0092E" w:rsidR="003C239C" w:rsidRDefault="003C239C" w:rsidP="004E7E71">
      <w:pPr>
        <w:pStyle w:val="CommentText"/>
        <w:jc w:val="left"/>
      </w:pPr>
      <w:r>
        <w:rPr>
          <w:rStyle w:val="CommentReference"/>
        </w:rPr>
        <w:annotationRef/>
      </w:r>
      <w:r>
        <w:t xml:space="preserve">ERCOT revised this language to be consistent with the workshop discussion regarding ERCOT not treating an exemption/extension request as a compliance "gotcha." Referrals to the ERM are intended to results only from actual performance failures. </w:t>
      </w:r>
    </w:p>
  </w:comment>
  <w:comment w:id="1868" w:author="ERCOT Draft Revisions" w:date="2024-05-17T21:02:00Z" w:initials="EWG">
    <w:p w14:paraId="5CEB1D7E" w14:textId="77777777" w:rsidR="002F2632" w:rsidRDefault="00DF1846" w:rsidP="002F2632">
      <w:pPr>
        <w:pStyle w:val="CommentText"/>
      </w:pPr>
      <w:r>
        <w:rPr>
          <w:rStyle w:val="CommentReference"/>
        </w:rPr>
        <w:annotationRef/>
      </w:r>
      <w:r w:rsidR="002F2632">
        <w:rPr>
          <w:b/>
          <w:bCs/>
        </w:rPr>
        <w:t xml:space="preserve">ERCOT Key Issue 4: </w:t>
      </w:r>
    </w:p>
    <w:p w14:paraId="42D74344" w14:textId="77777777" w:rsidR="00DF1846" w:rsidRDefault="002F2632" w:rsidP="002F2632">
      <w:pPr>
        <w:pStyle w:val="CommentText"/>
      </w:pPr>
      <w:r>
        <w:t>SGIA date for new VRT requirements</w:t>
      </w:r>
    </w:p>
  </w:comment>
  <w:comment w:id="1893" w:author="ERCOT Draft Revisions" w:date="2024-05-17T21:02:00Z" w:initials="EWG">
    <w:p w14:paraId="573C4F09" w14:textId="77777777" w:rsidR="002F2632" w:rsidRDefault="002F2632" w:rsidP="002F2632">
      <w:pPr>
        <w:pStyle w:val="CommentText"/>
      </w:pPr>
      <w:r>
        <w:rPr>
          <w:rStyle w:val="CommentReference"/>
        </w:rPr>
        <w:annotationRef/>
      </w:r>
      <w:r>
        <w:rPr>
          <w:b/>
          <w:bCs/>
        </w:rPr>
        <w:t xml:space="preserve">ERCOT Key Issue 4: </w:t>
      </w:r>
    </w:p>
    <w:p w14:paraId="3FB0E31D" w14:textId="77777777" w:rsidR="002F2632" w:rsidRDefault="002F2632" w:rsidP="002F2632">
      <w:pPr>
        <w:pStyle w:val="CommentText"/>
      </w:pPr>
      <w:r>
        <w:t>SGIA date for new VRT requirements</w:t>
      </w:r>
    </w:p>
  </w:comment>
  <w:comment w:id="1916" w:author="ERCOT Draft Revisions" w:date="2024-05-17T21:02:00Z" w:initials="EWG">
    <w:p w14:paraId="00059705" w14:textId="77777777" w:rsidR="002F2632" w:rsidRDefault="002F2632" w:rsidP="002F2632">
      <w:pPr>
        <w:pStyle w:val="CommentText"/>
      </w:pPr>
      <w:r>
        <w:rPr>
          <w:rStyle w:val="CommentReference"/>
        </w:rPr>
        <w:annotationRef/>
      </w:r>
      <w:r>
        <w:rPr>
          <w:b/>
          <w:bCs/>
        </w:rPr>
        <w:t xml:space="preserve">ERCOT Key Issue 4: </w:t>
      </w:r>
    </w:p>
    <w:p w14:paraId="717F593B" w14:textId="77777777" w:rsidR="002F2632" w:rsidRDefault="002F2632" w:rsidP="002F2632">
      <w:pPr>
        <w:pStyle w:val="CommentText"/>
      </w:pPr>
      <w:r>
        <w:t>SGIA date for new VRT requirements</w:t>
      </w:r>
    </w:p>
  </w:comment>
  <w:comment w:id="1912" w:author="ERCOT post 5/22 TAC" w:date="2024-05-29T14:11:00Z" w:initials="EWG">
    <w:p w14:paraId="71079BA0" w14:textId="4068F3E4" w:rsidR="006F0890" w:rsidRDefault="48F9B906" w:rsidP="48F9B906">
      <w:pPr>
        <w:pStyle w:val="CommentText"/>
      </w:pPr>
      <w:r w:rsidRPr="48F9B906">
        <w:rPr>
          <w:b/>
          <w:bCs/>
        </w:rPr>
        <w:t>ERCOT Post TAC 5/22/24:</w:t>
      </w:r>
      <w:r>
        <w:t xml:space="preserve"> Deleted if DATE is pushed out to June 2024 (or NOGRR effective date).</w:t>
      </w:r>
      <w:r w:rsidR="006F0890">
        <w:rPr>
          <w:rStyle w:val="CommentReference"/>
        </w:rPr>
        <w:annotationRef/>
      </w:r>
    </w:p>
  </w:comment>
  <w:comment w:id="1913" w:author="ERCOT post 5/22 TAC" w:date="2024-05-29T14:18:00Z" w:initials="EWG">
    <w:p w14:paraId="6D2FC41F" w14:textId="77777777" w:rsidR="00CB2C99" w:rsidRDefault="00CB2C99" w:rsidP="00CB2C99">
      <w:pPr>
        <w:pStyle w:val="CommentText"/>
        <w:jc w:val="left"/>
      </w:pPr>
      <w:r>
        <w:rPr>
          <w:rStyle w:val="CommentReference"/>
        </w:rPr>
        <w:annotationRef/>
      </w:r>
      <w:r>
        <w:rPr>
          <w:b/>
          <w:bCs/>
        </w:rPr>
        <w:t>ERCOT Consistency Change:</w:t>
      </w:r>
      <w:r>
        <w:t xml:space="preserve"> Made consistent with date in Section 2.9.1 (7)</w:t>
      </w:r>
    </w:p>
    <w:p w14:paraId="55D03092" w14:textId="5C83CDEC" w:rsidR="00CB2C99" w:rsidRDefault="00CB2C99">
      <w:pPr>
        <w:pStyle w:val="CommentText"/>
      </w:pPr>
    </w:p>
  </w:comment>
  <w:comment w:id="1957" w:author="ERCOT Draft Revisions" w:date="2024-05-17T21:02:00Z" w:initials="EWG">
    <w:p w14:paraId="34B3D6BC" w14:textId="77E0788E" w:rsidR="002F2632" w:rsidRDefault="002F2632">
      <w:pPr>
        <w:pStyle w:val="CommentText"/>
      </w:pPr>
      <w:r>
        <w:rPr>
          <w:rStyle w:val="CommentReference"/>
        </w:rPr>
        <w:annotationRef/>
      </w:r>
      <w:r w:rsidR="001317DF">
        <w:rPr>
          <w:b/>
          <w:bCs/>
        </w:rPr>
        <w:t xml:space="preserve">ERCOT Other issue: </w:t>
      </w:r>
      <w:r w:rsidR="001317DF">
        <w:t>ERCOT removed this language because it believes a Requesting Entity should have to specify the basis for an exemption or extension and not rely on a separately-submitted report.</w:t>
      </w:r>
    </w:p>
  </w:comment>
  <w:comment w:id="1962" w:author="ERCOT Draft Revisions" w:date="2024-05-17T21:03:00Z" w:initials="EWG">
    <w:p w14:paraId="7241C09D" w14:textId="77777777" w:rsidR="00E35A45" w:rsidRDefault="001317DF" w:rsidP="00E35A45">
      <w:pPr>
        <w:pStyle w:val="CommentText"/>
      </w:pPr>
      <w:r>
        <w:rPr>
          <w:rStyle w:val="CommentReference"/>
        </w:rPr>
        <w:annotationRef/>
      </w:r>
      <w:r w:rsidR="00E35A45">
        <w:rPr>
          <w:b/>
          <w:bCs/>
        </w:rPr>
        <w:t>ERCOT Key Issue 2C:</w:t>
      </w:r>
      <w:r w:rsidR="00E35A45">
        <w:t xml:space="preserve"> Need for clear objective, repeatable criteria.</w:t>
      </w:r>
    </w:p>
    <w:p w14:paraId="5F872A77" w14:textId="77777777" w:rsidR="00E35A45" w:rsidRDefault="00E35A45" w:rsidP="00E35A45">
      <w:pPr>
        <w:pStyle w:val="CommentText"/>
      </w:pPr>
    </w:p>
    <w:p w14:paraId="5F74F291" w14:textId="77777777" w:rsidR="001317DF" w:rsidRDefault="00E35A45" w:rsidP="00E35A45">
      <w:pPr>
        <w:pStyle w:val="CommentText"/>
      </w:pPr>
      <w:r>
        <w:t>Removed another reference of "commercially reasonable efforts".  Rather than an annual process, 2.12.1(7) allows exemptions to be reviewed as necessary.</w:t>
      </w:r>
    </w:p>
  </w:comment>
  <w:comment w:id="1974" w:author="ERCOT Draft Revisions" w:date="2024-05-17T21:05:00Z" w:initials="EWG">
    <w:p w14:paraId="248A8EA0" w14:textId="77777777" w:rsidR="00AA4D86" w:rsidRDefault="00002919" w:rsidP="00AA4D86">
      <w:pPr>
        <w:pStyle w:val="CommentText"/>
      </w:pPr>
      <w:r>
        <w:rPr>
          <w:rStyle w:val="CommentReference"/>
        </w:rPr>
        <w:annotationRef/>
      </w:r>
      <w:r w:rsidR="00AA4D86">
        <w:rPr>
          <w:b/>
          <w:bCs/>
        </w:rPr>
        <w:t xml:space="preserve">ERCOT Key Issue 4: </w:t>
      </w:r>
    </w:p>
    <w:p w14:paraId="728E63D1" w14:textId="77777777" w:rsidR="00002919" w:rsidRDefault="00AA4D86" w:rsidP="00AA4D86">
      <w:pPr>
        <w:pStyle w:val="CommentText"/>
      </w:pPr>
      <w:r>
        <w:t>SGIA date for new VRT requirements</w:t>
      </w:r>
    </w:p>
  </w:comment>
  <w:comment w:id="1999" w:author="ERCOT Draft Revisions" w:date="2024-05-17T21:05:00Z" w:initials="EWG">
    <w:p w14:paraId="5B984501" w14:textId="77777777" w:rsidR="00AA4D86" w:rsidRDefault="00AA4D86" w:rsidP="00AA4D86">
      <w:pPr>
        <w:pStyle w:val="CommentText"/>
      </w:pPr>
      <w:r>
        <w:rPr>
          <w:rStyle w:val="CommentReference"/>
        </w:rPr>
        <w:annotationRef/>
      </w:r>
      <w:r>
        <w:rPr>
          <w:b/>
          <w:bCs/>
        </w:rPr>
        <w:t xml:space="preserve">ERCOT Key Issue 4: </w:t>
      </w:r>
    </w:p>
    <w:p w14:paraId="7B9C2FC5" w14:textId="77777777" w:rsidR="00AA4D86" w:rsidRDefault="00AA4D86" w:rsidP="00AA4D86">
      <w:pPr>
        <w:pStyle w:val="CommentText"/>
      </w:pPr>
      <w:r>
        <w:t>SGIA date for new VRT requirements</w:t>
      </w:r>
    </w:p>
  </w:comment>
  <w:comment w:id="2039" w:author="ERCOT Draft Revisions" w:date="2024-05-17T21:05:00Z" w:initials="EWG">
    <w:p w14:paraId="3616363E" w14:textId="64E978FB" w:rsidR="00AA4D86" w:rsidRDefault="00AA4D86">
      <w:pPr>
        <w:pStyle w:val="CommentText"/>
      </w:pPr>
      <w:r>
        <w:rPr>
          <w:rStyle w:val="CommentReference"/>
        </w:rPr>
        <w:annotationRef/>
      </w:r>
      <w:r w:rsidR="00F25596">
        <w:rPr>
          <w:rStyle w:val="CommentReference"/>
        </w:rPr>
        <w:annotationRef/>
      </w:r>
      <w:r w:rsidR="00F25596">
        <w:rPr>
          <w:b/>
          <w:bCs/>
        </w:rPr>
        <w:t>ERCOT Other Issue:</w:t>
      </w:r>
      <w:r w:rsidR="00F25596">
        <w:t xml:space="preserve"> ERCOT removed this language because it believes a Requesting Entity should have to specify the basis for an exemption or extension and not rely on a separately-submitted report.</w:t>
      </w:r>
    </w:p>
  </w:comment>
  <w:comment w:id="2048" w:author="ERCOT Draft Revisions" w:date="2024-05-17T21:05:00Z" w:initials="EWG">
    <w:p w14:paraId="0D2BC417" w14:textId="77777777" w:rsidR="00A04850" w:rsidRDefault="00F25596" w:rsidP="00A04850">
      <w:pPr>
        <w:pStyle w:val="CommentText"/>
      </w:pPr>
      <w:r>
        <w:rPr>
          <w:rStyle w:val="CommentReference"/>
        </w:rPr>
        <w:annotationRef/>
      </w:r>
      <w:r w:rsidR="00A04850">
        <w:rPr>
          <w:b/>
          <w:bCs/>
        </w:rPr>
        <w:t xml:space="preserve">ERCOT Key Issue 4: </w:t>
      </w:r>
    </w:p>
    <w:p w14:paraId="630E587B" w14:textId="77777777" w:rsidR="00F25596" w:rsidRDefault="00A04850" w:rsidP="00A04850">
      <w:pPr>
        <w:pStyle w:val="CommentText"/>
      </w:pPr>
      <w:r>
        <w:t>SGIA date for new VRT requirements</w:t>
      </w:r>
    </w:p>
  </w:comment>
  <w:comment w:id="2100" w:author="ERCOT Draft Revisions" w:date="2024-05-17T21:06:00Z" w:initials="EWG">
    <w:p w14:paraId="38655461" w14:textId="77777777" w:rsidR="00782C02" w:rsidRDefault="00A04850" w:rsidP="00782C02">
      <w:pPr>
        <w:pStyle w:val="CommentText"/>
      </w:pPr>
      <w:r>
        <w:rPr>
          <w:rStyle w:val="CommentReference"/>
        </w:rPr>
        <w:annotationRef/>
      </w:r>
      <w:r w:rsidR="00782C02">
        <w:rPr>
          <w:b/>
          <w:bCs/>
          <w:color w:val="000000"/>
        </w:rPr>
        <w:t xml:space="preserve">ERCOT Key Issue 2E: </w:t>
      </w:r>
      <w:r w:rsidR="00782C02" w:rsidRPr="00877236">
        <w:rPr>
          <w:color w:val="000000"/>
        </w:rPr>
        <w:t>Insufficient Time for ERCOT Exemption Review</w:t>
      </w:r>
    </w:p>
    <w:p w14:paraId="2262E415" w14:textId="77777777" w:rsidR="00782C02" w:rsidRDefault="00782C02" w:rsidP="00782C02">
      <w:pPr>
        <w:pStyle w:val="CommentText"/>
      </w:pPr>
    </w:p>
    <w:p w14:paraId="46D4C11C" w14:textId="77777777" w:rsidR="00782C02" w:rsidRDefault="00782C02" w:rsidP="00782C02">
      <w:pPr>
        <w:pStyle w:val="CommentText"/>
      </w:pPr>
      <w:r>
        <w:rPr>
          <w:b/>
          <w:bCs/>
          <w:color w:val="000000"/>
        </w:rPr>
        <w:t xml:space="preserve">Key Decision 1: </w:t>
      </w:r>
      <w:r>
        <w:rPr>
          <w:color w:val="000000"/>
        </w:rPr>
        <w:t>Do TAC members support ERCOT having sufficient time to review exemption requests?</w:t>
      </w:r>
    </w:p>
    <w:p w14:paraId="6B0133F3" w14:textId="77777777" w:rsidR="00782C02" w:rsidRDefault="00782C02" w:rsidP="00782C02">
      <w:pPr>
        <w:pStyle w:val="CommentText"/>
      </w:pPr>
    </w:p>
    <w:p w14:paraId="2832D6E2" w14:textId="77777777" w:rsidR="00782C02" w:rsidRDefault="00782C02" w:rsidP="00782C02">
      <w:pPr>
        <w:pStyle w:val="CommentText"/>
        <w:rPr>
          <w:color w:val="000000"/>
        </w:rPr>
      </w:pPr>
      <w:r>
        <w:rPr>
          <w:b/>
          <w:bCs/>
          <w:color w:val="000000"/>
        </w:rPr>
        <w:t xml:space="preserve">Key Decision 2: </w:t>
      </w:r>
      <w:r>
        <w:rPr>
          <w:color w:val="000000"/>
        </w:rPr>
        <w:t xml:space="preserve">Do TAC members support ERCOT evaluating the reliability impact of individual exemption requests </w:t>
      </w:r>
      <w:r>
        <w:rPr>
          <w:i/>
          <w:iCs/>
          <w:color w:val="000000"/>
        </w:rPr>
        <w:t xml:space="preserve">along with </w:t>
      </w:r>
      <w:r>
        <w:rPr>
          <w:color w:val="000000"/>
        </w:rPr>
        <w:t xml:space="preserve">the </w:t>
      </w:r>
      <w:r>
        <w:rPr>
          <w:i/>
          <w:iCs/>
          <w:color w:val="000000"/>
        </w:rPr>
        <w:t xml:space="preserve">cumulative </w:t>
      </w:r>
      <w:r>
        <w:rPr>
          <w:color w:val="000000"/>
        </w:rPr>
        <w:t>impact of all exemptions and extensions?</w:t>
      </w:r>
    </w:p>
    <w:p w14:paraId="416A5B44" w14:textId="77777777" w:rsidR="00782C02" w:rsidRDefault="00782C02" w:rsidP="00782C02">
      <w:pPr>
        <w:pStyle w:val="CommentText"/>
        <w:rPr>
          <w:color w:val="000000"/>
        </w:rPr>
      </w:pPr>
    </w:p>
    <w:p w14:paraId="2561D306" w14:textId="3B436CDD" w:rsidR="00A04850" w:rsidRDefault="00782C02">
      <w:pPr>
        <w:pStyle w:val="CommentText"/>
      </w:pPr>
      <w:r>
        <w:rPr>
          <w:color w:val="000000"/>
        </w:rPr>
        <w:t>ERCOT has provided the appropriate flexibility where there is uncertainty in the volume of requests and an expectation of a significant number of units simultaneously.  While a few RE’s may have dozens, ERCOT may have hundreds.</w:t>
      </w:r>
    </w:p>
  </w:comment>
  <w:comment w:id="2117" w:author="ERCOT Draft Revisions" w:date="2024-05-21T16:04:00Z" w:initials="EWG">
    <w:p w14:paraId="34E94920" w14:textId="77777777" w:rsidR="00D2523F" w:rsidRDefault="00D2523F">
      <w:pPr>
        <w:pStyle w:val="CommentText"/>
      </w:pPr>
      <w:r>
        <w:rPr>
          <w:rStyle w:val="CommentReference"/>
        </w:rPr>
        <w:annotationRef/>
      </w:r>
      <w:r>
        <w:rPr>
          <w:b/>
          <w:bCs/>
        </w:rPr>
        <w:t>ERCOT Other Issue:</w:t>
      </w:r>
      <w:r>
        <w:t xml:space="preserve"> Rather than include an intermediate appeal to an ERCOT executive, ERCOT added this language to allow for a back-and-forth exchange of data with a Requesting Entity while ERCOT considers an exemption or extension request and having an ERCOT executive involved throughout the process. We believe this approach streamlines the process while will having an executive involved.</w:t>
      </w:r>
    </w:p>
  </w:comment>
  <w:comment w:id="2128" w:author="ERCOT Draft Revisions" w:date="2024-05-17T21:06:00Z" w:initials="EWG">
    <w:p w14:paraId="74A71016" w14:textId="77777777" w:rsidR="00D2523F" w:rsidRDefault="00D2523F" w:rsidP="00D2523F">
      <w:pPr>
        <w:pStyle w:val="CommentText"/>
        <w:rPr>
          <w:color w:val="000000"/>
        </w:rPr>
      </w:pPr>
      <w:r>
        <w:rPr>
          <w:rStyle w:val="CommentReference"/>
        </w:rPr>
        <w:annotationRef/>
      </w:r>
      <w:r>
        <w:rPr>
          <w:b/>
        </w:rPr>
        <w:t xml:space="preserve">ERCOT Key Issue 2E: </w:t>
      </w:r>
      <w:r w:rsidRPr="00877236">
        <w:rPr>
          <w:color w:val="000000"/>
        </w:rPr>
        <w:t>Insufficient Time for ERCOT Exemption Review</w:t>
      </w:r>
    </w:p>
    <w:p w14:paraId="4821166D" w14:textId="77777777" w:rsidR="00D2523F" w:rsidRDefault="00D2523F" w:rsidP="00D2523F">
      <w:pPr>
        <w:pStyle w:val="CommentText"/>
      </w:pPr>
    </w:p>
    <w:p w14:paraId="41CA804B" w14:textId="125C8539" w:rsidR="00D2523F" w:rsidRDefault="00D2523F" w:rsidP="00D2523F">
      <w:pPr>
        <w:pStyle w:val="CommentText"/>
      </w:pPr>
      <w:r>
        <w:t>ERCOT removed the specific number of days because it may received dozens or even hundreds of exemption/extension requests and may not be able to meet such a timeline. ERCOT commits to reviewing requests as quickly as possible.</w:t>
      </w:r>
    </w:p>
  </w:comment>
  <w:comment w:id="2129" w:author="ERCOT Draft Revisions" w:date="2024-05-21T16:10:00Z" w:initials="EWG">
    <w:p w14:paraId="10A88CC0" w14:textId="77777777" w:rsidR="00CD1473" w:rsidRDefault="00CD1473" w:rsidP="00CD1473">
      <w:pPr>
        <w:pStyle w:val="CommentText"/>
        <w:rPr>
          <w:color w:val="000000"/>
        </w:rPr>
      </w:pPr>
      <w:r>
        <w:rPr>
          <w:rStyle w:val="CommentReference"/>
        </w:rPr>
        <w:annotationRef/>
      </w:r>
      <w:r>
        <w:rPr>
          <w:b/>
        </w:rPr>
        <w:t xml:space="preserve">ERCOT Key Issue 2E: </w:t>
      </w:r>
      <w:r w:rsidRPr="00877236">
        <w:rPr>
          <w:color w:val="000000"/>
        </w:rPr>
        <w:t>Insufficient Time for ERCOT Exemption Review</w:t>
      </w:r>
    </w:p>
    <w:p w14:paraId="2D2C4A83" w14:textId="77777777" w:rsidR="00CD1473" w:rsidRDefault="00CD1473" w:rsidP="00CD1473">
      <w:pPr>
        <w:pStyle w:val="CommentText"/>
      </w:pPr>
    </w:p>
    <w:p w14:paraId="2780230D" w14:textId="13CAAE7E" w:rsidR="00CD1473" w:rsidRDefault="00CD1473">
      <w:pPr>
        <w:pStyle w:val="CommentText"/>
      </w:pPr>
      <w:r>
        <w:t>ERCOT removed the specific number of days because it may received dozens or even hundreds of exemption/extension requests and may not be able to meet such a timeline. ERCOT commits to reviewing requests as quickly as possible.</w:t>
      </w:r>
    </w:p>
  </w:comment>
  <w:comment w:id="2153" w:author="ERCOT Draft Revisions" w:date="2024-05-17T21:07:00Z" w:initials="EWG">
    <w:p w14:paraId="5837EB48" w14:textId="3FBEBBCD" w:rsidR="007677C9" w:rsidRDefault="007677C9">
      <w:pPr>
        <w:pStyle w:val="CommentText"/>
      </w:pPr>
      <w:r>
        <w:rPr>
          <w:rStyle w:val="CommentReference"/>
        </w:rPr>
        <w:annotationRef/>
      </w:r>
      <w:r w:rsidR="004675ED">
        <w:rPr>
          <w:b/>
          <w:bCs/>
        </w:rPr>
        <w:t>ERCOT Cleanup</w:t>
      </w:r>
      <w:r w:rsidR="004675ED">
        <w:t>: ERCOT believes the revised language is clearer and more streamlined.</w:t>
      </w:r>
    </w:p>
  </w:comment>
  <w:comment w:id="2176" w:author="ERCOT Draft Revisions" w:date="2024-05-17T21:08:00Z" w:initials="EWG">
    <w:p w14:paraId="58F124D2" w14:textId="728352F5" w:rsidR="004675ED" w:rsidRDefault="004675ED">
      <w:pPr>
        <w:pStyle w:val="CommentText"/>
      </w:pPr>
      <w:r>
        <w:rPr>
          <w:rStyle w:val="CommentReference"/>
        </w:rPr>
        <w:annotationRef/>
      </w:r>
      <w:r w:rsidR="005D3063">
        <w:rPr>
          <w:b/>
          <w:bCs/>
        </w:rPr>
        <w:t>ERCOT Cleanup</w:t>
      </w:r>
      <w:r w:rsidR="005D3063">
        <w:t>: As described above, ERCOT believes the revised language it proposes is clearer and more streamlined while honoring TAC's desire to have an executive involved in the process.</w:t>
      </w:r>
    </w:p>
  </w:comment>
  <w:comment w:id="2314" w:author="ERCOT post 5/22 TAC" w:date="2024-05-23T14:16:00Z" w:initials="SS">
    <w:p w14:paraId="4C196747" w14:textId="77777777" w:rsidR="00BC51B1" w:rsidRDefault="00BC51B1" w:rsidP="00BC51B1">
      <w:pPr>
        <w:pStyle w:val="CommentText"/>
        <w:jc w:val="left"/>
      </w:pPr>
      <w:r>
        <w:rPr>
          <w:rStyle w:val="CommentReference"/>
        </w:rPr>
        <w:annotationRef/>
      </w:r>
      <w:r>
        <w:rPr>
          <w:b/>
          <w:bCs/>
        </w:rPr>
        <w:t xml:space="preserve">TAC Feedback 5/22/24: </w:t>
      </w:r>
      <w:r>
        <w:t xml:space="preserve">As a potential compromise to the effective date, allow an applicable date upon PUCT approval (or similar) that requires performance to maximized capability (that also includes IEEE 2800 capabilities for legacy IBRs). </w:t>
      </w:r>
    </w:p>
  </w:comment>
  <w:comment w:id="2330" w:author="ERCOT Draft Revisions" w:date="2024-05-17T21:08:00Z" w:initials="EWG">
    <w:p w14:paraId="361E7950" w14:textId="77777777" w:rsidR="005D3063" w:rsidRDefault="005D3063">
      <w:pPr>
        <w:pStyle w:val="CommentText"/>
      </w:pPr>
      <w:r>
        <w:rPr>
          <w:rStyle w:val="CommentReference"/>
        </w:rPr>
        <w:annotationRef/>
      </w:r>
      <w:r w:rsidR="000D477D">
        <w:rPr>
          <w:b/>
          <w:bCs/>
        </w:rPr>
        <w:t>ERCOT Other issues:</w:t>
      </w:r>
      <w:r w:rsidR="000D477D">
        <w:t xml:space="preserve"> ERCOT removed this language because it believes the referenced information will always be available or reasonably obtainable.</w:t>
      </w:r>
    </w:p>
  </w:comment>
  <w:comment w:id="2340" w:author="ERCOT Draft Revisions" w:date="2024-05-17T21:09:00Z" w:initials="EWG">
    <w:p w14:paraId="4A20B08D" w14:textId="77777777" w:rsidR="00186571" w:rsidRDefault="00186571">
      <w:pPr>
        <w:pStyle w:val="CommentText"/>
      </w:pPr>
      <w:r>
        <w:rPr>
          <w:rStyle w:val="CommentReference"/>
        </w:rPr>
        <w:annotationRef/>
      </w:r>
      <w:r w:rsidR="00D10822">
        <w:rPr>
          <w:b/>
          <w:bCs/>
        </w:rPr>
        <w:t>ERCOT Cleanup:</w:t>
      </w:r>
      <w:r w:rsidR="00D10822">
        <w:t xml:space="preserve"> Event Analysis does not use RIOO</w:t>
      </w:r>
    </w:p>
  </w:comment>
  <w:comment w:id="2345" w:author="ERCOT Draft Revisions" w:date="2024-05-17T21:09:00Z" w:initials="EWG">
    <w:p w14:paraId="6321FDCB" w14:textId="77777777" w:rsidR="00302CC3" w:rsidRDefault="00DD0450" w:rsidP="00FB6B68">
      <w:pPr>
        <w:pStyle w:val="CommentText"/>
        <w:jc w:val="left"/>
      </w:pPr>
      <w:r>
        <w:rPr>
          <w:rStyle w:val="CommentReference"/>
        </w:rPr>
        <w:annotationRef/>
      </w:r>
      <w:r w:rsidR="00302CC3">
        <w:rPr>
          <w:b/>
          <w:bCs/>
        </w:rPr>
        <w:t>ERCOT Minor Revision:</w:t>
      </w:r>
      <w:r w:rsidR="00302CC3">
        <w:t xml:space="preserve"> Model validation report must be reported to ERCOT</w:t>
      </w:r>
    </w:p>
  </w:comment>
  <w:comment w:id="2357" w:author="ERCOT Draft Revisions" w:date="2024-05-17T21:10:00Z" w:initials="EWG">
    <w:p w14:paraId="2A123628" w14:textId="77777777" w:rsidR="0025611B" w:rsidRDefault="00CD51AF" w:rsidP="0025611B">
      <w:pPr>
        <w:pStyle w:val="CommentText"/>
      </w:pPr>
      <w:r>
        <w:rPr>
          <w:rStyle w:val="CommentReference"/>
        </w:rPr>
        <w:annotationRef/>
      </w:r>
      <w:r w:rsidR="0025611B">
        <w:rPr>
          <w:rStyle w:val="CommentReference"/>
        </w:rPr>
        <w:annotationRef/>
      </w:r>
      <w:r w:rsidR="0025611B">
        <w:rPr>
          <w:b/>
          <w:bCs/>
        </w:rPr>
        <w:t xml:space="preserve">ERCOT Key Issue 3: </w:t>
      </w:r>
      <w:r w:rsidR="0025611B">
        <w:t>Performance Failure mitigation not required for new IBRs.</w:t>
      </w:r>
    </w:p>
    <w:p w14:paraId="17B4551B" w14:textId="77777777" w:rsidR="0025611B" w:rsidRDefault="0025611B" w:rsidP="0025611B">
      <w:pPr>
        <w:pStyle w:val="CommentText"/>
      </w:pPr>
      <w:r>
        <w:rPr>
          <w:b/>
          <w:bCs/>
          <w:color w:val="000000"/>
        </w:rPr>
        <w:t xml:space="preserve">Key Decision: </w:t>
      </w:r>
      <w:r>
        <w:rPr>
          <w:color w:val="000000"/>
        </w:rPr>
        <w:t>Do TAC members support an RE receiving a new exemption or updating an existing exemption upon every performance failure?</w:t>
      </w:r>
    </w:p>
    <w:p w14:paraId="7C31A59A" w14:textId="77777777" w:rsidR="0025611B" w:rsidRDefault="0025611B" w:rsidP="0025611B">
      <w:pPr>
        <w:pStyle w:val="CommentText"/>
      </w:pPr>
      <w:r>
        <w:rPr>
          <w:b/>
          <w:bCs/>
          <w:color w:val="000000"/>
        </w:rPr>
        <w:t xml:space="preserve">Key Decision: </w:t>
      </w:r>
      <w:r>
        <w:rPr>
          <w:color w:val="000000"/>
        </w:rPr>
        <w:t>Do TAC members support clearly requiring implementation of a mitigation plan to address performance failures or only that a mitigation plan be created?</w:t>
      </w:r>
    </w:p>
    <w:p w14:paraId="17AAF903" w14:textId="77777777" w:rsidR="0025611B" w:rsidRDefault="0025611B" w:rsidP="0025611B">
      <w:pPr>
        <w:pStyle w:val="CommentText"/>
      </w:pPr>
    </w:p>
    <w:p w14:paraId="7AB6834A" w14:textId="2C60611B" w:rsidR="00CD51AF" w:rsidRDefault="0025611B">
      <w:pPr>
        <w:pStyle w:val="CommentText"/>
      </w:pPr>
      <w:r>
        <w:rPr>
          <w:color w:val="000000"/>
        </w:rPr>
        <w:t>The changes ERCOT suggests treat all IBRs/WGRs the same regardless of SGIA date when it comes to addressing performance failures.  Additionally, the language inserted requires a mitigation plan similar to today’s requirements, submitting the plan to ERCOT, and implementing the plan.  ERCOT inserted the timelines to address excessive delays experienced after previous events, recognizing the critical nature of the risk.</w:t>
      </w:r>
    </w:p>
  </w:comment>
  <w:comment w:id="2375" w:author="ERCOT Draft Revisions" w:date="2024-05-17T21:11:00Z" w:initials="EWG">
    <w:p w14:paraId="46D7AE62" w14:textId="77777777" w:rsidR="002B0DBC" w:rsidRDefault="00345B44" w:rsidP="002B0DBC">
      <w:pPr>
        <w:pStyle w:val="CommentText"/>
        <w:rPr>
          <w:b/>
          <w:bCs/>
        </w:rPr>
      </w:pPr>
      <w:r>
        <w:rPr>
          <w:rStyle w:val="CommentReference"/>
        </w:rPr>
        <w:annotationRef/>
      </w:r>
      <w:r w:rsidR="002B0DBC">
        <w:rPr>
          <w:b/>
          <w:bCs/>
        </w:rPr>
        <w:t xml:space="preserve">ERCOT Key Issue 2F: </w:t>
      </w:r>
      <w:r w:rsidR="002B0DBC" w:rsidRPr="00C22721">
        <w:t>Allows multiple pass exemptions and progressive lowering of requirements</w:t>
      </w:r>
    </w:p>
    <w:p w14:paraId="5B49D338" w14:textId="77777777" w:rsidR="002B0DBC" w:rsidRPr="007832C4" w:rsidRDefault="002B0DBC" w:rsidP="002B0DBC">
      <w:pPr>
        <w:pStyle w:val="CommentText"/>
        <w:rPr>
          <w:b/>
          <w:bCs/>
        </w:rPr>
      </w:pPr>
      <w:r w:rsidRPr="007832C4">
        <w:rPr>
          <w:b/>
          <w:bCs/>
        </w:rPr>
        <w:t xml:space="preserve">Key Decision: </w:t>
      </w:r>
      <w:r w:rsidRPr="007832C4">
        <w:t>Do TAC members support requiring that performance failures are based on failing to meet requirements or only due to a failure to implement an improvement the RE determined was cost effective? </w:t>
      </w:r>
    </w:p>
    <w:p w14:paraId="3A390195" w14:textId="77777777" w:rsidR="002B0DBC" w:rsidRPr="00DE17D9" w:rsidRDefault="002B0DBC" w:rsidP="002B0DBC">
      <w:pPr>
        <w:pStyle w:val="CommentText"/>
        <w:rPr>
          <w:b/>
          <w:bCs/>
        </w:rPr>
      </w:pPr>
      <w:r w:rsidRPr="00DE17D9">
        <w:rPr>
          <w:b/>
          <w:bCs/>
        </w:rPr>
        <w:t xml:space="preserve">Key Decision: </w:t>
      </w:r>
      <w:r w:rsidRPr="00DE17D9">
        <w:t>To address reliability risks from ride-through performance failures, do TAC members support a policy of firm performance requirements or a policy allowing progressive lowering of performance requirements?</w:t>
      </w:r>
    </w:p>
    <w:p w14:paraId="37FE7CBB" w14:textId="77777777" w:rsidR="002B0DBC" w:rsidRPr="00DE17D9" w:rsidRDefault="002B0DBC" w:rsidP="002B0DBC">
      <w:pPr>
        <w:pStyle w:val="CommentText"/>
        <w:rPr>
          <w:b/>
          <w:bCs/>
        </w:rPr>
      </w:pPr>
      <w:r w:rsidRPr="00DE17D9">
        <w:rPr>
          <w:b/>
          <w:bCs/>
        </w:rPr>
        <w:t xml:space="preserve">Key Decision: </w:t>
      </w:r>
      <w:r w:rsidRPr="00DE17D9">
        <w:t>Do TAC members, considering the risk of additional ride-through failures, support requiring mitigation as soon as practicable with enforcement as an incentive or allowing 12 to 24 months (or beyond) to mitigate performance failures?</w:t>
      </w:r>
    </w:p>
    <w:p w14:paraId="3903F657" w14:textId="77777777" w:rsidR="002B0DBC" w:rsidRDefault="002B0DBC" w:rsidP="002B0DBC">
      <w:pPr>
        <w:pStyle w:val="CommentText"/>
        <w:rPr>
          <w:b/>
          <w:bCs/>
        </w:rPr>
      </w:pPr>
    </w:p>
    <w:p w14:paraId="680E2A5D" w14:textId="77777777" w:rsidR="002B0DBC" w:rsidRDefault="002B0DBC" w:rsidP="002B0DBC">
      <w:pPr>
        <w:pStyle w:val="CommentText"/>
        <w:rPr>
          <w:b/>
          <w:bCs/>
        </w:rPr>
      </w:pPr>
    </w:p>
    <w:p w14:paraId="027C2BEC" w14:textId="77777777" w:rsidR="002B0DBC" w:rsidRDefault="002B0DBC" w:rsidP="002B0DBC">
      <w:pPr>
        <w:pStyle w:val="CommentText"/>
      </w:pPr>
      <w:r>
        <w:rPr>
          <w:b/>
          <w:bCs/>
        </w:rPr>
        <w:t xml:space="preserve">ERCOT Key Issue 3: </w:t>
      </w:r>
      <w:r w:rsidRPr="00C22721">
        <w:t>Performance Failure mitigation not required for new IBRs.</w:t>
      </w:r>
    </w:p>
    <w:p w14:paraId="70ADB30E" w14:textId="77777777" w:rsidR="002B0DBC" w:rsidRPr="00F23AE1" w:rsidRDefault="002B0DBC" w:rsidP="002B0DBC">
      <w:pPr>
        <w:pStyle w:val="CommentText"/>
      </w:pPr>
      <w:r w:rsidRPr="00F23AE1">
        <w:rPr>
          <w:b/>
          <w:bCs/>
        </w:rPr>
        <w:t xml:space="preserve">Key Decision: </w:t>
      </w:r>
      <w:r w:rsidRPr="00F23AE1">
        <w:t>Do TAC members support an RE receiving a new exemption or updating an existing exemption for every performance failure?</w:t>
      </w:r>
    </w:p>
    <w:p w14:paraId="52BB1460" w14:textId="77777777" w:rsidR="002B0DBC" w:rsidRDefault="002B0DBC" w:rsidP="002B0DBC">
      <w:pPr>
        <w:pStyle w:val="CommentText"/>
      </w:pPr>
    </w:p>
    <w:p w14:paraId="00871C88" w14:textId="6BDFCD86" w:rsidR="00345B44" w:rsidRDefault="002B0DBC">
      <w:pPr>
        <w:pStyle w:val="CommentText"/>
      </w:pPr>
      <w:r>
        <w:t>ERCOT removed this paragraph as it allows additional exemptions for performance failures and does not require mitigation.</w:t>
      </w:r>
    </w:p>
  </w:comment>
  <w:comment w:id="2384" w:author="ERCOT Draft Revisions" w:date="2024-05-17T21:11:00Z" w:initials="EWG">
    <w:p w14:paraId="5A5E4347" w14:textId="77777777" w:rsidR="00D912E6" w:rsidRDefault="002B0DBC" w:rsidP="00D912E6">
      <w:pPr>
        <w:pStyle w:val="CommentText"/>
      </w:pPr>
      <w:r>
        <w:rPr>
          <w:rStyle w:val="CommentReference"/>
        </w:rPr>
        <w:annotationRef/>
      </w:r>
      <w:r w:rsidR="00D912E6">
        <w:rPr>
          <w:b/>
          <w:bCs/>
        </w:rPr>
        <w:t xml:space="preserve">ERCOT Key Issue 2F: </w:t>
      </w:r>
      <w:r w:rsidR="00D912E6">
        <w:t>Allows multiple exemptions and progressively lowers requirements.</w:t>
      </w:r>
    </w:p>
    <w:p w14:paraId="6D47EBA2" w14:textId="77777777" w:rsidR="00D912E6" w:rsidRDefault="00D912E6" w:rsidP="00D912E6">
      <w:pPr>
        <w:pStyle w:val="CommentText"/>
      </w:pPr>
      <w:r>
        <w:rPr>
          <w:b/>
          <w:bCs/>
        </w:rPr>
        <w:t xml:space="preserve">Key Decision: </w:t>
      </w:r>
      <w:r>
        <w:t>Do TAC members believe performance failures should be based on a Resource's failure to meet requirements or only due to a Resource's failure to implement an improvement the RE determined was cost effective?</w:t>
      </w:r>
      <w:r>
        <w:rPr>
          <w:b/>
          <w:bCs/>
        </w:rPr>
        <w:t> </w:t>
      </w:r>
    </w:p>
    <w:p w14:paraId="7B27A048" w14:textId="77777777" w:rsidR="00D912E6" w:rsidRDefault="00D912E6" w:rsidP="00D912E6">
      <w:pPr>
        <w:pStyle w:val="CommentText"/>
      </w:pPr>
      <w:r>
        <w:rPr>
          <w:b/>
          <w:bCs/>
        </w:rPr>
        <w:t xml:space="preserve">Key Decision: </w:t>
      </w:r>
      <w:r>
        <w:t>To address reliability risks from ride-through performance failures, do TAC members support a policy of firm performance requirements or a policy allowing progressive lowering of performance requirements?</w:t>
      </w:r>
    </w:p>
    <w:p w14:paraId="3A3CE2DE" w14:textId="77777777" w:rsidR="00D912E6" w:rsidRDefault="00D912E6" w:rsidP="00D912E6">
      <w:pPr>
        <w:pStyle w:val="CommentText"/>
      </w:pPr>
    </w:p>
    <w:p w14:paraId="4CD82A1A" w14:textId="77777777" w:rsidR="00D912E6" w:rsidRDefault="00D912E6" w:rsidP="00D912E6">
      <w:pPr>
        <w:pStyle w:val="CommentText"/>
      </w:pPr>
      <w:r>
        <w:rPr>
          <w:b/>
          <w:bCs/>
        </w:rPr>
        <w:t>ERCOT Key Issue 2C:</w:t>
      </w:r>
      <w:r>
        <w:t xml:space="preserve"> Need for clear objective, repeatable criteria.</w:t>
      </w:r>
    </w:p>
    <w:p w14:paraId="1BD3FDEA" w14:textId="77777777" w:rsidR="00D912E6" w:rsidRDefault="00D912E6" w:rsidP="00D912E6">
      <w:pPr>
        <w:pStyle w:val="CommentText"/>
      </w:pPr>
    </w:p>
    <w:p w14:paraId="2EC0C503" w14:textId="77777777" w:rsidR="002B0DBC" w:rsidRDefault="00D912E6" w:rsidP="00D912E6">
      <w:pPr>
        <w:pStyle w:val="CommentText"/>
      </w:pPr>
      <w:r>
        <w:t xml:space="preserve">ERCOT deleted the references to Section 2.11 and, instead, proposes firm criteria in 2.12.1(3).  </w:t>
      </w:r>
    </w:p>
  </w:comment>
  <w:comment w:id="2394" w:author="ERCOT Draft Revisions" w:date="2024-05-17T21:12:00Z" w:initials="EWG">
    <w:p w14:paraId="3452D71D" w14:textId="77777777" w:rsidR="00434FD6" w:rsidRDefault="00D912E6" w:rsidP="00434FD6">
      <w:pPr>
        <w:pStyle w:val="CommentText"/>
      </w:pPr>
      <w:r>
        <w:rPr>
          <w:rStyle w:val="CommentReference"/>
        </w:rPr>
        <w:annotationRef/>
      </w:r>
      <w:r w:rsidR="00434FD6">
        <w:rPr>
          <w:b/>
          <w:bCs/>
        </w:rPr>
        <w:t xml:space="preserve">ERCOT Key Issue 3: </w:t>
      </w:r>
      <w:r w:rsidR="00434FD6" w:rsidRPr="00C22721">
        <w:t>Performance Failure mitigation not required for new IBRs.</w:t>
      </w:r>
    </w:p>
    <w:p w14:paraId="691330E6" w14:textId="77777777" w:rsidR="00434FD6" w:rsidRDefault="00434FD6" w:rsidP="00434FD6">
      <w:pPr>
        <w:pStyle w:val="CommentText"/>
      </w:pPr>
    </w:p>
    <w:p w14:paraId="2047DEB1" w14:textId="77777777" w:rsidR="00D912E6" w:rsidRDefault="00434FD6" w:rsidP="00434FD6">
      <w:pPr>
        <w:pStyle w:val="CommentText"/>
      </w:pPr>
      <w:r>
        <w:t>This section is removed so that all IBRs/WGRs are required  to mitigate performance failures, in the same manner</w:t>
      </w:r>
      <w:r w:rsidRPr="00AC05C9">
        <w:t xml:space="preserve"> </w:t>
      </w:r>
      <w:r>
        <w:t>regardless of SGIA date as identified in paragraph 4 above.</w:t>
      </w:r>
    </w:p>
  </w:comment>
  <w:comment w:id="2419" w:author="ERCOT post 5/22 TAC" w:date="2024-05-23T14:13:00Z" w:initials="SS">
    <w:p w14:paraId="33D47C7D" w14:textId="77777777" w:rsidR="00BA1B5B" w:rsidRDefault="00BA1B5B" w:rsidP="00BA1B5B">
      <w:pPr>
        <w:pStyle w:val="CommentText"/>
        <w:jc w:val="left"/>
      </w:pPr>
      <w:r>
        <w:rPr>
          <w:rStyle w:val="CommentReference"/>
        </w:rPr>
        <w:annotationRef/>
      </w:r>
      <w:r>
        <w:rPr>
          <w:b/>
          <w:bCs/>
        </w:rPr>
        <w:t xml:space="preserve">TAC Feedback 5/22/24:  </w:t>
      </w:r>
      <w:r>
        <w:t>Clearly identify that performance failures to maximized capabilities that exceed the performance requirements are only violations if they do not mitigate back to the maximized level.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32A187" w15:done="0"/>
  <w15:commentEx w15:paraId="452C4A35" w15:done="0"/>
  <w15:commentEx w15:paraId="76F763B5" w15:done="0"/>
  <w15:commentEx w15:paraId="6D30EDC8" w15:done="0"/>
  <w15:commentEx w15:paraId="5539AE8B" w15:done="0"/>
  <w15:commentEx w15:paraId="72868ED7" w15:done="0"/>
  <w15:commentEx w15:paraId="663A53E5" w15:done="0"/>
  <w15:commentEx w15:paraId="0F04AB16" w15:done="0"/>
  <w15:commentEx w15:paraId="03EB31A9" w15:done="0"/>
  <w15:commentEx w15:paraId="1AE60FD0" w15:done="0"/>
  <w15:commentEx w15:paraId="7B288858" w15:done="0"/>
  <w15:commentEx w15:paraId="6D738D7D" w15:done="0"/>
  <w15:commentEx w15:paraId="34196AC6" w15:done="0"/>
  <w15:commentEx w15:paraId="1D26EBA9" w15:done="0"/>
  <w15:commentEx w15:paraId="2CC17B9E" w15:done="0"/>
  <w15:commentEx w15:paraId="20FB97EB" w15:done="0"/>
  <w15:commentEx w15:paraId="65198A38" w15:done="0"/>
  <w15:commentEx w15:paraId="0E2BF096" w15:done="0"/>
  <w15:commentEx w15:paraId="4C58EC73" w15:done="0"/>
  <w15:commentEx w15:paraId="1AD84E12" w15:done="0"/>
  <w15:commentEx w15:paraId="4C95AE92" w15:done="0"/>
  <w15:commentEx w15:paraId="729CCD1E" w15:done="0"/>
  <w15:commentEx w15:paraId="5D2BE68E" w15:done="0"/>
  <w15:commentEx w15:paraId="5D96A69D" w15:done="0"/>
  <w15:commentEx w15:paraId="7782C460" w15:done="0"/>
  <w15:commentEx w15:paraId="198A701E" w15:done="0"/>
  <w15:commentEx w15:paraId="523C169F" w15:done="0"/>
  <w15:commentEx w15:paraId="488ECC3A" w15:done="0"/>
  <w15:commentEx w15:paraId="293DB1C7" w15:done="0"/>
  <w15:commentEx w15:paraId="048B4E6E" w15:done="0"/>
  <w15:commentEx w15:paraId="5421D129" w15:done="0"/>
  <w15:commentEx w15:paraId="391E8BA4" w15:done="0"/>
  <w15:commentEx w15:paraId="6C704783" w15:done="0"/>
  <w15:commentEx w15:paraId="6F816350" w15:done="0"/>
  <w15:commentEx w15:paraId="5CF2CBA7" w15:done="0"/>
  <w15:commentEx w15:paraId="4DEC0B99" w15:done="0"/>
  <w15:commentEx w15:paraId="1A640F1E" w15:done="0"/>
  <w15:commentEx w15:paraId="7672BDC6" w15:done="0"/>
  <w15:commentEx w15:paraId="647B8CCB" w15:done="0"/>
  <w15:commentEx w15:paraId="03DCF797" w15:done="0"/>
  <w15:commentEx w15:paraId="4F13140D" w15:done="0"/>
  <w15:commentEx w15:paraId="633409CD" w15:done="0"/>
  <w15:commentEx w15:paraId="04059B49" w15:done="0"/>
  <w15:commentEx w15:paraId="77620C7A" w15:done="0"/>
  <w15:commentEx w15:paraId="2AF1B26E" w15:done="0"/>
  <w15:commentEx w15:paraId="0D57021C" w15:done="0"/>
  <w15:commentEx w15:paraId="537B95F2" w15:done="0"/>
  <w15:commentEx w15:paraId="222DDB0A" w15:done="0"/>
  <w15:commentEx w15:paraId="5438C57B" w15:done="0"/>
  <w15:commentEx w15:paraId="4E4683EE" w15:done="0"/>
  <w15:commentEx w15:paraId="0240233F" w15:done="0"/>
  <w15:commentEx w15:paraId="5EAA4B26" w15:done="0"/>
  <w15:commentEx w15:paraId="64458814" w15:done="0"/>
  <w15:commentEx w15:paraId="2DE4D91F" w15:done="0"/>
  <w15:commentEx w15:paraId="4D4C8565" w15:done="0"/>
  <w15:commentEx w15:paraId="17EEFB14" w15:done="0"/>
  <w15:commentEx w15:paraId="42EA8B51" w15:done="0"/>
  <w15:commentEx w15:paraId="2B632886" w15:done="0"/>
  <w15:commentEx w15:paraId="06CF0137" w15:done="0"/>
  <w15:commentEx w15:paraId="6BB2680D" w15:done="0"/>
  <w15:commentEx w15:paraId="04CD8EC7" w15:done="0"/>
  <w15:commentEx w15:paraId="42D74344" w15:done="0"/>
  <w15:commentEx w15:paraId="3FB0E31D" w15:done="0"/>
  <w15:commentEx w15:paraId="717F593B" w15:done="0"/>
  <w15:commentEx w15:paraId="71079BA0" w15:done="0"/>
  <w15:commentEx w15:paraId="55D03092" w15:done="0"/>
  <w15:commentEx w15:paraId="34B3D6BC" w15:done="0"/>
  <w15:commentEx w15:paraId="5F74F291" w15:done="0"/>
  <w15:commentEx w15:paraId="728E63D1" w15:done="0"/>
  <w15:commentEx w15:paraId="7B9C2FC5" w15:done="0"/>
  <w15:commentEx w15:paraId="3616363E" w15:done="0"/>
  <w15:commentEx w15:paraId="630E587B" w15:done="0"/>
  <w15:commentEx w15:paraId="2561D306" w15:done="0"/>
  <w15:commentEx w15:paraId="34E94920" w15:done="0"/>
  <w15:commentEx w15:paraId="41CA804B" w15:done="0"/>
  <w15:commentEx w15:paraId="2780230D" w15:done="0"/>
  <w15:commentEx w15:paraId="5837EB48" w15:done="0"/>
  <w15:commentEx w15:paraId="58F124D2" w15:done="0"/>
  <w15:commentEx w15:paraId="4C196747" w15:done="0"/>
  <w15:commentEx w15:paraId="361E7950" w15:done="0"/>
  <w15:commentEx w15:paraId="4A20B08D" w15:done="0"/>
  <w15:commentEx w15:paraId="6321FDCB" w15:done="0"/>
  <w15:commentEx w15:paraId="7AB6834A" w15:done="0"/>
  <w15:commentEx w15:paraId="00871C88" w15:done="0"/>
  <w15:commentEx w15:paraId="2EC0C503" w15:done="0"/>
  <w15:commentEx w15:paraId="2047DEB1" w15:done="0"/>
  <w15:commentEx w15:paraId="33D47C7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01B6A3" w16cex:dateUtc="2024-05-29T19:13:00Z"/>
  <w16cex:commentExtensible w16cex:durableId="2A01D0DE" w16cex:dateUtc="2024-05-29T21:05:00Z"/>
  <w16cex:commentExtensible w16cex:durableId="2A01B705" w16cex:dateUtc="2024-05-29T19:15:00Z"/>
  <w16cex:commentExtensible w16cex:durableId="2A01B718" w16cex:dateUtc="2024-05-29T19:15:00Z"/>
  <w16cex:commentExtensible w16cex:durableId="2A01B773" w16cex:dateUtc="2024-05-29T19:17:00Z"/>
  <w16cex:commentExtensible w16cex:durableId="2A01B608" w16cex:dateUtc="2024-05-29T19:11:00Z">
    <w16cex:extLst>
      <w16:ext xmlns="" xmlns:cr="http://schemas.microsoft.com/office/comments/2020/reactions" xmlns:w16du="http://schemas.microsoft.com/office/word/2023/wordml/word16du" w16:uri="{CE6994B0-6A32-4C9F-8C6B-6E91EDA988CE}">
        <cr:reactions xmlns:cr="http://schemas.microsoft.com/office/comments/2020/reactions">
          <cr:reaction reactionType="1">
            <cr:reactionInfo dateUtc="2024-05-29T19:49:14Z">
              <cr:user userId="S::stephen.solis@ercot.com::4217e5b7-af20-42de-818f-e9ca39127043" userProvider="AD" userName="ERCOT post 5/22 TAC"/>
            </cr:reactionInfo>
          </cr:reaction>
        </cr:reactions>
      </w16:ext>
    </w16cex:extLst>
  </w16cex:commentExtensible>
  <w16cex:commentExtensible w16cex:durableId="2A01B79B" w16cex:dateUtc="2024-05-29T19:18:00Z"/>
  <w16cex:commentExtensible w16cex:durableId="29F9CE3D" w16cex:dateUtc="2024-05-23T19:16:00Z"/>
  <w16cex:commentExtensible w16cex:durableId="29F9CD7E" w16cex:dateUtc="2024-05-23T19: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32A187" w16cid:durableId="29F74A5E"/>
  <w16cid:commentId w16cid:paraId="452C4A35" w16cid:durableId="29F74A5F"/>
  <w16cid:commentId w16cid:paraId="76F763B5" w16cid:durableId="29F74A60"/>
  <w16cid:commentId w16cid:paraId="6D30EDC8" w16cid:durableId="29F74A61"/>
  <w16cid:commentId w16cid:paraId="5539AE8B" w16cid:durableId="29F74A62"/>
  <w16cid:commentId w16cid:paraId="72868ED7" w16cid:durableId="29F74A63"/>
  <w16cid:commentId w16cid:paraId="663A53E5" w16cid:durableId="29F74A64"/>
  <w16cid:commentId w16cid:paraId="0F04AB16" w16cid:durableId="29F74A65"/>
  <w16cid:commentId w16cid:paraId="03EB31A9" w16cid:durableId="29F74A66"/>
  <w16cid:commentId w16cid:paraId="1AE60FD0" w16cid:durableId="29F74A67"/>
  <w16cid:commentId w16cid:paraId="7B288858" w16cid:durableId="29F74A68"/>
  <w16cid:commentId w16cid:paraId="6D738D7D" w16cid:durableId="2A0337FE"/>
  <w16cid:commentId w16cid:paraId="34196AC6" w16cid:durableId="29F74A6A"/>
  <w16cid:commentId w16cid:paraId="1D26EBA9" w16cid:durableId="2A0338A3"/>
  <w16cid:commentId w16cid:paraId="2CC17B9E" w16cid:durableId="29F74A6C"/>
  <w16cid:commentId w16cid:paraId="20FB97EB" w16cid:durableId="29F74A6D"/>
  <w16cid:commentId w16cid:paraId="65198A38" w16cid:durableId="29F74A6E"/>
  <w16cid:commentId w16cid:paraId="0E2BF096" w16cid:durableId="2A01B6A3"/>
  <w16cid:commentId w16cid:paraId="4C58EC73" w16cid:durableId="29F74A6F"/>
  <w16cid:commentId w16cid:paraId="1AD84E12" w16cid:durableId="29F74A70"/>
  <w16cid:commentId w16cid:paraId="4C95AE92" w16cid:durableId="29F74A71"/>
  <w16cid:commentId w16cid:paraId="729CCD1E" w16cid:durableId="29F74A72"/>
  <w16cid:commentId w16cid:paraId="5D2BE68E" w16cid:durableId="29F74A73"/>
  <w16cid:commentId w16cid:paraId="5D96A69D" w16cid:durableId="29F74A74"/>
  <w16cid:commentId w16cid:paraId="7782C460" w16cid:durableId="29F74A75"/>
  <w16cid:commentId w16cid:paraId="198A701E" w16cid:durableId="29F74A76"/>
  <w16cid:commentId w16cid:paraId="523C169F" w16cid:durableId="29F74A77"/>
  <w16cid:commentId w16cid:paraId="488ECC3A" w16cid:durableId="29F74A78"/>
  <w16cid:commentId w16cid:paraId="293DB1C7" w16cid:durableId="29F74A79"/>
  <w16cid:commentId w16cid:paraId="048B4E6E" w16cid:durableId="29F74A7A"/>
  <w16cid:commentId w16cid:paraId="5421D129" w16cid:durableId="29F74A7B"/>
  <w16cid:commentId w16cid:paraId="391E8BA4" w16cid:durableId="29F74A7C"/>
  <w16cid:commentId w16cid:paraId="6C704783" w16cid:durableId="29F74A7D"/>
  <w16cid:commentId w16cid:paraId="6F816350" w16cid:durableId="2A01D0DE"/>
  <w16cid:commentId w16cid:paraId="5CF2CBA7" w16cid:durableId="2A01B705"/>
  <w16cid:commentId w16cid:paraId="4DEC0B99" w16cid:durableId="29F74A7E"/>
  <w16cid:commentId w16cid:paraId="1A640F1E" w16cid:durableId="29F74A7F"/>
  <w16cid:commentId w16cid:paraId="7672BDC6" w16cid:durableId="29F74A80"/>
  <w16cid:commentId w16cid:paraId="647B8CCB" w16cid:durableId="2A01B718"/>
  <w16cid:commentId w16cid:paraId="03DCF797" w16cid:durableId="29F74A81"/>
  <w16cid:commentId w16cid:paraId="4F13140D" w16cid:durableId="29F74A82"/>
  <w16cid:commentId w16cid:paraId="633409CD" w16cid:durableId="29F74A83"/>
  <w16cid:commentId w16cid:paraId="04059B49" w16cid:durableId="29F74A84"/>
  <w16cid:commentId w16cid:paraId="77620C7A" w16cid:durableId="29F74A85"/>
  <w16cid:commentId w16cid:paraId="2AF1B26E" w16cid:durableId="29F74A86"/>
  <w16cid:commentId w16cid:paraId="0D57021C" w16cid:durableId="29F74A87"/>
  <w16cid:commentId w16cid:paraId="537B95F2" w16cid:durableId="29F74A88"/>
  <w16cid:commentId w16cid:paraId="222DDB0A" w16cid:durableId="29F74A89"/>
  <w16cid:commentId w16cid:paraId="5438C57B" w16cid:durableId="29F74A8A"/>
  <w16cid:commentId w16cid:paraId="4E4683EE" w16cid:durableId="29F74A8B"/>
  <w16cid:commentId w16cid:paraId="0240233F" w16cid:durableId="29F74A8C"/>
  <w16cid:commentId w16cid:paraId="5EAA4B26" w16cid:durableId="29F74A8D"/>
  <w16cid:commentId w16cid:paraId="64458814" w16cid:durableId="2A01B773"/>
  <w16cid:commentId w16cid:paraId="2DE4D91F" w16cid:durableId="29F74A8E"/>
  <w16cid:commentId w16cid:paraId="4D4C8565" w16cid:durableId="29F74A8F"/>
  <w16cid:commentId w16cid:paraId="17EEFB14" w16cid:durableId="29F74A90"/>
  <w16cid:commentId w16cid:paraId="42EA8B51" w16cid:durableId="29F74A91"/>
  <w16cid:commentId w16cid:paraId="2B632886" w16cid:durableId="29F74A92"/>
  <w16cid:commentId w16cid:paraId="06CF0137" w16cid:durableId="29F74A93"/>
  <w16cid:commentId w16cid:paraId="6BB2680D" w16cid:durableId="29F74A94"/>
  <w16cid:commentId w16cid:paraId="04CD8EC7" w16cid:durableId="29F74A95"/>
  <w16cid:commentId w16cid:paraId="42D74344" w16cid:durableId="29F74A96"/>
  <w16cid:commentId w16cid:paraId="3FB0E31D" w16cid:durableId="29F74A97"/>
  <w16cid:commentId w16cid:paraId="717F593B" w16cid:durableId="29F74A98"/>
  <w16cid:commentId w16cid:paraId="71079BA0" w16cid:durableId="2A01B608"/>
  <w16cid:commentId w16cid:paraId="55D03092" w16cid:durableId="2A01B79B"/>
  <w16cid:commentId w16cid:paraId="34B3D6BC" w16cid:durableId="29F74A99"/>
  <w16cid:commentId w16cid:paraId="5F74F291" w16cid:durableId="29F74A9A"/>
  <w16cid:commentId w16cid:paraId="728E63D1" w16cid:durableId="29F74A9B"/>
  <w16cid:commentId w16cid:paraId="7B9C2FC5" w16cid:durableId="29F74A9C"/>
  <w16cid:commentId w16cid:paraId="3616363E" w16cid:durableId="29F74A9D"/>
  <w16cid:commentId w16cid:paraId="630E587B" w16cid:durableId="29F74A9E"/>
  <w16cid:commentId w16cid:paraId="2561D306" w16cid:durableId="29F74A9F"/>
  <w16cid:commentId w16cid:paraId="34E94920" w16cid:durableId="29F74AA0"/>
  <w16cid:commentId w16cid:paraId="41CA804B" w16cid:durableId="29F74AA1"/>
  <w16cid:commentId w16cid:paraId="2780230D" w16cid:durableId="29F74AA2"/>
  <w16cid:commentId w16cid:paraId="5837EB48" w16cid:durableId="29F74AA3"/>
  <w16cid:commentId w16cid:paraId="58F124D2" w16cid:durableId="29F74AA4"/>
  <w16cid:commentId w16cid:paraId="4C196747" w16cid:durableId="29F9CE3D"/>
  <w16cid:commentId w16cid:paraId="361E7950" w16cid:durableId="29F74AA5"/>
  <w16cid:commentId w16cid:paraId="4A20B08D" w16cid:durableId="29F74AA6"/>
  <w16cid:commentId w16cid:paraId="6321FDCB" w16cid:durableId="29F74AA7"/>
  <w16cid:commentId w16cid:paraId="7AB6834A" w16cid:durableId="29F74AA8"/>
  <w16cid:commentId w16cid:paraId="00871C88" w16cid:durableId="29F74AA9"/>
  <w16cid:commentId w16cid:paraId="2EC0C503" w16cid:durableId="29F74AAA"/>
  <w16cid:commentId w16cid:paraId="2047DEB1" w16cid:durableId="29F74AAB"/>
  <w16cid:commentId w16cid:paraId="33D47C7D" w16cid:durableId="29F9CD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0E282" w14:textId="77777777" w:rsidR="004A313D" w:rsidRDefault="004A313D" w:rsidP="006C2BEE">
      <w:r>
        <w:separator/>
      </w:r>
    </w:p>
  </w:endnote>
  <w:endnote w:type="continuationSeparator" w:id="0">
    <w:p w14:paraId="6BFA1EBD" w14:textId="77777777" w:rsidR="004A313D" w:rsidRDefault="004A313D" w:rsidP="006C2BEE">
      <w:r>
        <w:continuationSeparator/>
      </w:r>
    </w:p>
  </w:endnote>
  <w:endnote w:type="continuationNotice" w:id="1">
    <w:p w14:paraId="41CCEF98" w14:textId="77777777" w:rsidR="006C62CF" w:rsidRDefault="006C62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BAB7F" w14:textId="77777777" w:rsidR="006F2D65" w:rsidRDefault="00DF3227" w:rsidP="00967ABD">
    <w:pPr>
      <w:pStyle w:val="Footer"/>
      <w:jc w:val="center"/>
    </w:pPr>
    <w:r>
      <w:fldChar w:fldCharType="begin"/>
    </w:r>
    <w:r w:rsidR="006F2D65">
      <w:instrText xml:space="preserve"> PAGE   \* MERGEFORMAT </w:instrText>
    </w:r>
    <w:r>
      <w:fldChar w:fldCharType="separate"/>
    </w:r>
    <w:r w:rsidR="006F2D65">
      <w:rPr>
        <w:noProof/>
      </w:rPr>
      <w:t>2</w:t>
    </w:r>
    <w:r>
      <w:rPr>
        <w:noProof/>
      </w:rPr>
      <w:fldChar w:fldCharType="end"/>
    </w:r>
  </w:p>
  <w:p w14:paraId="6BFF0C4A" w14:textId="77777777" w:rsidR="006F2D65" w:rsidRDefault="006F2D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9B16C" w14:textId="77777777" w:rsidR="004A313D" w:rsidRDefault="004A313D" w:rsidP="006C2BEE">
      <w:r>
        <w:separator/>
      </w:r>
    </w:p>
  </w:footnote>
  <w:footnote w:type="continuationSeparator" w:id="0">
    <w:p w14:paraId="5081D4D1" w14:textId="77777777" w:rsidR="004A313D" w:rsidRDefault="004A313D" w:rsidP="006C2BEE">
      <w:r>
        <w:continuationSeparator/>
      </w:r>
    </w:p>
  </w:footnote>
  <w:footnote w:type="continuationNotice" w:id="1">
    <w:p w14:paraId="38425ACD" w14:textId="77777777" w:rsidR="006C62CF" w:rsidRDefault="006C62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98B64" w14:textId="272624F9" w:rsidR="006C2BEE" w:rsidRPr="00C12D51" w:rsidRDefault="00514D29" w:rsidP="006C2BEE">
    <w:pPr>
      <w:pStyle w:val="Header"/>
      <w:jc w:val="center"/>
      <w:rPr>
        <w:rFonts w:ascii="Calibri" w:hAnsi="Calibri" w:cs="Calibri"/>
        <w:b/>
        <w:bCs/>
        <w:sz w:val="36"/>
        <w:szCs w:val="36"/>
      </w:rPr>
    </w:pPr>
    <w:customXmlInsRangeStart w:id="2420" w:author="ERCOT Draft Revisions" w:date="2024-05-21T16:44:00Z"/>
    <w:sdt>
      <w:sdtPr>
        <w:rPr>
          <w:rFonts w:ascii="Calibri" w:hAnsi="Calibri" w:cs="Calibri"/>
          <w:b/>
          <w:bCs/>
          <w:sz w:val="36"/>
          <w:szCs w:val="36"/>
        </w:rPr>
        <w:id w:val="1448579145"/>
        <w:docPartObj>
          <w:docPartGallery w:val="Watermarks"/>
          <w:docPartUnique/>
        </w:docPartObj>
      </w:sdtPr>
      <w:sdtEndPr/>
      <w:sdtContent>
        <w:customXmlInsRangeEnd w:id="2420"/>
        <w:ins w:id="2421" w:author="ERCOT Draft Revisions" w:date="2024-05-21T16:44:00Z">
          <w:r>
            <w:rPr>
              <w:rFonts w:ascii="Calibri" w:hAnsi="Calibri" w:cs="Calibri"/>
              <w:b/>
              <w:bCs/>
              <w:noProof/>
              <w:sz w:val="36"/>
              <w:szCs w:val="36"/>
            </w:rPr>
            <w:pict w14:anchorId="3AC0D6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3073"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2422" w:author="ERCOT Draft Revisions" w:date="2024-05-21T16:44:00Z"/>
      </w:sdtContent>
    </w:sdt>
    <w:customXmlInsRangeEnd w:id="2422"/>
    <w:r w:rsidR="006C2BEE" w:rsidRPr="00C12D51">
      <w:rPr>
        <w:rFonts w:ascii="Calibri" w:hAnsi="Calibri" w:cs="Calibri"/>
        <w:b/>
        <w:bCs/>
        <w:sz w:val="36"/>
        <w:szCs w:val="36"/>
      </w:rPr>
      <w:t xml:space="preserve">Simplified View of NOGRR245 Redlines from the 4/23/24 Board Report as Requested at the 5/10/24 Workshop with ERCOT </w:t>
    </w:r>
    <w:r w:rsidR="00692A58" w:rsidRPr="00C12D51">
      <w:rPr>
        <w:rFonts w:ascii="Calibri" w:hAnsi="Calibri" w:cs="Calibri"/>
        <w:b/>
        <w:bCs/>
        <w:sz w:val="36"/>
        <w:szCs w:val="36"/>
      </w:rPr>
      <w:t xml:space="preserve">Draft </w:t>
    </w:r>
    <w:r w:rsidR="006C2BEE" w:rsidRPr="00C12D51">
      <w:rPr>
        <w:rFonts w:ascii="Calibri" w:hAnsi="Calibri" w:cs="Calibri"/>
        <w:b/>
        <w:bCs/>
        <w:sz w:val="36"/>
        <w:szCs w:val="36"/>
      </w:rPr>
      <w:t>Revisions</w:t>
    </w:r>
    <w:ins w:id="2423" w:author="ERCOT post 5/22 TAC" w:date="2024-05-30T17:25:00Z">
      <w:r w:rsidR="00FA14BD">
        <w:rPr>
          <w:rFonts w:ascii="Calibri" w:hAnsi="Calibri" w:cs="Calibri"/>
          <w:b/>
          <w:bCs/>
          <w:sz w:val="36"/>
          <w:szCs w:val="36"/>
        </w:rPr>
        <w:t xml:space="preserve"> </w:t>
      </w:r>
    </w:ins>
    <w:r w:rsidR="00FA14BD">
      <w:rPr>
        <w:rFonts w:ascii="Calibri" w:hAnsi="Calibri" w:cs="Calibri"/>
        <w:b/>
        <w:bCs/>
        <w:sz w:val="36"/>
        <w:szCs w:val="36"/>
      </w:rPr>
      <w:t xml:space="preserve">version </w:t>
    </w:r>
    <w:proofErr w:type="gramStart"/>
    <w:r w:rsidR="00FA14BD">
      <w:rPr>
        <w:rFonts w:ascii="Calibri" w:hAnsi="Calibri" w:cs="Calibri"/>
        <w:b/>
        <w:bCs/>
        <w:sz w:val="36"/>
        <w:szCs w:val="36"/>
      </w:rPr>
      <w:t>053024</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2FCD770D"/>
    <w:multiLevelType w:val="hybridMultilevel"/>
    <w:tmpl w:val="0A8ACF64"/>
    <w:lvl w:ilvl="0" w:tplc="8E18D3E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1118254936">
    <w:abstractNumId w:val="1"/>
  </w:num>
  <w:num w:numId="2" w16cid:durableId="111097017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C">
    <w15:presenceInfo w15:providerId="None" w15:userId="TAC"/>
  </w15:person>
  <w15:person w15:author="ERCOT Draft Revisions">
    <w15:presenceInfo w15:providerId="None" w15:userId="ERCOT Draft Revisions"/>
  </w15:person>
  <w15:person w15:author="ERCOT post 5/22 TAC">
    <w15:presenceInfo w15:providerId="None" w15:userId="ERCOT post 5/22 T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hdrShapeDefaults>
    <o:shapedefaults v:ext="edit" spidmax="3074"/>
    <o:shapelayout v:ext="edit">
      <o:idmap v:ext="edit" data="3"/>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336"/>
    <w:rsid w:val="00000472"/>
    <w:rsid w:val="00002919"/>
    <w:rsid w:val="000051C3"/>
    <w:rsid w:val="00010E40"/>
    <w:rsid w:val="000177B8"/>
    <w:rsid w:val="00017EF4"/>
    <w:rsid w:val="00022493"/>
    <w:rsid w:val="0002301F"/>
    <w:rsid w:val="00026C0A"/>
    <w:rsid w:val="0003582B"/>
    <w:rsid w:val="00036AFD"/>
    <w:rsid w:val="00037C13"/>
    <w:rsid w:val="000402B1"/>
    <w:rsid w:val="000427C3"/>
    <w:rsid w:val="00052557"/>
    <w:rsid w:val="00055163"/>
    <w:rsid w:val="00056E32"/>
    <w:rsid w:val="00057C29"/>
    <w:rsid w:val="00064E50"/>
    <w:rsid w:val="000669E4"/>
    <w:rsid w:val="00073041"/>
    <w:rsid w:val="00084257"/>
    <w:rsid w:val="00087A50"/>
    <w:rsid w:val="000919B4"/>
    <w:rsid w:val="000B2E1C"/>
    <w:rsid w:val="000B4E74"/>
    <w:rsid w:val="000B570E"/>
    <w:rsid w:val="000B5BBF"/>
    <w:rsid w:val="000D0D8B"/>
    <w:rsid w:val="000D1600"/>
    <w:rsid w:val="000D28A1"/>
    <w:rsid w:val="000D477D"/>
    <w:rsid w:val="000D4785"/>
    <w:rsid w:val="000E1E55"/>
    <w:rsid w:val="000F6479"/>
    <w:rsid w:val="00101AAE"/>
    <w:rsid w:val="001024D0"/>
    <w:rsid w:val="00103C26"/>
    <w:rsid w:val="0010615A"/>
    <w:rsid w:val="001142D5"/>
    <w:rsid w:val="00124C50"/>
    <w:rsid w:val="001317DF"/>
    <w:rsid w:val="00131990"/>
    <w:rsid w:val="0013319A"/>
    <w:rsid w:val="001366DB"/>
    <w:rsid w:val="001400CE"/>
    <w:rsid w:val="00145ED4"/>
    <w:rsid w:val="00146522"/>
    <w:rsid w:val="00146545"/>
    <w:rsid w:val="001475F6"/>
    <w:rsid w:val="00153FAD"/>
    <w:rsid w:val="00157E65"/>
    <w:rsid w:val="00160C2F"/>
    <w:rsid w:val="001631CA"/>
    <w:rsid w:val="00176AC8"/>
    <w:rsid w:val="00180CB4"/>
    <w:rsid w:val="00184FB1"/>
    <w:rsid w:val="00186031"/>
    <w:rsid w:val="00186571"/>
    <w:rsid w:val="001909FD"/>
    <w:rsid w:val="00194D5C"/>
    <w:rsid w:val="00197530"/>
    <w:rsid w:val="001A50E6"/>
    <w:rsid w:val="001A7414"/>
    <w:rsid w:val="001A7DCF"/>
    <w:rsid w:val="001B6EC7"/>
    <w:rsid w:val="001B79F8"/>
    <w:rsid w:val="001C3D45"/>
    <w:rsid w:val="001C5276"/>
    <w:rsid w:val="001C57D5"/>
    <w:rsid w:val="001C78E6"/>
    <w:rsid w:val="001D0FAF"/>
    <w:rsid w:val="001D2B3A"/>
    <w:rsid w:val="001D5843"/>
    <w:rsid w:val="001E101C"/>
    <w:rsid w:val="001F4EC6"/>
    <w:rsid w:val="00202CE6"/>
    <w:rsid w:val="00205214"/>
    <w:rsid w:val="00207145"/>
    <w:rsid w:val="002079D2"/>
    <w:rsid w:val="00215FBE"/>
    <w:rsid w:val="0022036C"/>
    <w:rsid w:val="00221E4E"/>
    <w:rsid w:val="00235E24"/>
    <w:rsid w:val="0024346F"/>
    <w:rsid w:val="0025134A"/>
    <w:rsid w:val="0025611B"/>
    <w:rsid w:val="00262AEF"/>
    <w:rsid w:val="00264039"/>
    <w:rsid w:val="0027128F"/>
    <w:rsid w:val="002806BE"/>
    <w:rsid w:val="00283179"/>
    <w:rsid w:val="002848C9"/>
    <w:rsid w:val="00287058"/>
    <w:rsid w:val="00291C35"/>
    <w:rsid w:val="002961B6"/>
    <w:rsid w:val="00296527"/>
    <w:rsid w:val="00296FB5"/>
    <w:rsid w:val="002A1AD6"/>
    <w:rsid w:val="002A237A"/>
    <w:rsid w:val="002A6112"/>
    <w:rsid w:val="002B0DBC"/>
    <w:rsid w:val="002B2FA5"/>
    <w:rsid w:val="002C2F67"/>
    <w:rsid w:val="002C32B4"/>
    <w:rsid w:val="002C3FA7"/>
    <w:rsid w:val="002C5EDB"/>
    <w:rsid w:val="002C7B83"/>
    <w:rsid w:val="002D1FF3"/>
    <w:rsid w:val="002D36B2"/>
    <w:rsid w:val="002D6452"/>
    <w:rsid w:val="002E6121"/>
    <w:rsid w:val="002E7C1B"/>
    <w:rsid w:val="002F190B"/>
    <w:rsid w:val="002F2574"/>
    <w:rsid w:val="002F2632"/>
    <w:rsid w:val="00301D54"/>
    <w:rsid w:val="00301FA9"/>
    <w:rsid w:val="00302CC3"/>
    <w:rsid w:val="00306A4E"/>
    <w:rsid w:val="003139A0"/>
    <w:rsid w:val="003142E3"/>
    <w:rsid w:val="00314842"/>
    <w:rsid w:val="0032005B"/>
    <w:rsid w:val="00325059"/>
    <w:rsid w:val="00333043"/>
    <w:rsid w:val="0033621E"/>
    <w:rsid w:val="0034483F"/>
    <w:rsid w:val="00345B44"/>
    <w:rsid w:val="00346422"/>
    <w:rsid w:val="00352F9F"/>
    <w:rsid w:val="00356756"/>
    <w:rsid w:val="00363C6F"/>
    <w:rsid w:val="003656C3"/>
    <w:rsid w:val="003672E9"/>
    <w:rsid w:val="0037100A"/>
    <w:rsid w:val="00377A14"/>
    <w:rsid w:val="003915DE"/>
    <w:rsid w:val="00392782"/>
    <w:rsid w:val="0039373B"/>
    <w:rsid w:val="00396CDA"/>
    <w:rsid w:val="003A483C"/>
    <w:rsid w:val="003A4F0A"/>
    <w:rsid w:val="003A7434"/>
    <w:rsid w:val="003A7931"/>
    <w:rsid w:val="003B1164"/>
    <w:rsid w:val="003C239C"/>
    <w:rsid w:val="003C5CD8"/>
    <w:rsid w:val="003C5F66"/>
    <w:rsid w:val="003D01D5"/>
    <w:rsid w:val="003D4978"/>
    <w:rsid w:val="003D552C"/>
    <w:rsid w:val="003E0AFC"/>
    <w:rsid w:val="003E2524"/>
    <w:rsid w:val="003E2C99"/>
    <w:rsid w:val="003E3426"/>
    <w:rsid w:val="003E3A21"/>
    <w:rsid w:val="003E5D0B"/>
    <w:rsid w:val="0040608C"/>
    <w:rsid w:val="00411A1F"/>
    <w:rsid w:val="00411E68"/>
    <w:rsid w:val="004129DB"/>
    <w:rsid w:val="00413820"/>
    <w:rsid w:val="00414556"/>
    <w:rsid w:val="00414D1F"/>
    <w:rsid w:val="00415EC6"/>
    <w:rsid w:val="0041696D"/>
    <w:rsid w:val="00431193"/>
    <w:rsid w:val="00432D67"/>
    <w:rsid w:val="00434FD6"/>
    <w:rsid w:val="0043639F"/>
    <w:rsid w:val="00440FD4"/>
    <w:rsid w:val="00443F2E"/>
    <w:rsid w:val="004469B3"/>
    <w:rsid w:val="00450184"/>
    <w:rsid w:val="004540CA"/>
    <w:rsid w:val="00460BD4"/>
    <w:rsid w:val="00461AB3"/>
    <w:rsid w:val="004675ED"/>
    <w:rsid w:val="00467D1E"/>
    <w:rsid w:val="00471913"/>
    <w:rsid w:val="00471EE0"/>
    <w:rsid w:val="00475ACE"/>
    <w:rsid w:val="00480CAE"/>
    <w:rsid w:val="004828DA"/>
    <w:rsid w:val="004877A8"/>
    <w:rsid w:val="00495448"/>
    <w:rsid w:val="00495B60"/>
    <w:rsid w:val="004A0540"/>
    <w:rsid w:val="004A202C"/>
    <w:rsid w:val="004A313D"/>
    <w:rsid w:val="004B26FC"/>
    <w:rsid w:val="004B2B5E"/>
    <w:rsid w:val="004B31DC"/>
    <w:rsid w:val="004C6428"/>
    <w:rsid w:val="004C74AC"/>
    <w:rsid w:val="004E4CE2"/>
    <w:rsid w:val="004E4FD8"/>
    <w:rsid w:val="004E7E71"/>
    <w:rsid w:val="004F0166"/>
    <w:rsid w:val="004F4F4F"/>
    <w:rsid w:val="004F63E0"/>
    <w:rsid w:val="005062D8"/>
    <w:rsid w:val="00506F60"/>
    <w:rsid w:val="00510FCA"/>
    <w:rsid w:val="00512DA9"/>
    <w:rsid w:val="00514D29"/>
    <w:rsid w:val="00515FD7"/>
    <w:rsid w:val="0052217C"/>
    <w:rsid w:val="005334D7"/>
    <w:rsid w:val="00537DD4"/>
    <w:rsid w:val="00541821"/>
    <w:rsid w:val="00542899"/>
    <w:rsid w:val="00547622"/>
    <w:rsid w:val="00547DCD"/>
    <w:rsid w:val="0056018C"/>
    <w:rsid w:val="00561F43"/>
    <w:rsid w:val="00570321"/>
    <w:rsid w:val="00571B2A"/>
    <w:rsid w:val="00582DD6"/>
    <w:rsid w:val="00583886"/>
    <w:rsid w:val="00585EC6"/>
    <w:rsid w:val="00587424"/>
    <w:rsid w:val="00590C0F"/>
    <w:rsid w:val="00596800"/>
    <w:rsid w:val="00596F9F"/>
    <w:rsid w:val="005975B8"/>
    <w:rsid w:val="005A130D"/>
    <w:rsid w:val="005A4947"/>
    <w:rsid w:val="005A56D1"/>
    <w:rsid w:val="005B2B9A"/>
    <w:rsid w:val="005C040A"/>
    <w:rsid w:val="005C1D7B"/>
    <w:rsid w:val="005D2BA2"/>
    <w:rsid w:val="005D3063"/>
    <w:rsid w:val="005E018F"/>
    <w:rsid w:val="005E229E"/>
    <w:rsid w:val="005E7A25"/>
    <w:rsid w:val="005F1141"/>
    <w:rsid w:val="005F1E1D"/>
    <w:rsid w:val="005F6C8F"/>
    <w:rsid w:val="00604E18"/>
    <w:rsid w:val="00606388"/>
    <w:rsid w:val="00610DC9"/>
    <w:rsid w:val="0061208C"/>
    <w:rsid w:val="00615479"/>
    <w:rsid w:val="00615C19"/>
    <w:rsid w:val="00616D9E"/>
    <w:rsid w:val="006207D7"/>
    <w:rsid w:val="00620F59"/>
    <w:rsid w:val="0063445D"/>
    <w:rsid w:val="00642A40"/>
    <w:rsid w:val="00643064"/>
    <w:rsid w:val="00646BA5"/>
    <w:rsid w:val="006514B4"/>
    <w:rsid w:val="00652688"/>
    <w:rsid w:val="006674C9"/>
    <w:rsid w:val="006701E8"/>
    <w:rsid w:val="00676413"/>
    <w:rsid w:val="006768FF"/>
    <w:rsid w:val="006802BC"/>
    <w:rsid w:val="006803E6"/>
    <w:rsid w:val="0068061B"/>
    <w:rsid w:val="006875CF"/>
    <w:rsid w:val="00687F5C"/>
    <w:rsid w:val="006900FF"/>
    <w:rsid w:val="0069078E"/>
    <w:rsid w:val="00692A58"/>
    <w:rsid w:val="006B49E2"/>
    <w:rsid w:val="006B4B57"/>
    <w:rsid w:val="006B4DAA"/>
    <w:rsid w:val="006C06E6"/>
    <w:rsid w:val="006C2BEE"/>
    <w:rsid w:val="006C3A82"/>
    <w:rsid w:val="006C5A31"/>
    <w:rsid w:val="006C5A9B"/>
    <w:rsid w:val="006C62CF"/>
    <w:rsid w:val="006E2EF8"/>
    <w:rsid w:val="006E760C"/>
    <w:rsid w:val="006F01EA"/>
    <w:rsid w:val="006F0890"/>
    <w:rsid w:val="006F2D65"/>
    <w:rsid w:val="006F4AB2"/>
    <w:rsid w:val="0070033E"/>
    <w:rsid w:val="00703900"/>
    <w:rsid w:val="00703F5F"/>
    <w:rsid w:val="00706DDB"/>
    <w:rsid w:val="0071362D"/>
    <w:rsid w:val="00725FC3"/>
    <w:rsid w:val="007266B1"/>
    <w:rsid w:val="007322F2"/>
    <w:rsid w:val="00736F7A"/>
    <w:rsid w:val="007379FE"/>
    <w:rsid w:val="0074232A"/>
    <w:rsid w:val="007429A7"/>
    <w:rsid w:val="00744FE0"/>
    <w:rsid w:val="007627DD"/>
    <w:rsid w:val="00763927"/>
    <w:rsid w:val="00764324"/>
    <w:rsid w:val="00767466"/>
    <w:rsid w:val="007677C9"/>
    <w:rsid w:val="007741DF"/>
    <w:rsid w:val="007759E2"/>
    <w:rsid w:val="00782C02"/>
    <w:rsid w:val="00787DE5"/>
    <w:rsid w:val="007A36E8"/>
    <w:rsid w:val="007B3B2B"/>
    <w:rsid w:val="007C70FE"/>
    <w:rsid w:val="007D5180"/>
    <w:rsid w:val="007E1C76"/>
    <w:rsid w:val="007E3DDA"/>
    <w:rsid w:val="007E5627"/>
    <w:rsid w:val="007E7FD0"/>
    <w:rsid w:val="00804F6C"/>
    <w:rsid w:val="00805589"/>
    <w:rsid w:val="0080638C"/>
    <w:rsid w:val="00807CCE"/>
    <w:rsid w:val="0081393E"/>
    <w:rsid w:val="00814012"/>
    <w:rsid w:val="00821B39"/>
    <w:rsid w:val="00836336"/>
    <w:rsid w:val="0084008B"/>
    <w:rsid w:val="00850523"/>
    <w:rsid w:val="008525B2"/>
    <w:rsid w:val="00853643"/>
    <w:rsid w:val="00865CE9"/>
    <w:rsid w:val="00867E8C"/>
    <w:rsid w:val="0087183A"/>
    <w:rsid w:val="00872DF3"/>
    <w:rsid w:val="00890178"/>
    <w:rsid w:val="00895872"/>
    <w:rsid w:val="00895892"/>
    <w:rsid w:val="008A0B27"/>
    <w:rsid w:val="008A69B0"/>
    <w:rsid w:val="008A7448"/>
    <w:rsid w:val="008B26A2"/>
    <w:rsid w:val="008B58D8"/>
    <w:rsid w:val="008B5D50"/>
    <w:rsid w:val="008C056D"/>
    <w:rsid w:val="008C13B7"/>
    <w:rsid w:val="008C283A"/>
    <w:rsid w:val="008D0679"/>
    <w:rsid w:val="008D7539"/>
    <w:rsid w:val="008E2166"/>
    <w:rsid w:val="008F0316"/>
    <w:rsid w:val="008F283B"/>
    <w:rsid w:val="008F321C"/>
    <w:rsid w:val="008F57F7"/>
    <w:rsid w:val="009035D6"/>
    <w:rsid w:val="0091405C"/>
    <w:rsid w:val="00920DFF"/>
    <w:rsid w:val="009241A6"/>
    <w:rsid w:val="00927A37"/>
    <w:rsid w:val="009334E5"/>
    <w:rsid w:val="009538A0"/>
    <w:rsid w:val="009601F2"/>
    <w:rsid w:val="009602B5"/>
    <w:rsid w:val="00964464"/>
    <w:rsid w:val="00967ABD"/>
    <w:rsid w:val="0097681F"/>
    <w:rsid w:val="00977946"/>
    <w:rsid w:val="00993960"/>
    <w:rsid w:val="00993961"/>
    <w:rsid w:val="00995F68"/>
    <w:rsid w:val="00997669"/>
    <w:rsid w:val="009A38BE"/>
    <w:rsid w:val="009C1A57"/>
    <w:rsid w:val="009C7397"/>
    <w:rsid w:val="009E11B4"/>
    <w:rsid w:val="009F2C57"/>
    <w:rsid w:val="009F3E5F"/>
    <w:rsid w:val="009F468B"/>
    <w:rsid w:val="009F7B04"/>
    <w:rsid w:val="00A0106F"/>
    <w:rsid w:val="00A01782"/>
    <w:rsid w:val="00A04850"/>
    <w:rsid w:val="00A10ADA"/>
    <w:rsid w:val="00A14760"/>
    <w:rsid w:val="00A17542"/>
    <w:rsid w:val="00A17702"/>
    <w:rsid w:val="00A24F0B"/>
    <w:rsid w:val="00A3287F"/>
    <w:rsid w:val="00A333BE"/>
    <w:rsid w:val="00A3366E"/>
    <w:rsid w:val="00A3406E"/>
    <w:rsid w:val="00A40365"/>
    <w:rsid w:val="00A41CB3"/>
    <w:rsid w:val="00A4239F"/>
    <w:rsid w:val="00A47DA1"/>
    <w:rsid w:val="00A61F32"/>
    <w:rsid w:val="00A63228"/>
    <w:rsid w:val="00A666BE"/>
    <w:rsid w:val="00A7669F"/>
    <w:rsid w:val="00A802FA"/>
    <w:rsid w:val="00A80F4C"/>
    <w:rsid w:val="00A81411"/>
    <w:rsid w:val="00A850B2"/>
    <w:rsid w:val="00A931E7"/>
    <w:rsid w:val="00A9415A"/>
    <w:rsid w:val="00A97C31"/>
    <w:rsid w:val="00AA4D86"/>
    <w:rsid w:val="00AB729A"/>
    <w:rsid w:val="00AC127B"/>
    <w:rsid w:val="00AC2BAB"/>
    <w:rsid w:val="00AC34CB"/>
    <w:rsid w:val="00AC39E1"/>
    <w:rsid w:val="00AC4652"/>
    <w:rsid w:val="00AD089D"/>
    <w:rsid w:val="00AE00EF"/>
    <w:rsid w:val="00AE4F09"/>
    <w:rsid w:val="00AE6D86"/>
    <w:rsid w:val="00AE7498"/>
    <w:rsid w:val="00AF1449"/>
    <w:rsid w:val="00AF6FEF"/>
    <w:rsid w:val="00B06B4F"/>
    <w:rsid w:val="00B07A08"/>
    <w:rsid w:val="00B12595"/>
    <w:rsid w:val="00B14BA9"/>
    <w:rsid w:val="00B25E07"/>
    <w:rsid w:val="00B31C99"/>
    <w:rsid w:val="00B33897"/>
    <w:rsid w:val="00B33DC7"/>
    <w:rsid w:val="00B403AD"/>
    <w:rsid w:val="00B41E87"/>
    <w:rsid w:val="00B4395C"/>
    <w:rsid w:val="00B508D2"/>
    <w:rsid w:val="00B541E3"/>
    <w:rsid w:val="00B6126F"/>
    <w:rsid w:val="00B62621"/>
    <w:rsid w:val="00B65A8D"/>
    <w:rsid w:val="00B70D83"/>
    <w:rsid w:val="00B70DAF"/>
    <w:rsid w:val="00B7184A"/>
    <w:rsid w:val="00B749A0"/>
    <w:rsid w:val="00B74F92"/>
    <w:rsid w:val="00B7700B"/>
    <w:rsid w:val="00B84764"/>
    <w:rsid w:val="00B93151"/>
    <w:rsid w:val="00B9322F"/>
    <w:rsid w:val="00B960E4"/>
    <w:rsid w:val="00BA019C"/>
    <w:rsid w:val="00BA1B5B"/>
    <w:rsid w:val="00BA6752"/>
    <w:rsid w:val="00BB68B8"/>
    <w:rsid w:val="00BC04BE"/>
    <w:rsid w:val="00BC05F4"/>
    <w:rsid w:val="00BC189C"/>
    <w:rsid w:val="00BC2BAB"/>
    <w:rsid w:val="00BC51B1"/>
    <w:rsid w:val="00BD02A6"/>
    <w:rsid w:val="00BD0975"/>
    <w:rsid w:val="00BD3460"/>
    <w:rsid w:val="00BD386B"/>
    <w:rsid w:val="00BD6939"/>
    <w:rsid w:val="00BD7857"/>
    <w:rsid w:val="00BD7CBC"/>
    <w:rsid w:val="00BE0C4E"/>
    <w:rsid w:val="00BE461B"/>
    <w:rsid w:val="00BE5901"/>
    <w:rsid w:val="00BF05BA"/>
    <w:rsid w:val="00BF0BE2"/>
    <w:rsid w:val="00BF1882"/>
    <w:rsid w:val="00BF18E8"/>
    <w:rsid w:val="00C03632"/>
    <w:rsid w:val="00C12D51"/>
    <w:rsid w:val="00C175A1"/>
    <w:rsid w:val="00C23334"/>
    <w:rsid w:val="00C23EDA"/>
    <w:rsid w:val="00C26AB6"/>
    <w:rsid w:val="00C27ADD"/>
    <w:rsid w:val="00C35882"/>
    <w:rsid w:val="00C35EAA"/>
    <w:rsid w:val="00C37D18"/>
    <w:rsid w:val="00C433AA"/>
    <w:rsid w:val="00C4627C"/>
    <w:rsid w:val="00C46821"/>
    <w:rsid w:val="00C50C58"/>
    <w:rsid w:val="00C533EE"/>
    <w:rsid w:val="00C53510"/>
    <w:rsid w:val="00C54AB3"/>
    <w:rsid w:val="00C61DC5"/>
    <w:rsid w:val="00C71D31"/>
    <w:rsid w:val="00C74350"/>
    <w:rsid w:val="00C80283"/>
    <w:rsid w:val="00C84180"/>
    <w:rsid w:val="00C87CDB"/>
    <w:rsid w:val="00C900CE"/>
    <w:rsid w:val="00C91895"/>
    <w:rsid w:val="00C9325A"/>
    <w:rsid w:val="00C940D1"/>
    <w:rsid w:val="00C942B9"/>
    <w:rsid w:val="00C94942"/>
    <w:rsid w:val="00C96C4F"/>
    <w:rsid w:val="00C96E28"/>
    <w:rsid w:val="00C9757F"/>
    <w:rsid w:val="00CA1193"/>
    <w:rsid w:val="00CB2C99"/>
    <w:rsid w:val="00CB6EFF"/>
    <w:rsid w:val="00CC66A3"/>
    <w:rsid w:val="00CD1473"/>
    <w:rsid w:val="00CD1B48"/>
    <w:rsid w:val="00CD4B2A"/>
    <w:rsid w:val="00CD51AF"/>
    <w:rsid w:val="00CF3FB6"/>
    <w:rsid w:val="00D00613"/>
    <w:rsid w:val="00D01E53"/>
    <w:rsid w:val="00D0526C"/>
    <w:rsid w:val="00D079E9"/>
    <w:rsid w:val="00D10822"/>
    <w:rsid w:val="00D16E79"/>
    <w:rsid w:val="00D20A58"/>
    <w:rsid w:val="00D215A3"/>
    <w:rsid w:val="00D21F81"/>
    <w:rsid w:val="00D2523F"/>
    <w:rsid w:val="00D3143B"/>
    <w:rsid w:val="00D341E9"/>
    <w:rsid w:val="00D35503"/>
    <w:rsid w:val="00D360B8"/>
    <w:rsid w:val="00D37493"/>
    <w:rsid w:val="00D402D3"/>
    <w:rsid w:val="00D525BF"/>
    <w:rsid w:val="00D607DA"/>
    <w:rsid w:val="00D65E98"/>
    <w:rsid w:val="00D75DB7"/>
    <w:rsid w:val="00D761D8"/>
    <w:rsid w:val="00D81792"/>
    <w:rsid w:val="00D822F3"/>
    <w:rsid w:val="00D82460"/>
    <w:rsid w:val="00D82553"/>
    <w:rsid w:val="00D834AE"/>
    <w:rsid w:val="00D85534"/>
    <w:rsid w:val="00D8560A"/>
    <w:rsid w:val="00D912E6"/>
    <w:rsid w:val="00D950A8"/>
    <w:rsid w:val="00D95BE0"/>
    <w:rsid w:val="00D97416"/>
    <w:rsid w:val="00DA284A"/>
    <w:rsid w:val="00DB08B3"/>
    <w:rsid w:val="00DB4B0D"/>
    <w:rsid w:val="00DB4F16"/>
    <w:rsid w:val="00DC7E53"/>
    <w:rsid w:val="00DD0450"/>
    <w:rsid w:val="00DE263E"/>
    <w:rsid w:val="00DE3CC0"/>
    <w:rsid w:val="00DE5724"/>
    <w:rsid w:val="00DF0CAE"/>
    <w:rsid w:val="00DF1846"/>
    <w:rsid w:val="00DF27B3"/>
    <w:rsid w:val="00DF2AA7"/>
    <w:rsid w:val="00DF3227"/>
    <w:rsid w:val="00E04F62"/>
    <w:rsid w:val="00E05CC0"/>
    <w:rsid w:val="00E06C99"/>
    <w:rsid w:val="00E11ABE"/>
    <w:rsid w:val="00E11D38"/>
    <w:rsid w:val="00E14D87"/>
    <w:rsid w:val="00E16269"/>
    <w:rsid w:val="00E16960"/>
    <w:rsid w:val="00E25C5D"/>
    <w:rsid w:val="00E35A45"/>
    <w:rsid w:val="00E37C06"/>
    <w:rsid w:val="00E43BA1"/>
    <w:rsid w:val="00E4483C"/>
    <w:rsid w:val="00E47FDE"/>
    <w:rsid w:val="00E54B21"/>
    <w:rsid w:val="00E609A5"/>
    <w:rsid w:val="00E60F92"/>
    <w:rsid w:val="00E65793"/>
    <w:rsid w:val="00E6724F"/>
    <w:rsid w:val="00E70F20"/>
    <w:rsid w:val="00E714D5"/>
    <w:rsid w:val="00E71799"/>
    <w:rsid w:val="00E74148"/>
    <w:rsid w:val="00E81899"/>
    <w:rsid w:val="00E82748"/>
    <w:rsid w:val="00E84D64"/>
    <w:rsid w:val="00E86FB5"/>
    <w:rsid w:val="00E90B26"/>
    <w:rsid w:val="00E911E6"/>
    <w:rsid w:val="00E92F5F"/>
    <w:rsid w:val="00E96641"/>
    <w:rsid w:val="00EA17FA"/>
    <w:rsid w:val="00EA4C81"/>
    <w:rsid w:val="00EB2827"/>
    <w:rsid w:val="00EB3221"/>
    <w:rsid w:val="00EC080D"/>
    <w:rsid w:val="00EC4A50"/>
    <w:rsid w:val="00EC7D0D"/>
    <w:rsid w:val="00ED4743"/>
    <w:rsid w:val="00ED619A"/>
    <w:rsid w:val="00EE1118"/>
    <w:rsid w:val="00EE6D6B"/>
    <w:rsid w:val="00EF7067"/>
    <w:rsid w:val="00F02E63"/>
    <w:rsid w:val="00F05B4D"/>
    <w:rsid w:val="00F06D6B"/>
    <w:rsid w:val="00F1068F"/>
    <w:rsid w:val="00F135BE"/>
    <w:rsid w:val="00F25596"/>
    <w:rsid w:val="00F26F48"/>
    <w:rsid w:val="00F324E7"/>
    <w:rsid w:val="00F36AF7"/>
    <w:rsid w:val="00F377F2"/>
    <w:rsid w:val="00F40C8E"/>
    <w:rsid w:val="00F453A6"/>
    <w:rsid w:val="00F45F44"/>
    <w:rsid w:val="00F46E0D"/>
    <w:rsid w:val="00F475E8"/>
    <w:rsid w:val="00F47739"/>
    <w:rsid w:val="00F50A91"/>
    <w:rsid w:val="00F70FED"/>
    <w:rsid w:val="00F757F1"/>
    <w:rsid w:val="00F75E43"/>
    <w:rsid w:val="00F7674C"/>
    <w:rsid w:val="00F84ADE"/>
    <w:rsid w:val="00F86E2E"/>
    <w:rsid w:val="00FA14BD"/>
    <w:rsid w:val="00FA77FC"/>
    <w:rsid w:val="00FB0BAC"/>
    <w:rsid w:val="00FB1B67"/>
    <w:rsid w:val="00FB2162"/>
    <w:rsid w:val="00FB6AAC"/>
    <w:rsid w:val="00FB6B68"/>
    <w:rsid w:val="00FC1495"/>
    <w:rsid w:val="00FC21CE"/>
    <w:rsid w:val="00FC2D8D"/>
    <w:rsid w:val="00FD044C"/>
    <w:rsid w:val="00FD2549"/>
    <w:rsid w:val="00FD3BCD"/>
    <w:rsid w:val="00FE251C"/>
    <w:rsid w:val="00FE3B89"/>
    <w:rsid w:val="00FF05C3"/>
    <w:rsid w:val="2DE4131C"/>
    <w:rsid w:val="46EB5667"/>
    <w:rsid w:val="48F9B9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stockticker"/>
  <w:smartTagType w:namespaceuri="urn:schemas-microsoft-com:office:smarttags" w:name="place"/>
  <w:shapeDefaults>
    <o:shapedefaults v:ext="edit" spidmax="3074"/>
    <o:shapelayout v:ext="edit">
      <o:idmap v:ext="edit" data="2"/>
    </o:shapelayout>
  </w:shapeDefaults>
  <w:decimalSymbol w:val="."/>
  <w:listSeparator w:val=","/>
  <w14:docId w14:val="484E2369"/>
  <w15:docId w15:val="{5FD473BB-77D0-4BFC-837A-DB6587465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F1141"/>
    <w:pPr>
      <w:jc w:val="both"/>
    </w:pPr>
    <w:rPr>
      <w:rFonts w:ascii="Times New Roman" w:eastAsia="Times New Roman" w:hAnsi="Times New Roman"/>
      <w:sz w:val="24"/>
      <w:szCs w:val="24"/>
    </w:rPr>
  </w:style>
  <w:style w:type="paragraph" w:styleId="Heading2">
    <w:name w:val="heading 2"/>
    <w:basedOn w:val="Normal"/>
    <w:next w:val="Normal"/>
    <w:link w:val="Heading2Char"/>
    <w:qFormat/>
    <w:rsid w:val="00836336"/>
    <w:pPr>
      <w:keepNext/>
      <w:keepLines/>
      <w:spacing w:before="40"/>
      <w:outlineLvl w:val="1"/>
    </w:pPr>
    <w:rPr>
      <w:rFonts w:ascii="Calibri Light" w:hAnsi="Calibri Light"/>
      <w:color w:val="2F5496"/>
      <w:sz w:val="26"/>
      <w:szCs w:val="26"/>
    </w:rPr>
  </w:style>
  <w:style w:type="paragraph" w:styleId="Heading3">
    <w:name w:val="heading 3"/>
    <w:basedOn w:val="Normal"/>
    <w:next w:val="Normal"/>
    <w:link w:val="Heading3Char"/>
    <w:qFormat/>
    <w:rsid w:val="00836336"/>
    <w:pPr>
      <w:keepNext/>
      <w:keepLines/>
      <w:spacing w:before="40"/>
      <w:outlineLvl w:val="2"/>
    </w:pPr>
    <w:rPr>
      <w:rFonts w:ascii="Calibri Light" w:hAnsi="Calibri Light"/>
      <w:color w:val="1F376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BodyText"/>
    <w:rsid w:val="00836336"/>
    <w:pPr>
      <w:keepLines w:val="0"/>
      <w:tabs>
        <w:tab w:val="left" w:pos="1008"/>
      </w:tabs>
      <w:spacing w:before="240" w:after="240"/>
      <w:ind w:left="1008" w:hanging="1008"/>
    </w:pPr>
    <w:rPr>
      <w:rFonts w:ascii="Times New Roman" w:hAnsi="Times New Roman"/>
      <w:b/>
      <w:bCs/>
      <w:i/>
      <w:color w:val="auto"/>
      <w:szCs w:val="20"/>
    </w:rPr>
  </w:style>
  <w:style w:type="paragraph" w:customStyle="1" w:styleId="BodyTextNumbered">
    <w:name w:val="Body Text Numbered"/>
    <w:basedOn w:val="BodyText"/>
    <w:link w:val="BodyTextNumberedChar1"/>
    <w:rsid w:val="00836336"/>
    <w:pPr>
      <w:spacing w:after="240"/>
      <w:ind w:left="720" w:hanging="720"/>
    </w:pPr>
    <w:rPr>
      <w:iCs/>
      <w:szCs w:val="20"/>
    </w:rPr>
  </w:style>
  <w:style w:type="character" w:customStyle="1" w:styleId="BodyTextNumberedChar1">
    <w:name w:val="Body Text Numbered Char1"/>
    <w:link w:val="BodyTextNumbered"/>
    <w:rsid w:val="00836336"/>
    <w:rPr>
      <w:rFonts w:ascii="Times New Roman" w:eastAsia="Times New Roman" w:hAnsi="Times New Roman" w:cs="Times New Roman"/>
      <w:iCs/>
      <w:kern w:val="0"/>
      <w:sz w:val="24"/>
      <w:szCs w:val="20"/>
    </w:rPr>
  </w:style>
  <w:style w:type="character" w:customStyle="1" w:styleId="Heading3Char">
    <w:name w:val="Heading 3 Char"/>
    <w:link w:val="Heading3"/>
    <w:rsid w:val="00836336"/>
    <w:rPr>
      <w:rFonts w:ascii="Calibri Light" w:eastAsia="Times New Roman" w:hAnsi="Calibri Light" w:cs="Times New Roman"/>
      <w:color w:val="1F3763"/>
      <w:kern w:val="0"/>
      <w:sz w:val="24"/>
      <w:szCs w:val="24"/>
    </w:rPr>
  </w:style>
  <w:style w:type="paragraph" w:styleId="BodyText">
    <w:name w:val="Body Text"/>
    <w:basedOn w:val="Normal"/>
    <w:link w:val="BodyTextChar"/>
    <w:rsid w:val="00836336"/>
    <w:pPr>
      <w:spacing w:after="120"/>
    </w:pPr>
  </w:style>
  <w:style w:type="character" w:customStyle="1" w:styleId="BodyTextChar">
    <w:name w:val="Body Text Char"/>
    <w:link w:val="BodyText"/>
    <w:rsid w:val="00836336"/>
    <w:rPr>
      <w:rFonts w:ascii="Times New Roman" w:eastAsia="Times New Roman" w:hAnsi="Times New Roman" w:cs="Times New Roman"/>
      <w:kern w:val="0"/>
      <w:sz w:val="24"/>
      <w:szCs w:val="24"/>
    </w:rPr>
  </w:style>
  <w:style w:type="paragraph" w:customStyle="1" w:styleId="H2">
    <w:name w:val="H2"/>
    <w:basedOn w:val="Heading2"/>
    <w:next w:val="BodyText"/>
    <w:rsid w:val="00836336"/>
    <w:pPr>
      <w:keepLines w:val="0"/>
      <w:pageBreakBefore/>
      <w:tabs>
        <w:tab w:val="left" w:pos="720"/>
      </w:tabs>
      <w:spacing w:before="240" w:after="240"/>
      <w:ind w:left="720" w:hanging="720"/>
    </w:pPr>
    <w:rPr>
      <w:rFonts w:ascii="Times New Roman" w:hAnsi="Times New Roman"/>
      <w:b/>
      <w:color w:val="auto"/>
      <w:sz w:val="24"/>
      <w:szCs w:val="20"/>
    </w:rPr>
  </w:style>
  <w:style w:type="character" w:customStyle="1" w:styleId="Heading2Char">
    <w:name w:val="Heading 2 Char"/>
    <w:link w:val="Heading2"/>
    <w:rsid w:val="00836336"/>
    <w:rPr>
      <w:rFonts w:ascii="Calibri Light" w:eastAsia="Times New Roman" w:hAnsi="Calibri Light" w:cs="Times New Roman"/>
      <w:color w:val="2F5496"/>
      <w:kern w:val="0"/>
      <w:sz w:val="26"/>
      <w:szCs w:val="26"/>
    </w:rPr>
  </w:style>
  <w:style w:type="paragraph" w:styleId="Revision">
    <w:name w:val="Revision"/>
    <w:hidden/>
    <w:rsid w:val="00411A1F"/>
    <w:rPr>
      <w:rFonts w:ascii="Times New Roman" w:eastAsia="Times New Roman" w:hAnsi="Times New Roman"/>
      <w:sz w:val="24"/>
      <w:szCs w:val="24"/>
    </w:rPr>
  </w:style>
  <w:style w:type="character" w:styleId="Hyperlink">
    <w:name w:val="Hyperlink"/>
    <w:rsid w:val="008525B2"/>
    <w:rPr>
      <w:color w:val="0000FF"/>
      <w:u w:val="single"/>
    </w:rPr>
  </w:style>
  <w:style w:type="character" w:styleId="CommentReference">
    <w:name w:val="annotation reference"/>
    <w:rsid w:val="008525B2"/>
    <w:rPr>
      <w:sz w:val="16"/>
      <w:szCs w:val="16"/>
    </w:rPr>
  </w:style>
  <w:style w:type="paragraph" w:styleId="ListParagraph">
    <w:name w:val="List Paragraph"/>
    <w:basedOn w:val="Normal"/>
    <w:qFormat/>
    <w:rsid w:val="008525B2"/>
    <w:pPr>
      <w:widowControl w:val="0"/>
      <w:autoSpaceDE w:val="0"/>
      <w:autoSpaceDN w:val="0"/>
      <w:spacing w:before="10"/>
      <w:ind w:left="1008" w:hanging="288"/>
    </w:pPr>
    <w:rPr>
      <w:szCs w:val="22"/>
      <w:u w:color="000000"/>
    </w:rPr>
  </w:style>
  <w:style w:type="character" w:customStyle="1" w:styleId="normaltextrun">
    <w:name w:val="normaltextrun"/>
    <w:basedOn w:val="DefaultParagraphFont"/>
    <w:rsid w:val="008525B2"/>
  </w:style>
  <w:style w:type="character" w:customStyle="1" w:styleId="eop">
    <w:name w:val="eop"/>
    <w:basedOn w:val="DefaultParagraphFont"/>
    <w:rsid w:val="008525B2"/>
  </w:style>
  <w:style w:type="character" w:customStyle="1" w:styleId="apple-converted-space">
    <w:name w:val="apple-converted-space"/>
    <w:basedOn w:val="DefaultParagraphFont"/>
    <w:rsid w:val="008525B2"/>
  </w:style>
  <w:style w:type="paragraph" w:styleId="CommentText">
    <w:name w:val="annotation text"/>
    <w:basedOn w:val="Normal"/>
    <w:link w:val="CommentTextChar"/>
    <w:rsid w:val="00D00613"/>
    <w:rPr>
      <w:sz w:val="20"/>
      <w:szCs w:val="20"/>
    </w:rPr>
  </w:style>
  <w:style w:type="character" w:customStyle="1" w:styleId="CommentTextChar">
    <w:name w:val="Comment Text Char"/>
    <w:link w:val="CommentText"/>
    <w:rsid w:val="00D00613"/>
    <w:rPr>
      <w:rFonts w:ascii="Times New Roman" w:eastAsia="Times New Roman" w:hAnsi="Times New Roman" w:cs="Times New Roman"/>
      <w:kern w:val="0"/>
      <w:sz w:val="20"/>
      <w:szCs w:val="20"/>
    </w:rPr>
  </w:style>
  <w:style w:type="paragraph" w:styleId="CommentSubject">
    <w:name w:val="annotation subject"/>
    <w:basedOn w:val="CommentText"/>
    <w:next w:val="CommentText"/>
    <w:link w:val="CommentSubjectChar"/>
    <w:rsid w:val="00D00613"/>
    <w:rPr>
      <w:b/>
      <w:bCs/>
    </w:rPr>
  </w:style>
  <w:style w:type="character" w:customStyle="1" w:styleId="CommentSubjectChar">
    <w:name w:val="Comment Subject Char"/>
    <w:link w:val="CommentSubject"/>
    <w:rsid w:val="00D00613"/>
    <w:rPr>
      <w:rFonts w:ascii="Times New Roman" w:eastAsia="Times New Roman" w:hAnsi="Times New Roman" w:cs="Times New Roman"/>
      <w:b/>
      <w:bCs/>
      <w:kern w:val="0"/>
      <w:sz w:val="20"/>
      <w:szCs w:val="20"/>
    </w:rPr>
  </w:style>
  <w:style w:type="paragraph" w:customStyle="1" w:styleId="BulletIndent">
    <w:name w:val="Bullet Indent"/>
    <w:basedOn w:val="Normal"/>
    <w:rsid w:val="00396CDA"/>
    <w:pPr>
      <w:numPr>
        <w:numId w:val="2"/>
      </w:numPr>
      <w:tabs>
        <w:tab w:val="clear" w:pos="360"/>
        <w:tab w:val="num" w:pos="432"/>
      </w:tabs>
      <w:spacing w:after="180"/>
      <w:ind w:left="432" w:hanging="432"/>
    </w:pPr>
    <w:rPr>
      <w:szCs w:val="20"/>
    </w:rPr>
  </w:style>
  <w:style w:type="paragraph" w:styleId="Header">
    <w:name w:val="header"/>
    <w:basedOn w:val="Normal"/>
    <w:link w:val="HeaderChar"/>
    <w:rsid w:val="006C2BEE"/>
    <w:pPr>
      <w:tabs>
        <w:tab w:val="center" w:pos="4680"/>
        <w:tab w:val="right" w:pos="9360"/>
      </w:tabs>
    </w:pPr>
  </w:style>
  <w:style w:type="character" w:customStyle="1" w:styleId="HeaderChar">
    <w:name w:val="Header Char"/>
    <w:link w:val="Header"/>
    <w:rsid w:val="006C2BEE"/>
    <w:rPr>
      <w:rFonts w:ascii="Times New Roman" w:eastAsia="Times New Roman" w:hAnsi="Times New Roman" w:cs="Times New Roman"/>
      <w:kern w:val="0"/>
      <w:sz w:val="24"/>
      <w:szCs w:val="24"/>
    </w:rPr>
  </w:style>
  <w:style w:type="paragraph" w:styleId="Footer">
    <w:name w:val="footer"/>
    <w:basedOn w:val="Normal"/>
    <w:link w:val="FooterChar"/>
    <w:rsid w:val="006C2BEE"/>
    <w:pPr>
      <w:tabs>
        <w:tab w:val="center" w:pos="4680"/>
        <w:tab w:val="right" w:pos="9360"/>
      </w:tabs>
    </w:pPr>
  </w:style>
  <w:style w:type="character" w:customStyle="1" w:styleId="FooterChar">
    <w:name w:val="Footer Char"/>
    <w:link w:val="Footer"/>
    <w:rsid w:val="006C2BEE"/>
    <w:rPr>
      <w:rFonts w:ascii="Times New Roman" w:eastAsia="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64B222A271C874883CCF5AA671A2248" ma:contentTypeVersion="6" ma:contentTypeDescription="Create a new document." ma:contentTypeScope="" ma:versionID="e4537206932b333a91260878798d20fe">
  <xsd:schema xmlns:xsd="http://www.w3.org/2001/XMLSchema" xmlns:xs="http://www.w3.org/2001/XMLSchema" xmlns:p="http://schemas.microsoft.com/office/2006/metadata/properties" xmlns:ns2="5ecffb83-81dc-4a6e-958e-9bd7892b5bec" xmlns:ns3="65ba6488-6413-4dec-a148-541526ccc51b" targetNamespace="http://schemas.microsoft.com/office/2006/metadata/properties" ma:root="true" ma:fieldsID="09e33379055d574121efaf56fad30f99" ns2:_="" ns3:_="">
    <xsd:import namespace="5ecffb83-81dc-4a6e-958e-9bd7892b5bec"/>
    <xsd:import namespace="65ba6488-6413-4dec-a148-541526ccc5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ffb83-81dc-4a6e-958e-9bd7892b5be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ba6488-6413-4dec-a148-541526ccc5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EBE098-6AB5-477B-88BB-AB7960751E53}">
  <ds:schemaRefs>
    <ds:schemaRef ds:uri="http://schemas.microsoft.com/sharepoint/v3/contenttype/forms"/>
  </ds:schemaRefs>
</ds:datastoreItem>
</file>

<file path=customXml/itemProps2.xml><?xml version="1.0" encoding="utf-8"?>
<ds:datastoreItem xmlns:ds="http://schemas.openxmlformats.org/officeDocument/2006/customXml" ds:itemID="{C7D422F9-C443-465D-9135-0EC82A0E8D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80A067-9018-46A5-BAAB-6140C59C5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cffb83-81dc-4a6e-958e-9bd7892b5bec"/>
    <ds:schemaRef ds:uri="65ba6488-6413-4dec-a148-541526ccc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36</Pages>
  <Words>13360</Words>
  <Characters>76153</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Wasik-Gutierrez</dc:creator>
  <cp:keywords/>
  <dc:description/>
  <cp:lastModifiedBy>ERCOT post 5/22 TAC</cp:lastModifiedBy>
  <cp:revision>6</cp:revision>
  <dcterms:created xsi:type="dcterms:W3CDTF">2024-05-30T22:25:00Z</dcterms:created>
  <dcterms:modified xsi:type="dcterms:W3CDTF">2024-05-30T23:23:00Z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2024-05-17T20:23:08Z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0ff75b1b-e524-4b59-971f-387df98f6472</vt:lpwstr>
  </property>
  <property fmtid="{D5CDD505-2E9C-101B-9397-08002B2CF9AE}" pid="8" name="MSIP_Label_7084cbda-52b8-46fb-a7b7-cb5bd465ed85_ContentBits">
    <vt:lpwstr>0</vt:lpwstr>
  </property>
  <property fmtid="{D5CDD505-2E9C-101B-9397-08002B2CF9AE}" pid="9" name="ContentTypeId">
    <vt:lpwstr>0x010100F64B222A271C874883CCF5AA671A2248</vt:lpwstr>
  </property>
</Properties>
</file>