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020D2424" w:rsidR="00C97625" w:rsidRDefault="00EB259D" w:rsidP="00D54DC7">
            <w:pPr>
              <w:pStyle w:val="Header"/>
            </w:pPr>
            <w:r>
              <w:t>VCM</w:t>
            </w:r>
            <w:r w:rsidR="00471A6A">
              <w:t xml:space="preserve">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404B8656" w:rsidR="00C97625" w:rsidRPr="00595DDC" w:rsidRDefault="00BE4A99" w:rsidP="00762686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1" w:history="1">
              <w:r w:rsidRPr="00BE4A99">
                <w:rPr>
                  <w:rStyle w:val="Hyperlink"/>
                </w:rPr>
                <w:t>041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1604C799" w:rsidR="00C97625" w:rsidRDefault="00EB259D" w:rsidP="00D54DC7">
            <w:pPr>
              <w:pStyle w:val="Header"/>
            </w:pPr>
            <w:r>
              <w:t>VCM</w:t>
            </w:r>
            <w:r w:rsidR="00471A6A">
              <w:t xml:space="preserve">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27E9F6FE" w:rsidR="00C97625" w:rsidRPr="004A0A79" w:rsidRDefault="004A0A79" w:rsidP="00124420">
            <w:pPr>
              <w:pStyle w:val="Header"/>
              <w:tabs>
                <w:tab w:val="clear" w:pos="4320"/>
                <w:tab w:val="clear" w:pos="8640"/>
              </w:tabs>
            </w:pPr>
            <w:r w:rsidRPr="004A0A79">
              <w:rPr>
                <w:rFonts w:cs="Arial"/>
                <w:color w:val="000000" w:themeColor="text1"/>
              </w:rPr>
              <w:t>SO</w:t>
            </w:r>
            <w:r w:rsidRPr="004A0A79">
              <w:rPr>
                <w:rFonts w:cs="Arial"/>
                <w:color w:val="000000" w:themeColor="text1"/>
                <w:vertAlign w:val="subscript"/>
              </w:rPr>
              <w:t>2</w:t>
            </w:r>
            <w:r w:rsidRPr="004A0A79">
              <w:rPr>
                <w:rFonts w:cs="Arial"/>
                <w:color w:val="000000" w:themeColor="text1"/>
              </w:rPr>
              <w:t xml:space="preserve"> and NO</w:t>
            </w:r>
            <w:r w:rsidRPr="004A0A79">
              <w:rPr>
                <w:rFonts w:cs="Arial"/>
                <w:color w:val="000000" w:themeColor="text1"/>
                <w:vertAlign w:val="subscript"/>
              </w:rPr>
              <w:t>X</w:t>
            </w:r>
            <w:r w:rsidRPr="004A0A79">
              <w:rPr>
                <w:rFonts w:cs="Arial"/>
                <w:color w:val="000000" w:themeColor="text1"/>
              </w:rPr>
              <w:t xml:space="preserve"> Emission Prices Used in Verifiable Cost Calculations</w:t>
            </w:r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50FDBAFE" w:rsidR="00FC0BDC" w:rsidRPr="009F3D0E" w:rsidRDefault="00BE4A99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April 24,</w:t>
            </w:r>
            <w:r w:rsidR="008D37F9">
              <w:rPr>
                <w:rFonts w:ascii="Arial" w:hAnsi="Arial" w:cs="Arial"/>
                <w:szCs w:val="22"/>
              </w:rPr>
              <w:t xml:space="preserve"> 2024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>
            <w:pPr>
              <w:pStyle w:val="Header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553024BC" w:rsidR="00B17049" w:rsidRPr="00511748" w:rsidRDefault="00741D65" w:rsidP="00B0156D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 xml:space="preserve">This </w:t>
            </w:r>
            <w:r w:rsidR="00EB259D">
              <w:rPr>
                <w:rFonts w:cs="Arial"/>
              </w:rPr>
              <w:t>Verifiable Cost Manual</w:t>
            </w:r>
            <w:r w:rsidR="008D37F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Revision Request (</w:t>
            </w:r>
            <w:r w:rsidR="00EB259D">
              <w:rPr>
                <w:rFonts w:cs="Arial"/>
              </w:rPr>
              <w:t>VCM</w:t>
            </w:r>
            <w:r>
              <w:rPr>
                <w:rFonts w:cs="Arial"/>
              </w:rPr>
              <w:t>RR) can take effect following</w:t>
            </w:r>
            <w:r w:rsidRPr="00511748">
              <w:rPr>
                <w:rFonts w:cs="Arial"/>
              </w:rPr>
              <w:t xml:space="preserve"> </w:t>
            </w:r>
            <w:r w:rsidRPr="00931063">
              <w:rPr>
                <w:rFonts w:cs="Arial"/>
              </w:rPr>
              <w:t>Public</w:t>
            </w:r>
            <w:r>
              <w:rPr>
                <w:rFonts w:cs="Arial"/>
              </w:rPr>
              <w:t xml:space="preserve"> Utility Commission of Texas </w:t>
            </w:r>
            <w:r w:rsidRPr="00931063">
              <w:rPr>
                <w:rFonts w:cs="Arial"/>
              </w:rPr>
              <w:t>(</w:t>
            </w:r>
            <w:r>
              <w:rPr>
                <w:rFonts w:cs="Arial"/>
              </w:rPr>
              <w:t>PUCT</w:t>
            </w:r>
            <w:r w:rsidRPr="00931063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approval.</w:t>
            </w:r>
          </w:p>
        </w:tc>
      </w:tr>
      <w:tr w:rsidR="00F13670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08D8AA91" w:rsidR="004D252E" w:rsidRPr="009266AD" w:rsidRDefault="0026248C" w:rsidP="00D54DC7">
            <w:pPr>
              <w:pStyle w:val="NormalArial"/>
              <w:rPr>
                <w:sz w:val="22"/>
                <w:szCs w:val="22"/>
              </w:rPr>
            </w:pPr>
            <w:r w:rsidRPr="0026248C">
              <w:rPr>
                <w:rFonts w:cs="Arial"/>
              </w:rPr>
              <w:t xml:space="preserve">ERCOT will update its business processes to implement this </w:t>
            </w:r>
            <w:r w:rsidR="00915DA1">
              <w:rPr>
                <w:rFonts w:cs="Arial"/>
              </w:rPr>
              <w:t>VCMRR</w:t>
            </w:r>
            <w:r w:rsidRPr="0026248C">
              <w:rPr>
                <w:rFonts w:cs="Arial"/>
              </w:rPr>
              <w:t>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 w:rsidTr="00877DBE">
        <w:trPr>
          <w:trHeight w:val="59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739CB747" w:rsidR="000A2646" w:rsidRPr="00A36BDB" w:rsidRDefault="00877DBE" w:rsidP="0088379F">
            <w:pPr>
              <w:pStyle w:val="NormalArial"/>
            </w:pPr>
            <w:r>
              <w:t>None.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4ED5D" w14:textId="77777777" w:rsidR="00B73383" w:rsidRDefault="00B73383">
      <w:r>
        <w:separator/>
      </w:r>
    </w:p>
  </w:endnote>
  <w:endnote w:type="continuationSeparator" w:id="0">
    <w:p w14:paraId="59C27A07" w14:textId="77777777" w:rsidR="00B73383" w:rsidRDefault="00B7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0D54B7E2" w:rsidR="006B0C5E" w:rsidRDefault="00BE4A99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041</w:t>
    </w:r>
    <w:r w:rsidR="00EB259D">
      <w:rPr>
        <w:rFonts w:ascii="Arial" w:hAnsi="Arial"/>
        <w:sz w:val="18"/>
      </w:rPr>
      <w:t>VCM</w:t>
    </w:r>
    <w:r w:rsidR="008D37F9">
      <w:rPr>
        <w:rFonts w:ascii="Arial" w:hAnsi="Arial"/>
        <w:sz w:val="18"/>
      </w:rPr>
      <w:t xml:space="preserve">RR-02 Impact Analysis </w:t>
    </w:r>
    <w:r>
      <w:rPr>
        <w:rFonts w:ascii="Arial" w:hAnsi="Arial"/>
        <w:sz w:val="18"/>
      </w:rPr>
      <w:t>0424</w:t>
    </w:r>
    <w:r w:rsidR="008D37F9">
      <w:rPr>
        <w:rFonts w:ascii="Arial" w:hAnsi="Arial"/>
        <w:sz w:val="18"/>
      </w:rPr>
      <w:t>24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270FB" w14:textId="77777777" w:rsidR="00B73383" w:rsidRDefault="00B73383">
      <w:r>
        <w:separator/>
      </w:r>
    </w:p>
  </w:footnote>
  <w:footnote w:type="continuationSeparator" w:id="0">
    <w:p w14:paraId="7CE6E72D" w14:textId="77777777" w:rsidR="00B73383" w:rsidRDefault="00B73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3866722">
    <w:abstractNumId w:val="0"/>
  </w:num>
  <w:num w:numId="2" w16cid:durableId="7952874">
    <w:abstractNumId w:val="4"/>
  </w:num>
  <w:num w:numId="3" w16cid:durableId="168062367">
    <w:abstractNumId w:val="2"/>
  </w:num>
  <w:num w:numId="4" w16cid:durableId="407459279">
    <w:abstractNumId w:val="1"/>
  </w:num>
  <w:num w:numId="5" w16cid:durableId="1784224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368E1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05DF"/>
    <w:rsid w:val="001A1BE0"/>
    <w:rsid w:val="001A2CE6"/>
    <w:rsid w:val="001A32A3"/>
    <w:rsid w:val="001B2694"/>
    <w:rsid w:val="001C0827"/>
    <w:rsid w:val="001D2511"/>
    <w:rsid w:val="001E1E0B"/>
    <w:rsid w:val="001E3199"/>
    <w:rsid w:val="001E4FDC"/>
    <w:rsid w:val="001E6796"/>
    <w:rsid w:val="001E7AE7"/>
    <w:rsid w:val="001F4A33"/>
    <w:rsid w:val="0020134E"/>
    <w:rsid w:val="0020272B"/>
    <w:rsid w:val="00206B28"/>
    <w:rsid w:val="00210FA9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248C"/>
    <w:rsid w:val="00264C33"/>
    <w:rsid w:val="00266AA0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A0A79"/>
    <w:rsid w:val="004A146C"/>
    <w:rsid w:val="004B2AA2"/>
    <w:rsid w:val="004B3901"/>
    <w:rsid w:val="004C389D"/>
    <w:rsid w:val="004C47CB"/>
    <w:rsid w:val="004D252E"/>
    <w:rsid w:val="004E7041"/>
    <w:rsid w:val="005059AD"/>
    <w:rsid w:val="00510D3C"/>
    <w:rsid w:val="00511748"/>
    <w:rsid w:val="00512FC8"/>
    <w:rsid w:val="0051684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82A"/>
    <w:rsid w:val="00595DDC"/>
    <w:rsid w:val="005973DA"/>
    <w:rsid w:val="005A2F63"/>
    <w:rsid w:val="005A6B20"/>
    <w:rsid w:val="005B02F0"/>
    <w:rsid w:val="005B47A6"/>
    <w:rsid w:val="005B47C7"/>
    <w:rsid w:val="005B56D9"/>
    <w:rsid w:val="005B7482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5F6E10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1D65"/>
    <w:rsid w:val="00742975"/>
    <w:rsid w:val="007453CF"/>
    <w:rsid w:val="00746D94"/>
    <w:rsid w:val="0075487E"/>
    <w:rsid w:val="00755CFC"/>
    <w:rsid w:val="00762686"/>
    <w:rsid w:val="00771453"/>
    <w:rsid w:val="00771C4B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2701A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77DBE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37F9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15DA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E598D"/>
    <w:rsid w:val="009F0EB6"/>
    <w:rsid w:val="009F3D0E"/>
    <w:rsid w:val="009F5415"/>
    <w:rsid w:val="00A06E42"/>
    <w:rsid w:val="00A24797"/>
    <w:rsid w:val="00A332DF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17049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73383"/>
    <w:rsid w:val="00B85D42"/>
    <w:rsid w:val="00B96544"/>
    <w:rsid w:val="00BA23FC"/>
    <w:rsid w:val="00BB1036"/>
    <w:rsid w:val="00BB3E15"/>
    <w:rsid w:val="00BB456F"/>
    <w:rsid w:val="00BB7ED2"/>
    <w:rsid w:val="00BC12DE"/>
    <w:rsid w:val="00BC322C"/>
    <w:rsid w:val="00BC7F7A"/>
    <w:rsid w:val="00BE04AB"/>
    <w:rsid w:val="00BE4A99"/>
    <w:rsid w:val="00BE76F0"/>
    <w:rsid w:val="00BF0BCD"/>
    <w:rsid w:val="00BF4C29"/>
    <w:rsid w:val="00C00C38"/>
    <w:rsid w:val="00C11A57"/>
    <w:rsid w:val="00C2321E"/>
    <w:rsid w:val="00C246A6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37B9C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259D"/>
    <w:rsid w:val="00EB322E"/>
    <w:rsid w:val="00EB5291"/>
    <w:rsid w:val="00ED0FCB"/>
    <w:rsid w:val="00ED3F5C"/>
    <w:rsid w:val="00EE2D23"/>
    <w:rsid w:val="00EE65E9"/>
    <w:rsid w:val="00EE675C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600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E4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VCMRR041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DCB562-058D-49BE-BB83-A3302A4F901D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2</cp:revision>
  <cp:lastPrinted>2007-01-12T13:31:00Z</cp:lastPrinted>
  <dcterms:created xsi:type="dcterms:W3CDTF">2024-04-24T13:04:00Z</dcterms:created>
  <dcterms:modified xsi:type="dcterms:W3CDTF">2024-04-24T13:04:00Z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2023-10-26T21:03:56Z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2aeaec48-7ca9-4806-858b-fd5f4a698921</vt:lpwstr>
  </property>
  <property fmtid="{D5CDD505-2E9C-101B-9397-08002B2CF9AE}" pid="9" name="MSIP_Label_7084cbda-52b8-46fb-a7b7-cb5bd465ed85_ContentBits">
    <vt:lpwstr>0</vt:lpwstr>
  </property>
</Properties>
</file>