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B27F08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4A46154B" w:rsidR="00B27F08" w:rsidRPr="00C97799" w:rsidRDefault="00B27F08" w:rsidP="00B27F08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108D6FE9" w:rsidR="00B27F08" w:rsidRPr="00C97799" w:rsidRDefault="00B27F08" w:rsidP="00B27F08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062988">
                <w:rPr>
                  <w:rStyle w:val="Hyperlink"/>
                </w:rPr>
                <w:t>1225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4B185E2C" w:rsidR="00B27F08" w:rsidRPr="00C97799" w:rsidRDefault="00B27F08" w:rsidP="00B27F08">
            <w:pPr>
              <w:pStyle w:val="Header"/>
            </w:pPr>
            <w:r w:rsidRPr="000D6487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675CA469" w:rsidR="00B27F08" w:rsidRPr="00C97799" w:rsidRDefault="00B27F08" w:rsidP="00B27F08">
            <w:pPr>
              <w:pStyle w:val="Header"/>
              <w:tabs>
                <w:tab w:val="clear" w:pos="4320"/>
                <w:tab w:val="clear" w:pos="8640"/>
              </w:tabs>
            </w:pPr>
            <w:r w:rsidRPr="000D6487">
              <w:t>Exclusion of Lubbock Load from Securitization Charges</w:t>
            </w:r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3AB7903A" w:rsidR="007A4799" w:rsidRPr="00C97799" w:rsidRDefault="00B27F08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11, 2024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C97799" w:rsidRDefault="00422F72" w:rsidP="00422F72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Nodal Protocol Revision Request (NPRR) can take effect </w:t>
            </w:r>
            <w:r w:rsidR="00587ABB" w:rsidRPr="00C97799">
              <w:rPr>
                <w:rFonts w:cs="Arial"/>
              </w:rPr>
              <w:t>following</w:t>
            </w:r>
            <w:r w:rsidRPr="00C97799">
              <w:rPr>
                <w:rFonts w:cs="Arial"/>
              </w:rPr>
              <w:t xml:space="preserve"> Public Utility Commission of Texas (PUCT) approval.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>No impacts to ERCOT business functions.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89BE" w14:textId="77777777" w:rsidR="00FD0C64" w:rsidRDefault="00FD0C64" w:rsidP="007A4799">
      <w:pPr>
        <w:spacing w:after="0" w:line="240" w:lineRule="auto"/>
      </w:pPr>
      <w:r>
        <w:separator/>
      </w:r>
    </w:p>
  </w:endnote>
  <w:endnote w:type="continuationSeparator" w:id="0">
    <w:p w14:paraId="6AFBB9C5" w14:textId="77777777" w:rsidR="00FD0C64" w:rsidRDefault="00FD0C64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0D5EFE96" w:rsidR="00DA3829" w:rsidRDefault="00B27F0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1225</w:t>
    </w:r>
    <w:r w:rsidR="00BA2B92" w:rsidRPr="00C02667">
      <w:rPr>
        <w:rFonts w:ascii="Arial" w:hAnsi="Arial"/>
        <w:sz w:val="18"/>
      </w:rPr>
      <w:t>NPRR</w:t>
    </w:r>
    <w:r w:rsidR="00C02667" w:rsidRPr="00C02667">
      <w:rPr>
        <w:rFonts w:ascii="Arial" w:hAnsi="Arial"/>
        <w:sz w:val="18"/>
      </w:rPr>
      <w:t>-02</w:t>
    </w:r>
    <w:r w:rsidR="00BA2B92" w:rsidRPr="00C02667">
      <w:rPr>
        <w:szCs w:val="23"/>
      </w:rPr>
      <w:t xml:space="preserve"> </w:t>
    </w:r>
    <w:r w:rsidR="00BA2B92" w:rsidRPr="00C02667">
      <w:rPr>
        <w:rFonts w:ascii="Arial" w:hAnsi="Arial"/>
        <w:sz w:val="18"/>
      </w:rPr>
      <w:t xml:space="preserve">Impact Analysis </w:t>
    </w:r>
    <w:r w:rsidR="00EB05F8">
      <w:rPr>
        <w:rFonts w:ascii="Arial" w:hAnsi="Arial"/>
        <w:sz w:val="18"/>
      </w:rPr>
      <w:t>04</w:t>
    </w:r>
    <w:r>
      <w:rPr>
        <w:rFonts w:ascii="Arial" w:hAnsi="Arial"/>
        <w:sz w:val="18"/>
      </w:rPr>
      <w:t>11</w:t>
    </w:r>
    <w:r w:rsidR="00EB05F8">
      <w:rPr>
        <w:rFonts w:ascii="Arial" w:hAnsi="Arial"/>
        <w:sz w:val="18"/>
      </w:rPr>
      <w:t>24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DA3829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079E" w14:textId="77777777" w:rsidR="00FD0C64" w:rsidRDefault="00FD0C64" w:rsidP="007A4799">
      <w:pPr>
        <w:spacing w:after="0" w:line="240" w:lineRule="auto"/>
      </w:pPr>
      <w:r>
        <w:separator/>
      </w:r>
    </w:p>
  </w:footnote>
  <w:footnote w:type="continuationSeparator" w:id="0">
    <w:p w14:paraId="5FE2CA52" w14:textId="77777777" w:rsidR="00FD0C64" w:rsidRDefault="00FD0C64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DA3829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1404D4"/>
    <w:rsid w:val="00145D26"/>
    <w:rsid w:val="00422F72"/>
    <w:rsid w:val="00444E94"/>
    <w:rsid w:val="00551EA6"/>
    <w:rsid w:val="00587ABB"/>
    <w:rsid w:val="007A4799"/>
    <w:rsid w:val="00B27F08"/>
    <w:rsid w:val="00BA2B92"/>
    <w:rsid w:val="00C00630"/>
    <w:rsid w:val="00C02667"/>
    <w:rsid w:val="00C97799"/>
    <w:rsid w:val="00DA3829"/>
    <w:rsid w:val="00EB05F8"/>
    <w:rsid w:val="00FD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C00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2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The Electric Reliability Council of Texas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 04XX24</cp:lastModifiedBy>
  <cp:revision>4</cp:revision>
  <dcterms:created xsi:type="dcterms:W3CDTF">2024-04-03T21:40:00Z</dcterms:created>
  <dcterms:modified xsi:type="dcterms:W3CDTF">2024-04-11T14:21:00Z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2023-11-17T17:17:41Z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348b0431-101b-4a3f-adae-014237492c29</vt:lpwstr>
  </property>
  <property fmtid="{D5CDD505-2E9C-101B-9397-08002B2CF9AE}" pid="8" name="MSIP_Label_7084cbda-52b8-46fb-a7b7-cb5bd465ed85_ContentBits">
    <vt:lpwstr>0</vt:lpwstr>
  </property>
</Properties>
</file>