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315" w:type="dxa"/>
        <w:tblLook w:val="04A0" w:firstRow="1" w:lastRow="0" w:firstColumn="1" w:lastColumn="0" w:noHBand="0" w:noVBand="1"/>
      </w:tblPr>
      <w:tblGrid>
        <w:gridCol w:w="1435"/>
        <w:gridCol w:w="11880"/>
      </w:tblGrid>
      <w:tr w:rsidR="007213AD" w14:paraId="330FF306" w14:textId="77777777" w:rsidTr="00877788">
        <w:tc>
          <w:tcPr>
            <w:tcW w:w="1435" w:type="dxa"/>
            <w:shd w:val="clear" w:color="auto" w:fill="FFC000"/>
          </w:tcPr>
          <w:p w14:paraId="427E21DB" w14:textId="77777777" w:rsidR="007213AD" w:rsidRDefault="007213AD" w:rsidP="00B713AA">
            <w:pPr>
              <w:pStyle w:val="ListParagraph"/>
              <w:spacing w:line="240" w:lineRule="auto"/>
              <w:jc w:val="both"/>
            </w:pPr>
          </w:p>
        </w:tc>
        <w:tc>
          <w:tcPr>
            <w:tcW w:w="11880" w:type="dxa"/>
            <w:shd w:val="clear" w:color="auto" w:fill="FFC000"/>
          </w:tcPr>
          <w:p w14:paraId="7BE59EF4" w14:textId="5A643441" w:rsidR="007213AD" w:rsidRDefault="00213CB6" w:rsidP="00213CB6">
            <w:r w:rsidRPr="00FD30DA">
              <w:rPr>
                <w:rFonts w:ascii="Tenorite" w:hAnsi="Tenorite"/>
                <w:b/>
                <w:bCs/>
                <w:sz w:val="32"/>
                <w:szCs w:val="32"/>
                <w:u w:val="single"/>
              </w:rPr>
              <w:t>Transition to Competition</w:t>
            </w:r>
            <w:r w:rsidRPr="00FD30DA">
              <w:rPr>
                <w:rFonts w:ascii="Tenorite" w:hAnsi="Tenorite"/>
                <w:b/>
                <w:bCs/>
                <w:sz w:val="24"/>
                <w:szCs w:val="24"/>
                <w:u w:val="single"/>
              </w:rPr>
              <w:t>_____________________________________________________________</w:t>
            </w:r>
            <w:r w:rsidRPr="00BB1835">
              <w:rPr>
                <w:rFonts w:ascii="Tenorite" w:hAnsi="Tenorite"/>
                <w:b/>
                <w:bCs/>
                <w:sz w:val="24"/>
                <w:szCs w:val="24"/>
                <w:u w:val="single"/>
              </w:rPr>
              <w:t xml:space="preserve"> </w:t>
            </w:r>
          </w:p>
        </w:tc>
      </w:tr>
      <w:tr w:rsidR="007213AD" w14:paraId="3A29D37A" w14:textId="77777777" w:rsidTr="00877788">
        <w:tc>
          <w:tcPr>
            <w:tcW w:w="1435" w:type="dxa"/>
          </w:tcPr>
          <w:p w14:paraId="05EAF4BD" w14:textId="49308D04" w:rsidR="007213AD" w:rsidRDefault="007213AD" w:rsidP="00B713AA">
            <w:pPr>
              <w:pStyle w:val="ListParagraph"/>
              <w:numPr>
                <w:ilvl w:val="0"/>
                <w:numId w:val="12"/>
              </w:numPr>
              <w:spacing w:line="240" w:lineRule="auto"/>
              <w:jc w:val="both"/>
            </w:pPr>
          </w:p>
        </w:tc>
        <w:tc>
          <w:tcPr>
            <w:tcW w:w="11880" w:type="dxa"/>
          </w:tcPr>
          <w:p w14:paraId="21C3BDA4" w14:textId="77777777" w:rsidR="007213AD" w:rsidRPr="00BB1835" w:rsidRDefault="007213AD" w:rsidP="007213AD">
            <w:pPr>
              <w:rPr>
                <w:rFonts w:ascii="Tenorite" w:hAnsi="Tenorite"/>
              </w:rPr>
            </w:pPr>
            <w:bookmarkStart w:id="0" w:name="_Hlk152161945"/>
            <w:r w:rsidRPr="00BB1835">
              <w:rPr>
                <w:rFonts w:ascii="Tenorite" w:hAnsi="Tenorite"/>
                <w:b/>
                <w:bCs/>
              </w:rPr>
              <w:t xml:space="preserve">Q:  Does LP&amp;L plan to </w:t>
            </w:r>
            <w:r w:rsidRPr="00BB1835">
              <w:rPr>
                <w:rFonts w:ascii="Tenorite" w:hAnsi="Tenorite"/>
                <w:b/>
                <w:bCs/>
                <w:u w:val="single"/>
              </w:rPr>
              <w:t xml:space="preserve">transition customers </w:t>
            </w:r>
            <w:r w:rsidRPr="00BB1835">
              <w:rPr>
                <w:rFonts w:ascii="Tenorite" w:hAnsi="Tenorite"/>
                <w:b/>
                <w:bCs/>
              </w:rPr>
              <w:t xml:space="preserve">/ ESIs </w:t>
            </w:r>
            <w:r w:rsidRPr="00BB1835">
              <w:rPr>
                <w:rFonts w:ascii="Tenorite" w:hAnsi="Tenorite"/>
                <w:b/>
                <w:bCs/>
                <w:u w:val="single"/>
              </w:rPr>
              <w:t xml:space="preserve">on meter cycle reads </w:t>
            </w:r>
            <w:r w:rsidRPr="00BB1835">
              <w:rPr>
                <w:rFonts w:ascii="Tenorite" w:hAnsi="Tenorite"/>
                <w:b/>
                <w:bCs/>
              </w:rPr>
              <w:t>or a ‘flash cut’ date?</w:t>
            </w:r>
          </w:p>
          <w:p w14:paraId="21BBBC0C" w14:textId="7733E6B0" w:rsidR="007213AD" w:rsidRDefault="007213AD" w:rsidP="005D73AD">
            <w:r w:rsidRPr="00BB1835">
              <w:rPr>
                <w:rFonts w:ascii="Tenorite" w:hAnsi="Tenorite"/>
                <w:b/>
                <w:bCs/>
              </w:rPr>
              <w:t xml:space="preserve">A:  </w:t>
            </w:r>
            <w:r w:rsidRPr="00BB1835">
              <w:rPr>
                <w:rFonts w:ascii="Tenorite" w:hAnsi="Tenorite"/>
              </w:rPr>
              <w:t>LP&amp;L plans for an on-cycle transition</w:t>
            </w:r>
            <w:r>
              <w:rPr>
                <w:rFonts w:ascii="Tenorite" w:hAnsi="Tenorite"/>
              </w:rPr>
              <w:t xml:space="preserve">.  </w:t>
            </w:r>
            <w:r w:rsidRPr="00FB5BCA">
              <w:rPr>
                <w:rFonts w:ascii="Tenorite" w:hAnsi="Tenorite"/>
              </w:rPr>
              <w:t>ESIs will transition commencing with March Meter Read Cycle 2 on 3/4/24 and conclude with April Meter Read Cycle 1 on 4/1/24.</w:t>
            </w:r>
            <w:bookmarkEnd w:id="0"/>
          </w:p>
        </w:tc>
      </w:tr>
      <w:tr w:rsidR="007213AD" w14:paraId="7A075B89" w14:textId="77777777" w:rsidTr="00877788">
        <w:tc>
          <w:tcPr>
            <w:tcW w:w="1435" w:type="dxa"/>
          </w:tcPr>
          <w:p w14:paraId="71A2D538" w14:textId="77777777" w:rsidR="007213AD" w:rsidRDefault="007213AD" w:rsidP="00B713AA">
            <w:pPr>
              <w:pStyle w:val="ListParagraph"/>
              <w:numPr>
                <w:ilvl w:val="0"/>
                <w:numId w:val="12"/>
              </w:numPr>
              <w:spacing w:line="240" w:lineRule="auto"/>
              <w:jc w:val="both"/>
            </w:pPr>
          </w:p>
        </w:tc>
        <w:tc>
          <w:tcPr>
            <w:tcW w:w="11880" w:type="dxa"/>
          </w:tcPr>
          <w:p w14:paraId="41D18835" w14:textId="77777777" w:rsidR="007213AD" w:rsidRPr="00FE452D" w:rsidRDefault="007213AD" w:rsidP="007213AD">
            <w:pPr>
              <w:rPr>
                <w:rFonts w:ascii="Tenorite" w:hAnsi="Tenorite"/>
                <w:b/>
                <w:bCs/>
              </w:rPr>
            </w:pPr>
            <w:r w:rsidRPr="00FE452D">
              <w:rPr>
                <w:rFonts w:ascii="Tenorite" w:hAnsi="Tenorite"/>
                <w:b/>
                <w:bCs/>
              </w:rPr>
              <w:t xml:space="preserve">Q:  When will LP&amp;L accept EDI </w:t>
            </w:r>
            <w:r w:rsidRPr="00FB5BCA">
              <w:rPr>
                <w:rFonts w:ascii="Tenorite" w:hAnsi="Tenorite"/>
                <w:b/>
                <w:bCs/>
                <w:u w:val="single"/>
              </w:rPr>
              <w:t>transactions</w:t>
            </w:r>
            <w:r w:rsidRPr="00FE452D">
              <w:rPr>
                <w:rFonts w:ascii="Tenorite" w:hAnsi="Tenorite"/>
                <w:b/>
                <w:bCs/>
              </w:rPr>
              <w:t xml:space="preserve"> for transition to competition?</w:t>
            </w:r>
          </w:p>
          <w:p w14:paraId="1E633DCF" w14:textId="77777777" w:rsidR="007213AD" w:rsidRPr="00FA2991" w:rsidRDefault="007213AD" w:rsidP="007213AD">
            <w:pPr>
              <w:rPr>
                <w:strike/>
              </w:rPr>
            </w:pPr>
            <w:r w:rsidRPr="003A2383">
              <w:rPr>
                <w:rFonts w:ascii="Tenorite" w:hAnsi="Tenorite"/>
                <w:b/>
                <w:bCs/>
                <w:strike/>
              </w:rPr>
              <w:t>A:</w:t>
            </w:r>
            <w:r w:rsidRPr="003A2383">
              <w:rPr>
                <w:rFonts w:ascii="Tenorite" w:hAnsi="Tenorite"/>
                <w:strike/>
              </w:rPr>
              <w:t xml:space="preserve">  Transactions will be accepted August 2</w:t>
            </w:r>
            <w:r w:rsidRPr="003A2383">
              <w:rPr>
                <w:rFonts w:ascii="Tenorite" w:hAnsi="Tenorite"/>
                <w:strike/>
                <w:vertAlign w:val="superscript"/>
              </w:rPr>
              <w:t>nd</w:t>
            </w:r>
            <w:r w:rsidRPr="003A2383">
              <w:rPr>
                <w:rFonts w:ascii="Tenorite" w:hAnsi="Tenorite"/>
                <w:strike/>
              </w:rPr>
              <w:t>, which corresponds to 90 days prior to LP&amp;L’s last meter read cycle in October.</w:t>
            </w:r>
            <w:r>
              <w:rPr>
                <w:rFonts w:ascii="Tenorite" w:hAnsi="Tenorite"/>
                <w:strike/>
              </w:rPr>
              <w:t xml:space="preserve">  </w:t>
            </w:r>
            <w:r w:rsidRPr="001006C9">
              <w:rPr>
                <w:i/>
                <w:iCs/>
                <w:strike/>
              </w:rPr>
              <w:t>“LP&amp;L anticipate that the FERC order will result in a delay of both the integration of the remaining load and LP&amp;L’s transition to retail competition but are currently unable to provide a definitive estimate of the magnitude of the delay due to the uncertainty surrounding the timing of the settlement and hearing procedures at FERC.”</w:t>
            </w:r>
            <w:r w:rsidRPr="001006C9">
              <w:rPr>
                <w:strike/>
              </w:rPr>
              <w:t xml:space="preserve">  A final FERC approval is still pending, however, a “</w:t>
            </w:r>
            <w:r w:rsidRPr="001006C9">
              <w:rPr>
                <w:i/>
                <w:iCs/>
                <w:strike/>
              </w:rPr>
              <w:t xml:space="preserve">March transition is more realistic” </w:t>
            </w:r>
            <w:r w:rsidRPr="001006C9">
              <w:rPr>
                <w:strike/>
              </w:rPr>
              <w:t>thus, if approved, the market would begin accepting transactions January 5</w:t>
            </w:r>
            <w:r w:rsidRPr="001006C9">
              <w:rPr>
                <w:strike/>
                <w:vertAlign w:val="superscript"/>
              </w:rPr>
              <w:t>th</w:t>
            </w:r>
            <w:r w:rsidRPr="001006C9">
              <w:rPr>
                <w:strike/>
              </w:rPr>
              <w:t>.</w:t>
            </w:r>
            <w:r>
              <w:rPr>
                <w:strike/>
              </w:rPr>
              <w:t xml:space="preserve"> </w:t>
            </w:r>
            <w:r w:rsidRPr="00FA2991">
              <w:rPr>
                <w:strike/>
              </w:rPr>
              <w:t xml:space="preserve">FERC Commissioners have approved the settlement in docket ER23-1144.  Procedurally, a </w:t>
            </w:r>
            <w:proofErr w:type="gramStart"/>
            <w:r w:rsidRPr="00FA2991">
              <w:rPr>
                <w:strike/>
              </w:rPr>
              <w:t>30 day</w:t>
            </w:r>
            <w:proofErr w:type="gramEnd"/>
            <w:r w:rsidRPr="00FA2991">
              <w:rPr>
                <w:strike/>
              </w:rPr>
              <w:t xml:space="preserve"> period for rehearing is mandatory, however, the parties reached a unanimous agreement and further filings are unlikely.  Given the FERC approval, LP&amp;L is proceeding with the below timeline for the transition to competition.</w:t>
            </w:r>
            <w:r>
              <w:rPr>
                <w:strike/>
              </w:rPr>
              <w:t xml:space="preserve"> </w:t>
            </w:r>
          </w:p>
          <w:p w14:paraId="6046FEE5" w14:textId="77777777" w:rsidR="007213AD" w:rsidRDefault="007213AD" w:rsidP="007213AD">
            <w:r>
              <w:rPr>
                <w:noProof/>
              </w:rPr>
              <w:lastRenderedPageBreak/>
              <w:drawing>
                <wp:inline distT="0" distB="0" distL="0" distR="0" wp14:anchorId="2915F2AE" wp14:editId="4A0BD6AD">
                  <wp:extent cx="6858000" cy="3552825"/>
                  <wp:effectExtent l="0" t="0" r="0" b="9525"/>
                  <wp:docPr id="20217188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18836" name="Picture 1" descr="A screenshot of a computer&#10;&#10;Description automatically generated"/>
                          <pic:cNvPicPr/>
                        </pic:nvPicPr>
                        <pic:blipFill>
                          <a:blip r:embed="rId7"/>
                          <a:stretch>
                            <a:fillRect/>
                          </a:stretch>
                        </pic:blipFill>
                        <pic:spPr>
                          <a:xfrm>
                            <a:off x="0" y="0"/>
                            <a:ext cx="6858000" cy="3552825"/>
                          </a:xfrm>
                          <a:prstGeom prst="rect">
                            <a:avLst/>
                          </a:prstGeom>
                        </pic:spPr>
                      </pic:pic>
                    </a:graphicData>
                  </a:graphic>
                </wp:inline>
              </w:drawing>
            </w:r>
          </w:p>
          <w:p w14:paraId="1EAD8916" w14:textId="77777777" w:rsidR="007213AD" w:rsidRPr="00FB5BCA" w:rsidRDefault="007213AD" w:rsidP="007213AD">
            <w:r w:rsidRPr="004229DF">
              <w:t xml:space="preserve">ERCOT/LP&amp;L will begin accepting transactions 1/5/24 – 2/15/24 </w:t>
            </w:r>
            <w:r w:rsidRPr="00FB5BCA">
              <w:t>@ 5PM</w:t>
            </w:r>
            <w:r>
              <w:t xml:space="preserve">.  </w:t>
            </w:r>
            <w:r w:rsidRPr="00724839">
              <w:t>On 1/5/24, transactions will be accepted at any time, however, LP&amp;L will not begin processing transactions until after 5PM on 1/5/24.</w:t>
            </w:r>
            <w:r>
              <w:t xml:space="preserve">  </w:t>
            </w:r>
            <w:r w:rsidRPr="005D73AD">
              <w:t xml:space="preserve">With the throttling of transactions to LP&amp;L on 1/5 @ 5PM (by ESG), Not First In transactions (NFI) on 1/5 will be reviewed by LP&amp;L and NFIs will be unexecuted if </w:t>
            </w:r>
            <w:proofErr w:type="gramStart"/>
            <w:r w:rsidRPr="005D73AD">
              <w:t>necessary</w:t>
            </w:r>
            <w:proofErr w:type="gramEnd"/>
            <w:r w:rsidRPr="005D73AD">
              <w:t xml:space="preserve"> with T025 codes </w:t>
            </w:r>
            <w:r w:rsidRPr="005D73AD">
              <w:rPr>
                <w:rFonts w:ascii="Tenorite" w:hAnsi="Tenorite"/>
              </w:rPr>
              <w:t>“Competing Transaction Scheduled for the Same Date”.</w:t>
            </w:r>
          </w:p>
          <w:p w14:paraId="0270C812" w14:textId="77777777" w:rsidR="007213AD" w:rsidRPr="00502D0C" w:rsidRDefault="007213AD" w:rsidP="007213AD">
            <w:pPr>
              <w:rPr>
                <w:strike/>
              </w:rPr>
            </w:pPr>
            <w:r w:rsidRPr="00FB5BCA">
              <w:rPr>
                <w:b/>
                <w:bCs/>
                <w:color w:val="FF0000"/>
              </w:rPr>
              <w:t xml:space="preserve">IMPORTANT:  </w:t>
            </w:r>
            <w:r w:rsidRPr="00FB5BCA">
              <w:rPr>
                <w:b/>
                <w:bCs/>
              </w:rPr>
              <w:t xml:space="preserve">LP&amp;L has asked REPs to hold transactions from 2/15/24 @ 5PM until Saturday, 2/17 @ 7AM </w:t>
            </w:r>
            <w:r w:rsidRPr="00FB5BCA">
              <w:t xml:space="preserve">to allow time for LP&amp;L to perform queries for DREP assignments and </w:t>
            </w:r>
            <w:r w:rsidRPr="00B713AA">
              <w:rPr>
                <w:strike/>
              </w:rPr>
              <w:t xml:space="preserve">modify systems to </w:t>
            </w:r>
            <w:proofErr w:type="gramStart"/>
            <w:r w:rsidRPr="00B713AA">
              <w:rPr>
                <w:strike/>
              </w:rPr>
              <w:t>no longer automate the MVI date</w:t>
            </w:r>
            <w:proofErr w:type="gramEnd"/>
            <w:r w:rsidRPr="00B713AA">
              <w:rPr>
                <w:strike/>
              </w:rPr>
              <w:t xml:space="preserve"> for the appropriate meter read cycle.</w:t>
            </w:r>
          </w:p>
          <w:p w14:paraId="3BB7FB0F" w14:textId="77777777" w:rsidR="007213AD" w:rsidRPr="00FB5BCA" w:rsidRDefault="007213AD" w:rsidP="007213AD">
            <w:r w:rsidRPr="00FB5BCA">
              <w:t xml:space="preserve">DREP Assignment Period to commence 2/19/24 – </w:t>
            </w:r>
            <w:proofErr w:type="gramStart"/>
            <w:r w:rsidRPr="00FB5BCA">
              <w:t>3/1/24</w:t>
            </w:r>
            <w:proofErr w:type="gramEnd"/>
          </w:p>
          <w:p w14:paraId="0EDAC6C0" w14:textId="7B0C44A6" w:rsidR="007213AD" w:rsidRDefault="007213AD" w:rsidP="007213AD">
            <w:r w:rsidRPr="00FB5BCA">
              <w:t xml:space="preserve">Transitioning of LP&amp;L customers </w:t>
            </w:r>
            <w:proofErr w:type="gramStart"/>
            <w:r w:rsidRPr="00FB5BCA">
              <w:t>on</w:t>
            </w:r>
            <w:proofErr w:type="gramEnd"/>
            <w:r w:rsidRPr="00FB5BCA">
              <w:t xml:space="preserve"> March/early April meter read cycles (starting 3/4/24 – 4/1/24)</w:t>
            </w:r>
          </w:p>
        </w:tc>
      </w:tr>
      <w:tr w:rsidR="007213AD" w14:paraId="4B4A6FD8" w14:textId="77777777" w:rsidTr="00877788">
        <w:tc>
          <w:tcPr>
            <w:tcW w:w="1435" w:type="dxa"/>
          </w:tcPr>
          <w:p w14:paraId="074F81EC" w14:textId="77777777" w:rsidR="007213AD" w:rsidRDefault="007213AD" w:rsidP="00B713AA">
            <w:pPr>
              <w:pStyle w:val="ListParagraph"/>
              <w:numPr>
                <w:ilvl w:val="0"/>
                <w:numId w:val="12"/>
              </w:numPr>
              <w:spacing w:line="240" w:lineRule="auto"/>
              <w:jc w:val="both"/>
            </w:pPr>
          </w:p>
        </w:tc>
        <w:tc>
          <w:tcPr>
            <w:tcW w:w="11880" w:type="dxa"/>
          </w:tcPr>
          <w:p w14:paraId="387773DC" w14:textId="77777777" w:rsidR="007213AD" w:rsidRPr="00FE452D" w:rsidRDefault="007213AD" w:rsidP="007213AD">
            <w:pPr>
              <w:rPr>
                <w:rFonts w:ascii="Tenorite" w:hAnsi="Tenorite"/>
                <w:b/>
                <w:bCs/>
              </w:rPr>
            </w:pPr>
            <w:r w:rsidRPr="00FE452D">
              <w:rPr>
                <w:rFonts w:ascii="Tenorite" w:hAnsi="Tenorite"/>
                <w:b/>
                <w:bCs/>
              </w:rPr>
              <w:t xml:space="preserve">Q:  Has LP&amp;L selected </w:t>
            </w:r>
            <w:r w:rsidRPr="00FB5BCA">
              <w:rPr>
                <w:rFonts w:ascii="Tenorite" w:hAnsi="Tenorite"/>
                <w:b/>
                <w:bCs/>
                <w:u w:val="single"/>
              </w:rPr>
              <w:t>Default Service REPs</w:t>
            </w:r>
            <w:r w:rsidRPr="00FE452D">
              <w:rPr>
                <w:rFonts w:ascii="Tenorite" w:hAnsi="Tenorite"/>
                <w:b/>
                <w:bCs/>
              </w:rPr>
              <w:t xml:space="preserve">, POLR Voluntary REPs and a POLR REP?   </w:t>
            </w:r>
          </w:p>
          <w:p w14:paraId="59A47E9C" w14:textId="77777777" w:rsidR="007213AD" w:rsidRPr="00FE452D" w:rsidRDefault="007213AD" w:rsidP="007213AD">
            <w:pPr>
              <w:rPr>
                <w:rFonts w:ascii="Tenorite" w:hAnsi="Tenorite"/>
              </w:rPr>
            </w:pPr>
            <w:r w:rsidRPr="00FE452D">
              <w:rPr>
                <w:rFonts w:ascii="Tenorite" w:hAnsi="Tenorite"/>
                <w:b/>
                <w:bCs/>
              </w:rPr>
              <w:t xml:space="preserve">A:  </w:t>
            </w:r>
            <w:r w:rsidRPr="00FE452D">
              <w:rPr>
                <w:rFonts w:ascii="Tenorite" w:hAnsi="Tenorite"/>
              </w:rPr>
              <w:t>Lubbock’s Electric Utility Board and City Council have approved the following REPs:</w:t>
            </w:r>
          </w:p>
          <w:p w14:paraId="169A0FA6" w14:textId="77777777" w:rsidR="007213AD" w:rsidRPr="00FB5BCA" w:rsidRDefault="007213AD" w:rsidP="007213AD">
            <w:pPr>
              <w:rPr>
                <w:rFonts w:ascii="Tenorite" w:hAnsi="Tenorite"/>
              </w:rPr>
            </w:pPr>
            <w:r w:rsidRPr="00FE452D">
              <w:rPr>
                <w:rFonts w:ascii="Tenorite" w:hAnsi="Tenorite"/>
              </w:rPr>
              <w:tab/>
              <w:t>Default Service REPs:  Reliant, Octopus, TXUE</w:t>
            </w:r>
            <w:r>
              <w:rPr>
                <w:rFonts w:ascii="Tenorite" w:hAnsi="Tenorite"/>
              </w:rPr>
              <w:t xml:space="preserve"> </w:t>
            </w:r>
            <w:r w:rsidRPr="00FB5BCA">
              <w:rPr>
                <w:rFonts w:ascii="Tenorite" w:hAnsi="Tenorite"/>
              </w:rPr>
              <w:t>(Octopus will only serve residential customers)</w:t>
            </w:r>
          </w:p>
          <w:p w14:paraId="2F571924" w14:textId="77777777" w:rsidR="007213AD" w:rsidRPr="00FE452D" w:rsidRDefault="007213AD" w:rsidP="007213AD">
            <w:pPr>
              <w:rPr>
                <w:rFonts w:ascii="Tenorite" w:hAnsi="Tenorite"/>
              </w:rPr>
            </w:pPr>
            <w:r w:rsidRPr="00FB5BCA">
              <w:rPr>
                <w:rFonts w:ascii="Tenorite" w:hAnsi="Tenorite"/>
              </w:rPr>
              <w:lastRenderedPageBreak/>
              <w:tab/>
              <w:t>POLR Voluntary REPs:  Reliant, Octopus, TXUE</w:t>
            </w:r>
          </w:p>
          <w:p w14:paraId="1037E49F" w14:textId="53E45E8E" w:rsidR="007213AD" w:rsidRDefault="007213AD" w:rsidP="007213AD">
            <w:r w:rsidRPr="00FE452D">
              <w:rPr>
                <w:rFonts w:ascii="Tenorite" w:hAnsi="Tenorite"/>
              </w:rPr>
              <w:tab/>
              <w:t>POLR REP:  Reliant</w:t>
            </w:r>
            <w:r>
              <w:rPr>
                <w:rFonts w:ascii="Tenorite" w:hAnsi="Tenorite"/>
              </w:rPr>
              <w:t xml:space="preserve"> </w:t>
            </w:r>
          </w:p>
        </w:tc>
      </w:tr>
      <w:tr w:rsidR="007213AD" w14:paraId="0029D38F" w14:textId="77777777" w:rsidTr="00877788">
        <w:tc>
          <w:tcPr>
            <w:tcW w:w="1435" w:type="dxa"/>
          </w:tcPr>
          <w:p w14:paraId="01B18146" w14:textId="77777777" w:rsidR="007213AD" w:rsidRDefault="007213AD" w:rsidP="00437E0C">
            <w:pPr>
              <w:pStyle w:val="ListParagraph"/>
              <w:numPr>
                <w:ilvl w:val="0"/>
                <w:numId w:val="12"/>
              </w:numPr>
              <w:spacing w:line="240" w:lineRule="auto"/>
            </w:pPr>
          </w:p>
        </w:tc>
        <w:tc>
          <w:tcPr>
            <w:tcW w:w="11880" w:type="dxa"/>
          </w:tcPr>
          <w:p w14:paraId="2BB66943" w14:textId="77777777" w:rsidR="007213AD" w:rsidRPr="00401A25" w:rsidRDefault="007213AD" w:rsidP="007213AD">
            <w:pPr>
              <w:rPr>
                <w:rFonts w:ascii="Tenorite" w:hAnsi="Tenorite"/>
                <w:b/>
                <w:bCs/>
              </w:rPr>
            </w:pPr>
            <w:r w:rsidRPr="00401A25">
              <w:rPr>
                <w:rFonts w:ascii="Tenorite" w:hAnsi="Tenorite"/>
                <w:b/>
                <w:bCs/>
              </w:rPr>
              <w:t xml:space="preserve">Q:  Does Lubbock have any requirements/regulations pertaining to </w:t>
            </w:r>
            <w:r w:rsidRPr="00401A25">
              <w:rPr>
                <w:rFonts w:ascii="Tenorite" w:hAnsi="Tenorite"/>
                <w:b/>
                <w:bCs/>
                <w:u w:val="single"/>
              </w:rPr>
              <w:t>door-to-door solicitations</w:t>
            </w:r>
            <w:r w:rsidRPr="00401A25">
              <w:rPr>
                <w:rFonts w:ascii="Tenorite" w:hAnsi="Tenorite"/>
                <w:b/>
                <w:bCs/>
              </w:rPr>
              <w:t>?</w:t>
            </w:r>
          </w:p>
          <w:p w14:paraId="0FF10656" w14:textId="77777777" w:rsidR="007213AD" w:rsidRPr="00401A25" w:rsidRDefault="007213AD" w:rsidP="007213AD">
            <w:pPr>
              <w:rPr>
                <w:rFonts w:ascii="Tenorite" w:hAnsi="Tenorite"/>
              </w:rPr>
            </w:pPr>
            <w:r w:rsidRPr="00401A25">
              <w:rPr>
                <w:rFonts w:ascii="Tenorite" w:hAnsi="Tenorite"/>
                <w:b/>
                <w:bCs/>
              </w:rPr>
              <w:t xml:space="preserve">A:  </w:t>
            </w:r>
            <w:r w:rsidRPr="00401A25">
              <w:rPr>
                <w:rFonts w:ascii="Tenorite" w:hAnsi="Tenorite"/>
              </w:rPr>
              <w:t xml:space="preserve">Below is a summary of the </w:t>
            </w:r>
            <w:r w:rsidRPr="00401A25">
              <w:rPr>
                <w:rFonts w:ascii="Tenorite" w:hAnsi="Tenorite"/>
                <w:u w:val="single"/>
              </w:rPr>
              <w:t>Peddler’s License</w:t>
            </w:r>
            <w:r w:rsidRPr="00401A25">
              <w:rPr>
                <w:rFonts w:ascii="Tenorite" w:hAnsi="Tenorite"/>
              </w:rPr>
              <w:t xml:space="preserve"> requirements for any solicitations within the City of Lubbock.  The Lubbock Police Department administers the licensing.</w:t>
            </w:r>
          </w:p>
          <w:p w14:paraId="2C8CC04C" w14:textId="77777777" w:rsidR="007213AD" w:rsidRPr="00BE48C6" w:rsidRDefault="007213AD" w:rsidP="007213AD">
            <w:pPr>
              <w:pStyle w:val="ListParagraph"/>
              <w:numPr>
                <w:ilvl w:val="0"/>
                <w:numId w:val="1"/>
              </w:numPr>
              <w:rPr>
                <w:rFonts w:ascii="Tenorite" w:hAnsi="Tenorite"/>
              </w:rPr>
            </w:pPr>
            <w:r w:rsidRPr="00BE48C6">
              <w:rPr>
                <w:rFonts w:ascii="Tenorite" w:hAnsi="Tenorite"/>
              </w:rPr>
              <w:t>All D2D solicitors will be required to register with the city.</w:t>
            </w:r>
          </w:p>
          <w:p w14:paraId="2EBA0026" w14:textId="77777777" w:rsidR="007213AD" w:rsidRPr="00BE48C6" w:rsidRDefault="007213AD" w:rsidP="007213AD">
            <w:pPr>
              <w:pStyle w:val="ListParagraph"/>
              <w:numPr>
                <w:ilvl w:val="0"/>
                <w:numId w:val="1"/>
              </w:numPr>
              <w:rPr>
                <w:rFonts w:ascii="Tenorite" w:hAnsi="Tenorite"/>
              </w:rPr>
            </w:pPr>
            <w:r w:rsidRPr="00BE48C6">
              <w:rPr>
                <w:rFonts w:ascii="Tenorite" w:hAnsi="Tenorite"/>
              </w:rPr>
              <w:t xml:space="preserve">D2D registration licenses will remain active for </w:t>
            </w:r>
            <w:r w:rsidRPr="00BE48C6">
              <w:rPr>
                <w:rFonts w:ascii="Tenorite" w:hAnsi="Tenorite"/>
                <w:u w:val="single"/>
              </w:rPr>
              <w:t>six months</w:t>
            </w:r>
            <w:r w:rsidRPr="00BE48C6">
              <w:rPr>
                <w:rFonts w:ascii="Tenorite" w:hAnsi="Tenorite"/>
              </w:rPr>
              <w:t xml:space="preserve"> (as opposed to the original 30 days)</w:t>
            </w:r>
          </w:p>
          <w:p w14:paraId="30A471CB" w14:textId="77777777" w:rsidR="007213AD" w:rsidRPr="00BE48C6" w:rsidRDefault="007213AD" w:rsidP="007213AD">
            <w:pPr>
              <w:pStyle w:val="ListParagraph"/>
              <w:numPr>
                <w:ilvl w:val="0"/>
                <w:numId w:val="1"/>
              </w:numPr>
              <w:rPr>
                <w:rFonts w:ascii="Tenorite" w:hAnsi="Tenorite"/>
              </w:rPr>
            </w:pPr>
            <w:r w:rsidRPr="00BE48C6">
              <w:rPr>
                <w:rFonts w:ascii="Tenorite" w:hAnsi="Tenorite"/>
              </w:rPr>
              <w:t>No registration is required if the REP makes an appointment with the customer.</w:t>
            </w:r>
          </w:p>
          <w:p w14:paraId="2FAE573B" w14:textId="77777777" w:rsidR="007213AD" w:rsidRPr="00BE48C6" w:rsidRDefault="007213AD" w:rsidP="007213AD">
            <w:pPr>
              <w:pStyle w:val="ListParagraph"/>
              <w:numPr>
                <w:ilvl w:val="0"/>
                <w:numId w:val="1"/>
              </w:numPr>
              <w:rPr>
                <w:rFonts w:ascii="Tenorite" w:hAnsi="Tenorite"/>
              </w:rPr>
            </w:pPr>
            <w:r w:rsidRPr="00BE48C6">
              <w:rPr>
                <w:rFonts w:ascii="Tenorite" w:hAnsi="Tenorite"/>
              </w:rPr>
              <w:t xml:space="preserve">Town hall meetings will not require D2D registration as will be hosted by the </w:t>
            </w:r>
            <w:proofErr w:type="gramStart"/>
            <w:r w:rsidRPr="00BE48C6">
              <w:rPr>
                <w:rFonts w:ascii="Tenorite" w:hAnsi="Tenorite"/>
              </w:rPr>
              <w:t>City</w:t>
            </w:r>
            <w:proofErr w:type="gramEnd"/>
          </w:p>
          <w:p w14:paraId="4E554E25" w14:textId="77777777" w:rsidR="007213AD" w:rsidRPr="00BE48C6" w:rsidRDefault="007213AD" w:rsidP="007213AD">
            <w:pPr>
              <w:pStyle w:val="ListParagraph"/>
              <w:numPr>
                <w:ilvl w:val="0"/>
                <w:numId w:val="1"/>
              </w:numPr>
              <w:rPr>
                <w:rFonts w:ascii="Tenorite" w:hAnsi="Tenorite"/>
              </w:rPr>
            </w:pPr>
            <w:r w:rsidRPr="00BE48C6">
              <w:rPr>
                <w:rFonts w:ascii="Tenorite" w:hAnsi="Tenorite"/>
              </w:rPr>
              <w:t>Pop-up sales sites at existing businesses will require registration as well as a letter from the business.</w:t>
            </w:r>
          </w:p>
          <w:p w14:paraId="39A3C7DE" w14:textId="77777777" w:rsidR="007213AD" w:rsidRPr="00BE48C6" w:rsidRDefault="007213AD" w:rsidP="007213AD">
            <w:pPr>
              <w:pStyle w:val="ListParagraph"/>
              <w:numPr>
                <w:ilvl w:val="0"/>
                <w:numId w:val="1"/>
              </w:numPr>
              <w:rPr>
                <w:rFonts w:ascii="Tenorite" w:hAnsi="Tenorite"/>
              </w:rPr>
            </w:pPr>
            <w:r w:rsidRPr="00BE48C6">
              <w:rPr>
                <w:rFonts w:ascii="Tenorite" w:hAnsi="Tenorite"/>
              </w:rPr>
              <w:t>REPs can contact the city to register at:</w:t>
            </w:r>
          </w:p>
          <w:p w14:paraId="5B37751A" w14:textId="77777777" w:rsidR="007213AD" w:rsidRPr="00BE48C6" w:rsidRDefault="007213AD" w:rsidP="007213AD">
            <w:pPr>
              <w:pStyle w:val="ListParagraph"/>
              <w:numPr>
                <w:ilvl w:val="1"/>
                <w:numId w:val="1"/>
              </w:numPr>
              <w:rPr>
                <w:rFonts w:ascii="Tenorite" w:hAnsi="Tenorite"/>
              </w:rPr>
            </w:pPr>
            <w:r w:rsidRPr="00BE48C6">
              <w:rPr>
                <w:rFonts w:ascii="Tenorite" w:hAnsi="Tenorite"/>
              </w:rPr>
              <w:t>806-775-2803</w:t>
            </w:r>
          </w:p>
          <w:p w14:paraId="79943E09" w14:textId="77777777" w:rsidR="007213AD" w:rsidRDefault="007213AD" w:rsidP="007213AD">
            <w:pPr>
              <w:pStyle w:val="ListParagraph"/>
              <w:numPr>
                <w:ilvl w:val="1"/>
                <w:numId w:val="1"/>
              </w:numPr>
              <w:rPr>
                <w:rFonts w:ascii="Tenorite" w:hAnsi="Tenorite"/>
              </w:rPr>
            </w:pPr>
            <w:r w:rsidRPr="00BE48C6">
              <w:rPr>
                <w:rFonts w:ascii="Tenorite" w:hAnsi="Tenorite"/>
              </w:rPr>
              <w:t>806-775-2809</w:t>
            </w:r>
          </w:p>
          <w:p w14:paraId="471CC612" w14:textId="77777777" w:rsidR="007213AD" w:rsidRDefault="007213AD" w:rsidP="007213AD">
            <w:pPr>
              <w:pStyle w:val="ListParagraph"/>
              <w:numPr>
                <w:ilvl w:val="0"/>
                <w:numId w:val="1"/>
              </w:numPr>
              <w:rPr>
                <w:rFonts w:ascii="Tenorite" w:hAnsi="Tenorite"/>
              </w:rPr>
            </w:pPr>
            <w:r w:rsidRPr="004229DF">
              <w:rPr>
                <w:rFonts w:ascii="Tenorite" w:hAnsi="Tenorite"/>
              </w:rPr>
              <w:t>Peddler’s permits will not be issued by the Lubbock Police Department until LP&amp;L provides the list of certified/registered REPs on their website on October 25</w:t>
            </w:r>
            <w:r w:rsidRPr="004229DF">
              <w:rPr>
                <w:rFonts w:ascii="Tenorite" w:hAnsi="Tenorite"/>
                <w:vertAlign w:val="superscript"/>
              </w:rPr>
              <w:t>th</w:t>
            </w:r>
            <w:r w:rsidRPr="004229DF">
              <w:rPr>
                <w:rFonts w:ascii="Tenorite" w:hAnsi="Tenorite"/>
              </w:rPr>
              <w:t xml:space="preserve"> post City Council approval. </w:t>
            </w:r>
          </w:p>
          <w:p w14:paraId="11B8F8B4" w14:textId="5176C159" w:rsidR="007213AD" w:rsidRDefault="007213AD" w:rsidP="007213AD">
            <w:pPr>
              <w:pStyle w:val="ListParagraph"/>
              <w:numPr>
                <w:ilvl w:val="0"/>
                <w:numId w:val="1"/>
              </w:numPr>
            </w:pPr>
            <w:r w:rsidRPr="00FB5BCA">
              <w:rPr>
                <w:rFonts w:ascii="Tenorite" w:hAnsi="Tenorite"/>
              </w:rPr>
              <w:t xml:space="preserve">REPs granted Peddler’s permits will be noted on the LP&amp;L website. </w:t>
            </w:r>
          </w:p>
        </w:tc>
      </w:tr>
      <w:tr w:rsidR="007213AD" w14:paraId="68A3F67F" w14:textId="77777777" w:rsidTr="00877788">
        <w:tc>
          <w:tcPr>
            <w:tcW w:w="1435" w:type="dxa"/>
          </w:tcPr>
          <w:p w14:paraId="5FA5C7F9" w14:textId="77777777" w:rsidR="007213AD" w:rsidRDefault="007213AD" w:rsidP="00437E0C">
            <w:pPr>
              <w:pStyle w:val="ListParagraph"/>
              <w:numPr>
                <w:ilvl w:val="0"/>
                <w:numId w:val="12"/>
              </w:numPr>
              <w:spacing w:line="240" w:lineRule="auto"/>
            </w:pPr>
          </w:p>
        </w:tc>
        <w:tc>
          <w:tcPr>
            <w:tcW w:w="11880" w:type="dxa"/>
          </w:tcPr>
          <w:p w14:paraId="295F0539" w14:textId="77777777" w:rsidR="007213AD" w:rsidRPr="008E4723" w:rsidRDefault="007213AD" w:rsidP="007213AD">
            <w:pPr>
              <w:rPr>
                <w:rFonts w:ascii="Tenorite" w:hAnsi="Tenorite"/>
                <w:b/>
                <w:bCs/>
              </w:rPr>
            </w:pPr>
            <w:r w:rsidRPr="008E4723">
              <w:rPr>
                <w:rFonts w:ascii="Tenorite" w:hAnsi="Tenorite"/>
                <w:b/>
                <w:bCs/>
              </w:rPr>
              <w:t xml:space="preserve">Q:  Will LP&amp;L customers have the option of </w:t>
            </w:r>
            <w:r w:rsidRPr="008E4723">
              <w:rPr>
                <w:rFonts w:ascii="Tenorite" w:hAnsi="Tenorite"/>
                <w:b/>
                <w:bCs/>
                <w:u w:val="single"/>
              </w:rPr>
              <w:t>dual billing</w:t>
            </w:r>
            <w:r w:rsidRPr="008E4723">
              <w:rPr>
                <w:rFonts w:ascii="Tenorite" w:hAnsi="Tenorite"/>
                <w:b/>
                <w:bCs/>
              </w:rPr>
              <w:t>?</w:t>
            </w:r>
          </w:p>
          <w:p w14:paraId="75F5900B" w14:textId="7655B7BD" w:rsidR="007213AD" w:rsidRDefault="007213AD" w:rsidP="007213AD">
            <w:r w:rsidRPr="008E4723">
              <w:rPr>
                <w:rFonts w:ascii="Tenorite" w:hAnsi="Tenorite"/>
                <w:b/>
                <w:bCs/>
              </w:rPr>
              <w:t xml:space="preserve">A:  </w:t>
            </w:r>
            <w:r w:rsidRPr="008E4723">
              <w:rPr>
                <w:rFonts w:ascii="Tenorite" w:hAnsi="Tenorite"/>
              </w:rPr>
              <w:t>No,</w:t>
            </w:r>
            <w:r w:rsidRPr="008E4723">
              <w:rPr>
                <w:rFonts w:ascii="Tenorite" w:hAnsi="Tenorite"/>
                <w:b/>
                <w:bCs/>
              </w:rPr>
              <w:t xml:space="preserve"> </w:t>
            </w:r>
            <w:r w:rsidRPr="008E4723">
              <w:rPr>
                <w:rFonts w:ascii="Tenorite" w:hAnsi="Tenorite"/>
              </w:rPr>
              <w:t>HB2663 / SB1170 were approved by the Governor modifying PURA Section 40.057 to allow an opt-in MOU/EC the option of a single bill scenario through REPs as opposed to a customer’s choice of a dual billing scenario.</w:t>
            </w:r>
          </w:p>
        </w:tc>
      </w:tr>
      <w:tr w:rsidR="007213AD" w14:paraId="45398D73" w14:textId="77777777" w:rsidTr="00877788">
        <w:tc>
          <w:tcPr>
            <w:tcW w:w="1435" w:type="dxa"/>
          </w:tcPr>
          <w:p w14:paraId="753453C1" w14:textId="77777777" w:rsidR="007213AD" w:rsidRDefault="007213AD" w:rsidP="00437E0C">
            <w:pPr>
              <w:pStyle w:val="ListParagraph"/>
              <w:numPr>
                <w:ilvl w:val="0"/>
                <w:numId w:val="12"/>
              </w:numPr>
              <w:spacing w:line="240" w:lineRule="auto"/>
            </w:pPr>
          </w:p>
        </w:tc>
        <w:tc>
          <w:tcPr>
            <w:tcW w:w="11880" w:type="dxa"/>
          </w:tcPr>
          <w:p w14:paraId="01A0F43E" w14:textId="77777777" w:rsidR="007213AD" w:rsidRPr="00957561" w:rsidRDefault="007213AD" w:rsidP="007213AD">
            <w:pPr>
              <w:rPr>
                <w:rFonts w:ascii="Tenorite" w:hAnsi="Tenorite"/>
                <w:b/>
                <w:bCs/>
              </w:rPr>
            </w:pPr>
            <w:r w:rsidRPr="00957561">
              <w:rPr>
                <w:rFonts w:ascii="Tenorite" w:hAnsi="Tenorite"/>
                <w:b/>
                <w:bCs/>
              </w:rPr>
              <w:t xml:space="preserve">Q:  Will LP&amp;L require a </w:t>
            </w:r>
            <w:r w:rsidRPr="00957561">
              <w:rPr>
                <w:rFonts w:ascii="Tenorite" w:hAnsi="Tenorite"/>
                <w:b/>
                <w:bCs/>
                <w:u w:val="single"/>
              </w:rPr>
              <w:t>Delivery Service Agreement/ Access Agreement</w:t>
            </w:r>
            <w:r w:rsidRPr="00957561">
              <w:rPr>
                <w:rFonts w:ascii="Tenorite" w:hAnsi="Tenorite"/>
                <w:b/>
                <w:bCs/>
              </w:rPr>
              <w:t xml:space="preserve"> from REPs wanting to participate in LP&amp;L territory?  What is the process to execute?</w:t>
            </w:r>
          </w:p>
          <w:p w14:paraId="737E0959" w14:textId="39D332EE" w:rsidR="007213AD" w:rsidRDefault="007213AD" w:rsidP="007213AD">
            <w:r w:rsidRPr="00957561">
              <w:rPr>
                <w:rFonts w:ascii="Tenorite" w:hAnsi="Tenorite"/>
                <w:b/>
                <w:bCs/>
              </w:rPr>
              <w:t xml:space="preserve">A:  </w:t>
            </w:r>
            <w:r w:rsidRPr="00957561">
              <w:rPr>
                <w:rFonts w:ascii="Tenorite" w:hAnsi="Tenorite"/>
              </w:rPr>
              <w:t xml:space="preserve">Yes, the Access Agreement found in the LP&amp;L tariffs (Appendix A), posted to the LRITF main page, will be required for REP participation within LP&amp;L territory.  Successful flight testing is required.  The executed agreement should be forwarded to </w:t>
            </w:r>
            <w:proofErr w:type="gramStart"/>
            <w:r w:rsidRPr="004229DF">
              <w:rPr>
                <w:rFonts w:ascii="Tenorite" w:hAnsi="Tenorite"/>
              </w:rPr>
              <w:t>MarketOps@mylubbock.us</w:t>
            </w:r>
            <w:r w:rsidRPr="00957561">
              <w:rPr>
                <w:rFonts w:ascii="Tenorite" w:hAnsi="Tenorite"/>
              </w:rPr>
              <w:t xml:space="preserve"> .</w:t>
            </w:r>
            <w:proofErr w:type="gramEnd"/>
            <w:r w:rsidRPr="00957561">
              <w:rPr>
                <w:rFonts w:ascii="Tenorite" w:hAnsi="Tenorite"/>
              </w:rPr>
              <w:t xml:space="preserve">  Within 24 – 48 hours a reply will be forwarded with </w:t>
            </w:r>
            <w:proofErr w:type="gramStart"/>
            <w:r w:rsidRPr="00957561">
              <w:rPr>
                <w:rFonts w:ascii="Tenorite" w:hAnsi="Tenorite"/>
              </w:rPr>
              <w:t>a REP</w:t>
            </w:r>
            <w:proofErr w:type="gramEnd"/>
            <w:r w:rsidRPr="00957561">
              <w:rPr>
                <w:rFonts w:ascii="Tenorite" w:hAnsi="Tenorite"/>
              </w:rPr>
              <w:t xml:space="preserve"> Account Number that will be needed for REPs to utilize the REP hotline and a welcome packet will be provided with valuable market partner information.  </w:t>
            </w:r>
            <w:r w:rsidRPr="004229DF">
              <w:rPr>
                <w:rFonts w:ascii="Tenorite" w:hAnsi="Tenorite"/>
              </w:rPr>
              <w:t>LP&amp;L has asked REPs wanting to participate to provide Access Agreements by Friday, October 13</w:t>
            </w:r>
            <w:r w:rsidRPr="004229DF">
              <w:rPr>
                <w:rFonts w:ascii="Tenorite" w:hAnsi="Tenorite"/>
                <w:vertAlign w:val="superscript"/>
              </w:rPr>
              <w:t>th</w:t>
            </w:r>
            <w:r w:rsidRPr="004229DF">
              <w:rPr>
                <w:rFonts w:ascii="Tenorite" w:hAnsi="Tenorite"/>
              </w:rPr>
              <w:t xml:space="preserve"> to be included in the initial listing of certified/registered REPs that will appear on the LP&amp;L website on October 25</w:t>
            </w:r>
            <w:r w:rsidRPr="004229DF">
              <w:rPr>
                <w:rFonts w:ascii="Tenorite" w:hAnsi="Tenorite"/>
                <w:vertAlign w:val="superscript"/>
              </w:rPr>
              <w:t>th</w:t>
            </w:r>
            <w:r w:rsidRPr="004229DF">
              <w:rPr>
                <w:rFonts w:ascii="Tenorite" w:hAnsi="Tenorite"/>
              </w:rPr>
              <w:t>.  Access Agreements from REPs received after 10/13 will be added to the posted list accordingly.</w:t>
            </w:r>
          </w:p>
        </w:tc>
      </w:tr>
      <w:tr w:rsidR="007213AD" w14:paraId="51F6D10C" w14:textId="77777777" w:rsidTr="00877788">
        <w:tc>
          <w:tcPr>
            <w:tcW w:w="1435" w:type="dxa"/>
          </w:tcPr>
          <w:p w14:paraId="4BF440D4" w14:textId="77777777" w:rsidR="007213AD" w:rsidRDefault="007213AD" w:rsidP="00437E0C">
            <w:pPr>
              <w:pStyle w:val="ListParagraph"/>
              <w:numPr>
                <w:ilvl w:val="0"/>
                <w:numId w:val="12"/>
              </w:numPr>
              <w:spacing w:line="240" w:lineRule="auto"/>
            </w:pPr>
          </w:p>
        </w:tc>
        <w:tc>
          <w:tcPr>
            <w:tcW w:w="11880" w:type="dxa"/>
          </w:tcPr>
          <w:p w14:paraId="03EDBB68" w14:textId="77777777" w:rsidR="007213AD" w:rsidRPr="00957561" w:rsidRDefault="007213AD" w:rsidP="007213AD">
            <w:pPr>
              <w:rPr>
                <w:rFonts w:ascii="Tenorite" w:hAnsi="Tenorite"/>
                <w:b/>
                <w:bCs/>
              </w:rPr>
            </w:pPr>
            <w:r w:rsidRPr="00957561">
              <w:rPr>
                <w:rFonts w:ascii="Tenorite" w:hAnsi="Tenorite"/>
                <w:b/>
                <w:bCs/>
              </w:rPr>
              <w:t xml:space="preserve">Q:  Will a </w:t>
            </w:r>
            <w:r w:rsidRPr="00957561">
              <w:rPr>
                <w:rFonts w:ascii="Tenorite" w:hAnsi="Tenorite"/>
                <w:b/>
                <w:bCs/>
                <w:u w:val="single"/>
              </w:rPr>
              <w:t>separate Access Agreement</w:t>
            </w:r>
            <w:r w:rsidRPr="00957561">
              <w:rPr>
                <w:rFonts w:ascii="Tenorite" w:hAnsi="Tenorite"/>
                <w:b/>
                <w:bCs/>
              </w:rPr>
              <w:t xml:space="preserve"> be required for each DUNS+4 wanting to participate in the LP&amp;L territory?</w:t>
            </w:r>
          </w:p>
          <w:p w14:paraId="7467ECDD" w14:textId="5C1FF5F7" w:rsidR="007213AD" w:rsidRDefault="007213AD" w:rsidP="00B857AB">
            <w:r w:rsidRPr="00957561">
              <w:rPr>
                <w:rFonts w:ascii="Tenorite" w:hAnsi="Tenorite"/>
                <w:b/>
                <w:bCs/>
              </w:rPr>
              <w:t xml:space="preserve">A:  </w:t>
            </w:r>
            <w:r w:rsidRPr="00957561">
              <w:rPr>
                <w:rFonts w:ascii="Tenorite" w:hAnsi="Tenorite"/>
              </w:rPr>
              <w:t>Yes, an Access Agreement is required from each DUNs (including +4) entity.</w:t>
            </w:r>
            <w:r>
              <w:rPr>
                <w:rFonts w:ascii="Tenorite" w:hAnsi="Tenorite"/>
              </w:rPr>
              <w:t xml:space="preserve"> </w:t>
            </w:r>
          </w:p>
        </w:tc>
      </w:tr>
      <w:tr w:rsidR="00B857AB" w14:paraId="77A52B55" w14:textId="77777777" w:rsidTr="00877788">
        <w:tc>
          <w:tcPr>
            <w:tcW w:w="1435" w:type="dxa"/>
          </w:tcPr>
          <w:p w14:paraId="08F22B4E" w14:textId="77777777" w:rsidR="00B857AB" w:rsidRDefault="00B857AB" w:rsidP="00437E0C">
            <w:pPr>
              <w:pStyle w:val="ListParagraph"/>
              <w:numPr>
                <w:ilvl w:val="0"/>
                <w:numId w:val="12"/>
              </w:numPr>
              <w:spacing w:line="240" w:lineRule="auto"/>
            </w:pPr>
          </w:p>
        </w:tc>
        <w:tc>
          <w:tcPr>
            <w:tcW w:w="11880" w:type="dxa"/>
          </w:tcPr>
          <w:p w14:paraId="167C6021" w14:textId="77777777" w:rsidR="00B857AB" w:rsidRPr="004229DF" w:rsidRDefault="00B857AB" w:rsidP="00B857AB">
            <w:pPr>
              <w:rPr>
                <w:rFonts w:ascii="Tenorite" w:hAnsi="Tenorite"/>
                <w:b/>
                <w:bCs/>
              </w:rPr>
            </w:pPr>
            <w:r w:rsidRPr="004229DF">
              <w:rPr>
                <w:rFonts w:ascii="Tenorite" w:hAnsi="Tenorite"/>
                <w:b/>
                <w:bCs/>
              </w:rPr>
              <w:t xml:space="preserve">Q:  Is the </w:t>
            </w:r>
            <w:r w:rsidRPr="004229DF">
              <w:rPr>
                <w:rFonts w:ascii="Tenorite" w:hAnsi="Tenorite"/>
                <w:b/>
                <w:bCs/>
                <w:u w:val="single"/>
              </w:rPr>
              <w:t>DUNS or DUNS+4</w:t>
            </w:r>
            <w:r w:rsidRPr="004229DF">
              <w:rPr>
                <w:rFonts w:ascii="Tenorite" w:hAnsi="Tenorite"/>
                <w:b/>
                <w:bCs/>
              </w:rPr>
              <w:t xml:space="preserve"> required to be listed on the Access Agreement?</w:t>
            </w:r>
          </w:p>
          <w:p w14:paraId="4D7409B4" w14:textId="3C809C65" w:rsidR="00B857AB" w:rsidRPr="00957561" w:rsidRDefault="00B857AB" w:rsidP="00B857AB">
            <w:pPr>
              <w:rPr>
                <w:rFonts w:ascii="Tenorite" w:hAnsi="Tenorite"/>
                <w:b/>
                <w:bCs/>
              </w:rPr>
            </w:pPr>
            <w:r w:rsidRPr="004229DF">
              <w:rPr>
                <w:rFonts w:ascii="Tenorite" w:hAnsi="Tenorite"/>
                <w:b/>
                <w:bCs/>
              </w:rPr>
              <w:lastRenderedPageBreak/>
              <w:t xml:space="preserve">A:  </w:t>
            </w:r>
            <w:r w:rsidRPr="004229DF">
              <w:rPr>
                <w:rFonts w:ascii="Tenorite" w:hAnsi="Tenorite"/>
              </w:rPr>
              <w:t>LP&amp;L does not require the DUNS nor DUNS+4 to be included on the Access Agreement, however, REPs may add the DUNS if desired for clarity.</w:t>
            </w:r>
            <w:r>
              <w:rPr>
                <w:rFonts w:ascii="Tenorite" w:hAnsi="Tenorite"/>
              </w:rPr>
              <w:t xml:space="preserve">  </w:t>
            </w:r>
          </w:p>
        </w:tc>
      </w:tr>
      <w:tr w:rsidR="007213AD" w14:paraId="189F43AB" w14:textId="77777777" w:rsidTr="00877788">
        <w:tc>
          <w:tcPr>
            <w:tcW w:w="1435" w:type="dxa"/>
          </w:tcPr>
          <w:p w14:paraId="41560015" w14:textId="77777777" w:rsidR="007213AD" w:rsidRDefault="007213AD" w:rsidP="00437E0C">
            <w:pPr>
              <w:pStyle w:val="ListParagraph"/>
              <w:numPr>
                <w:ilvl w:val="0"/>
                <w:numId w:val="12"/>
              </w:numPr>
              <w:spacing w:line="240" w:lineRule="auto"/>
            </w:pPr>
          </w:p>
        </w:tc>
        <w:tc>
          <w:tcPr>
            <w:tcW w:w="11880" w:type="dxa"/>
          </w:tcPr>
          <w:p w14:paraId="0CC2B6F9" w14:textId="77777777" w:rsidR="007213AD" w:rsidRPr="00957561" w:rsidRDefault="007213AD" w:rsidP="007213AD">
            <w:pPr>
              <w:rPr>
                <w:rFonts w:ascii="Tenorite" w:hAnsi="Tenorite"/>
                <w:b/>
                <w:bCs/>
              </w:rPr>
            </w:pPr>
            <w:r w:rsidRPr="00957561">
              <w:rPr>
                <w:rFonts w:ascii="Tenorite" w:hAnsi="Tenorite"/>
                <w:b/>
                <w:bCs/>
              </w:rPr>
              <w:t xml:space="preserve">Q:  What information will be found in the </w:t>
            </w:r>
            <w:r w:rsidRPr="00957561">
              <w:rPr>
                <w:rFonts w:ascii="Tenorite" w:hAnsi="Tenorite"/>
                <w:b/>
                <w:bCs/>
                <w:u w:val="single"/>
              </w:rPr>
              <w:t>REP Welcome Kit</w:t>
            </w:r>
            <w:r w:rsidRPr="00957561">
              <w:rPr>
                <w:rFonts w:ascii="Tenorite" w:hAnsi="Tenorite"/>
                <w:b/>
                <w:bCs/>
              </w:rPr>
              <w:t xml:space="preserve"> upon approval of the submitted Access Agreement?</w:t>
            </w:r>
          </w:p>
          <w:p w14:paraId="24F21C51" w14:textId="77777777" w:rsidR="007213AD" w:rsidRPr="00957561" w:rsidRDefault="007213AD" w:rsidP="007213AD">
            <w:pPr>
              <w:rPr>
                <w:rFonts w:ascii="Tenorite" w:hAnsi="Tenorite"/>
              </w:rPr>
            </w:pPr>
            <w:r w:rsidRPr="00957561">
              <w:rPr>
                <w:rFonts w:ascii="Tenorite" w:hAnsi="Tenorite"/>
                <w:b/>
                <w:bCs/>
              </w:rPr>
              <w:t>A:</w:t>
            </w:r>
            <w:r w:rsidRPr="00957561">
              <w:rPr>
                <w:rFonts w:ascii="Tenorite" w:hAnsi="Tenorite"/>
              </w:rPr>
              <w:t xml:space="preserve">  The following information is expected in the Welcome Kit and will be provided with a USB.</w:t>
            </w:r>
          </w:p>
          <w:p w14:paraId="77350931" w14:textId="77777777" w:rsidR="007213AD" w:rsidRPr="00957561" w:rsidRDefault="007213AD" w:rsidP="007213AD">
            <w:pPr>
              <w:pStyle w:val="ListParagraph"/>
              <w:numPr>
                <w:ilvl w:val="0"/>
                <w:numId w:val="2"/>
              </w:numPr>
              <w:spacing w:after="0"/>
              <w:rPr>
                <w:rFonts w:ascii="Tenorite" w:hAnsi="Tenorite"/>
              </w:rPr>
            </w:pPr>
            <w:r w:rsidRPr="00957561">
              <w:rPr>
                <w:rFonts w:ascii="Tenorite" w:hAnsi="Tenorite"/>
              </w:rPr>
              <w:t xml:space="preserve">Peddler’s license information </w:t>
            </w:r>
            <w:r w:rsidRPr="00957561">
              <w:rPr>
                <w:rFonts w:ascii="Tenorite" w:hAnsi="Tenorite"/>
              </w:rPr>
              <w:tab/>
            </w:r>
            <w:r w:rsidRPr="00957561">
              <w:rPr>
                <w:rFonts w:ascii="Tenorite" w:hAnsi="Tenorite"/>
              </w:rPr>
              <w:tab/>
              <w:t>-    Email aliases</w:t>
            </w:r>
          </w:p>
          <w:p w14:paraId="48AE9EBA" w14:textId="77777777" w:rsidR="007213AD" w:rsidRPr="00957561" w:rsidRDefault="007213AD" w:rsidP="007213AD">
            <w:pPr>
              <w:pStyle w:val="ListParagraph"/>
              <w:numPr>
                <w:ilvl w:val="0"/>
                <w:numId w:val="2"/>
              </w:numPr>
              <w:spacing w:after="0"/>
              <w:rPr>
                <w:rFonts w:ascii="Tenorite" w:hAnsi="Tenorite"/>
              </w:rPr>
            </w:pPr>
            <w:r w:rsidRPr="00957561">
              <w:rPr>
                <w:rFonts w:ascii="Tenorite" w:hAnsi="Tenorite"/>
              </w:rPr>
              <w:t>Banking information</w:t>
            </w:r>
            <w:r w:rsidRPr="00957561">
              <w:rPr>
                <w:rFonts w:ascii="Tenorite" w:hAnsi="Tenorite"/>
              </w:rPr>
              <w:tab/>
            </w:r>
            <w:r w:rsidRPr="00957561">
              <w:rPr>
                <w:rFonts w:ascii="Tenorite" w:hAnsi="Tenorite"/>
              </w:rPr>
              <w:tab/>
            </w:r>
            <w:r w:rsidRPr="00957561">
              <w:rPr>
                <w:rFonts w:ascii="Tenorite" w:hAnsi="Tenorite"/>
              </w:rPr>
              <w:tab/>
              <w:t xml:space="preserve">-    Left in Hot </w:t>
            </w:r>
            <w:proofErr w:type="gramStart"/>
            <w:r w:rsidRPr="00957561">
              <w:rPr>
                <w:rFonts w:ascii="Tenorite" w:hAnsi="Tenorite"/>
              </w:rPr>
              <w:t>information</w:t>
            </w:r>
            <w:proofErr w:type="gramEnd"/>
          </w:p>
          <w:p w14:paraId="6E0C1E35" w14:textId="77777777" w:rsidR="007213AD" w:rsidRPr="00957561" w:rsidRDefault="007213AD" w:rsidP="007213AD">
            <w:pPr>
              <w:pStyle w:val="ListParagraph"/>
              <w:numPr>
                <w:ilvl w:val="0"/>
                <w:numId w:val="2"/>
              </w:numPr>
              <w:spacing w:after="0"/>
              <w:rPr>
                <w:rFonts w:ascii="Tenorite" w:hAnsi="Tenorite"/>
              </w:rPr>
            </w:pPr>
            <w:r w:rsidRPr="00957561">
              <w:rPr>
                <w:rFonts w:ascii="Tenorite" w:hAnsi="Tenorite"/>
              </w:rPr>
              <w:t>EFT Authorization form</w:t>
            </w:r>
            <w:r w:rsidRPr="00957561">
              <w:rPr>
                <w:rFonts w:ascii="Tenorite" w:hAnsi="Tenorite"/>
              </w:rPr>
              <w:tab/>
            </w:r>
            <w:r w:rsidRPr="00957561">
              <w:rPr>
                <w:rFonts w:ascii="Tenorite" w:hAnsi="Tenorite"/>
              </w:rPr>
              <w:tab/>
            </w:r>
            <w:r w:rsidRPr="00957561">
              <w:rPr>
                <w:rFonts w:ascii="Tenorite" w:hAnsi="Tenorite"/>
              </w:rPr>
              <w:tab/>
              <w:t>-    Business &amp; Holiday Hours</w:t>
            </w:r>
          </w:p>
          <w:p w14:paraId="61EFD2E2" w14:textId="77777777" w:rsidR="007213AD" w:rsidRPr="00957561" w:rsidRDefault="007213AD" w:rsidP="007213AD">
            <w:pPr>
              <w:pStyle w:val="ListParagraph"/>
              <w:numPr>
                <w:ilvl w:val="0"/>
                <w:numId w:val="2"/>
              </w:numPr>
              <w:spacing w:after="0"/>
              <w:rPr>
                <w:rFonts w:ascii="Tenorite" w:hAnsi="Tenorite"/>
              </w:rPr>
            </w:pPr>
            <w:r w:rsidRPr="00957561">
              <w:rPr>
                <w:rFonts w:ascii="Tenorite" w:hAnsi="Tenorite"/>
              </w:rPr>
              <w:t>LP&amp;L Organization Chart</w:t>
            </w:r>
            <w:r w:rsidRPr="00957561">
              <w:rPr>
                <w:rFonts w:ascii="Tenorite" w:hAnsi="Tenorite"/>
              </w:rPr>
              <w:tab/>
            </w:r>
            <w:r w:rsidRPr="00957561">
              <w:rPr>
                <w:rFonts w:ascii="Tenorite" w:hAnsi="Tenorite"/>
              </w:rPr>
              <w:tab/>
            </w:r>
            <w:r w:rsidRPr="00957561">
              <w:rPr>
                <w:rFonts w:ascii="Tenorite" w:hAnsi="Tenorite"/>
              </w:rPr>
              <w:tab/>
              <w:t>-    QR codes for Distributed Generation forms</w:t>
            </w:r>
          </w:p>
          <w:p w14:paraId="487A1D37" w14:textId="77777777" w:rsidR="007213AD" w:rsidRPr="00957561" w:rsidRDefault="007213AD" w:rsidP="007213AD">
            <w:pPr>
              <w:pStyle w:val="ListParagraph"/>
              <w:numPr>
                <w:ilvl w:val="0"/>
                <w:numId w:val="2"/>
              </w:numPr>
              <w:spacing w:after="0"/>
              <w:rPr>
                <w:rFonts w:ascii="Tenorite" w:hAnsi="Tenorite"/>
              </w:rPr>
            </w:pPr>
            <w:r w:rsidRPr="00957561">
              <w:rPr>
                <w:rFonts w:ascii="Tenorite" w:hAnsi="Tenorite"/>
              </w:rPr>
              <w:t>SFTP Access information</w:t>
            </w:r>
            <w:r w:rsidRPr="00957561">
              <w:rPr>
                <w:rFonts w:ascii="Tenorite" w:hAnsi="Tenorite"/>
              </w:rPr>
              <w:tab/>
            </w:r>
            <w:r w:rsidRPr="00957561">
              <w:rPr>
                <w:rFonts w:ascii="Tenorite" w:hAnsi="Tenorite"/>
              </w:rPr>
              <w:tab/>
            </w:r>
            <w:r w:rsidRPr="00957561">
              <w:rPr>
                <w:rFonts w:ascii="Tenorite" w:hAnsi="Tenorite"/>
              </w:rPr>
              <w:tab/>
              <w:t xml:space="preserve">-    Letter of Authorization for historical usage </w:t>
            </w:r>
          </w:p>
          <w:p w14:paraId="1B4DF43B" w14:textId="0923AB67" w:rsidR="007213AD" w:rsidRPr="00957561" w:rsidRDefault="007213AD" w:rsidP="007213AD">
            <w:pPr>
              <w:pStyle w:val="ListParagraph"/>
              <w:numPr>
                <w:ilvl w:val="0"/>
                <w:numId w:val="2"/>
              </w:numPr>
              <w:spacing w:after="0"/>
              <w:rPr>
                <w:rFonts w:ascii="Tenorite" w:hAnsi="Tenorite"/>
                <w:b/>
                <w:bCs/>
              </w:rPr>
            </w:pPr>
            <w:r w:rsidRPr="00957561">
              <w:rPr>
                <w:rFonts w:ascii="Tenorite" w:hAnsi="Tenorite"/>
              </w:rPr>
              <w:t>Energy Assistance contacts</w:t>
            </w:r>
          </w:p>
        </w:tc>
      </w:tr>
      <w:tr w:rsidR="007213AD" w14:paraId="7131E3CB" w14:textId="77777777" w:rsidTr="00877788">
        <w:tc>
          <w:tcPr>
            <w:tcW w:w="1435" w:type="dxa"/>
          </w:tcPr>
          <w:p w14:paraId="558CF651" w14:textId="77777777" w:rsidR="007213AD" w:rsidRDefault="007213AD" w:rsidP="00437E0C">
            <w:pPr>
              <w:pStyle w:val="ListParagraph"/>
              <w:numPr>
                <w:ilvl w:val="0"/>
                <w:numId w:val="12"/>
              </w:numPr>
              <w:spacing w:line="240" w:lineRule="auto"/>
            </w:pPr>
          </w:p>
        </w:tc>
        <w:tc>
          <w:tcPr>
            <w:tcW w:w="11880" w:type="dxa"/>
          </w:tcPr>
          <w:p w14:paraId="6C36D9AB" w14:textId="77777777" w:rsidR="007213AD" w:rsidRPr="004229DF" w:rsidRDefault="007213AD" w:rsidP="007213AD">
            <w:pPr>
              <w:rPr>
                <w:rFonts w:ascii="Tenorite" w:hAnsi="Tenorite"/>
                <w:b/>
                <w:bCs/>
              </w:rPr>
            </w:pPr>
            <w:r w:rsidRPr="004229DF">
              <w:rPr>
                <w:rFonts w:ascii="Tenorite" w:hAnsi="Tenorite"/>
                <w:b/>
                <w:bCs/>
              </w:rPr>
              <w:t xml:space="preserve">Q:  Will LP&amp;L provide a </w:t>
            </w:r>
            <w:r w:rsidRPr="004229DF">
              <w:rPr>
                <w:rFonts w:ascii="Tenorite" w:hAnsi="Tenorite"/>
                <w:b/>
                <w:bCs/>
                <w:u w:val="single"/>
              </w:rPr>
              <w:t>Mass Customer List</w:t>
            </w:r>
            <w:r w:rsidRPr="004229DF">
              <w:rPr>
                <w:rFonts w:ascii="Tenorite" w:hAnsi="Tenorite"/>
                <w:b/>
                <w:bCs/>
              </w:rPr>
              <w:t xml:space="preserve"> prior to transition?  If so, when?  And how?  </w:t>
            </w:r>
          </w:p>
          <w:p w14:paraId="1BD26323" w14:textId="4FABB3F5" w:rsidR="007213AD" w:rsidRPr="00957561" w:rsidRDefault="007213AD" w:rsidP="007213AD">
            <w:pPr>
              <w:rPr>
                <w:rFonts w:ascii="Tenorite" w:hAnsi="Tenorite"/>
                <w:b/>
                <w:bCs/>
              </w:rPr>
            </w:pPr>
            <w:r w:rsidRPr="004229DF">
              <w:rPr>
                <w:rFonts w:ascii="Tenorite" w:hAnsi="Tenorite"/>
                <w:b/>
                <w:bCs/>
              </w:rPr>
              <w:t xml:space="preserve">A:  </w:t>
            </w:r>
            <w:r w:rsidRPr="004229DF">
              <w:rPr>
                <w:rFonts w:ascii="Tenorite" w:hAnsi="Tenorite"/>
              </w:rPr>
              <w:t xml:space="preserve">YES, a Mass Customer List will be provided to registered REPs via their established SFTP site around </w:t>
            </w:r>
            <w:proofErr w:type="spellStart"/>
            <w:r w:rsidRPr="004229DF">
              <w:rPr>
                <w:rFonts w:ascii="Tenorite" w:hAnsi="Tenorite"/>
              </w:rPr>
              <w:t>mid October</w:t>
            </w:r>
            <w:proofErr w:type="spellEnd"/>
            <w:r w:rsidRPr="004229DF">
              <w:rPr>
                <w:rFonts w:ascii="Tenorite" w:hAnsi="Tenorite"/>
              </w:rPr>
              <w:t>. A second MCL will be provided for their distributed generation (solar) customers as well via the same SFTP process.</w:t>
            </w:r>
            <w:r>
              <w:rPr>
                <w:rFonts w:ascii="Tenorite" w:hAnsi="Tenorite"/>
              </w:rPr>
              <w:t xml:space="preserve">  </w:t>
            </w:r>
          </w:p>
        </w:tc>
      </w:tr>
      <w:tr w:rsidR="007213AD" w14:paraId="1C4742B4" w14:textId="77777777" w:rsidTr="00877788">
        <w:tc>
          <w:tcPr>
            <w:tcW w:w="1435" w:type="dxa"/>
          </w:tcPr>
          <w:p w14:paraId="21FCD7C9" w14:textId="77777777" w:rsidR="007213AD" w:rsidRDefault="007213AD" w:rsidP="00437E0C">
            <w:pPr>
              <w:pStyle w:val="ListParagraph"/>
              <w:numPr>
                <w:ilvl w:val="0"/>
                <w:numId w:val="12"/>
              </w:numPr>
              <w:spacing w:line="240" w:lineRule="auto"/>
            </w:pPr>
          </w:p>
        </w:tc>
        <w:tc>
          <w:tcPr>
            <w:tcW w:w="11880" w:type="dxa"/>
          </w:tcPr>
          <w:p w14:paraId="43CBC35F" w14:textId="77777777" w:rsidR="007213AD" w:rsidRPr="00DB2782" w:rsidRDefault="007213AD" w:rsidP="007213AD">
            <w:pPr>
              <w:rPr>
                <w:rFonts w:ascii="Tenorite" w:hAnsi="Tenorite"/>
                <w:b/>
                <w:bCs/>
              </w:rPr>
            </w:pPr>
            <w:r w:rsidRPr="00DB2782">
              <w:rPr>
                <w:rFonts w:ascii="Tenorite" w:hAnsi="Tenorite"/>
                <w:b/>
                <w:bCs/>
              </w:rPr>
              <w:t>Q:  Will email addresses be provided in the Mass Customer List?</w:t>
            </w:r>
          </w:p>
          <w:p w14:paraId="7BEF095E" w14:textId="3F4EDE1C" w:rsidR="007213AD" w:rsidRPr="00957561" w:rsidRDefault="007213AD" w:rsidP="007213AD">
            <w:pPr>
              <w:rPr>
                <w:rFonts w:ascii="Tenorite" w:hAnsi="Tenorite"/>
                <w:b/>
                <w:bCs/>
              </w:rPr>
            </w:pPr>
            <w:r w:rsidRPr="00DB2782">
              <w:rPr>
                <w:rFonts w:ascii="Tenorite" w:hAnsi="Tenorite"/>
                <w:b/>
                <w:bCs/>
              </w:rPr>
              <w:t xml:space="preserve">A:  </w:t>
            </w:r>
            <w:r w:rsidRPr="00DB2782">
              <w:rPr>
                <w:rFonts w:ascii="Tenorite" w:hAnsi="Tenorite"/>
              </w:rPr>
              <w:t>No, LP&amp;L does not collect or store email addresses.</w:t>
            </w:r>
          </w:p>
        </w:tc>
      </w:tr>
      <w:tr w:rsidR="007213AD" w14:paraId="45981594" w14:textId="77777777" w:rsidTr="00877788">
        <w:tc>
          <w:tcPr>
            <w:tcW w:w="1435" w:type="dxa"/>
          </w:tcPr>
          <w:p w14:paraId="74D6A810" w14:textId="77777777" w:rsidR="007213AD" w:rsidRDefault="007213AD" w:rsidP="00437E0C">
            <w:pPr>
              <w:pStyle w:val="ListParagraph"/>
              <w:numPr>
                <w:ilvl w:val="0"/>
                <w:numId w:val="12"/>
              </w:numPr>
              <w:spacing w:line="240" w:lineRule="auto"/>
            </w:pPr>
          </w:p>
        </w:tc>
        <w:tc>
          <w:tcPr>
            <w:tcW w:w="11880" w:type="dxa"/>
          </w:tcPr>
          <w:p w14:paraId="775B9462" w14:textId="77777777" w:rsidR="00213CB6" w:rsidRPr="00DB2782" w:rsidRDefault="00213CB6" w:rsidP="00213CB6">
            <w:pPr>
              <w:rPr>
                <w:rFonts w:ascii="Tenorite" w:hAnsi="Tenorite"/>
                <w:b/>
                <w:bCs/>
              </w:rPr>
            </w:pPr>
            <w:r w:rsidRPr="00DB2782">
              <w:rPr>
                <w:rFonts w:ascii="Tenorite" w:hAnsi="Tenorite"/>
                <w:b/>
                <w:bCs/>
              </w:rPr>
              <w:t>Q:  Will registered brokers/aggregators have access to the Mass Customer List?</w:t>
            </w:r>
          </w:p>
          <w:p w14:paraId="69FA6240" w14:textId="350E6908" w:rsidR="007213AD" w:rsidRPr="00957561" w:rsidRDefault="00213CB6" w:rsidP="00213CB6">
            <w:pPr>
              <w:rPr>
                <w:rFonts w:ascii="Tenorite" w:hAnsi="Tenorite"/>
                <w:b/>
                <w:bCs/>
              </w:rPr>
            </w:pPr>
            <w:r w:rsidRPr="00DB2782">
              <w:rPr>
                <w:rFonts w:ascii="Tenorite" w:hAnsi="Tenorite"/>
                <w:b/>
                <w:bCs/>
              </w:rPr>
              <w:t xml:space="preserve">A:  </w:t>
            </w:r>
            <w:r w:rsidRPr="00DB2782">
              <w:rPr>
                <w:rFonts w:ascii="Tenorite" w:hAnsi="Tenorite"/>
              </w:rPr>
              <w:t xml:space="preserve">YES, LP&amp;L has a parallel process for brokers/aggregators to obtain a copy of the MCL with an authorized agreement.  Brokers/Aggregators should email </w:t>
            </w:r>
            <w:hyperlink r:id="rId8" w:history="1">
              <w:r w:rsidRPr="00DB2782">
                <w:rPr>
                  <w:rStyle w:val="Hyperlink"/>
                  <w:rFonts w:ascii="Tenorite" w:hAnsi="Tenorite"/>
                </w:rPr>
                <w:t>marketops@mylubbock.us</w:t>
              </w:r>
            </w:hyperlink>
            <w:r w:rsidRPr="00DB2782">
              <w:rPr>
                <w:rFonts w:ascii="Tenorite" w:hAnsi="Tenorite"/>
              </w:rPr>
              <w:t xml:space="preserve"> for additional information.</w:t>
            </w:r>
          </w:p>
        </w:tc>
      </w:tr>
      <w:tr w:rsidR="007213AD" w14:paraId="00804784" w14:textId="77777777" w:rsidTr="00877788">
        <w:tc>
          <w:tcPr>
            <w:tcW w:w="1435" w:type="dxa"/>
          </w:tcPr>
          <w:p w14:paraId="7680B0EB" w14:textId="77777777" w:rsidR="007213AD" w:rsidRDefault="007213AD" w:rsidP="00437E0C">
            <w:pPr>
              <w:pStyle w:val="ListParagraph"/>
              <w:numPr>
                <w:ilvl w:val="0"/>
                <w:numId w:val="12"/>
              </w:numPr>
              <w:spacing w:line="240" w:lineRule="auto"/>
            </w:pPr>
          </w:p>
        </w:tc>
        <w:tc>
          <w:tcPr>
            <w:tcW w:w="11880" w:type="dxa"/>
          </w:tcPr>
          <w:p w14:paraId="5B447689" w14:textId="77777777" w:rsidR="00213CB6" w:rsidRPr="004229DF" w:rsidRDefault="00213CB6" w:rsidP="00213CB6">
            <w:pPr>
              <w:rPr>
                <w:rFonts w:ascii="Tenorite" w:hAnsi="Tenorite"/>
                <w:b/>
                <w:bCs/>
              </w:rPr>
            </w:pPr>
            <w:r w:rsidRPr="004229DF">
              <w:rPr>
                <w:rFonts w:ascii="Tenorite" w:hAnsi="Tenorite"/>
                <w:b/>
                <w:bCs/>
              </w:rPr>
              <w:t xml:space="preserve">Q:  Did LP&amp;L send out a </w:t>
            </w:r>
            <w:r w:rsidRPr="004229DF">
              <w:rPr>
                <w:rFonts w:ascii="Tenorite" w:hAnsi="Tenorite"/>
                <w:b/>
                <w:bCs/>
                <w:u w:val="single"/>
              </w:rPr>
              <w:t>Mass Customer List opt-out letter</w:t>
            </w:r>
            <w:r w:rsidRPr="004229DF">
              <w:rPr>
                <w:rFonts w:ascii="Tenorite" w:hAnsi="Tenorite"/>
                <w:b/>
                <w:bCs/>
              </w:rPr>
              <w:t xml:space="preserve"> to its current customers?  If so, how many customers elected to opt out of having their customer information provided on the Mass Customer List?</w:t>
            </w:r>
          </w:p>
          <w:p w14:paraId="421025A0" w14:textId="1B147056" w:rsidR="007213AD" w:rsidRPr="00957561" w:rsidRDefault="00213CB6" w:rsidP="00213CB6">
            <w:pPr>
              <w:rPr>
                <w:rFonts w:ascii="Tenorite" w:hAnsi="Tenorite"/>
                <w:b/>
                <w:bCs/>
              </w:rPr>
            </w:pPr>
            <w:r w:rsidRPr="004229DF">
              <w:rPr>
                <w:rFonts w:ascii="Tenorite" w:hAnsi="Tenorite"/>
                <w:b/>
                <w:bCs/>
              </w:rPr>
              <w:t xml:space="preserve">A:  </w:t>
            </w:r>
            <w:r w:rsidRPr="004229DF">
              <w:rPr>
                <w:rFonts w:ascii="Tenorite" w:hAnsi="Tenorite"/>
              </w:rPr>
              <w:t>LP&amp;L sent a letter to customers in the August timeframe.  ~ less than 100 customers opted out.  No further opt out letters will be sent.</w:t>
            </w:r>
          </w:p>
        </w:tc>
      </w:tr>
      <w:tr w:rsidR="007213AD" w14:paraId="6A473EC8" w14:textId="77777777" w:rsidTr="00877788">
        <w:tc>
          <w:tcPr>
            <w:tcW w:w="1435" w:type="dxa"/>
          </w:tcPr>
          <w:p w14:paraId="54444501" w14:textId="77777777" w:rsidR="007213AD" w:rsidRDefault="007213AD" w:rsidP="00437E0C">
            <w:pPr>
              <w:pStyle w:val="ListParagraph"/>
              <w:numPr>
                <w:ilvl w:val="0"/>
                <w:numId w:val="12"/>
              </w:numPr>
              <w:spacing w:line="240" w:lineRule="auto"/>
            </w:pPr>
          </w:p>
        </w:tc>
        <w:tc>
          <w:tcPr>
            <w:tcW w:w="11880" w:type="dxa"/>
          </w:tcPr>
          <w:p w14:paraId="145A75E0" w14:textId="77777777" w:rsidR="00213CB6" w:rsidRPr="00DB2782" w:rsidRDefault="00213CB6" w:rsidP="00213CB6">
            <w:pPr>
              <w:rPr>
                <w:rFonts w:ascii="Tenorite" w:hAnsi="Tenorite"/>
                <w:b/>
                <w:bCs/>
              </w:rPr>
            </w:pPr>
            <w:r w:rsidRPr="00DB2782">
              <w:rPr>
                <w:rFonts w:ascii="Tenorite" w:hAnsi="Tenorite"/>
                <w:b/>
                <w:bCs/>
              </w:rPr>
              <w:t xml:space="preserve">Q:  Will additional updated Mass Customer Lists be provided to registered REPs/brokers? </w:t>
            </w:r>
          </w:p>
          <w:p w14:paraId="5A181E17" w14:textId="6D68DB0E" w:rsidR="007213AD" w:rsidRPr="00957561" w:rsidRDefault="00213CB6" w:rsidP="00213CB6">
            <w:pPr>
              <w:rPr>
                <w:rFonts w:ascii="Tenorite" w:hAnsi="Tenorite"/>
                <w:b/>
                <w:bCs/>
              </w:rPr>
            </w:pPr>
            <w:r w:rsidRPr="00DB2782">
              <w:rPr>
                <w:rFonts w:ascii="Tenorite" w:hAnsi="Tenorite"/>
                <w:b/>
                <w:bCs/>
              </w:rPr>
              <w:t xml:space="preserve">A:  </w:t>
            </w:r>
            <w:r w:rsidRPr="00DB2782">
              <w:rPr>
                <w:rFonts w:ascii="Tenorite" w:hAnsi="Tenorite"/>
              </w:rPr>
              <w:t>NO, only one Mass Customer List will be provided</w:t>
            </w:r>
          </w:p>
        </w:tc>
      </w:tr>
      <w:tr w:rsidR="007213AD" w14:paraId="6A12E8A4" w14:textId="77777777" w:rsidTr="00877788">
        <w:tc>
          <w:tcPr>
            <w:tcW w:w="1435" w:type="dxa"/>
          </w:tcPr>
          <w:p w14:paraId="4A40641C" w14:textId="77777777" w:rsidR="007213AD" w:rsidRDefault="007213AD" w:rsidP="00437E0C">
            <w:pPr>
              <w:pStyle w:val="ListParagraph"/>
              <w:numPr>
                <w:ilvl w:val="0"/>
                <w:numId w:val="12"/>
              </w:numPr>
              <w:spacing w:line="240" w:lineRule="auto"/>
            </w:pPr>
          </w:p>
        </w:tc>
        <w:tc>
          <w:tcPr>
            <w:tcW w:w="11880" w:type="dxa"/>
          </w:tcPr>
          <w:p w14:paraId="4FD2E1D8" w14:textId="77777777" w:rsidR="00213CB6" w:rsidRPr="00502D0C" w:rsidRDefault="00213CB6" w:rsidP="00213CB6">
            <w:pPr>
              <w:rPr>
                <w:rFonts w:ascii="Tenorite" w:hAnsi="Tenorite"/>
                <w:b/>
                <w:bCs/>
              </w:rPr>
            </w:pPr>
            <w:r w:rsidRPr="00502D0C">
              <w:rPr>
                <w:rFonts w:ascii="Tenorite" w:hAnsi="Tenorite"/>
                <w:b/>
                <w:bCs/>
              </w:rPr>
              <w:t xml:space="preserve">Q:  Will LP&amp;L post a </w:t>
            </w:r>
            <w:r w:rsidRPr="00502D0C">
              <w:rPr>
                <w:rFonts w:ascii="Tenorite" w:hAnsi="Tenorite"/>
                <w:b/>
                <w:bCs/>
                <w:u w:val="single"/>
              </w:rPr>
              <w:t>list of registered REPs</w:t>
            </w:r>
            <w:r w:rsidRPr="00502D0C">
              <w:rPr>
                <w:rFonts w:ascii="Tenorite" w:hAnsi="Tenorite"/>
                <w:b/>
                <w:bCs/>
              </w:rPr>
              <w:t xml:space="preserve"> on their website?</w:t>
            </w:r>
          </w:p>
          <w:p w14:paraId="234D5DC4" w14:textId="096B1635" w:rsidR="007213AD" w:rsidRPr="00957561" w:rsidRDefault="00213CB6" w:rsidP="00213CB6">
            <w:pPr>
              <w:rPr>
                <w:rFonts w:ascii="Tenorite" w:hAnsi="Tenorite"/>
                <w:b/>
                <w:bCs/>
              </w:rPr>
            </w:pPr>
            <w:r w:rsidRPr="00502D0C">
              <w:rPr>
                <w:rFonts w:ascii="Tenorite" w:hAnsi="Tenorite"/>
                <w:b/>
                <w:bCs/>
              </w:rPr>
              <w:t xml:space="preserve">A:  </w:t>
            </w:r>
            <w:r w:rsidRPr="00502D0C">
              <w:rPr>
                <w:rFonts w:ascii="Tenorite" w:hAnsi="Tenorite"/>
              </w:rPr>
              <w:t>YES, LP&amp;L plans to post a list of registered REPs on their website on October 25</w:t>
            </w:r>
            <w:r w:rsidRPr="00502D0C">
              <w:rPr>
                <w:rFonts w:ascii="Tenorite" w:hAnsi="Tenorite"/>
                <w:vertAlign w:val="superscript"/>
              </w:rPr>
              <w:t>th</w:t>
            </w:r>
            <w:proofErr w:type="gramStart"/>
            <w:r w:rsidRPr="00502D0C">
              <w:rPr>
                <w:rFonts w:ascii="Tenorite" w:hAnsi="Tenorite"/>
              </w:rPr>
              <w:t xml:space="preserve"> 2023</w:t>
            </w:r>
            <w:proofErr w:type="gramEnd"/>
            <w:r w:rsidRPr="00502D0C">
              <w:rPr>
                <w:rFonts w:ascii="Tenorite" w:hAnsi="Tenorite"/>
              </w:rPr>
              <w:t xml:space="preserve"> post approval by the City Council.  The list will be updated accordingly as new REPs are approved.</w:t>
            </w:r>
            <w:r>
              <w:rPr>
                <w:rFonts w:ascii="Tenorite" w:hAnsi="Tenorite"/>
              </w:rPr>
              <w:t xml:space="preserve">  </w:t>
            </w:r>
          </w:p>
        </w:tc>
      </w:tr>
      <w:tr w:rsidR="007213AD" w14:paraId="1727A93B" w14:textId="77777777" w:rsidTr="00877788">
        <w:tc>
          <w:tcPr>
            <w:tcW w:w="1435" w:type="dxa"/>
            <w:tcBorders>
              <w:bottom w:val="single" w:sz="4" w:space="0" w:color="auto"/>
            </w:tcBorders>
          </w:tcPr>
          <w:p w14:paraId="7273BD82" w14:textId="77777777" w:rsidR="007213AD" w:rsidRDefault="007213AD" w:rsidP="00437E0C">
            <w:pPr>
              <w:pStyle w:val="ListParagraph"/>
              <w:numPr>
                <w:ilvl w:val="0"/>
                <w:numId w:val="12"/>
              </w:numPr>
              <w:spacing w:line="240" w:lineRule="auto"/>
            </w:pPr>
          </w:p>
        </w:tc>
        <w:tc>
          <w:tcPr>
            <w:tcW w:w="11880" w:type="dxa"/>
            <w:tcBorders>
              <w:bottom w:val="single" w:sz="4" w:space="0" w:color="auto"/>
            </w:tcBorders>
          </w:tcPr>
          <w:p w14:paraId="5DAC99D1" w14:textId="77777777" w:rsidR="00213CB6" w:rsidRPr="00153A56" w:rsidRDefault="00213CB6" w:rsidP="00213CB6">
            <w:pPr>
              <w:rPr>
                <w:rFonts w:ascii="Tenorite" w:hAnsi="Tenorite"/>
                <w:b/>
                <w:bCs/>
              </w:rPr>
            </w:pPr>
            <w:r w:rsidRPr="00153A56">
              <w:rPr>
                <w:rFonts w:ascii="Tenorite" w:hAnsi="Tenorite"/>
                <w:b/>
                <w:bCs/>
              </w:rPr>
              <w:t xml:space="preserve">Q:  When does LP&amp;L plan to </w:t>
            </w:r>
            <w:r w:rsidRPr="002E4A5B">
              <w:rPr>
                <w:rFonts w:ascii="Tenorite" w:hAnsi="Tenorite"/>
                <w:b/>
                <w:bCs/>
                <w:u w:val="single"/>
              </w:rPr>
              <w:t>cease disconnections for non-pay</w:t>
            </w:r>
            <w:r>
              <w:rPr>
                <w:rFonts w:ascii="Tenorite" w:hAnsi="Tenorite"/>
                <w:b/>
                <w:bCs/>
              </w:rPr>
              <w:t xml:space="preserve"> (DNP)</w:t>
            </w:r>
            <w:r w:rsidRPr="00153A56">
              <w:rPr>
                <w:rFonts w:ascii="Tenorite" w:hAnsi="Tenorite"/>
                <w:b/>
                <w:bCs/>
              </w:rPr>
              <w:t xml:space="preserve"> prior to the transition?</w:t>
            </w:r>
          </w:p>
          <w:p w14:paraId="5D3A0D93" w14:textId="7C7C2F48" w:rsidR="007213AD" w:rsidRPr="00957561" w:rsidRDefault="00213CB6" w:rsidP="00213CB6">
            <w:pPr>
              <w:rPr>
                <w:rFonts w:ascii="Tenorite" w:hAnsi="Tenorite"/>
                <w:b/>
                <w:bCs/>
              </w:rPr>
            </w:pPr>
            <w:r w:rsidRPr="00153A56">
              <w:rPr>
                <w:rFonts w:ascii="Tenorite" w:hAnsi="Tenorite"/>
                <w:b/>
                <w:bCs/>
              </w:rPr>
              <w:t xml:space="preserve">A:  </w:t>
            </w:r>
            <w:r w:rsidRPr="00153A56">
              <w:rPr>
                <w:rFonts w:ascii="Tenorite" w:hAnsi="Tenorite"/>
              </w:rPr>
              <w:t>LP&amp;L will continue disconnections through the end of February regardless of the meter cycle.  A customer will remain disconnected (unless payment is received) and will be energized with the MVI transition transaction on the March/early April meter read cycle.</w:t>
            </w:r>
            <w:r>
              <w:rPr>
                <w:rFonts w:ascii="Tenorite" w:hAnsi="Tenorite"/>
              </w:rPr>
              <w:t xml:space="preserve">  </w:t>
            </w:r>
          </w:p>
        </w:tc>
      </w:tr>
      <w:tr w:rsidR="00B713AA" w:rsidRPr="00B713AA" w14:paraId="6AE3408F" w14:textId="77777777" w:rsidTr="00877788">
        <w:tc>
          <w:tcPr>
            <w:tcW w:w="1435" w:type="dxa"/>
            <w:tcBorders>
              <w:bottom w:val="single" w:sz="4" w:space="0" w:color="auto"/>
            </w:tcBorders>
          </w:tcPr>
          <w:p w14:paraId="7BC08C39" w14:textId="77777777" w:rsidR="00B713AA" w:rsidRPr="00B713AA" w:rsidRDefault="00B713AA" w:rsidP="00437E0C">
            <w:pPr>
              <w:pStyle w:val="ListParagraph"/>
              <w:numPr>
                <w:ilvl w:val="0"/>
                <w:numId w:val="12"/>
              </w:numPr>
              <w:spacing w:line="240" w:lineRule="auto"/>
            </w:pPr>
          </w:p>
        </w:tc>
        <w:tc>
          <w:tcPr>
            <w:tcW w:w="11880" w:type="dxa"/>
            <w:tcBorders>
              <w:bottom w:val="single" w:sz="4" w:space="0" w:color="auto"/>
            </w:tcBorders>
            <w:shd w:val="clear" w:color="auto" w:fill="auto"/>
          </w:tcPr>
          <w:p w14:paraId="2B30AE61" w14:textId="77777777" w:rsidR="00B713AA" w:rsidRPr="0005334C" w:rsidRDefault="00B713AA" w:rsidP="008D3FB3">
            <w:pPr>
              <w:rPr>
                <w:rFonts w:ascii="Tenorite" w:hAnsi="Tenorite"/>
                <w:b/>
                <w:bCs/>
              </w:rPr>
            </w:pPr>
            <w:r w:rsidRPr="0005334C">
              <w:rPr>
                <w:rFonts w:ascii="Tenorite" w:hAnsi="Tenorite"/>
                <w:b/>
                <w:bCs/>
              </w:rPr>
              <w:t xml:space="preserve">Q:  Will </w:t>
            </w:r>
            <w:r w:rsidRPr="008D3FB3">
              <w:rPr>
                <w:rFonts w:ascii="Tenorite" w:hAnsi="Tenorite"/>
                <w:b/>
                <w:bCs/>
              </w:rPr>
              <w:t>inspections</w:t>
            </w:r>
            <w:r w:rsidRPr="0005334C">
              <w:rPr>
                <w:rFonts w:ascii="Tenorite" w:hAnsi="Tenorite"/>
                <w:b/>
                <w:bCs/>
              </w:rPr>
              <w:t xml:space="preserve"> be required for the transitioning MVI transactions?</w:t>
            </w:r>
          </w:p>
          <w:p w14:paraId="24D06C9B" w14:textId="059E7F9B" w:rsidR="00B713AA" w:rsidRPr="0005334C" w:rsidRDefault="00B713AA" w:rsidP="00B713AA">
            <w:pPr>
              <w:rPr>
                <w:rFonts w:ascii="Tenorite" w:hAnsi="Tenorite"/>
                <w:b/>
                <w:bCs/>
              </w:rPr>
            </w:pPr>
            <w:r w:rsidRPr="0005334C">
              <w:rPr>
                <w:rFonts w:ascii="Tenorite" w:hAnsi="Tenorite"/>
                <w:b/>
                <w:bCs/>
              </w:rPr>
              <w:t xml:space="preserve">A:  </w:t>
            </w:r>
            <w:r w:rsidRPr="008D3FB3">
              <w:rPr>
                <w:rFonts w:ascii="Tenorite" w:hAnsi="Tenorite"/>
              </w:rPr>
              <w:t>Permits will not be required to ‘schedule’ the transitioning MVI transaction.</w:t>
            </w:r>
          </w:p>
        </w:tc>
      </w:tr>
      <w:tr w:rsidR="00B857AB" w14:paraId="6B9A66CA" w14:textId="77777777" w:rsidTr="00877788">
        <w:tc>
          <w:tcPr>
            <w:tcW w:w="1435" w:type="dxa"/>
          </w:tcPr>
          <w:p w14:paraId="5AF0D81F" w14:textId="77777777" w:rsidR="00B857AB" w:rsidRPr="00B713AA" w:rsidRDefault="00B857AB" w:rsidP="00437E0C">
            <w:pPr>
              <w:pStyle w:val="ListParagraph"/>
              <w:numPr>
                <w:ilvl w:val="0"/>
                <w:numId w:val="12"/>
              </w:numPr>
              <w:spacing w:line="240" w:lineRule="auto"/>
            </w:pPr>
          </w:p>
        </w:tc>
        <w:tc>
          <w:tcPr>
            <w:tcW w:w="11880" w:type="dxa"/>
            <w:shd w:val="clear" w:color="auto" w:fill="auto"/>
          </w:tcPr>
          <w:p w14:paraId="4BBF0DD7" w14:textId="2B7A5286" w:rsidR="00B857AB" w:rsidRPr="008D3FB3" w:rsidRDefault="00B857AB" w:rsidP="008D3FB3">
            <w:pPr>
              <w:rPr>
                <w:rFonts w:ascii="Tenorite" w:hAnsi="Tenorite"/>
                <w:b/>
                <w:bCs/>
              </w:rPr>
            </w:pPr>
            <w:r w:rsidRPr="008D3FB3">
              <w:rPr>
                <w:rFonts w:ascii="Tenorite" w:hAnsi="Tenorite"/>
                <w:b/>
                <w:bCs/>
              </w:rPr>
              <w:t>Q:  Will existing LP&amp;L customers with multiple ESI</w:t>
            </w:r>
            <w:r w:rsidR="003D4823" w:rsidRPr="008D3FB3">
              <w:rPr>
                <w:rFonts w:ascii="Tenorite" w:hAnsi="Tenorite"/>
                <w:b/>
                <w:bCs/>
              </w:rPr>
              <w:t xml:space="preserve"> ID</w:t>
            </w:r>
            <w:r w:rsidRPr="008D3FB3">
              <w:rPr>
                <w:rFonts w:ascii="Tenorite" w:hAnsi="Tenorite"/>
                <w:b/>
                <w:bCs/>
              </w:rPr>
              <w:t>s be assigned to the same DREP if necessary?</w:t>
            </w:r>
          </w:p>
          <w:p w14:paraId="64A01033" w14:textId="47808B57" w:rsidR="00B857AB" w:rsidRPr="008D3FB3" w:rsidRDefault="00B857AB" w:rsidP="008D3FB3">
            <w:pPr>
              <w:rPr>
                <w:rFonts w:ascii="Tenorite" w:hAnsi="Tenorite"/>
                <w:b/>
                <w:bCs/>
              </w:rPr>
            </w:pPr>
            <w:r w:rsidRPr="008D3FB3">
              <w:rPr>
                <w:rFonts w:ascii="Tenorite" w:hAnsi="Tenorite"/>
                <w:b/>
                <w:bCs/>
              </w:rPr>
              <w:t xml:space="preserve">A:  </w:t>
            </w:r>
            <w:r w:rsidRPr="008D3FB3">
              <w:rPr>
                <w:rFonts w:ascii="Tenorite" w:hAnsi="Tenorite"/>
              </w:rPr>
              <w:t xml:space="preserve">YES, LP&amp;L will attempt to group the same customer </w:t>
            </w:r>
            <w:r w:rsidR="00502D0C" w:rsidRPr="008D3FB3">
              <w:rPr>
                <w:rFonts w:ascii="Tenorite" w:hAnsi="Tenorite"/>
              </w:rPr>
              <w:t xml:space="preserve">accounts </w:t>
            </w:r>
            <w:r w:rsidRPr="008D3FB3">
              <w:rPr>
                <w:rFonts w:ascii="Tenorite" w:hAnsi="Tenorite"/>
              </w:rPr>
              <w:t>to the same DREP.</w:t>
            </w:r>
            <w:r w:rsidRPr="008D3FB3">
              <w:rPr>
                <w:rFonts w:ascii="Tenorite" w:hAnsi="Tenorite"/>
                <w:b/>
                <w:bCs/>
              </w:rPr>
              <w:t xml:space="preserve"> </w:t>
            </w:r>
          </w:p>
        </w:tc>
      </w:tr>
      <w:tr w:rsidR="003D4823" w14:paraId="199BB6E1" w14:textId="77777777" w:rsidTr="00877788">
        <w:tc>
          <w:tcPr>
            <w:tcW w:w="1435" w:type="dxa"/>
          </w:tcPr>
          <w:p w14:paraId="205A3C9B" w14:textId="77777777" w:rsidR="003D4823" w:rsidRPr="00B713AA" w:rsidRDefault="003D4823" w:rsidP="00437E0C">
            <w:pPr>
              <w:pStyle w:val="ListParagraph"/>
              <w:numPr>
                <w:ilvl w:val="0"/>
                <w:numId w:val="12"/>
              </w:numPr>
              <w:spacing w:line="240" w:lineRule="auto"/>
            </w:pPr>
          </w:p>
        </w:tc>
        <w:tc>
          <w:tcPr>
            <w:tcW w:w="11880" w:type="dxa"/>
            <w:shd w:val="clear" w:color="auto" w:fill="auto"/>
          </w:tcPr>
          <w:p w14:paraId="38078C10" w14:textId="77777777" w:rsidR="003D4823" w:rsidRPr="008D3FB3" w:rsidRDefault="003D4823" w:rsidP="008D3FB3">
            <w:pPr>
              <w:rPr>
                <w:rFonts w:ascii="Tenorite" w:hAnsi="Tenorite"/>
                <w:b/>
                <w:bCs/>
              </w:rPr>
            </w:pPr>
            <w:r w:rsidRPr="008D3FB3">
              <w:rPr>
                <w:rFonts w:ascii="Tenorite" w:hAnsi="Tenorite"/>
                <w:b/>
                <w:bCs/>
              </w:rPr>
              <w:t xml:space="preserve">Q:  Will LP&amp;L transition de-energized ESI IDs?  If so, under what circumstances?  How will the new REP be aware the premise is de-energized?  </w:t>
            </w:r>
          </w:p>
          <w:p w14:paraId="40D3D4E9" w14:textId="0FBA6213" w:rsidR="003D4823" w:rsidRPr="008D3FB3" w:rsidRDefault="003D4823" w:rsidP="008D3FB3">
            <w:pPr>
              <w:rPr>
                <w:rFonts w:ascii="Tenorite" w:hAnsi="Tenorite"/>
                <w:b/>
                <w:bCs/>
              </w:rPr>
            </w:pPr>
            <w:r w:rsidRPr="008D3FB3">
              <w:rPr>
                <w:rFonts w:ascii="Tenorite" w:hAnsi="Tenorite"/>
                <w:b/>
                <w:bCs/>
              </w:rPr>
              <w:t xml:space="preserve">A:  </w:t>
            </w:r>
            <w:r w:rsidRPr="008D3FB3">
              <w:rPr>
                <w:rFonts w:ascii="Tenorite" w:hAnsi="Tenorite"/>
              </w:rPr>
              <w:t xml:space="preserve">LP&amp;L will transition </w:t>
            </w:r>
            <w:proofErr w:type="gramStart"/>
            <w:r w:rsidRPr="008D3FB3">
              <w:rPr>
                <w:rFonts w:ascii="Tenorite" w:hAnsi="Tenorite"/>
              </w:rPr>
              <w:t>only</w:t>
            </w:r>
            <w:proofErr w:type="gramEnd"/>
            <w:r w:rsidRPr="008D3FB3">
              <w:rPr>
                <w:rFonts w:ascii="Tenorite" w:hAnsi="Tenorite"/>
              </w:rPr>
              <w:t xml:space="preserve"> active accounts.  If a premise does not have an active account, a DREP will not be </w:t>
            </w:r>
            <w:proofErr w:type="gramStart"/>
            <w:r w:rsidRPr="008D3FB3">
              <w:rPr>
                <w:rFonts w:ascii="Tenorite" w:hAnsi="Tenorite"/>
              </w:rPr>
              <w:t>assigned</w:t>
            </w:r>
            <w:proofErr w:type="gramEnd"/>
            <w:r w:rsidRPr="008D3FB3">
              <w:rPr>
                <w:rFonts w:ascii="Tenorite" w:hAnsi="Tenorite"/>
              </w:rPr>
              <w:t xml:space="preserve"> and the ESI ID will be energized only when an MVI is submitted post-transition.  De-energized ESI IDs with active accounts (ESI ID is de-energized for a clearance request) will transition to a REP of Choice or a DREP.  Upon transition, LP&amp;L will send a 650_04 to the REP of Record notifying of the de-energized status.</w:t>
            </w:r>
          </w:p>
        </w:tc>
      </w:tr>
      <w:tr w:rsidR="00070AA4" w14:paraId="124B84D1" w14:textId="77777777" w:rsidTr="00155B11">
        <w:tc>
          <w:tcPr>
            <w:tcW w:w="1435" w:type="dxa"/>
          </w:tcPr>
          <w:p w14:paraId="07B9BD9E" w14:textId="77777777" w:rsidR="00070AA4" w:rsidRPr="00B713AA" w:rsidRDefault="00070AA4" w:rsidP="00437E0C">
            <w:pPr>
              <w:pStyle w:val="ListParagraph"/>
              <w:numPr>
                <w:ilvl w:val="0"/>
                <w:numId w:val="12"/>
              </w:numPr>
              <w:spacing w:line="240" w:lineRule="auto"/>
            </w:pPr>
          </w:p>
        </w:tc>
        <w:tc>
          <w:tcPr>
            <w:tcW w:w="11880" w:type="dxa"/>
            <w:shd w:val="clear" w:color="auto" w:fill="auto"/>
          </w:tcPr>
          <w:p w14:paraId="15892D80" w14:textId="77777777" w:rsidR="00070AA4" w:rsidRPr="008D3FB3" w:rsidRDefault="00070AA4" w:rsidP="008D3FB3">
            <w:pPr>
              <w:rPr>
                <w:rFonts w:ascii="Tenorite" w:hAnsi="Tenorite"/>
                <w:b/>
                <w:bCs/>
              </w:rPr>
            </w:pPr>
            <w:r w:rsidRPr="008D3FB3">
              <w:rPr>
                <w:rFonts w:ascii="Tenorite" w:hAnsi="Tenorite"/>
                <w:b/>
                <w:bCs/>
              </w:rPr>
              <w:t>Q:  How will LP&amp;L customers know they are assigned to a DREP?  And to which DREP?</w:t>
            </w:r>
          </w:p>
          <w:p w14:paraId="7BAC0BBE" w14:textId="178C9C8F" w:rsidR="00070AA4" w:rsidRPr="008D3FB3" w:rsidRDefault="00070AA4" w:rsidP="008D3FB3">
            <w:pPr>
              <w:rPr>
                <w:rFonts w:ascii="Tenorite" w:hAnsi="Tenorite"/>
                <w:b/>
                <w:bCs/>
              </w:rPr>
            </w:pPr>
            <w:r w:rsidRPr="008D3FB3">
              <w:rPr>
                <w:rFonts w:ascii="Tenorite" w:hAnsi="Tenorite"/>
                <w:b/>
                <w:bCs/>
              </w:rPr>
              <w:t xml:space="preserve">A:  </w:t>
            </w:r>
            <w:r w:rsidRPr="008D3FB3">
              <w:rPr>
                <w:rFonts w:ascii="Tenorite" w:hAnsi="Tenorite"/>
              </w:rPr>
              <w:t>LP&amp;L sent postcards to customers who had not chosen by 2/15 @ 5:00 informing them of their assigned DREP.  DREPs will also be sending out Welcome Kits and letters.</w:t>
            </w:r>
            <w:r w:rsidRPr="008D3FB3">
              <w:rPr>
                <w:rFonts w:ascii="Tenorite" w:hAnsi="Tenorite"/>
                <w:b/>
                <w:bCs/>
              </w:rPr>
              <w:t xml:space="preserve">  </w:t>
            </w:r>
          </w:p>
        </w:tc>
      </w:tr>
      <w:tr w:rsidR="008D3FB3" w14:paraId="45645D4D" w14:textId="77777777" w:rsidTr="00155B11">
        <w:tc>
          <w:tcPr>
            <w:tcW w:w="1435" w:type="dxa"/>
          </w:tcPr>
          <w:p w14:paraId="53772EF9" w14:textId="77777777" w:rsidR="008D3FB3" w:rsidRPr="00B713AA" w:rsidRDefault="008D3FB3" w:rsidP="00437E0C">
            <w:pPr>
              <w:pStyle w:val="ListParagraph"/>
              <w:numPr>
                <w:ilvl w:val="0"/>
                <w:numId w:val="12"/>
              </w:numPr>
              <w:spacing w:line="240" w:lineRule="auto"/>
            </w:pPr>
          </w:p>
        </w:tc>
        <w:tc>
          <w:tcPr>
            <w:tcW w:w="11880" w:type="dxa"/>
            <w:shd w:val="clear" w:color="auto" w:fill="auto"/>
          </w:tcPr>
          <w:p w14:paraId="3AF6B823" w14:textId="77777777" w:rsidR="008D3FB3" w:rsidRPr="00966BED" w:rsidRDefault="008D3FB3" w:rsidP="008D3FB3">
            <w:pPr>
              <w:rPr>
                <w:rFonts w:ascii="Tenorite" w:hAnsi="Tenorite"/>
                <w:b/>
                <w:bCs/>
                <w:highlight w:val="yellow"/>
              </w:rPr>
            </w:pPr>
            <w:r w:rsidRPr="00966BED">
              <w:rPr>
                <w:rFonts w:ascii="Tenorite" w:hAnsi="Tenorite"/>
                <w:b/>
                <w:bCs/>
                <w:highlight w:val="yellow"/>
              </w:rPr>
              <w:t>Q:  Will any special transition stacking logic apply during the transition phase commencing 3/4/24?</w:t>
            </w:r>
          </w:p>
          <w:p w14:paraId="1E51DBA7" w14:textId="6C667463" w:rsidR="008D3FB3" w:rsidRPr="008D3FB3" w:rsidRDefault="008D3FB3" w:rsidP="008D3FB3">
            <w:pPr>
              <w:rPr>
                <w:rFonts w:ascii="Tenorite" w:hAnsi="Tenorite"/>
              </w:rPr>
            </w:pPr>
            <w:r w:rsidRPr="00966BED">
              <w:rPr>
                <w:rFonts w:ascii="Tenorite" w:hAnsi="Tenorite"/>
                <w:b/>
                <w:bCs/>
                <w:highlight w:val="yellow"/>
              </w:rPr>
              <w:t xml:space="preserve">A:  </w:t>
            </w:r>
            <w:r w:rsidRPr="00966BED">
              <w:rPr>
                <w:rFonts w:ascii="Tenorite" w:hAnsi="Tenorite"/>
                <w:highlight w:val="yellow"/>
              </w:rPr>
              <w:t>The transition stacking logic (MMRD+1 to trump MMRD MVIs and pushing first MVI to MMRD or MMRD+1 post DREP assignment) was removed on 3/6/24 to allow for the efficient execution of the true MVIs since LP&amp;L was no longer accepting MVIs.</w:t>
            </w:r>
            <w:r w:rsidR="00026E94" w:rsidRPr="00966BED">
              <w:rPr>
                <w:rFonts w:ascii="Tenorite" w:hAnsi="Tenorite"/>
                <w:highlight w:val="yellow"/>
              </w:rPr>
              <w:t xml:space="preserve">  Any requested dates would be accepted.</w:t>
            </w:r>
            <w:r w:rsidR="00026E94">
              <w:rPr>
                <w:rFonts w:ascii="Tenorite" w:hAnsi="Tenorite"/>
              </w:rPr>
              <w:t xml:space="preserve">  </w:t>
            </w:r>
          </w:p>
        </w:tc>
      </w:tr>
      <w:tr w:rsidR="008D3FB3" w14:paraId="2838A25B" w14:textId="77777777" w:rsidTr="00155B11">
        <w:tc>
          <w:tcPr>
            <w:tcW w:w="1435" w:type="dxa"/>
          </w:tcPr>
          <w:p w14:paraId="16536D6A" w14:textId="77777777" w:rsidR="008D3FB3" w:rsidRPr="00B713AA" w:rsidRDefault="008D3FB3" w:rsidP="00437E0C">
            <w:pPr>
              <w:pStyle w:val="ListParagraph"/>
              <w:numPr>
                <w:ilvl w:val="0"/>
                <w:numId w:val="12"/>
              </w:numPr>
              <w:spacing w:line="240" w:lineRule="auto"/>
            </w:pPr>
          </w:p>
        </w:tc>
        <w:tc>
          <w:tcPr>
            <w:tcW w:w="11880" w:type="dxa"/>
            <w:shd w:val="clear" w:color="auto" w:fill="auto"/>
          </w:tcPr>
          <w:p w14:paraId="3EC44A10" w14:textId="332CD514" w:rsidR="008D3FB3" w:rsidRPr="00966BED" w:rsidRDefault="008D3FB3" w:rsidP="008D3FB3">
            <w:pPr>
              <w:rPr>
                <w:rFonts w:ascii="Tenorite" w:hAnsi="Tenorite"/>
                <w:b/>
                <w:bCs/>
                <w:highlight w:val="yellow"/>
              </w:rPr>
            </w:pPr>
            <w:r w:rsidRPr="00966BED">
              <w:rPr>
                <w:rFonts w:ascii="Tenorite" w:hAnsi="Tenorite"/>
                <w:b/>
                <w:bCs/>
                <w:highlight w:val="yellow"/>
              </w:rPr>
              <w:t xml:space="preserve">Q:  </w:t>
            </w:r>
            <w:r w:rsidR="00026E94" w:rsidRPr="00966BED">
              <w:rPr>
                <w:rFonts w:ascii="Tenorite" w:hAnsi="Tenorite"/>
                <w:b/>
                <w:bCs/>
                <w:highlight w:val="yellow"/>
              </w:rPr>
              <w:t>Post 3/6/24, d</w:t>
            </w:r>
            <w:r w:rsidRPr="00966BED">
              <w:rPr>
                <w:rFonts w:ascii="Tenorite" w:hAnsi="Tenorite"/>
                <w:b/>
                <w:bCs/>
                <w:highlight w:val="yellow"/>
              </w:rPr>
              <w:t xml:space="preserve">uring the transition phase, will a </w:t>
            </w:r>
            <w:r w:rsidR="00026E94" w:rsidRPr="00966BED">
              <w:rPr>
                <w:rFonts w:ascii="Tenorite" w:hAnsi="Tenorite"/>
                <w:b/>
                <w:bCs/>
                <w:highlight w:val="yellow"/>
              </w:rPr>
              <w:t xml:space="preserve">defaulted </w:t>
            </w:r>
            <w:r w:rsidRPr="00966BED">
              <w:rPr>
                <w:rFonts w:ascii="Tenorite" w:hAnsi="Tenorite"/>
                <w:b/>
                <w:bCs/>
                <w:highlight w:val="yellow"/>
              </w:rPr>
              <w:t xml:space="preserve">customer be able </w:t>
            </w:r>
            <w:r w:rsidR="00026E94" w:rsidRPr="00966BED">
              <w:rPr>
                <w:rFonts w:ascii="Tenorite" w:hAnsi="Tenorite"/>
                <w:b/>
                <w:bCs/>
                <w:highlight w:val="yellow"/>
              </w:rPr>
              <w:t>to choose a provider prior to their scheduled cycle date (MMRD)?</w:t>
            </w:r>
          </w:p>
          <w:p w14:paraId="199946AA" w14:textId="13B0A011" w:rsidR="00026E94" w:rsidRPr="00026E94" w:rsidRDefault="00026E94" w:rsidP="008D3FB3">
            <w:pPr>
              <w:rPr>
                <w:rFonts w:ascii="Tenorite" w:hAnsi="Tenorite"/>
              </w:rPr>
            </w:pPr>
            <w:r w:rsidRPr="00966BED">
              <w:rPr>
                <w:rFonts w:ascii="Tenorite" w:hAnsi="Tenorite"/>
                <w:b/>
                <w:bCs/>
                <w:highlight w:val="yellow"/>
              </w:rPr>
              <w:t xml:space="preserve">A:  </w:t>
            </w:r>
            <w:r w:rsidRPr="00966BED">
              <w:rPr>
                <w:rFonts w:ascii="Tenorite" w:hAnsi="Tenorite"/>
                <w:highlight w:val="yellow"/>
              </w:rPr>
              <w:t xml:space="preserve">Customers assigned to a DREP will still </w:t>
            </w:r>
            <w:proofErr w:type="gramStart"/>
            <w:r w:rsidRPr="00966BED">
              <w:rPr>
                <w:rFonts w:ascii="Tenorite" w:hAnsi="Tenorite"/>
                <w:highlight w:val="yellow"/>
              </w:rPr>
              <w:t>have the ability to</w:t>
            </w:r>
            <w:proofErr w:type="gramEnd"/>
            <w:r w:rsidRPr="00966BED">
              <w:rPr>
                <w:rFonts w:ascii="Tenorite" w:hAnsi="Tenorite"/>
                <w:highlight w:val="yellow"/>
              </w:rPr>
              <w:t xml:space="preserve"> select a provider of choice prior to their transitioning meter cycle.  REPs of choice should submit a MVI with an MMRD+1 date.  DREPs will be receiving daily reports from ERCOT listing the ESIs for which a choice transaction has been submitted after the DREP MVI.  DREPs committed to cancelling their MVI to allow for choice to occur.</w:t>
            </w:r>
          </w:p>
        </w:tc>
      </w:tr>
      <w:tr w:rsidR="00026E94" w14:paraId="01843A4A" w14:textId="77777777" w:rsidTr="00155B11">
        <w:tc>
          <w:tcPr>
            <w:tcW w:w="1435" w:type="dxa"/>
          </w:tcPr>
          <w:p w14:paraId="3F2B758E" w14:textId="77777777" w:rsidR="00026E94" w:rsidRPr="00B713AA" w:rsidRDefault="00026E94" w:rsidP="00437E0C">
            <w:pPr>
              <w:pStyle w:val="ListParagraph"/>
              <w:numPr>
                <w:ilvl w:val="0"/>
                <w:numId w:val="12"/>
              </w:numPr>
              <w:spacing w:line="240" w:lineRule="auto"/>
            </w:pPr>
          </w:p>
        </w:tc>
        <w:tc>
          <w:tcPr>
            <w:tcW w:w="11880" w:type="dxa"/>
            <w:shd w:val="clear" w:color="auto" w:fill="auto"/>
          </w:tcPr>
          <w:p w14:paraId="4636B9E5" w14:textId="5D747FB9" w:rsidR="00026E94" w:rsidRPr="00966BED" w:rsidRDefault="00026E94" w:rsidP="008D3FB3">
            <w:pPr>
              <w:rPr>
                <w:rFonts w:ascii="Tenorite" w:hAnsi="Tenorite"/>
                <w:b/>
                <w:bCs/>
                <w:highlight w:val="yellow"/>
              </w:rPr>
            </w:pPr>
            <w:r w:rsidRPr="00966BED">
              <w:rPr>
                <w:rFonts w:ascii="Tenorite" w:hAnsi="Tenorite"/>
                <w:b/>
                <w:bCs/>
                <w:highlight w:val="yellow"/>
              </w:rPr>
              <w:t>Q:  Post 3/6/24, with removal of the transition logic, if a true MVI was processed prior to scheduled MMRD and MMRD+1 transactions, will the MMRD and MMRD+1 transactions also be processed?</w:t>
            </w:r>
            <w:r w:rsidR="00966BED" w:rsidRPr="00966BED">
              <w:rPr>
                <w:rFonts w:ascii="Tenorite" w:hAnsi="Tenorite"/>
                <w:b/>
                <w:bCs/>
                <w:highlight w:val="yellow"/>
              </w:rPr>
              <w:t xml:space="preserve">  If rejected, what rejection code will be received for the unexecuted MMRD and MMRD+1 transactions?</w:t>
            </w:r>
          </w:p>
          <w:p w14:paraId="0149A67A" w14:textId="61DC56DB" w:rsidR="00026E94" w:rsidRDefault="00026E94" w:rsidP="008D3FB3">
            <w:pPr>
              <w:rPr>
                <w:rFonts w:ascii="Tenorite" w:hAnsi="Tenorite"/>
                <w:b/>
                <w:bCs/>
              </w:rPr>
            </w:pPr>
            <w:r w:rsidRPr="00966BED">
              <w:rPr>
                <w:rFonts w:ascii="Tenorite" w:hAnsi="Tenorite"/>
                <w:b/>
                <w:bCs/>
                <w:highlight w:val="yellow"/>
              </w:rPr>
              <w:t xml:space="preserve">A:  </w:t>
            </w:r>
            <w:r w:rsidRPr="00966BED">
              <w:rPr>
                <w:rFonts w:ascii="Tenorite" w:hAnsi="Tenorite"/>
                <w:highlight w:val="yellow"/>
              </w:rPr>
              <w:t>No</w:t>
            </w:r>
            <w:r w:rsidR="00966BED" w:rsidRPr="00966BED">
              <w:rPr>
                <w:rFonts w:ascii="Tenorite" w:hAnsi="Tenorite"/>
                <w:highlight w:val="yellow"/>
              </w:rPr>
              <w:t xml:space="preserve">, LP&amp;L will unexecute any MMRD and MMRD+1 MVIs if a true MVI is requested and executed prior to MMRD.   REPs will receive 814_28 </w:t>
            </w:r>
            <w:proofErr w:type="spellStart"/>
            <w:r w:rsidR="00966BED" w:rsidRPr="00966BED">
              <w:rPr>
                <w:rFonts w:ascii="Tenorite" w:hAnsi="Tenorite"/>
                <w:highlight w:val="yellow"/>
              </w:rPr>
              <w:t>Unexecutables</w:t>
            </w:r>
            <w:proofErr w:type="spellEnd"/>
            <w:r w:rsidR="00966BED" w:rsidRPr="00966BED">
              <w:rPr>
                <w:rFonts w:ascii="Tenorite" w:hAnsi="Tenorite"/>
                <w:highlight w:val="yellow"/>
              </w:rPr>
              <w:t xml:space="preserve"> with T018 coded as “MVI prior to default”.  REPs are encouraged to contact their customers </w:t>
            </w:r>
            <w:proofErr w:type="gramStart"/>
            <w:r w:rsidR="00966BED" w:rsidRPr="00966BED">
              <w:rPr>
                <w:rFonts w:ascii="Tenorite" w:hAnsi="Tenorite"/>
                <w:highlight w:val="yellow"/>
              </w:rPr>
              <w:t>confirming</w:t>
            </w:r>
            <w:proofErr w:type="gramEnd"/>
            <w:r w:rsidR="00966BED" w:rsidRPr="00966BED">
              <w:rPr>
                <w:rFonts w:ascii="Tenorite" w:hAnsi="Tenorite"/>
                <w:highlight w:val="yellow"/>
              </w:rPr>
              <w:t xml:space="preserve"> if another MVI should be resubmitted (primarily for “make ready” apartment units.</w:t>
            </w:r>
            <w:r w:rsidR="00966BED">
              <w:rPr>
                <w:rFonts w:ascii="Tenorite" w:hAnsi="Tenorite"/>
              </w:rPr>
              <w:t xml:space="preserve"> </w:t>
            </w:r>
          </w:p>
        </w:tc>
      </w:tr>
      <w:tr w:rsidR="00FC1BBE" w14:paraId="1D1B030D" w14:textId="77777777" w:rsidTr="00155B11">
        <w:tc>
          <w:tcPr>
            <w:tcW w:w="1435" w:type="dxa"/>
          </w:tcPr>
          <w:p w14:paraId="3C4440D7" w14:textId="77777777" w:rsidR="00FC1BBE" w:rsidRPr="00B713AA" w:rsidRDefault="00FC1BBE" w:rsidP="00437E0C">
            <w:pPr>
              <w:pStyle w:val="ListParagraph"/>
              <w:numPr>
                <w:ilvl w:val="0"/>
                <w:numId w:val="12"/>
              </w:numPr>
              <w:spacing w:line="240" w:lineRule="auto"/>
            </w:pPr>
          </w:p>
        </w:tc>
        <w:tc>
          <w:tcPr>
            <w:tcW w:w="11880" w:type="dxa"/>
            <w:shd w:val="clear" w:color="auto" w:fill="auto"/>
          </w:tcPr>
          <w:p w14:paraId="23890DC4" w14:textId="77777777" w:rsidR="00FC1BBE" w:rsidRDefault="00FC1BBE" w:rsidP="008D3FB3">
            <w:pPr>
              <w:rPr>
                <w:rFonts w:ascii="Tenorite" w:hAnsi="Tenorite"/>
                <w:b/>
                <w:bCs/>
                <w:highlight w:val="yellow"/>
              </w:rPr>
            </w:pPr>
            <w:r>
              <w:rPr>
                <w:rFonts w:ascii="Tenorite" w:hAnsi="Tenorite"/>
                <w:b/>
                <w:bCs/>
                <w:highlight w:val="yellow"/>
              </w:rPr>
              <w:t xml:space="preserve">Q:  How will LP&amp;L handle ESIs with no assigned Rep </w:t>
            </w:r>
            <w:proofErr w:type="gramStart"/>
            <w:r>
              <w:rPr>
                <w:rFonts w:ascii="Tenorite" w:hAnsi="Tenorite"/>
                <w:b/>
                <w:bCs/>
                <w:highlight w:val="yellow"/>
              </w:rPr>
              <w:t>Of</w:t>
            </w:r>
            <w:proofErr w:type="gramEnd"/>
            <w:r>
              <w:rPr>
                <w:rFonts w:ascii="Tenorite" w:hAnsi="Tenorite"/>
                <w:b/>
                <w:bCs/>
                <w:highlight w:val="yellow"/>
              </w:rPr>
              <w:t xml:space="preserve"> Record?</w:t>
            </w:r>
          </w:p>
          <w:p w14:paraId="21783F24" w14:textId="12CAC3AE" w:rsidR="00FC1BBE" w:rsidRPr="00FC1BBE" w:rsidRDefault="00FC1BBE" w:rsidP="008D3FB3">
            <w:pPr>
              <w:rPr>
                <w:rFonts w:ascii="Tenorite" w:hAnsi="Tenorite"/>
                <w:highlight w:val="yellow"/>
              </w:rPr>
            </w:pPr>
            <w:r>
              <w:rPr>
                <w:rFonts w:ascii="Tenorite" w:hAnsi="Tenorite"/>
                <w:b/>
                <w:bCs/>
                <w:highlight w:val="yellow"/>
              </w:rPr>
              <w:t xml:space="preserve">A:  </w:t>
            </w:r>
            <w:r>
              <w:rPr>
                <w:rFonts w:ascii="Tenorite" w:hAnsi="Tenorite"/>
                <w:highlight w:val="yellow"/>
              </w:rPr>
              <w:t xml:space="preserve">LP&amp;L has attempted to </w:t>
            </w:r>
            <w:proofErr w:type="gramStart"/>
            <w:r>
              <w:rPr>
                <w:rFonts w:ascii="Tenorite" w:hAnsi="Tenorite"/>
                <w:highlight w:val="yellow"/>
              </w:rPr>
              <w:t>make contact with</w:t>
            </w:r>
            <w:proofErr w:type="gramEnd"/>
            <w:r>
              <w:rPr>
                <w:rFonts w:ascii="Tenorite" w:hAnsi="Tenorite"/>
                <w:highlight w:val="yellow"/>
              </w:rPr>
              <w:t xml:space="preserve"> customers whose DREP enrollment was cancelled (and a new REP was not chosen) or </w:t>
            </w:r>
            <w:r w:rsidR="007F574E">
              <w:rPr>
                <w:rFonts w:ascii="Tenorite" w:hAnsi="Tenorite"/>
                <w:highlight w:val="yellow"/>
              </w:rPr>
              <w:t xml:space="preserve">situations where an enrollment was cancelled due to a customer failing to submit a required deposit.  Calls are being made and door hangers applied notifying </w:t>
            </w:r>
            <w:proofErr w:type="gramStart"/>
            <w:r w:rsidR="007F574E">
              <w:rPr>
                <w:rFonts w:ascii="Tenorite" w:hAnsi="Tenorite"/>
                <w:highlight w:val="yellow"/>
              </w:rPr>
              <w:t>customer</w:t>
            </w:r>
            <w:proofErr w:type="gramEnd"/>
            <w:r w:rsidR="007F574E">
              <w:rPr>
                <w:rFonts w:ascii="Tenorite" w:hAnsi="Tenorite"/>
                <w:highlight w:val="yellow"/>
              </w:rPr>
              <w:t xml:space="preserve"> they must select a REP of Choice or power may be interrupted. </w:t>
            </w:r>
          </w:p>
        </w:tc>
      </w:tr>
      <w:tr w:rsidR="007213AD" w14:paraId="572C575D" w14:textId="77777777" w:rsidTr="00877788">
        <w:tc>
          <w:tcPr>
            <w:tcW w:w="1435" w:type="dxa"/>
            <w:shd w:val="clear" w:color="auto" w:fill="FFC000"/>
          </w:tcPr>
          <w:p w14:paraId="6793F454" w14:textId="77777777" w:rsidR="007213AD" w:rsidRDefault="007213AD"/>
        </w:tc>
        <w:tc>
          <w:tcPr>
            <w:tcW w:w="11880" w:type="dxa"/>
            <w:shd w:val="clear" w:color="auto" w:fill="FFC000"/>
          </w:tcPr>
          <w:p w14:paraId="321127B0" w14:textId="549758A6" w:rsidR="007213AD" w:rsidRPr="00437E0C" w:rsidRDefault="00213CB6" w:rsidP="00213CB6">
            <w:pPr>
              <w:rPr>
                <w:rFonts w:ascii="Tenorite" w:hAnsi="Tenorite"/>
                <w:b/>
                <w:bCs/>
              </w:rPr>
            </w:pPr>
            <w:r w:rsidRPr="00437E0C">
              <w:rPr>
                <w:rFonts w:ascii="Tenorite" w:hAnsi="Tenorite"/>
                <w:b/>
                <w:bCs/>
                <w:sz w:val="32"/>
                <w:szCs w:val="32"/>
                <w:u w:val="single"/>
              </w:rPr>
              <w:t>Customer Education</w:t>
            </w:r>
            <w:r w:rsidRPr="00437E0C">
              <w:rPr>
                <w:rFonts w:ascii="Tenorite" w:hAnsi="Tenorite"/>
                <w:b/>
                <w:bCs/>
                <w:sz w:val="24"/>
                <w:szCs w:val="24"/>
                <w:u w:val="single"/>
              </w:rPr>
              <w:t>___________________________________________________________________</w:t>
            </w:r>
          </w:p>
        </w:tc>
      </w:tr>
      <w:tr w:rsidR="007213AD" w14:paraId="4E6F9731" w14:textId="77777777" w:rsidTr="00877788">
        <w:tc>
          <w:tcPr>
            <w:tcW w:w="1435" w:type="dxa"/>
          </w:tcPr>
          <w:p w14:paraId="5B206F1D" w14:textId="77777777" w:rsidR="007213AD" w:rsidRDefault="007213AD" w:rsidP="00437E0C">
            <w:pPr>
              <w:pStyle w:val="ListParagraph"/>
              <w:numPr>
                <w:ilvl w:val="0"/>
                <w:numId w:val="12"/>
              </w:numPr>
              <w:spacing w:line="240" w:lineRule="auto"/>
            </w:pPr>
          </w:p>
        </w:tc>
        <w:tc>
          <w:tcPr>
            <w:tcW w:w="11880" w:type="dxa"/>
          </w:tcPr>
          <w:p w14:paraId="50E4A05B" w14:textId="77777777" w:rsidR="00C70229" w:rsidRPr="00957561" w:rsidRDefault="00C70229" w:rsidP="00C70229">
            <w:pPr>
              <w:rPr>
                <w:rFonts w:ascii="Tenorite" w:hAnsi="Tenorite"/>
              </w:rPr>
            </w:pPr>
            <w:r w:rsidRPr="00957561">
              <w:rPr>
                <w:rFonts w:ascii="Tenorite" w:hAnsi="Tenorite"/>
                <w:b/>
                <w:bCs/>
              </w:rPr>
              <w:t>Q:</w:t>
            </w:r>
            <w:r w:rsidRPr="00957561">
              <w:rPr>
                <w:rFonts w:ascii="Tenorite" w:hAnsi="Tenorite"/>
              </w:rPr>
              <w:t xml:space="preserve">  </w:t>
            </w:r>
            <w:r w:rsidRPr="00957561">
              <w:rPr>
                <w:rFonts w:ascii="Tenorite" w:hAnsi="Tenorite"/>
                <w:b/>
                <w:bCs/>
              </w:rPr>
              <w:t xml:space="preserve">Will LP&amp;L’s customer </w:t>
            </w:r>
            <w:r w:rsidRPr="00957561">
              <w:rPr>
                <w:rFonts w:ascii="Tenorite" w:hAnsi="Tenorite"/>
                <w:b/>
                <w:bCs/>
                <w:u w:val="single"/>
              </w:rPr>
              <w:t>tax exemption certificates</w:t>
            </w:r>
            <w:r w:rsidRPr="00957561">
              <w:rPr>
                <w:rFonts w:ascii="Tenorite" w:hAnsi="Tenorite"/>
                <w:b/>
                <w:bCs/>
              </w:rPr>
              <w:t xml:space="preserve"> transfer to a customer’s REP of choice/DREP?</w:t>
            </w:r>
          </w:p>
          <w:p w14:paraId="06538DB2" w14:textId="740AC876" w:rsidR="007213AD" w:rsidRPr="00957561" w:rsidRDefault="00C70229" w:rsidP="00C70229">
            <w:pPr>
              <w:rPr>
                <w:rFonts w:ascii="Tenorite" w:hAnsi="Tenorite"/>
                <w:b/>
                <w:bCs/>
              </w:rPr>
            </w:pPr>
            <w:r w:rsidRPr="00957561">
              <w:rPr>
                <w:rFonts w:ascii="Tenorite" w:hAnsi="Tenorite"/>
                <w:b/>
                <w:bCs/>
              </w:rPr>
              <w:t xml:space="preserve">A:  </w:t>
            </w:r>
            <w:r w:rsidRPr="00957561">
              <w:rPr>
                <w:rFonts w:ascii="Tenorite" w:hAnsi="Tenorite"/>
              </w:rPr>
              <w:t>NO, customers will be responsible for providing their tax certificate to their new REP of choice/DREP upon transition to ensure taxes are not assessed.</w:t>
            </w:r>
          </w:p>
        </w:tc>
      </w:tr>
      <w:tr w:rsidR="00C70229" w14:paraId="1041C5EB" w14:textId="77777777" w:rsidTr="00877788">
        <w:tc>
          <w:tcPr>
            <w:tcW w:w="1435" w:type="dxa"/>
          </w:tcPr>
          <w:p w14:paraId="25A9AF67" w14:textId="77777777" w:rsidR="00C70229" w:rsidRDefault="00C70229" w:rsidP="00437E0C">
            <w:pPr>
              <w:pStyle w:val="ListParagraph"/>
              <w:numPr>
                <w:ilvl w:val="0"/>
                <w:numId w:val="12"/>
              </w:numPr>
              <w:spacing w:line="240" w:lineRule="auto"/>
            </w:pPr>
          </w:p>
        </w:tc>
        <w:tc>
          <w:tcPr>
            <w:tcW w:w="11880" w:type="dxa"/>
          </w:tcPr>
          <w:p w14:paraId="7EC7AE84" w14:textId="77777777" w:rsidR="00C70229" w:rsidRPr="00957561" w:rsidRDefault="00C70229" w:rsidP="00C70229">
            <w:pPr>
              <w:rPr>
                <w:rFonts w:ascii="Tenorite" w:hAnsi="Tenorite"/>
                <w:b/>
                <w:bCs/>
              </w:rPr>
            </w:pPr>
            <w:r w:rsidRPr="00957561">
              <w:rPr>
                <w:rFonts w:ascii="Tenorite" w:hAnsi="Tenorite"/>
                <w:b/>
                <w:bCs/>
              </w:rPr>
              <w:t xml:space="preserve">Q:  Will </w:t>
            </w:r>
            <w:r w:rsidRPr="00957561">
              <w:rPr>
                <w:rFonts w:ascii="Tenorite" w:hAnsi="Tenorite"/>
                <w:b/>
                <w:bCs/>
                <w:u w:val="single"/>
              </w:rPr>
              <w:t>payment history</w:t>
            </w:r>
            <w:r w:rsidRPr="00957561">
              <w:rPr>
                <w:rFonts w:ascii="Tenorite" w:hAnsi="Tenorite"/>
                <w:b/>
                <w:bCs/>
              </w:rPr>
              <w:t xml:space="preserve"> information be available for LP&amp;L customers?</w:t>
            </w:r>
          </w:p>
          <w:p w14:paraId="79BAD9C8" w14:textId="69074511" w:rsidR="00C70229" w:rsidRPr="00957561" w:rsidRDefault="00C70229" w:rsidP="00214B31">
            <w:pPr>
              <w:rPr>
                <w:rFonts w:ascii="Tenorite" w:hAnsi="Tenorite"/>
                <w:b/>
                <w:bCs/>
              </w:rPr>
            </w:pPr>
            <w:r w:rsidRPr="00957561">
              <w:rPr>
                <w:rFonts w:ascii="Tenorite" w:hAnsi="Tenorite"/>
                <w:b/>
                <w:bCs/>
              </w:rPr>
              <w:t xml:space="preserve">A:  </w:t>
            </w:r>
            <w:r w:rsidRPr="00957561">
              <w:rPr>
                <w:rFonts w:ascii="Tenorite" w:hAnsi="Tenorite"/>
              </w:rPr>
              <w:t xml:space="preserve"> LP&amp;L customers may self-serve using their current customer portal to </w:t>
            </w:r>
            <w:r w:rsidRPr="00153A56">
              <w:rPr>
                <w:rFonts w:ascii="Tenorite" w:hAnsi="Tenorite"/>
              </w:rPr>
              <w:t>request a print of payment history form/utility letter of credit.  A sample is posted on the main LRITF page.</w:t>
            </w:r>
          </w:p>
        </w:tc>
      </w:tr>
      <w:tr w:rsidR="00C70229" w14:paraId="1D4B554C" w14:textId="77777777" w:rsidTr="00877788">
        <w:tc>
          <w:tcPr>
            <w:tcW w:w="1435" w:type="dxa"/>
          </w:tcPr>
          <w:p w14:paraId="46529061" w14:textId="77777777" w:rsidR="00C70229" w:rsidRDefault="00C70229" w:rsidP="00437E0C">
            <w:pPr>
              <w:pStyle w:val="ListParagraph"/>
              <w:numPr>
                <w:ilvl w:val="0"/>
                <w:numId w:val="12"/>
              </w:numPr>
              <w:spacing w:line="240" w:lineRule="auto"/>
            </w:pPr>
          </w:p>
        </w:tc>
        <w:tc>
          <w:tcPr>
            <w:tcW w:w="11880" w:type="dxa"/>
          </w:tcPr>
          <w:p w14:paraId="21F2CC03" w14:textId="77777777" w:rsidR="00C70229" w:rsidRPr="00F7246B" w:rsidRDefault="00C70229" w:rsidP="00C70229">
            <w:pPr>
              <w:rPr>
                <w:rFonts w:ascii="Tenorite" w:hAnsi="Tenorite"/>
                <w:b/>
                <w:bCs/>
              </w:rPr>
            </w:pPr>
            <w:r w:rsidRPr="00F7246B">
              <w:rPr>
                <w:rFonts w:ascii="Tenorite" w:hAnsi="Tenorite"/>
                <w:b/>
                <w:bCs/>
              </w:rPr>
              <w:t xml:space="preserve">Q:  Does LP&amp;L plan to return </w:t>
            </w:r>
            <w:r w:rsidRPr="00F7246B">
              <w:rPr>
                <w:rFonts w:ascii="Tenorite" w:hAnsi="Tenorite"/>
                <w:b/>
                <w:bCs/>
                <w:u w:val="single"/>
              </w:rPr>
              <w:t>deposits</w:t>
            </w:r>
            <w:r w:rsidRPr="00F7246B">
              <w:rPr>
                <w:rFonts w:ascii="Tenorite" w:hAnsi="Tenorite"/>
                <w:b/>
                <w:bCs/>
              </w:rPr>
              <w:t xml:space="preserve"> previously collected to customers after the transition? </w:t>
            </w:r>
          </w:p>
          <w:p w14:paraId="6879A211" w14:textId="5CB95AAA" w:rsidR="00C70229" w:rsidRPr="00957561" w:rsidRDefault="00C70229" w:rsidP="00C70229">
            <w:pPr>
              <w:rPr>
                <w:rFonts w:ascii="Tenorite" w:hAnsi="Tenorite"/>
                <w:b/>
                <w:bCs/>
              </w:rPr>
            </w:pPr>
            <w:r w:rsidRPr="00F7246B">
              <w:rPr>
                <w:rFonts w:ascii="Tenorite" w:hAnsi="Tenorite"/>
                <w:b/>
                <w:bCs/>
              </w:rPr>
              <w:t xml:space="preserve">A:  </w:t>
            </w:r>
            <w:r w:rsidRPr="00F7246B">
              <w:rPr>
                <w:rFonts w:ascii="Tenorite" w:hAnsi="Tenorite"/>
              </w:rPr>
              <w:t>YES, deposits are collected for electricity accounts (not specifically for water or other utilities).  LP&amp;L plans to apply any deposits to customer’s final bills.  Any additional funds will be refunded via check to the customer.</w:t>
            </w:r>
            <w:r>
              <w:rPr>
                <w:rFonts w:ascii="Tenorite" w:hAnsi="Tenorite"/>
              </w:rPr>
              <w:t xml:space="preserve">  </w:t>
            </w:r>
          </w:p>
        </w:tc>
      </w:tr>
      <w:tr w:rsidR="00C70229" w14:paraId="4E9D9557" w14:textId="77777777" w:rsidTr="00877788">
        <w:tc>
          <w:tcPr>
            <w:tcW w:w="1435" w:type="dxa"/>
          </w:tcPr>
          <w:p w14:paraId="6E140665" w14:textId="77777777" w:rsidR="00C70229" w:rsidRDefault="00C70229" w:rsidP="00437E0C">
            <w:pPr>
              <w:pStyle w:val="ListParagraph"/>
              <w:numPr>
                <w:ilvl w:val="0"/>
                <w:numId w:val="12"/>
              </w:numPr>
              <w:spacing w:line="240" w:lineRule="auto"/>
            </w:pPr>
          </w:p>
        </w:tc>
        <w:tc>
          <w:tcPr>
            <w:tcW w:w="11880" w:type="dxa"/>
          </w:tcPr>
          <w:p w14:paraId="1E45F280" w14:textId="77777777" w:rsidR="00C70229" w:rsidRPr="00957561" w:rsidRDefault="00C70229" w:rsidP="00C70229">
            <w:pPr>
              <w:rPr>
                <w:rFonts w:ascii="Tenorite" w:hAnsi="Tenorite"/>
                <w:b/>
                <w:bCs/>
              </w:rPr>
            </w:pPr>
            <w:r w:rsidRPr="00957561">
              <w:rPr>
                <w:rFonts w:ascii="Tenorite" w:hAnsi="Tenorite"/>
                <w:b/>
                <w:bCs/>
              </w:rPr>
              <w:t xml:space="preserve">Q:  Will Lubbock zip codes be integrated into PUCT’s </w:t>
            </w:r>
            <w:r w:rsidRPr="00957561">
              <w:rPr>
                <w:rFonts w:ascii="Tenorite" w:hAnsi="Tenorite"/>
                <w:b/>
                <w:bCs/>
                <w:u w:val="single"/>
              </w:rPr>
              <w:t>Power to Choose website</w:t>
            </w:r>
            <w:r w:rsidRPr="00957561">
              <w:rPr>
                <w:rFonts w:ascii="Tenorite" w:hAnsi="Tenorite"/>
                <w:b/>
                <w:bCs/>
              </w:rPr>
              <w:t xml:space="preserve"> for customer shopping?</w:t>
            </w:r>
          </w:p>
          <w:p w14:paraId="11463CF7" w14:textId="7646EEA0" w:rsidR="00C70229" w:rsidRPr="00957561" w:rsidRDefault="00C70229" w:rsidP="00C70229">
            <w:pPr>
              <w:rPr>
                <w:rFonts w:ascii="Tenorite" w:hAnsi="Tenorite"/>
                <w:b/>
                <w:bCs/>
              </w:rPr>
            </w:pPr>
            <w:r w:rsidRPr="00957561">
              <w:rPr>
                <w:rFonts w:ascii="Tenorite" w:hAnsi="Tenorite"/>
                <w:b/>
                <w:bCs/>
              </w:rPr>
              <w:t xml:space="preserve">A:  </w:t>
            </w:r>
            <w:r w:rsidRPr="00957561">
              <w:rPr>
                <w:rFonts w:ascii="Tenorite" w:hAnsi="Tenorite"/>
              </w:rPr>
              <w:t>Lubbock zip codes have been entered into PUCT’s PTC website and is ready for REP offer postings.</w:t>
            </w:r>
          </w:p>
        </w:tc>
      </w:tr>
      <w:tr w:rsidR="00C70229" w14:paraId="2C9504B5" w14:textId="77777777" w:rsidTr="00877788">
        <w:tc>
          <w:tcPr>
            <w:tcW w:w="1435" w:type="dxa"/>
          </w:tcPr>
          <w:p w14:paraId="0E76FAA2" w14:textId="77777777" w:rsidR="00C70229" w:rsidRDefault="00C70229" w:rsidP="00437E0C">
            <w:pPr>
              <w:pStyle w:val="ListParagraph"/>
              <w:numPr>
                <w:ilvl w:val="0"/>
                <w:numId w:val="12"/>
              </w:numPr>
              <w:spacing w:line="240" w:lineRule="auto"/>
            </w:pPr>
          </w:p>
        </w:tc>
        <w:tc>
          <w:tcPr>
            <w:tcW w:w="11880" w:type="dxa"/>
          </w:tcPr>
          <w:p w14:paraId="2AEF0B6B" w14:textId="77777777" w:rsidR="00C70229" w:rsidRPr="00957561" w:rsidRDefault="00C70229" w:rsidP="00C70229">
            <w:pPr>
              <w:rPr>
                <w:rFonts w:ascii="Tenorite" w:hAnsi="Tenorite"/>
                <w:b/>
                <w:bCs/>
              </w:rPr>
            </w:pPr>
            <w:r w:rsidRPr="00957561">
              <w:rPr>
                <w:rFonts w:ascii="Tenorite" w:hAnsi="Tenorite"/>
                <w:b/>
                <w:bCs/>
              </w:rPr>
              <w:t xml:space="preserve">Q:  Does LP&amp;L currently deploy a </w:t>
            </w:r>
            <w:r w:rsidRPr="00957561">
              <w:rPr>
                <w:rFonts w:ascii="Tenorite" w:hAnsi="Tenorite"/>
                <w:b/>
                <w:bCs/>
                <w:u w:val="single"/>
              </w:rPr>
              <w:t>CSA process</w:t>
            </w:r>
            <w:r w:rsidRPr="00957561">
              <w:rPr>
                <w:rFonts w:ascii="Tenorite" w:hAnsi="Tenorite"/>
                <w:b/>
                <w:bCs/>
              </w:rPr>
              <w:t xml:space="preserve">, and will LP&amp;L adopt a CSA process </w:t>
            </w:r>
            <w:proofErr w:type="gramStart"/>
            <w:r w:rsidRPr="00957561">
              <w:rPr>
                <w:rFonts w:ascii="Tenorite" w:hAnsi="Tenorite"/>
                <w:b/>
                <w:bCs/>
              </w:rPr>
              <w:t>as</w:t>
            </w:r>
            <w:proofErr w:type="gramEnd"/>
            <w:r w:rsidRPr="00957561">
              <w:rPr>
                <w:rFonts w:ascii="Tenorite" w:hAnsi="Tenorite"/>
                <w:b/>
                <w:bCs/>
              </w:rPr>
              <w:t xml:space="preserve"> other TDSPs?</w:t>
            </w:r>
          </w:p>
          <w:p w14:paraId="0579CC08" w14:textId="5B7AD441" w:rsidR="00C70229" w:rsidRPr="00957561" w:rsidRDefault="00C70229" w:rsidP="00C70229">
            <w:pPr>
              <w:rPr>
                <w:rFonts w:ascii="Tenorite" w:hAnsi="Tenorite"/>
                <w:b/>
                <w:bCs/>
              </w:rPr>
            </w:pPr>
            <w:r w:rsidRPr="00957561">
              <w:rPr>
                <w:rFonts w:ascii="Tenorite" w:hAnsi="Tenorite"/>
                <w:b/>
                <w:bCs/>
              </w:rPr>
              <w:t xml:space="preserve">A:  </w:t>
            </w:r>
            <w:r w:rsidRPr="00957561">
              <w:rPr>
                <w:rFonts w:ascii="Tenorite" w:hAnsi="Tenorite"/>
              </w:rPr>
              <w:t xml:space="preserve">Yes, LP&amp;L currently deploys a CSA process.  With the approval of RMGRR171, upon transition, CSA activity will take the same path as the TDSP’s CSA process. </w:t>
            </w:r>
          </w:p>
        </w:tc>
      </w:tr>
      <w:tr w:rsidR="00C70229" w14:paraId="3BEFCEF2" w14:textId="77777777" w:rsidTr="00877788">
        <w:tc>
          <w:tcPr>
            <w:tcW w:w="1435" w:type="dxa"/>
          </w:tcPr>
          <w:p w14:paraId="47BB82A2" w14:textId="77777777" w:rsidR="00C70229" w:rsidRDefault="00C70229" w:rsidP="00437E0C">
            <w:pPr>
              <w:pStyle w:val="ListParagraph"/>
              <w:numPr>
                <w:ilvl w:val="0"/>
                <w:numId w:val="12"/>
              </w:numPr>
              <w:spacing w:line="240" w:lineRule="auto"/>
            </w:pPr>
          </w:p>
        </w:tc>
        <w:tc>
          <w:tcPr>
            <w:tcW w:w="11880" w:type="dxa"/>
          </w:tcPr>
          <w:p w14:paraId="3FC383EB" w14:textId="77777777" w:rsidR="00C70229" w:rsidRPr="00DB2782" w:rsidRDefault="00C70229" w:rsidP="00C70229">
            <w:pPr>
              <w:rPr>
                <w:rFonts w:ascii="Tenorite" w:hAnsi="Tenorite"/>
                <w:b/>
                <w:bCs/>
              </w:rPr>
            </w:pPr>
            <w:r w:rsidRPr="00DB2782">
              <w:rPr>
                <w:rFonts w:ascii="Tenorite" w:hAnsi="Tenorite"/>
                <w:b/>
                <w:bCs/>
              </w:rPr>
              <w:t>Q:  Will Lubbock host Town Halls/Community Meetings informing Lubbock residents about the transition to competition?</w:t>
            </w:r>
          </w:p>
          <w:p w14:paraId="4AA8B0AD" w14:textId="77777777" w:rsidR="00C70229" w:rsidRPr="008C07B7" w:rsidRDefault="00C70229" w:rsidP="00C70229">
            <w:pPr>
              <w:rPr>
                <w:rFonts w:ascii="Tenorite" w:hAnsi="Tenorite"/>
              </w:rPr>
            </w:pPr>
            <w:r w:rsidRPr="00DB2782">
              <w:rPr>
                <w:rFonts w:ascii="Tenorite" w:hAnsi="Tenorite"/>
                <w:b/>
                <w:bCs/>
              </w:rPr>
              <w:t xml:space="preserve">A:  </w:t>
            </w:r>
            <w:r w:rsidRPr="00DB2782">
              <w:rPr>
                <w:rFonts w:ascii="Tenorite" w:hAnsi="Tenorite"/>
              </w:rPr>
              <w:t xml:space="preserve">Lubbock will be hosting “Shopping Fairs” where REPs may engage customers (no peddler’s license required).  Registration, times, and additional information to follow.  The Shopping Fairs will be </w:t>
            </w:r>
            <w:r w:rsidRPr="008C07B7">
              <w:rPr>
                <w:rFonts w:ascii="Tenorite" w:hAnsi="Tenorite"/>
              </w:rPr>
              <w:t>held at the Civic Center on:</w:t>
            </w:r>
          </w:p>
          <w:p w14:paraId="448EC2AD" w14:textId="77777777" w:rsidR="00C70229" w:rsidRPr="008C07B7" w:rsidRDefault="00C70229" w:rsidP="00C70229">
            <w:pPr>
              <w:pStyle w:val="ListParagraph"/>
              <w:numPr>
                <w:ilvl w:val="0"/>
                <w:numId w:val="3"/>
              </w:numPr>
              <w:spacing w:after="0"/>
              <w:rPr>
                <w:rFonts w:ascii="Tenorite" w:hAnsi="Tenorite"/>
              </w:rPr>
            </w:pPr>
            <w:r w:rsidRPr="008C07B7">
              <w:rPr>
                <w:rFonts w:ascii="Tenorite" w:hAnsi="Tenorite"/>
              </w:rPr>
              <w:t>January 5</w:t>
            </w:r>
            <w:proofErr w:type="gramStart"/>
            <w:r w:rsidRPr="008C07B7">
              <w:rPr>
                <w:rFonts w:ascii="Tenorite" w:hAnsi="Tenorite"/>
                <w:vertAlign w:val="superscript"/>
              </w:rPr>
              <w:t>th</w:t>
            </w:r>
            <w:r w:rsidRPr="008C07B7">
              <w:rPr>
                <w:rFonts w:ascii="Tenorite" w:hAnsi="Tenorite"/>
              </w:rPr>
              <w:t>,  Friday</w:t>
            </w:r>
            <w:proofErr w:type="gramEnd"/>
            <w:r w:rsidRPr="008C07B7">
              <w:rPr>
                <w:rFonts w:ascii="Tenorite" w:hAnsi="Tenorite"/>
              </w:rPr>
              <w:t>, 3 PM – 8 PM</w:t>
            </w:r>
          </w:p>
          <w:p w14:paraId="33CF3AEB" w14:textId="77777777" w:rsidR="00C70229" w:rsidRPr="008C07B7" w:rsidRDefault="00C70229" w:rsidP="00C70229">
            <w:pPr>
              <w:pStyle w:val="ListParagraph"/>
              <w:numPr>
                <w:ilvl w:val="0"/>
                <w:numId w:val="3"/>
              </w:numPr>
              <w:spacing w:after="0"/>
              <w:rPr>
                <w:rFonts w:ascii="Tenorite" w:hAnsi="Tenorite"/>
              </w:rPr>
            </w:pPr>
            <w:r w:rsidRPr="008C07B7">
              <w:rPr>
                <w:rFonts w:ascii="Tenorite" w:hAnsi="Tenorite"/>
              </w:rPr>
              <w:t>January 6</w:t>
            </w:r>
            <w:proofErr w:type="gramStart"/>
            <w:r w:rsidRPr="008C07B7">
              <w:rPr>
                <w:rFonts w:ascii="Tenorite" w:hAnsi="Tenorite"/>
                <w:vertAlign w:val="superscript"/>
              </w:rPr>
              <w:t>th</w:t>
            </w:r>
            <w:r w:rsidRPr="008C07B7">
              <w:rPr>
                <w:rFonts w:ascii="Tenorite" w:hAnsi="Tenorite"/>
              </w:rPr>
              <w:t xml:space="preserve"> ,</w:t>
            </w:r>
            <w:proofErr w:type="gramEnd"/>
            <w:r w:rsidRPr="008C07B7">
              <w:rPr>
                <w:rFonts w:ascii="Tenorite" w:hAnsi="Tenorite"/>
              </w:rPr>
              <w:t xml:space="preserve"> Saturday, 10 AM – 4 PM</w:t>
            </w:r>
          </w:p>
          <w:p w14:paraId="30141B92" w14:textId="77777777" w:rsidR="00C70229" w:rsidRPr="008C07B7" w:rsidRDefault="00C70229" w:rsidP="00C70229">
            <w:pPr>
              <w:pStyle w:val="ListParagraph"/>
              <w:numPr>
                <w:ilvl w:val="0"/>
                <w:numId w:val="3"/>
              </w:numPr>
              <w:spacing w:after="0"/>
              <w:rPr>
                <w:rFonts w:ascii="Tenorite" w:hAnsi="Tenorite"/>
              </w:rPr>
            </w:pPr>
            <w:r w:rsidRPr="008C07B7">
              <w:rPr>
                <w:rFonts w:ascii="Tenorite" w:hAnsi="Tenorite"/>
              </w:rPr>
              <w:t>January 22</w:t>
            </w:r>
            <w:proofErr w:type="gramStart"/>
            <w:r w:rsidRPr="008C07B7">
              <w:rPr>
                <w:rFonts w:ascii="Tenorite" w:hAnsi="Tenorite"/>
                <w:vertAlign w:val="superscript"/>
              </w:rPr>
              <w:t>nd</w:t>
            </w:r>
            <w:r w:rsidRPr="008C07B7">
              <w:rPr>
                <w:rFonts w:ascii="Tenorite" w:hAnsi="Tenorite"/>
              </w:rPr>
              <w:t xml:space="preserve"> ,</w:t>
            </w:r>
            <w:proofErr w:type="gramEnd"/>
            <w:r w:rsidRPr="008C07B7">
              <w:rPr>
                <w:rFonts w:ascii="Tenorite" w:hAnsi="Tenorite"/>
              </w:rPr>
              <w:t xml:space="preserve"> Monday, 3 PM – 8 PM</w:t>
            </w:r>
          </w:p>
          <w:p w14:paraId="0E726D7C" w14:textId="77777777" w:rsidR="00C70229" w:rsidRPr="008C07B7" w:rsidRDefault="00C70229" w:rsidP="00C70229">
            <w:pPr>
              <w:pStyle w:val="ListParagraph"/>
              <w:numPr>
                <w:ilvl w:val="0"/>
                <w:numId w:val="3"/>
              </w:numPr>
              <w:spacing w:after="0"/>
              <w:rPr>
                <w:rFonts w:ascii="Tenorite" w:hAnsi="Tenorite"/>
              </w:rPr>
            </w:pPr>
            <w:r w:rsidRPr="008C07B7">
              <w:rPr>
                <w:rFonts w:ascii="Tenorite" w:hAnsi="Tenorite"/>
              </w:rPr>
              <w:t>January 23</w:t>
            </w:r>
            <w:proofErr w:type="gramStart"/>
            <w:r w:rsidRPr="008C07B7">
              <w:rPr>
                <w:rFonts w:ascii="Tenorite" w:hAnsi="Tenorite"/>
                <w:vertAlign w:val="superscript"/>
              </w:rPr>
              <w:t>rd</w:t>
            </w:r>
            <w:r w:rsidRPr="008C07B7">
              <w:rPr>
                <w:rFonts w:ascii="Tenorite" w:hAnsi="Tenorite"/>
              </w:rPr>
              <w:t xml:space="preserve"> ,</w:t>
            </w:r>
            <w:proofErr w:type="gramEnd"/>
            <w:r w:rsidRPr="008C07B7">
              <w:rPr>
                <w:rFonts w:ascii="Tenorite" w:hAnsi="Tenorite"/>
              </w:rPr>
              <w:t xml:space="preserve"> Tuesday 3 PM – 8 PM </w:t>
            </w:r>
          </w:p>
          <w:p w14:paraId="56DEDF6C" w14:textId="77777777" w:rsidR="00C70229" w:rsidRPr="008C07B7" w:rsidRDefault="00C70229" w:rsidP="00C70229">
            <w:pPr>
              <w:pStyle w:val="ListParagraph"/>
              <w:numPr>
                <w:ilvl w:val="0"/>
                <w:numId w:val="3"/>
              </w:numPr>
              <w:spacing w:after="0"/>
              <w:rPr>
                <w:rFonts w:ascii="Tenorite" w:hAnsi="Tenorite"/>
              </w:rPr>
            </w:pPr>
            <w:r w:rsidRPr="008C07B7">
              <w:rPr>
                <w:rFonts w:ascii="Tenorite" w:hAnsi="Tenorite"/>
              </w:rPr>
              <w:t>February 10</w:t>
            </w:r>
            <w:proofErr w:type="gramStart"/>
            <w:r w:rsidRPr="008C07B7">
              <w:rPr>
                <w:rFonts w:ascii="Tenorite" w:hAnsi="Tenorite"/>
                <w:vertAlign w:val="superscript"/>
              </w:rPr>
              <w:t>th</w:t>
            </w:r>
            <w:r w:rsidRPr="008C07B7">
              <w:rPr>
                <w:rFonts w:ascii="Tenorite" w:hAnsi="Tenorite"/>
              </w:rPr>
              <w:t xml:space="preserve"> ,</w:t>
            </w:r>
            <w:proofErr w:type="gramEnd"/>
            <w:r w:rsidRPr="008C07B7">
              <w:rPr>
                <w:rFonts w:ascii="Tenorite" w:hAnsi="Tenorite"/>
              </w:rPr>
              <w:t xml:space="preserve"> Saturday 10 AM – 4 PM</w:t>
            </w:r>
          </w:p>
          <w:p w14:paraId="7F8F6A59" w14:textId="3EF516DC" w:rsidR="00C70229" w:rsidRPr="00957561" w:rsidRDefault="00C70229" w:rsidP="00C70229">
            <w:pPr>
              <w:rPr>
                <w:rFonts w:ascii="Tenorite" w:hAnsi="Tenorite"/>
                <w:b/>
                <w:bCs/>
              </w:rPr>
            </w:pPr>
            <w:r w:rsidRPr="008C07B7">
              <w:rPr>
                <w:rFonts w:ascii="Tenorite" w:hAnsi="Tenorite"/>
              </w:rPr>
              <w:t xml:space="preserve">Interested REPs and brokers may contact </w:t>
            </w:r>
            <w:hyperlink r:id="rId9" w:history="1">
              <w:r w:rsidRPr="008C07B7">
                <w:rPr>
                  <w:rStyle w:val="Hyperlink"/>
                  <w:rFonts w:ascii="Tenorite" w:hAnsi="Tenorite"/>
                </w:rPr>
                <w:t>marketops@mylubbock.us</w:t>
              </w:r>
            </w:hyperlink>
            <w:r w:rsidRPr="008C07B7">
              <w:rPr>
                <w:rFonts w:ascii="Tenorite" w:hAnsi="Tenorite"/>
              </w:rPr>
              <w:t xml:space="preserve"> to register for any of the Shopping Fairs.  </w:t>
            </w:r>
            <w:r w:rsidRPr="00724839">
              <w:rPr>
                <w:rFonts w:ascii="Tenorite" w:hAnsi="Tenorite"/>
              </w:rPr>
              <w:t xml:space="preserve">An official invite/RSVP will be sent out via Market Ops team.  Lubbock plans to advertise for the shopping fairs via website, billboards, TV ads, and static ads prior to the fairs.  Lubbock has also partnered with local station KCBD for a live telecast during the first shopping fairs.  Lubbock plans to distribute a </w:t>
            </w:r>
            <w:proofErr w:type="spellStart"/>
            <w:r w:rsidRPr="00724839">
              <w:rPr>
                <w:rFonts w:ascii="Tenorite" w:hAnsi="Tenorite"/>
              </w:rPr>
              <w:t>‘one</w:t>
            </w:r>
            <w:proofErr w:type="spellEnd"/>
            <w:r w:rsidRPr="00724839">
              <w:rPr>
                <w:rFonts w:ascii="Tenorite" w:hAnsi="Tenorite"/>
              </w:rPr>
              <w:t xml:space="preserve">-pager’ with “questions to ask your provider” at each fair to educate residents about the transition.  </w:t>
            </w:r>
            <w:proofErr w:type="spellStart"/>
            <w:r w:rsidRPr="00724839">
              <w:rPr>
                <w:rFonts w:ascii="Tenorite" w:hAnsi="Tenorite"/>
              </w:rPr>
              <w:t>Wifi</w:t>
            </w:r>
            <w:proofErr w:type="spellEnd"/>
            <w:r w:rsidRPr="00724839">
              <w:rPr>
                <w:rFonts w:ascii="Tenorite" w:hAnsi="Tenorite"/>
              </w:rPr>
              <w:t xml:space="preserve"> will be available for </w:t>
            </w:r>
            <w:proofErr w:type="spellStart"/>
            <w:r w:rsidRPr="00724839">
              <w:rPr>
                <w:rFonts w:ascii="Tenorite" w:hAnsi="Tenorite"/>
              </w:rPr>
              <w:t>REPs.</w:t>
            </w:r>
            <w:proofErr w:type="spellEnd"/>
            <w:r w:rsidRPr="00724839">
              <w:rPr>
                <w:rFonts w:ascii="Tenorite" w:hAnsi="Tenorite"/>
              </w:rPr>
              <w:t xml:space="preserve">  REPs may request two booths (one for residential, one for commercial).  Booths will be 10x12 in size and equipped with table and chairs.  REPs are encouraged to bring a Spanish speaking representative.  Set up and tear down times will be one hour before and one hour after each fair.</w:t>
            </w:r>
          </w:p>
        </w:tc>
      </w:tr>
      <w:tr w:rsidR="00C70229" w14:paraId="1010CE5E" w14:textId="77777777" w:rsidTr="00877788">
        <w:tc>
          <w:tcPr>
            <w:tcW w:w="1435" w:type="dxa"/>
          </w:tcPr>
          <w:p w14:paraId="79E2E211" w14:textId="77777777" w:rsidR="00C70229" w:rsidRDefault="00C70229" w:rsidP="00437E0C">
            <w:pPr>
              <w:pStyle w:val="ListParagraph"/>
              <w:numPr>
                <w:ilvl w:val="0"/>
                <w:numId w:val="12"/>
              </w:numPr>
              <w:spacing w:line="240" w:lineRule="auto"/>
            </w:pPr>
          </w:p>
        </w:tc>
        <w:tc>
          <w:tcPr>
            <w:tcW w:w="11880" w:type="dxa"/>
          </w:tcPr>
          <w:p w14:paraId="60EF0613" w14:textId="77777777" w:rsidR="00C70229" w:rsidRPr="00DB2782" w:rsidRDefault="00C70229" w:rsidP="00C70229">
            <w:pPr>
              <w:rPr>
                <w:rFonts w:ascii="Tenorite" w:hAnsi="Tenorite"/>
                <w:b/>
                <w:bCs/>
              </w:rPr>
            </w:pPr>
            <w:r w:rsidRPr="00DB2782">
              <w:rPr>
                <w:rFonts w:ascii="Tenorite" w:hAnsi="Tenorite"/>
                <w:b/>
                <w:bCs/>
              </w:rPr>
              <w:t>Q:  Where can information be found on Lubbock’s communications to its residents about the transition?</w:t>
            </w:r>
          </w:p>
          <w:p w14:paraId="1007A34F" w14:textId="5104C48C" w:rsidR="00C70229" w:rsidRPr="00957561" w:rsidRDefault="00C70229" w:rsidP="00C70229">
            <w:pPr>
              <w:rPr>
                <w:rFonts w:ascii="Tenorite" w:hAnsi="Tenorite"/>
                <w:b/>
                <w:bCs/>
              </w:rPr>
            </w:pPr>
            <w:r w:rsidRPr="00DB2782">
              <w:rPr>
                <w:rFonts w:ascii="Tenorite" w:hAnsi="Tenorite"/>
                <w:b/>
                <w:bCs/>
              </w:rPr>
              <w:t>A:</w:t>
            </w:r>
            <w:r w:rsidRPr="00DB2782">
              <w:rPr>
                <w:rFonts w:ascii="Tenorite" w:hAnsi="Tenorite"/>
              </w:rPr>
              <w:t xml:space="preserve">  Any materials used for community meetings and bill </w:t>
            </w:r>
            <w:proofErr w:type="spellStart"/>
            <w:r w:rsidRPr="00DB2782">
              <w:rPr>
                <w:rFonts w:ascii="Tenorite" w:hAnsi="Tenorite"/>
              </w:rPr>
              <w:t>onserts</w:t>
            </w:r>
            <w:proofErr w:type="spellEnd"/>
            <w:r w:rsidRPr="00DB2782">
              <w:rPr>
                <w:rFonts w:ascii="Tenorite" w:hAnsi="Tenorite"/>
              </w:rPr>
              <w:t xml:space="preserve"> is posted on the LP&amp;L website as well as information about the transition.</w:t>
            </w:r>
            <w:r>
              <w:rPr>
                <w:rFonts w:ascii="Tenorite" w:hAnsi="Tenorite"/>
              </w:rPr>
              <w:t xml:space="preserve"> </w:t>
            </w:r>
          </w:p>
        </w:tc>
      </w:tr>
      <w:tr w:rsidR="00C70229" w14:paraId="55FA4D3D" w14:textId="77777777" w:rsidTr="00877788">
        <w:tc>
          <w:tcPr>
            <w:tcW w:w="1435" w:type="dxa"/>
            <w:shd w:val="clear" w:color="auto" w:fill="FFC000"/>
          </w:tcPr>
          <w:p w14:paraId="6FC99641" w14:textId="77777777" w:rsidR="00C70229" w:rsidRDefault="00C70229"/>
        </w:tc>
        <w:tc>
          <w:tcPr>
            <w:tcW w:w="11880" w:type="dxa"/>
            <w:shd w:val="clear" w:color="auto" w:fill="FFC000"/>
          </w:tcPr>
          <w:p w14:paraId="23963EF7" w14:textId="6E6DEE91" w:rsidR="00C70229" w:rsidRPr="00957561" w:rsidRDefault="00C70229" w:rsidP="00C70229">
            <w:pPr>
              <w:rPr>
                <w:rFonts w:ascii="Tenorite" w:hAnsi="Tenorite"/>
                <w:b/>
                <w:bCs/>
              </w:rPr>
            </w:pPr>
            <w:r w:rsidRPr="00437E0C">
              <w:rPr>
                <w:rFonts w:ascii="Tenorite" w:hAnsi="Tenorite"/>
                <w:b/>
                <w:bCs/>
                <w:sz w:val="32"/>
                <w:szCs w:val="32"/>
                <w:u w:val="single"/>
              </w:rPr>
              <w:t>PUCT Requirements</w:t>
            </w:r>
            <w:r w:rsidRPr="00437E0C">
              <w:rPr>
                <w:rFonts w:ascii="Tenorite" w:hAnsi="Tenorite"/>
                <w:b/>
                <w:bCs/>
                <w:sz w:val="24"/>
                <w:szCs w:val="24"/>
                <w:u w:val="single"/>
              </w:rPr>
              <w:t>____________________________________________________________________</w:t>
            </w:r>
          </w:p>
        </w:tc>
      </w:tr>
      <w:tr w:rsidR="00C70229" w14:paraId="345BE11A" w14:textId="77777777" w:rsidTr="00877788">
        <w:tc>
          <w:tcPr>
            <w:tcW w:w="1435" w:type="dxa"/>
          </w:tcPr>
          <w:p w14:paraId="7E72103F" w14:textId="77777777" w:rsidR="00C70229" w:rsidRDefault="00C70229" w:rsidP="00437E0C">
            <w:pPr>
              <w:pStyle w:val="ListParagraph"/>
              <w:numPr>
                <w:ilvl w:val="0"/>
                <w:numId w:val="12"/>
              </w:numPr>
              <w:spacing w:line="240" w:lineRule="auto"/>
            </w:pPr>
          </w:p>
        </w:tc>
        <w:tc>
          <w:tcPr>
            <w:tcW w:w="11880" w:type="dxa"/>
          </w:tcPr>
          <w:p w14:paraId="3D906E61" w14:textId="77777777" w:rsidR="00C70229" w:rsidRPr="00957561" w:rsidRDefault="00C70229" w:rsidP="00C70229">
            <w:pPr>
              <w:rPr>
                <w:rFonts w:ascii="Tenorite" w:hAnsi="Tenorite"/>
              </w:rPr>
            </w:pPr>
            <w:r w:rsidRPr="00957561">
              <w:rPr>
                <w:rFonts w:ascii="Tenorite" w:hAnsi="Tenorite"/>
                <w:b/>
                <w:bCs/>
              </w:rPr>
              <w:t xml:space="preserve">Q:  Will LP&amp;L customers be included in the monthly </w:t>
            </w:r>
            <w:r w:rsidRPr="00454E45">
              <w:rPr>
                <w:rFonts w:ascii="Tenorite" w:hAnsi="Tenorite"/>
                <w:b/>
                <w:bCs/>
                <w:u w:val="single"/>
              </w:rPr>
              <w:t>low-income</w:t>
            </w:r>
            <w:r w:rsidRPr="00957561">
              <w:rPr>
                <w:rFonts w:ascii="Tenorite" w:hAnsi="Tenorite"/>
                <w:b/>
                <w:bCs/>
              </w:rPr>
              <w:t xml:space="preserve"> Solix lists </w:t>
            </w:r>
            <w:proofErr w:type="gramStart"/>
            <w:r w:rsidRPr="00957561">
              <w:rPr>
                <w:rFonts w:ascii="Tenorite" w:hAnsi="Tenorite"/>
                <w:b/>
                <w:bCs/>
              </w:rPr>
              <w:t>provided ?</w:t>
            </w:r>
            <w:proofErr w:type="gramEnd"/>
          </w:p>
          <w:p w14:paraId="78E64116" w14:textId="56F196A2" w:rsidR="00C70229" w:rsidRPr="00957561" w:rsidRDefault="00C70229" w:rsidP="00214B31">
            <w:pPr>
              <w:rPr>
                <w:rFonts w:ascii="Tenorite" w:hAnsi="Tenorite"/>
                <w:b/>
                <w:bCs/>
              </w:rPr>
            </w:pPr>
            <w:r w:rsidRPr="00957561">
              <w:rPr>
                <w:rFonts w:ascii="Tenorite" w:hAnsi="Tenorite"/>
                <w:b/>
                <w:bCs/>
              </w:rPr>
              <w:t xml:space="preserve">A:  </w:t>
            </w:r>
            <w:r w:rsidRPr="00957561">
              <w:rPr>
                <w:rFonts w:ascii="Tenorite" w:hAnsi="Tenorite"/>
              </w:rPr>
              <w:t>YES, LP&amp;L customers will be included</w:t>
            </w:r>
            <w:r>
              <w:rPr>
                <w:rFonts w:ascii="Tenorite" w:hAnsi="Tenorite"/>
              </w:rPr>
              <w:t>.</w:t>
            </w:r>
            <w:r w:rsidRPr="00957561">
              <w:rPr>
                <w:rFonts w:ascii="Tenorite" w:hAnsi="Tenorite"/>
              </w:rPr>
              <w:t xml:space="preserve"> </w:t>
            </w:r>
          </w:p>
        </w:tc>
      </w:tr>
      <w:tr w:rsidR="00C70229" w14:paraId="40726D92" w14:textId="77777777" w:rsidTr="00877788">
        <w:tc>
          <w:tcPr>
            <w:tcW w:w="1435" w:type="dxa"/>
          </w:tcPr>
          <w:p w14:paraId="43D782E1" w14:textId="77777777" w:rsidR="00C70229" w:rsidRDefault="00C70229" w:rsidP="00437E0C">
            <w:pPr>
              <w:pStyle w:val="ListParagraph"/>
              <w:numPr>
                <w:ilvl w:val="0"/>
                <w:numId w:val="12"/>
              </w:numPr>
              <w:spacing w:line="240" w:lineRule="auto"/>
            </w:pPr>
          </w:p>
        </w:tc>
        <w:tc>
          <w:tcPr>
            <w:tcW w:w="11880" w:type="dxa"/>
          </w:tcPr>
          <w:p w14:paraId="3C2DDCEC" w14:textId="77777777" w:rsidR="00C70229" w:rsidRPr="00957561" w:rsidRDefault="00C70229" w:rsidP="00C70229">
            <w:pPr>
              <w:rPr>
                <w:rFonts w:ascii="Tenorite" w:hAnsi="Tenorite"/>
                <w:b/>
                <w:bCs/>
              </w:rPr>
            </w:pPr>
            <w:r w:rsidRPr="00957561">
              <w:rPr>
                <w:rFonts w:ascii="Tenorite" w:hAnsi="Tenorite"/>
                <w:b/>
                <w:bCs/>
              </w:rPr>
              <w:t xml:space="preserve">Q:  Will </w:t>
            </w:r>
            <w:r w:rsidRPr="00875A8D">
              <w:rPr>
                <w:rFonts w:ascii="Tenorite" w:hAnsi="Tenorite"/>
                <w:b/>
                <w:bCs/>
                <w:u w:val="single"/>
              </w:rPr>
              <w:t>Energy Assistance</w:t>
            </w:r>
            <w:r w:rsidRPr="00957561">
              <w:rPr>
                <w:rFonts w:ascii="Tenorite" w:hAnsi="Tenorite"/>
                <w:b/>
                <w:bCs/>
              </w:rPr>
              <w:t xml:space="preserve"> be available for Lubbock customers during the transition to competition?</w:t>
            </w:r>
          </w:p>
          <w:p w14:paraId="3DC4C2D0" w14:textId="6C03FDEC" w:rsidR="00C70229" w:rsidRPr="00957561" w:rsidRDefault="00C70229" w:rsidP="00B857AB">
            <w:pPr>
              <w:rPr>
                <w:rFonts w:ascii="Tenorite" w:hAnsi="Tenorite"/>
                <w:b/>
                <w:bCs/>
              </w:rPr>
            </w:pPr>
            <w:r w:rsidRPr="00957561">
              <w:rPr>
                <w:rFonts w:ascii="Tenorite" w:hAnsi="Tenorite"/>
                <w:b/>
                <w:bCs/>
              </w:rPr>
              <w:t xml:space="preserve">A:  </w:t>
            </w:r>
            <w:r w:rsidRPr="00957561">
              <w:rPr>
                <w:rFonts w:ascii="Tenorite" w:hAnsi="Tenorite"/>
              </w:rPr>
              <w:t>At the time of transition, customers should appear on Solix list as REPs submit their scheduled monthly list of ESIs and Solix results will be received prior to Lubbock customers receiving their first bill from their REP.</w:t>
            </w:r>
          </w:p>
        </w:tc>
      </w:tr>
      <w:tr w:rsidR="00B857AB" w14:paraId="7839BE13" w14:textId="77777777" w:rsidTr="00877788">
        <w:tc>
          <w:tcPr>
            <w:tcW w:w="1435" w:type="dxa"/>
          </w:tcPr>
          <w:p w14:paraId="225B4AB5" w14:textId="77777777" w:rsidR="00B857AB" w:rsidRDefault="00B857AB" w:rsidP="00437E0C">
            <w:pPr>
              <w:pStyle w:val="ListParagraph"/>
              <w:numPr>
                <w:ilvl w:val="0"/>
                <w:numId w:val="12"/>
              </w:numPr>
              <w:spacing w:line="240" w:lineRule="auto"/>
            </w:pPr>
          </w:p>
        </w:tc>
        <w:tc>
          <w:tcPr>
            <w:tcW w:w="11880" w:type="dxa"/>
          </w:tcPr>
          <w:p w14:paraId="5A3DDF07" w14:textId="77777777" w:rsidR="00B857AB" w:rsidRPr="00957561" w:rsidRDefault="00B857AB" w:rsidP="00B857AB">
            <w:pPr>
              <w:rPr>
                <w:rFonts w:ascii="Tenorite" w:hAnsi="Tenorite"/>
                <w:b/>
                <w:bCs/>
              </w:rPr>
            </w:pPr>
            <w:r w:rsidRPr="00957561">
              <w:rPr>
                <w:rFonts w:ascii="Tenorite" w:hAnsi="Tenorite"/>
                <w:b/>
                <w:bCs/>
              </w:rPr>
              <w:t xml:space="preserve">Q:  Will LP&amp;L adopt a similar </w:t>
            </w:r>
            <w:r w:rsidRPr="00957561">
              <w:rPr>
                <w:rFonts w:ascii="Tenorite" w:hAnsi="Tenorite"/>
                <w:b/>
                <w:bCs/>
                <w:u w:val="single"/>
              </w:rPr>
              <w:t>POLR process</w:t>
            </w:r>
            <w:r w:rsidRPr="00957561">
              <w:rPr>
                <w:rFonts w:ascii="Tenorite" w:hAnsi="Tenorite"/>
                <w:b/>
                <w:bCs/>
              </w:rPr>
              <w:t xml:space="preserve"> as utilized in competitive ERCOT?</w:t>
            </w:r>
          </w:p>
          <w:p w14:paraId="234DBC33" w14:textId="12A200C3" w:rsidR="00B857AB" w:rsidRPr="00957561" w:rsidRDefault="00B857AB" w:rsidP="00B857AB">
            <w:pPr>
              <w:rPr>
                <w:rFonts w:ascii="Tenorite" w:hAnsi="Tenorite"/>
                <w:b/>
                <w:bCs/>
              </w:rPr>
            </w:pPr>
            <w:r w:rsidRPr="00957561">
              <w:rPr>
                <w:rFonts w:ascii="Tenorite" w:hAnsi="Tenorite"/>
                <w:b/>
                <w:bCs/>
              </w:rPr>
              <w:t xml:space="preserve">A:  </w:t>
            </w:r>
            <w:r w:rsidRPr="00957561">
              <w:rPr>
                <w:rFonts w:ascii="Tenorite" w:hAnsi="Tenorite"/>
              </w:rPr>
              <w:t xml:space="preserve">Yes, HB2663 / SB1170 </w:t>
            </w:r>
            <w:proofErr w:type="gramStart"/>
            <w:r w:rsidRPr="00957561">
              <w:rPr>
                <w:rFonts w:ascii="Tenorite" w:hAnsi="Tenorite"/>
              </w:rPr>
              <w:t>were</w:t>
            </w:r>
            <w:proofErr w:type="gramEnd"/>
            <w:r w:rsidRPr="00957561">
              <w:rPr>
                <w:rFonts w:ascii="Tenorite" w:hAnsi="Tenorite"/>
              </w:rPr>
              <w:t xml:space="preserve"> approved by the Governor modifying PURA Section 40.057 to allow an MOU/EC the option for PUC POLR selection designation.  LP&amp;L intends to utilize the PUC POLR selection process upon transition.</w:t>
            </w:r>
          </w:p>
        </w:tc>
      </w:tr>
      <w:tr w:rsidR="00C70229" w14:paraId="13F68DCE" w14:textId="77777777" w:rsidTr="00877788">
        <w:tc>
          <w:tcPr>
            <w:tcW w:w="1435" w:type="dxa"/>
          </w:tcPr>
          <w:p w14:paraId="6BE25743" w14:textId="77777777" w:rsidR="00C70229" w:rsidRDefault="00C70229" w:rsidP="00437E0C">
            <w:pPr>
              <w:pStyle w:val="ListParagraph"/>
              <w:numPr>
                <w:ilvl w:val="0"/>
                <w:numId w:val="12"/>
              </w:numPr>
              <w:spacing w:line="240" w:lineRule="auto"/>
            </w:pPr>
          </w:p>
        </w:tc>
        <w:tc>
          <w:tcPr>
            <w:tcW w:w="11880" w:type="dxa"/>
          </w:tcPr>
          <w:p w14:paraId="076B51B8" w14:textId="77777777" w:rsidR="00C70229" w:rsidRPr="00957561" w:rsidRDefault="00C70229" w:rsidP="00C70229">
            <w:pPr>
              <w:rPr>
                <w:rFonts w:ascii="Tenorite" w:hAnsi="Tenorite"/>
                <w:b/>
                <w:bCs/>
              </w:rPr>
            </w:pPr>
            <w:r w:rsidRPr="00957561">
              <w:rPr>
                <w:rFonts w:ascii="Tenorite" w:hAnsi="Tenorite"/>
                <w:b/>
                <w:bCs/>
              </w:rPr>
              <w:t xml:space="preserve">Q:  Have LP&amp;Ls </w:t>
            </w:r>
            <w:r w:rsidRPr="00957561">
              <w:rPr>
                <w:rFonts w:ascii="Tenorite" w:hAnsi="Tenorite"/>
                <w:b/>
                <w:bCs/>
                <w:u w:val="single"/>
              </w:rPr>
              <w:t>tariffs and Customer Protection Rules</w:t>
            </w:r>
            <w:r w:rsidRPr="00957561">
              <w:rPr>
                <w:rFonts w:ascii="Tenorite" w:hAnsi="Tenorite"/>
                <w:b/>
                <w:bCs/>
              </w:rPr>
              <w:t xml:space="preserve"> been approved?  Where will the information be made available?</w:t>
            </w:r>
          </w:p>
          <w:p w14:paraId="653A986E" w14:textId="065780E1" w:rsidR="00C70229" w:rsidRPr="00957561" w:rsidRDefault="00C70229" w:rsidP="00214B31">
            <w:pPr>
              <w:rPr>
                <w:rFonts w:ascii="Tenorite" w:hAnsi="Tenorite"/>
                <w:b/>
                <w:bCs/>
              </w:rPr>
            </w:pPr>
            <w:r w:rsidRPr="00957561">
              <w:rPr>
                <w:rFonts w:ascii="Tenorite" w:hAnsi="Tenorite"/>
                <w:b/>
                <w:bCs/>
              </w:rPr>
              <w:t xml:space="preserve">A:  </w:t>
            </w:r>
            <w:r w:rsidRPr="00957561">
              <w:rPr>
                <w:rFonts w:ascii="Tenorite" w:hAnsi="Tenorite"/>
              </w:rPr>
              <w:t>LP&amp;L’s tariffs were approved by the Electric Utility Board and City Council, 7/18 and 7/25 respectively.  The document is currently posted on the main LRITF page and will be permanently housed on the Lubbock website with a revision date.</w:t>
            </w:r>
            <w:r w:rsidRPr="00957561">
              <w:rPr>
                <w:rFonts w:ascii="Tenorite" w:hAnsi="Tenorite"/>
                <w:sz w:val="24"/>
                <w:szCs w:val="24"/>
                <w:u w:val="single"/>
              </w:rPr>
              <w:t xml:space="preserve"> </w:t>
            </w:r>
          </w:p>
        </w:tc>
      </w:tr>
      <w:tr w:rsidR="00C70229" w14:paraId="54BD28AE" w14:textId="77777777" w:rsidTr="00877788">
        <w:tc>
          <w:tcPr>
            <w:tcW w:w="1435" w:type="dxa"/>
          </w:tcPr>
          <w:p w14:paraId="74AAC324" w14:textId="77777777" w:rsidR="00C70229" w:rsidRDefault="00C70229" w:rsidP="00437E0C">
            <w:pPr>
              <w:pStyle w:val="ListParagraph"/>
              <w:numPr>
                <w:ilvl w:val="0"/>
                <w:numId w:val="12"/>
              </w:numPr>
              <w:spacing w:line="240" w:lineRule="auto"/>
            </w:pPr>
          </w:p>
        </w:tc>
        <w:tc>
          <w:tcPr>
            <w:tcW w:w="11880" w:type="dxa"/>
          </w:tcPr>
          <w:p w14:paraId="2A686801" w14:textId="77777777" w:rsidR="00C70229" w:rsidRPr="00957561" w:rsidRDefault="00C70229" w:rsidP="00C70229">
            <w:pPr>
              <w:rPr>
                <w:rFonts w:ascii="Tenorite" w:hAnsi="Tenorite"/>
                <w:b/>
                <w:bCs/>
              </w:rPr>
            </w:pPr>
            <w:r w:rsidRPr="00957561">
              <w:rPr>
                <w:rFonts w:ascii="Tenorite" w:hAnsi="Tenorite"/>
                <w:b/>
                <w:bCs/>
              </w:rPr>
              <w:t xml:space="preserve">Q:  How will </w:t>
            </w:r>
            <w:r w:rsidRPr="00957561">
              <w:rPr>
                <w:rFonts w:ascii="Tenorite" w:hAnsi="Tenorite"/>
                <w:b/>
                <w:bCs/>
                <w:u w:val="single"/>
              </w:rPr>
              <w:t>PUCT Complaints</w:t>
            </w:r>
            <w:r w:rsidRPr="00957561">
              <w:rPr>
                <w:rFonts w:ascii="Tenorite" w:hAnsi="Tenorite"/>
                <w:b/>
                <w:bCs/>
              </w:rPr>
              <w:t xml:space="preserve"> be handled?</w:t>
            </w:r>
          </w:p>
          <w:p w14:paraId="560D3BD4" w14:textId="026ABBEB" w:rsidR="00C70229" w:rsidRPr="00957561" w:rsidRDefault="00C70229" w:rsidP="00C70229">
            <w:pPr>
              <w:rPr>
                <w:rFonts w:ascii="Tenorite" w:hAnsi="Tenorite"/>
                <w:b/>
                <w:bCs/>
              </w:rPr>
            </w:pPr>
            <w:r w:rsidRPr="00957561">
              <w:rPr>
                <w:rFonts w:ascii="Tenorite" w:hAnsi="Tenorite"/>
                <w:b/>
                <w:bCs/>
              </w:rPr>
              <w:t xml:space="preserve">A:  </w:t>
            </w:r>
            <w:r w:rsidRPr="00957561">
              <w:rPr>
                <w:rFonts w:ascii="Tenorite" w:hAnsi="Tenorite"/>
              </w:rPr>
              <w:t>As approved in LP&amp;L’s Customer Protection Rules, there are no material changes for the REP’s existing complaint process:  when a customer files a complaint about a REP, the customer will be directed to the PUCT.  If the complaint is regarding the delivery service, LP&amp;L will address and manage the complaint.  The PUCT would remain as the enforcement agency regarding REPs as within other TDSP territories.</w:t>
            </w:r>
          </w:p>
        </w:tc>
      </w:tr>
      <w:tr w:rsidR="00C70229" w14:paraId="7CEAC18A" w14:textId="77777777" w:rsidTr="00877788">
        <w:tc>
          <w:tcPr>
            <w:tcW w:w="1435" w:type="dxa"/>
          </w:tcPr>
          <w:p w14:paraId="77CE6DEE" w14:textId="77777777" w:rsidR="00C70229" w:rsidRDefault="00C70229" w:rsidP="00437E0C">
            <w:pPr>
              <w:pStyle w:val="ListParagraph"/>
              <w:numPr>
                <w:ilvl w:val="0"/>
                <w:numId w:val="12"/>
              </w:numPr>
              <w:spacing w:line="240" w:lineRule="auto"/>
            </w:pPr>
          </w:p>
        </w:tc>
        <w:tc>
          <w:tcPr>
            <w:tcW w:w="11880" w:type="dxa"/>
          </w:tcPr>
          <w:p w14:paraId="59C20601" w14:textId="77777777" w:rsidR="00C70229" w:rsidRPr="00C70229" w:rsidRDefault="00C70229" w:rsidP="00C70229">
            <w:pPr>
              <w:rPr>
                <w:rFonts w:ascii="Tenorite" w:hAnsi="Tenorite"/>
                <w:b/>
                <w:bCs/>
              </w:rPr>
            </w:pPr>
            <w:r w:rsidRPr="00C70229">
              <w:rPr>
                <w:rFonts w:ascii="Tenorite" w:hAnsi="Tenorite"/>
                <w:b/>
                <w:bCs/>
              </w:rPr>
              <w:t>Q:  Will the Winter Storm Uri securitizations apply to LP&amp;L customers post-transition?</w:t>
            </w:r>
          </w:p>
          <w:p w14:paraId="455C31AE" w14:textId="42EF2455" w:rsidR="00C70229" w:rsidRPr="00957561" w:rsidRDefault="00C70229" w:rsidP="00214B31">
            <w:pPr>
              <w:rPr>
                <w:rFonts w:ascii="Tenorite" w:hAnsi="Tenorite"/>
                <w:b/>
                <w:bCs/>
              </w:rPr>
            </w:pPr>
            <w:r w:rsidRPr="00C70229">
              <w:rPr>
                <w:rFonts w:ascii="Tenorite" w:hAnsi="Tenorite"/>
                <w:b/>
                <w:bCs/>
              </w:rPr>
              <w:t xml:space="preserve">A:  </w:t>
            </w:r>
            <w:r w:rsidR="00710A16" w:rsidRPr="00B713AA">
              <w:rPr>
                <w:rFonts w:ascii="Tenorite" w:hAnsi="Tenorite"/>
                <w:b/>
                <w:bCs/>
                <w:color w:val="FF0000"/>
              </w:rPr>
              <w:t xml:space="preserve">PUCT </w:t>
            </w:r>
            <w:r w:rsidR="00710A16" w:rsidRPr="00B713AA">
              <w:rPr>
                <w:rFonts w:ascii="Tenorite" w:hAnsi="Tenorite"/>
                <w:color w:val="FF0000"/>
              </w:rPr>
              <w:t xml:space="preserve">issued a declaratory order supporting </w:t>
            </w:r>
            <w:r w:rsidRPr="00B713AA">
              <w:rPr>
                <w:rFonts w:ascii="Tenorite" w:hAnsi="Tenorite"/>
              </w:rPr>
              <w:t>LP&amp;L’s position is that HB4492 and PUCT Dockets 52321 and 52322 (Securitizations M &amp; N) excluded LP&amp;L customers (post-transition) from securitization charges</w:t>
            </w:r>
            <w:r w:rsidRPr="00C70229">
              <w:rPr>
                <w:rFonts w:ascii="Tenorite" w:hAnsi="Tenorite"/>
              </w:rPr>
              <w:t xml:space="preserve"> and REPs should not be charging customers for such charges.  LP&amp;L met with PUCT Staff and Executive Director to review.  ERCOT agrees with LPL’s interpretation and intends to file two petitions (one for each subchapter of PURA 39.151 (j-1) addressing Securitizations M and N) for a clear written record of the PUCT’s interpretation of the above applicability.  The goal of the procedural schedule is for the Commission to hear no later than the Feb 15</w:t>
            </w:r>
            <w:r w:rsidRPr="00C70229">
              <w:rPr>
                <w:rFonts w:ascii="Tenorite" w:hAnsi="Tenorite"/>
                <w:vertAlign w:val="superscript"/>
              </w:rPr>
              <w:t>th</w:t>
            </w:r>
            <w:r w:rsidRPr="00C70229">
              <w:rPr>
                <w:rFonts w:ascii="Tenorite" w:hAnsi="Tenorite"/>
              </w:rPr>
              <w:t xml:space="preserve"> Open Meeting.  Concurrently, ERCOT is working to operationalize excluding LP&amp;L load from the calculations and </w:t>
            </w:r>
            <w:proofErr w:type="gramStart"/>
            <w:r w:rsidRPr="00C70229">
              <w:rPr>
                <w:rFonts w:ascii="Tenorite" w:hAnsi="Tenorite"/>
              </w:rPr>
              <w:t>expect</w:t>
            </w:r>
            <w:proofErr w:type="gramEnd"/>
            <w:r w:rsidRPr="00C70229">
              <w:rPr>
                <w:rFonts w:ascii="Tenorite" w:hAnsi="Tenorite"/>
              </w:rPr>
              <w:t xml:space="preserve"> the exclusions to be in place for the first initial settlement invoices (in March).</w:t>
            </w:r>
            <w:r>
              <w:rPr>
                <w:rFonts w:ascii="Tenorite" w:hAnsi="Tenorite"/>
              </w:rPr>
              <w:t xml:space="preserve">   </w:t>
            </w:r>
          </w:p>
        </w:tc>
      </w:tr>
      <w:tr w:rsidR="00C70229" w14:paraId="66A919DF" w14:textId="77777777" w:rsidTr="00877788">
        <w:tc>
          <w:tcPr>
            <w:tcW w:w="1435" w:type="dxa"/>
            <w:shd w:val="clear" w:color="auto" w:fill="FFC000"/>
          </w:tcPr>
          <w:p w14:paraId="550FC976" w14:textId="77777777" w:rsidR="00C70229" w:rsidRDefault="00C70229"/>
        </w:tc>
        <w:tc>
          <w:tcPr>
            <w:tcW w:w="11880" w:type="dxa"/>
            <w:shd w:val="clear" w:color="auto" w:fill="FFC000"/>
          </w:tcPr>
          <w:p w14:paraId="59B0974C" w14:textId="62BBE723" w:rsidR="00C70229" w:rsidRPr="00437E0C" w:rsidRDefault="00C70229" w:rsidP="00C70229">
            <w:pPr>
              <w:rPr>
                <w:rFonts w:ascii="Tenorite" w:hAnsi="Tenorite"/>
                <w:b/>
                <w:bCs/>
              </w:rPr>
            </w:pPr>
            <w:r w:rsidRPr="00437E0C">
              <w:rPr>
                <w:rFonts w:ascii="Tenorite" w:hAnsi="Tenorite"/>
                <w:b/>
                <w:bCs/>
                <w:sz w:val="32"/>
                <w:szCs w:val="32"/>
                <w:u w:val="single"/>
              </w:rPr>
              <w:t>ERCOT Market Requirements</w:t>
            </w:r>
            <w:r w:rsidRPr="00437E0C">
              <w:rPr>
                <w:rFonts w:ascii="Tenorite" w:hAnsi="Tenorite"/>
                <w:b/>
                <w:bCs/>
                <w:sz w:val="24"/>
                <w:szCs w:val="24"/>
                <w:u w:val="single"/>
              </w:rPr>
              <w:t>_________________________________________________________</w:t>
            </w:r>
          </w:p>
        </w:tc>
      </w:tr>
      <w:tr w:rsidR="00C70229" w14:paraId="3C0781B3" w14:textId="77777777" w:rsidTr="00877788">
        <w:tc>
          <w:tcPr>
            <w:tcW w:w="1435" w:type="dxa"/>
          </w:tcPr>
          <w:p w14:paraId="005262FF" w14:textId="77777777" w:rsidR="00C70229" w:rsidRDefault="00C70229" w:rsidP="00437E0C">
            <w:pPr>
              <w:pStyle w:val="ListParagraph"/>
              <w:numPr>
                <w:ilvl w:val="0"/>
                <w:numId w:val="12"/>
              </w:numPr>
              <w:spacing w:line="240" w:lineRule="auto"/>
            </w:pPr>
          </w:p>
        </w:tc>
        <w:tc>
          <w:tcPr>
            <w:tcW w:w="11880" w:type="dxa"/>
          </w:tcPr>
          <w:p w14:paraId="26FF985F" w14:textId="77777777" w:rsidR="00C70229" w:rsidRPr="00BB1835" w:rsidRDefault="00C70229" w:rsidP="00C70229">
            <w:pPr>
              <w:rPr>
                <w:rFonts w:ascii="Tenorite" w:hAnsi="Tenorite"/>
              </w:rPr>
            </w:pPr>
            <w:r w:rsidRPr="00BB1835">
              <w:rPr>
                <w:rFonts w:ascii="Tenorite" w:hAnsi="Tenorite"/>
                <w:b/>
                <w:bCs/>
              </w:rPr>
              <w:t xml:space="preserve">Q:  When will </w:t>
            </w:r>
            <w:r w:rsidRPr="00BB1835">
              <w:rPr>
                <w:rFonts w:ascii="Tenorite" w:hAnsi="Tenorite"/>
                <w:b/>
                <w:bCs/>
                <w:u w:val="single"/>
              </w:rPr>
              <w:t xml:space="preserve">flight testing </w:t>
            </w:r>
            <w:r w:rsidRPr="00BB1835">
              <w:rPr>
                <w:rFonts w:ascii="Tenorite" w:hAnsi="Tenorite"/>
                <w:b/>
                <w:bCs/>
              </w:rPr>
              <w:t>occur for LP&amp;L and REPs planning to operate in LP&amp;L’s territory?</w:t>
            </w:r>
          </w:p>
          <w:p w14:paraId="36853194" w14:textId="77777777" w:rsidR="00C70229" w:rsidRPr="00BB1835" w:rsidRDefault="00C70229" w:rsidP="00C70229">
            <w:pPr>
              <w:rPr>
                <w:rFonts w:ascii="Tenorite" w:hAnsi="Tenorite"/>
              </w:rPr>
            </w:pPr>
            <w:r w:rsidRPr="00BB1835">
              <w:rPr>
                <w:rFonts w:ascii="Tenorite" w:hAnsi="Tenorite"/>
                <w:b/>
                <w:bCs/>
              </w:rPr>
              <w:t xml:space="preserve">A:  </w:t>
            </w:r>
            <w:r w:rsidRPr="00BB1835">
              <w:rPr>
                <w:rFonts w:ascii="Tenorite" w:hAnsi="Tenorite"/>
              </w:rPr>
              <w:t xml:space="preserve">A special flight test has been approved for REPs to test with LP&amp;L.  </w:t>
            </w:r>
          </w:p>
          <w:p w14:paraId="2ECBD608" w14:textId="77777777" w:rsidR="00C70229" w:rsidRPr="00EA734C" w:rsidRDefault="00C70229" w:rsidP="00C70229">
            <w:pPr>
              <w:numPr>
                <w:ilvl w:val="1"/>
                <w:numId w:val="4"/>
              </w:numPr>
              <w:spacing w:line="259" w:lineRule="auto"/>
              <w:rPr>
                <w:rFonts w:ascii="Tenorite" w:hAnsi="Tenorite"/>
              </w:rPr>
            </w:pPr>
            <w:r w:rsidRPr="00EA734C">
              <w:rPr>
                <w:rFonts w:ascii="Tenorite" w:hAnsi="Tenorite"/>
              </w:rPr>
              <w:t>TX SET is planning a ‘round-robin’ approach for full testing selecting 5 different use cases and 5 REPs to test.  All REPs participating in round robin have been notified.</w:t>
            </w:r>
          </w:p>
          <w:p w14:paraId="5CDEAD86" w14:textId="77777777" w:rsidR="00C70229" w:rsidRPr="00BB1835" w:rsidRDefault="00C70229" w:rsidP="00C70229">
            <w:pPr>
              <w:numPr>
                <w:ilvl w:val="1"/>
                <w:numId w:val="4"/>
              </w:numPr>
              <w:spacing w:line="259" w:lineRule="auto"/>
              <w:rPr>
                <w:rFonts w:ascii="Tenorite" w:hAnsi="Tenorite"/>
              </w:rPr>
            </w:pPr>
            <w:r w:rsidRPr="00BB1835">
              <w:rPr>
                <w:rFonts w:ascii="Tenorite" w:hAnsi="Tenorite"/>
              </w:rPr>
              <w:t xml:space="preserve">Bank and connectivity testing will be required for all REPs seeking to operate in the LP&amp;L </w:t>
            </w:r>
            <w:proofErr w:type="gramStart"/>
            <w:r w:rsidRPr="00BB1835">
              <w:rPr>
                <w:rFonts w:ascii="Tenorite" w:hAnsi="Tenorite"/>
              </w:rPr>
              <w:t>territory</w:t>
            </w:r>
            <w:proofErr w:type="gramEnd"/>
            <w:r w:rsidRPr="00BB1835">
              <w:rPr>
                <w:rFonts w:ascii="Tenorite" w:hAnsi="Tenorite"/>
              </w:rPr>
              <w:t xml:space="preserve"> </w:t>
            </w:r>
          </w:p>
          <w:p w14:paraId="65B3C57E" w14:textId="77777777" w:rsidR="00C70229" w:rsidRPr="00C80857" w:rsidRDefault="00C70229" w:rsidP="00C70229">
            <w:pPr>
              <w:numPr>
                <w:ilvl w:val="1"/>
                <w:numId w:val="4"/>
              </w:numPr>
              <w:spacing w:line="259" w:lineRule="auto"/>
              <w:rPr>
                <w:rFonts w:ascii="Tenorite" w:hAnsi="Tenorite"/>
              </w:rPr>
            </w:pPr>
            <w:r w:rsidRPr="00C80857">
              <w:rPr>
                <w:rFonts w:ascii="Tenorite" w:hAnsi="Tenorite"/>
              </w:rPr>
              <w:t xml:space="preserve">The special LPL0423 flight is reserved for established REPs only with a deadline for sign up on 3/8/23.  </w:t>
            </w:r>
          </w:p>
          <w:p w14:paraId="3CAC6E7B" w14:textId="77777777" w:rsidR="00C70229" w:rsidRPr="00C80857" w:rsidRDefault="00C70229" w:rsidP="00C70229">
            <w:pPr>
              <w:numPr>
                <w:ilvl w:val="1"/>
                <w:numId w:val="4"/>
              </w:numPr>
              <w:spacing w:line="259" w:lineRule="auto"/>
              <w:rPr>
                <w:rFonts w:ascii="Tenorite" w:hAnsi="Tenorite"/>
              </w:rPr>
            </w:pPr>
            <w:r w:rsidRPr="00C80857">
              <w:rPr>
                <w:rFonts w:ascii="Tenorite" w:hAnsi="Tenorite"/>
              </w:rPr>
              <w:lastRenderedPageBreak/>
              <w:t xml:space="preserve">New REPs wanting to enter the LP&amp;L territory, must test in the first flight for 2023 with a sign-up deadline on 1/18/23. </w:t>
            </w:r>
          </w:p>
          <w:p w14:paraId="3E173A41" w14:textId="77777777" w:rsidR="00C70229" w:rsidRDefault="00C70229" w:rsidP="00C70229">
            <w:pPr>
              <w:numPr>
                <w:ilvl w:val="1"/>
                <w:numId w:val="4"/>
              </w:numPr>
              <w:spacing w:line="259" w:lineRule="auto"/>
              <w:rPr>
                <w:rFonts w:ascii="Tenorite" w:hAnsi="Tenorite"/>
              </w:rPr>
            </w:pPr>
            <w:r w:rsidRPr="008E4723">
              <w:rPr>
                <w:rFonts w:ascii="Tenorite" w:hAnsi="Tenorite"/>
              </w:rPr>
              <w:t>The special LPL0423 flight has concluded.  REPs still interested in participating in the LP&amp;L territory at market transition are encouraged to sign up for the 1023 flight (sign up deadline of 9/6/23) as LPL may not participate in the early flight of 2024 due to the transition.</w:t>
            </w:r>
          </w:p>
          <w:p w14:paraId="1C2293BA" w14:textId="77777777" w:rsidR="00C70229" w:rsidRDefault="00C70229" w:rsidP="00C70229">
            <w:pPr>
              <w:numPr>
                <w:ilvl w:val="1"/>
                <w:numId w:val="4"/>
              </w:numPr>
              <w:spacing w:line="259" w:lineRule="auto"/>
              <w:rPr>
                <w:rFonts w:ascii="Tenorite" w:hAnsi="Tenorite"/>
              </w:rPr>
            </w:pPr>
            <w:r w:rsidRPr="00577AA9">
              <w:rPr>
                <w:rFonts w:ascii="Tenorite" w:hAnsi="Tenorite"/>
              </w:rPr>
              <w:t>Certified REPs with a change in banking or service providers will be required to test at least connectivity and penny testing to remain certified in the Lubbock territory.</w:t>
            </w:r>
          </w:p>
          <w:p w14:paraId="73AC8216" w14:textId="2A4FB89B" w:rsidR="00C70229" w:rsidRPr="00957561" w:rsidRDefault="00C70229" w:rsidP="008B4241">
            <w:pPr>
              <w:numPr>
                <w:ilvl w:val="1"/>
                <w:numId w:val="4"/>
              </w:numPr>
              <w:spacing w:line="259" w:lineRule="auto"/>
              <w:rPr>
                <w:rFonts w:ascii="Tenorite" w:hAnsi="Tenorite"/>
                <w:b/>
                <w:bCs/>
              </w:rPr>
            </w:pPr>
            <w:r w:rsidRPr="00193B39">
              <w:rPr>
                <w:rFonts w:ascii="Tenorite" w:hAnsi="Tenorite"/>
              </w:rPr>
              <w:t>LP&amp;L has agreed to accept ‘round robin’ results of the other TDSPs and will perform penny and connectivity testing themselves in the 0224 Flight Test.</w:t>
            </w:r>
          </w:p>
        </w:tc>
      </w:tr>
      <w:tr w:rsidR="00C70229" w14:paraId="3392F34F" w14:textId="77777777" w:rsidTr="00877788">
        <w:tc>
          <w:tcPr>
            <w:tcW w:w="1435" w:type="dxa"/>
          </w:tcPr>
          <w:p w14:paraId="0707940F" w14:textId="77777777" w:rsidR="00C70229" w:rsidRDefault="00C70229" w:rsidP="00437E0C">
            <w:pPr>
              <w:pStyle w:val="ListParagraph"/>
              <w:numPr>
                <w:ilvl w:val="0"/>
                <w:numId w:val="12"/>
              </w:numPr>
              <w:spacing w:line="240" w:lineRule="auto"/>
            </w:pPr>
          </w:p>
        </w:tc>
        <w:tc>
          <w:tcPr>
            <w:tcW w:w="11880" w:type="dxa"/>
          </w:tcPr>
          <w:p w14:paraId="6EC811BA" w14:textId="77777777" w:rsidR="00C70229" w:rsidRPr="00A767B3" w:rsidRDefault="00C70229" w:rsidP="00C70229">
            <w:pPr>
              <w:rPr>
                <w:rFonts w:ascii="Tenorite" w:hAnsi="Tenorite"/>
                <w:b/>
                <w:bCs/>
              </w:rPr>
            </w:pPr>
            <w:r w:rsidRPr="00A767B3">
              <w:rPr>
                <w:rFonts w:ascii="Tenorite" w:hAnsi="Tenorite"/>
                <w:b/>
                <w:bCs/>
              </w:rPr>
              <w:t xml:space="preserve">Q:  In order to exchange </w:t>
            </w:r>
            <w:r w:rsidRPr="00A767B3">
              <w:rPr>
                <w:rFonts w:ascii="Tenorite" w:hAnsi="Tenorite"/>
                <w:b/>
                <w:bCs/>
                <w:u w:val="single"/>
              </w:rPr>
              <w:t>banking information</w:t>
            </w:r>
            <w:r w:rsidRPr="00A767B3">
              <w:rPr>
                <w:rFonts w:ascii="Tenorite" w:hAnsi="Tenorite"/>
                <w:b/>
                <w:bCs/>
              </w:rPr>
              <w:t xml:space="preserve"> between LP&amp;L and registered REPs, will the existing EFT Authorization be acceptable?  If so, where should the form be submitted to complete the penny testing?</w:t>
            </w:r>
          </w:p>
          <w:p w14:paraId="48C7C9BB" w14:textId="0C5CFD31" w:rsidR="00C70229" w:rsidRPr="00957561" w:rsidRDefault="00C70229" w:rsidP="00C70229">
            <w:pPr>
              <w:rPr>
                <w:rFonts w:ascii="Tenorite" w:hAnsi="Tenorite"/>
                <w:b/>
                <w:bCs/>
              </w:rPr>
            </w:pPr>
            <w:r w:rsidRPr="00A767B3">
              <w:rPr>
                <w:rFonts w:ascii="Tenorite" w:hAnsi="Tenorite"/>
                <w:b/>
                <w:bCs/>
              </w:rPr>
              <w:t xml:space="preserve">A:  </w:t>
            </w:r>
            <w:r w:rsidRPr="00A767B3">
              <w:rPr>
                <w:rFonts w:ascii="Tenorite" w:hAnsi="Tenorite"/>
              </w:rPr>
              <w:t xml:space="preserve">Yes, ERCOT’s existing EFT Authorization form is acceptable and should be submitted to LP&amp;L at </w:t>
            </w:r>
            <w:hyperlink r:id="rId10" w:history="1">
              <w:r w:rsidRPr="00A767B3">
                <w:rPr>
                  <w:rStyle w:val="Hyperlink"/>
                  <w:rFonts w:ascii="Tenorite" w:hAnsi="Tenorite"/>
                </w:rPr>
                <w:t>marketops@mylubbock.us</w:t>
              </w:r>
            </w:hyperlink>
          </w:p>
        </w:tc>
      </w:tr>
      <w:tr w:rsidR="00C70229" w14:paraId="71CD2ACD" w14:textId="77777777" w:rsidTr="00877788">
        <w:tc>
          <w:tcPr>
            <w:tcW w:w="1435" w:type="dxa"/>
          </w:tcPr>
          <w:p w14:paraId="278CF884" w14:textId="77777777" w:rsidR="00C70229" w:rsidRDefault="00C70229" w:rsidP="00437E0C">
            <w:pPr>
              <w:pStyle w:val="ListParagraph"/>
              <w:numPr>
                <w:ilvl w:val="0"/>
                <w:numId w:val="12"/>
              </w:numPr>
              <w:spacing w:line="240" w:lineRule="auto"/>
            </w:pPr>
          </w:p>
        </w:tc>
        <w:tc>
          <w:tcPr>
            <w:tcW w:w="11880" w:type="dxa"/>
          </w:tcPr>
          <w:p w14:paraId="16B8B29A" w14:textId="77777777" w:rsidR="00C70229" w:rsidRPr="00FE452D" w:rsidRDefault="00C70229" w:rsidP="00C70229">
            <w:pPr>
              <w:rPr>
                <w:rFonts w:ascii="Tenorite" w:hAnsi="Tenorite"/>
                <w:b/>
                <w:bCs/>
              </w:rPr>
            </w:pPr>
            <w:r w:rsidRPr="00FE452D">
              <w:rPr>
                <w:rFonts w:ascii="Tenorite" w:hAnsi="Tenorite"/>
                <w:b/>
                <w:bCs/>
              </w:rPr>
              <w:t xml:space="preserve">Q:  What </w:t>
            </w:r>
            <w:r w:rsidRPr="00577AA9">
              <w:rPr>
                <w:rFonts w:ascii="Tenorite" w:hAnsi="Tenorite"/>
                <w:b/>
                <w:bCs/>
                <w:u w:val="single"/>
              </w:rPr>
              <w:t>test scripts</w:t>
            </w:r>
            <w:r w:rsidRPr="00FE452D">
              <w:rPr>
                <w:rFonts w:ascii="Tenorite" w:hAnsi="Tenorite"/>
                <w:b/>
                <w:bCs/>
              </w:rPr>
              <w:t xml:space="preserve"> will be tested for full end to end testing by selected REPs?  What scripts are required for all REPs entering LP&amp;L’s territory?</w:t>
            </w:r>
          </w:p>
          <w:p w14:paraId="6626991F" w14:textId="4F69E807" w:rsidR="00C70229" w:rsidRPr="00957561" w:rsidRDefault="00C70229" w:rsidP="008B4241">
            <w:pPr>
              <w:rPr>
                <w:rFonts w:ascii="Tenorite" w:hAnsi="Tenorite"/>
                <w:b/>
                <w:bCs/>
              </w:rPr>
            </w:pPr>
            <w:r w:rsidRPr="00FE452D">
              <w:rPr>
                <w:rFonts w:ascii="Tenorite" w:hAnsi="Tenorite"/>
                <w:b/>
                <w:bCs/>
              </w:rPr>
              <w:t xml:space="preserve">A:  </w:t>
            </w:r>
            <w:r w:rsidRPr="00FE452D">
              <w:rPr>
                <w:rFonts w:ascii="Tenorite" w:hAnsi="Tenorite"/>
              </w:rPr>
              <w:t>The following test scripts will be tested for full end to end testing:  CON01, CON02, IBANK01, STK01, SOR01, TDSP01, TDSP02.  All REPs entering LP&amp;L territory will be required to perform CON01 and CON02 (penny and connectivity testing).</w:t>
            </w:r>
            <w:r>
              <w:rPr>
                <w:rFonts w:ascii="Tenorite" w:hAnsi="Tenorite"/>
              </w:rPr>
              <w:t xml:space="preserve">  </w:t>
            </w:r>
          </w:p>
        </w:tc>
      </w:tr>
      <w:tr w:rsidR="00C70229" w14:paraId="77A6BD6A" w14:textId="77777777" w:rsidTr="00877788">
        <w:tc>
          <w:tcPr>
            <w:tcW w:w="1435" w:type="dxa"/>
          </w:tcPr>
          <w:p w14:paraId="66EFF3EE" w14:textId="77777777" w:rsidR="00C70229" w:rsidRDefault="00C70229" w:rsidP="00437E0C">
            <w:pPr>
              <w:pStyle w:val="ListParagraph"/>
              <w:numPr>
                <w:ilvl w:val="0"/>
                <w:numId w:val="12"/>
              </w:numPr>
              <w:spacing w:line="240" w:lineRule="auto"/>
            </w:pPr>
          </w:p>
        </w:tc>
        <w:tc>
          <w:tcPr>
            <w:tcW w:w="11880" w:type="dxa"/>
          </w:tcPr>
          <w:p w14:paraId="53651F7C" w14:textId="77777777" w:rsidR="008B4241" w:rsidRPr="00BB1835" w:rsidRDefault="008B4241" w:rsidP="008B4241">
            <w:pPr>
              <w:rPr>
                <w:rFonts w:ascii="Tenorite" w:hAnsi="Tenorite"/>
              </w:rPr>
            </w:pPr>
            <w:r w:rsidRPr="00BB1835">
              <w:rPr>
                <w:rFonts w:ascii="Tenorite" w:hAnsi="Tenorite"/>
                <w:b/>
                <w:bCs/>
              </w:rPr>
              <w:t xml:space="preserve">Q:  Does LP&amp;L plan to utilize </w:t>
            </w:r>
            <w:r w:rsidRPr="00BB1835">
              <w:rPr>
                <w:rFonts w:ascii="Tenorite" w:hAnsi="Tenorite"/>
                <w:b/>
                <w:bCs/>
                <w:u w:val="single"/>
              </w:rPr>
              <w:t>MarkeTrak</w:t>
            </w:r>
            <w:r w:rsidRPr="00BB1835">
              <w:rPr>
                <w:rFonts w:ascii="Tenorite" w:hAnsi="Tenorite"/>
                <w:b/>
                <w:bCs/>
              </w:rPr>
              <w:t xml:space="preserve"> for issue resolution?</w:t>
            </w:r>
          </w:p>
          <w:p w14:paraId="1E6DDC3C" w14:textId="2CF72697" w:rsidR="00C70229" w:rsidRPr="00957561" w:rsidRDefault="008B4241" w:rsidP="008B4241">
            <w:pPr>
              <w:rPr>
                <w:rFonts w:ascii="Tenorite" w:hAnsi="Tenorite"/>
                <w:b/>
                <w:bCs/>
              </w:rPr>
            </w:pPr>
            <w:r w:rsidRPr="00BB1835">
              <w:rPr>
                <w:rFonts w:ascii="Tenorite" w:hAnsi="Tenorite"/>
                <w:b/>
                <w:bCs/>
              </w:rPr>
              <w:t xml:space="preserve">A:  </w:t>
            </w:r>
            <w:r w:rsidRPr="00BB1835">
              <w:rPr>
                <w:rFonts w:ascii="Tenorite" w:hAnsi="Tenorite"/>
              </w:rPr>
              <w:t>YES, LP&amp;L plans to use the MarkeTrak process.</w:t>
            </w:r>
          </w:p>
        </w:tc>
      </w:tr>
      <w:tr w:rsidR="00C70229" w14:paraId="46E444D3" w14:textId="77777777" w:rsidTr="00877788">
        <w:tc>
          <w:tcPr>
            <w:tcW w:w="1435" w:type="dxa"/>
          </w:tcPr>
          <w:p w14:paraId="52BD809F" w14:textId="77777777" w:rsidR="00C70229" w:rsidRDefault="00C70229" w:rsidP="00437E0C">
            <w:pPr>
              <w:pStyle w:val="ListParagraph"/>
              <w:numPr>
                <w:ilvl w:val="0"/>
                <w:numId w:val="12"/>
              </w:numPr>
              <w:spacing w:line="240" w:lineRule="auto"/>
            </w:pPr>
          </w:p>
        </w:tc>
        <w:tc>
          <w:tcPr>
            <w:tcW w:w="11880" w:type="dxa"/>
          </w:tcPr>
          <w:p w14:paraId="47399565" w14:textId="77777777" w:rsidR="008B4241" w:rsidRPr="00BB1835" w:rsidRDefault="008B4241" w:rsidP="008B4241">
            <w:pPr>
              <w:rPr>
                <w:rFonts w:ascii="Tenorite" w:hAnsi="Tenorite"/>
              </w:rPr>
            </w:pPr>
            <w:r w:rsidRPr="00BB1835">
              <w:rPr>
                <w:rFonts w:ascii="Tenorite" w:hAnsi="Tenorite"/>
                <w:b/>
                <w:bCs/>
              </w:rPr>
              <w:t xml:space="preserve">Q:  Does LP&amp;L plan to provide interval data via </w:t>
            </w:r>
            <w:r w:rsidRPr="00BB1835">
              <w:rPr>
                <w:rFonts w:ascii="Tenorite" w:hAnsi="Tenorite"/>
                <w:b/>
                <w:bCs/>
                <w:u w:val="single"/>
              </w:rPr>
              <w:t xml:space="preserve">LSE files to ERCOT </w:t>
            </w:r>
            <w:r w:rsidRPr="00BB1835">
              <w:rPr>
                <w:rFonts w:ascii="Tenorite" w:hAnsi="Tenorite"/>
                <w:b/>
                <w:bCs/>
              </w:rPr>
              <w:t>for settlement purposes?</w:t>
            </w:r>
          </w:p>
          <w:p w14:paraId="4AFC2A01" w14:textId="209044BA" w:rsidR="00C70229" w:rsidRPr="00957561" w:rsidRDefault="008B4241" w:rsidP="008B4241">
            <w:pPr>
              <w:rPr>
                <w:rFonts w:ascii="Tenorite" w:hAnsi="Tenorite"/>
                <w:b/>
                <w:bCs/>
              </w:rPr>
            </w:pPr>
            <w:r w:rsidRPr="00BB1835">
              <w:rPr>
                <w:rFonts w:ascii="Tenorite" w:hAnsi="Tenorite"/>
                <w:b/>
                <w:bCs/>
              </w:rPr>
              <w:t xml:space="preserve">A:  </w:t>
            </w:r>
            <w:r w:rsidRPr="00BB1835">
              <w:rPr>
                <w:rFonts w:ascii="Tenorite" w:hAnsi="Tenorite"/>
              </w:rPr>
              <w:t>YES, LP&amp;L plans to send daily LSE files for any AMS profiled meters to ERCOT.</w:t>
            </w:r>
          </w:p>
        </w:tc>
      </w:tr>
      <w:tr w:rsidR="00C70229" w14:paraId="00A61DB7" w14:textId="77777777" w:rsidTr="00877788">
        <w:tc>
          <w:tcPr>
            <w:tcW w:w="1435" w:type="dxa"/>
          </w:tcPr>
          <w:p w14:paraId="3E313209" w14:textId="77777777" w:rsidR="00C70229" w:rsidRDefault="00C70229" w:rsidP="00437E0C">
            <w:pPr>
              <w:pStyle w:val="ListParagraph"/>
              <w:numPr>
                <w:ilvl w:val="0"/>
                <w:numId w:val="12"/>
              </w:numPr>
              <w:spacing w:line="240" w:lineRule="auto"/>
            </w:pPr>
          </w:p>
        </w:tc>
        <w:tc>
          <w:tcPr>
            <w:tcW w:w="11880" w:type="dxa"/>
          </w:tcPr>
          <w:p w14:paraId="7B7A3A6C" w14:textId="77777777" w:rsidR="008B4241" w:rsidRPr="00A767B3" w:rsidRDefault="008B4241" w:rsidP="008B4241">
            <w:pPr>
              <w:rPr>
                <w:rFonts w:ascii="Tenorite" w:hAnsi="Tenorite"/>
                <w:b/>
                <w:bCs/>
              </w:rPr>
            </w:pPr>
            <w:r w:rsidRPr="00A767B3">
              <w:rPr>
                <w:rFonts w:ascii="Tenorite" w:hAnsi="Tenorite"/>
                <w:b/>
                <w:bCs/>
              </w:rPr>
              <w:t xml:space="preserve">Q:  Will LP&amp;L submit LSE files to </w:t>
            </w:r>
            <w:r w:rsidRPr="00E855BC">
              <w:rPr>
                <w:rFonts w:ascii="Tenorite" w:hAnsi="Tenorite"/>
                <w:b/>
                <w:bCs/>
                <w:u w:val="single"/>
              </w:rPr>
              <w:t>Smart Meter Texas</w:t>
            </w:r>
            <w:r w:rsidRPr="00A767B3">
              <w:rPr>
                <w:rFonts w:ascii="Tenorite" w:hAnsi="Tenorite"/>
                <w:b/>
                <w:bCs/>
              </w:rPr>
              <w:t xml:space="preserve"> for customer and REP access?</w:t>
            </w:r>
          </w:p>
          <w:p w14:paraId="005965E1" w14:textId="3E17B25A" w:rsidR="00C70229" w:rsidRPr="00957561" w:rsidRDefault="008B4241" w:rsidP="008B4241">
            <w:pPr>
              <w:rPr>
                <w:rFonts w:ascii="Tenorite" w:hAnsi="Tenorite"/>
                <w:b/>
                <w:bCs/>
              </w:rPr>
            </w:pPr>
            <w:r w:rsidRPr="00A767B3">
              <w:rPr>
                <w:rFonts w:ascii="Tenorite" w:hAnsi="Tenorite"/>
                <w:b/>
                <w:bCs/>
              </w:rPr>
              <w:t xml:space="preserve">A:  </w:t>
            </w:r>
            <w:r w:rsidR="005D6E65" w:rsidRPr="005D6E65">
              <w:rPr>
                <w:rFonts w:ascii="Tenorite" w:hAnsi="Tenorite"/>
                <w:highlight w:val="yellow"/>
              </w:rPr>
              <w:t>An SMT Participation Agreement has been fully signed and executed between the SMT JDOA, TDSPs, and LP&amp;L.</w:t>
            </w:r>
            <w:r w:rsidR="005D6E65">
              <w:rPr>
                <w:rFonts w:ascii="Tenorite" w:hAnsi="Tenorite"/>
              </w:rPr>
              <w:t xml:space="preserve">  </w:t>
            </w:r>
            <w:r w:rsidRPr="00A767B3">
              <w:rPr>
                <w:rFonts w:ascii="Tenorite" w:hAnsi="Tenorite"/>
              </w:rPr>
              <w:t xml:space="preserve">It is expected LP&amp;L will not integrate LSE files until </w:t>
            </w:r>
            <w:r w:rsidRPr="005D6E65">
              <w:rPr>
                <w:rFonts w:ascii="Tenorite" w:hAnsi="Tenorite"/>
                <w:strike/>
              </w:rPr>
              <w:t>at least Q2 of</w:t>
            </w:r>
            <w:r w:rsidRPr="005D6E65">
              <w:rPr>
                <w:rFonts w:ascii="Tenorite" w:hAnsi="Tenorite"/>
              </w:rPr>
              <w:t xml:space="preserve"> </w:t>
            </w:r>
            <w:r w:rsidR="00AA107F" w:rsidRPr="005D6E65">
              <w:rPr>
                <w:rFonts w:ascii="Tenorite" w:hAnsi="Tenorite"/>
              </w:rPr>
              <w:t xml:space="preserve">Q4 </w:t>
            </w:r>
            <w:r w:rsidRPr="005D6E65">
              <w:rPr>
                <w:rFonts w:ascii="Tenorite" w:hAnsi="Tenorite"/>
              </w:rPr>
              <w:t>2024</w:t>
            </w:r>
            <w:r w:rsidR="005D6E65">
              <w:rPr>
                <w:rFonts w:ascii="Tenorite" w:hAnsi="Tenorite"/>
              </w:rPr>
              <w:t xml:space="preserve">.  </w:t>
            </w:r>
            <w:r w:rsidRPr="005D6E65">
              <w:rPr>
                <w:rFonts w:ascii="Tenorite" w:hAnsi="Tenorite"/>
                <w:highlight w:val="yellow"/>
              </w:rPr>
              <w:t xml:space="preserve">SMT has </w:t>
            </w:r>
            <w:r w:rsidR="005D6E65" w:rsidRPr="005D6E65">
              <w:rPr>
                <w:rFonts w:ascii="Tenorite" w:hAnsi="Tenorite"/>
                <w:highlight w:val="yellow"/>
              </w:rPr>
              <w:t>completed the SMT3.0 update and the MOU functionality will be ready for LP&amp;L.</w:t>
            </w:r>
            <w:r w:rsidR="005D6E65">
              <w:rPr>
                <w:rFonts w:ascii="Tenorite" w:hAnsi="Tenorite"/>
              </w:rPr>
              <w:t xml:space="preserve">  </w:t>
            </w:r>
            <w:r w:rsidRPr="00A767B3">
              <w:rPr>
                <w:rFonts w:ascii="Tenorite" w:hAnsi="Tenorite"/>
              </w:rPr>
              <w:t xml:space="preserve">As a workaround, REPs </w:t>
            </w:r>
            <w:r w:rsidRPr="00577AA9">
              <w:rPr>
                <w:rFonts w:ascii="Tenorite" w:hAnsi="Tenorite"/>
              </w:rPr>
              <w:t>are encouraged to</w:t>
            </w:r>
            <w:r w:rsidRPr="00A767B3">
              <w:rPr>
                <w:rFonts w:ascii="Tenorite" w:hAnsi="Tenorite"/>
              </w:rPr>
              <w:t xml:space="preserve"> utilize ERCOT’s AMS Settlement extract to obtain daily interval data files (which is available at </w:t>
            </w:r>
            <w:r w:rsidRPr="00401A25">
              <w:rPr>
                <w:rFonts w:ascii="Tenorite" w:hAnsi="Tenorite"/>
              </w:rPr>
              <w:t>OD+4)</w:t>
            </w:r>
            <w:r>
              <w:rPr>
                <w:rFonts w:ascii="Tenorite" w:hAnsi="Tenorite"/>
                <w:b/>
                <w:bCs/>
              </w:rPr>
              <w:t xml:space="preserve">.  </w:t>
            </w:r>
            <w:r w:rsidRPr="00577AA9">
              <w:rPr>
                <w:rFonts w:ascii="Tenorite" w:hAnsi="Tenorite"/>
                <w:strike/>
              </w:rPr>
              <w:t xml:space="preserve">With the delay of the transition, LP&amp;L is hopeful an agreement is reached with SMT and REPs will be able to retrieve daily LSE files in the same manner as other TDUs.  </w:t>
            </w:r>
            <w:r w:rsidRPr="00577AA9">
              <w:rPr>
                <w:rFonts w:ascii="Tenorite" w:hAnsi="Tenorite"/>
              </w:rPr>
              <w:t>LP&amp;L will continue to provide updates for SMT utilization whe</w:t>
            </w:r>
            <w:r>
              <w:rPr>
                <w:rFonts w:ascii="Tenorite" w:hAnsi="Tenorite"/>
              </w:rPr>
              <w:t xml:space="preserve">n </w:t>
            </w:r>
            <w:r w:rsidRPr="00577AA9">
              <w:rPr>
                <w:rFonts w:ascii="Tenorite" w:hAnsi="Tenorite"/>
              </w:rPr>
              <w:t>REPs will be able to retrieve daily LSE files in the same manner as other TDUs.</w:t>
            </w:r>
          </w:p>
        </w:tc>
      </w:tr>
      <w:tr w:rsidR="00C70229" w14:paraId="38E96D7F" w14:textId="77777777" w:rsidTr="00877788">
        <w:tc>
          <w:tcPr>
            <w:tcW w:w="1435" w:type="dxa"/>
          </w:tcPr>
          <w:p w14:paraId="7FCEB910" w14:textId="77777777" w:rsidR="00C70229" w:rsidRDefault="00C70229" w:rsidP="00437E0C">
            <w:pPr>
              <w:pStyle w:val="ListParagraph"/>
              <w:numPr>
                <w:ilvl w:val="0"/>
                <w:numId w:val="12"/>
              </w:numPr>
              <w:spacing w:line="240" w:lineRule="auto"/>
            </w:pPr>
          </w:p>
        </w:tc>
        <w:tc>
          <w:tcPr>
            <w:tcW w:w="11880" w:type="dxa"/>
          </w:tcPr>
          <w:p w14:paraId="1DA0F42D" w14:textId="77777777" w:rsidR="008B4241" w:rsidRPr="00577AA9" w:rsidRDefault="008B4241" w:rsidP="008B4241">
            <w:pPr>
              <w:rPr>
                <w:rFonts w:ascii="Tenorite" w:hAnsi="Tenorite"/>
                <w:b/>
                <w:bCs/>
              </w:rPr>
            </w:pPr>
            <w:r w:rsidRPr="00577AA9">
              <w:rPr>
                <w:rFonts w:ascii="Tenorite" w:hAnsi="Tenorite"/>
                <w:b/>
                <w:bCs/>
              </w:rPr>
              <w:t xml:space="preserve">Q:  Has LP&amp;L </w:t>
            </w:r>
            <w:r w:rsidRPr="00577AA9">
              <w:rPr>
                <w:rFonts w:ascii="Tenorite" w:hAnsi="Tenorite"/>
                <w:b/>
                <w:bCs/>
                <w:u w:val="single"/>
              </w:rPr>
              <w:t>tested their daily LSE files</w:t>
            </w:r>
            <w:r w:rsidRPr="00577AA9">
              <w:rPr>
                <w:rFonts w:ascii="Tenorite" w:hAnsi="Tenorite"/>
                <w:b/>
                <w:bCs/>
              </w:rPr>
              <w:t xml:space="preserve"> with ERCOT for formatting and processing?  What is LP&amp;L’s level of confidence in the quality of the AMS data?</w:t>
            </w:r>
          </w:p>
          <w:p w14:paraId="389EA33F" w14:textId="5CD8DDDF" w:rsidR="00C70229" w:rsidRPr="00957561" w:rsidRDefault="008B4241" w:rsidP="008B4241">
            <w:pPr>
              <w:rPr>
                <w:rFonts w:ascii="Tenorite" w:hAnsi="Tenorite"/>
                <w:b/>
                <w:bCs/>
              </w:rPr>
            </w:pPr>
            <w:r w:rsidRPr="00577AA9">
              <w:rPr>
                <w:rFonts w:ascii="Tenorite" w:hAnsi="Tenorite"/>
                <w:b/>
                <w:bCs/>
              </w:rPr>
              <w:t xml:space="preserve">A:  </w:t>
            </w:r>
            <w:r w:rsidRPr="005D6E65">
              <w:rPr>
                <w:rFonts w:ascii="Tenorite" w:hAnsi="Tenorite"/>
              </w:rPr>
              <w:t xml:space="preserve">LP&amp;L </w:t>
            </w:r>
            <w:r w:rsidRPr="005D6E65">
              <w:rPr>
                <w:rFonts w:ascii="Tenorite" w:hAnsi="Tenorite"/>
                <w:strike/>
              </w:rPr>
              <w:t>does plan to</w:t>
            </w:r>
            <w:r w:rsidRPr="005D6E65">
              <w:rPr>
                <w:rFonts w:ascii="Tenorite" w:hAnsi="Tenorite"/>
              </w:rPr>
              <w:t xml:space="preserve"> </w:t>
            </w:r>
            <w:proofErr w:type="gramStart"/>
            <w:r w:rsidRPr="005D6E65">
              <w:rPr>
                <w:rFonts w:ascii="Tenorite" w:hAnsi="Tenorite"/>
              </w:rPr>
              <w:t>test</w:t>
            </w:r>
            <w:r w:rsidR="00710A16" w:rsidRPr="005D6E65">
              <w:rPr>
                <w:rFonts w:ascii="Tenorite" w:hAnsi="Tenorite"/>
              </w:rPr>
              <w:t>ed</w:t>
            </w:r>
            <w:proofErr w:type="gramEnd"/>
            <w:r w:rsidRPr="005D6E65">
              <w:rPr>
                <w:rFonts w:ascii="Tenorite" w:hAnsi="Tenorite"/>
              </w:rPr>
              <w:t xml:space="preserve"> </w:t>
            </w:r>
            <w:r w:rsidR="00710A16" w:rsidRPr="005D6E65">
              <w:rPr>
                <w:rFonts w:ascii="Tenorite" w:hAnsi="Tenorite"/>
              </w:rPr>
              <w:t xml:space="preserve">their </w:t>
            </w:r>
            <w:r w:rsidRPr="005D6E65">
              <w:rPr>
                <w:rFonts w:ascii="Tenorite" w:hAnsi="Tenorite"/>
              </w:rPr>
              <w:t xml:space="preserve">LSE file processing with ERCOT </w:t>
            </w:r>
            <w:r w:rsidR="00710A16" w:rsidRPr="005D6E65">
              <w:rPr>
                <w:rFonts w:ascii="Tenorite" w:hAnsi="Tenorite"/>
              </w:rPr>
              <w:t>in August 2023</w:t>
            </w:r>
            <w:r w:rsidR="00710A16">
              <w:rPr>
                <w:rFonts w:ascii="Tenorite" w:hAnsi="Tenorite"/>
              </w:rPr>
              <w:t xml:space="preserve"> </w:t>
            </w:r>
            <w:r w:rsidRPr="00577AA9">
              <w:rPr>
                <w:rFonts w:ascii="Tenorite" w:hAnsi="Tenorite"/>
              </w:rPr>
              <w:t xml:space="preserve">and will provide test files for interested REPs once all the LP&amp;L ESIs have been created </w:t>
            </w:r>
            <w:r w:rsidRPr="008C07B7">
              <w:rPr>
                <w:rFonts w:ascii="Tenorite" w:hAnsi="Tenorite"/>
                <w:strike/>
              </w:rPr>
              <w:t>thus around mid to late October</w:t>
            </w:r>
            <w:r w:rsidRPr="00577AA9">
              <w:rPr>
                <w:rFonts w:ascii="Tenorite" w:hAnsi="Tenorite"/>
              </w:rPr>
              <w:t xml:space="preserve">.  Regarding the quality of the AMS data, </w:t>
            </w:r>
            <w:r w:rsidRPr="00577AA9">
              <w:rPr>
                <w:rFonts w:ascii="Tenorite" w:hAnsi="Tenorite"/>
              </w:rPr>
              <w:lastRenderedPageBreak/>
              <w:t>LP&amp;L is confident in their system and are currently fine tuning the Validating, Editing, and Estimating (VEE) process.  LP&amp;L reminded the market they have been deployed and operational with AMS meters for ~3 years.</w:t>
            </w:r>
            <w:r>
              <w:rPr>
                <w:rFonts w:ascii="Tenorite" w:hAnsi="Tenorite"/>
              </w:rPr>
              <w:t xml:space="preserve">   </w:t>
            </w:r>
            <w:r>
              <w:rPr>
                <w:rFonts w:ascii="Tenorite" w:hAnsi="Tenorite"/>
                <w:b/>
                <w:bCs/>
              </w:rPr>
              <w:t xml:space="preserve"> </w:t>
            </w:r>
          </w:p>
        </w:tc>
      </w:tr>
      <w:tr w:rsidR="00C70229" w14:paraId="09E77D91" w14:textId="77777777" w:rsidTr="00877788">
        <w:tc>
          <w:tcPr>
            <w:tcW w:w="1435" w:type="dxa"/>
          </w:tcPr>
          <w:p w14:paraId="6E1A7128" w14:textId="77777777" w:rsidR="00C70229" w:rsidRDefault="00C70229" w:rsidP="00437E0C">
            <w:pPr>
              <w:pStyle w:val="ListParagraph"/>
              <w:numPr>
                <w:ilvl w:val="0"/>
                <w:numId w:val="12"/>
              </w:numPr>
              <w:spacing w:line="240" w:lineRule="auto"/>
            </w:pPr>
          </w:p>
        </w:tc>
        <w:tc>
          <w:tcPr>
            <w:tcW w:w="11880" w:type="dxa"/>
          </w:tcPr>
          <w:p w14:paraId="72133A2B" w14:textId="77777777" w:rsidR="008B4241" w:rsidRPr="00380689" w:rsidRDefault="008B4241" w:rsidP="008B4241">
            <w:pPr>
              <w:rPr>
                <w:rFonts w:ascii="Tenorite" w:hAnsi="Tenorite"/>
              </w:rPr>
            </w:pPr>
            <w:r w:rsidRPr="00380689">
              <w:rPr>
                <w:rFonts w:ascii="Tenorite" w:hAnsi="Tenorite"/>
                <w:b/>
                <w:bCs/>
              </w:rPr>
              <w:t xml:space="preserve">Q:  Which </w:t>
            </w:r>
            <w:r w:rsidRPr="000707EF">
              <w:rPr>
                <w:rFonts w:ascii="Tenorite" w:hAnsi="Tenorite"/>
                <w:b/>
                <w:bCs/>
                <w:u w:val="single"/>
              </w:rPr>
              <w:t>load zone/congestion zone</w:t>
            </w:r>
            <w:r w:rsidRPr="00380689">
              <w:rPr>
                <w:rFonts w:ascii="Tenorite" w:hAnsi="Tenorite"/>
                <w:b/>
                <w:bCs/>
              </w:rPr>
              <w:t xml:space="preserve"> will apply to LP&amp;L territory?</w:t>
            </w:r>
          </w:p>
          <w:p w14:paraId="66AB8399" w14:textId="77777777" w:rsidR="008B4241" w:rsidRPr="00380689" w:rsidRDefault="008B4241" w:rsidP="008B4241">
            <w:pPr>
              <w:rPr>
                <w:rFonts w:ascii="Tenorite" w:hAnsi="Tenorite"/>
              </w:rPr>
            </w:pPr>
            <w:r w:rsidRPr="00380689">
              <w:rPr>
                <w:rFonts w:ascii="Tenorite" w:hAnsi="Tenorite"/>
                <w:b/>
                <w:bCs/>
              </w:rPr>
              <w:t xml:space="preserve">A:  </w:t>
            </w:r>
            <w:r w:rsidRPr="00380689">
              <w:rPr>
                <w:rFonts w:ascii="Tenorite" w:hAnsi="Tenorite"/>
              </w:rPr>
              <w:t>West</w:t>
            </w:r>
          </w:p>
          <w:p w14:paraId="5CE467B6" w14:textId="77777777" w:rsidR="008B4241" w:rsidRPr="00380689" w:rsidRDefault="008B4241" w:rsidP="008B4241">
            <w:pPr>
              <w:rPr>
                <w:rFonts w:ascii="Tenorite" w:hAnsi="Tenorite"/>
              </w:rPr>
            </w:pPr>
            <w:r w:rsidRPr="00380689">
              <w:rPr>
                <w:rFonts w:ascii="Tenorite" w:hAnsi="Tenorite"/>
                <w:b/>
                <w:bCs/>
              </w:rPr>
              <w:t xml:space="preserve">Q:  Which </w:t>
            </w:r>
            <w:r w:rsidRPr="000707EF">
              <w:rPr>
                <w:rFonts w:ascii="Tenorite" w:hAnsi="Tenorite"/>
                <w:b/>
                <w:bCs/>
                <w:u w:val="single"/>
              </w:rPr>
              <w:t>weather zone</w:t>
            </w:r>
            <w:r w:rsidRPr="00380689">
              <w:rPr>
                <w:rFonts w:ascii="Tenorite" w:hAnsi="Tenorite"/>
                <w:b/>
                <w:bCs/>
              </w:rPr>
              <w:t xml:space="preserve"> will apply to LP&amp;L territory?</w:t>
            </w:r>
          </w:p>
          <w:p w14:paraId="07740B70" w14:textId="53B506CC" w:rsidR="00C70229" w:rsidRPr="00957561" w:rsidRDefault="008B4241" w:rsidP="008B4241">
            <w:pPr>
              <w:rPr>
                <w:rFonts w:ascii="Tenorite" w:hAnsi="Tenorite"/>
                <w:b/>
                <w:bCs/>
              </w:rPr>
            </w:pPr>
            <w:r w:rsidRPr="00380689">
              <w:rPr>
                <w:rFonts w:ascii="Tenorite" w:hAnsi="Tenorite"/>
                <w:b/>
                <w:bCs/>
              </w:rPr>
              <w:t xml:space="preserve">A:  </w:t>
            </w:r>
            <w:r w:rsidRPr="00380689">
              <w:rPr>
                <w:rFonts w:ascii="Tenorite" w:hAnsi="Tenorite"/>
              </w:rPr>
              <w:t>North</w:t>
            </w:r>
          </w:p>
        </w:tc>
      </w:tr>
      <w:tr w:rsidR="00C70229" w14:paraId="451379E9" w14:textId="77777777" w:rsidTr="00877788">
        <w:tc>
          <w:tcPr>
            <w:tcW w:w="1435" w:type="dxa"/>
          </w:tcPr>
          <w:p w14:paraId="10C8C7CB" w14:textId="77777777" w:rsidR="00C70229" w:rsidRDefault="00C70229" w:rsidP="00437E0C">
            <w:pPr>
              <w:pStyle w:val="ListParagraph"/>
              <w:numPr>
                <w:ilvl w:val="0"/>
                <w:numId w:val="12"/>
              </w:numPr>
              <w:spacing w:line="240" w:lineRule="auto"/>
            </w:pPr>
          </w:p>
        </w:tc>
        <w:tc>
          <w:tcPr>
            <w:tcW w:w="11880" w:type="dxa"/>
          </w:tcPr>
          <w:p w14:paraId="74905BD5" w14:textId="77777777" w:rsidR="008B4241" w:rsidRPr="00B77F81" w:rsidRDefault="008B4241" w:rsidP="008B4241">
            <w:pPr>
              <w:rPr>
                <w:rFonts w:ascii="Tenorite" w:hAnsi="Tenorite"/>
                <w:b/>
                <w:bCs/>
              </w:rPr>
            </w:pPr>
            <w:r w:rsidRPr="00B77F81">
              <w:rPr>
                <w:rFonts w:ascii="Tenorite" w:hAnsi="Tenorite"/>
                <w:b/>
                <w:bCs/>
              </w:rPr>
              <w:t xml:space="preserve">Q:  Will LP&amp;L’s </w:t>
            </w:r>
            <w:r w:rsidRPr="000707EF">
              <w:rPr>
                <w:rFonts w:ascii="Tenorite" w:hAnsi="Tenorite"/>
                <w:b/>
                <w:bCs/>
                <w:u w:val="single"/>
              </w:rPr>
              <w:t>Membership ID</w:t>
            </w:r>
            <w:r w:rsidRPr="00B77F81">
              <w:rPr>
                <w:rFonts w:ascii="Tenorite" w:hAnsi="Tenorite"/>
                <w:b/>
                <w:bCs/>
              </w:rPr>
              <w:t xml:space="preserve"> be required for initiating transactions?</w:t>
            </w:r>
          </w:p>
          <w:p w14:paraId="01A57F5B" w14:textId="4363A8D1" w:rsidR="00C70229" w:rsidRPr="00957561" w:rsidRDefault="008B4241" w:rsidP="00214B31">
            <w:pPr>
              <w:rPr>
                <w:rFonts w:ascii="Tenorite" w:hAnsi="Tenorite"/>
                <w:b/>
                <w:bCs/>
              </w:rPr>
            </w:pPr>
            <w:r w:rsidRPr="00B77F81">
              <w:rPr>
                <w:rFonts w:ascii="Tenorite" w:hAnsi="Tenorite"/>
                <w:b/>
                <w:bCs/>
              </w:rPr>
              <w:t xml:space="preserve">A:  </w:t>
            </w:r>
            <w:r w:rsidRPr="00B77F81">
              <w:rPr>
                <w:rFonts w:ascii="Tenorite" w:hAnsi="Tenorite"/>
              </w:rPr>
              <w:t xml:space="preserve">No </w:t>
            </w:r>
          </w:p>
        </w:tc>
      </w:tr>
      <w:tr w:rsidR="00C70229" w14:paraId="10A20082" w14:textId="77777777" w:rsidTr="00877788">
        <w:tc>
          <w:tcPr>
            <w:tcW w:w="1435" w:type="dxa"/>
          </w:tcPr>
          <w:p w14:paraId="1738ADCC" w14:textId="77777777" w:rsidR="00C70229" w:rsidRDefault="00C70229" w:rsidP="00437E0C">
            <w:pPr>
              <w:pStyle w:val="ListParagraph"/>
              <w:numPr>
                <w:ilvl w:val="0"/>
                <w:numId w:val="12"/>
              </w:numPr>
              <w:spacing w:line="240" w:lineRule="auto"/>
            </w:pPr>
          </w:p>
        </w:tc>
        <w:tc>
          <w:tcPr>
            <w:tcW w:w="11880" w:type="dxa"/>
          </w:tcPr>
          <w:p w14:paraId="050E23F7" w14:textId="77777777" w:rsidR="008B4241" w:rsidRPr="00B77F81" w:rsidRDefault="008B4241" w:rsidP="008B4241">
            <w:pPr>
              <w:rPr>
                <w:rFonts w:ascii="Tenorite" w:hAnsi="Tenorite"/>
              </w:rPr>
            </w:pPr>
            <w:r w:rsidRPr="00B77F81">
              <w:rPr>
                <w:rFonts w:ascii="Tenorite" w:hAnsi="Tenorite"/>
                <w:b/>
                <w:bCs/>
              </w:rPr>
              <w:t>Q:</w:t>
            </w:r>
            <w:r w:rsidRPr="00B77F81">
              <w:rPr>
                <w:rFonts w:ascii="Tenorite" w:hAnsi="Tenorite"/>
              </w:rPr>
              <w:t xml:space="preserve">  </w:t>
            </w:r>
            <w:r w:rsidRPr="00B77F81">
              <w:rPr>
                <w:rFonts w:ascii="Tenorite" w:hAnsi="Tenorite"/>
                <w:b/>
                <w:bCs/>
              </w:rPr>
              <w:t xml:space="preserve">Have LP&amp;L’s </w:t>
            </w:r>
            <w:r w:rsidRPr="000707EF">
              <w:rPr>
                <w:rFonts w:ascii="Tenorite" w:hAnsi="Tenorite"/>
                <w:b/>
                <w:bCs/>
                <w:u w:val="single"/>
              </w:rPr>
              <w:t>substations</w:t>
            </w:r>
            <w:r w:rsidRPr="00B77F81">
              <w:rPr>
                <w:rFonts w:ascii="Tenorite" w:hAnsi="Tenorite"/>
                <w:b/>
                <w:bCs/>
              </w:rPr>
              <w:t xml:space="preserve"> been mapped in ERCOT?</w:t>
            </w:r>
          </w:p>
          <w:p w14:paraId="74703B5B" w14:textId="4F031E6D" w:rsidR="00C70229" w:rsidRPr="00957561" w:rsidRDefault="008B4241" w:rsidP="008B4241">
            <w:pPr>
              <w:rPr>
                <w:rFonts w:ascii="Tenorite" w:hAnsi="Tenorite"/>
                <w:b/>
                <w:bCs/>
              </w:rPr>
            </w:pPr>
            <w:r w:rsidRPr="00B77F81">
              <w:rPr>
                <w:rFonts w:ascii="Tenorite" w:hAnsi="Tenorite"/>
                <w:b/>
                <w:bCs/>
              </w:rPr>
              <w:t xml:space="preserve">A:  </w:t>
            </w:r>
            <w:r w:rsidRPr="00B77F81">
              <w:rPr>
                <w:rFonts w:ascii="Tenorite" w:hAnsi="Tenorite"/>
              </w:rPr>
              <w:t xml:space="preserve">YES, substation names all begin with “LP_” followed by the name. Document found at </w:t>
            </w:r>
            <w:hyperlink r:id="rId11" w:history="1">
              <w:r w:rsidRPr="00B77F81">
                <w:rPr>
                  <w:rStyle w:val="Hyperlink"/>
                </w:rPr>
                <w:t>https://www.ercot.com/mp/data-products/data-product-details?id=NP4-160-SG</w:t>
              </w:r>
            </w:hyperlink>
          </w:p>
        </w:tc>
      </w:tr>
      <w:tr w:rsidR="00C70229" w14:paraId="483CA962" w14:textId="77777777" w:rsidTr="00877788">
        <w:tc>
          <w:tcPr>
            <w:tcW w:w="1435" w:type="dxa"/>
          </w:tcPr>
          <w:p w14:paraId="145B77D0" w14:textId="77777777" w:rsidR="00C70229" w:rsidRDefault="00C70229" w:rsidP="00437E0C">
            <w:pPr>
              <w:pStyle w:val="ListParagraph"/>
              <w:numPr>
                <w:ilvl w:val="0"/>
                <w:numId w:val="12"/>
              </w:numPr>
              <w:spacing w:line="240" w:lineRule="auto"/>
            </w:pPr>
          </w:p>
        </w:tc>
        <w:tc>
          <w:tcPr>
            <w:tcW w:w="11880" w:type="dxa"/>
          </w:tcPr>
          <w:p w14:paraId="06BEFC54" w14:textId="77777777" w:rsidR="008B4241" w:rsidRPr="00A767B3" w:rsidRDefault="008B4241" w:rsidP="008B4241">
            <w:pPr>
              <w:rPr>
                <w:rFonts w:ascii="Tenorite" w:hAnsi="Tenorite"/>
                <w:b/>
                <w:bCs/>
              </w:rPr>
            </w:pPr>
            <w:r w:rsidRPr="00A767B3">
              <w:rPr>
                <w:rFonts w:ascii="Tenorite" w:hAnsi="Tenorite"/>
                <w:b/>
                <w:bCs/>
              </w:rPr>
              <w:t xml:space="preserve">Q:  Which </w:t>
            </w:r>
            <w:r w:rsidRPr="00A767B3">
              <w:rPr>
                <w:rFonts w:ascii="Tenorite" w:hAnsi="Tenorite"/>
                <w:b/>
                <w:bCs/>
                <w:u w:val="single"/>
              </w:rPr>
              <w:t>SAC04 Codes</w:t>
            </w:r>
            <w:r w:rsidRPr="00A767B3">
              <w:rPr>
                <w:rFonts w:ascii="Tenorite" w:hAnsi="Tenorite"/>
                <w:b/>
                <w:bCs/>
              </w:rPr>
              <w:t xml:space="preserve"> do Lubbock plan to utilize for 810_02 invoices to REPs?</w:t>
            </w:r>
          </w:p>
          <w:p w14:paraId="67E2DC22" w14:textId="77777777" w:rsidR="008B4241" w:rsidRPr="00A767B3" w:rsidRDefault="008B4241" w:rsidP="008B4241">
            <w:pPr>
              <w:rPr>
                <w:rFonts w:ascii="Tenorite" w:hAnsi="Tenorite"/>
              </w:rPr>
            </w:pPr>
            <w:r w:rsidRPr="00A767B3">
              <w:rPr>
                <w:rFonts w:ascii="Tenorite" w:hAnsi="Tenorite"/>
                <w:b/>
                <w:bCs/>
              </w:rPr>
              <w:t xml:space="preserve">A:  </w:t>
            </w:r>
            <w:r w:rsidRPr="00A767B3">
              <w:rPr>
                <w:rFonts w:ascii="Tenorite" w:hAnsi="Tenorite"/>
              </w:rPr>
              <w:t>LP&amp;L will use the following existing SAC04 codes to represent the cost recovery components of their delivery charges:</w:t>
            </w:r>
          </w:p>
          <w:p w14:paraId="0523F858" w14:textId="77777777" w:rsidR="008B4241" w:rsidRPr="00A767B3" w:rsidRDefault="008B4241" w:rsidP="008B4241">
            <w:pPr>
              <w:rPr>
                <w:rFonts w:ascii="Tenorite" w:hAnsi="Tenorite"/>
              </w:rPr>
            </w:pPr>
            <w:r w:rsidRPr="00A767B3">
              <w:rPr>
                <w:rFonts w:ascii="Tenorite" w:hAnsi="Tenorite"/>
              </w:rPr>
              <w:tab/>
              <w:t>DIS001 – Delivery Service Charge (volumetric)</w:t>
            </w:r>
          </w:p>
          <w:p w14:paraId="4FFB0256" w14:textId="77777777" w:rsidR="008B4241" w:rsidRPr="00A767B3" w:rsidRDefault="008B4241" w:rsidP="008B4241">
            <w:pPr>
              <w:rPr>
                <w:rFonts w:ascii="Tenorite" w:hAnsi="Tenorite"/>
              </w:rPr>
            </w:pPr>
            <w:r w:rsidRPr="00A767B3">
              <w:rPr>
                <w:rFonts w:ascii="Tenorite" w:hAnsi="Tenorite"/>
              </w:rPr>
              <w:tab/>
              <w:t>MSC029 – Transition Charge (volumetric)</w:t>
            </w:r>
          </w:p>
          <w:p w14:paraId="6B958A30" w14:textId="77777777" w:rsidR="008B4241" w:rsidRPr="00710A16" w:rsidRDefault="008B4241" w:rsidP="008B4241">
            <w:pPr>
              <w:rPr>
                <w:rFonts w:ascii="Tenorite" w:hAnsi="Tenorite"/>
                <w:strike/>
              </w:rPr>
            </w:pPr>
            <w:r w:rsidRPr="00A767B3">
              <w:rPr>
                <w:rFonts w:ascii="Tenorite" w:hAnsi="Tenorite"/>
              </w:rPr>
              <w:tab/>
            </w:r>
            <w:r w:rsidRPr="005D6E65">
              <w:rPr>
                <w:rFonts w:ascii="Tenorite" w:hAnsi="Tenorite"/>
                <w:strike/>
              </w:rPr>
              <w:t>BAS003 – Monthly DG Charge (fixed)</w:t>
            </w:r>
          </w:p>
          <w:p w14:paraId="14101685" w14:textId="45B31C54" w:rsidR="00C70229" w:rsidRPr="00957561" w:rsidRDefault="008B4241" w:rsidP="008B4241">
            <w:pPr>
              <w:rPr>
                <w:rFonts w:ascii="Tenorite" w:hAnsi="Tenorite"/>
                <w:b/>
                <w:bCs/>
              </w:rPr>
            </w:pPr>
            <w:r w:rsidRPr="000707EF">
              <w:rPr>
                <w:rFonts w:ascii="Tenorite" w:hAnsi="Tenorite"/>
              </w:rPr>
              <w:t>Keep in mind for demand-based rate classifications, the SAC04 of DIS001 will appear twice in an 810_02 (once for kW and once for kWh volumes).</w:t>
            </w:r>
          </w:p>
        </w:tc>
      </w:tr>
      <w:tr w:rsidR="00C70229" w14:paraId="7AAC0C84" w14:textId="77777777" w:rsidTr="00877788">
        <w:tc>
          <w:tcPr>
            <w:tcW w:w="1435" w:type="dxa"/>
          </w:tcPr>
          <w:p w14:paraId="5A3AEFDD" w14:textId="77777777" w:rsidR="00C70229" w:rsidRDefault="00C70229" w:rsidP="00437E0C">
            <w:pPr>
              <w:pStyle w:val="ListParagraph"/>
              <w:numPr>
                <w:ilvl w:val="0"/>
                <w:numId w:val="12"/>
              </w:numPr>
              <w:spacing w:line="240" w:lineRule="auto"/>
            </w:pPr>
          </w:p>
        </w:tc>
        <w:tc>
          <w:tcPr>
            <w:tcW w:w="11880" w:type="dxa"/>
          </w:tcPr>
          <w:p w14:paraId="3E826C56" w14:textId="77777777" w:rsidR="008B4241" w:rsidRPr="00A767B3" w:rsidRDefault="008B4241" w:rsidP="008B4241">
            <w:pPr>
              <w:rPr>
                <w:rFonts w:ascii="Tenorite" w:hAnsi="Tenorite"/>
                <w:b/>
                <w:bCs/>
              </w:rPr>
            </w:pPr>
            <w:r w:rsidRPr="00A767B3">
              <w:rPr>
                <w:rFonts w:ascii="Tenorite" w:hAnsi="Tenorite"/>
                <w:b/>
                <w:bCs/>
              </w:rPr>
              <w:t xml:space="preserve">Q:  Will LP&amp;L utilize a similar </w:t>
            </w:r>
            <w:r w:rsidRPr="00A767B3">
              <w:rPr>
                <w:rFonts w:ascii="Tenorite" w:hAnsi="Tenorite"/>
                <w:b/>
                <w:bCs/>
                <w:u w:val="single"/>
              </w:rPr>
              <w:t>safety net</w:t>
            </w:r>
            <w:r w:rsidRPr="00A767B3">
              <w:rPr>
                <w:rFonts w:ascii="Tenorite" w:hAnsi="Tenorite"/>
                <w:b/>
                <w:bCs/>
              </w:rPr>
              <w:t xml:space="preserve"> process as TDSPs?</w:t>
            </w:r>
          </w:p>
          <w:p w14:paraId="2210D445" w14:textId="0352AF77" w:rsidR="00C70229" w:rsidRPr="00957561" w:rsidRDefault="008B4241" w:rsidP="008B4241">
            <w:pPr>
              <w:rPr>
                <w:rFonts w:ascii="Tenorite" w:hAnsi="Tenorite"/>
                <w:b/>
                <w:bCs/>
              </w:rPr>
            </w:pPr>
            <w:r w:rsidRPr="00A767B3">
              <w:rPr>
                <w:rFonts w:ascii="Tenorite" w:hAnsi="Tenorite"/>
                <w:b/>
                <w:bCs/>
              </w:rPr>
              <w:t xml:space="preserve">A:  </w:t>
            </w:r>
            <w:r w:rsidRPr="00A767B3">
              <w:rPr>
                <w:rFonts w:ascii="Tenorite" w:hAnsi="Tenorite"/>
              </w:rPr>
              <w:t>Yes, safety nets will be accepted by LP&amp;L.  Existing approved spreadsheets will need to be submitted via an SFTP site which will be monitored and processed automatically.  SFTP site URL will be available to approved REPs once registration is complete.</w:t>
            </w:r>
            <w:r>
              <w:rPr>
                <w:rFonts w:ascii="Tenorite" w:hAnsi="Tenorite"/>
              </w:rPr>
              <w:t xml:space="preserve">   </w:t>
            </w:r>
            <w:r w:rsidRPr="007C4C33">
              <w:rPr>
                <w:rFonts w:ascii="Tenorite" w:hAnsi="Tenorite"/>
              </w:rPr>
              <w:t>The Retail Market Guide will provide additional guidance on the submittal of safety nets (see DRAFT RMGRR).</w:t>
            </w:r>
            <w:r>
              <w:rPr>
                <w:rFonts w:ascii="Tenorite" w:hAnsi="Tenorite"/>
              </w:rPr>
              <w:t xml:space="preserve">  </w:t>
            </w:r>
          </w:p>
        </w:tc>
      </w:tr>
      <w:tr w:rsidR="00C70229" w14:paraId="4E6D86B6" w14:textId="77777777" w:rsidTr="00877788">
        <w:tc>
          <w:tcPr>
            <w:tcW w:w="1435" w:type="dxa"/>
          </w:tcPr>
          <w:p w14:paraId="35691FA9" w14:textId="77777777" w:rsidR="00C70229" w:rsidRDefault="00C70229" w:rsidP="00437E0C">
            <w:pPr>
              <w:pStyle w:val="ListParagraph"/>
              <w:numPr>
                <w:ilvl w:val="0"/>
                <w:numId w:val="12"/>
              </w:numPr>
              <w:spacing w:line="240" w:lineRule="auto"/>
            </w:pPr>
          </w:p>
        </w:tc>
        <w:tc>
          <w:tcPr>
            <w:tcW w:w="11880" w:type="dxa"/>
          </w:tcPr>
          <w:p w14:paraId="02FE0D30" w14:textId="77777777" w:rsidR="008B4241" w:rsidRPr="00D439A9" w:rsidRDefault="008B4241" w:rsidP="008B4241">
            <w:pPr>
              <w:rPr>
                <w:rFonts w:ascii="Tenorite" w:hAnsi="Tenorite"/>
                <w:b/>
                <w:bCs/>
              </w:rPr>
            </w:pPr>
            <w:r w:rsidRPr="00D439A9">
              <w:rPr>
                <w:rFonts w:ascii="Tenorite" w:hAnsi="Tenorite"/>
                <w:b/>
                <w:bCs/>
              </w:rPr>
              <w:t xml:space="preserve">Q:  How will LP&amp;L monitor </w:t>
            </w:r>
            <w:r w:rsidRPr="00444419">
              <w:rPr>
                <w:rFonts w:ascii="Tenorite" w:hAnsi="Tenorite"/>
                <w:b/>
                <w:bCs/>
                <w:u w:val="single"/>
              </w:rPr>
              <w:t>safety-nets</w:t>
            </w:r>
            <w:r w:rsidRPr="00D439A9">
              <w:rPr>
                <w:rFonts w:ascii="Tenorite" w:hAnsi="Tenorite"/>
                <w:b/>
                <w:bCs/>
              </w:rPr>
              <w:t xml:space="preserve">?  Will LP&amp;L accept safety nets on Saturdays? </w:t>
            </w:r>
          </w:p>
          <w:p w14:paraId="1CF06C0A" w14:textId="16221FC1" w:rsidR="00C70229" w:rsidRPr="00957561" w:rsidRDefault="008B4241" w:rsidP="008B4241">
            <w:pPr>
              <w:rPr>
                <w:rFonts w:ascii="Tenorite" w:hAnsi="Tenorite"/>
                <w:b/>
                <w:bCs/>
              </w:rPr>
            </w:pPr>
            <w:r w:rsidRPr="00D439A9">
              <w:rPr>
                <w:rFonts w:ascii="Tenorite" w:hAnsi="Tenorite"/>
                <w:b/>
                <w:bCs/>
              </w:rPr>
              <w:t xml:space="preserve">A:  </w:t>
            </w:r>
            <w:r w:rsidRPr="00D439A9">
              <w:rPr>
                <w:rFonts w:ascii="Tenorite" w:hAnsi="Tenorite"/>
              </w:rPr>
              <w:t xml:space="preserve">LP&amp;L’s SFTP site will be monitored Mon-Fri 8AM through 5PM.  Safety nets files will be automatically run during these times.  LP&amp;L is also asking REPs to send an email (with the spreadsheet attached) to </w:t>
            </w:r>
            <w:hyperlink r:id="rId12" w:history="1">
              <w:r w:rsidRPr="00D439A9">
                <w:rPr>
                  <w:rStyle w:val="Hyperlink"/>
                  <w:rFonts w:ascii="Tenorite" w:hAnsi="Tenorite"/>
                </w:rPr>
                <w:t>marketops@mylubbock.us</w:t>
              </w:r>
            </w:hyperlink>
            <w:r w:rsidRPr="00D439A9">
              <w:rPr>
                <w:rFonts w:ascii="Tenorite" w:hAnsi="Tenorite"/>
              </w:rPr>
              <w:t xml:space="preserve"> notifying of the SN submission.  The mailbox will be monitored Mon-Fri 7AM – 7PM and Saturdays 7AM-12PM (noon).</w:t>
            </w:r>
          </w:p>
        </w:tc>
      </w:tr>
      <w:tr w:rsidR="00C70229" w14:paraId="5018F705" w14:textId="77777777" w:rsidTr="00877788">
        <w:tc>
          <w:tcPr>
            <w:tcW w:w="1435" w:type="dxa"/>
          </w:tcPr>
          <w:p w14:paraId="5AD5CE1B" w14:textId="77777777" w:rsidR="00C70229" w:rsidRDefault="00C70229" w:rsidP="00437E0C">
            <w:pPr>
              <w:pStyle w:val="ListParagraph"/>
              <w:numPr>
                <w:ilvl w:val="0"/>
                <w:numId w:val="12"/>
              </w:numPr>
              <w:spacing w:line="240" w:lineRule="auto"/>
            </w:pPr>
          </w:p>
        </w:tc>
        <w:tc>
          <w:tcPr>
            <w:tcW w:w="11880" w:type="dxa"/>
          </w:tcPr>
          <w:p w14:paraId="050C6D1B" w14:textId="77777777" w:rsidR="008B4241" w:rsidRPr="008E4723" w:rsidRDefault="008B4241" w:rsidP="008B4241">
            <w:pPr>
              <w:rPr>
                <w:rFonts w:ascii="Tenorite" w:hAnsi="Tenorite"/>
                <w:b/>
                <w:bCs/>
              </w:rPr>
            </w:pPr>
            <w:r w:rsidRPr="008E4723">
              <w:rPr>
                <w:rFonts w:ascii="Tenorite" w:hAnsi="Tenorite"/>
                <w:b/>
                <w:bCs/>
              </w:rPr>
              <w:t xml:space="preserve">Q:  What </w:t>
            </w:r>
            <w:r w:rsidRPr="008E4723">
              <w:rPr>
                <w:rFonts w:ascii="Tenorite" w:hAnsi="Tenorite"/>
                <w:b/>
                <w:bCs/>
                <w:u w:val="single"/>
              </w:rPr>
              <w:t>transaction stacking logic</w:t>
            </w:r>
            <w:r w:rsidRPr="008E4723">
              <w:rPr>
                <w:rFonts w:ascii="Tenorite" w:hAnsi="Tenorite"/>
                <w:b/>
                <w:bCs/>
              </w:rPr>
              <w:t xml:space="preserve"> will be in place during the transition?</w:t>
            </w:r>
          </w:p>
          <w:p w14:paraId="48C26193" w14:textId="77777777" w:rsidR="008B4241" w:rsidRDefault="008B4241" w:rsidP="008B4241">
            <w:pPr>
              <w:rPr>
                <w:rFonts w:ascii="Tenorite" w:hAnsi="Tenorite"/>
              </w:rPr>
            </w:pPr>
            <w:r w:rsidRPr="008E4723">
              <w:rPr>
                <w:rFonts w:ascii="Tenorite" w:hAnsi="Tenorite"/>
                <w:b/>
                <w:bCs/>
              </w:rPr>
              <w:t xml:space="preserve">A:  </w:t>
            </w:r>
            <w:r w:rsidRPr="008E4723">
              <w:rPr>
                <w:rFonts w:ascii="Tenorite" w:hAnsi="Tenorite"/>
              </w:rPr>
              <w:t xml:space="preserve">Below is summary of the phases of the transition and which transactions will be accepted during each phase.  Please see the document posted to the main LRITF meeting page for additional information </w:t>
            </w:r>
            <w:hyperlink r:id="rId13" w:history="1">
              <w:r w:rsidRPr="008E4723">
                <w:rPr>
                  <w:rStyle w:val="Hyperlink"/>
                  <w:rFonts w:ascii="Tenorite" w:hAnsi="Tenorite"/>
                </w:rPr>
                <w:t>https://www.ercot.com/files/docs/2023/06/13/Solution-to-Transition-Stacking_final-final-notes_060623.docx</w:t>
              </w:r>
            </w:hyperlink>
          </w:p>
          <w:p w14:paraId="34A8394F" w14:textId="4A390BD7" w:rsidR="008B4241" w:rsidRDefault="008B4241" w:rsidP="008B4241">
            <w:pPr>
              <w:rPr>
                <w:rFonts w:ascii="Tenorite" w:hAnsi="Tenorite"/>
              </w:rPr>
            </w:pPr>
            <w:r>
              <w:rPr>
                <w:noProof/>
              </w:rPr>
              <w:lastRenderedPageBreak/>
              <w:drawing>
                <wp:inline distT="0" distB="0" distL="0" distR="0" wp14:anchorId="0F4C4A22" wp14:editId="7CC4A20F">
                  <wp:extent cx="3759393" cy="2730640"/>
                  <wp:effectExtent l="0" t="0" r="0" b="0"/>
                  <wp:docPr id="16370514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1440" name="Picture 1" descr="A screenshot of a computer&#10;&#10;Description automatically generated"/>
                          <pic:cNvPicPr/>
                        </pic:nvPicPr>
                        <pic:blipFill>
                          <a:blip r:embed="rId14"/>
                          <a:stretch>
                            <a:fillRect/>
                          </a:stretch>
                        </pic:blipFill>
                        <pic:spPr>
                          <a:xfrm>
                            <a:off x="0" y="0"/>
                            <a:ext cx="3759393" cy="2730640"/>
                          </a:xfrm>
                          <a:prstGeom prst="rect">
                            <a:avLst/>
                          </a:prstGeom>
                        </pic:spPr>
                      </pic:pic>
                    </a:graphicData>
                  </a:graphic>
                </wp:inline>
              </w:drawing>
            </w:r>
            <w:r w:rsidRPr="00030F56">
              <w:rPr>
                <w:rFonts w:ascii="Tenorite" w:hAnsi="Tenorite"/>
                <w:u w:val="single"/>
              </w:rPr>
              <w:t xml:space="preserve"> Additional note</w:t>
            </w:r>
            <w:r>
              <w:rPr>
                <w:rFonts w:ascii="Tenorite" w:hAnsi="Tenorite"/>
                <w:u w:val="single"/>
              </w:rPr>
              <w:t>s</w:t>
            </w:r>
            <w:r w:rsidRPr="00030F56">
              <w:rPr>
                <w:rFonts w:ascii="Tenorite" w:hAnsi="Tenorite"/>
                <w:u w:val="single"/>
              </w:rPr>
              <w:t xml:space="preserve"> on true MVIs</w:t>
            </w:r>
            <w:r w:rsidRPr="00030F56">
              <w:rPr>
                <w:rFonts w:ascii="Tenorite" w:hAnsi="Tenorite"/>
              </w:rPr>
              <w:t xml:space="preserve">:  </w:t>
            </w:r>
          </w:p>
          <w:p w14:paraId="34AB4878" w14:textId="77777777" w:rsidR="008B4241" w:rsidRDefault="008B4241" w:rsidP="008B4241">
            <w:pPr>
              <w:pStyle w:val="ListParagraph"/>
              <w:numPr>
                <w:ilvl w:val="0"/>
                <w:numId w:val="5"/>
              </w:numPr>
              <w:spacing w:after="0"/>
              <w:rPr>
                <w:rFonts w:ascii="Tenorite" w:hAnsi="Tenorite"/>
              </w:rPr>
            </w:pPr>
            <w:r w:rsidRPr="00030F56">
              <w:rPr>
                <w:rFonts w:ascii="Tenorite" w:hAnsi="Tenorite"/>
              </w:rPr>
              <w:t xml:space="preserve">a customer may be at risk of not transitioning on the date wanted in a true MVI situation that may occur ahead of the scheduled MMRD if the previous customer fails to notify LP&amp;L of an MVO and/or if a default transaction is not submitted.  </w:t>
            </w:r>
          </w:p>
          <w:p w14:paraId="2A07E2FC" w14:textId="77777777" w:rsidR="008B4241" w:rsidRDefault="008B4241" w:rsidP="008B4241">
            <w:pPr>
              <w:pStyle w:val="ListParagraph"/>
              <w:numPr>
                <w:ilvl w:val="0"/>
                <w:numId w:val="5"/>
              </w:numPr>
              <w:spacing w:after="0"/>
              <w:rPr>
                <w:rFonts w:ascii="Tenorite" w:hAnsi="Tenorite"/>
              </w:rPr>
            </w:pPr>
            <w:r w:rsidRPr="00030F56">
              <w:rPr>
                <w:rFonts w:ascii="Tenorite" w:hAnsi="Tenorite"/>
              </w:rPr>
              <w:t xml:space="preserve">The first transaction for a transitioning ESI will be pushed to the MMRD.   </w:t>
            </w:r>
          </w:p>
          <w:p w14:paraId="0B9BAAA7" w14:textId="77777777" w:rsidR="008B4241" w:rsidRDefault="008B4241" w:rsidP="008B4241">
            <w:pPr>
              <w:pStyle w:val="ListParagraph"/>
              <w:numPr>
                <w:ilvl w:val="0"/>
                <w:numId w:val="5"/>
              </w:numPr>
              <w:spacing w:after="0"/>
              <w:rPr>
                <w:rFonts w:ascii="Tenorite" w:hAnsi="Tenorite"/>
              </w:rPr>
            </w:pPr>
            <w:r w:rsidRPr="00030F56">
              <w:rPr>
                <w:rFonts w:ascii="Tenorite" w:hAnsi="Tenorite"/>
              </w:rPr>
              <w:t>LP&amp;L will accept date changes to move to the actual date wanted (for the true MVI).</w:t>
            </w:r>
          </w:p>
          <w:p w14:paraId="6DEE789F" w14:textId="77777777" w:rsidR="008B4241" w:rsidRPr="009E10D8" w:rsidRDefault="008B4241" w:rsidP="008B4241">
            <w:pPr>
              <w:pStyle w:val="ListParagraph"/>
              <w:numPr>
                <w:ilvl w:val="0"/>
                <w:numId w:val="5"/>
              </w:numPr>
              <w:spacing w:after="0"/>
              <w:rPr>
                <w:rFonts w:ascii="Tenorite" w:hAnsi="Tenorite"/>
              </w:rPr>
            </w:pPr>
            <w:r w:rsidRPr="009E10D8">
              <w:rPr>
                <w:rFonts w:ascii="Tenorite" w:hAnsi="Tenorite"/>
              </w:rPr>
              <w:t>For a vacant de-energized premise (no activity w/in last 12 months), the requested MVI date will be honored.</w:t>
            </w:r>
          </w:p>
          <w:p w14:paraId="4D7B56D3" w14:textId="77777777" w:rsidR="00C70229" w:rsidRPr="00966BED" w:rsidRDefault="008B4241" w:rsidP="008B4241">
            <w:pPr>
              <w:pStyle w:val="ListParagraph"/>
              <w:numPr>
                <w:ilvl w:val="0"/>
                <w:numId w:val="5"/>
              </w:numPr>
              <w:spacing w:after="0"/>
              <w:rPr>
                <w:rFonts w:ascii="Tenorite" w:hAnsi="Tenorite"/>
                <w:b/>
                <w:bCs/>
              </w:rPr>
            </w:pPr>
            <w:r w:rsidRPr="009E10D8">
              <w:rPr>
                <w:rFonts w:ascii="Tenorite" w:hAnsi="Tenorite"/>
              </w:rPr>
              <w:t xml:space="preserve">For MVIs received earlier than the expected cycle date, LP&amp;L will monitor customer names.  If </w:t>
            </w:r>
            <w:proofErr w:type="gramStart"/>
            <w:r w:rsidRPr="009E10D8">
              <w:rPr>
                <w:rFonts w:ascii="Tenorite" w:hAnsi="Tenorite"/>
              </w:rPr>
              <w:t>requested</w:t>
            </w:r>
            <w:proofErr w:type="gramEnd"/>
            <w:r w:rsidRPr="009E10D8">
              <w:rPr>
                <w:rFonts w:ascii="Tenorite" w:hAnsi="Tenorite"/>
              </w:rPr>
              <w:t xml:space="preserve"> name is different from existing LP&amp;L customer, the requested date will be honored.  </w:t>
            </w:r>
          </w:p>
          <w:p w14:paraId="5750C16A" w14:textId="667F3CD2" w:rsidR="00966BED" w:rsidRPr="00957561" w:rsidRDefault="00966BED" w:rsidP="008B4241">
            <w:pPr>
              <w:pStyle w:val="ListParagraph"/>
              <w:numPr>
                <w:ilvl w:val="0"/>
                <w:numId w:val="5"/>
              </w:numPr>
              <w:spacing w:after="0"/>
              <w:rPr>
                <w:rFonts w:ascii="Tenorite" w:hAnsi="Tenorite"/>
                <w:b/>
                <w:bCs/>
              </w:rPr>
            </w:pPr>
            <w:r w:rsidRPr="00966BED">
              <w:rPr>
                <w:rFonts w:ascii="Tenorite" w:hAnsi="Tenorite"/>
                <w:b/>
                <w:bCs/>
                <w:color w:val="FF0000"/>
                <w:highlight w:val="yellow"/>
              </w:rPr>
              <w:t>See Q&amp;A #s 21 – 23 for additional information on stacking logic applied post 3/4/24 during the Transition Phase</w:t>
            </w:r>
            <w:r>
              <w:rPr>
                <w:rFonts w:ascii="Tenorite" w:hAnsi="Tenorite"/>
                <w:b/>
                <w:bCs/>
                <w:color w:val="FF0000"/>
              </w:rPr>
              <w:t>.</w:t>
            </w:r>
          </w:p>
        </w:tc>
      </w:tr>
      <w:tr w:rsidR="00C70229" w14:paraId="3ADE12A2" w14:textId="77777777" w:rsidTr="00877788">
        <w:tc>
          <w:tcPr>
            <w:tcW w:w="1435" w:type="dxa"/>
          </w:tcPr>
          <w:p w14:paraId="68C949CA" w14:textId="77777777" w:rsidR="00C70229" w:rsidRDefault="00C70229" w:rsidP="00437E0C">
            <w:pPr>
              <w:pStyle w:val="ListParagraph"/>
              <w:numPr>
                <w:ilvl w:val="0"/>
                <w:numId w:val="12"/>
              </w:numPr>
              <w:spacing w:line="240" w:lineRule="auto"/>
            </w:pPr>
          </w:p>
        </w:tc>
        <w:tc>
          <w:tcPr>
            <w:tcW w:w="11880" w:type="dxa"/>
          </w:tcPr>
          <w:p w14:paraId="442DEB92" w14:textId="77777777" w:rsidR="008B4241" w:rsidRPr="008E4723" w:rsidRDefault="008B4241" w:rsidP="008B4241">
            <w:pPr>
              <w:rPr>
                <w:rFonts w:ascii="Tenorite" w:hAnsi="Tenorite"/>
                <w:b/>
                <w:bCs/>
              </w:rPr>
            </w:pPr>
            <w:r w:rsidRPr="008E4723">
              <w:rPr>
                <w:rFonts w:ascii="Tenorite" w:hAnsi="Tenorite"/>
                <w:b/>
                <w:bCs/>
              </w:rPr>
              <w:t xml:space="preserve">Q:  Which transaction will be sent by LP&amp;L to </w:t>
            </w:r>
            <w:r w:rsidRPr="008E4723">
              <w:rPr>
                <w:rFonts w:ascii="Tenorite" w:hAnsi="Tenorite"/>
                <w:b/>
                <w:bCs/>
                <w:u w:val="single"/>
              </w:rPr>
              <w:t>cancel/unexecute a default MVI</w:t>
            </w:r>
            <w:r w:rsidRPr="008E4723">
              <w:rPr>
                <w:rFonts w:ascii="Tenorite" w:hAnsi="Tenorite"/>
                <w:b/>
                <w:bCs/>
              </w:rPr>
              <w:t xml:space="preserve"> or a competitive MVI with an MMRD date as the requested date?</w:t>
            </w:r>
            <w:r>
              <w:rPr>
                <w:rFonts w:ascii="Tenorite" w:hAnsi="Tenorite"/>
                <w:b/>
                <w:bCs/>
              </w:rPr>
              <w:t xml:space="preserve">  </w:t>
            </w:r>
            <w:r w:rsidRPr="00D439A9">
              <w:rPr>
                <w:rFonts w:ascii="Tenorite" w:hAnsi="Tenorite"/>
                <w:b/>
                <w:bCs/>
              </w:rPr>
              <w:t>When will the cancel/</w:t>
            </w:r>
            <w:proofErr w:type="spellStart"/>
            <w:r w:rsidRPr="00D439A9">
              <w:rPr>
                <w:rFonts w:ascii="Tenorite" w:hAnsi="Tenorite"/>
                <w:b/>
                <w:bCs/>
              </w:rPr>
              <w:t>unexecutable</w:t>
            </w:r>
            <w:proofErr w:type="spellEnd"/>
            <w:r w:rsidRPr="00D439A9">
              <w:rPr>
                <w:rFonts w:ascii="Tenorite" w:hAnsi="Tenorite"/>
                <w:b/>
                <w:bCs/>
              </w:rPr>
              <w:t xml:space="preserve"> transaction be sent?</w:t>
            </w:r>
          </w:p>
          <w:p w14:paraId="0D20B575" w14:textId="5CF65C16" w:rsidR="00C70229" w:rsidRPr="00957561" w:rsidRDefault="008B4241" w:rsidP="008B4241">
            <w:pPr>
              <w:rPr>
                <w:rFonts w:ascii="Tenorite" w:hAnsi="Tenorite"/>
                <w:b/>
                <w:bCs/>
              </w:rPr>
            </w:pPr>
            <w:r w:rsidRPr="008E4723">
              <w:rPr>
                <w:rFonts w:ascii="Tenorite" w:hAnsi="Tenorite"/>
                <w:b/>
                <w:bCs/>
              </w:rPr>
              <w:t xml:space="preserve">A:  </w:t>
            </w:r>
            <w:r w:rsidRPr="008E4723">
              <w:rPr>
                <w:rFonts w:ascii="Tenorite" w:hAnsi="Tenorite"/>
              </w:rPr>
              <w:t>The 814_28 with a reject code of T025 “Competing Transaction Scheduled for the Same Date” will be used during Customer Choice, DREP Assignment, and Transition phases.</w:t>
            </w:r>
            <w:r>
              <w:rPr>
                <w:rFonts w:ascii="Tenorite" w:hAnsi="Tenorite"/>
                <w:b/>
                <w:bCs/>
              </w:rPr>
              <w:t xml:space="preserve">  </w:t>
            </w:r>
            <w:r w:rsidRPr="00D439A9">
              <w:rPr>
                <w:rFonts w:ascii="Tenorite" w:hAnsi="Tenorite"/>
              </w:rPr>
              <w:t>When multiple transactions are submitted with both MMRD and MMRD+1, the MMRD MVI will be cancelled the day prior to the MMRD.</w:t>
            </w:r>
          </w:p>
        </w:tc>
      </w:tr>
      <w:tr w:rsidR="00C70229" w14:paraId="6A2ECF40" w14:textId="77777777" w:rsidTr="00877788">
        <w:tc>
          <w:tcPr>
            <w:tcW w:w="1435" w:type="dxa"/>
          </w:tcPr>
          <w:p w14:paraId="747DB57A" w14:textId="77777777" w:rsidR="00C70229" w:rsidRDefault="00C70229" w:rsidP="00437E0C">
            <w:pPr>
              <w:pStyle w:val="ListParagraph"/>
              <w:numPr>
                <w:ilvl w:val="0"/>
                <w:numId w:val="12"/>
              </w:numPr>
              <w:spacing w:line="240" w:lineRule="auto"/>
            </w:pPr>
          </w:p>
        </w:tc>
        <w:tc>
          <w:tcPr>
            <w:tcW w:w="11880" w:type="dxa"/>
          </w:tcPr>
          <w:p w14:paraId="45284A08" w14:textId="77777777" w:rsidR="008B4241" w:rsidRPr="008C07B7" w:rsidRDefault="008B4241" w:rsidP="008B4241">
            <w:pPr>
              <w:rPr>
                <w:rFonts w:ascii="Tenorite" w:hAnsi="Tenorite"/>
                <w:b/>
                <w:bCs/>
              </w:rPr>
            </w:pPr>
            <w:r w:rsidRPr="008C07B7">
              <w:rPr>
                <w:rFonts w:ascii="Tenorite" w:hAnsi="Tenorite"/>
                <w:b/>
                <w:bCs/>
              </w:rPr>
              <w:t xml:space="preserve">Q:  How will LP&amp;L respond transactionally </w:t>
            </w:r>
            <w:proofErr w:type="gramStart"/>
            <w:r w:rsidRPr="008C07B7">
              <w:rPr>
                <w:rFonts w:ascii="Tenorite" w:hAnsi="Tenorite"/>
                <w:b/>
                <w:bCs/>
              </w:rPr>
              <w:t>for</w:t>
            </w:r>
            <w:proofErr w:type="gramEnd"/>
            <w:r w:rsidRPr="008C07B7">
              <w:rPr>
                <w:rFonts w:ascii="Tenorite" w:hAnsi="Tenorite"/>
                <w:b/>
                <w:bCs/>
              </w:rPr>
              <w:t xml:space="preserve"> same day requests submitted after operational hours?  Will the order be unexecuted or “skootched” to the next operational day?</w:t>
            </w:r>
          </w:p>
          <w:p w14:paraId="15A8075A" w14:textId="72379161" w:rsidR="00C70229" w:rsidRPr="00957561" w:rsidRDefault="008B4241" w:rsidP="008B4241">
            <w:pPr>
              <w:rPr>
                <w:rFonts w:ascii="Tenorite" w:hAnsi="Tenorite"/>
                <w:b/>
                <w:bCs/>
              </w:rPr>
            </w:pPr>
            <w:r w:rsidRPr="008C07B7">
              <w:rPr>
                <w:rFonts w:ascii="Tenorite" w:hAnsi="Tenorite"/>
                <w:b/>
                <w:bCs/>
              </w:rPr>
              <w:lastRenderedPageBreak/>
              <w:t xml:space="preserve">A:  </w:t>
            </w:r>
            <w:r w:rsidRPr="008C07B7">
              <w:rPr>
                <w:rFonts w:ascii="Tenorite" w:hAnsi="Tenorite"/>
              </w:rPr>
              <w:t xml:space="preserve">LP&amp;L plans to “skootch” the key date on the response 814_04/05 transaction.  For </w:t>
            </w:r>
            <w:proofErr w:type="gramStart"/>
            <w:r w:rsidRPr="008C07B7">
              <w:rPr>
                <w:rFonts w:ascii="Tenorite" w:hAnsi="Tenorite"/>
              </w:rPr>
              <w:t>example</w:t>
            </w:r>
            <w:proofErr w:type="gramEnd"/>
            <w:r w:rsidRPr="008C07B7">
              <w:rPr>
                <w:rFonts w:ascii="Tenorite" w:hAnsi="Tenorite"/>
              </w:rPr>
              <w:t xml:space="preserve"> if an order was submitted on Saturday at 5PM for Saturday, will the response be unexecuted for Invalid Backdated Order (IBO) or </w:t>
            </w:r>
            <w:proofErr w:type="gramStart"/>
            <w:r w:rsidRPr="008C07B7">
              <w:rPr>
                <w:rFonts w:ascii="Tenorite" w:hAnsi="Tenorite"/>
              </w:rPr>
              <w:t>skootched</w:t>
            </w:r>
            <w:proofErr w:type="gramEnd"/>
            <w:r w:rsidRPr="008C07B7">
              <w:rPr>
                <w:rFonts w:ascii="Tenorite" w:hAnsi="Tenorite"/>
              </w:rPr>
              <w:t xml:space="preserve"> to Monday.  LP&amp;L would respond to the order with a date of Monday.</w:t>
            </w:r>
          </w:p>
        </w:tc>
      </w:tr>
      <w:tr w:rsidR="00C70229" w14:paraId="347939CD" w14:textId="77777777" w:rsidTr="00877788">
        <w:tc>
          <w:tcPr>
            <w:tcW w:w="1435" w:type="dxa"/>
          </w:tcPr>
          <w:p w14:paraId="20D1B600" w14:textId="77777777" w:rsidR="00C70229" w:rsidRDefault="00C70229" w:rsidP="00437E0C">
            <w:pPr>
              <w:pStyle w:val="ListParagraph"/>
              <w:numPr>
                <w:ilvl w:val="0"/>
                <w:numId w:val="12"/>
              </w:numPr>
              <w:spacing w:line="240" w:lineRule="auto"/>
            </w:pPr>
          </w:p>
        </w:tc>
        <w:tc>
          <w:tcPr>
            <w:tcW w:w="11880" w:type="dxa"/>
          </w:tcPr>
          <w:p w14:paraId="20DF5F79" w14:textId="77777777" w:rsidR="008B4241" w:rsidRPr="008C07B7" w:rsidRDefault="008B4241" w:rsidP="008B4241">
            <w:pPr>
              <w:rPr>
                <w:rFonts w:ascii="Tenorite" w:hAnsi="Tenorite"/>
                <w:b/>
                <w:bCs/>
              </w:rPr>
            </w:pPr>
            <w:r w:rsidRPr="008C07B7">
              <w:rPr>
                <w:rFonts w:ascii="Tenorite" w:hAnsi="Tenorite"/>
                <w:b/>
                <w:bCs/>
              </w:rPr>
              <w:t>Q:  When will NAESB URL information be exchanged with registered REPs?</w:t>
            </w:r>
          </w:p>
          <w:p w14:paraId="283FD91F" w14:textId="58D12AD3" w:rsidR="00C70229" w:rsidRPr="00957561" w:rsidRDefault="008B4241" w:rsidP="008B4241">
            <w:pPr>
              <w:rPr>
                <w:rFonts w:ascii="Tenorite" w:hAnsi="Tenorite"/>
                <w:b/>
                <w:bCs/>
              </w:rPr>
            </w:pPr>
            <w:r w:rsidRPr="008C07B7">
              <w:rPr>
                <w:rFonts w:ascii="Tenorite" w:hAnsi="Tenorite"/>
                <w:b/>
                <w:bCs/>
              </w:rPr>
              <w:t xml:space="preserve">A:  </w:t>
            </w:r>
            <w:r w:rsidRPr="008C07B7">
              <w:rPr>
                <w:rFonts w:ascii="Tenorite" w:hAnsi="Tenorite"/>
              </w:rPr>
              <w:t>LP&amp;L will work with ESG to coordinate connectivity with each registered REP.</w:t>
            </w:r>
            <w:r>
              <w:rPr>
                <w:rFonts w:ascii="Tenorite" w:hAnsi="Tenorite"/>
              </w:rPr>
              <w:t xml:space="preserve">  </w:t>
            </w:r>
          </w:p>
        </w:tc>
      </w:tr>
      <w:tr w:rsidR="00C70229" w14:paraId="2A0C38F0" w14:textId="77777777" w:rsidTr="00877788">
        <w:tc>
          <w:tcPr>
            <w:tcW w:w="1435" w:type="dxa"/>
            <w:shd w:val="clear" w:color="auto" w:fill="FFC000"/>
          </w:tcPr>
          <w:p w14:paraId="29AB4883" w14:textId="77777777" w:rsidR="00C70229" w:rsidRDefault="00C70229"/>
        </w:tc>
        <w:tc>
          <w:tcPr>
            <w:tcW w:w="11880" w:type="dxa"/>
            <w:shd w:val="clear" w:color="auto" w:fill="FFC000"/>
          </w:tcPr>
          <w:p w14:paraId="2B0997AB" w14:textId="13B8866B" w:rsidR="00C70229" w:rsidRPr="00437E0C" w:rsidRDefault="008B4241" w:rsidP="008B4241">
            <w:pPr>
              <w:rPr>
                <w:rFonts w:ascii="Tenorite" w:hAnsi="Tenorite"/>
                <w:b/>
                <w:bCs/>
              </w:rPr>
            </w:pPr>
            <w:r w:rsidRPr="00437E0C">
              <w:rPr>
                <w:rFonts w:ascii="Tenorite" w:hAnsi="Tenorite"/>
                <w:b/>
                <w:bCs/>
                <w:sz w:val="32"/>
                <w:szCs w:val="32"/>
                <w:u w:val="single"/>
              </w:rPr>
              <w:t>TDSP Specific Activities</w:t>
            </w:r>
            <w:r w:rsidRPr="00437E0C">
              <w:rPr>
                <w:rFonts w:ascii="Tenorite" w:hAnsi="Tenorite"/>
                <w:b/>
                <w:bCs/>
                <w:sz w:val="24"/>
                <w:szCs w:val="24"/>
                <w:u w:val="single"/>
              </w:rPr>
              <w:t>_______________________________________________________________</w:t>
            </w:r>
          </w:p>
        </w:tc>
      </w:tr>
      <w:tr w:rsidR="00C70229" w14:paraId="080FE893" w14:textId="77777777" w:rsidTr="00877788">
        <w:tc>
          <w:tcPr>
            <w:tcW w:w="1435" w:type="dxa"/>
          </w:tcPr>
          <w:p w14:paraId="31F12368" w14:textId="77777777" w:rsidR="00C70229" w:rsidRDefault="00C70229" w:rsidP="00437E0C">
            <w:pPr>
              <w:pStyle w:val="ListParagraph"/>
              <w:numPr>
                <w:ilvl w:val="0"/>
                <w:numId w:val="12"/>
              </w:numPr>
              <w:spacing w:line="240" w:lineRule="auto"/>
            </w:pPr>
          </w:p>
        </w:tc>
        <w:tc>
          <w:tcPr>
            <w:tcW w:w="11880" w:type="dxa"/>
            <w:shd w:val="clear" w:color="auto" w:fill="auto"/>
          </w:tcPr>
          <w:p w14:paraId="7F5D3696" w14:textId="77777777" w:rsidR="008B4241" w:rsidRPr="0005334C" w:rsidRDefault="008B4241" w:rsidP="008B4241">
            <w:pPr>
              <w:rPr>
                <w:rFonts w:ascii="Tenorite" w:hAnsi="Tenorite"/>
                <w:b/>
                <w:bCs/>
              </w:rPr>
            </w:pPr>
            <w:r w:rsidRPr="0005334C">
              <w:rPr>
                <w:rFonts w:ascii="Tenorite" w:hAnsi="Tenorite"/>
                <w:b/>
                <w:bCs/>
              </w:rPr>
              <w:t xml:space="preserve">Q:  Will </w:t>
            </w:r>
            <w:r w:rsidRPr="0005334C">
              <w:rPr>
                <w:rFonts w:ascii="Tenorite" w:hAnsi="Tenorite"/>
                <w:b/>
                <w:bCs/>
                <w:u w:val="single"/>
              </w:rPr>
              <w:t>historical usage information</w:t>
            </w:r>
            <w:r w:rsidRPr="0005334C">
              <w:rPr>
                <w:rFonts w:ascii="Tenorite" w:hAnsi="Tenorite"/>
                <w:b/>
                <w:bCs/>
              </w:rPr>
              <w:t xml:space="preserve"> be available for transitioning customers?  Will an LOA process be available and when? </w:t>
            </w:r>
          </w:p>
          <w:p w14:paraId="36041ACB" w14:textId="77777777" w:rsidR="008B4241" w:rsidRPr="0005334C" w:rsidRDefault="008B4241" w:rsidP="008B4241">
            <w:pPr>
              <w:rPr>
                <w:rFonts w:ascii="Tenorite" w:hAnsi="Tenorite"/>
              </w:rPr>
            </w:pPr>
            <w:r w:rsidRPr="0005334C">
              <w:rPr>
                <w:rFonts w:ascii="Tenorite" w:hAnsi="Tenorite"/>
                <w:b/>
                <w:bCs/>
              </w:rPr>
              <w:t xml:space="preserve">A:  </w:t>
            </w:r>
            <w:r w:rsidRPr="0005334C">
              <w:rPr>
                <w:rFonts w:ascii="Tenorite" w:hAnsi="Tenorite"/>
              </w:rPr>
              <w:t xml:space="preserve">Monthly summary historical usage information will be available via the Mass Customer List (MCL) for entering </w:t>
            </w:r>
            <w:proofErr w:type="spellStart"/>
            <w:r w:rsidRPr="0005334C">
              <w:rPr>
                <w:rFonts w:ascii="Tenorite" w:hAnsi="Tenorite"/>
              </w:rPr>
              <w:t>REPs.</w:t>
            </w:r>
            <w:proofErr w:type="spellEnd"/>
            <w:r w:rsidRPr="0005334C">
              <w:rPr>
                <w:rFonts w:ascii="Tenorite" w:hAnsi="Tenorite"/>
              </w:rPr>
              <w:t xml:space="preserve">  Historical interval data will be available for REPs by emailing </w:t>
            </w:r>
            <w:hyperlink r:id="rId15" w:history="1">
              <w:r w:rsidRPr="0005334C">
                <w:rPr>
                  <w:rStyle w:val="Hyperlink"/>
                  <w:rFonts w:ascii="Tenorite" w:hAnsi="Tenorite"/>
                </w:rPr>
                <w:t>marketops@mylubbock.us</w:t>
              </w:r>
            </w:hyperlink>
            <w:r w:rsidRPr="0005334C">
              <w:rPr>
                <w:rFonts w:ascii="Tenorite" w:hAnsi="Tenorite"/>
              </w:rPr>
              <w:t xml:space="preserve">  with a signed copy of the approved LOA which is posted on the LP&amp;L website.  Brokers may also request monthly and interval data via the LOA process noted above.  </w:t>
            </w:r>
            <w:r w:rsidRPr="0005334C">
              <w:rPr>
                <w:rFonts w:ascii="Tenorite" w:hAnsi="Tenorite"/>
                <w:strike/>
              </w:rPr>
              <w:t xml:space="preserve">The LOA process may commence at the time the MCL is available for distribution (late April/early May).  </w:t>
            </w:r>
            <w:r w:rsidRPr="0005334C">
              <w:rPr>
                <w:rFonts w:ascii="Tenorite" w:hAnsi="Tenorite"/>
              </w:rPr>
              <w:t>LOAs are required to be notarized.  Out of state LOAs are accepted with a valid Commission ID.  Modifications to the LOA will not be accepted.  Upon effectuation of RMGRR176, the LOA found in Appendix B1/B2 may be utilized for LOA requests.</w:t>
            </w:r>
          </w:p>
          <w:p w14:paraId="5E7CF106" w14:textId="77777777" w:rsidR="00C70229" w:rsidRPr="0005334C" w:rsidRDefault="008B4241" w:rsidP="008B4241">
            <w:pPr>
              <w:rPr>
                <w:rFonts w:ascii="Tenorite" w:hAnsi="Tenorite"/>
              </w:rPr>
            </w:pPr>
            <w:r w:rsidRPr="0005334C">
              <w:rPr>
                <w:rFonts w:ascii="Tenorite" w:hAnsi="Tenorite"/>
              </w:rPr>
              <w:t xml:space="preserve">LP&amp;L has agreed to provide the following information when responding to a valid LOA:  DLF code, load profile, LP&amp;L Rate Class, LP&amp;L Meter Read Cycle, and address.  </w:t>
            </w:r>
          </w:p>
          <w:p w14:paraId="0AE82CEB" w14:textId="641AAD4D" w:rsidR="00444419" w:rsidRPr="0005334C" w:rsidRDefault="00444419" w:rsidP="008B4241">
            <w:pPr>
              <w:rPr>
                <w:rFonts w:ascii="Tenorite" w:hAnsi="Tenorite"/>
              </w:rPr>
            </w:pPr>
            <w:r w:rsidRPr="0005334C">
              <w:rPr>
                <w:rFonts w:ascii="Tenorite" w:hAnsi="Tenorite"/>
              </w:rPr>
              <w:t>The data for the LOA responses are being pulled from existing systems prior to an ESI transitioning and will be found in the current format</w:t>
            </w:r>
            <w:r w:rsidRPr="007F574E">
              <w:rPr>
                <w:rFonts w:ascii="Tenorite" w:hAnsi="Tenorite"/>
              </w:rPr>
              <w:t>.  Once an ESI transitions, the format of the data received will align with Section 9, Appendix B4.</w:t>
            </w:r>
            <w:r w:rsidRPr="0005334C">
              <w:rPr>
                <w:rFonts w:ascii="Tenorite" w:hAnsi="Tenorite"/>
                <w:shd w:val="clear" w:color="auto" w:fill="FFFF00"/>
              </w:rPr>
              <w:t xml:space="preserve">   </w:t>
            </w:r>
          </w:p>
        </w:tc>
      </w:tr>
      <w:tr w:rsidR="00C70229" w14:paraId="278C7A81" w14:textId="77777777" w:rsidTr="00877788">
        <w:tc>
          <w:tcPr>
            <w:tcW w:w="1435" w:type="dxa"/>
          </w:tcPr>
          <w:p w14:paraId="655A0187" w14:textId="77777777" w:rsidR="00C70229" w:rsidRDefault="00C70229" w:rsidP="00437E0C">
            <w:pPr>
              <w:pStyle w:val="ListParagraph"/>
              <w:numPr>
                <w:ilvl w:val="0"/>
                <w:numId w:val="12"/>
              </w:numPr>
              <w:spacing w:line="240" w:lineRule="auto"/>
            </w:pPr>
          </w:p>
        </w:tc>
        <w:tc>
          <w:tcPr>
            <w:tcW w:w="11880" w:type="dxa"/>
          </w:tcPr>
          <w:p w14:paraId="581E3F84" w14:textId="77777777" w:rsidR="008B4241" w:rsidRPr="0005334C" w:rsidRDefault="008B4241" w:rsidP="008B4241">
            <w:pPr>
              <w:rPr>
                <w:rFonts w:ascii="Tenorite" w:hAnsi="Tenorite"/>
              </w:rPr>
            </w:pPr>
            <w:r w:rsidRPr="0005334C">
              <w:rPr>
                <w:rFonts w:ascii="Tenorite" w:hAnsi="Tenorite"/>
                <w:b/>
                <w:bCs/>
              </w:rPr>
              <w:t xml:space="preserve">Q:  What is the </w:t>
            </w:r>
            <w:r w:rsidRPr="0005334C">
              <w:rPr>
                <w:rFonts w:ascii="Tenorite" w:hAnsi="Tenorite"/>
                <w:b/>
                <w:bCs/>
                <w:u w:val="single"/>
              </w:rPr>
              <w:t>LP&amp;L DUNS</w:t>
            </w:r>
            <w:r w:rsidRPr="0005334C">
              <w:rPr>
                <w:rFonts w:ascii="Tenorite" w:hAnsi="Tenorite"/>
                <w:b/>
                <w:bCs/>
              </w:rPr>
              <w:t>?</w:t>
            </w:r>
          </w:p>
          <w:p w14:paraId="48F985BD" w14:textId="64171507" w:rsidR="00C70229" w:rsidRPr="0005334C" w:rsidRDefault="008B4241" w:rsidP="008B4241">
            <w:pPr>
              <w:rPr>
                <w:rFonts w:ascii="Tenorite" w:hAnsi="Tenorite"/>
                <w:b/>
                <w:bCs/>
              </w:rPr>
            </w:pPr>
            <w:r w:rsidRPr="0005334C">
              <w:rPr>
                <w:rFonts w:ascii="Tenorite" w:hAnsi="Tenorite"/>
                <w:b/>
                <w:bCs/>
              </w:rPr>
              <w:t xml:space="preserve">A:  </w:t>
            </w:r>
            <w:r w:rsidRPr="0005334C">
              <w:rPr>
                <w:rFonts w:ascii="Tenorite" w:hAnsi="Tenorite"/>
              </w:rPr>
              <w:t xml:space="preserve">05-821-3893-4100 for retail competition </w:t>
            </w:r>
          </w:p>
        </w:tc>
      </w:tr>
      <w:tr w:rsidR="008B4241" w14:paraId="2EF24F19" w14:textId="77777777" w:rsidTr="00877788">
        <w:tc>
          <w:tcPr>
            <w:tcW w:w="1435" w:type="dxa"/>
          </w:tcPr>
          <w:p w14:paraId="2A66E49B" w14:textId="77777777" w:rsidR="008B4241" w:rsidRDefault="008B4241" w:rsidP="00437E0C">
            <w:pPr>
              <w:pStyle w:val="ListParagraph"/>
              <w:numPr>
                <w:ilvl w:val="0"/>
                <w:numId w:val="12"/>
              </w:numPr>
              <w:spacing w:line="240" w:lineRule="auto"/>
            </w:pPr>
          </w:p>
        </w:tc>
        <w:tc>
          <w:tcPr>
            <w:tcW w:w="11880" w:type="dxa"/>
          </w:tcPr>
          <w:p w14:paraId="7E0372B6" w14:textId="77777777" w:rsidR="008B4241" w:rsidRPr="00B77F81" w:rsidRDefault="008B4241" w:rsidP="008B4241">
            <w:pPr>
              <w:rPr>
                <w:rFonts w:ascii="Tenorite" w:hAnsi="Tenorite"/>
                <w:b/>
                <w:bCs/>
              </w:rPr>
            </w:pPr>
            <w:r w:rsidRPr="00B77F81">
              <w:rPr>
                <w:rFonts w:ascii="Tenorite" w:hAnsi="Tenorite"/>
                <w:b/>
                <w:bCs/>
              </w:rPr>
              <w:t xml:space="preserve">Q:  What is the LP&amp;L </w:t>
            </w:r>
            <w:r w:rsidRPr="003B06E7">
              <w:rPr>
                <w:rFonts w:ascii="Tenorite" w:hAnsi="Tenorite"/>
                <w:b/>
                <w:bCs/>
                <w:u w:val="single"/>
              </w:rPr>
              <w:t>Prefix for ESI</w:t>
            </w:r>
            <w:r w:rsidRPr="00B77F81">
              <w:rPr>
                <w:rFonts w:ascii="Tenorite" w:hAnsi="Tenorite"/>
                <w:b/>
                <w:bCs/>
              </w:rPr>
              <w:t xml:space="preserve"> creation?</w:t>
            </w:r>
          </w:p>
          <w:p w14:paraId="485CE60D" w14:textId="648E904C" w:rsidR="008B4241" w:rsidRPr="00957561" w:rsidRDefault="008B4241" w:rsidP="008B4241">
            <w:pPr>
              <w:rPr>
                <w:rFonts w:ascii="Tenorite" w:hAnsi="Tenorite"/>
                <w:b/>
                <w:bCs/>
              </w:rPr>
            </w:pPr>
            <w:r w:rsidRPr="00B77F81">
              <w:rPr>
                <w:rFonts w:ascii="Tenorite" w:hAnsi="Tenorite"/>
                <w:b/>
                <w:bCs/>
              </w:rPr>
              <w:t xml:space="preserve">A:  </w:t>
            </w:r>
            <w:r w:rsidRPr="00B77F81">
              <w:rPr>
                <w:rFonts w:ascii="Tenorite" w:hAnsi="Tenorite"/>
              </w:rPr>
              <w:t>ESI prefix will be 1011292xxxxxxxx.</w:t>
            </w:r>
          </w:p>
        </w:tc>
      </w:tr>
      <w:tr w:rsidR="008B4241" w14:paraId="26FD8FA2" w14:textId="77777777" w:rsidTr="00877788">
        <w:tc>
          <w:tcPr>
            <w:tcW w:w="1435" w:type="dxa"/>
          </w:tcPr>
          <w:p w14:paraId="03BD9165" w14:textId="77777777" w:rsidR="008B4241" w:rsidRDefault="008B4241" w:rsidP="00437E0C">
            <w:pPr>
              <w:pStyle w:val="ListParagraph"/>
              <w:numPr>
                <w:ilvl w:val="0"/>
                <w:numId w:val="12"/>
              </w:numPr>
              <w:spacing w:line="240" w:lineRule="auto"/>
            </w:pPr>
          </w:p>
        </w:tc>
        <w:tc>
          <w:tcPr>
            <w:tcW w:w="11880" w:type="dxa"/>
          </w:tcPr>
          <w:p w14:paraId="5CF9B8A4" w14:textId="77777777" w:rsidR="008B4241" w:rsidRPr="000F0868" w:rsidRDefault="008B4241" w:rsidP="008B4241">
            <w:pPr>
              <w:rPr>
                <w:rFonts w:ascii="Tenorite" w:hAnsi="Tenorite"/>
                <w:b/>
                <w:bCs/>
              </w:rPr>
            </w:pPr>
            <w:r w:rsidRPr="000F0868">
              <w:rPr>
                <w:rFonts w:ascii="Tenorite" w:hAnsi="Tenorite"/>
                <w:b/>
                <w:bCs/>
              </w:rPr>
              <w:t xml:space="preserve">Q:  What </w:t>
            </w:r>
            <w:proofErr w:type="gramStart"/>
            <w:r w:rsidRPr="000F0868">
              <w:rPr>
                <w:rFonts w:ascii="Tenorite" w:hAnsi="Tenorite"/>
                <w:b/>
                <w:bCs/>
              </w:rPr>
              <w:t>are</w:t>
            </w:r>
            <w:proofErr w:type="gramEnd"/>
            <w:r w:rsidRPr="000F0868">
              <w:rPr>
                <w:rFonts w:ascii="Tenorite" w:hAnsi="Tenorite"/>
                <w:b/>
                <w:bCs/>
              </w:rPr>
              <w:t xml:space="preserve"> the applicable </w:t>
            </w:r>
            <w:r w:rsidRPr="003B06E7">
              <w:rPr>
                <w:rFonts w:ascii="Tenorite" w:hAnsi="Tenorite"/>
                <w:b/>
                <w:bCs/>
                <w:u w:val="single"/>
              </w:rPr>
              <w:t>LP&amp;L zip codes</w:t>
            </w:r>
            <w:r w:rsidRPr="000F0868">
              <w:rPr>
                <w:rFonts w:ascii="Tenorite" w:hAnsi="Tenorite"/>
                <w:b/>
                <w:bCs/>
              </w:rPr>
              <w:t>?</w:t>
            </w:r>
          </w:p>
          <w:p w14:paraId="0ADB1EBE" w14:textId="7251A50E" w:rsidR="008B4241" w:rsidRPr="0005334C" w:rsidRDefault="008B4241" w:rsidP="00444419">
            <w:pPr>
              <w:rPr>
                <w:rFonts w:ascii="Tenorite" w:hAnsi="Tenorite"/>
              </w:rPr>
            </w:pPr>
            <w:r w:rsidRPr="000F0868">
              <w:rPr>
                <w:rFonts w:ascii="Tenorite" w:hAnsi="Tenorite"/>
                <w:b/>
                <w:bCs/>
              </w:rPr>
              <w:t xml:space="preserve">A:  </w:t>
            </w:r>
            <w:r w:rsidRPr="000F0868">
              <w:rPr>
                <w:rFonts w:ascii="Tenorite" w:hAnsi="Tenorite"/>
              </w:rPr>
              <w:t xml:space="preserve">A full list of zip codes has been provided to ERCOT and </w:t>
            </w:r>
            <w:proofErr w:type="gramStart"/>
            <w:r w:rsidRPr="000F0868">
              <w:rPr>
                <w:rFonts w:ascii="Tenorite" w:hAnsi="Tenorite"/>
              </w:rPr>
              <w:t>are</w:t>
            </w:r>
            <w:proofErr w:type="gramEnd"/>
            <w:r w:rsidRPr="000F0868">
              <w:rPr>
                <w:rFonts w:ascii="Tenorite" w:hAnsi="Tenorite"/>
              </w:rPr>
              <w:t xml:space="preserve"> also posted on the main LRITF page.  Zip + 4s will not be available.  </w:t>
            </w:r>
            <w:hyperlink r:id="rId16" w:history="1">
              <w:r w:rsidR="00444419" w:rsidRPr="0005334C">
                <w:rPr>
                  <w:rStyle w:val="Hyperlink"/>
                  <w:rFonts w:ascii="Tenorite" w:hAnsi="Tenorite"/>
                </w:rPr>
                <w:t>https://www.ercot.com/files/docs/2024/01/17/Lubbock-Zip-Codes-2024-01.xlsx</w:t>
              </w:r>
            </w:hyperlink>
          </w:p>
          <w:p w14:paraId="1A7F76CE" w14:textId="2D13E547" w:rsidR="00444419" w:rsidRPr="00444419" w:rsidRDefault="00444419" w:rsidP="00444419">
            <w:pPr>
              <w:rPr>
                <w:rFonts w:ascii="Tenorite" w:hAnsi="Tenorite"/>
              </w:rPr>
            </w:pPr>
            <w:r w:rsidRPr="0005334C">
              <w:rPr>
                <w:rFonts w:ascii="Tenorite" w:hAnsi="Tenorite"/>
              </w:rPr>
              <w:t>Additional zip codes were added in December 2023.</w:t>
            </w:r>
          </w:p>
        </w:tc>
      </w:tr>
      <w:tr w:rsidR="008B4241" w14:paraId="4D69E1EB" w14:textId="77777777" w:rsidTr="00877788">
        <w:tc>
          <w:tcPr>
            <w:tcW w:w="1435" w:type="dxa"/>
          </w:tcPr>
          <w:p w14:paraId="687C08AD" w14:textId="77777777" w:rsidR="008B4241" w:rsidRDefault="008B4241" w:rsidP="00437E0C">
            <w:pPr>
              <w:pStyle w:val="ListParagraph"/>
              <w:numPr>
                <w:ilvl w:val="0"/>
                <w:numId w:val="12"/>
              </w:numPr>
              <w:spacing w:line="240" w:lineRule="auto"/>
            </w:pPr>
          </w:p>
        </w:tc>
        <w:tc>
          <w:tcPr>
            <w:tcW w:w="11880" w:type="dxa"/>
          </w:tcPr>
          <w:p w14:paraId="670EC7F7" w14:textId="77777777" w:rsidR="008B4241" w:rsidRPr="000F0868" w:rsidRDefault="008B4241" w:rsidP="008B4241">
            <w:pPr>
              <w:rPr>
                <w:rFonts w:ascii="Tenorite" w:hAnsi="Tenorite"/>
              </w:rPr>
            </w:pPr>
            <w:r w:rsidRPr="000F0868">
              <w:rPr>
                <w:rFonts w:ascii="Tenorite" w:hAnsi="Tenorite"/>
                <w:b/>
                <w:bCs/>
              </w:rPr>
              <w:t xml:space="preserve">Q:  Will the </w:t>
            </w:r>
            <w:r w:rsidRPr="003B06E7">
              <w:rPr>
                <w:rFonts w:ascii="Tenorite" w:hAnsi="Tenorite"/>
                <w:b/>
                <w:bCs/>
                <w:u w:val="single"/>
              </w:rPr>
              <w:t xml:space="preserve">meter </w:t>
            </w:r>
            <w:proofErr w:type="gramStart"/>
            <w:r w:rsidRPr="003B06E7">
              <w:rPr>
                <w:rFonts w:ascii="Tenorite" w:hAnsi="Tenorite"/>
                <w:b/>
                <w:bCs/>
                <w:u w:val="single"/>
              </w:rPr>
              <w:t>read</w:t>
            </w:r>
            <w:proofErr w:type="gramEnd"/>
            <w:r w:rsidRPr="003B06E7">
              <w:rPr>
                <w:rFonts w:ascii="Tenorite" w:hAnsi="Tenorite"/>
                <w:b/>
                <w:bCs/>
                <w:u w:val="single"/>
              </w:rPr>
              <w:t xml:space="preserve"> and holiday calendars</w:t>
            </w:r>
            <w:r w:rsidRPr="000F0868">
              <w:rPr>
                <w:rFonts w:ascii="Tenorite" w:hAnsi="Tenorite"/>
                <w:b/>
                <w:bCs/>
              </w:rPr>
              <w:t xml:space="preserve"> be posted on LP&amp;L’s website by October 31</w:t>
            </w:r>
            <w:r w:rsidRPr="000F0868">
              <w:rPr>
                <w:rFonts w:ascii="Tenorite" w:hAnsi="Tenorite"/>
                <w:b/>
                <w:bCs/>
                <w:vertAlign w:val="superscript"/>
              </w:rPr>
              <w:t>st</w:t>
            </w:r>
            <w:r w:rsidRPr="000F0868">
              <w:rPr>
                <w:rFonts w:ascii="Tenorite" w:hAnsi="Tenorite"/>
                <w:b/>
                <w:bCs/>
              </w:rPr>
              <w:t xml:space="preserve"> each year?</w:t>
            </w:r>
          </w:p>
          <w:p w14:paraId="7965B1FB" w14:textId="3D1A4890" w:rsidR="008B4241" w:rsidRPr="00957561" w:rsidRDefault="008B4241" w:rsidP="008B4241">
            <w:pPr>
              <w:rPr>
                <w:rFonts w:ascii="Tenorite" w:hAnsi="Tenorite"/>
                <w:b/>
                <w:bCs/>
              </w:rPr>
            </w:pPr>
            <w:r w:rsidRPr="000F0868">
              <w:rPr>
                <w:rFonts w:ascii="Tenorite" w:hAnsi="Tenorite"/>
                <w:b/>
                <w:bCs/>
              </w:rPr>
              <w:t xml:space="preserve">A:  </w:t>
            </w:r>
            <w:r w:rsidRPr="000F0868">
              <w:rPr>
                <w:rFonts w:ascii="Tenorite" w:hAnsi="Tenorite"/>
              </w:rPr>
              <w:t>YES, schedules will be posted on LP&amp;L website and 2023</w:t>
            </w:r>
            <w:r w:rsidRPr="00BF2158">
              <w:rPr>
                <w:rFonts w:ascii="Tenorite" w:hAnsi="Tenorite"/>
              </w:rPr>
              <w:t xml:space="preserve">/2024 schedules will be posted on LRITF main page.  </w:t>
            </w:r>
            <w:r w:rsidRPr="00BF2158">
              <w:t>Meter Cycle # is listed as “Bill Cycle”;</w:t>
            </w:r>
            <w:r w:rsidRPr="00BF2158">
              <w:rPr>
                <w:b/>
                <w:bCs/>
              </w:rPr>
              <w:t xml:space="preserve"> </w:t>
            </w:r>
            <w:r w:rsidRPr="00BF2158">
              <w:rPr>
                <w:strike/>
              </w:rPr>
              <w:t xml:space="preserve">ALOP stands for ‘always open’ and is indicative of an internal LP&amp;L process.  </w:t>
            </w:r>
            <w:r w:rsidRPr="00BF2158">
              <w:t>The cycles show a “1” in front of the true meter read cycle, e.g. 121 is listed, however the cycle noted in ERCOT is 21.</w:t>
            </w:r>
          </w:p>
        </w:tc>
      </w:tr>
      <w:tr w:rsidR="008B4241" w14:paraId="53D2948D" w14:textId="77777777" w:rsidTr="00877788">
        <w:tc>
          <w:tcPr>
            <w:tcW w:w="1435" w:type="dxa"/>
          </w:tcPr>
          <w:p w14:paraId="720CD866" w14:textId="77777777" w:rsidR="008B4241" w:rsidRDefault="008B4241" w:rsidP="00437E0C">
            <w:pPr>
              <w:pStyle w:val="ListParagraph"/>
              <w:numPr>
                <w:ilvl w:val="0"/>
                <w:numId w:val="12"/>
              </w:numPr>
              <w:spacing w:line="240" w:lineRule="auto"/>
            </w:pPr>
          </w:p>
        </w:tc>
        <w:tc>
          <w:tcPr>
            <w:tcW w:w="11880" w:type="dxa"/>
          </w:tcPr>
          <w:p w14:paraId="45256256" w14:textId="77777777" w:rsidR="008B4241" w:rsidRPr="000F0868" w:rsidRDefault="008B4241" w:rsidP="008B4241">
            <w:pPr>
              <w:rPr>
                <w:rFonts w:ascii="Tenorite" w:hAnsi="Tenorite"/>
                <w:b/>
                <w:bCs/>
              </w:rPr>
            </w:pPr>
            <w:r w:rsidRPr="00BF2158">
              <w:rPr>
                <w:rFonts w:ascii="Tenorite" w:hAnsi="Tenorite"/>
                <w:b/>
                <w:bCs/>
              </w:rPr>
              <w:t xml:space="preserve">Q:  Will LP&amp;L have an </w:t>
            </w:r>
            <w:r w:rsidRPr="00BF2158">
              <w:rPr>
                <w:rFonts w:ascii="Tenorite" w:hAnsi="Tenorite"/>
                <w:b/>
                <w:bCs/>
                <w:u w:val="single"/>
              </w:rPr>
              <w:t>OGFLT load profiles</w:t>
            </w:r>
            <w:r w:rsidRPr="00BF2158">
              <w:rPr>
                <w:rFonts w:ascii="Tenorite" w:hAnsi="Tenorite"/>
                <w:b/>
                <w:bCs/>
              </w:rPr>
              <w:t>?</w:t>
            </w:r>
          </w:p>
          <w:p w14:paraId="71D6ADB3" w14:textId="0F82F656" w:rsidR="008B4241" w:rsidRPr="00957561" w:rsidRDefault="008B4241" w:rsidP="008B4241">
            <w:pPr>
              <w:rPr>
                <w:rFonts w:ascii="Tenorite" w:hAnsi="Tenorite"/>
                <w:b/>
                <w:bCs/>
              </w:rPr>
            </w:pPr>
            <w:r w:rsidRPr="000F0868">
              <w:rPr>
                <w:rFonts w:ascii="Tenorite" w:hAnsi="Tenorite"/>
                <w:b/>
                <w:bCs/>
              </w:rPr>
              <w:lastRenderedPageBreak/>
              <w:t xml:space="preserve">A:  </w:t>
            </w:r>
            <w:r w:rsidRPr="000F0868">
              <w:rPr>
                <w:rFonts w:ascii="Tenorite" w:hAnsi="Tenorite"/>
              </w:rPr>
              <w:t>LP&amp;L systems will be set up for OGFLT load profiles, however, any OGFLT requests will need to be initiated by the customer.</w:t>
            </w:r>
          </w:p>
        </w:tc>
      </w:tr>
      <w:tr w:rsidR="008B4241" w14:paraId="248D1A92" w14:textId="77777777" w:rsidTr="00877788">
        <w:tc>
          <w:tcPr>
            <w:tcW w:w="1435" w:type="dxa"/>
          </w:tcPr>
          <w:p w14:paraId="5099CE0C" w14:textId="77777777" w:rsidR="008B4241" w:rsidRDefault="008B4241" w:rsidP="00437E0C">
            <w:pPr>
              <w:pStyle w:val="ListParagraph"/>
              <w:numPr>
                <w:ilvl w:val="0"/>
                <w:numId w:val="12"/>
              </w:numPr>
              <w:spacing w:line="240" w:lineRule="auto"/>
            </w:pPr>
          </w:p>
        </w:tc>
        <w:tc>
          <w:tcPr>
            <w:tcW w:w="11880" w:type="dxa"/>
          </w:tcPr>
          <w:p w14:paraId="65C9DB49" w14:textId="77777777" w:rsidR="008B4241" w:rsidRPr="000F0868" w:rsidRDefault="008B4241" w:rsidP="008B4241">
            <w:pPr>
              <w:rPr>
                <w:rFonts w:ascii="Tenorite" w:hAnsi="Tenorite"/>
                <w:b/>
                <w:bCs/>
              </w:rPr>
            </w:pPr>
            <w:r w:rsidRPr="000F0868">
              <w:rPr>
                <w:rFonts w:ascii="Tenorite" w:hAnsi="Tenorite"/>
                <w:b/>
                <w:bCs/>
              </w:rPr>
              <w:t xml:space="preserve">Q:  What are the </w:t>
            </w:r>
            <w:r w:rsidRPr="003B06E7">
              <w:rPr>
                <w:rFonts w:ascii="Tenorite" w:hAnsi="Tenorite"/>
                <w:b/>
                <w:bCs/>
                <w:u w:val="single"/>
              </w:rPr>
              <w:t>Call Center support lines</w:t>
            </w:r>
            <w:r w:rsidRPr="000F0868">
              <w:rPr>
                <w:rFonts w:ascii="Tenorite" w:hAnsi="Tenorite"/>
                <w:b/>
                <w:bCs/>
              </w:rPr>
              <w:t xml:space="preserve"> for LP&amp;L customers to contact for outage reporting?  Call Center?  REP Hotline?</w:t>
            </w:r>
          </w:p>
          <w:p w14:paraId="0BEE5BC2" w14:textId="77777777" w:rsidR="008B4241" w:rsidRPr="000F0868" w:rsidRDefault="008B4241" w:rsidP="008B4241">
            <w:pPr>
              <w:rPr>
                <w:rFonts w:ascii="Tenorite" w:hAnsi="Tenorite"/>
              </w:rPr>
            </w:pPr>
            <w:r w:rsidRPr="000F0868">
              <w:rPr>
                <w:rFonts w:ascii="Tenorite" w:hAnsi="Tenorite"/>
                <w:b/>
                <w:bCs/>
              </w:rPr>
              <w:t xml:space="preserve">A:  </w:t>
            </w:r>
            <w:r w:rsidRPr="000F0868">
              <w:rPr>
                <w:rFonts w:ascii="Tenorite" w:hAnsi="Tenorite"/>
              </w:rPr>
              <w:t>The following phone numbers should be utilized:</w:t>
            </w:r>
          </w:p>
          <w:p w14:paraId="5242EBF4" w14:textId="77777777" w:rsidR="008B4241" w:rsidRPr="000F0868" w:rsidRDefault="008B4241" w:rsidP="008B4241">
            <w:pPr>
              <w:pStyle w:val="ListParagraph"/>
              <w:numPr>
                <w:ilvl w:val="0"/>
                <w:numId w:val="6"/>
              </w:numPr>
              <w:spacing w:after="0"/>
              <w:rPr>
                <w:rFonts w:ascii="Tenorite" w:hAnsi="Tenorite"/>
              </w:rPr>
            </w:pPr>
            <w:r w:rsidRPr="000F0868">
              <w:rPr>
                <w:rFonts w:ascii="Tenorite" w:hAnsi="Tenorite"/>
              </w:rPr>
              <w:t xml:space="preserve">LP&amp;L outage line will remain the same as today </w:t>
            </w:r>
            <w:r w:rsidRPr="000F0868">
              <w:rPr>
                <w:rFonts w:ascii="Tenorite" w:hAnsi="Tenorite"/>
              </w:rPr>
              <w:tab/>
              <w:t>1-806-775-2509</w:t>
            </w:r>
          </w:p>
          <w:p w14:paraId="6C62DE9B" w14:textId="77777777" w:rsidR="008B4241" w:rsidRPr="000F0868" w:rsidRDefault="008B4241" w:rsidP="008B4241">
            <w:pPr>
              <w:pStyle w:val="ListParagraph"/>
              <w:numPr>
                <w:ilvl w:val="0"/>
                <w:numId w:val="6"/>
              </w:numPr>
              <w:spacing w:after="0"/>
              <w:rPr>
                <w:rFonts w:ascii="Tenorite" w:hAnsi="Tenorite"/>
              </w:rPr>
            </w:pPr>
            <w:r w:rsidRPr="000F0868">
              <w:rPr>
                <w:rFonts w:ascii="Tenorite" w:hAnsi="Tenorite"/>
              </w:rPr>
              <w:t>New REP hotline number established (for REPs only)</w:t>
            </w:r>
            <w:r w:rsidRPr="000F0868">
              <w:rPr>
                <w:rFonts w:ascii="Tenorite" w:hAnsi="Tenorite"/>
              </w:rPr>
              <w:tab/>
              <w:t>1-866-949-5862</w:t>
            </w:r>
          </w:p>
          <w:p w14:paraId="2802E0E3" w14:textId="77777777" w:rsidR="008B4241" w:rsidRDefault="008B4241" w:rsidP="008B4241">
            <w:pPr>
              <w:pStyle w:val="ListParagraph"/>
              <w:numPr>
                <w:ilvl w:val="0"/>
                <w:numId w:val="6"/>
              </w:numPr>
              <w:spacing w:after="0"/>
              <w:rPr>
                <w:rFonts w:ascii="Tenorite" w:hAnsi="Tenorite"/>
              </w:rPr>
            </w:pPr>
            <w:r w:rsidRPr="000F0868">
              <w:rPr>
                <w:rFonts w:ascii="Tenorite" w:hAnsi="Tenorite"/>
              </w:rPr>
              <w:t>LP&amp;L Call Center (for customers)</w:t>
            </w:r>
            <w:r w:rsidRPr="000F0868">
              <w:rPr>
                <w:rFonts w:ascii="Tenorite" w:hAnsi="Tenorite"/>
              </w:rPr>
              <w:tab/>
            </w:r>
            <w:r w:rsidRPr="000F0868">
              <w:rPr>
                <w:rFonts w:ascii="Tenorite" w:hAnsi="Tenorite"/>
              </w:rPr>
              <w:tab/>
            </w:r>
            <w:r w:rsidRPr="000F0868">
              <w:rPr>
                <w:rFonts w:ascii="Tenorite" w:hAnsi="Tenorite"/>
              </w:rPr>
              <w:tab/>
              <w:t>1-806-775-2509</w:t>
            </w:r>
          </w:p>
          <w:p w14:paraId="61A19B97" w14:textId="77777777" w:rsidR="008B4241" w:rsidRDefault="008B4241" w:rsidP="00214B31">
            <w:pPr>
              <w:rPr>
                <w:rStyle w:val="Hyperlink"/>
                <w:rFonts w:ascii="Tenorite" w:hAnsi="Tenorite"/>
              </w:rPr>
            </w:pPr>
            <w:r w:rsidRPr="00030F56">
              <w:rPr>
                <w:rFonts w:ascii="Tenorite" w:hAnsi="Tenorite"/>
              </w:rPr>
              <w:t xml:space="preserve">LP&amp;L has also developed a REP Contact list of resources which is posted on the main LRITF page. </w:t>
            </w:r>
            <w:hyperlink r:id="rId17" w:history="1">
              <w:r w:rsidRPr="00030F56">
                <w:rPr>
                  <w:rStyle w:val="Hyperlink"/>
                  <w:rFonts w:ascii="Tenorite" w:hAnsi="Tenorite"/>
                </w:rPr>
                <w:t>https://www.ercot.com/files/docs/2023/09/14/REP-Contact-Resources.docx</w:t>
              </w:r>
            </w:hyperlink>
          </w:p>
          <w:p w14:paraId="3782809F" w14:textId="678D59B4" w:rsidR="00444419" w:rsidRPr="00444419" w:rsidRDefault="00444419" w:rsidP="00214B31">
            <w:pPr>
              <w:rPr>
                <w:rFonts w:ascii="Tenorite" w:hAnsi="Tenorite"/>
              </w:rPr>
            </w:pPr>
            <w:r w:rsidRPr="0005334C">
              <w:rPr>
                <w:rFonts w:ascii="Tenorite" w:hAnsi="Tenorite"/>
              </w:rPr>
              <w:t xml:space="preserve">The new REP hotline opened </w:t>
            </w:r>
            <w:proofErr w:type="spellStart"/>
            <w:r w:rsidRPr="0005334C">
              <w:rPr>
                <w:rFonts w:ascii="Tenorite" w:hAnsi="Tenorite"/>
              </w:rPr>
              <w:t xml:space="preserve">mid </w:t>
            </w:r>
            <w:proofErr w:type="gramStart"/>
            <w:r w:rsidRPr="0005334C">
              <w:rPr>
                <w:rFonts w:ascii="Tenorite" w:hAnsi="Tenorite"/>
              </w:rPr>
              <w:t>January</w:t>
            </w:r>
            <w:proofErr w:type="spellEnd"/>
            <w:r w:rsidRPr="0005334C">
              <w:rPr>
                <w:rFonts w:ascii="Tenorite" w:hAnsi="Tenorite"/>
              </w:rPr>
              <w:t>,  This</w:t>
            </w:r>
            <w:proofErr w:type="gramEnd"/>
            <w:r w:rsidRPr="0005334C">
              <w:rPr>
                <w:rFonts w:ascii="Tenorite" w:hAnsi="Tenorite"/>
              </w:rPr>
              <w:t xml:space="preserve"> line is to </w:t>
            </w:r>
            <w:proofErr w:type="spellStart"/>
            <w:r w:rsidRPr="0005334C">
              <w:rPr>
                <w:rFonts w:ascii="Tenorite" w:hAnsi="Tenorite"/>
              </w:rPr>
              <w:t>used</w:t>
            </w:r>
            <w:proofErr w:type="spellEnd"/>
            <w:r w:rsidRPr="0005334C">
              <w:rPr>
                <w:rFonts w:ascii="Tenorite" w:hAnsi="Tenorite"/>
              </w:rPr>
              <w:t xml:space="preserve"> for REPs only (no customers) as REPs will be required to provide their REP account number upon contact.</w:t>
            </w:r>
          </w:p>
        </w:tc>
      </w:tr>
      <w:tr w:rsidR="008B4241" w14:paraId="24C1E257" w14:textId="77777777" w:rsidTr="00877788">
        <w:tc>
          <w:tcPr>
            <w:tcW w:w="1435" w:type="dxa"/>
          </w:tcPr>
          <w:p w14:paraId="60C5DC1B" w14:textId="77777777" w:rsidR="008B4241" w:rsidRDefault="008B4241" w:rsidP="00437E0C">
            <w:pPr>
              <w:pStyle w:val="ListParagraph"/>
              <w:numPr>
                <w:ilvl w:val="0"/>
                <w:numId w:val="12"/>
              </w:numPr>
              <w:spacing w:line="240" w:lineRule="auto"/>
            </w:pPr>
          </w:p>
        </w:tc>
        <w:tc>
          <w:tcPr>
            <w:tcW w:w="11880" w:type="dxa"/>
          </w:tcPr>
          <w:p w14:paraId="6AC36C92" w14:textId="77777777" w:rsidR="008B4241" w:rsidRPr="00EA734C" w:rsidRDefault="008B4241" w:rsidP="008B4241">
            <w:pPr>
              <w:rPr>
                <w:rFonts w:ascii="Tenorite" w:hAnsi="Tenorite"/>
                <w:b/>
                <w:bCs/>
              </w:rPr>
            </w:pPr>
            <w:r w:rsidRPr="00EA734C">
              <w:rPr>
                <w:rFonts w:ascii="Tenorite" w:hAnsi="Tenorite"/>
                <w:b/>
                <w:bCs/>
              </w:rPr>
              <w:t xml:space="preserve">Q:  Will a </w:t>
            </w:r>
            <w:r w:rsidRPr="003B06E7">
              <w:rPr>
                <w:rFonts w:ascii="Tenorite" w:hAnsi="Tenorite"/>
                <w:b/>
                <w:bCs/>
                <w:u w:val="single"/>
              </w:rPr>
              <w:t>fax number</w:t>
            </w:r>
            <w:r w:rsidRPr="00EA734C">
              <w:rPr>
                <w:rFonts w:ascii="Tenorite" w:hAnsi="Tenorite"/>
                <w:b/>
                <w:bCs/>
              </w:rPr>
              <w:t xml:space="preserve"> for LP&amp;L be available?</w:t>
            </w:r>
          </w:p>
          <w:p w14:paraId="2199CFB4" w14:textId="0A18A81A" w:rsidR="008B4241" w:rsidRPr="00957561" w:rsidRDefault="008B4241" w:rsidP="008B4241">
            <w:pPr>
              <w:rPr>
                <w:rFonts w:ascii="Tenorite" w:hAnsi="Tenorite"/>
                <w:b/>
                <w:bCs/>
              </w:rPr>
            </w:pPr>
            <w:r w:rsidRPr="00EA734C">
              <w:rPr>
                <w:rFonts w:ascii="Tenorite" w:hAnsi="Tenorite"/>
                <w:b/>
                <w:bCs/>
              </w:rPr>
              <w:t xml:space="preserve">A:  </w:t>
            </w:r>
            <w:r w:rsidRPr="00EA734C">
              <w:rPr>
                <w:rFonts w:ascii="Tenorite" w:hAnsi="Tenorite"/>
              </w:rPr>
              <w:t>No</w:t>
            </w:r>
          </w:p>
        </w:tc>
      </w:tr>
      <w:tr w:rsidR="00214B31" w14:paraId="596C762F" w14:textId="77777777" w:rsidTr="00877788">
        <w:tc>
          <w:tcPr>
            <w:tcW w:w="1435" w:type="dxa"/>
          </w:tcPr>
          <w:p w14:paraId="4F754C24" w14:textId="77777777" w:rsidR="00214B31" w:rsidRDefault="00214B31" w:rsidP="00437E0C">
            <w:pPr>
              <w:pStyle w:val="ListParagraph"/>
              <w:numPr>
                <w:ilvl w:val="0"/>
                <w:numId w:val="12"/>
              </w:numPr>
              <w:spacing w:line="240" w:lineRule="auto"/>
            </w:pPr>
          </w:p>
        </w:tc>
        <w:tc>
          <w:tcPr>
            <w:tcW w:w="11880" w:type="dxa"/>
          </w:tcPr>
          <w:p w14:paraId="49536EF7" w14:textId="77777777" w:rsidR="00214B31" w:rsidRPr="00EA734C" w:rsidRDefault="00214B31" w:rsidP="00214B31">
            <w:pPr>
              <w:rPr>
                <w:rFonts w:ascii="Tenorite" w:hAnsi="Tenorite"/>
                <w:b/>
                <w:bCs/>
              </w:rPr>
            </w:pPr>
            <w:r w:rsidRPr="00EA734C">
              <w:rPr>
                <w:rFonts w:ascii="Tenorite" w:hAnsi="Tenorite"/>
                <w:b/>
                <w:bCs/>
              </w:rPr>
              <w:t xml:space="preserve">Q:  Will REPs be </w:t>
            </w:r>
            <w:proofErr w:type="gramStart"/>
            <w:r w:rsidRPr="00EA734C">
              <w:rPr>
                <w:rFonts w:ascii="Tenorite" w:hAnsi="Tenorite"/>
                <w:b/>
                <w:bCs/>
              </w:rPr>
              <w:t>provided</w:t>
            </w:r>
            <w:proofErr w:type="gramEnd"/>
            <w:r w:rsidRPr="00EA734C">
              <w:rPr>
                <w:rFonts w:ascii="Tenorite" w:hAnsi="Tenorite"/>
                <w:b/>
                <w:bCs/>
              </w:rPr>
              <w:t xml:space="preserve"> a different phone number for agents to contact LP&amp;L regarding underground line locating, tampering hotlines, </w:t>
            </w:r>
            <w:proofErr w:type="spellStart"/>
            <w:r w:rsidRPr="00EA734C">
              <w:rPr>
                <w:rFonts w:ascii="Tenorite" w:hAnsi="Tenorite"/>
                <w:b/>
                <w:bCs/>
              </w:rPr>
              <w:t>etc</w:t>
            </w:r>
            <w:proofErr w:type="spellEnd"/>
            <w:r w:rsidRPr="00EA734C">
              <w:rPr>
                <w:rFonts w:ascii="Tenorite" w:hAnsi="Tenorite"/>
                <w:b/>
                <w:bCs/>
              </w:rPr>
              <w:t>?</w:t>
            </w:r>
          </w:p>
          <w:p w14:paraId="61F6F045" w14:textId="20D4CCFA" w:rsidR="00214B31" w:rsidRPr="00EA734C" w:rsidRDefault="00214B31" w:rsidP="00214B31">
            <w:pPr>
              <w:rPr>
                <w:rFonts w:ascii="Tenorite" w:hAnsi="Tenorite"/>
                <w:b/>
                <w:bCs/>
              </w:rPr>
            </w:pPr>
            <w:r w:rsidRPr="00EA734C">
              <w:rPr>
                <w:rFonts w:ascii="Tenorite" w:hAnsi="Tenorite"/>
                <w:b/>
                <w:bCs/>
              </w:rPr>
              <w:t xml:space="preserve">A:  </w:t>
            </w:r>
            <w:r w:rsidRPr="00EA734C">
              <w:rPr>
                <w:rFonts w:ascii="Tenorite" w:hAnsi="Tenorite"/>
              </w:rPr>
              <w:t xml:space="preserve">No, REPs should contact the </w:t>
            </w:r>
            <w:r w:rsidRPr="003B06E7">
              <w:rPr>
                <w:rFonts w:ascii="Tenorite" w:hAnsi="Tenorite"/>
                <w:u w:val="single"/>
              </w:rPr>
              <w:t>REP hotline phone number</w:t>
            </w:r>
            <w:r w:rsidRPr="00EA734C">
              <w:rPr>
                <w:rFonts w:ascii="Tenorite" w:hAnsi="Tenorite"/>
              </w:rPr>
              <w:t>.</w:t>
            </w:r>
          </w:p>
        </w:tc>
      </w:tr>
      <w:tr w:rsidR="008B4241" w14:paraId="5DAC61A0" w14:textId="77777777" w:rsidTr="00877788">
        <w:tc>
          <w:tcPr>
            <w:tcW w:w="1435" w:type="dxa"/>
          </w:tcPr>
          <w:p w14:paraId="3D14F50E" w14:textId="77777777" w:rsidR="008B4241" w:rsidRDefault="008B4241" w:rsidP="00437E0C">
            <w:pPr>
              <w:pStyle w:val="ListParagraph"/>
              <w:numPr>
                <w:ilvl w:val="0"/>
                <w:numId w:val="12"/>
              </w:numPr>
              <w:spacing w:line="240" w:lineRule="auto"/>
            </w:pPr>
          </w:p>
        </w:tc>
        <w:tc>
          <w:tcPr>
            <w:tcW w:w="11880" w:type="dxa"/>
          </w:tcPr>
          <w:p w14:paraId="1EF6419F" w14:textId="77777777" w:rsidR="008B4241" w:rsidRPr="000F0868" w:rsidRDefault="008B4241" w:rsidP="008B4241">
            <w:pPr>
              <w:rPr>
                <w:rFonts w:ascii="Tenorite" w:hAnsi="Tenorite"/>
                <w:b/>
                <w:bCs/>
              </w:rPr>
            </w:pPr>
            <w:r w:rsidRPr="000F0868">
              <w:rPr>
                <w:rFonts w:ascii="Tenorite" w:hAnsi="Tenorite"/>
                <w:b/>
                <w:bCs/>
              </w:rPr>
              <w:t xml:space="preserve">Q:  Will LP&amp;L have any ESIs on a </w:t>
            </w:r>
            <w:r w:rsidRPr="003B06E7">
              <w:rPr>
                <w:rFonts w:ascii="Tenorite" w:hAnsi="Tenorite"/>
                <w:b/>
                <w:bCs/>
                <w:u w:val="single"/>
              </w:rPr>
              <w:t>BUSIDRRQ load profile</w:t>
            </w:r>
            <w:r w:rsidRPr="000F0868">
              <w:rPr>
                <w:rFonts w:ascii="Tenorite" w:hAnsi="Tenorite"/>
                <w:b/>
                <w:bCs/>
              </w:rPr>
              <w:t xml:space="preserve"> since most of meters are AMS meters?</w:t>
            </w:r>
          </w:p>
          <w:p w14:paraId="6809DE91" w14:textId="6EF59528" w:rsidR="008B4241" w:rsidRPr="00957561" w:rsidRDefault="008B4241" w:rsidP="008B4241">
            <w:pPr>
              <w:rPr>
                <w:rFonts w:ascii="Tenorite" w:hAnsi="Tenorite"/>
                <w:b/>
                <w:bCs/>
              </w:rPr>
            </w:pPr>
            <w:r w:rsidRPr="000F0868">
              <w:rPr>
                <w:rFonts w:ascii="Tenorite" w:hAnsi="Tenorite"/>
                <w:b/>
                <w:bCs/>
              </w:rPr>
              <w:t xml:space="preserve">A:  </w:t>
            </w:r>
            <w:r w:rsidRPr="000F0868">
              <w:rPr>
                <w:rFonts w:ascii="Tenorite" w:hAnsi="Tenorite"/>
              </w:rPr>
              <w:t>LP&amp;L has 3 ERCOT Polled Settlement (EPS) meters which will have BUSIDRRQ load profiles.</w:t>
            </w:r>
            <w:r w:rsidRPr="000F0868">
              <w:rPr>
                <w:rFonts w:ascii="Tenorite" w:hAnsi="Tenorite"/>
                <w:b/>
                <w:bCs/>
              </w:rPr>
              <w:t xml:space="preserve"> </w:t>
            </w:r>
          </w:p>
        </w:tc>
      </w:tr>
      <w:tr w:rsidR="008B4241" w14:paraId="5CA90A05" w14:textId="77777777" w:rsidTr="00877788">
        <w:tc>
          <w:tcPr>
            <w:tcW w:w="1435" w:type="dxa"/>
          </w:tcPr>
          <w:p w14:paraId="392A281E" w14:textId="77777777" w:rsidR="008B4241" w:rsidRDefault="008B4241" w:rsidP="00437E0C">
            <w:pPr>
              <w:pStyle w:val="ListParagraph"/>
              <w:numPr>
                <w:ilvl w:val="0"/>
                <w:numId w:val="12"/>
              </w:numPr>
              <w:spacing w:line="240" w:lineRule="auto"/>
            </w:pPr>
          </w:p>
        </w:tc>
        <w:tc>
          <w:tcPr>
            <w:tcW w:w="11880" w:type="dxa"/>
          </w:tcPr>
          <w:p w14:paraId="563D2303" w14:textId="77777777" w:rsidR="008B4241" w:rsidRPr="008C07B7" w:rsidRDefault="008B4241" w:rsidP="008B4241">
            <w:pPr>
              <w:rPr>
                <w:rFonts w:ascii="Tenorite" w:hAnsi="Tenorite"/>
                <w:b/>
                <w:bCs/>
              </w:rPr>
            </w:pPr>
            <w:r w:rsidRPr="008C07B7">
              <w:rPr>
                <w:rFonts w:ascii="Tenorite" w:hAnsi="Tenorite"/>
                <w:b/>
                <w:bCs/>
              </w:rPr>
              <w:t>Q:  What format should be expected on an 867_03 for an ESI with a BUSLRG load profile?  IDR or summary?</w:t>
            </w:r>
          </w:p>
          <w:p w14:paraId="2151DD71" w14:textId="7612BD1D" w:rsidR="008B4241" w:rsidRPr="00957561" w:rsidRDefault="008B4241" w:rsidP="008B4241">
            <w:pPr>
              <w:rPr>
                <w:rFonts w:ascii="Tenorite" w:hAnsi="Tenorite"/>
                <w:b/>
                <w:bCs/>
              </w:rPr>
            </w:pPr>
            <w:r w:rsidRPr="008C07B7">
              <w:rPr>
                <w:rFonts w:ascii="Tenorite" w:hAnsi="Tenorite"/>
                <w:b/>
                <w:bCs/>
              </w:rPr>
              <w:t xml:space="preserve">A:  </w:t>
            </w:r>
            <w:r w:rsidRPr="008C07B7">
              <w:rPr>
                <w:rFonts w:ascii="Tenorite" w:hAnsi="Tenorite"/>
              </w:rPr>
              <w:t>LP&amp;L will provide an 867_03IDR format where interval data will be received on the monthly 867_03 transaction.</w:t>
            </w:r>
            <w:r w:rsidR="00444419">
              <w:rPr>
                <w:rFonts w:ascii="Tenorite" w:hAnsi="Tenorite"/>
              </w:rPr>
              <w:t xml:space="preserve">  </w:t>
            </w:r>
          </w:p>
        </w:tc>
      </w:tr>
      <w:tr w:rsidR="008B4241" w14:paraId="5013CFC3" w14:textId="77777777" w:rsidTr="00877788">
        <w:tc>
          <w:tcPr>
            <w:tcW w:w="1435" w:type="dxa"/>
          </w:tcPr>
          <w:p w14:paraId="5BF25714" w14:textId="77777777" w:rsidR="008B4241" w:rsidRDefault="008B4241" w:rsidP="00437E0C">
            <w:pPr>
              <w:pStyle w:val="ListParagraph"/>
              <w:numPr>
                <w:ilvl w:val="0"/>
                <w:numId w:val="12"/>
              </w:numPr>
              <w:spacing w:line="240" w:lineRule="auto"/>
            </w:pPr>
          </w:p>
        </w:tc>
        <w:tc>
          <w:tcPr>
            <w:tcW w:w="11880" w:type="dxa"/>
          </w:tcPr>
          <w:p w14:paraId="689B71A7" w14:textId="77777777" w:rsidR="008B4241" w:rsidRPr="00724839" w:rsidRDefault="008B4241" w:rsidP="008B4241">
            <w:pPr>
              <w:rPr>
                <w:rFonts w:ascii="Tenorite" w:hAnsi="Tenorite"/>
                <w:b/>
                <w:bCs/>
              </w:rPr>
            </w:pPr>
            <w:r w:rsidRPr="00724839">
              <w:rPr>
                <w:rFonts w:ascii="Tenorite" w:hAnsi="Tenorite"/>
                <w:b/>
                <w:bCs/>
              </w:rPr>
              <w:t>Q:  What is the aggregated number of ESIs by load profile?</w:t>
            </w:r>
          </w:p>
          <w:p w14:paraId="2E6408C8" w14:textId="77777777" w:rsidR="008B4241" w:rsidRPr="00724839" w:rsidRDefault="008B4241" w:rsidP="008B4241">
            <w:pPr>
              <w:rPr>
                <w:rFonts w:ascii="Tenorite" w:hAnsi="Tenorite"/>
              </w:rPr>
            </w:pPr>
            <w:r w:rsidRPr="00724839">
              <w:rPr>
                <w:rFonts w:ascii="Tenorite" w:hAnsi="Tenorite"/>
                <w:b/>
                <w:bCs/>
              </w:rPr>
              <w:t xml:space="preserve">A:  </w:t>
            </w:r>
            <w:r w:rsidRPr="00724839">
              <w:rPr>
                <w:rFonts w:ascii="Tenorite" w:hAnsi="Tenorite"/>
              </w:rPr>
              <w:t>Based on information as of mid-December, Lubbock as classified the following load profiles:</w:t>
            </w:r>
          </w:p>
          <w:p w14:paraId="4EB1B6D3" w14:textId="77777777" w:rsidR="008B4241" w:rsidRPr="00026F44" w:rsidRDefault="008B4241" w:rsidP="008B4241">
            <w:pPr>
              <w:rPr>
                <w:rFonts w:ascii="Tenorite" w:hAnsi="Tenorite"/>
              </w:rPr>
            </w:pPr>
            <w:r w:rsidRPr="00724839">
              <w:rPr>
                <w:noProof/>
              </w:rPr>
              <w:lastRenderedPageBreak/>
              <w:drawing>
                <wp:inline distT="0" distB="0" distL="0" distR="0" wp14:anchorId="12BF9226" wp14:editId="5A5678F2">
                  <wp:extent cx="5947410" cy="4674235"/>
                  <wp:effectExtent l="0" t="0" r="0" b="0"/>
                  <wp:docPr id="993509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7410" cy="4674235"/>
                          </a:xfrm>
                          <a:prstGeom prst="rect">
                            <a:avLst/>
                          </a:prstGeom>
                          <a:noFill/>
                          <a:ln>
                            <a:noFill/>
                          </a:ln>
                        </pic:spPr>
                      </pic:pic>
                    </a:graphicData>
                  </a:graphic>
                </wp:inline>
              </w:drawing>
            </w:r>
          </w:p>
          <w:p w14:paraId="7B037E5E" w14:textId="77777777" w:rsidR="008B4241" w:rsidRPr="00957561" w:rsidRDefault="008B4241" w:rsidP="007213AD">
            <w:pPr>
              <w:rPr>
                <w:rFonts w:ascii="Tenorite" w:hAnsi="Tenorite"/>
                <w:b/>
                <w:bCs/>
              </w:rPr>
            </w:pPr>
          </w:p>
        </w:tc>
      </w:tr>
      <w:tr w:rsidR="008B4241" w14:paraId="0516A130" w14:textId="77777777" w:rsidTr="00877788">
        <w:tc>
          <w:tcPr>
            <w:tcW w:w="1435" w:type="dxa"/>
          </w:tcPr>
          <w:p w14:paraId="2316502C" w14:textId="77777777" w:rsidR="008B4241" w:rsidRDefault="008B4241" w:rsidP="00437E0C">
            <w:pPr>
              <w:pStyle w:val="ListParagraph"/>
              <w:numPr>
                <w:ilvl w:val="0"/>
                <w:numId w:val="12"/>
              </w:numPr>
              <w:spacing w:line="240" w:lineRule="auto"/>
            </w:pPr>
          </w:p>
        </w:tc>
        <w:tc>
          <w:tcPr>
            <w:tcW w:w="11880" w:type="dxa"/>
          </w:tcPr>
          <w:p w14:paraId="4069A6E0" w14:textId="77777777" w:rsidR="008B4241" w:rsidRPr="00EA734C" w:rsidRDefault="008B4241" w:rsidP="008B4241">
            <w:pPr>
              <w:rPr>
                <w:rFonts w:ascii="Tenorite" w:hAnsi="Tenorite"/>
                <w:b/>
                <w:bCs/>
              </w:rPr>
            </w:pPr>
            <w:r w:rsidRPr="00EA734C">
              <w:rPr>
                <w:rFonts w:ascii="Tenorite" w:hAnsi="Tenorite"/>
                <w:b/>
                <w:bCs/>
              </w:rPr>
              <w:t xml:space="preserve">Q:  Will </w:t>
            </w:r>
            <w:r w:rsidRPr="003B06E7">
              <w:rPr>
                <w:rFonts w:ascii="Tenorite" w:hAnsi="Tenorite"/>
                <w:b/>
                <w:bCs/>
                <w:u w:val="single"/>
              </w:rPr>
              <w:t>service orders</w:t>
            </w:r>
            <w:r w:rsidRPr="00EA734C">
              <w:rPr>
                <w:rFonts w:ascii="Tenorite" w:hAnsi="Tenorite"/>
                <w:b/>
                <w:bCs/>
              </w:rPr>
              <w:t xml:space="preserve"> be accepted through LP&amp;L’s Contact Center for those REPS not utilizing 650 transactions?</w:t>
            </w:r>
          </w:p>
          <w:p w14:paraId="2A0E63C7" w14:textId="57633169" w:rsidR="008B4241" w:rsidRPr="00957561" w:rsidRDefault="008B4241" w:rsidP="008B4241">
            <w:pPr>
              <w:rPr>
                <w:rFonts w:ascii="Tenorite" w:hAnsi="Tenorite"/>
                <w:b/>
                <w:bCs/>
              </w:rPr>
            </w:pPr>
            <w:r w:rsidRPr="00EA734C">
              <w:rPr>
                <w:rFonts w:ascii="Tenorite" w:hAnsi="Tenorite"/>
                <w:b/>
                <w:bCs/>
              </w:rPr>
              <w:t xml:space="preserve">A:  </w:t>
            </w:r>
            <w:r w:rsidRPr="00EA734C">
              <w:rPr>
                <w:rFonts w:ascii="Tenorite" w:hAnsi="Tenorite"/>
              </w:rPr>
              <w:t>Yes, service orders such as meter tests will be accepted through the Contact Center.  Meter re-reads are discouraged since AMS meters are in place.  Meter tests will be accepted.</w:t>
            </w:r>
            <w:r>
              <w:rPr>
                <w:rFonts w:ascii="Tenorite" w:hAnsi="Tenorite"/>
              </w:rPr>
              <w:t xml:space="preserve"> </w:t>
            </w:r>
          </w:p>
        </w:tc>
      </w:tr>
      <w:tr w:rsidR="008B4241" w14:paraId="5656D5FE" w14:textId="77777777" w:rsidTr="00877788">
        <w:tc>
          <w:tcPr>
            <w:tcW w:w="1435" w:type="dxa"/>
          </w:tcPr>
          <w:p w14:paraId="50326463" w14:textId="77777777" w:rsidR="008B4241" w:rsidRDefault="008B4241" w:rsidP="00437E0C">
            <w:pPr>
              <w:pStyle w:val="ListParagraph"/>
              <w:numPr>
                <w:ilvl w:val="0"/>
                <w:numId w:val="12"/>
              </w:numPr>
              <w:spacing w:line="240" w:lineRule="auto"/>
            </w:pPr>
          </w:p>
        </w:tc>
        <w:tc>
          <w:tcPr>
            <w:tcW w:w="11880" w:type="dxa"/>
          </w:tcPr>
          <w:p w14:paraId="305ABA40" w14:textId="77777777" w:rsidR="008B4241" w:rsidRPr="00EA734C" w:rsidRDefault="008B4241" w:rsidP="008B4241">
            <w:pPr>
              <w:rPr>
                <w:rFonts w:ascii="Tenorite" w:hAnsi="Tenorite"/>
                <w:b/>
                <w:bCs/>
              </w:rPr>
            </w:pPr>
            <w:r w:rsidRPr="00EA734C">
              <w:rPr>
                <w:rFonts w:ascii="Tenorite" w:hAnsi="Tenorite"/>
                <w:b/>
                <w:bCs/>
              </w:rPr>
              <w:t xml:space="preserve">Q:  Will AMSM meters have color coded </w:t>
            </w:r>
            <w:r w:rsidRPr="003B06E7">
              <w:rPr>
                <w:rFonts w:ascii="Tenorite" w:hAnsi="Tenorite"/>
                <w:b/>
                <w:bCs/>
                <w:u w:val="single"/>
              </w:rPr>
              <w:t>meter tags</w:t>
            </w:r>
            <w:r w:rsidRPr="00EA734C">
              <w:rPr>
                <w:rFonts w:ascii="Tenorite" w:hAnsi="Tenorite"/>
                <w:b/>
                <w:bCs/>
              </w:rPr>
              <w:t xml:space="preserve"> representing a specific status of the service?  If </w:t>
            </w:r>
            <w:proofErr w:type="gramStart"/>
            <w:r w:rsidRPr="00EA734C">
              <w:rPr>
                <w:rFonts w:ascii="Tenorite" w:hAnsi="Tenorite"/>
                <w:b/>
                <w:bCs/>
              </w:rPr>
              <w:t>so ,</w:t>
            </w:r>
            <w:proofErr w:type="gramEnd"/>
            <w:r w:rsidRPr="00EA734C">
              <w:rPr>
                <w:rFonts w:ascii="Tenorite" w:hAnsi="Tenorite"/>
                <w:b/>
                <w:bCs/>
              </w:rPr>
              <w:t xml:space="preserve"> what do the various colors represent?</w:t>
            </w:r>
          </w:p>
          <w:p w14:paraId="23A807A9" w14:textId="77777777" w:rsidR="008B4241" w:rsidRPr="00EA734C" w:rsidRDefault="008B4241" w:rsidP="008B4241">
            <w:pPr>
              <w:rPr>
                <w:rFonts w:ascii="Tenorite" w:hAnsi="Tenorite"/>
              </w:rPr>
            </w:pPr>
            <w:r w:rsidRPr="00EA734C">
              <w:rPr>
                <w:rFonts w:ascii="Tenorite" w:hAnsi="Tenorite"/>
                <w:b/>
                <w:bCs/>
              </w:rPr>
              <w:lastRenderedPageBreak/>
              <w:t xml:space="preserve">A:  </w:t>
            </w:r>
            <w:r w:rsidRPr="00EA734C">
              <w:rPr>
                <w:rFonts w:ascii="Tenorite" w:hAnsi="Tenorite"/>
              </w:rPr>
              <w:t>For AMSM meters requiring a field visit:</w:t>
            </w:r>
          </w:p>
          <w:p w14:paraId="003AB325" w14:textId="77777777" w:rsidR="008B4241" w:rsidRPr="00EA734C" w:rsidRDefault="008B4241" w:rsidP="008B4241">
            <w:pPr>
              <w:rPr>
                <w:rFonts w:ascii="Tenorite" w:hAnsi="Tenorite"/>
              </w:rPr>
            </w:pPr>
            <w:r w:rsidRPr="00EA734C">
              <w:rPr>
                <w:rFonts w:ascii="Tenorite" w:hAnsi="Tenorite"/>
              </w:rPr>
              <w:tab/>
              <w:t xml:space="preserve">Red = </w:t>
            </w:r>
            <w:proofErr w:type="spellStart"/>
            <w:r w:rsidRPr="00EA734C">
              <w:rPr>
                <w:rFonts w:ascii="Tenorite" w:hAnsi="Tenorite"/>
              </w:rPr>
              <w:t>DNPd</w:t>
            </w:r>
            <w:proofErr w:type="spellEnd"/>
          </w:p>
          <w:p w14:paraId="66F73043" w14:textId="77777777" w:rsidR="008B4241" w:rsidRPr="00EA734C" w:rsidRDefault="008B4241" w:rsidP="008B4241">
            <w:pPr>
              <w:rPr>
                <w:rFonts w:ascii="Tenorite" w:hAnsi="Tenorite"/>
              </w:rPr>
            </w:pPr>
            <w:r w:rsidRPr="00EA734C">
              <w:rPr>
                <w:rFonts w:ascii="Tenorite" w:hAnsi="Tenorite"/>
              </w:rPr>
              <w:tab/>
              <w:t>Yellow = MVO</w:t>
            </w:r>
          </w:p>
          <w:p w14:paraId="34035F6C" w14:textId="77777777" w:rsidR="008B4241" w:rsidRPr="00EA734C" w:rsidRDefault="008B4241" w:rsidP="008B4241">
            <w:pPr>
              <w:rPr>
                <w:rFonts w:ascii="Tenorite" w:hAnsi="Tenorite"/>
              </w:rPr>
            </w:pPr>
            <w:r w:rsidRPr="00EA734C">
              <w:rPr>
                <w:rFonts w:ascii="Tenorite" w:hAnsi="Tenorite"/>
              </w:rPr>
              <w:tab/>
              <w:t>Blue = Energized</w:t>
            </w:r>
          </w:p>
          <w:p w14:paraId="3841FB6A" w14:textId="136B7040" w:rsidR="008B4241" w:rsidRPr="00957561" w:rsidRDefault="008B4241" w:rsidP="008B4241">
            <w:pPr>
              <w:rPr>
                <w:rFonts w:ascii="Tenorite" w:hAnsi="Tenorite"/>
                <w:b/>
                <w:bCs/>
              </w:rPr>
            </w:pPr>
            <w:r w:rsidRPr="00EA734C">
              <w:rPr>
                <w:rFonts w:ascii="Tenorite" w:hAnsi="Tenorite"/>
              </w:rPr>
              <w:t>All AMSR meters will not have a designated meter tag.</w:t>
            </w:r>
          </w:p>
        </w:tc>
      </w:tr>
      <w:tr w:rsidR="008B4241" w14:paraId="6823128C" w14:textId="77777777" w:rsidTr="00877788">
        <w:tc>
          <w:tcPr>
            <w:tcW w:w="1435" w:type="dxa"/>
          </w:tcPr>
          <w:p w14:paraId="5C5C4BDC" w14:textId="77777777" w:rsidR="008B4241" w:rsidRDefault="008B4241" w:rsidP="00437E0C">
            <w:pPr>
              <w:pStyle w:val="ListParagraph"/>
              <w:numPr>
                <w:ilvl w:val="0"/>
                <w:numId w:val="12"/>
              </w:numPr>
              <w:spacing w:line="240" w:lineRule="auto"/>
            </w:pPr>
          </w:p>
        </w:tc>
        <w:tc>
          <w:tcPr>
            <w:tcW w:w="11880" w:type="dxa"/>
          </w:tcPr>
          <w:p w14:paraId="1F7D2C3B" w14:textId="77777777" w:rsidR="008B4241" w:rsidRPr="00EA734C" w:rsidRDefault="008B4241" w:rsidP="008B4241">
            <w:pPr>
              <w:rPr>
                <w:rFonts w:ascii="Tenorite" w:hAnsi="Tenorite"/>
                <w:b/>
                <w:bCs/>
              </w:rPr>
            </w:pPr>
            <w:r w:rsidRPr="00EA734C">
              <w:rPr>
                <w:rFonts w:ascii="Tenorite" w:hAnsi="Tenorite"/>
                <w:b/>
                <w:bCs/>
              </w:rPr>
              <w:t xml:space="preserve">Q:  Will LP&amp;L service </w:t>
            </w:r>
            <w:r w:rsidRPr="003B06E7">
              <w:rPr>
                <w:rFonts w:ascii="Tenorite" w:hAnsi="Tenorite"/>
                <w:b/>
                <w:bCs/>
                <w:u w:val="single"/>
              </w:rPr>
              <w:t>guard lights</w:t>
            </w:r>
            <w:r w:rsidRPr="00EA734C">
              <w:rPr>
                <w:rFonts w:ascii="Tenorite" w:hAnsi="Tenorite"/>
                <w:b/>
                <w:bCs/>
              </w:rPr>
              <w:t>?</w:t>
            </w:r>
          </w:p>
          <w:p w14:paraId="5BD727EA" w14:textId="4A127E69" w:rsidR="008B4241" w:rsidRPr="00957561" w:rsidRDefault="008B4241" w:rsidP="008B4241">
            <w:pPr>
              <w:rPr>
                <w:rFonts w:ascii="Tenorite" w:hAnsi="Tenorite"/>
                <w:b/>
                <w:bCs/>
              </w:rPr>
            </w:pPr>
            <w:r w:rsidRPr="00EA734C">
              <w:rPr>
                <w:rFonts w:ascii="Tenorite" w:hAnsi="Tenorite"/>
                <w:b/>
                <w:bCs/>
              </w:rPr>
              <w:t xml:space="preserve">A:  </w:t>
            </w:r>
            <w:r w:rsidRPr="00EA734C">
              <w:rPr>
                <w:rFonts w:ascii="Tenorite" w:hAnsi="Tenorite"/>
              </w:rPr>
              <w:t>No, LP&amp;L plans to either sell or remove all existing guard light services by market open and will not offer guard light services.</w:t>
            </w:r>
          </w:p>
        </w:tc>
      </w:tr>
      <w:tr w:rsidR="008B4241" w14:paraId="64AB67EA" w14:textId="77777777" w:rsidTr="00877788">
        <w:tc>
          <w:tcPr>
            <w:tcW w:w="1435" w:type="dxa"/>
          </w:tcPr>
          <w:p w14:paraId="248B7D32" w14:textId="77777777" w:rsidR="008B4241" w:rsidRDefault="008B4241" w:rsidP="00437E0C">
            <w:pPr>
              <w:pStyle w:val="ListParagraph"/>
              <w:numPr>
                <w:ilvl w:val="0"/>
                <w:numId w:val="12"/>
              </w:numPr>
              <w:spacing w:line="240" w:lineRule="auto"/>
            </w:pPr>
          </w:p>
        </w:tc>
        <w:tc>
          <w:tcPr>
            <w:tcW w:w="11880" w:type="dxa"/>
          </w:tcPr>
          <w:p w14:paraId="28014E32" w14:textId="77777777" w:rsidR="008B4241" w:rsidRPr="00A767B3" w:rsidRDefault="008B4241" w:rsidP="008B4241">
            <w:pPr>
              <w:rPr>
                <w:rFonts w:ascii="Tenorite" w:hAnsi="Tenorite"/>
                <w:b/>
                <w:bCs/>
              </w:rPr>
            </w:pPr>
            <w:r w:rsidRPr="00A767B3">
              <w:rPr>
                <w:rFonts w:ascii="Tenorite" w:hAnsi="Tenorite"/>
                <w:b/>
                <w:bCs/>
              </w:rPr>
              <w:t>Q:  Will L</w:t>
            </w:r>
            <w:r>
              <w:rPr>
                <w:rFonts w:ascii="Tenorite" w:hAnsi="Tenorite"/>
                <w:b/>
                <w:bCs/>
              </w:rPr>
              <w:t>P</w:t>
            </w:r>
            <w:r w:rsidRPr="00A767B3">
              <w:rPr>
                <w:rFonts w:ascii="Tenorite" w:hAnsi="Tenorite"/>
                <w:b/>
                <w:bCs/>
              </w:rPr>
              <w:t xml:space="preserve">&amp;L service </w:t>
            </w:r>
            <w:r w:rsidRPr="00A767B3">
              <w:rPr>
                <w:rFonts w:ascii="Tenorite" w:hAnsi="Tenorite"/>
                <w:b/>
                <w:bCs/>
                <w:u w:val="single"/>
              </w:rPr>
              <w:t>street lighting</w:t>
            </w:r>
            <w:r w:rsidRPr="00A767B3">
              <w:rPr>
                <w:rFonts w:ascii="Tenorite" w:hAnsi="Tenorite"/>
                <w:b/>
                <w:bCs/>
              </w:rPr>
              <w:t>?  If so, what operational practices will be adopted?</w:t>
            </w:r>
          </w:p>
          <w:p w14:paraId="164EB611" w14:textId="55219F77" w:rsidR="008B4241" w:rsidRPr="00957561" w:rsidRDefault="008B4241" w:rsidP="008B4241">
            <w:pPr>
              <w:rPr>
                <w:rFonts w:ascii="Tenorite" w:hAnsi="Tenorite"/>
                <w:b/>
                <w:bCs/>
              </w:rPr>
            </w:pPr>
            <w:r w:rsidRPr="00A767B3">
              <w:rPr>
                <w:rFonts w:ascii="Tenorite" w:hAnsi="Tenorite"/>
                <w:b/>
                <w:bCs/>
              </w:rPr>
              <w:t xml:space="preserve">A:  </w:t>
            </w:r>
            <w:r w:rsidRPr="00A767B3">
              <w:rPr>
                <w:rFonts w:ascii="Tenorite" w:hAnsi="Tenorite"/>
              </w:rPr>
              <w:t xml:space="preserve">Yes, LP&amp;L currently serve </w:t>
            </w:r>
            <w:proofErr w:type="gramStart"/>
            <w:r w:rsidRPr="00A767B3">
              <w:rPr>
                <w:rFonts w:ascii="Tenorite" w:hAnsi="Tenorite"/>
              </w:rPr>
              <w:t>City</w:t>
            </w:r>
            <w:proofErr w:type="gramEnd"/>
            <w:r w:rsidRPr="00A767B3">
              <w:rPr>
                <w:rFonts w:ascii="Tenorite" w:hAnsi="Tenorite"/>
              </w:rPr>
              <w:t xml:space="preserve"> of Lubbock and TXDOT for street lighting.  1 ESI ID will be created for each like wattage and lamp (same fixed costs and set kWh values).  HOAs will not be considered street lighting accounts thus will be phased out by LP&amp;L prior to transition.</w:t>
            </w:r>
          </w:p>
        </w:tc>
      </w:tr>
      <w:tr w:rsidR="008B4241" w14:paraId="79DA7D08" w14:textId="77777777" w:rsidTr="00877788">
        <w:tc>
          <w:tcPr>
            <w:tcW w:w="1435" w:type="dxa"/>
          </w:tcPr>
          <w:p w14:paraId="7624AAB0" w14:textId="77777777" w:rsidR="008B4241" w:rsidRDefault="008B4241" w:rsidP="00437E0C">
            <w:pPr>
              <w:pStyle w:val="ListParagraph"/>
              <w:numPr>
                <w:ilvl w:val="0"/>
                <w:numId w:val="12"/>
              </w:numPr>
              <w:spacing w:line="240" w:lineRule="auto"/>
            </w:pPr>
          </w:p>
        </w:tc>
        <w:tc>
          <w:tcPr>
            <w:tcW w:w="11880" w:type="dxa"/>
          </w:tcPr>
          <w:p w14:paraId="5C7C52E5" w14:textId="77777777" w:rsidR="00695F79" w:rsidRPr="00A767B3" w:rsidRDefault="00695F79" w:rsidP="00695F79">
            <w:pPr>
              <w:rPr>
                <w:rFonts w:ascii="Tenorite" w:hAnsi="Tenorite"/>
                <w:b/>
                <w:bCs/>
              </w:rPr>
            </w:pPr>
            <w:r w:rsidRPr="00A767B3">
              <w:rPr>
                <w:rFonts w:ascii="Tenorite" w:hAnsi="Tenorite"/>
                <w:b/>
                <w:bCs/>
              </w:rPr>
              <w:t xml:space="preserve">Q:  What </w:t>
            </w:r>
            <w:proofErr w:type="gramStart"/>
            <w:r w:rsidRPr="00A767B3">
              <w:rPr>
                <w:rFonts w:ascii="Tenorite" w:hAnsi="Tenorite"/>
                <w:b/>
                <w:bCs/>
              </w:rPr>
              <w:t>are</w:t>
            </w:r>
            <w:proofErr w:type="gramEnd"/>
            <w:r w:rsidRPr="00A767B3">
              <w:rPr>
                <w:rFonts w:ascii="Tenorite" w:hAnsi="Tenorite"/>
                <w:b/>
                <w:bCs/>
              </w:rPr>
              <w:t xml:space="preserve"> LP&amp;L’s </w:t>
            </w:r>
            <w:r w:rsidRPr="00E855BC">
              <w:rPr>
                <w:rFonts w:ascii="Tenorite" w:hAnsi="Tenorite"/>
                <w:b/>
                <w:bCs/>
                <w:u w:val="single"/>
              </w:rPr>
              <w:t>tampering practices</w:t>
            </w:r>
            <w:r w:rsidRPr="00A767B3">
              <w:rPr>
                <w:rFonts w:ascii="Tenorite" w:hAnsi="Tenorite"/>
                <w:b/>
                <w:bCs/>
              </w:rPr>
              <w:t xml:space="preserve"> when tampering is discovered at a premise?</w:t>
            </w:r>
          </w:p>
          <w:p w14:paraId="28850883" w14:textId="77777777" w:rsidR="00695F79" w:rsidRPr="00A767B3" w:rsidRDefault="00695F79" w:rsidP="00695F79">
            <w:pPr>
              <w:rPr>
                <w:rFonts w:ascii="Tenorite" w:hAnsi="Tenorite"/>
              </w:rPr>
            </w:pPr>
            <w:r w:rsidRPr="00A767B3">
              <w:rPr>
                <w:rFonts w:ascii="Tenorite" w:hAnsi="Tenorite"/>
                <w:b/>
                <w:bCs/>
              </w:rPr>
              <w:t xml:space="preserve">A:  </w:t>
            </w:r>
            <w:r w:rsidRPr="00A767B3">
              <w:rPr>
                <w:rFonts w:ascii="Tenorite" w:hAnsi="Tenorite"/>
              </w:rPr>
              <w:t>LP&amp;L’s tampering practices are and will be as follows:</w:t>
            </w:r>
          </w:p>
          <w:p w14:paraId="12A463F5" w14:textId="77777777" w:rsidR="00695F79" w:rsidRPr="00A767B3" w:rsidRDefault="00695F79" w:rsidP="00695F79">
            <w:pPr>
              <w:pStyle w:val="ListParagraph"/>
              <w:numPr>
                <w:ilvl w:val="0"/>
                <w:numId w:val="7"/>
              </w:numPr>
              <w:spacing w:after="0"/>
              <w:rPr>
                <w:rFonts w:ascii="Tenorite" w:hAnsi="Tenorite"/>
              </w:rPr>
            </w:pPr>
            <w:r w:rsidRPr="00A767B3">
              <w:rPr>
                <w:rFonts w:ascii="Tenorite" w:hAnsi="Tenorite"/>
              </w:rPr>
              <w:t xml:space="preserve">Disconnects are only performed if unsafe/hazardous conditions </w:t>
            </w:r>
            <w:proofErr w:type="gramStart"/>
            <w:r w:rsidRPr="00A767B3">
              <w:rPr>
                <w:rFonts w:ascii="Tenorite" w:hAnsi="Tenorite"/>
              </w:rPr>
              <w:t>exist</w:t>
            </w:r>
            <w:proofErr w:type="gramEnd"/>
          </w:p>
          <w:p w14:paraId="479B63BA" w14:textId="77777777" w:rsidR="00695F79" w:rsidRPr="00A767B3" w:rsidRDefault="00695F79" w:rsidP="00695F79">
            <w:pPr>
              <w:pStyle w:val="ListParagraph"/>
              <w:numPr>
                <w:ilvl w:val="0"/>
                <w:numId w:val="7"/>
              </w:numPr>
              <w:spacing w:after="0"/>
              <w:rPr>
                <w:rFonts w:ascii="Tenorite" w:hAnsi="Tenorite"/>
              </w:rPr>
            </w:pPr>
            <w:r w:rsidRPr="00A767B3">
              <w:rPr>
                <w:rFonts w:ascii="Tenorite" w:hAnsi="Tenorite"/>
              </w:rPr>
              <w:t>Once service order is complete and tampering is discovered:</w:t>
            </w:r>
          </w:p>
          <w:p w14:paraId="2F4DB97A" w14:textId="77777777" w:rsidR="00695F79" w:rsidRPr="00A767B3" w:rsidRDefault="00695F79" w:rsidP="00695F79">
            <w:pPr>
              <w:pStyle w:val="ListParagraph"/>
              <w:numPr>
                <w:ilvl w:val="2"/>
                <w:numId w:val="7"/>
              </w:numPr>
              <w:spacing w:after="0" w:line="240" w:lineRule="auto"/>
              <w:contextualSpacing w:val="0"/>
              <w:rPr>
                <w:rFonts w:ascii="Tenorite" w:eastAsia="Times New Roman" w:hAnsi="Tenorite"/>
                <w:b/>
                <w:bCs/>
                <w:u w:val="single"/>
              </w:rPr>
            </w:pPr>
            <w:r w:rsidRPr="00A767B3">
              <w:rPr>
                <w:rFonts w:ascii="Tenorite" w:eastAsia="Times New Roman" w:hAnsi="Tenorite"/>
              </w:rPr>
              <w:t xml:space="preserve">DAY 1 - $200 tampering fee will be assessed on ESI and sent to ROR via 810_02; 814_20 to set tampering switch hold will be </w:t>
            </w:r>
            <w:proofErr w:type="gramStart"/>
            <w:r w:rsidRPr="00A767B3">
              <w:rPr>
                <w:rFonts w:ascii="Tenorite" w:eastAsia="Times New Roman" w:hAnsi="Tenorite"/>
              </w:rPr>
              <w:t>sent</w:t>
            </w:r>
            <w:proofErr w:type="gramEnd"/>
          </w:p>
          <w:p w14:paraId="53D14E2B" w14:textId="77777777" w:rsidR="00695F79" w:rsidRPr="00A767B3" w:rsidRDefault="00695F79" w:rsidP="00695F79">
            <w:pPr>
              <w:pStyle w:val="ListParagraph"/>
              <w:numPr>
                <w:ilvl w:val="2"/>
                <w:numId w:val="7"/>
              </w:numPr>
              <w:spacing w:after="0" w:line="240" w:lineRule="auto"/>
              <w:contextualSpacing w:val="0"/>
              <w:rPr>
                <w:rFonts w:ascii="Tenorite" w:eastAsia="Times New Roman" w:hAnsi="Tenorite"/>
                <w:b/>
                <w:bCs/>
                <w:u w:val="single"/>
              </w:rPr>
            </w:pPr>
            <w:r w:rsidRPr="00A767B3">
              <w:rPr>
                <w:rFonts w:ascii="Tenorite" w:eastAsia="Times New Roman" w:hAnsi="Tenorite"/>
              </w:rPr>
              <w:t>DAY 3 – after investigation, any additional fees and cancel/rebilling will be sent to ROR via 810_02 (867_03s for cancel/rebills)</w:t>
            </w:r>
          </w:p>
          <w:p w14:paraId="1FB0A116" w14:textId="77777777" w:rsidR="00695F79" w:rsidRPr="00A767B3" w:rsidRDefault="00695F79" w:rsidP="00695F79">
            <w:pPr>
              <w:pStyle w:val="ListParagraph"/>
              <w:numPr>
                <w:ilvl w:val="2"/>
                <w:numId w:val="7"/>
              </w:numPr>
              <w:spacing w:after="0" w:line="240" w:lineRule="auto"/>
              <w:contextualSpacing w:val="0"/>
              <w:rPr>
                <w:rFonts w:ascii="Tenorite" w:eastAsia="Times New Roman" w:hAnsi="Tenorite"/>
                <w:b/>
                <w:bCs/>
                <w:u w:val="single"/>
              </w:rPr>
            </w:pPr>
            <w:r w:rsidRPr="00A767B3">
              <w:rPr>
                <w:rFonts w:ascii="Tenorite" w:eastAsia="Times New Roman" w:hAnsi="Tenorite"/>
              </w:rPr>
              <w:t xml:space="preserve">DAY 5 – evidence will be sent to ROR via </w:t>
            </w:r>
            <w:proofErr w:type="gramStart"/>
            <w:r w:rsidRPr="00A767B3">
              <w:rPr>
                <w:rFonts w:ascii="Tenorite" w:eastAsia="Times New Roman" w:hAnsi="Tenorite"/>
              </w:rPr>
              <w:t>email</w:t>
            </w:r>
            <w:proofErr w:type="gramEnd"/>
            <w:r w:rsidRPr="00A767B3">
              <w:rPr>
                <w:rFonts w:ascii="Tenorite" w:eastAsia="Times New Roman" w:hAnsi="Tenorite"/>
              </w:rPr>
              <w:t xml:space="preserve"> </w:t>
            </w:r>
          </w:p>
          <w:p w14:paraId="77B51B05" w14:textId="05E7376F" w:rsidR="008B4241" w:rsidRPr="00957561" w:rsidRDefault="00695F79" w:rsidP="00695F79">
            <w:pPr>
              <w:pStyle w:val="ListParagraph"/>
              <w:numPr>
                <w:ilvl w:val="1"/>
                <w:numId w:val="7"/>
              </w:numPr>
              <w:spacing w:after="0" w:line="240" w:lineRule="auto"/>
              <w:contextualSpacing w:val="0"/>
              <w:rPr>
                <w:rFonts w:ascii="Tenorite" w:hAnsi="Tenorite"/>
                <w:b/>
                <w:bCs/>
              </w:rPr>
            </w:pPr>
            <w:r w:rsidRPr="00A767B3">
              <w:rPr>
                <w:rFonts w:ascii="Tenorite" w:eastAsia="Times New Roman" w:hAnsi="Tenorite"/>
              </w:rPr>
              <w:t xml:space="preserve">Customer will be advised of tampering via door hanger left at the premise </w:t>
            </w:r>
          </w:p>
        </w:tc>
      </w:tr>
      <w:tr w:rsidR="008B4241" w14:paraId="6B0B07CB" w14:textId="77777777" w:rsidTr="00877788">
        <w:tc>
          <w:tcPr>
            <w:tcW w:w="1435" w:type="dxa"/>
          </w:tcPr>
          <w:p w14:paraId="4DFBA39A" w14:textId="77777777" w:rsidR="008B4241" w:rsidRDefault="008B4241" w:rsidP="00437E0C">
            <w:pPr>
              <w:pStyle w:val="ListParagraph"/>
              <w:numPr>
                <w:ilvl w:val="0"/>
                <w:numId w:val="12"/>
              </w:numPr>
              <w:spacing w:line="240" w:lineRule="auto"/>
            </w:pPr>
            <w:bookmarkStart w:id="1" w:name="_Hlk159844435"/>
          </w:p>
        </w:tc>
        <w:tc>
          <w:tcPr>
            <w:tcW w:w="11880" w:type="dxa"/>
          </w:tcPr>
          <w:p w14:paraId="566CF4E9" w14:textId="77777777" w:rsidR="00695F79" w:rsidRPr="00030F56" w:rsidRDefault="00695F79" w:rsidP="00695F79">
            <w:pPr>
              <w:rPr>
                <w:rFonts w:ascii="Tenorite" w:eastAsia="Times New Roman" w:hAnsi="Tenorite"/>
                <w:b/>
                <w:bCs/>
              </w:rPr>
            </w:pPr>
            <w:r w:rsidRPr="00030F56">
              <w:rPr>
                <w:rFonts w:ascii="Tenorite" w:eastAsia="Times New Roman" w:hAnsi="Tenorite"/>
                <w:b/>
                <w:bCs/>
              </w:rPr>
              <w:t xml:space="preserve">Q:  What </w:t>
            </w:r>
            <w:proofErr w:type="gramStart"/>
            <w:r w:rsidRPr="00030F56">
              <w:rPr>
                <w:rFonts w:ascii="Tenorite" w:eastAsia="Times New Roman" w:hAnsi="Tenorite"/>
                <w:b/>
                <w:bCs/>
              </w:rPr>
              <w:t>are</w:t>
            </w:r>
            <w:proofErr w:type="gramEnd"/>
            <w:r w:rsidRPr="00030F56">
              <w:rPr>
                <w:rFonts w:ascii="Tenorite" w:eastAsia="Times New Roman" w:hAnsi="Tenorite"/>
                <w:b/>
                <w:bCs/>
              </w:rPr>
              <w:t xml:space="preserve"> LP&amp;L’s current </w:t>
            </w:r>
            <w:r w:rsidRPr="00030F56">
              <w:rPr>
                <w:rFonts w:ascii="Tenorite" w:eastAsia="Times New Roman" w:hAnsi="Tenorite"/>
                <w:b/>
                <w:bCs/>
                <w:u w:val="single"/>
              </w:rPr>
              <w:t>disconnection for non-pay practices</w:t>
            </w:r>
            <w:r w:rsidRPr="00030F56">
              <w:rPr>
                <w:rFonts w:ascii="Tenorite" w:eastAsia="Times New Roman" w:hAnsi="Tenorite"/>
                <w:b/>
                <w:bCs/>
              </w:rPr>
              <w:t>?  What is the approximate volume of DNP notices sent out?  What is the approximate volume of actual disconnects completed?</w:t>
            </w:r>
          </w:p>
          <w:p w14:paraId="2CFC72D3" w14:textId="77777777" w:rsidR="00695F79" w:rsidRPr="00030F56" w:rsidRDefault="00695F79" w:rsidP="00695F79">
            <w:pPr>
              <w:rPr>
                <w:rFonts w:ascii="Tenorite" w:eastAsia="Times New Roman" w:hAnsi="Tenorite"/>
              </w:rPr>
            </w:pPr>
            <w:r w:rsidRPr="00030F56">
              <w:rPr>
                <w:rFonts w:ascii="Tenorite" w:eastAsia="Times New Roman" w:hAnsi="Tenorite"/>
                <w:b/>
                <w:bCs/>
              </w:rPr>
              <w:t xml:space="preserve">A:  </w:t>
            </w:r>
            <w:r w:rsidRPr="00030F56">
              <w:rPr>
                <w:rFonts w:ascii="Tenorite" w:eastAsia="Times New Roman" w:hAnsi="Tenorite"/>
              </w:rPr>
              <w:t xml:space="preserve">LP&amp;L currently has a 14-day grace period for payment yet will be transitioning to a </w:t>
            </w:r>
            <w:proofErr w:type="gramStart"/>
            <w:r w:rsidRPr="00030F56">
              <w:rPr>
                <w:rFonts w:ascii="Tenorite" w:eastAsia="Times New Roman" w:hAnsi="Tenorite"/>
              </w:rPr>
              <w:t>9 day</w:t>
            </w:r>
            <w:proofErr w:type="gramEnd"/>
            <w:r w:rsidRPr="00030F56">
              <w:rPr>
                <w:rFonts w:ascii="Tenorite" w:eastAsia="Times New Roman" w:hAnsi="Tenorite"/>
              </w:rPr>
              <w:t xml:space="preserve"> grace period.  </w:t>
            </w:r>
          </w:p>
          <w:p w14:paraId="6BCDDCDF" w14:textId="77777777" w:rsidR="00695F79" w:rsidRPr="00030F56" w:rsidRDefault="00695F79" w:rsidP="00695F79">
            <w:pPr>
              <w:pStyle w:val="ListParagraph"/>
              <w:numPr>
                <w:ilvl w:val="0"/>
                <w:numId w:val="8"/>
              </w:numPr>
              <w:spacing w:after="0" w:line="240" w:lineRule="auto"/>
              <w:rPr>
                <w:rFonts w:ascii="Tenorite" w:eastAsia="Times New Roman" w:hAnsi="Tenorite"/>
              </w:rPr>
            </w:pPr>
            <w:r w:rsidRPr="00030F56">
              <w:rPr>
                <w:rFonts w:ascii="Tenorite" w:eastAsia="Times New Roman" w:hAnsi="Tenorite"/>
              </w:rPr>
              <w:t xml:space="preserve">The day the bill is issued and due is 21 days.  </w:t>
            </w:r>
          </w:p>
          <w:p w14:paraId="539F3725" w14:textId="77777777" w:rsidR="00695F79" w:rsidRPr="00030F56" w:rsidRDefault="00695F79" w:rsidP="00695F79">
            <w:pPr>
              <w:pStyle w:val="ListParagraph"/>
              <w:numPr>
                <w:ilvl w:val="0"/>
                <w:numId w:val="8"/>
              </w:numPr>
              <w:spacing w:after="0" w:line="240" w:lineRule="auto"/>
              <w:rPr>
                <w:rFonts w:ascii="Tenorite" w:eastAsia="Times New Roman" w:hAnsi="Tenorite"/>
              </w:rPr>
            </w:pPr>
            <w:r w:rsidRPr="00030F56">
              <w:rPr>
                <w:rFonts w:ascii="Tenorite" w:eastAsia="Times New Roman" w:hAnsi="Tenorite"/>
              </w:rPr>
              <w:t>With a 9-day grace period, a customer will be disconnected on day 30.</w:t>
            </w:r>
          </w:p>
          <w:p w14:paraId="1E136215" w14:textId="77777777" w:rsidR="00695F79" w:rsidRPr="00030F56" w:rsidRDefault="00695F79" w:rsidP="00695F79">
            <w:pPr>
              <w:pStyle w:val="ListParagraph"/>
              <w:numPr>
                <w:ilvl w:val="0"/>
                <w:numId w:val="8"/>
              </w:numPr>
              <w:spacing w:after="0" w:line="240" w:lineRule="auto"/>
              <w:rPr>
                <w:rFonts w:ascii="Tenorite" w:eastAsia="Times New Roman" w:hAnsi="Tenorite"/>
              </w:rPr>
            </w:pPr>
            <w:r w:rsidRPr="00030F56">
              <w:rPr>
                <w:rFonts w:ascii="Tenorite" w:eastAsia="Times New Roman" w:hAnsi="Tenorite"/>
              </w:rPr>
              <w:t xml:space="preserve">A 7-day disconnect notice is sent and if </w:t>
            </w:r>
            <w:proofErr w:type="gramStart"/>
            <w:r w:rsidRPr="00030F56">
              <w:rPr>
                <w:rFonts w:ascii="Tenorite" w:eastAsia="Times New Roman" w:hAnsi="Tenorite"/>
              </w:rPr>
              <w:t>necessary</w:t>
            </w:r>
            <w:proofErr w:type="gramEnd"/>
            <w:r w:rsidRPr="00030F56">
              <w:rPr>
                <w:rFonts w:ascii="Tenorite" w:eastAsia="Times New Roman" w:hAnsi="Tenorite"/>
              </w:rPr>
              <w:t xml:space="preserve"> disconnected on day 30.</w:t>
            </w:r>
          </w:p>
          <w:p w14:paraId="68A678B9" w14:textId="77777777" w:rsidR="00695F79" w:rsidRPr="00030F56" w:rsidRDefault="00695F79" w:rsidP="00695F79">
            <w:pPr>
              <w:pStyle w:val="ListParagraph"/>
              <w:numPr>
                <w:ilvl w:val="0"/>
                <w:numId w:val="8"/>
              </w:numPr>
              <w:spacing w:after="0" w:line="240" w:lineRule="auto"/>
              <w:rPr>
                <w:rFonts w:ascii="Tenorite" w:eastAsia="Times New Roman" w:hAnsi="Tenorite"/>
              </w:rPr>
            </w:pPr>
            <w:r w:rsidRPr="00030F56">
              <w:rPr>
                <w:rFonts w:ascii="Tenorite" w:eastAsia="Times New Roman" w:hAnsi="Tenorite"/>
              </w:rPr>
              <w:t xml:space="preserve">With LP&amp;L “one utility bill” (water, electric, </w:t>
            </w:r>
            <w:proofErr w:type="spellStart"/>
            <w:r w:rsidRPr="00030F56">
              <w:rPr>
                <w:rFonts w:ascii="Tenorite" w:eastAsia="Times New Roman" w:hAnsi="Tenorite"/>
              </w:rPr>
              <w:t>etc</w:t>
            </w:r>
            <w:proofErr w:type="spellEnd"/>
            <w:r w:rsidRPr="00030F56">
              <w:rPr>
                <w:rFonts w:ascii="Tenorite" w:eastAsia="Times New Roman" w:hAnsi="Tenorite"/>
              </w:rPr>
              <w:t xml:space="preserve">), non-payment results in electricity disconnection first followed by water should non-payment </w:t>
            </w:r>
            <w:proofErr w:type="gramStart"/>
            <w:r w:rsidRPr="00030F56">
              <w:rPr>
                <w:rFonts w:ascii="Tenorite" w:eastAsia="Times New Roman" w:hAnsi="Tenorite"/>
              </w:rPr>
              <w:t>persist</w:t>
            </w:r>
            <w:proofErr w:type="gramEnd"/>
          </w:p>
          <w:p w14:paraId="49C022FC" w14:textId="1610C81F" w:rsidR="008B4241" w:rsidRPr="00957561" w:rsidRDefault="00695F79" w:rsidP="00695F79">
            <w:pPr>
              <w:pStyle w:val="ListParagraph"/>
              <w:numPr>
                <w:ilvl w:val="0"/>
                <w:numId w:val="8"/>
              </w:numPr>
              <w:spacing w:after="0" w:line="240" w:lineRule="auto"/>
              <w:rPr>
                <w:rFonts w:ascii="Tenorite" w:hAnsi="Tenorite"/>
                <w:b/>
                <w:bCs/>
              </w:rPr>
            </w:pPr>
            <w:r w:rsidRPr="00030F56">
              <w:rPr>
                <w:rFonts w:ascii="Tenorite" w:eastAsia="Times New Roman" w:hAnsi="Tenorite"/>
              </w:rPr>
              <w:t>LP&amp;L currently sends out ~29,000 disconnect notices per month, disconnecting 5500 – 8000 customers (80% electric)</w:t>
            </w:r>
          </w:p>
        </w:tc>
      </w:tr>
      <w:bookmarkEnd w:id="1"/>
      <w:tr w:rsidR="008B4241" w14:paraId="5B8DE4CF" w14:textId="77777777" w:rsidTr="00877788">
        <w:tc>
          <w:tcPr>
            <w:tcW w:w="1435" w:type="dxa"/>
          </w:tcPr>
          <w:p w14:paraId="2136E651" w14:textId="77777777" w:rsidR="008B4241" w:rsidRDefault="008B4241" w:rsidP="00437E0C">
            <w:pPr>
              <w:pStyle w:val="ListParagraph"/>
              <w:numPr>
                <w:ilvl w:val="0"/>
                <w:numId w:val="12"/>
              </w:numPr>
              <w:spacing w:line="240" w:lineRule="auto"/>
            </w:pPr>
          </w:p>
        </w:tc>
        <w:tc>
          <w:tcPr>
            <w:tcW w:w="11880" w:type="dxa"/>
          </w:tcPr>
          <w:p w14:paraId="6FF4BAC6" w14:textId="77777777" w:rsidR="00695F79" w:rsidRPr="00A767B3" w:rsidRDefault="00695F79" w:rsidP="00695F79">
            <w:pPr>
              <w:rPr>
                <w:rFonts w:ascii="Tenorite" w:eastAsia="Times New Roman" w:hAnsi="Tenorite"/>
                <w:b/>
                <w:bCs/>
              </w:rPr>
            </w:pPr>
            <w:r w:rsidRPr="00A767B3">
              <w:rPr>
                <w:rFonts w:ascii="Tenorite" w:eastAsia="Times New Roman" w:hAnsi="Tenorite"/>
                <w:b/>
                <w:bCs/>
              </w:rPr>
              <w:t xml:space="preserve">Q:  Will daily </w:t>
            </w:r>
            <w:r w:rsidRPr="00E855BC">
              <w:rPr>
                <w:rFonts w:ascii="Tenorite" w:eastAsia="Times New Roman" w:hAnsi="Tenorite"/>
                <w:b/>
                <w:bCs/>
                <w:u w:val="single"/>
              </w:rPr>
              <w:t>switch hold files</w:t>
            </w:r>
            <w:r w:rsidRPr="00A767B3">
              <w:rPr>
                <w:rFonts w:ascii="Tenorite" w:eastAsia="Times New Roman" w:hAnsi="Tenorite"/>
                <w:b/>
                <w:bCs/>
              </w:rPr>
              <w:t xml:space="preserve"> be provided by Lubbock?  Where will a REP access the files?</w:t>
            </w:r>
          </w:p>
          <w:p w14:paraId="522E76BC" w14:textId="2BFF9D5F" w:rsidR="008B4241" w:rsidRPr="00957561" w:rsidRDefault="00695F79" w:rsidP="00695F79">
            <w:pPr>
              <w:rPr>
                <w:rFonts w:ascii="Tenorite" w:hAnsi="Tenorite"/>
                <w:b/>
                <w:bCs/>
              </w:rPr>
            </w:pPr>
            <w:r w:rsidRPr="00A767B3">
              <w:rPr>
                <w:rFonts w:ascii="Tenorite" w:eastAsia="Times New Roman" w:hAnsi="Tenorite"/>
                <w:b/>
                <w:bCs/>
              </w:rPr>
              <w:lastRenderedPageBreak/>
              <w:t xml:space="preserve">A:  </w:t>
            </w:r>
            <w:r w:rsidRPr="00A767B3">
              <w:rPr>
                <w:rFonts w:ascii="Tenorite" w:eastAsia="Times New Roman" w:hAnsi="Tenorite"/>
              </w:rPr>
              <w:t xml:space="preserve">Yes, LP&amp;L will provide daily switch hold files and will be available via an SFTP site.  </w:t>
            </w:r>
            <w:proofErr w:type="gramStart"/>
            <w:r w:rsidRPr="00A767B3">
              <w:rPr>
                <w:rFonts w:ascii="Tenorite" w:eastAsia="Times New Roman" w:hAnsi="Tenorite"/>
              </w:rPr>
              <w:t>Format</w:t>
            </w:r>
            <w:proofErr w:type="gramEnd"/>
            <w:r w:rsidRPr="00A767B3">
              <w:rPr>
                <w:rFonts w:ascii="Tenorite" w:eastAsia="Times New Roman" w:hAnsi="Tenorite"/>
              </w:rPr>
              <w:t xml:space="preserve"> will be the same as TDSPs use today.  </w:t>
            </w:r>
            <w:r w:rsidRPr="00A767B3">
              <w:rPr>
                <w:rFonts w:ascii="Tenorite" w:hAnsi="Tenorite"/>
              </w:rPr>
              <w:t>SFTP site URL will be available to approved REPs once registration is complete.</w:t>
            </w:r>
            <w:r>
              <w:rPr>
                <w:rFonts w:ascii="Tenorite" w:hAnsi="Tenorite"/>
              </w:rPr>
              <w:t xml:space="preserve">  </w:t>
            </w:r>
            <w:r w:rsidRPr="003F0DF8">
              <w:rPr>
                <w:rFonts w:ascii="Tenorite" w:hAnsi="Tenorite"/>
                <w:b/>
                <w:bCs/>
              </w:rPr>
              <w:t xml:space="preserve"> </w:t>
            </w:r>
          </w:p>
        </w:tc>
      </w:tr>
      <w:tr w:rsidR="008B4241" w14:paraId="44B5DA42" w14:textId="77777777" w:rsidTr="00877788">
        <w:tc>
          <w:tcPr>
            <w:tcW w:w="1435" w:type="dxa"/>
          </w:tcPr>
          <w:p w14:paraId="6D8FC338" w14:textId="77777777" w:rsidR="008B4241" w:rsidRDefault="008B4241" w:rsidP="00437E0C">
            <w:pPr>
              <w:pStyle w:val="ListParagraph"/>
              <w:numPr>
                <w:ilvl w:val="0"/>
                <w:numId w:val="12"/>
              </w:numPr>
              <w:spacing w:line="240" w:lineRule="auto"/>
            </w:pPr>
          </w:p>
        </w:tc>
        <w:tc>
          <w:tcPr>
            <w:tcW w:w="11880" w:type="dxa"/>
          </w:tcPr>
          <w:p w14:paraId="3F91A659" w14:textId="77777777" w:rsidR="00695F79" w:rsidRPr="00EA734C" w:rsidRDefault="00695F79" w:rsidP="00695F79">
            <w:pPr>
              <w:rPr>
                <w:rFonts w:ascii="Tenorite" w:hAnsi="Tenorite"/>
                <w:b/>
                <w:bCs/>
              </w:rPr>
            </w:pPr>
            <w:r w:rsidRPr="00EA734C">
              <w:rPr>
                <w:rFonts w:ascii="Tenorite" w:hAnsi="Tenorite"/>
                <w:b/>
                <w:bCs/>
              </w:rPr>
              <w:t xml:space="preserve">Q:  Will LP&amp;L maintain its </w:t>
            </w:r>
            <w:r w:rsidRPr="003B06E7">
              <w:rPr>
                <w:rFonts w:ascii="Tenorite" w:hAnsi="Tenorite"/>
                <w:b/>
                <w:bCs/>
                <w:u w:val="single"/>
              </w:rPr>
              <w:t>existing URL and website</w:t>
            </w:r>
            <w:r w:rsidRPr="00EA734C">
              <w:rPr>
                <w:rFonts w:ascii="Tenorite" w:hAnsi="Tenorite"/>
                <w:b/>
                <w:bCs/>
              </w:rPr>
              <w:t>?  Will any subsites be updated/revised such as outage mapping?</w:t>
            </w:r>
          </w:p>
          <w:p w14:paraId="3F413C5F" w14:textId="49FFCDCE" w:rsidR="008B4241" w:rsidRPr="00957561" w:rsidRDefault="00695F79" w:rsidP="0021393C">
            <w:pPr>
              <w:rPr>
                <w:rFonts w:ascii="Tenorite" w:hAnsi="Tenorite"/>
                <w:b/>
                <w:bCs/>
              </w:rPr>
            </w:pPr>
            <w:r w:rsidRPr="00EA734C">
              <w:rPr>
                <w:rFonts w:ascii="Tenorite" w:hAnsi="Tenorite"/>
                <w:b/>
                <w:bCs/>
              </w:rPr>
              <w:t xml:space="preserve">A:  </w:t>
            </w:r>
            <w:r w:rsidRPr="00EA734C">
              <w:rPr>
                <w:rFonts w:ascii="Tenorite" w:hAnsi="Tenorite"/>
              </w:rPr>
              <w:t>LP&amp;L will maintain current website URLs including outage mapping information</w:t>
            </w:r>
            <w:r w:rsidR="0021393C">
              <w:rPr>
                <w:rFonts w:ascii="Tenorite" w:hAnsi="Tenorite"/>
              </w:rPr>
              <w:t>.</w:t>
            </w:r>
          </w:p>
        </w:tc>
      </w:tr>
      <w:tr w:rsidR="0021393C" w14:paraId="0C86302B" w14:textId="77777777" w:rsidTr="00877788">
        <w:tc>
          <w:tcPr>
            <w:tcW w:w="1435" w:type="dxa"/>
          </w:tcPr>
          <w:p w14:paraId="44497A0E" w14:textId="77777777" w:rsidR="0021393C" w:rsidRDefault="0021393C" w:rsidP="00437E0C">
            <w:pPr>
              <w:pStyle w:val="ListParagraph"/>
              <w:numPr>
                <w:ilvl w:val="0"/>
                <w:numId w:val="12"/>
              </w:numPr>
              <w:spacing w:line="240" w:lineRule="auto"/>
            </w:pPr>
          </w:p>
        </w:tc>
        <w:tc>
          <w:tcPr>
            <w:tcW w:w="11880" w:type="dxa"/>
          </w:tcPr>
          <w:p w14:paraId="12F28A4F" w14:textId="77777777" w:rsidR="0021393C" w:rsidRPr="003B06E7" w:rsidRDefault="0021393C" w:rsidP="0021393C">
            <w:pPr>
              <w:rPr>
                <w:rFonts w:ascii="Tenorite" w:hAnsi="Tenorite"/>
                <w:b/>
                <w:bCs/>
              </w:rPr>
            </w:pPr>
            <w:r w:rsidRPr="003B06E7">
              <w:rPr>
                <w:rFonts w:ascii="Tenorite" w:hAnsi="Tenorite"/>
                <w:b/>
                <w:bCs/>
              </w:rPr>
              <w:t xml:space="preserve">Q: What is LP&amp;L’s </w:t>
            </w:r>
            <w:r w:rsidRPr="003B06E7">
              <w:rPr>
                <w:rFonts w:ascii="Tenorite" w:hAnsi="Tenorite"/>
                <w:b/>
                <w:bCs/>
                <w:u w:val="single"/>
              </w:rPr>
              <w:t>temp to perm process</w:t>
            </w:r>
            <w:r w:rsidRPr="003B06E7">
              <w:rPr>
                <w:rFonts w:ascii="Tenorite" w:hAnsi="Tenorite"/>
                <w:b/>
                <w:bCs/>
              </w:rPr>
              <w:t xml:space="preserve"> for new installations?  Will new ESIs be created or will a ‘</w:t>
            </w:r>
            <w:proofErr w:type="spellStart"/>
            <w:r w:rsidRPr="003B06E7">
              <w:rPr>
                <w:rFonts w:ascii="Tenorite" w:hAnsi="Tenorite"/>
                <w:b/>
                <w:bCs/>
              </w:rPr>
              <w:t>swingover</w:t>
            </w:r>
            <w:proofErr w:type="spellEnd"/>
            <w:r w:rsidRPr="003B06E7">
              <w:rPr>
                <w:rFonts w:ascii="Tenorite" w:hAnsi="Tenorite"/>
                <w:b/>
                <w:bCs/>
              </w:rPr>
              <w:t xml:space="preserve">’ process occur? </w:t>
            </w:r>
          </w:p>
          <w:p w14:paraId="51DC53C3" w14:textId="7DB0C460" w:rsidR="0021393C" w:rsidRPr="00EA734C" w:rsidRDefault="0021393C" w:rsidP="0021393C">
            <w:pPr>
              <w:rPr>
                <w:rFonts w:ascii="Tenorite" w:hAnsi="Tenorite"/>
                <w:b/>
                <w:bCs/>
              </w:rPr>
            </w:pPr>
            <w:r w:rsidRPr="003B06E7">
              <w:rPr>
                <w:rFonts w:ascii="Tenorite" w:hAnsi="Tenorite"/>
                <w:b/>
                <w:bCs/>
              </w:rPr>
              <w:t xml:space="preserve">A:  </w:t>
            </w:r>
            <w:r w:rsidRPr="003B06E7">
              <w:rPr>
                <w:rFonts w:ascii="Tenorite" w:hAnsi="Tenorite"/>
              </w:rPr>
              <w:t xml:space="preserve">The existing temporary meter will not require re-configuration and a </w:t>
            </w:r>
            <w:r w:rsidRPr="003B06E7">
              <w:rPr>
                <w:rFonts w:ascii="Tenorite" w:hAnsi="Tenorite"/>
                <w:i/>
                <w:iCs/>
              </w:rPr>
              <w:t>new</w:t>
            </w:r>
            <w:r w:rsidRPr="003B06E7">
              <w:rPr>
                <w:rFonts w:ascii="Tenorite" w:hAnsi="Tenorite"/>
              </w:rPr>
              <w:t xml:space="preserve"> ESI will be created for the permanent service.</w:t>
            </w:r>
          </w:p>
        </w:tc>
      </w:tr>
      <w:tr w:rsidR="00695F79" w14:paraId="7BF2FF07" w14:textId="77777777" w:rsidTr="00877788">
        <w:tc>
          <w:tcPr>
            <w:tcW w:w="1435" w:type="dxa"/>
          </w:tcPr>
          <w:p w14:paraId="0F0617FE" w14:textId="77777777" w:rsidR="00695F79" w:rsidRDefault="00695F79" w:rsidP="00437E0C">
            <w:pPr>
              <w:pStyle w:val="ListParagraph"/>
              <w:numPr>
                <w:ilvl w:val="0"/>
                <w:numId w:val="12"/>
              </w:numPr>
              <w:spacing w:line="240" w:lineRule="auto"/>
            </w:pPr>
          </w:p>
        </w:tc>
        <w:tc>
          <w:tcPr>
            <w:tcW w:w="11880" w:type="dxa"/>
          </w:tcPr>
          <w:p w14:paraId="37925ADB" w14:textId="77777777" w:rsidR="00695F79" w:rsidRPr="003B06E7" w:rsidRDefault="00695F79" w:rsidP="00695F79">
            <w:pPr>
              <w:rPr>
                <w:rFonts w:ascii="Tenorite" w:hAnsi="Tenorite"/>
                <w:b/>
                <w:bCs/>
              </w:rPr>
            </w:pPr>
            <w:r w:rsidRPr="003B06E7">
              <w:rPr>
                <w:rFonts w:ascii="Tenorite" w:hAnsi="Tenorite"/>
                <w:b/>
                <w:bCs/>
              </w:rPr>
              <w:t xml:space="preserve">Q:  What are the number of </w:t>
            </w:r>
            <w:r w:rsidRPr="003B06E7">
              <w:rPr>
                <w:rFonts w:ascii="Tenorite" w:hAnsi="Tenorite"/>
                <w:b/>
                <w:bCs/>
                <w:u w:val="single"/>
              </w:rPr>
              <w:t>AMS opt-out customers</w:t>
            </w:r>
            <w:r w:rsidRPr="003B06E7">
              <w:rPr>
                <w:rFonts w:ascii="Tenorite" w:hAnsi="Tenorite"/>
                <w:b/>
                <w:bCs/>
              </w:rPr>
              <w:t xml:space="preserve"> within the fully deployed AMS Lubbock territory?</w:t>
            </w:r>
          </w:p>
          <w:p w14:paraId="77D3305B" w14:textId="4D880EE3" w:rsidR="00695F79" w:rsidRPr="00957561" w:rsidRDefault="00695F79" w:rsidP="00695F79">
            <w:pPr>
              <w:rPr>
                <w:rFonts w:ascii="Tenorite" w:hAnsi="Tenorite"/>
                <w:b/>
                <w:bCs/>
              </w:rPr>
            </w:pPr>
            <w:r w:rsidRPr="003B06E7">
              <w:rPr>
                <w:rFonts w:ascii="Tenorite" w:hAnsi="Tenorite"/>
                <w:b/>
                <w:bCs/>
              </w:rPr>
              <w:t xml:space="preserve">A:  </w:t>
            </w:r>
            <w:r w:rsidRPr="003B06E7">
              <w:rPr>
                <w:rFonts w:ascii="Tenorite" w:hAnsi="Tenorite"/>
              </w:rPr>
              <w:t>32 opt out customers</w:t>
            </w:r>
          </w:p>
        </w:tc>
      </w:tr>
      <w:tr w:rsidR="00695F79" w14:paraId="6E7DE50A" w14:textId="77777777" w:rsidTr="00877788">
        <w:tc>
          <w:tcPr>
            <w:tcW w:w="1435" w:type="dxa"/>
          </w:tcPr>
          <w:p w14:paraId="651354EB" w14:textId="77777777" w:rsidR="00695F79" w:rsidRDefault="00695F79" w:rsidP="00437E0C">
            <w:pPr>
              <w:pStyle w:val="ListParagraph"/>
              <w:numPr>
                <w:ilvl w:val="0"/>
                <w:numId w:val="12"/>
              </w:numPr>
              <w:spacing w:line="240" w:lineRule="auto"/>
            </w:pPr>
          </w:p>
        </w:tc>
        <w:tc>
          <w:tcPr>
            <w:tcW w:w="11880" w:type="dxa"/>
          </w:tcPr>
          <w:p w14:paraId="33F70FB1" w14:textId="77777777" w:rsidR="00695F79" w:rsidRPr="00A767B3" w:rsidRDefault="00695F79" w:rsidP="00695F79">
            <w:pPr>
              <w:rPr>
                <w:rFonts w:ascii="Tenorite" w:hAnsi="Tenorite"/>
                <w:b/>
                <w:bCs/>
              </w:rPr>
            </w:pPr>
            <w:r w:rsidRPr="00A767B3">
              <w:rPr>
                <w:rFonts w:ascii="Tenorite" w:hAnsi="Tenorite"/>
                <w:b/>
                <w:bCs/>
              </w:rPr>
              <w:t xml:space="preserve">Q:  What are is the approximate number of </w:t>
            </w:r>
            <w:r w:rsidRPr="00E855BC">
              <w:rPr>
                <w:rFonts w:ascii="Tenorite" w:hAnsi="Tenorite"/>
                <w:b/>
                <w:bCs/>
                <w:u w:val="single"/>
              </w:rPr>
              <w:t>solar customers</w:t>
            </w:r>
            <w:r w:rsidRPr="00A767B3">
              <w:rPr>
                <w:rFonts w:ascii="Tenorite" w:hAnsi="Tenorite"/>
                <w:b/>
                <w:bCs/>
              </w:rPr>
              <w:t xml:space="preserve"> in the Lubbock territory?  How will these customers be billed for delivery charges?  Will net metering continue for these customers?</w:t>
            </w:r>
          </w:p>
          <w:p w14:paraId="2821D816" w14:textId="7B46D90F" w:rsidR="00695F79" w:rsidRDefault="00695F79" w:rsidP="00695F79">
            <w:pPr>
              <w:rPr>
                <w:rFonts w:ascii="Tenorite" w:hAnsi="Tenorite"/>
              </w:rPr>
            </w:pPr>
            <w:r w:rsidRPr="00A767B3">
              <w:rPr>
                <w:rFonts w:ascii="Tenorite" w:hAnsi="Tenorite"/>
                <w:b/>
                <w:bCs/>
              </w:rPr>
              <w:t xml:space="preserve">A:  </w:t>
            </w:r>
            <w:r w:rsidRPr="00A767B3">
              <w:rPr>
                <w:rFonts w:ascii="Tenorite" w:hAnsi="Tenorite"/>
              </w:rPr>
              <w:t xml:space="preserve">LP&amp;L currently has ~1200 solar (PV) customers and </w:t>
            </w:r>
            <w:proofErr w:type="gramStart"/>
            <w:r w:rsidRPr="00A767B3">
              <w:rPr>
                <w:rFonts w:ascii="Tenorite" w:hAnsi="Tenorite"/>
              </w:rPr>
              <w:t>growing</w:t>
            </w:r>
            <w:proofErr w:type="gramEnd"/>
            <w:r w:rsidRPr="00A767B3">
              <w:rPr>
                <w:rFonts w:ascii="Tenorite" w:hAnsi="Tenorite"/>
              </w:rPr>
              <w:t>.  Current LP&amp;L solar customers receive true net metering where energy costs reflect consumption – generation values.  Upon transition, LP&amp;L will adopt current TDSP practices of non-</w:t>
            </w:r>
            <w:proofErr w:type="spellStart"/>
            <w:r w:rsidRPr="00A767B3">
              <w:rPr>
                <w:rFonts w:ascii="Tenorite" w:hAnsi="Tenorite"/>
              </w:rPr>
              <w:t>bypassable</w:t>
            </w:r>
            <w:proofErr w:type="spellEnd"/>
            <w:r w:rsidRPr="00A767B3">
              <w:rPr>
                <w:rFonts w:ascii="Tenorite" w:hAnsi="Tenorite"/>
              </w:rPr>
              <w:t xml:space="preserve"> consumption charges.  Any generation “credits” may be received from a customer’s REP of choice depending upon their product.  </w:t>
            </w:r>
            <w:r w:rsidRPr="0005334C">
              <w:rPr>
                <w:rFonts w:ascii="Tenorite" w:hAnsi="Tenorite"/>
                <w:strike/>
              </w:rPr>
              <w:t>LP&amp;L delivery charges will include a monthly fixed charge.</w:t>
            </w:r>
            <w:r w:rsidRPr="0005334C">
              <w:rPr>
                <w:rFonts w:ascii="Tenorite" w:hAnsi="Tenorite"/>
              </w:rPr>
              <w:t xml:space="preserve">  </w:t>
            </w:r>
            <w:r w:rsidR="0021393C" w:rsidRPr="0005334C">
              <w:rPr>
                <w:rFonts w:ascii="Tenorite" w:hAnsi="Tenorite"/>
              </w:rPr>
              <w:t>LP&amp;L Delivery Charges will be billed under the residential rate classification.</w:t>
            </w:r>
            <w:r w:rsidR="0021393C">
              <w:rPr>
                <w:rFonts w:ascii="Tenorite" w:hAnsi="Tenorite"/>
              </w:rPr>
              <w:t xml:space="preserve">  </w:t>
            </w:r>
          </w:p>
          <w:p w14:paraId="356B9537" w14:textId="77777777" w:rsidR="00695F79" w:rsidRPr="00030F56" w:rsidRDefault="00695F79" w:rsidP="00695F79">
            <w:pPr>
              <w:rPr>
                <w:rFonts w:ascii="Tenorite" w:hAnsi="Tenorite"/>
              </w:rPr>
            </w:pPr>
            <w:r w:rsidRPr="00030F56">
              <w:rPr>
                <w:rFonts w:ascii="Tenorite" w:hAnsi="Tenorite"/>
              </w:rPr>
              <w:t>A list of all current Solar PV customers will be provided in the same format as the MCL.</w:t>
            </w:r>
          </w:p>
          <w:p w14:paraId="31ADAACA" w14:textId="6BE688BE" w:rsidR="00695F79" w:rsidRPr="00957561" w:rsidRDefault="00695F79" w:rsidP="00695F79">
            <w:pPr>
              <w:rPr>
                <w:rFonts w:ascii="Tenorite" w:hAnsi="Tenorite"/>
                <w:b/>
                <w:bCs/>
              </w:rPr>
            </w:pPr>
            <w:r w:rsidRPr="00030F56">
              <w:rPr>
                <w:rFonts w:ascii="Tenorite" w:hAnsi="Tenorite"/>
              </w:rPr>
              <w:t xml:space="preserve">The TDSP Solar Matrix has been updated to include the operational procedures of LP&amp;L and is posted on the main LRITF meeting page.  </w:t>
            </w:r>
            <w:hyperlink r:id="rId19" w:history="1">
              <w:r w:rsidRPr="00030F56">
                <w:rPr>
                  <w:rStyle w:val="Hyperlink"/>
                  <w:rFonts w:ascii="Tenorite" w:hAnsi="Tenorite"/>
                </w:rPr>
                <w:t>https://www.ercot.com/files/docs/2023/09/14/Draft-REP-Solar-Questions-TDSP-Matrix_LPL-09082023.xlsx</w:t>
              </w:r>
            </w:hyperlink>
          </w:p>
        </w:tc>
      </w:tr>
      <w:tr w:rsidR="00695F79" w14:paraId="4CC90400" w14:textId="77777777" w:rsidTr="00877788">
        <w:tc>
          <w:tcPr>
            <w:tcW w:w="1435" w:type="dxa"/>
          </w:tcPr>
          <w:p w14:paraId="6EC8B2C8" w14:textId="77777777" w:rsidR="00695F79" w:rsidRDefault="00695F79" w:rsidP="00437E0C">
            <w:pPr>
              <w:pStyle w:val="ListParagraph"/>
              <w:numPr>
                <w:ilvl w:val="0"/>
                <w:numId w:val="12"/>
              </w:numPr>
              <w:spacing w:line="240" w:lineRule="auto"/>
            </w:pPr>
          </w:p>
        </w:tc>
        <w:tc>
          <w:tcPr>
            <w:tcW w:w="11880" w:type="dxa"/>
          </w:tcPr>
          <w:p w14:paraId="7A951C40" w14:textId="77777777" w:rsidR="00695F79" w:rsidRPr="00030F56" w:rsidRDefault="00695F79" w:rsidP="00695F79">
            <w:pPr>
              <w:rPr>
                <w:rFonts w:ascii="Tenorite" w:hAnsi="Tenorite"/>
                <w:b/>
                <w:bCs/>
              </w:rPr>
            </w:pPr>
            <w:r w:rsidRPr="00030F56">
              <w:rPr>
                <w:rFonts w:ascii="Tenorite" w:hAnsi="Tenorite"/>
                <w:b/>
                <w:bCs/>
              </w:rPr>
              <w:t xml:space="preserve">Q:  Post-transition, how will REPs be notified if an </w:t>
            </w:r>
            <w:r w:rsidRPr="008C07B7">
              <w:rPr>
                <w:rFonts w:ascii="Tenorite" w:hAnsi="Tenorite"/>
                <w:b/>
                <w:bCs/>
                <w:u w:val="single"/>
              </w:rPr>
              <w:t>existing customer has installed solar panels</w:t>
            </w:r>
            <w:r w:rsidRPr="00030F56">
              <w:rPr>
                <w:rFonts w:ascii="Tenorite" w:hAnsi="Tenorite"/>
                <w:b/>
                <w:bCs/>
              </w:rPr>
              <w:t xml:space="preserve"> and received their Permission to Operate?  </w:t>
            </w:r>
          </w:p>
          <w:p w14:paraId="247F9021" w14:textId="0FD77DD2" w:rsidR="00695F79" w:rsidRPr="00957561" w:rsidRDefault="00695F79" w:rsidP="00695F79">
            <w:pPr>
              <w:rPr>
                <w:rFonts w:ascii="Tenorite" w:hAnsi="Tenorite"/>
                <w:b/>
                <w:bCs/>
              </w:rPr>
            </w:pPr>
            <w:r w:rsidRPr="00030F56">
              <w:rPr>
                <w:rFonts w:ascii="Tenorite" w:hAnsi="Tenorite"/>
                <w:b/>
                <w:bCs/>
              </w:rPr>
              <w:t xml:space="preserve">A:  </w:t>
            </w:r>
            <w:r w:rsidRPr="00030F56">
              <w:rPr>
                <w:rFonts w:ascii="Tenorite" w:hAnsi="Tenorite"/>
              </w:rPr>
              <w:t xml:space="preserve">Once complete, LP&amp;L will send an 814_20 transaction (received by the ROR) to update the load profile, meter configuration, and new rate classification upon the current meter cycle (as 814_20s effective date will always be </w:t>
            </w:r>
            <w:proofErr w:type="gramStart"/>
            <w:r w:rsidRPr="00030F56">
              <w:rPr>
                <w:rFonts w:ascii="Tenorite" w:hAnsi="Tenorite"/>
              </w:rPr>
              <w:t>back-dated</w:t>
            </w:r>
            <w:proofErr w:type="gramEnd"/>
            <w:r w:rsidRPr="00030F56">
              <w:rPr>
                <w:rFonts w:ascii="Tenorite" w:hAnsi="Tenorite"/>
              </w:rPr>
              <w:t>).</w:t>
            </w:r>
            <w:r>
              <w:rPr>
                <w:rFonts w:ascii="Tenorite" w:hAnsi="Tenorite"/>
              </w:rPr>
              <w:t xml:space="preserve"> </w:t>
            </w:r>
          </w:p>
        </w:tc>
      </w:tr>
      <w:tr w:rsidR="00695F79" w14:paraId="3AC8C643" w14:textId="77777777" w:rsidTr="00877788">
        <w:tc>
          <w:tcPr>
            <w:tcW w:w="1435" w:type="dxa"/>
          </w:tcPr>
          <w:p w14:paraId="56AB4ED0" w14:textId="77777777" w:rsidR="00695F79" w:rsidRDefault="00695F79" w:rsidP="00437E0C">
            <w:pPr>
              <w:pStyle w:val="ListParagraph"/>
              <w:numPr>
                <w:ilvl w:val="0"/>
                <w:numId w:val="12"/>
              </w:numPr>
              <w:spacing w:line="240" w:lineRule="auto"/>
            </w:pPr>
          </w:p>
        </w:tc>
        <w:tc>
          <w:tcPr>
            <w:tcW w:w="11880" w:type="dxa"/>
          </w:tcPr>
          <w:p w14:paraId="165F3AFC" w14:textId="77777777" w:rsidR="00695F79" w:rsidRPr="008E4723" w:rsidRDefault="00695F79" w:rsidP="00695F79">
            <w:pPr>
              <w:rPr>
                <w:rFonts w:ascii="Tenorite" w:hAnsi="Tenorite"/>
                <w:b/>
                <w:bCs/>
              </w:rPr>
            </w:pPr>
            <w:r w:rsidRPr="008E4723">
              <w:rPr>
                <w:rFonts w:ascii="Tenorite" w:hAnsi="Tenorite"/>
                <w:b/>
                <w:bCs/>
              </w:rPr>
              <w:t xml:space="preserve">Q:  How will </w:t>
            </w:r>
            <w:r w:rsidRPr="008E4723">
              <w:rPr>
                <w:rFonts w:ascii="Tenorite" w:hAnsi="Tenorite"/>
                <w:b/>
                <w:bCs/>
                <w:u w:val="single"/>
              </w:rPr>
              <w:t>critical care customers</w:t>
            </w:r>
            <w:r w:rsidRPr="008E4723">
              <w:rPr>
                <w:rFonts w:ascii="Tenorite" w:hAnsi="Tenorite"/>
                <w:b/>
                <w:bCs/>
              </w:rPr>
              <w:t xml:space="preserve"> be established upon transition and what process will be utilized for enrolling new critical care customers?</w:t>
            </w:r>
          </w:p>
          <w:p w14:paraId="04FB611A" w14:textId="298FEAD4" w:rsidR="00695F79" w:rsidRPr="00957561" w:rsidRDefault="00695F79" w:rsidP="00695F79">
            <w:pPr>
              <w:rPr>
                <w:rFonts w:ascii="Tenorite" w:hAnsi="Tenorite"/>
                <w:b/>
                <w:bCs/>
              </w:rPr>
            </w:pPr>
            <w:r w:rsidRPr="008E4723">
              <w:rPr>
                <w:rFonts w:ascii="Tenorite" w:hAnsi="Tenorite"/>
                <w:b/>
                <w:bCs/>
              </w:rPr>
              <w:t xml:space="preserve">A:  </w:t>
            </w:r>
            <w:r w:rsidRPr="008E4723">
              <w:rPr>
                <w:rFonts w:ascii="Tenorite" w:hAnsi="Tenorite"/>
              </w:rPr>
              <w:t>LP&amp;L’s critical care process will mirror current TDSP practices.  Upon transition, the CC flag will be passed onto the 814_05 response transaction and LP&amp;L will follow up with an 814_20 transaction providing CC information and expiration.  For new enrollments, the current PUC form will add LP&amp;L as a drop-down option for submission.</w:t>
            </w:r>
            <w:r>
              <w:rPr>
                <w:rFonts w:ascii="Tenorite" w:hAnsi="Tenorite"/>
              </w:rPr>
              <w:t xml:space="preserve">  </w:t>
            </w:r>
            <w:r w:rsidRPr="00957561">
              <w:t xml:space="preserve">Critical care form (English) </w:t>
            </w:r>
            <w:hyperlink r:id="rId20" w:history="1">
              <w:r w:rsidRPr="00957561">
                <w:rPr>
                  <w:rStyle w:val="Hyperlink"/>
                </w:rPr>
                <w:t>https://www.puc.texas.gov/industry/electric/forms/critical/ccform.pdf</w:t>
              </w:r>
            </w:hyperlink>
            <w:r w:rsidRPr="00957561">
              <w:t xml:space="preserve">  Critical care form (Spanish) </w:t>
            </w:r>
            <w:hyperlink r:id="rId21" w:history="1">
              <w:r w:rsidRPr="00957561">
                <w:rPr>
                  <w:rStyle w:val="Hyperlink"/>
                </w:rPr>
                <w:t>https://www.puc.texas.gov/industry/electric/forms/critical/ccform_spanish.pdf</w:t>
              </w:r>
            </w:hyperlink>
          </w:p>
        </w:tc>
      </w:tr>
      <w:tr w:rsidR="00695F79" w14:paraId="13704ED6" w14:textId="77777777" w:rsidTr="00877788">
        <w:tc>
          <w:tcPr>
            <w:tcW w:w="1435" w:type="dxa"/>
          </w:tcPr>
          <w:p w14:paraId="436ACB6F" w14:textId="77777777" w:rsidR="00695F79" w:rsidRDefault="00695F79" w:rsidP="00437E0C">
            <w:pPr>
              <w:pStyle w:val="ListParagraph"/>
              <w:numPr>
                <w:ilvl w:val="0"/>
                <w:numId w:val="12"/>
              </w:numPr>
              <w:spacing w:line="240" w:lineRule="auto"/>
            </w:pPr>
          </w:p>
        </w:tc>
        <w:tc>
          <w:tcPr>
            <w:tcW w:w="11880" w:type="dxa"/>
          </w:tcPr>
          <w:p w14:paraId="1BF23EF3" w14:textId="77777777" w:rsidR="00695F79" w:rsidRPr="00957561" w:rsidRDefault="00695F79" w:rsidP="00695F79">
            <w:pPr>
              <w:rPr>
                <w:rFonts w:ascii="Tenorite" w:hAnsi="Tenorite"/>
                <w:b/>
                <w:bCs/>
              </w:rPr>
            </w:pPr>
            <w:r w:rsidRPr="00957561">
              <w:rPr>
                <w:rFonts w:ascii="Tenorite" w:hAnsi="Tenorite"/>
                <w:b/>
                <w:bCs/>
              </w:rPr>
              <w:t xml:space="preserve">Q:  What </w:t>
            </w:r>
            <w:proofErr w:type="gramStart"/>
            <w:r w:rsidRPr="00957561">
              <w:rPr>
                <w:rFonts w:ascii="Tenorite" w:hAnsi="Tenorite"/>
                <w:b/>
                <w:bCs/>
              </w:rPr>
              <w:t>are</w:t>
            </w:r>
            <w:proofErr w:type="gramEnd"/>
            <w:r w:rsidRPr="00957561">
              <w:rPr>
                <w:rFonts w:ascii="Tenorite" w:hAnsi="Tenorite"/>
                <w:b/>
                <w:bCs/>
              </w:rPr>
              <w:t xml:space="preserve"> LP&amp;L’s </w:t>
            </w:r>
            <w:r w:rsidRPr="00CF4150">
              <w:rPr>
                <w:rFonts w:ascii="Tenorite" w:hAnsi="Tenorite"/>
                <w:b/>
                <w:bCs/>
                <w:u w:val="single"/>
              </w:rPr>
              <w:t>Distribution Loss Factors</w:t>
            </w:r>
            <w:r w:rsidRPr="00957561">
              <w:rPr>
                <w:rFonts w:ascii="Tenorite" w:hAnsi="Tenorite"/>
                <w:b/>
                <w:bCs/>
              </w:rPr>
              <w:t xml:space="preserve">? </w:t>
            </w:r>
          </w:p>
          <w:p w14:paraId="53AF191C" w14:textId="43929800" w:rsidR="00695F79" w:rsidRPr="00957561" w:rsidRDefault="00695F79" w:rsidP="00695F79">
            <w:pPr>
              <w:rPr>
                <w:rFonts w:ascii="Tenorite" w:hAnsi="Tenorite"/>
              </w:rPr>
            </w:pPr>
            <w:r w:rsidRPr="00957561">
              <w:rPr>
                <w:rFonts w:ascii="Tenorite" w:hAnsi="Tenorite"/>
                <w:b/>
                <w:bCs/>
              </w:rPr>
              <w:t xml:space="preserve">A:  </w:t>
            </w:r>
            <w:r w:rsidRPr="00957561">
              <w:rPr>
                <w:rFonts w:ascii="Tenorite" w:hAnsi="Tenorite"/>
              </w:rPr>
              <w:t xml:space="preserve">Additional information is posted </w:t>
            </w:r>
            <w:hyperlink r:id="rId22" w:history="1">
              <w:r w:rsidRPr="00957561">
                <w:rPr>
                  <w:rStyle w:val="Hyperlink"/>
                  <w:rFonts w:ascii="Tenorite" w:hAnsi="Tenorite"/>
                </w:rPr>
                <w:t>https://www.ercot.com/files/docs/2023/08/01/LPL-Distribution-Loss-Factor-and-Methodology.docx</w:t>
              </w:r>
            </w:hyperlink>
            <w:r>
              <w:rPr>
                <w:rStyle w:val="Hyperlink"/>
                <w:rFonts w:ascii="Tenorite" w:hAnsi="Tenorite"/>
              </w:rPr>
              <w:t>.</w:t>
            </w:r>
            <w:r w:rsidR="0064379E">
              <w:rPr>
                <w:rStyle w:val="Hyperlink"/>
                <w:rFonts w:ascii="Tenorite" w:hAnsi="Tenorite"/>
              </w:rPr>
              <w:t xml:space="preserve">  </w:t>
            </w:r>
          </w:p>
          <w:p w14:paraId="1E5CFADE" w14:textId="77777777" w:rsidR="006F2966" w:rsidRPr="006F2966" w:rsidRDefault="006F2966" w:rsidP="006F2966">
            <w:pPr>
              <w:rPr>
                <w:rFonts w:ascii="Tenorite" w:hAnsi="Tenorite"/>
              </w:rPr>
            </w:pPr>
            <w:r w:rsidRPr="0005334C">
              <w:rPr>
                <w:rFonts w:ascii="Tenorite" w:hAnsi="Tenorite"/>
              </w:rPr>
              <w:lastRenderedPageBreak/>
              <w:t>DLFs will be applied the same as other TDUs:  DL ADJUSTED LOAD = UNADJUSTED LOAD * (1/(1-DLF))</w:t>
            </w:r>
          </w:p>
          <w:p w14:paraId="7F632102" w14:textId="7010E492" w:rsidR="00695F79" w:rsidRPr="00695F79" w:rsidRDefault="00695F79" w:rsidP="00695F79">
            <w:pPr>
              <w:rPr>
                <w:rFonts w:ascii="Tenorite" w:hAnsi="Tenorite"/>
              </w:rPr>
            </w:pPr>
            <w:r w:rsidRPr="00030F56">
              <w:rPr>
                <w:rFonts w:ascii="Tenorite" w:hAnsi="Tenorite"/>
              </w:rPr>
              <w:t xml:space="preserve">LP&amp;L Distribution Loss Factors were calculated based on 70% of the load in ERCOT with </w:t>
            </w:r>
            <w:proofErr w:type="gramStart"/>
            <w:r w:rsidRPr="00030F56">
              <w:rPr>
                <w:rFonts w:ascii="Tenorite" w:hAnsi="Tenorite"/>
              </w:rPr>
              <w:t>remaining</w:t>
            </w:r>
            <w:proofErr w:type="gramEnd"/>
            <w:r w:rsidRPr="00030F56">
              <w:rPr>
                <w:rFonts w:ascii="Tenorite" w:hAnsi="Tenorite"/>
              </w:rPr>
              <w:t xml:space="preserve"> 30% in SPP and acknowledging some inefficient 23kV circuits.  LP&amp;L plans to review DLFs </w:t>
            </w:r>
            <w:r w:rsidRPr="008C07B7">
              <w:rPr>
                <w:rFonts w:ascii="Tenorite" w:hAnsi="Tenorite"/>
                <w:strike/>
              </w:rPr>
              <w:t>in Q2-3 2024 timeframe to update.</w:t>
            </w:r>
            <w:r w:rsidRPr="008C07B7">
              <w:rPr>
                <w:rFonts w:ascii="Tenorite" w:hAnsi="Tenorite"/>
              </w:rPr>
              <w:t>at the end of 2023 when the final 30% of Lubbock’s load has moved to ERCOT.</w:t>
            </w:r>
            <w:r>
              <w:rPr>
                <w:rFonts w:ascii="Tenorite" w:hAnsi="Tenorite"/>
              </w:rPr>
              <w:t xml:space="preserve">  </w:t>
            </w:r>
            <w:r w:rsidRPr="00724839">
              <w:rPr>
                <w:rFonts w:ascii="Tenorite" w:hAnsi="Tenorite"/>
              </w:rPr>
              <w:t xml:space="preserve">The revised DLFs will include one value for secondary voltage, one for primary voltage, and one for transmission.  </w:t>
            </w:r>
            <w:r w:rsidRPr="00695F79">
              <w:rPr>
                <w:rFonts w:ascii="Tenorite" w:hAnsi="Tenorite"/>
              </w:rPr>
              <w:t xml:space="preserve">New codes will be provided early January 2024.  The new DLF codes are expected to be:  </w:t>
            </w:r>
          </w:p>
          <w:p w14:paraId="18F641C4" w14:textId="079BA645" w:rsidR="00695F79" w:rsidRPr="0005334C" w:rsidRDefault="00695F79" w:rsidP="00695F79">
            <w:pPr>
              <w:rPr>
                <w:rFonts w:ascii="Tenorite" w:hAnsi="Tenorite"/>
              </w:rPr>
            </w:pPr>
            <w:r w:rsidRPr="00695F79">
              <w:rPr>
                <w:rFonts w:ascii="Tenorite" w:hAnsi="Tenorite"/>
              </w:rPr>
              <w:tab/>
            </w:r>
            <w:r w:rsidRPr="0005334C">
              <w:rPr>
                <w:rFonts w:ascii="Tenorite" w:hAnsi="Tenorite"/>
              </w:rPr>
              <w:t>A – Primary voltage</w:t>
            </w:r>
            <w:r w:rsidR="006F2966" w:rsidRPr="0005334C">
              <w:rPr>
                <w:rFonts w:ascii="Tenorite" w:hAnsi="Tenorite"/>
              </w:rPr>
              <w:t xml:space="preserve"> – F1 = 0.0322, F2 = 0.000302, F3 = 0.0254</w:t>
            </w:r>
          </w:p>
          <w:p w14:paraId="3A45AF61" w14:textId="2017BF13" w:rsidR="00695F79" w:rsidRPr="0005334C" w:rsidRDefault="00695F79" w:rsidP="00695F79">
            <w:pPr>
              <w:rPr>
                <w:rFonts w:ascii="Tenorite" w:hAnsi="Tenorite"/>
              </w:rPr>
            </w:pPr>
            <w:r w:rsidRPr="0005334C">
              <w:rPr>
                <w:rFonts w:ascii="Tenorite" w:hAnsi="Tenorite"/>
              </w:rPr>
              <w:tab/>
              <w:t>B – Secondary voltage</w:t>
            </w:r>
            <w:r w:rsidR="006F2966" w:rsidRPr="0005334C">
              <w:rPr>
                <w:rFonts w:ascii="Tenorite" w:hAnsi="Tenorite"/>
              </w:rPr>
              <w:t xml:space="preserve"> - F1 = 0.0361, F2 = 0.000926, F3 = 0.083277644</w:t>
            </w:r>
          </w:p>
          <w:p w14:paraId="1E65F867" w14:textId="77777777" w:rsidR="00695F79" w:rsidRPr="00695F79" w:rsidRDefault="00695F79" w:rsidP="00695F79">
            <w:pPr>
              <w:rPr>
                <w:rFonts w:ascii="Tenorite" w:hAnsi="Tenorite"/>
              </w:rPr>
            </w:pPr>
            <w:r w:rsidRPr="0005334C">
              <w:rPr>
                <w:rFonts w:ascii="Tenorite" w:hAnsi="Tenorite"/>
              </w:rPr>
              <w:tab/>
              <w:t>T – Transmission voltage (LP&amp;L currently has no transmission level customers)</w:t>
            </w:r>
          </w:p>
          <w:p w14:paraId="730B4C05" w14:textId="3AA54604" w:rsidR="00695F79" w:rsidRPr="00957561" w:rsidRDefault="00695F79" w:rsidP="00695F79">
            <w:pPr>
              <w:rPr>
                <w:rFonts w:ascii="Tenorite" w:hAnsi="Tenorite"/>
                <w:b/>
                <w:bCs/>
              </w:rPr>
            </w:pPr>
            <w:r w:rsidRPr="00695F79">
              <w:rPr>
                <w:rFonts w:ascii="Tenorite" w:hAnsi="Tenorite"/>
              </w:rPr>
              <w:t>LP&amp;L does not plan to review any efficiencies gained with moving to ERCOT for at least a couple of months.</w:t>
            </w:r>
          </w:p>
        </w:tc>
      </w:tr>
      <w:tr w:rsidR="00695F79" w14:paraId="3D3135E7" w14:textId="77777777" w:rsidTr="00877788">
        <w:tc>
          <w:tcPr>
            <w:tcW w:w="1435" w:type="dxa"/>
          </w:tcPr>
          <w:p w14:paraId="568D1453" w14:textId="77777777" w:rsidR="00695F79" w:rsidRDefault="00695F79" w:rsidP="00437E0C">
            <w:pPr>
              <w:pStyle w:val="ListParagraph"/>
              <w:numPr>
                <w:ilvl w:val="0"/>
                <w:numId w:val="12"/>
              </w:numPr>
              <w:spacing w:line="240" w:lineRule="auto"/>
            </w:pPr>
          </w:p>
        </w:tc>
        <w:tc>
          <w:tcPr>
            <w:tcW w:w="11880" w:type="dxa"/>
          </w:tcPr>
          <w:p w14:paraId="70007103" w14:textId="77777777" w:rsidR="00695F79" w:rsidRPr="00957561" w:rsidRDefault="00695F79" w:rsidP="00695F79">
            <w:pPr>
              <w:rPr>
                <w:rFonts w:ascii="Tenorite" w:hAnsi="Tenorite"/>
                <w:b/>
                <w:bCs/>
              </w:rPr>
            </w:pPr>
            <w:r w:rsidRPr="00957561">
              <w:rPr>
                <w:rFonts w:ascii="Tenorite" w:hAnsi="Tenorite"/>
                <w:b/>
                <w:bCs/>
              </w:rPr>
              <w:t xml:space="preserve">Q:  Will LP&amp;L execute </w:t>
            </w:r>
            <w:r w:rsidRPr="00957561">
              <w:rPr>
                <w:rFonts w:ascii="Tenorite" w:hAnsi="Tenorite"/>
                <w:b/>
                <w:bCs/>
                <w:u w:val="single"/>
              </w:rPr>
              <w:t>Weather Moratoriums</w:t>
            </w:r>
            <w:r w:rsidRPr="00957561">
              <w:rPr>
                <w:rFonts w:ascii="Tenorite" w:hAnsi="Tenorite"/>
                <w:b/>
                <w:bCs/>
              </w:rPr>
              <w:t>?  If so, under what criteria?  How will moratoriums and updates be communicated?</w:t>
            </w:r>
          </w:p>
          <w:p w14:paraId="7D5190E9" w14:textId="2B1438AE" w:rsidR="00695F79" w:rsidRPr="00957561" w:rsidRDefault="00695F79" w:rsidP="00695F79">
            <w:pPr>
              <w:rPr>
                <w:rFonts w:ascii="Tenorite" w:hAnsi="Tenorite"/>
                <w:b/>
                <w:bCs/>
              </w:rPr>
            </w:pPr>
            <w:r w:rsidRPr="00957561">
              <w:rPr>
                <w:rFonts w:ascii="Tenorite" w:hAnsi="Tenorite"/>
                <w:b/>
                <w:bCs/>
              </w:rPr>
              <w:t xml:space="preserve">A:  </w:t>
            </w:r>
            <w:r w:rsidRPr="00957561">
              <w:rPr>
                <w:rFonts w:ascii="Tenorite" w:hAnsi="Tenorite"/>
              </w:rPr>
              <w:t>Yes, weather moratoriums will be executed as described in LP&amp;L’s approved tariffs and are executed under the same conditions as other TDUs (as described in 25.483).  LP&amp;L intends to communicate the notices/updates via the RMS and Weather Moratorium listservs.</w:t>
            </w:r>
          </w:p>
        </w:tc>
      </w:tr>
      <w:tr w:rsidR="00695F79" w14:paraId="20FEA6ED" w14:textId="77777777" w:rsidTr="00877788">
        <w:tc>
          <w:tcPr>
            <w:tcW w:w="1435" w:type="dxa"/>
          </w:tcPr>
          <w:p w14:paraId="342EA601" w14:textId="77777777" w:rsidR="00695F79" w:rsidRDefault="00695F79" w:rsidP="00437E0C">
            <w:pPr>
              <w:pStyle w:val="ListParagraph"/>
              <w:numPr>
                <w:ilvl w:val="0"/>
                <w:numId w:val="12"/>
              </w:numPr>
              <w:spacing w:line="240" w:lineRule="auto"/>
            </w:pPr>
          </w:p>
        </w:tc>
        <w:tc>
          <w:tcPr>
            <w:tcW w:w="11880" w:type="dxa"/>
          </w:tcPr>
          <w:p w14:paraId="4A4F2CE7" w14:textId="77777777" w:rsidR="00695F79" w:rsidRPr="00957561" w:rsidRDefault="00695F79" w:rsidP="00695F79">
            <w:pPr>
              <w:rPr>
                <w:rFonts w:ascii="Tenorite" w:hAnsi="Tenorite"/>
                <w:b/>
                <w:bCs/>
              </w:rPr>
            </w:pPr>
            <w:r w:rsidRPr="00957561">
              <w:rPr>
                <w:rFonts w:ascii="Tenorite" w:hAnsi="Tenorite"/>
                <w:b/>
                <w:bCs/>
              </w:rPr>
              <w:t xml:space="preserve">Q:  What </w:t>
            </w:r>
            <w:proofErr w:type="gramStart"/>
            <w:r w:rsidRPr="00957561">
              <w:rPr>
                <w:rFonts w:ascii="Tenorite" w:hAnsi="Tenorite"/>
                <w:b/>
                <w:bCs/>
              </w:rPr>
              <w:t>are</w:t>
            </w:r>
            <w:proofErr w:type="gramEnd"/>
            <w:r w:rsidRPr="00957561">
              <w:rPr>
                <w:rFonts w:ascii="Tenorite" w:hAnsi="Tenorite"/>
                <w:b/>
                <w:bCs/>
              </w:rPr>
              <w:t xml:space="preserve"> LP&amp;L’s </w:t>
            </w:r>
            <w:r w:rsidRPr="00957561">
              <w:rPr>
                <w:rFonts w:ascii="Tenorite" w:hAnsi="Tenorite"/>
                <w:b/>
                <w:bCs/>
                <w:u w:val="single"/>
              </w:rPr>
              <w:t>AMS Data Practices</w:t>
            </w:r>
            <w:r w:rsidRPr="00957561">
              <w:rPr>
                <w:rFonts w:ascii="Tenorite" w:hAnsi="Tenorite"/>
                <w:b/>
                <w:bCs/>
              </w:rPr>
              <w:t xml:space="preserve"> as outlined in the TDSP AMS Data Practices matrix?  </w:t>
            </w:r>
          </w:p>
          <w:p w14:paraId="7CA354F1" w14:textId="34AC8092" w:rsidR="00695F79" w:rsidRPr="00957561" w:rsidRDefault="00695F79" w:rsidP="00695F79">
            <w:pPr>
              <w:rPr>
                <w:rFonts w:ascii="Tenorite" w:hAnsi="Tenorite"/>
                <w:b/>
                <w:bCs/>
              </w:rPr>
            </w:pPr>
            <w:r w:rsidRPr="00957561">
              <w:rPr>
                <w:rFonts w:ascii="Tenorite" w:hAnsi="Tenorite"/>
                <w:b/>
                <w:bCs/>
              </w:rPr>
              <w:t xml:space="preserve">A:  </w:t>
            </w:r>
            <w:r w:rsidRPr="00957561">
              <w:rPr>
                <w:rFonts w:ascii="Tenorite" w:hAnsi="Tenorite"/>
              </w:rPr>
              <w:t>LP&amp;L’s AMS Data Practices have been added to the TDSP AMS Data Practices matrix and is currently found on the main LRI</w:t>
            </w:r>
            <w:r w:rsidR="00710A16">
              <w:rPr>
                <w:rFonts w:ascii="Tenorite" w:hAnsi="Tenorite"/>
              </w:rPr>
              <w:t>TF</w:t>
            </w:r>
            <w:r w:rsidRPr="00957561">
              <w:rPr>
                <w:rFonts w:ascii="Tenorite" w:hAnsi="Tenorite"/>
              </w:rPr>
              <w:t xml:space="preserve"> meeting page.  Once fully completed, the TDSP AMS Data Practices matrix can be found on the main TXSET meeting page. </w:t>
            </w:r>
          </w:p>
        </w:tc>
      </w:tr>
      <w:tr w:rsidR="00695F79" w14:paraId="2B29CA5D" w14:textId="77777777" w:rsidTr="00877788">
        <w:tc>
          <w:tcPr>
            <w:tcW w:w="1435" w:type="dxa"/>
          </w:tcPr>
          <w:p w14:paraId="645691DC" w14:textId="77777777" w:rsidR="00695F79" w:rsidRDefault="00695F79" w:rsidP="00437E0C">
            <w:pPr>
              <w:pStyle w:val="ListParagraph"/>
              <w:numPr>
                <w:ilvl w:val="0"/>
                <w:numId w:val="12"/>
              </w:numPr>
              <w:spacing w:line="240" w:lineRule="auto"/>
            </w:pPr>
          </w:p>
        </w:tc>
        <w:tc>
          <w:tcPr>
            <w:tcW w:w="11880" w:type="dxa"/>
          </w:tcPr>
          <w:p w14:paraId="3C78162E" w14:textId="77777777" w:rsidR="00695F79" w:rsidRPr="00957561" w:rsidRDefault="00695F79" w:rsidP="00695F79">
            <w:pPr>
              <w:rPr>
                <w:rFonts w:ascii="Tenorite" w:hAnsi="Tenorite"/>
                <w:b/>
                <w:bCs/>
              </w:rPr>
            </w:pPr>
            <w:r w:rsidRPr="00957561">
              <w:rPr>
                <w:rFonts w:ascii="Tenorite" w:hAnsi="Tenorite"/>
                <w:b/>
                <w:bCs/>
              </w:rPr>
              <w:t xml:space="preserve">Q:  Does the </w:t>
            </w:r>
            <w:r w:rsidRPr="00957561">
              <w:rPr>
                <w:rFonts w:ascii="Tenorite" w:hAnsi="Tenorite"/>
                <w:b/>
                <w:bCs/>
                <w:u w:val="single"/>
              </w:rPr>
              <w:t>monthly register read</w:t>
            </w:r>
            <w:r w:rsidRPr="00957561">
              <w:rPr>
                <w:rFonts w:ascii="Tenorite" w:hAnsi="Tenorite"/>
                <w:b/>
                <w:bCs/>
              </w:rPr>
              <w:t xml:space="preserve"> (scalar data) represent the midnight register read of the cycle end date or the day prior?</w:t>
            </w:r>
          </w:p>
          <w:p w14:paraId="682694DD" w14:textId="1B3C4B8F" w:rsidR="00695F79" w:rsidRPr="00957561" w:rsidRDefault="00695F79" w:rsidP="00695F79">
            <w:pPr>
              <w:rPr>
                <w:rFonts w:ascii="Tenorite" w:hAnsi="Tenorite"/>
                <w:b/>
                <w:bCs/>
              </w:rPr>
            </w:pPr>
            <w:r w:rsidRPr="00957561">
              <w:rPr>
                <w:rFonts w:ascii="Tenorite" w:hAnsi="Tenorite"/>
                <w:b/>
                <w:bCs/>
              </w:rPr>
              <w:t xml:space="preserve">A:  </w:t>
            </w:r>
            <w:r w:rsidRPr="00957561">
              <w:rPr>
                <w:rFonts w:ascii="Tenorite" w:hAnsi="Tenorite"/>
              </w:rPr>
              <w:t xml:space="preserve">As with other TDSPs, the end register read on the 867 represents the midnight register read 11:59:59 of the day prior (i.e. </w:t>
            </w:r>
            <w:proofErr w:type="spellStart"/>
            <w:r w:rsidRPr="00957561">
              <w:rPr>
                <w:rFonts w:ascii="Tenorite" w:hAnsi="Tenorite"/>
              </w:rPr>
              <w:t>the</w:t>
            </w:r>
            <w:proofErr w:type="spellEnd"/>
            <w:r w:rsidRPr="00957561">
              <w:rPr>
                <w:rFonts w:ascii="Tenorite" w:hAnsi="Tenorite"/>
              </w:rPr>
              <w:t xml:space="preserve"> read at the start of the day).</w:t>
            </w:r>
          </w:p>
        </w:tc>
      </w:tr>
      <w:tr w:rsidR="00695F79" w14:paraId="49FA6ED3" w14:textId="77777777" w:rsidTr="00877788">
        <w:tc>
          <w:tcPr>
            <w:tcW w:w="1435" w:type="dxa"/>
          </w:tcPr>
          <w:p w14:paraId="7D4510B9" w14:textId="77777777" w:rsidR="00695F79" w:rsidRDefault="00695F79" w:rsidP="00437E0C">
            <w:pPr>
              <w:pStyle w:val="ListParagraph"/>
              <w:numPr>
                <w:ilvl w:val="0"/>
                <w:numId w:val="12"/>
              </w:numPr>
              <w:spacing w:line="240" w:lineRule="auto"/>
            </w:pPr>
          </w:p>
        </w:tc>
        <w:tc>
          <w:tcPr>
            <w:tcW w:w="11880" w:type="dxa"/>
          </w:tcPr>
          <w:p w14:paraId="3200A8FC" w14:textId="77777777" w:rsidR="00695F79" w:rsidRPr="00957561" w:rsidRDefault="00695F79" w:rsidP="00695F79">
            <w:pPr>
              <w:rPr>
                <w:rFonts w:ascii="Tenorite" w:hAnsi="Tenorite"/>
                <w:b/>
                <w:bCs/>
              </w:rPr>
            </w:pPr>
            <w:r w:rsidRPr="00957561">
              <w:rPr>
                <w:rFonts w:ascii="Tenorite" w:hAnsi="Tenorite"/>
                <w:b/>
                <w:bCs/>
              </w:rPr>
              <w:t xml:space="preserve">Q:  Will LP&amp;L change the </w:t>
            </w:r>
            <w:r w:rsidRPr="00957561">
              <w:rPr>
                <w:rFonts w:ascii="Tenorite" w:hAnsi="Tenorite"/>
                <w:b/>
                <w:bCs/>
                <w:u w:val="single"/>
              </w:rPr>
              <w:t>meter read cycles</w:t>
            </w:r>
            <w:r w:rsidRPr="00957561">
              <w:rPr>
                <w:rFonts w:ascii="Tenorite" w:hAnsi="Tenorite"/>
                <w:b/>
                <w:bCs/>
              </w:rPr>
              <w:t xml:space="preserve"> upon a customer’s request?</w:t>
            </w:r>
          </w:p>
          <w:p w14:paraId="5D9F7939" w14:textId="43A786DD" w:rsidR="00695F79" w:rsidRPr="00957561" w:rsidRDefault="00695F79" w:rsidP="00695F79">
            <w:pPr>
              <w:rPr>
                <w:rFonts w:ascii="Tenorite" w:hAnsi="Tenorite"/>
                <w:b/>
                <w:bCs/>
              </w:rPr>
            </w:pPr>
            <w:r w:rsidRPr="00957561">
              <w:rPr>
                <w:rFonts w:ascii="Tenorite" w:hAnsi="Tenorite"/>
                <w:b/>
                <w:bCs/>
              </w:rPr>
              <w:t xml:space="preserve">A:  </w:t>
            </w:r>
            <w:r w:rsidRPr="00957561">
              <w:rPr>
                <w:rFonts w:ascii="Tenorite" w:hAnsi="Tenorite"/>
              </w:rPr>
              <w:t>Per LP&amp;L’s tariffs, LP&amp;L will consider one meter read cycle per customer.</w:t>
            </w:r>
          </w:p>
        </w:tc>
      </w:tr>
      <w:tr w:rsidR="00695F79" w14:paraId="152ECC52" w14:textId="77777777" w:rsidTr="00877788">
        <w:tc>
          <w:tcPr>
            <w:tcW w:w="1435" w:type="dxa"/>
          </w:tcPr>
          <w:p w14:paraId="261D2B36" w14:textId="77777777" w:rsidR="00695F79" w:rsidRDefault="00695F79" w:rsidP="00437E0C">
            <w:pPr>
              <w:pStyle w:val="ListParagraph"/>
              <w:numPr>
                <w:ilvl w:val="0"/>
                <w:numId w:val="12"/>
              </w:numPr>
              <w:spacing w:line="240" w:lineRule="auto"/>
            </w:pPr>
          </w:p>
        </w:tc>
        <w:tc>
          <w:tcPr>
            <w:tcW w:w="11880" w:type="dxa"/>
          </w:tcPr>
          <w:p w14:paraId="6684E25B" w14:textId="77777777" w:rsidR="00695F79" w:rsidRPr="00957561" w:rsidRDefault="00695F79" w:rsidP="00695F79">
            <w:pPr>
              <w:rPr>
                <w:rFonts w:ascii="Tenorite" w:hAnsi="Tenorite"/>
                <w:b/>
                <w:bCs/>
              </w:rPr>
            </w:pPr>
            <w:r w:rsidRPr="00957561">
              <w:rPr>
                <w:rFonts w:ascii="Tenorite" w:hAnsi="Tenorite"/>
                <w:b/>
                <w:bCs/>
              </w:rPr>
              <w:t xml:space="preserve">Q:  Does LP&amp;L utilize a ‘mesh network’ for their </w:t>
            </w:r>
            <w:r w:rsidRPr="00957561">
              <w:rPr>
                <w:rFonts w:ascii="Tenorite" w:hAnsi="Tenorite"/>
                <w:b/>
                <w:bCs/>
                <w:u w:val="single"/>
              </w:rPr>
              <w:t>AMS infrastructure</w:t>
            </w:r>
            <w:r w:rsidRPr="00957561">
              <w:rPr>
                <w:rFonts w:ascii="Tenorite" w:hAnsi="Tenorite"/>
                <w:b/>
                <w:bCs/>
              </w:rPr>
              <w:t xml:space="preserve">? </w:t>
            </w:r>
          </w:p>
          <w:p w14:paraId="480F7CAD" w14:textId="7D2305EE" w:rsidR="00695F79" w:rsidRPr="00957561" w:rsidRDefault="00695F79" w:rsidP="00695F79">
            <w:pPr>
              <w:rPr>
                <w:rFonts w:ascii="Tenorite" w:hAnsi="Tenorite"/>
                <w:b/>
                <w:bCs/>
              </w:rPr>
            </w:pPr>
            <w:r w:rsidRPr="00957561">
              <w:rPr>
                <w:rFonts w:ascii="Tenorite" w:hAnsi="Tenorite"/>
                <w:b/>
                <w:bCs/>
              </w:rPr>
              <w:t xml:space="preserve">A:  </w:t>
            </w:r>
            <w:r w:rsidRPr="00957561">
              <w:rPr>
                <w:rFonts w:ascii="Tenorite" w:hAnsi="Tenorite"/>
              </w:rPr>
              <w:t xml:space="preserve">Yes, LP&amp;L has deployed a mesh network with </w:t>
            </w:r>
            <w:proofErr w:type="spellStart"/>
            <w:r w:rsidRPr="00957561">
              <w:rPr>
                <w:rFonts w:ascii="Tenorite" w:hAnsi="Tenorite"/>
              </w:rPr>
              <w:t>Itron</w:t>
            </w:r>
            <w:proofErr w:type="spellEnd"/>
            <w:r w:rsidRPr="00957561">
              <w:rPr>
                <w:rFonts w:ascii="Tenorite" w:hAnsi="Tenorite"/>
              </w:rPr>
              <w:t xml:space="preserve"> meters.</w:t>
            </w:r>
          </w:p>
        </w:tc>
      </w:tr>
      <w:tr w:rsidR="00695F79" w14:paraId="236A37CE" w14:textId="77777777" w:rsidTr="00877788">
        <w:tc>
          <w:tcPr>
            <w:tcW w:w="1435" w:type="dxa"/>
          </w:tcPr>
          <w:p w14:paraId="3F61269A" w14:textId="77777777" w:rsidR="00695F79" w:rsidRDefault="00695F79" w:rsidP="00437E0C">
            <w:pPr>
              <w:pStyle w:val="ListParagraph"/>
              <w:numPr>
                <w:ilvl w:val="0"/>
                <w:numId w:val="12"/>
              </w:numPr>
              <w:spacing w:line="240" w:lineRule="auto"/>
            </w:pPr>
          </w:p>
        </w:tc>
        <w:tc>
          <w:tcPr>
            <w:tcW w:w="11880" w:type="dxa"/>
          </w:tcPr>
          <w:p w14:paraId="38A7EB12" w14:textId="77777777" w:rsidR="00695F79" w:rsidRPr="00030F56" w:rsidRDefault="00695F79" w:rsidP="00695F79">
            <w:pPr>
              <w:rPr>
                <w:rFonts w:ascii="Tenorite" w:hAnsi="Tenorite"/>
                <w:b/>
                <w:bCs/>
              </w:rPr>
            </w:pPr>
            <w:r w:rsidRPr="00030F56">
              <w:rPr>
                <w:rFonts w:ascii="Tenorite" w:hAnsi="Tenorite"/>
                <w:b/>
                <w:bCs/>
              </w:rPr>
              <w:t xml:space="preserve">Q:  </w:t>
            </w:r>
            <w:r w:rsidRPr="006F2966">
              <w:rPr>
                <w:rFonts w:ascii="Tenorite" w:hAnsi="Tenorite"/>
                <w:b/>
                <w:bCs/>
                <w:u w:val="single"/>
              </w:rPr>
              <w:t>Post-transition</w:t>
            </w:r>
            <w:r w:rsidRPr="00030F56">
              <w:rPr>
                <w:rFonts w:ascii="Tenorite" w:hAnsi="Tenorite"/>
                <w:b/>
                <w:bCs/>
              </w:rPr>
              <w:t xml:space="preserve">, for </w:t>
            </w:r>
            <w:r w:rsidRPr="00030F56">
              <w:rPr>
                <w:rFonts w:ascii="Tenorite" w:hAnsi="Tenorite"/>
                <w:b/>
                <w:bCs/>
                <w:u w:val="single"/>
              </w:rPr>
              <w:t>new construction projects</w:t>
            </w:r>
            <w:r w:rsidRPr="00030F56">
              <w:rPr>
                <w:rFonts w:ascii="Tenorite" w:hAnsi="Tenorite"/>
                <w:b/>
                <w:bCs/>
              </w:rPr>
              <w:t>, when will an ESI be created?</w:t>
            </w:r>
          </w:p>
          <w:p w14:paraId="0D12C05C" w14:textId="7C2056DA" w:rsidR="00695F79" w:rsidRPr="00957561" w:rsidRDefault="00695F79" w:rsidP="00695F79">
            <w:pPr>
              <w:rPr>
                <w:rFonts w:ascii="Tenorite" w:hAnsi="Tenorite"/>
                <w:b/>
                <w:bCs/>
              </w:rPr>
            </w:pPr>
            <w:r w:rsidRPr="00030F56">
              <w:rPr>
                <w:rFonts w:ascii="Tenorite" w:hAnsi="Tenorite"/>
                <w:b/>
                <w:bCs/>
              </w:rPr>
              <w:t xml:space="preserve">A:  </w:t>
            </w:r>
            <w:r w:rsidRPr="00030F56">
              <w:rPr>
                <w:rFonts w:ascii="Tenorite" w:hAnsi="Tenorite"/>
              </w:rPr>
              <w:t xml:space="preserve">LP&amp;L will send 814_20 </w:t>
            </w:r>
            <w:proofErr w:type="gramStart"/>
            <w:r w:rsidRPr="00030F56">
              <w:rPr>
                <w:rFonts w:ascii="Tenorite" w:hAnsi="Tenorite"/>
              </w:rPr>
              <w:t>create</w:t>
            </w:r>
            <w:proofErr w:type="gramEnd"/>
            <w:r w:rsidRPr="00030F56">
              <w:rPr>
                <w:rFonts w:ascii="Tenorite" w:hAnsi="Tenorite"/>
              </w:rPr>
              <w:t xml:space="preserve"> transactions when the customer is ready for service.  Exceptions will be made for the creation of large commercial premises for the purposes of REP quoting/pricing processes.</w:t>
            </w:r>
          </w:p>
        </w:tc>
      </w:tr>
      <w:tr w:rsidR="00695F79" w14:paraId="2020CE4E" w14:textId="77777777" w:rsidTr="00877788">
        <w:tc>
          <w:tcPr>
            <w:tcW w:w="1435" w:type="dxa"/>
          </w:tcPr>
          <w:p w14:paraId="3CEB9E05" w14:textId="77777777" w:rsidR="00695F79" w:rsidRDefault="00695F79" w:rsidP="00437E0C">
            <w:pPr>
              <w:pStyle w:val="ListParagraph"/>
              <w:numPr>
                <w:ilvl w:val="0"/>
                <w:numId w:val="12"/>
              </w:numPr>
              <w:spacing w:line="240" w:lineRule="auto"/>
            </w:pPr>
          </w:p>
        </w:tc>
        <w:tc>
          <w:tcPr>
            <w:tcW w:w="11880" w:type="dxa"/>
            <w:shd w:val="clear" w:color="auto" w:fill="auto"/>
          </w:tcPr>
          <w:p w14:paraId="5D02C660" w14:textId="77777777" w:rsidR="00695F79" w:rsidRPr="00695F79" w:rsidRDefault="00695F79" w:rsidP="00695F79">
            <w:pPr>
              <w:rPr>
                <w:rFonts w:ascii="Tenorite" w:hAnsi="Tenorite"/>
                <w:b/>
                <w:bCs/>
              </w:rPr>
            </w:pPr>
            <w:r w:rsidRPr="00695F79">
              <w:rPr>
                <w:rFonts w:ascii="Tenorite" w:hAnsi="Tenorite"/>
                <w:b/>
                <w:bCs/>
              </w:rPr>
              <w:t xml:space="preserve">Q:  </w:t>
            </w:r>
            <w:r w:rsidRPr="006F2966">
              <w:rPr>
                <w:rFonts w:ascii="Tenorite" w:hAnsi="Tenorite"/>
                <w:b/>
                <w:bCs/>
                <w:u w:val="single"/>
              </w:rPr>
              <w:t>Pre-transition</w:t>
            </w:r>
            <w:r w:rsidRPr="00695F79">
              <w:rPr>
                <w:rFonts w:ascii="Tenorite" w:hAnsi="Tenorite"/>
                <w:b/>
                <w:bCs/>
              </w:rPr>
              <w:t xml:space="preserve">, for </w:t>
            </w:r>
            <w:r w:rsidRPr="006F2966">
              <w:rPr>
                <w:rFonts w:ascii="Tenorite" w:hAnsi="Tenorite"/>
                <w:b/>
                <w:bCs/>
                <w:u w:val="single"/>
              </w:rPr>
              <w:t>new construction projects</w:t>
            </w:r>
            <w:r w:rsidRPr="006F2966">
              <w:rPr>
                <w:rFonts w:ascii="Tenorite" w:hAnsi="Tenorite"/>
                <w:b/>
                <w:bCs/>
              </w:rPr>
              <w:t>,</w:t>
            </w:r>
            <w:r w:rsidRPr="00695F79">
              <w:rPr>
                <w:rFonts w:ascii="Tenorite" w:hAnsi="Tenorite"/>
                <w:b/>
                <w:bCs/>
              </w:rPr>
              <w:t xml:space="preserve"> when will an ESI be created?</w:t>
            </w:r>
          </w:p>
          <w:p w14:paraId="361A0AE5" w14:textId="23EBDCE3" w:rsidR="00695F79" w:rsidRPr="00695F79" w:rsidRDefault="00695F79" w:rsidP="00695F79">
            <w:pPr>
              <w:rPr>
                <w:rFonts w:ascii="Tenorite" w:hAnsi="Tenorite"/>
                <w:b/>
                <w:bCs/>
              </w:rPr>
            </w:pPr>
            <w:r w:rsidRPr="00695F79">
              <w:rPr>
                <w:rFonts w:ascii="Tenorite" w:hAnsi="Tenorite"/>
                <w:b/>
                <w:bCs/>
              </w:rPr>
              <w:t xml:space="preserve">A:  </w:t>
            </w:r>
            <w:r w:rsidRPr="00695F79">
              <w:rPr>
                <w:rFonts w:ascii="Tenorite" w:hAnsi="Tenorite"/>
              </w:rPr>
              <w:t>Similar to above, once an inspection is received an ESI will automatically be created in a batch process overnight.  Once the ESI is created, the REP can then send an MVI for the March/early April MMRD.</w:t>
            </w:r>
          </w:p>
        </w:tc>
      </w:tr>
      <w:tr w:rsidR="00695F79" w14:paraId="2CA8D034" w14:textId="77777777" w:rsidTr="00877788">
        <w:tc>
          <w:tcPr>
            <w:tcW w:w="1435" w:type="dxa"/>
          </w:tcPr>
          <w:p w14:paraId="25975B62" w14:textId="77777777" w:rsidR="00695F79" w:rsidRDefault="00695F79" w:rsidP="00437E0C">
            <w:pPr>
              <w:pStyle w:val="ListParagraph"/>
              <w:numPr>
                <w:ilvl w:val="0"/>
                <w:numId w:val="12"/>
              </w:numPr>
              <w:spacing w:line="240" w:lineRule="auto"/>
            </w:pPr>
          </w:p>
        </w:tc>
        <w:tc>
          <w:tcPr>
            <w:tcW w:w="11880" w:type="dxa"/>
          </w:tcPr>
          <w:p w14:paraId="07A404A8" w14:textId="77777777" w:rsidR="00695F79" w:rsidRPr="00861F7A" w:rsidRDefault="00695F79" w:rsidP="00695F79">
            <w:pPr>
              <w:rPr>
                <w:rFonts w:ascii="Tenorite" w:hAnsi="Tenorite"/>
                <w:b/>
                <w:bCs/>
              </w:rPr>
            </w:pPr>
            <w:r w:rsidRPr="00861F7A">
              <w:rPr>
                <w:rFonts w:ascii="Tenorite" w:hAnsi="Tenorite"/>
                <w:b/>
                <w:bCs/>
              </w:rPr>
              <w:t xml:space="preserve">Q:  What are Lubbock’s requirements for </w:t>
            </w:r>
            <w:r w:rsidRPr="00861F7A">
              <w:rPr>
                <w:rFonts w:ascii="Tenorite" w:hAnsi="Tenorite"/>
                <w:b/>
                <w:bCs/>
                <w:u w:val="single"/>
              </w:rPr>
              <w:t>city inspections</w:t>
            </w:r>
            <w:r w:rsidRPr="00861F7A">
              <w:rPr>
                <w:rFonts w:ascii="Tenorite" w:hAnsi="Tenorite"/>
                <w:b/>
                <w:bCs/>
              </w:rPr>
              <w:t>?</w:t>
            </w:r>
          </w:p>
          <w:p w14:paraId="3A99784C" w14:textId="48545983" w:rsidR="00695F79" w:rsidRPr="00957561" w:rsidRDefault="00695F79" w:rsidP="00695F79">
            <w:pPr>
              <w:rPr>
                <w:rFonts w:ascii="Tenorite" w:hAnsi="Tenorite"/>
                <w:b/>
                <w:bCs/>
              </w:rPr>
            </w:pPr>
            <w:r w:rsidRPr="00861F7A">
              <w:rPr>
                <w:rFonts w:ascii="Tenorite" w:hAnsi="Tenorite"/>
                <w:b/>
                <w:bCs/>
              </w:rPr>
              <w:t xml:space="preserve">A:  </w:t>
            </w:r>
            <w:r w:rsidRPr="00861F7A">
              <w:rPr>
                <w:rFonts w:ascii="Tenorite" w:hAnsi="Tenorite"/>
              </w:rPr>
              <w:t>All new meter boxes require a standard inspection by one of the city’s inspectors – both residential and commercial premises.  Green tags or red tags will be issued.  If a customer is performing electrical work, an inspection may be required (residential customers are exempt).  Typically, it is the customer’s electrician providing the notification an inspection is required.</w:t>
            </w:r>
          </w:p>
        </w:tc>
      </w:tr>
      <w:tr w:rsidR="00695F79" w14:paraId="072650A8" w14:textId="77777777" w:rsidTr="00877788">
        <w:tc>
          <w:tcPr>
            <w:tcW w:w="1435" w:type="dxa"/>
          </w:tcPr>
          <w:p w14:paraId="63483780" w14:textId="77777777" w:rsidR="00695F79" w:rsidRDefault="00695F79" w:rsidP="00437E0C">
            <w:pPr>
              <w:pStyle w:val="ListParagraph"/>
              <w:numPr>
                <w:ilvl w:val="0"/>
                <w:numId w:val="12"/>
              </w:numPr>
              <w:spacing w:line="240" w:lineRule="auto"/>
            </w:pPr>
          </w:p>
        </w:tc>
        <w:tc>
          <w:tcPr>
            <w:tcW w:w="11880" w:type="dxa"/>
          </w:tcPr>
          <w:p w14:paraId="3C3C1288" w14:textId="77777777" w:rsidR="00695F79" w:rsidRPr="00861F7A" w:rsidRDefault="00695F79" w:rsidP="00695F79">
            <w:pPr>
              <w:rPr>
                <w:rFonts w:ascii="Tenorite" w:hAnsi="Tenorite"/>
                <w:b/>
                <w:bCs/>
              </w:rPr>
            </w:pPr>
            <w:r w:rsidRPr="00861F7A">
              <w:rPr>
                <w:rFonts w:ascii="Tenorite" w:hAnsi="Tenorite"/>
                <w:b/>
                <w:bCs/>
              </w:rPr>
              <w:t xml:space="preserve">Q:  For </w:t>
            </w:r>
            <w:r w:rsidRPr="00861F7A">
              <w:rPr>
                <w:rFonts w:ascii="Tenorite" w:hAnsi="Tenorite"/>
                <w:b/>
                <w:bCs/>
                <w:u w:val="single"/>
              </w:rPr>
              <w:t>clearance requests</w:t>
            </w:r>
            <w:r w:rsidRPr="00861F7A">
              <w:rPr>
                <w:rFonts w:ascii="Tenorite" w:hAnsi="Tenorite"/>
                <w:b/>
                <w:bCs/>
              </w:rPr>
              <w:t xml:space="preserve">, how should the customer/customer’s electrician notify LP&amp;L?  </w:t>
            </w:r>
          </w:p>
          <w:p w14:paraId="648616D2" w14:textId="7573801A" w:rsidR="00695F79" w:rsidRPr="006F2966" w:rsidRDefault="00695F79" w:rsidP="006F2966">
            <w:pPr>
              <w:rPr>
                <w:rFonts w:ascii="Tenorite" w:hAnsi="Tenorite"/>
                <w:b/>
                <w:bCs/>
              </w:rPr>
            </w:pPr>
            <w:r w:rsidRPr="00861F7A">
              <w:rPr>
                <w:rFonts w:ascii="Tenorite" w:hAnsi="Tenorite"/>
                <w:b/>
                <w:bCs/>
              </w:rPr>
              <w:t xml:space="preserve">A:   </w:t>
            </w:r>
            <w:r w:rsidRPr="00861F7A">
              <w:rPr>
                <w:rFonts w:ascii="Tenorite" w:hAnsi="Tenorite"/>
              </w:rPr>
              <w:t>Typically, an Option 1 REP will notify LP&amp;L of a clearance request by sending the appropriate transactions and informing customers of any associated costs.  Option 3 REPs would allow customers/electricians to make the request directly with LP&amp;L.  With LP&amp;L not charging for a clearance requests, having the customer contact LP&amp;L directly to make the arrangements should be preferred.</w:t>
            </w:r>
          </w:p>
        </w:tc>
      </w:tr>
      <w:tr w:rsidR="006F2966" w14:paraId="23CC72EE" w14:textId="77777777" w:rsidTr="00877788">
        <w:tc>
          <w:tcPr>
            <w:tcW w:w="1435" w:type="dxa"/>
          </w:tcPr>
          <w:p w14:paraId="3F9E9EAC" w14:textId="77777777" w:rsidR="006F2966" w:rsidRDefault="006F2966" w:rsidP="00437E0C">
            <w:pPr>
              <w:pStyle w:val="ListParagraph"/>
              <w:numPr>
                <w:ilvl w:val="0"/>
                <w:numId w:val="12"/>
              </w:numPr>
              <w:spacing w:line="240" w:lineRule="auto"/>
            </w:pPr>
          </w:p>
        </w:tc>
        <w:tc>
          <w:tcPr>
            <w:tcW w:w="11880" w:type="dxa"/>
          </w:tcPr>
          <w:p w14:paraId="7561DDAA" w14:textId="77777777" w:rsidR="006F2966" w:rsidRPr="007F6C46" w:rsidRDefault="006F2966" w:rsidP="006F2966">
            <w:pPr>
              <w:rPr>
                <w:rFonts w:ascii="Tenorite" w:hAnsi="Tenorite"/>
                <w:b/>
                <w:bCs/>
              </w:rPr>
            </w:pPr>
            <w:r w:rsidRPr="007F6C46">
              <w:rPr>
                <w:rFonts w:ascii="Tenorite" w:hAnsi="Tenorite"/>
                <w:b/>
                <w:bCs/>
              </w:rPr>
              <w:t xml:space="preserve">Q:  Will LP&amp;L adhere to the same </w:t>
            </w:r>
            <w:r w:rsidRPr="007F6C46">
              <w:rPr>
                <w:rFonts w:ascii="Tenorite" w:hAnsi="Tenorite"/>
                <w:b/>
                <w:bCs/>
                <w:u w:val="single"/>
              </w:rPr>
              <w:t>transaction timelines</w:t>
            </w:r>
            <w:r w:rsidRPr="007F6C46">
              <w:rPr>
                <w:rFonts w:ascii="Tenorite" w:hAnsi="Tenorite"/>
                <w:b/>
                <w:bCs/>
              </w:rPr>
              <w:t xml:space="preserve"> as the TDSPs as noted in Appendix D1 and D3 of the Retail Market Guide?</w:t>
            </w:r>
          </w:p>
          <w:p w14:paraId="4681AE5B" w14:textId="77777777" w:rsidR="006F2966" w:rsidRPr="007F6C46" w:rsidRDefault="006F2966" w:rsidP="006F2966">
            <w:pPr>
              <w:rPr>
                <w:rFonts w:ascii="Tenorite" w:hAnsi="Tenorite"/>
              </w:rPr>
            </w:pPr>
            <w:r w:rsidRPr="007F6C46">
              <w:rPr>
                <w:rFonts w:ascii="Tenorite" w:hAnsi="Tenorite"/>
                <w:b/>
                <w:bCs/>
              </w:rPr>
              <w:t xml:space="preserve">A:  </w:t>
            </w:r>
            <w:r w:rsidRPr="007F6C46">
              <w:rPr>
                <w:rFonts w:ascii="Tenorite" w:hAnsi="Tenorite"/>
              </w:rPr>
              <w:t>LP&amp;L plans to follow the Transaction Timing Matrix as noted in Section 9, Appendix D1:  Transaction Timing Matrix.  A few notable differences of LP&amp;L regarding Section 9, Appendix D3:  Discretionary Services Timelines Matrix that shall be included in proposed revisions of the Retail Market Guide are as follows:</w:t>
            </w:r>
          </w:p>
          <w:p w14:paraId="780AAC9A" w14:textId="77777777" w:rsidR="006F2966" w:rsidRPr="007F6C46" w:rsidRDefault="006F2966" w:rsidP="006F2966">
            <w:pPr>
              <w:pStyle w:val="ListParagraph"/>
              <w:numPr>
                <w:ilvl w:val="0"/>
                <w:numId w:val="9"/>
              </w:numPr>
              <w:spacing w:after="0"/>
              <w:rPr>
                <w:rFonts w:ascii="Tenorite" w:hAnsi="Tenorite"/>
              </w:rPr>
            </w:pPr>
            <w:r w:rsidRPr="007F6C46">
              <w:rPr>
                <w:rFonts w:ascii="Tenorite" w:hAnsi="Tenorite"/>
              </w:rPr>
              <w:t xml:space="preserve">Timing deadlines for MVIs and MVOs are shifting from 2PM and 5PM to 3PM and 7PM for LP&amp;L </w:t>
            </w:r>
          </w:p>
          <w:p w14:paraId="4C8C7E17" w14:textId="77777777" w:rsidR="006F2966" w:rsidRPr="007F6C46" w:rsidRDefault="006F2966" w:rsidP="006F2966">
            <w:pPr>
              <w:pStyle w:val="ListParagraph"/>
              <w:numPr>
                <w:ilvl w:val="0"/>
                <w:numId w:val="9"/>
              </w:numPr>
              <w:spacing w:after="0"/>
              <w:rPr>
                <w:rFonts w:ascii="Tenorite" w:hAnsi="Tenorite"/>
              </w:rPr>
            </w:pPr>
            <w:r w:rsidRPr="007F6C46">
              <w:rPr>
                <w:rFonts w:ascii="Tenorite" w:hAnsi="Tenorite"/>
              </w:rPr>
              <w:t xml:space="preserve">No fees for Priority Move-Ins at this </w:t>
            </w:r>
            <w:proofErr w:type="gramStart"/>
            <w:r w:rsidRPr="007F6C46">
              <w:rPr>
                <w:rFonts w:ascii="Tenorite" w:hAnsi="Tenorite"/>
              </w:rPr>
              <w:t>time</w:t>
            </w:r>
            <w:proofErr w:type="gramEnd"/>
          </w:p>
          <w:p w14:paraId="433A0486" w14:textId="44CE12CB" w:rsidR="006F2966" w:rsidRPr="006F2966" w:rsidRDefault="006F2966" w:rsidP="006F2966">
            <w:pPr>
              <w:pStyle w:val="ListParagraph"/>
              <w:numPr>
                <w:ilvl w:val="0"/>
                <w:numId w:val="9"/>
              </w:numPr>
              <w:spacing w:line="240" w:lineRule="auto"/>
              <w:rPr>
                <w:rFonts w:ascii="Tenorite" w:hAnsi="Tenorite"/>
                <w:b/>
                <w:bCs/>
              </w:rPr>
            </w:pPr>
            <w:r w:rsidRPr="006F2966">
              <w:rPr>
                <w:rFonts w:ascii="Tenorite" w:hAnsi="Tenorite"/>
              </w:rPr>
              <w:t xml:space="preserve">No special pre-pay reconnects – will follow normal </w:t>
            </w:r>
            <w:proofErr w:type="gramStart"/>
            <w:r w:rsidRPr="006F2966">
              <w:rPr>
                <w:rFonts w:ascii="Tenorite" w:hAnsi="Tenorite"/>
              </w:rPr>
              <w:t>2 hour</w:t>
            </w:r>
            <w:proofErr w:type="gramEnd"/>
            <w:r w:rsidRPr="006F2966">
              <w:rPr>
                <w:rFonts w:ascii="Tenorite" w:hAnsi="Tenorite"/>
              </w:rPr>
              <w:t xml:space="preserve"> timeline</w:t>
            </w:r>
          </w:p>
        </w:tc>
      </w:tr>
      <w:tr w:rsidR="00695F79" w14:paraId="70E633E6" w14:textId="77777777" w:rsidTr="00877788">
        <w:tc>
          <w:tcPr>
            <w:tcW w:w="1435" w:type="dxa"/>
          </w:tcPr>
          <w:p w14:paraId="16CFC5AB" w14:textId="77777777" w:rsidR="00695F79" w:rsidRDefault="00695F79" w:rsidP="00437E0C">
            <w:pPr>
              <w:pStyle w:val="ListParagraph"/>
              <w:numPr>
                <w:ilvl w:val="0"/>
                <w:numId w:val="12"/>
              </w:numPr>
              <w:spacing w:line="240" w:lineRule="auto"/>
            </w:pPr>
          </w:p>
        </w:tc>
        <w:tc>
          <w:tcPr>
            <w:tcW w:w="11880" w:type="dxa"/>
          </w:tcPr>
          <w:p w14:paraId="78CFEA4D" w14:textId="77777777" w:rsidR="00695F79" w:rsidRPr="00861F7A" w:rsidRDefault="00695F79" w:rsidP="00695F79">
            <w:pPr>
              <w:rPr>
                <w:rFonts w:ascii="Tenorite" w:hAnsi="Tenorite"/>
                <w:b/>
                <w:bCs/>
              </w:rPr>
            </w:pPr>
            <w:r w:rsidRPr="00861F7A">
              <w:rPr>
                <w:rFonts w:ascii="Tenorite" w:hAnsi="Tenorite"/>
                <w:b/>
                <w:bCs/>
              </w:rPr>
              <w:t xml:space="preserve">Q:  Does LP&amp;L have any </w:t>
            </w:r>
            <w:r w:rsidRPr="00026F44">
              <w:rPr>
                <w:rFonts w:ascii="Tenorite" w:hAnsi="Tenorite"/>
                <w:b/>
                <w:bCs/>
                <w:u w:val="single"/>
              </w:rPr>
              <w:t>master metered apartments</w:t>
            </w:r>
            <w:r w:rsidRPr="00861F7A">
              <w:rPr>
                <w:rFonts w:ascii="Tenorite" w:hAnsi="Tenorite"/>
                <w:b/>
                <w:bCs/>
              </w:rPr>
              <w:t>?</w:t>
            </w:r>
          </w:p>
          <w:p w14:paraId="3BDEE439" w14:textId="3B77C073" w:rsidR="00695F79" w:rsidRPr="00957561" w:rsidRDefault="00695F79" w:rsidP="00695F79">
            <w:pPr>
              <w:rPr>
                <w:rFonts w:ascii="Tenorite" w:hAnsi="Tenorite"/>
                <w:b/>
                <w:bCs/>
              </w:rPr>
            </w:pPr>
            <w:r w:rsidRPr="0005334C">
              <w:rPr>
                <w:rFonts w:ascii="Tenorite" w:hAnsi="Tenorite"/>
                <w:b/>
                <w:bCs/>
              </w:rPr>
              <w:t xml:space="preserve">A:  </w:t>
            </w:r>
            <w:r w:rsidRPr="0005334C">
              <w:rPr>
                <w:rFonts w:ascii="Tenorite" w:hAnsi="Tenorite"/>
              </w:rPr>
              <w:t xml:space="preserve">LP&amp;L does </w:t>
            </w:r>
            <w:r w:rsidRPr="0005334C">
              <w:rPr>
                <w:rFonts w:ascii="Tenorite" w:hAnsi="Tenorite"/>
                <w:strike/>
              </w:rPr>
              <w:t>not currently have any</w:t>
            </w:r>
            <w:r w:rsidRPr="0005334C">
              <w:rPr>
                <w:rFonts w:ascii="Tenorite" w:hAnsi="Tenorite"/>
              </w:rPr>
              <w:t xml:space="preserve"> </w:t>
            </w:r>
            <w:r w:rsidR="00AA107F" w:rsidRPr="0005334C">
              <w:rPr>
                <w:rFonts w:ascii="Tenorite" w:hAnsi="Tenorite"/>
              </w:rPr>
              <w:t xml:space="preserve">have 3 </w:t>
            </w:r>
            <w:r w:rsidRPr="0005334C">
              <w:rPr>
                <w:rFonts w:ascii="Tenorite" w:hAnsi="Tenorite"/>
              </w:rPr>
              <w:t>master metered apartments</w:t>
            </w:r>
            <w:r w:rsidR="00AA107F" w:rsidRPr="0005334C">
              <w:rPr>
                <w:rFonts w:ascii="Tenorite" w:hAnsi="Tenorite"/>
              </w:rPr>
              <w:t xml:space="preserve"> and 5 “all bills paid” complexes.  </w:t>
            </w:r>
            <w:r w:rsidRPr="0005334C">
              <w:rPr>
                <w:rFonts w:ascii="Tenorite" w:hAnsi="Tenorite"/>
              </w:rPr>
              <w:t xml:space="preserve"> </w:t>
            </w:r>
            <w:r w:rsidR="00AA107F" w:rsidRPr="0005334C">
              <w:rPr>
                <w:rFonts w:ascii="Tenorite" w:hAnsi="Tenorite"/>
              </w:rPr>
              <w:t>I</w:t>
            </w:r>
            <w:r w:rsidRPr="0005334C">
              <w:rPr>
                <w:rFonts w:ascii="Tenorite" w:hAnsi="Tenorite"/>
              </w:rPr>
              <w:t xml:space="preserve">f a REP needs to </w:t>
            </w:r>
            <w:proofErr w:type="gramStart"/>
            <w:r w:rsidRPr="0005334C">
              <w:rPr>
                <w:rFonts w:ascii="Tenorite" w:hAnsi="Tenorite"/>
              </w:rPr>
              <w:t>make arrangements</w:t>
            </w:r>
            <w:proofErr w:type="gramEnd"/>
            <w:r w:rsidRPr="0005334C">
              <w:rPr>
                <w:rFonts w:ascii="Tenorite" w:hAnsi="Tenorite"/>
              </w:rPr>
              <w:t xml:space="preserve"> for a DNP/RNP, REPs should email </w:t>
            </w:r>
            <w:hyperlink r:id="rId23" w:history="1">
              <w:r w:rsidRPr="0005334C">
                <w:rPr>
                  <w:rStyle w:val="Hyperlink"/>
                  <w:rFonts w:ascii="Tenorite" w:hAnsi="Tenorite"/>
                </w:rPr>
                <w:t>marketops@mylubbock.us</w:t>
              </w:r>
            </w:hyperlink>
            <w:r w:rsidRPr="0005334C">
              <w:rPr>
                <w:rFonts w:ascii="Tenorite" w:hAnsi="Tenorite"/>
              </w:rPr>
              <w:t xml:space="preserve"> to confirm and coordinate as noted in Chapter 8 of the RMG.</w:t>
            </w:r>
          </w:p>
        </w:tc>
      </w:tr>
      <w:tr w:rsidR="00695F79" w14:paraId="45C249C3" w14:textId="77777777" w:rsidTr="00877788">
        <w:tc>
          <w:tcPr>
            <w:tcW w:w="1435" w:type="dxa"/>
          </w:tcPr>
          <w:p w14:paraId="4A61EC8D" w14:textId="77777777" w:rsidR="00695F79" w:rsidRDefault="00695F79" w:rsidP="00437E0C">
            <w:pPr>
              <w:pStyle w:val="ListParagraph"/>
              <w:numPr>
                <w:ilvl w:val="0"/>
                <w:numId w:val="12"/>
              </w:numPr>
              <w:spacing w:line="240" w:lineRule="auto"/>
            </w:pPr>
          </w:p>
        </w:tc>
        <w:tc>
          <w:tcPr>
            <w:tcW w:w="11880" w:type="dxa"/>
          </w:tcPr>
          <w:p w14:paraId="08BDD684" w14:textId="77777777" w:rsidR="00695F79" w:rsidRPr="00861F7A" w:rsidRDefault="00695F79" w:rsidP="00695F79">
            <w:pPr>
              <w:rPr>
                <w:rFonts w:ascii="Tenorite" w:hAnsi="Tenorite"/>
                <w:b/>
                <w:bCs/>
              </w:rPr>
            </w:pPr>
            <w:r w:rsidRPr="00861F7A">
              <w:rPr>
                <w:rFonts w:ascii="Tenorite" w:hAnsi="Tenorite"/>
                <w:b/>
                <w:bCs/>
              </w:rPr>
              <w:t xml:space="preserve">Q:  What is the current </w:t>
            </w:r>
            <w:r w:rsidRPr="00026F44">
              <w:rPr>
                <w:rFonts w:ascii="Tenorite" w:hAnsi="Tenorite"/>
                <w:b/>
                <w:bCs/>
                <w:u w:val="single"/>
              </w:rPr>
              <w:t>timing</w:t>
            </w:r>
            <w:r w:rsidRPr="00861F7A">
              <w:rPr>
                <w:rFonts w:ascii="Tenorite" w:hAnsi="Tenorite"/>
                <w:b/>
                <w:bCs/>
              </w:rPr>
              <w:t xml:space="preserve"> for a Lubbock resident to receive their </w:t>
            </w:r>
            <w:r w:rsidRPr="00026F44">
              <w:rPr>
                <w:rFonts w:ascii="Tenorite" w:hAnsi="Tenorite"/>
                <w:b/>
                <w:bCs/>
                <w:u w:val="single"/>
              </w:rPr>
              <w:t>utility bill</w:t>
            </w:r>
            <w:r w:rsidRPr="00861F7A">
              <w:rPr>
                <w:rFonts w:ascii="Tenorite" w:hAnsi="Tenorite"/>
                <w:b/>
                <w:bCs/>
              </w:rPr>
              <w:t xml:space="preserve"> after their meter has been read?</w:t>
            </w:r>
          </w:p>
          <w:p w14:paraId="29BCA994" w14:textId="6A578AF2" w:rsidR="00695F79" w:rsidRPr="00957561" w:rsidRDefault="00695F79" w:rsidP="00695F79">
            <w:pPr>
              <w:rPr>
                <w:rFonts w:ascii="Tenorite" w:hAnsi="Tenorite"/>
                <w:b/>
                <w:bCs/>
              </w:rPr>
            </w:pPr>
            <w:r w:rsidRPr="00861F7A">
              <w:rPr>
                <w:rFonts w:ascii="Tenorite" w:hAnsi="Tenorite"/>
                <w:b/>
                <w:bCs/>
              </w:rPr>
              <w:t>A:</w:t>
            </w:r>
            <w:r w:rsidRPr="00861F7A">
              <w:rPr>
                <w:rFonts w:ascii="Tenorite" w:hAnsi="Tenorite"/>
              </w:rPr>
              <w:t xml:space="preserve">  Today, Lubbock residents typically receive their utility bills within 48 hours of their read date.</w:t>
            </w:r>
          </w:p>
        </w:tc>
      </w:tr>
      <w:tr w:rsidR="002E4A5B" w14:paraId="3D576629" w14:textId="77777777" w:rsidTr="00877788">
        <w:tc>
          <w:tcPr>
            <w:tcW w:w="1435" w:type="dxa"/>
          </w:tcPr>
          <w:p w14:paraId="7ED94FDB" w14:textId="77777777" w:rsidR="002E4A5B" w:rsidRDefault="002E4A5B" w:rsidP="00437E0C">
            <w:pPr>
              <w:pStyle w:val="ListParagraph"/>
              <w:numPr>
                <w:ilvl w:val="0"/>
                <w:numId w:val="12"/>
              </w:numPr>
              <w:spacing w:line="240" w:lineRule="auto"/>
            </w:pPr>
          </w:p>
        </w:tc>
        <w:tc>
          <w:tcPr>
            <w:tcW w:w="11880" w:type="dxa"/>
            <w:shd w:val="clear" w:color="auto" w:fill="auto"/>
          </w:tcPr>
          <w:p w14:paraId="17D559F9" w14:textId="77777777" w:rsidR="002E4A5B" w:rsidRPr="0005334C" w:rsidRDefault="002E4A5B" w:rsidP="00695F79">
            <w:pPr>
              <w:rPr>
                <w:rFonts w:ascii="Tenorite" w:hAnsi="Tenorite"/>
                <w:b/>
                <w:bCs/>
              </w:rPr>
            </w:pPr>
            <w:r w:rsidRPr="0005334C">
              <w:rPr>
                <w:rFonts w:ascii="Tenorite" w:hAnsi="Tenorite"/>
                <w:b/>
                <w:bCs/>
              </w:rPr>
              <w:t>Q:  Has LP&amp;L created multiple ESI IDs at the same address (</w:t>
            </w:r>
            <w:r w:rsidRPr="0005334C">
              <w:rPr>
                <w:rFonts w:ascii="Tenorite" w:hAnsi="Tenorite"/>
                <w:b/>
                <w:bCs/>
                <w:u w:val="single"/>
              </w:rPr>
              <w:t>duplicate addresses</w:t>
            </w:r>
            <w:r w:rsidRPr="0005334C">
              <w:rPr>
                <w:rFonts w:ascii="Tenorite" w:hAnsi="Tenorite"/>
                <w:b/>
                <w:bCs/>
              </w:rPr>
              <w:t xml:space="preserve">)?  If so, how are REPs able to align the appropriate ESI ID with the premise?  </w:t>
            </w:r>
          </w:p>
          <w:p w14:paraId="71D96DD5" w14:textId="4AAA8467" w:rsidR="002E4A5B" w:rsidRPr="002E4A5B" w:rsidRDefault="002E4A5B" w:rsidP="00695F79">
            <w:pPr>
              <w:rPr>
                <w:rFonts w:ascii="Tenorite" w:hAnsi="Tenorite"/>
              </w:rPr>
            </w:pPr>
            <w:r w:rsidRPr="0005334C">
              <w:rPr>
                <w:rFonts w:ascii="Tenorite" w:hAnsi="Tenorite"/>
                <w:b/>
                <w:bCs/>
              </w:rPr>
              <w:t xml:space="preserve">A:  </w:t>
            </w:r>
            <w:r w:rsidRPr="0005334C">
              <w:rPr>
                <w:rFonts w:ascii="Tenorite" w:hAnsi="Tenorite"/>
              </w:rPr>
              <w:t>Yes, unfortunately, some ESI IDs were created under the same address without a differentiator such as barn, well, A/C, etc.  LP&amp;L has created an ESI look up tool to be used only by registered REPs /brokers</w:t>
            </w:r>
            <w:r w:rsidR="003D4823" w:rsidRPr="0005334C">
              <w:rPr>
                <w:rFonts w:ascii="Tenorite" w:hAnsi="Tenorite"/>
              </w:rPr>
              <w:t xml:space="preserve"> which will align the meter number at the premise (found on customer’s current utility bill) with the assigned ESI ID.  REPs may request the tool via </w:t>
            </w:r>
            <w:hyperlink r:id="rId24" w:history="1">
              <w:r w:rsidR="003D4823" w:rsidRPr="0005334C">
                <w:rPr>
                  <w:rStyle w:val="Hyperlink"/>
                  <w:rFonts w:ascii="Tenorite" w:hAnsi="Tenorite"/>
                </w:rPr>
                <w:t>marketops@mylubbock.us</w:t>
              </w:r>
            </w:hyperlink>
            <w:r w:rsidR="003D4823">
              <w:rPr>
                <w:rFonts w:ascii="Tenorite" w:hAnsi="Tenorite"/>
              </w:rPr>
              <w:t xml:space="preserve"> </w:t>
            </w:r>
          </w:p>
        </w:tc>
      </w:tr>
      <w:tr w:rsidR="00966BED" w14:paraId="6AE4BA0B" w14:textId="77777777" w:rsidTr="00877788">
        <w:tc>
          <w:tcPr>
            <w:tcW w:w="1435" w:type="dxa"/>
          </w:tcPr>
          <w:p w14:paraId="777C3F17" w14:textId="77777777" w:rsidR="00966BED" w:rsidRDefault="00966BED" w:rsidP="00437E0C">
            <w:pPr>
              <w:pStyle w:val="ListParagraph"/>
              <w:numPr>
                <w:ilvl w:val="0"/>
                <w:numId w:val="12"/>
              </w:numPr>
              <w:spacing w:line="240" w:lineRule="auto"/>
            </w:pPr>
          </w:p>
        </w:tc>
        <w:tc>
          <w:tcPr>
            <w:tcW w:w="11880" w:type="dxa"/>
            <w:shd w:val="clear" w:color="auto" w:fill="auto"/>
          </w:tcPr>
          <w:p w14:paraId="024391B0" w14:textId="77777777" w:rsidR="00966BED" w:rsidRPr="00FC1BBE" w:rsidRDefault="00966BED" w:rsidP="00695F79">
            <w:pPr>
              <w:rPr>
                <w:rFonts w:ascii="Tenorite" w:hAnsi="Tenorite"/>
                <w:b/>
                <w:bCs/>
                <w:highlight w:val="yellow"/>
              </w:rPr>
            </w:pPr>
            <w:r w:rsidRPr="00FC1BBE">
              <w:rPr>
                <w:rFonts w:ascii="Tenorite" w:hAnsi="Tenorite"/>
                <w:b/>
                <w:bCs/>
                <w:highlight w:val="yellow"/>
              </w:rPr>
              <w:t xml:space="preserve">Q:  What </w:t>
            </w:r>
            <w:proofErr w:type="gramStart"/>
            <w:r w:rsidRPr="00FC1BBE">
              <w:rPr>
                <w:rFonts w:ascii="Tenorite" w:hAnsi="Tenorite"/>
                <w:b/>
                <w:bCs/>
                <w:highlight w:val="yellow"/>
              </w:rPr>
              <w:t>are</w:t>
            </w:r>
            <w:proofErr w:type="gramEnd"/>
            <w:r w:rsidRPr="00FC1BBE">
              <w:rPr>
                <w:rFonts w:ascii="Tenorite" w:hAnsi="Tenorite"/>
                <w:b/>
                <w:bCs/>
                <w:highlight w:val="yellow"/>
              </w:rPr>
              <w:t xml:space="preserve"> LP&amp;L’s Priority Move In codes?  Where will the information be found?</w:t>
            </w:r>
          </w:p>
          <w:p w14:paraId="6E4FC0AE" w14:textId="77777777" w:rsidR="00966BED" w:rsidRDefault="00966BED" w:rsidP="00695F79">
            <w:pPr>
              <w:rPr>
                <w:rFonts w:ascii="Tenorite" w:hAnsi="Tenorite"/>
              </w:rPr>
            </w:pPr>
            <w:r w:rsidRPr="00FC1BBE">
              <w:rPr>
                <w:rFonts w:ascii="Tenorite" w:hAnsi="Tenorite"/>
                <w:b/>
                <w:bCs/>
                <w:highlight w:val="yellow"/>
              </w:rPr>
              <w:t xml:space="preserve">A:  </w:t>
            </w:r>
            <w:r w:rsidRPr="00FC1BBE">
              <w:rPr>
                <w:rFonts w:ascii="Tenorite" w:hAnsi="Tenorite"/>
                <w:highlight w:val="yellow"/>
              </w:rPr>
              <w:t xml:space="preserve">LP&amp;L’s PMVI codes are </w:t>
            </w:r>
            <w:proofErr w:type="gramStart"/>
            <w:r w:rsidR="00FC1BBE" w:rsidRPr="00FC1BBE">
              <w:rPr>
                <w:rFonts w:ascii="Tenorite" w:hAnsi="Tenorite"/>
                <w:highlight w:val="yellow"/>
              </w:rPr>
              <w:t>similar to</w:t>
            </w:r>
            <w:proofErr w:type="gramEnd"/>
            <w:r w:rsidR="00FC1BBE" w:rsidRPr="00FC1BBE">
              <w:rPr>
                <w:rFonts w:ascii="Tenorite" w:hAnsi="Tenorite"/>
                <w:highlight w:val="yellow"/>
              </w:rPr>
              <w:t xml:space="preserve"> their Reconnect codes posted in the Retail Market Guides.  PMVI codes are required to be posted to LP&amp;L’s website:</w:t>
            </w:r>
          </w:p>
          <w:p w14:paraId="06CC0777" w14:textId="77777777" w:rsidR="00FC1BBE" w:rsidRDefault="00FC1BBE" w:rsidP="00695F79">
            <w:pPr>
              <w:rPr>
                <w:rFonts w:ascii="Tenorite" w:hAnsi="Tenorite"/>
              </w:rPr>
            </w:pPr>
            <w:r>
              <w:rPr>
                <w:noProof/>
              </w:rPr>
              <w:lastRenderedPageBreak/>
              <w:drawing>
                <wp:inline distT="0" distB="0" distL="0" distR="0" wp14:anchorId="13A88819" wp14:editId="4379F203">
                  <wp:extent cx="5073911" cy="1549480"/>
                  <wp:effectExtent l="0" t="0" r="0" b="0"/>
                  <wp:docPr id="175674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45709" name=""/>
                          <pic:cNvPicPr/>
                        </pic:nvPicPr>
                        <pic:blipFill>
                          <a:blip r:embed="rId25"/>
                          <a:stretch>
                            <a:fillRect/>
                          </a:stretch>
                        </pic:blipFill>
                        <pic:spPr>
                          <a:xfrm>
                            <a:off x="0" y="0"/>
                            <a:ext cx="5073911" cy="1549480"/>
                          </a:xfrm>
                          <a:prstGeom prst="rect">
                            <a:avLst/>
                          </a:prstGeom>
                        </pic:spPr>
                      </pic:pic>
                    </a:graphicData>
                  </a:graphic>
                </wp:inline>
              </w:drawing>
            </w:r>
          </w:p>
          <w:p w14:paraId="748D46DE" w14:textId="03B00B27" w:rsidR="00FC1BBE" w:rsidRPr="00966BED" w:rsidRDefault="00FC1BBE" w:rsidP="00695F79">
            <w:pPr>
              <w:rPr>
                <w:rFonts w:ascii="Tenorite" w:hAnsi="Tenorite"/>
              </w:rPr>
            </w:pPr>
          </w:p>
        </w:tc>
      </w:tr>
      <w:tr w:rsidR="00FC1BBE" w14:paraId="065E50A7" w14:textId="77777777" w:rsidTr="00877788">
        <w:tc>
          <w:tcPr>
            <w:tcW w:w="1435" w:type="dxa"/>
          </w:tcPr>
          <w:p w14:paraId="08338E91" w14:textId="77777777" w:rsidR="00FC1BBE" w:rsidRDefault="00FC1BBE" w:rsidP="00437E0C">
            <w:pPr>
              <w:pStyle w:val="ListParagraph"/>
              <w:numPr>
                <w:ilvl w:val="0"/>
                <w:numId w:val="12"/>
              </w:numPr>
              <w:spacing w:line="240" w:lineRule="auto"/>
            </w:pPr>
          </w:p>
        </w:tc>
        <w:tc>
          <w:tcPr>
            <w:tcW w:w="11880" w:type="dxa"/>
            <w:shd w:val="clear" w:color="auto" w:fill="auto"/>
          </w:tcPr>
          <w:p w14:paraId="7C540EEA" w14:textId="77777777" w:rsidR="00FC1BBE" w:rsidRPr="00FC1BBE" w:rsidRDefault="00FC1BBE" w:rsidP="00695F79">
            <w:pPr>
              <w:rPr>
                <w:rFonts w:ascii="Tenorite" w:hAnsi="Tenorite"/>
                <w:b/>
                <w:bCs/>
                <w:highlight w:val="yellow"/>
              </w:rPr>
            </w:pPr>
            <w:r w:rsidRPr="00FC1BBE">
              <w:rPr>
                <w:rFonts w:ascii="Tenorite" w:hAnsi="Tenorite"/>
                <w:b/>
                <w:bCs/>
                <w:highlight w:val="yellow"/>
              </w:rPr>
              <w:t>Q:  Will LP&amp;L accept 814_01, 814_16s, and/or 814_26s coded with HI vs HU (interval historical usage vs summary historical usage) to generate an 867_02?</w:t>
            </w:r>
          </w:p>
          <w:p w14:paraId="3CF10BCB" w14:textId="2354CE22" w:rsidR="00FC1BBE" w:rsidRPr="00FC1BBE" w:rsidRDefault="00FC1BBE" w:rsidP="00695F79">
            <w:pPr>
              <w:rPr>
                <w:rFonts w:ascii="Tenorite" w:hAnsi="Tenorite"/>
                <w:b/>
                <w:bCs/>
                <w:highlight w:val="yellow"/>
              </w:rPr>
            </w:pPr>
            <w:r w:rsidRPr="00FC1BBE">
              <w:rPr>
                <w:rFonts w:ascii="Tenorite" w:hAnsi="Tenorite"/>
                <w:b/>
                <w:bCs/>
                <w:highlight w:val="yellow"/>
              </w:rPr>
              <w:t xml:space="preserve">A:  </w:t>
            </w:r>
            <w:r w:rsidRPr="00FC1BBE">
              <w:rPr>
                <w:rFonts w:ascii="Tenorite" w:hAnsi="Tenorite"/>
                <w:highlight w:val="yellow"/>
              </w:rPr>
              <w:t>LP&amp;L is currently working on functionality to allow an HI code to generate summary historical usage if interval usage is not present.</w:t>
            </w:r>
            <w:r w:rsidRPr="00FC1BBE">
              <w:rPr>
                <w:rFonts w:ascii="Tenorite" w:hAnsi="Tenorite"/>
                <w:b/>
                <w:bCs/>
              </w:rPr>
              <w:t xml:space="preserve"> </w:t>
            </w:r>
          </w:p>
        </w:tc>
      </w:tr>
      <w:tr w:rsidR="00695F79" w14:paraId="61F5C457" w14:textId="77777777" w:rsidTr="00877788">
        <w:tc>
          <w:tcPr>
            <w:tcW w:w="1435" w:type="dxa"/>
            <w:shd w:val="clear" w:color="auto" w:fill="FFC000"/>
          </w:tcPr>
          <w:p w14:paraId="4994A41E" w14:textId="77777777" w:rsidR="00695F79" w:rsidRDefault="00695F79"/>
        </w:tc>
        <w:tc>
          <w:tcPr>
            <w:tcW w:w="11880" w:type="dxa"/>
            <w:shd w:val="clear" w:color="auto" w:fill="FFC000"/>
          </w:tcPr>
          <w:p w14:paraId="6668EA6A" w14:textId="26E34983" w:rsidR="00695F79" w:rsidRPr="00957561" w:rsidRDefault="00695F79" w:rsidP="00695F79">
            <w:pPr>
              <w:rPr>
                <w:rFonts w:ascii="Tenorite" w:hAnsi="Tenorite"/>
                <w:b/>
                <w:bCs/>
              </w:rPr>
            </w:pPr>
            <w:r w:rsidRPr="00437E0C">
              <w:rPr>
                <w:rFonts w:ascii="Tenorite" w:hAnsi="Tenorite"/>
                <w:b/>
                <w:bCs/>
                <w:sz w:val="32"/>
                <w:szCs w:val="32"/>
                <w:u w:val="single"/>
              </w:rPr>
              <w:t>LP&amp;L Rates</w:t>
            </w:r>
            <w:r w:rsidRPr="00437E0C">
              <w:rPr>
                <w:rFonts w:ascii="Tenorite" w:hAnsi="Tenorite"/>
                <w:b/>
                <w:bCs/>
                <w:sz w:val="24"/>
                <w:szCs w:val="24"/>
                <w:u w:val="single"/>
              </w:rPr>
              <w:t xml:space="preserve"> ______________________________________________________________________</w:t>
            </w:r>
          </w:p>
        </w:tc>
      </w:tr>
      <w:tr w:rsidR="00695F79" w14:paraId="53E38B8F" w14:textId="77777777" w:rsidTr="00877788">
        <w:tc>
          <w:tcPr>
            <w:tcW w:w="1435" w:type="dxa"/>
          </w:tcPr>
          <w:p w14:paraId="2C7A23A9" w14:textId="77777777" w:rsidR="00695F79" w:rsidRDefault="00695F79" w:rsidP="00437E0C">
            <w:pPr>
              <w:pStyle w:val="ListParagraph"/>
              <w:numPr>
                <w:ilvl w:val="0"/>
                <w:numId w:val="12"/>
              </w:numPr>
              <w:spacing w:line="240" w:lineRule="auto"/>
            </w:pPr>
          </w:p>
        </w:tc>
        <w:tc>
          <w:tcPr>
            <w:tcW w:w="11880" w:type="dxa"/>
          </w:tcPr>
          <w:tbl>
            <w:tblPr>
              <w:tblStyle w:val="TableGrid"/>
              <w:tblW w:w="0" w:type="auto"/>
              <w:tblInd w:w="607" w:type="dxa"/>
              <w:tblLook w:val="04A0" w:firstRow="1" w:lastRow="0" w:firstColumn="1" w:lastColumn="0" w:noHBand="0" w:noVBand="1"/>
            </w:tblPr>
            <w:tblGrid>
              <w:gridCol w:w="2965"/>
              <w:gridCol w:w="900"/>
              <w:gridCol w:w="900"/>
              <w:gridCol w:w="4232"/>
            </w:tblGrid>
            <w:tr w:rsidR="00695F79" w:rsidRPr="00A767B3" w14:paraId="01094345" w14:textId="77777777" w:rsidTr="004A13B3">
              <w:tc>
                <w:tcPr>
                  <w:tcW w:w="2965" w:type="dxa"/>
                  <w:shd w:val="clear" w:color="auto" w:fill="D9D9D9" w:themeFill="background1" w:themeFillShade="D9"/>
                </w:tcPr>
                <w:p w14:paraId="421FA9D4" w14:textId="77777777" w:rsidR="00695F79" w:rsidRPr="00A767B3" w:rsidRDefault="00695F79" w:rsidP="00695F79">
                  <w:pPr>
                    <w:jc w:val="center"/>
                    <w:rPr>
                      <w:rFonts w:ascii="Tenorite" w:hAnsi="Tenorite"/>
                      <w:b/>
                      <w:bCs/>
                    </w:rPr>
                  </w:pPr>
                  <w:r w:rsidRPr="00A767B3">
                    <w:rPr>
                      <w:rFonts w:ascii="Tenorite" w:hAnsi="Tenorite"/>
                      <w:b/>
                      <w:bCs/>
                    </w:rPr>
                    <w:t>Delivery Charge Component</w:t>
                  </w:r>
                </w:p>
              </w:tc>
              <w:tc>
                <w:tcPr>
                  <w:tcW w:w="900" w:type="dxa"/>
                  <w:shd w:val="clear" w:color="auto" w:fill="D9D9D9" w:themeFill="background1" w:themeFillShade="D9"/>
                </w:tcPr>
                <w:p w14:paraId="53C2F6AB" w14:textId="77777777" w:rsidR="00695F79" w:rsidRPr="00A767B3" w:rsidRDefault="00695F79" w:rsidP="00695F79">
                  <w:pPr>
                    <w:jc w:val="center"/>
                    <w:rPr>
                      <w:rFonts w:ascii="Tenorite" w:hAnsi="Tenorite"/>
                      <w:b/>
                      <w:bCs/>
                    </w:rPr>
                  </w:pPr>
                  <w:r w:rsidRPr="00A767B3">
                    <w:rPr>
                      <w:rFonts w:ascii="Tenorite" w:hAnsi="Tenorite"/>
                      <w:b/>
                      <w:bCs/>
                    </w:rPr>
                    <w:t>YES</w:t>
                  </w:r>
                </w:p>
              </w:tc>
              <w:tc>
                <w:tcPr>
                  <w:tcW w:w="900" w:type="dxa"/>
                  <w:shd w:val="clear" w:color="auto" w:fill="D9D9D9" w:themeFill="background1" w:themeFillShade="D9"/>
                </w:tcPr>
                <w:p w14:paraId="797DD0FD" w14:textId="77777777" w:rsidR="00695F79" w:rsidRPr="00A767B3" w:rsidRDefault="00695F79" w:rsidP="00695F79">
                  <w:pPr>
                    <w:jc w:val="center"/>
                    <w:rPr>
                      <w:rFonts w:ascii="Tenorite" w:hAnsi="Tenorite"/>
                      <w:b/>
                      <w:bCs/>
                    </w:rPr>
                  </w:pPr>
                  <w:r w:rsidRPr="00A767B3">
                    <w:rPr>
                      <w:rFonts w:ascii="Tenorite" w:hAnsi="Tenorite"/>
                      <w:b/>
                      <w:bCs/>
                    </w:rPr>
                    <w:t>NO</w:t>
                  </w:r>
                </w:p>
              </w:tc>
              <w:tc>
                <w:tcPr>
                  <w:tcW w:w="4232" w:type="dxa"/>
                  <w:shd w:val="clear" w:color="auto" w:fill="D9D9D9" w:themeFill="background1" w:themeFillShade="D9"/>
                </w:tcPr>
                <w:p w14:paraId="6AC77610" w14:textId="77777777" w:rsidR="00695F79" w:rsidRPr="00A767B3" w:rsidRDefault="00695F79" w:rsidP="00695F79">
                  <w:pPr>
                    <w:jc w:val="center"/>
                    <w:rPr>
                      <w:rFonts w:ascii="Tenorite" w:hAnsi="Tenorite"/>
                      <w:b/>
                      <w:bCs/>
                    </w:rPr>
                  </w:pPr>
                  <w:r w:rsidRPr="00A767B3">
                    <w:rPr>
                      <w:rFonts w:ascii="Tenorite" w:hAnsi="Tenorite"/>
                      <w:b/>
                      <w:bCs/>
                    </w:rPr>
                    <w:t>Notes</w:t>
                  </w:r>
                </w:p>
              </w:tc>
            </w:tr>
            <w:tr w:rsidR="00695F79" w:rsidRPr="00A767B3" w14:paraId="7A526BC8" w14:textId="77777777" w:rsidTr="004A13B3">
              <w:tc>
                <w:tcPr>
                  <w:tcW w:w="2965" w:type="dxa"/>
                </w:tcPr>
                <w:p w14:paraId="5B66607E" w14:textId="77777777" w:rsidR="00695F79" w:rsidRPr="00A767B3" w:rsidRDefault="00695F79" w:rsidP="00695F79">
                  <w:pPr>
                    <w:rPr>
                      <w:rFonts w:ascii="Tenorite" w:hAnsi="Tenorite"/>
                      <w:b/>
                      <w:bCs/>
                    </w:rPr>
                  </w:pPr>
                  <w:r w:rsidRPr="00A767B3">
                    <w:rPr>
                      <w:rFonts w:ascii="Tenorite" w:hAnsi="Tenorite"/>
                      <w:b/>
                      <w:bCs/>
                    </w:rPr>
                    <w:t>Power Factor Adjustments</w:t>
                  </w:r>
                </w:p>
              </w:tc>
              <w:tc>
                <w:tcPr>
                  <w:tcW w:w="900" w:type="dxa"/>
                </w:tcPr>
                <w:p w14:paraId="0190A4FC" w14:textId="77777777" w:rsidR="00695F79" w:rsidRPr="00A767B3" w:rsidRDefault="00695F79" w:rsidP="00695F79">
                  <w:pPr>
                    <w:jc w:val="center"/>
                    <w:rPr>
                      <w:rFonts w:ascii="Tenorite" w:hAnsi="Tenorite"/>
                      <w:b/>
                      <w:bCs/>
                    </w:rPr>
                  </w:pPr>
                </w:p>
              </w:tc>
              <w:tc>
                <w:tcPr>
                  <w:tcW w:w="900" w:type="dxa"/>
                </w:tcPr>
                <w:p w14:paraId="25160302" w14:textId="77777777" w:rsidR="00695F79" w:rsidRPr="00A767B3" w:rsidRDefault="00695F79" w:rsidP="00695F79">
                  <w:pPr>
                    <w:jc w:val="center"/>
                    <w:rPr>
                      <w:rFonts w:ascii="Tenorite" w:hAnsi="Tenorite"/>
                      <w:b/>
                      <w:bCs/>
                    </w:rPr>
                  </w:pPr>
                  <w:r w:rsidRPr="00A767B3">
                    <w:rPr>
                      <w:rFonts w:ascii="Tenorite" w:hAnsi="Tenorite"/>
                      <w:b/>
                      <w:bCs/>
                    </w:rPr>
                    <w:t>x</w:t>
                  </w:r>
                </w:p>
              </w:tc>
              <w:tc>
                <w:tcPr>
                  <w:tcW w:w="4232" w:type="dxa"/>
                </w:tcPr>
                <w:p w14:paraId="587E24B0" w14:textId="77777777" w:rsidR="00695F79" w:rsidRPr="00A767B3" w:rsidRDefault="00695F79" w:rsidP="00695F79">
                  <w:pPr>
                    <w:rPr>
                      <w:rFonts w:ascii="Tenorite" w:hAnsi="Tenorite"/>
                    </w:rPr>
                  </w:pPr>
                  <w:r w:rsidRPr="00A767B3">
                    <w:rPr>
                      <w:rFonts w:ascii="Tenorite" w:hAnsi="Tenorite"/>
                    </w:rPr>
                    <w:t>Customers expected to maintain at least 85% lagging power factor; must install corrective equipment</w:t>
                  </w:r>
                </w:p>
              </w:tc>
            </w:tr>
            <w:tr w:rsidR="00695F79" w:rsidRPr="00A767B3" w14:paraId="31995A95" w14:textId="77777777" w:rsidTr="004A13B3">
              <w:tc>
                <w:tcPr>
                  <w:tcW w:w="2965" w:type="dxa"/>
                </w:tcPr>
                <w:p w14:paraId="46FDD922" w14:textId="77777777" w:rsidR="00695F79" w:rsidRPr="00A767B3" w:rsidRDefault="00695F79" w:rsidP="00695F79">
                  <w:pPr>
                    <w:rPr>
                      <w:rFonts w:ascii="Tenorite" w:hAnsi="Tenorite"/>
                      <w:b/>
                      <w:bCs/>
                    </w:rPr>
                  </w:pPr>
                  <w:r w:rsidRPr="00A767B3">
                    <w:rPr>
                      <w:rFonts w:ascii="Tenorite" w:hAnsi="Tenorite"/>
                      <w:b/>
                      <w:bCs/>
                    </w:rPr>
                    <w:t xml:space="preserve">Street Lighting </w:t>
                  </w:r>
                </w:p>
              </w:tc>
              <w:tc>
                <w:tcPr>
                  <w:tcW w:w="900" w:type="dxa"/>
                </w:tcPr>
                <w:p w14:paraId="137FC266" w14:textId="77777777" w:rsidR="00695F79" w:rsidRPr="00A767B3" w:rsidRDefault="00695F79" w:rsidP="00695F79">
                  <w:pPr>
                    <w:jc w:val="center"/>
                    <w:rPr>
                      <w:rFonts w:ascii="Tenorite" w:hAnsi="Tenorite"/>
                      <w:b/>
                      <w:bCs/>
                    </w:rPr>
                  </w:pPr>
                  <w:r w:rsidRPr="00A767B3">
                    <w:rPr>
                      <w:rFonts w:ascii="Tenorite" w:hAnsi="Tenorite"/>
                      <w:b/>
                      <w:bCs/>
                    </w:rPr>
                    <w:t>x</w:t>
                  </w:r>
                </w:p>
              </w:tc>
              <w:tc>
                <w:tcPr>
                  <w:tcW w:w="900" w:type="dxa"/>
                </w:tcPr>
                <w:p w14:paraId="27517CC0" w14:textId="77777777" w:rsidR="00695F79" w:rsidRPr="00A767B3" w:rsidRDefault="00695F79" w:rsidP="00695F79">
                  <w:pPr>
                    <w:jc w:val="center"/>
                    <w:rPr>
                      <w:rFonts w:ascii="Tenorite" w:hAnsi="Tenorite"/>
                      <w:b/>
                      <w:bCs/>
                    </w:rPr>
                  </w:pPr>
                </w:p>
              </w:tc>
              <w:tc>
                <w:tcPr>
                  <w:tcW w:w="4232" w:type="dxa"/>
                </w:tcPr>
                <w:p w14:paraId="7C2BA657" w14:textId="77777777" w:rsidR="00695F79" w:rsidRPr="00A767B3" w:rsidRDefault="00695F79" w:rsidP="00695F79">
                  <w:pPr>
                    <w:rPr>
                      <w:rFonts w:ascii="Tenorite" w:hAnsi="Tenorite"/>
                    </w:rPr>
                  </w:pPr>
                  <w:r w:rsidRPr="00A767B3">
                    <w:rPr>
                      <w:rFonts w:ascii="Tenorite" w:hAnsi="Tenorite"/>
                    </w:rPr>
                    <w:t>Only City of Lubbock and TXDOT have accounts; 1 ESI ID per lamp &amp; wattage type</w:t>
                  </w:r>
                </w:p>
              </w:tc>
            </w:tr>
            <w:tr w:rsidR="00695F79" w:rsidRPr="00A767B3" w14:paraId="194ACF0E" w14:textId="77777777" w:rsidTr="004A13B3">
              <w:tc>
                <w:tcPr>
                  <w:tcW w:w="2965" w:type="dxa"/>
                </w:tcPr>
                <w:p w14:paraId="6334CD16" w14:textId="77777777" w:rsidR="00695F79" w:rsidRPr="00A767B3" w:rsidRDefault="00695F79" w:rsidP="00695F79">
                  <w:pPr>
                    <w:rPr>
                      <w:rFonts w:ascii="Tenorite" w:hAnsi="Tenorite"/>
                      <w:b/>
                      <w:bCs/>
                    </w:rPr>
                  </w:pPr>
                  <w:r w:rsidRPr="00A767B3">
                    <w:rPr>
                      <w:rFonts w:ascii="Tenorite" w:hAnsi="Tenorite"/>
                      <w:b/>
                      <w:bCs/>
                    </w:rPr>
                    <w:t>Security Lighting</w:t>
                  </w:r>
                </w:p>
              </w:tc>
              <w:tc>
                <w:tcPr>
                  <w:tcW w:w="900" w:type="dxa"/>
                </w:tcPr>
                <w:p w14:paraId="7BAC9F5A" w14:textId="77777777" w:rsidR="00695F79" w:rsidRPr="00A767B3" w:rsidRDefault="00695F79" w:rsidP="00695F79">
                  <w:pPr>
                    <w:jc w:val="center"/>
                    <w:rPr>
                      <w:rFonts w:ascii="Tenorite" w:hAnsi="Tenorite"/>
                      <w:b/>
                      <w:bCs/>
                    </w:rPr>
                  </w:pPr>
                </w:p>
              </w:tc>
              <w:tc>
                <w:tcPr>
                  <w:tcW w:w="900" w:type="dxa"/>
                </w:tcPr>
                <w:p w14:paraId="286A4226" w14:textId="77777777" w:rsidR="00695F79" w:rsidRPr="00A767B3" w:rsidRDefault="00695F79" w:rsidP="00695F79">
                  <w:pPr>
                    <w:jc w:val="center"/>
                    <w:rPr>
                      <w:rFonts w:ascii="Tenorite" w:hAnsi="Tenorite"/>
                      <w:b/>
                      <w:bCs/>
                    </w:rPr>
                  </w:pPr>
                  <w:r w:rsidRPr="00A767B3">
                    <w:rPr>
                      <w:rFonts w:ascii="Tenorite" w:hAnsi="Tenorite"/>
                      <w:b/>
                      <w:bCs/>
                    </w:rPr>
                    <w:t>x</w:t>
                  </w:r>
                </w:p>
              </w:tc>
              <w:tc>
                <w:tcPr>
                  <w:tcW w:w="4232" w:type="dxa"/>
                </w:tcPr>
                <w:p w14:paraId="0F78686D" w14:textId="77777777" w:rsidR="00695F79" w:rsidRPr="00A767B3" w:rsidRDefault="00695F79" w:rsidP="00695F79">
                  <w:pPr>
                    <w:rPr>
                      <w:rFonts w:ascii="Tenorite" w:hAnsi="Tenorite"/>
                    </w:rPr>
                  </w:pPr>
                  <w:r w:rsidRPr="00A767B3">
                    <w:rPr>
                      <w:rFonts w:ascii="Tenorite" w:hAnsi="Tenorite"/>
                    </w:rPr>
                    <w:t xml:space="preserve">Lighting will be phased out prior to transition to competition; HOA is considered security lighting </w:t>
                  </w:r>
                </w:p>
              </w:tc>
            </w:tr>
            <w:tr w:rsidR="00695F79" w:rsidRPr="00A767B3" w14:paraId="044A6920" w14:textId="77777777" w:rsidTr="004A13B3">
              <w:tc>
                <w:tcPr>
                  <w:tcW w:w="2965" w:type="dxa"/>
                </w:tcPr>
                <w:p w14:paraId="65F5FB10" w14:textId="77777777" w:rsidR="00695F79" w:rsidRPr="00A767B3" w:rsidRDefault="00695F79" w:rsidP="00695F79">
                  <w:pPr>
                    <w:rPr>
                      <w:rFonts w:ascii="Tenorite" w:hAnsi="Tenorite"/>
                      <w:b/>
                      <w:bCs/>
                    </w:rPr>
                  </w:pPr>
                  <w:r w:rsidRPr="00A767B3">
                    <w:rPr>
                      <w:rFonts w:ascii="Tenorite" w:hAnsi="Tenorite"/>
                      <w:b/>
                      <w:bCs/>
                    </w:rPr>
                    <w:t>Demand Ratchets</w:t>
                  </w:r>
                </w:p>
              </w:tc>
              <w:tc>
                <w:tcPr>
                  <w:tcW w:w="900" w:type="dxa"/>
                </w:tcPr>
                <w:p w14:paraId="28AD90BF" w14:textId="77777777" w:rsidR="00695F79" w:rsidRPr="00A767B3" w:rsidRDefault="00695F79" w:rsidP="00695F79">
                  <w:pPr>
                    <w:jc w:val="center"/>
                    <w:rPr>
                      <w:rFonts w:ascii="Tenorite" w:hAnsi="Tenorite"/>
                      <w:b/>
                      <w:bCs/>
                    </w:rPr>
                  </w:pPr>
                </w:p>
              </w:tc>
              <w:tc>
                <w:tcPr>
                  <w:tcW w:w="900" w:type="dxa"/>
                </w:tcPr>
                <w:p w14:paraId="2596B380" w14:textId="77777777" w:rsidR="00695F79" w:rsidRPr="00A767B3" w:rsidRDefault="00695F79" w:rsidP="00695F79">
                  <w:pPr>
                    <w:jc w:val="center"/>
                    <w:rPr>
                      <w:rFonts w:ascii="Tenorite" w:hAnsi="Tenorite"/>
                      <w:b/>
                      <w:bCs/>
                    </w:rPr>
                  </w:pPr>
                  <w:r w:rsidRPr="00A767B3">
                    <w:rPr>
                      <w:rFonts w:ascii="Tenorite" w:hAnsi="Tenorite"/>
                      <w:b/>
                      <w:bCs/>
                    </w:rPr>
                    <w:t>x</w:t>
                  </w:r>
                </w:p>
              </w:tc>
              <w:tc>
                <w:tcPr>
                  <w:tcW w:w="4232" w:type="dxa"/>
                </w:tcPr>
                <w:p w14:paraId="2170ED40" w14:textId="77777777" w:rsidR="00695F79" w:rsidRPr="00957561" w:rsidRDefault="00695F79" w:rsidP="00695F79">
                  <w:pPr>
                    <w:rPr>
                      <w:rFonts w:ascii="Tenorite" w:hAnsi="Tenorite"/>
                    </w:rPr>
                  </w:pPr>
                  <w:r w:rsidRPr="00957561">
                    <w:rPr>
                      <w:rFonts w:ascii="Tenorite" w:hAnsi="Tenorite"/>
                    </w:rPr>
                    <w:t xml:space="preserve">15 min demands, </w:t>
                  </w:r>
                  <w:r w:rsidRPr="00957561">
                    <w:rPr>
                      <w:rFonts w:ascii="Tenorite" w:hAnsi="Tenorite"/>
                      <w:strike/>
                    </w:rPr>
                    <w:t>yet load factor will not be &lt;3% - kWh/21 hours</w:t>
                  </w:r>
                </w:p>
              </w:tc>
            </w:tr>
            <w:tr w:rsidR="00695F79" w:rsidRPr="00A767B3" w14:paraId="56A5B176" w14:textId="77777777" w:rsidTr="004A13B3">
              <w:tc>
                <w:tcPr>
                  <w:tcW w:w="2965" w:type="dxa"/>
                </w:tcPr>
                <w:p w14:paraId="35AF9EEF" w14:textId="77777777" w:rsidR="00695F79" w:rsidRPr="00A767B3" w:rsidRDefault="00695F79" w:rsidP="00695F79">
                  <w:pPr>
                    <w:rPr>
                      <w:rFonts w:ascii="Tenorite" w:hAnsi="Tenorite"/>
                      <w:b/>
                      <w:bCs/>
                    </w:rPr>
                  </w:pPr>
                  <w:r w:rsidRPr="00A767B3">
                    <w:rPr>
                      <w:rFonts w:ascii="Tenorite" w:hAnsi="Tenorite"/>
                      <w:b/>
                      <w:bCs/>
                    </w:rPr>
                    <w:t>4CP Demands</w:t>
                  </w:r>
                </w:p>
              </w:tc>
              <w:tc>
                <w:tcPr>
                  <w:tcW w:w="900" w:type="dxa"/>
                </w:tcPr>
                <w:p w14:paraId="2D70F40B" w14:textId="77777777" w:rsidR="00695F79" w:rsidRPr="00A767B3" w:rsidRDefault="00695F79" w:rsidP="00695F79">
                  <w:pPr>
                    <w:jc w:val="center"/>
                    <w:rPr>
                      <w:rFonts w:ascii="Tenorite" w:hAnsi="Tenorite"/>
                      <w:b/>
                      <w:bCs/>
                    </w:rPr>
                  </w:pPr>
                </w:p>
              </w:tc>
              <w:tc>
                <w:tcPr>
                  <w:tcW w:w="900" w:type="dxa"/>
                </w:tcPr>
                <w:p w14:paraId="614F0CD5" w14:textId="77777777" w:rsidR="00695F79" w:rsidRPr="00A767B3" w:rsidRDefault="00695F79" w:rsidP="00695F79">
                  <w:pPr>
                    <w:jc w:val="center"/>
                    <w:rPr>
                      <w:rFonts w:ascii="Tenorite" w:hAnsi="Tenorite"/>
                      <w:b/>
                      <w:bCs/>
                    </w:rPr>
                  </w:pPr>
                  <w:r w:rsidRPr="00A767B3">
                    <w:rPr>
                      <w:rFonts w:ascii="Tenorite" w:hAnsi="Tenorite"/>
                      <w:b/>
                      <w:bCs/>
                    </w:rPr>
                    <w:t>x</w:t>
                  </w:r>
                </w:p>
              </w:tc>
              <w:tc>
                <w:tcPr>
                  <w:tcW w:w="4232" w:type="dxa"/>
                </w:tcPr>
                <w:p w14:paraId="30AC221E" w14:textId="77777777" w:rsidR="00695F79" w:rsidRPr="00A767B3" w:rsidRDefault="00695F79" w:rsidP="00695F79">
                  <w:pPr>
                    <w:rPr>
                      <w:rFonts w:ascii="Tenorite" w:hAnsi="Tenorite"/>
                    </w:rPr>
                  </w:pPr>
                  <w:r w:rsidRPr="00A767B3">
                    <w:rPr>
                      <w:rFonts w:ascii="Tenorite" w:hAnsi="Tenorite"/>
                    </w:rPr>
                    <w:t>4CP demands will not apply</w:t>
                  </w:r>
                </w:p>
              </w:tc>
            </w:tr>
            <w:tr w:rsidR="00695F79" w:rsidRPr="00A767B3" w14:paraId="6EB3A883" w14:textId="77777777" w:rsidTr="004A13B3">
              <w:tc>
                <w:tcPr>
                  <w:tcW w:w="2965" w:type="dxa"/>
                </w:tcPr>
                <w:p w14:paraId="2D95F088" w14:textId="77777777" w:rsidR="00695F79" w:rsidRPr="00A767B3" w:rsidRDefault="00695F79" w:rsidP="00695F79">
                  <w:pPr>
                    <w:rPr>
                      <w:rFonts w:ascii="Tenorite" w:hAnsi="Tenorite"/>
                      <w:b/>
                      <w:bCs/>
                    </w:rPr>
                  </w:pPr>
                  <w:r w:rsidRPr="00A767B3">
                    <w:rPr>
                      <w:rFonts w:ascii="Tenorite" w:hAnsi="Tenorite"/>
                      <w:b/>
                      <w:bCs/>
                    </w:rPr>
                    <w:t>Transition Charges</w:t>
                  </w:r>
                </w:p>
              </w:tc>
              <w:tc>
                <w:tcPr>
                  <w:tcW w:w="900" w:type="dxa"/>
                </w:tcPr>
                <w:p w14:paraId="6C396420" w14:textId="77777777" w:rsidR="00695F79" w:rsidRPr="00A767B3" w:rsidRDefault="00695F79" w:rsidP="00695F79">
                  <w:pPr>
                    <w:jc w:val="center"/>
                    <w:rPr>
                      <w:rFonts w:ascii="Tenorite" w:hAnsi="Tenorite"/>
                      <w:b/>
                      <w:bCs/>
                    </w:rPr>
                  </w:pPr>
                  <w:r w:rsidRPr="00A767B3">
                    <w:rPr>
                      <w:rFonts w:ascii="Tenorite" w:hAnsi="Tenorite"/>
                      <w:b/>
                      <w:bCs/>
                    </w:rPr>
                    <w:t>x</w:t>
                  </w:r>
                </w:p>
              </w:tc>
              <w:tc>
                <w:tcPr>
                  <w:tcW w:w="900" w:type="dxa"/>
                </w:tcPr>
                <w:p w14:paraId="70C30DD8" w14:textId="77777777" w:rsidR="00695F79" w:rsidRPr="00A767B3" w:rsidRDefault="00695F79" w:rsidP="00695F79">
                  <w:pPr>
                    <w:jc w:val="center"/>
                    <w:rPr>
                      <w:rFonts w:ascii="Tenorite" w:hAnsi="Tenorite"/>
                      <w:b/>
                      <w:bCs/>
                    </w:rPr>
                  </w:pPr>
                </w:p>
              </w:tc>
              <w:tc>
                <w:tcPr>
                  <w:tcW w:w="4232" w:type="dxa"/>
                </w:tcPr>
                <w:p w14:paraId="05F6F8CE" w14:textId="77777777" w:rsidR="00695F79" w:rsidRPr="00A767B3" w:rsidRDefault="00695F79" w:rsidP="00695F79">
                  <w:pPr>
                    <w:rPr>
                      <w:rFonts w:ascii="Tenorite" w:hAnsi="Tenorite"/>
                    </w:rPr>
                  </w:pPr>
                  <w:r w:rsidRPr="00A767B3">
                    <w:rPr>
                      <w:rFonts w:ascii="Tenorite" w:hAnsi="Tenorite"/>
                    </w:rPr>
                    <w:t xml:space="preserve">Transition charges represent stranded costs with debt service over 20 years; will be a separate line item on the 810 </w:t>
                  </w:r>
                  <w:proofErr w:type="gramStart"/>
                  <w:r w:rsidRPr="00A767B3">
                    <w:rPr>
                      <w:rFonts w:ascii="Tenorite" w:hAnsi="Tenorite"/>
                    </w:rPr>
                    <w:t>invoice</w:t>
                  </w:r>
                  <w:proofErr w:type="gramEnd"/>
                </w:p>
              </w:tc>
            </w:tr>
          </w:tbl>
          <w:p w14:paraId="7D5493D6" w14:textId="77777777" w:rsidR="00695F79" w:rsidRPr="00A767B3" w:rsidRDefault="00695F79" w:rsidP="00695F79">
            <w:pPr>
              <w:ind w:left="607"/>
              <w:rPr>
                <w:rFonts w:ascii="Tenorite" w:hAnsi="Tenorite"/>
                <w:b/>
                <w:bCs/>
              </w:rPr>
            </w:pPr>
          </w:p>
          <w:p w14:paraId="64B6CD01" w14:textId="77777777" w:rsidR="00695F79" w:rsidRPr="00957561" w:rsidRDefault="00695F79" w:rsidP="007213AD">
            <w:pPr>
              <w:rPr>
                <w:rFonts w:ascii="Tenorite" w:hAnsi="Tenorite"/>
                <w:b/>
                <w:bCs/>
              </w:rPr>
            </w:pPr>
          </w:p>
        </w:tc>
      </w:tr>
      <w:tr w:rsidR="00695F79" w14:paraId="2E33FB4C" w14:textId="77777777" w:rsidTr="00877788">
        <w:tc>
          <w:tcPr>
            <w:tcW w:w="1435" w:type="dxa"/>
          </w:tcPr>
          <w:p w14:paraId="5B6DD1E0" w14:textId="77777777" w:rsidR="00695F79" w:rsidRDefault="00695F79"/>
        </w:tc>
        <w:tc>
          <w:tcPr>
            <w:tcW w:w="11880" w:type="dxa"/>
          </w:tcPr>
          <w:p w14:paraId="15C9F53C" w14:textId="0B36CE10" w:rsidR="00695F79" w:rsidRPr="00030F56" w:rsidRDefault="00695F79" w:rsidP="00695F79">
            <w:pPr>
              <w:pStyle w:val="ListParagraph"/>
              <w:numPr>
                <w:ilvl w:val="0"/>
                <w:numId w:val="10"/>
              </w:numPr>
              <w:spacing w:after="0"/>
              <w:rPr>
                <w:rFonts w:ascii="Tenorite" w:hAnsi="Tenorite"/>
                <w:b/>
                <w:bCs/>
              </w:rPr>
            </w:pPr>
            <w:r w:rsidRPr="00030F56">
              <w:rPr>
                <w:rFonts w:ascii="Tenorite" w:hAnsi="Tenorite"/>
              </w:rPr>
              <w:t xml:space="preserve">Rate classifications (secondary &lt; and &gt; 10 kW) will occur on an annual basis aligning with LP&amp;L fiscal year Oct – Sep and will not necessarily occur when a customer’s peak demand exceeds 10 </w:t>
            </w:r>
            <w:proofErr w:type="gramStart"/>
            <w:r w:rsidRPr="00030F56">
              <w:rPr>
                <w:rFonts w:ascii="Tenorite" w:hAnsi="Tenorite"/>
              </w:rPr>
              <w:t>kW</w:t>
            </w:r>
            <w:proofErr w:type="gramEnd"/>
            <w:r w:rsidRPr="00030F56">
              <w:rPr>
                <w:rFonts w:ascii="Tenorite" w:hAnsi="Tenorite"/>
              </w:rPr>
              <w:t xml:space="preserve"> </w:t>
            </w:r>
          </w:p>
          <w:p w14:paraId="7FD1BCFC" w14:textId="20A2D9BD" w:rsidR="00695F79" w:rsidRPr="00A767B3" w:rsidRDefault="00695F79" w:rsidP="00695F79">
            <w:pPr>
              <w:pStyle w:val="ListParagraph"/>
              <w:numPr>
                <w:ilvl w:val="0"/>
                <w:numId w:val="10"/>
              </w:numPr>
              <w:spacing w:after="0"/>
              <w:rPr>
                <w:rFonts w:ascii="Tenorite" w:hAnsi="Tenorite"/>
                <w:b/>
                <w:bCs/>
              </w:rPr>
            </w:pPr>
            <w:r w:rsidRPr="00A767B3">
              <w:rPr>
                <w:rFonts w:ascii="Tenorite" w:hAnsi="Tenorite"/>
              </w:rPr>
              <w:t>Finalized discretionary and non-discretionary rates will be included in Chapter 5</w:t>
            </w:r>
          </w:p>
          <w:p w14:paraId="3B831DE2" w14:textId="5E47795A" w:rsidR="00FD30DA" w:rsidRPr="00850295" w:rsidRDefault="00FD30DA" w:rsidP="00FD30DA">
            <w:pPr>
              <w:pStyle w:val="ListParagraph"/>
              <w:numPr>
                <w:ilvl w:val="0"/>
                <w:numId w:val="10"/>
              </w:numPr>
              <w:spacing w:after="0"/>
              <w:rPr>
                <w:rFonts w:ascii="Tenorite" w:hAnsi="Tenorite"/>
                <w:b/>
                <w:bCs/>
              </w:rPr>
            </w:pPr>
            <w:r w:rsidRPr="00850295">
              <w:rPr>
                <w:rFonts w:ascii="Tenorite" w:hAnsi="Tenorite"/>
              </w:rPr>
              <w:t>Below is a summary of the approved non-discretionary rates:</w:t>
            </w:r>
          </w:p>
          <w:p w14:paraId="301E46A3" w14:textId="508BE639" w:rsidR="00FD30DA" w:rsidRDefault="00FD30DA" w:rsidP="00FD30DA">
            <w:pPr>
              <w:rPr>
                <w:rFonts w:ascii="Tenorite" w:hAnsi="Tenorite"/>
                <w:b/>
                <w:bCs/>
              </w:rPr>
            </w:pPr>
            <w:r>
              <w:rPr>
                <w:rFonts w:ascii="Tenorite" w:hAnsi="Tenorite"/>
                <w:noProof/>
              </w:rPr>
              <mc:AlternateContent>
                <mc:Choice Requires="wps">
                  <w:drawing>
                    <wp:anchor distT="0" distB="0" distL="114300" distR="114300" simplePos="0" relativeHeight="251659264" behindDoc="0" locked="0" layoutInCell="1" allowOverlap="1" wp14:anchorId="4759F9E6" wp14:editId="6563A183">
                      <wp:simplePos x="0" y="0"/>
                      <wp:positionH relativeFrom="column">
                        <wp:posOffset>5492301</wp:posOffset>
                      </wp:positionH>
                      <wp:positionV relativeFrom="paragraph">
                        <wp:posOffset>135839</wp:posOffset>
                      </wp:positionV>
                      <wp:extent cx="1288169" cy="1188053"/>
                      <wp:effectExtent l="0" t="0" r="0" b="0"/>
                      <wp:wrapNone/>
                      <wp:docPr id="1352506768" name="Multiplication Sign 3"/>
                      <wp:cNvGraphicFramePr/>
                      <a:graphic xmlns:a="http://schemas.openxmlformats.org/drawingml/2006/main">
                        <a:graphicData uri="http://schemas.microsoft.com/office/word/2010/wordprocessingShape">
                          <wps:wsp>
                            <wps:cNvSpPr/>
                            <wps:spPr>
                              <a:xfrm>
                                <a:off x="0" y="0"/>
                                <a:ext cx="1288169" cy="1188053"/>
                              </a:xfrm>
                              <a:prstGeom prst="mathMultiply">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9DA16D" id="Multiplication Sign 3" o:spid="_x0000_s1026" style="position:absolute;margin-left:432.45pt;margin-top:10.7pt;width:101.45pt;height:93.5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88169,118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" path="m214664,388044l404108,182637,644085,403963,884061,182637r189444,205407l850165,594027r223340,205982l884061,1005416,644085,784090,404108,1005416,214664,800009,438004,594027,214664,388044xe" fillcolor="red" strokecolor="#09101d [484]" strokeweight="1pt">
                      <v:stroke joinstyle="miter"/>
                      <v:path arrowok="t" o:connecttype="custom" o:connectlocs="214664,388044;404108,182637;644085,403963;884061,182637;1073505,388044;850165,594027;1073505,800009;884061,1005416;644085,784090;404108,1005416;214664,800009;438004,594027;214664,388044" o:connectangles="0,0,0,0,0,0,0,0,0,0,0,0,0"/>
                    </v:shape>
                  </w:pict>
                </mc:Fallback>
              </mc:AlternateContent>
            </w:r>
            <w:r w:rsidRPr="00A43B7E">
              <w:rPr>
                <w:noProof/>
              </w:rPr>
              <w:drawing>
                <wp:inline distT="0" distB="0" distL="0" distR="0" wp14:anchorId="3B883A7F" wp14:editId="7438ED01">
                  <wp:extent cx="6858000" cy="1170940"/>
                  <wp:effectExtent l="0" t="0" r="0" b="0"/>
                  <wp:docPr id="652549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58000" cy="1170940"/>
                          </a:xfrm>
                          <a:prstGeom prst="rect">
                            <a:avLst/>
                          </a:prstGeom>
                          <a:noFill/>
                          <a:ln>
                            <a:noFill/>
                          </a:ln>
                        </pic:spPr>
                      </pic:pic>
                    </a:graphicData>
                  </a:graphic>
                </wp:inline>
              </w:drawing>
            </w:r>
          </w:p>
          <w:p w14:paraId="1488A566" w14:textId="435CC679" w:rsidR="00FD30DA" w:rsidRPr="0005334C" w:rsidRDefault="00F51379" w:rsidP="00F51379">
            <w:pPr>
              <w:pStyle w:val="ListParagraph"/>
              <w:numPr>
                <w:ilvl w:val="0"/>
                <w:numId w:val="13"/>
              </w:numPr>
              <w:spacing w:line="240" w:lineRule="auto"/>
              <w:rPr>
                <w:rFonts w:ascii="Tenorite" w:hAnsi="Tenorite"/>
                <w:b/>
                <w:bCs/>
              </w:rPr>
            </w:pPr>
            <w:r w:rsidRPr="0005334C">
              <w:rPr>
                <w:rFonts w:ascii="Tenorite" w:hAnsi="Tenorite"/>
              </w:rPr>
              <w:t>LP&amp;</w:t>
            </w:r>
            <w:proofErr w:type="gramStart"/>
            <w:r w:rsidRPr="0005334C">
              <w:rPr>
                <w:rFonts w:ascii="Tenorite" w:hAnsi="Tenorite"/>
              </w:rPr>
              <w:t>L’s street</w:t>
            </w:r>
            <w:proofErr w:type="gramEnd"/>
            <w:r w:rsidRPr="0005334C">
              <w:rPr>
                <w:rFonts w:ascii="Tenorite" w:hAnsi="Tenorite"/>
              </w:rPr>
              <w:t xml:space="preserve"> lighting rate was inadvertently assigned as $0.27 per kWh and will be revised to $0.17 per kWh.  Upon final approval, </w:t>
            </w:r>
            <w:proofErr w:type="gramStart"/>
            <w:r w:rsidRPr="0005334C">
              <w:rPr>
                <w:rFonts w:ascii="Tenorite" w:hAnsi="Tenorite"/>
              </w:rPr>
              <w:t>rate</w:t>
            </w:r>
            <w:proofErr w:type="gramEnd"/>
            <w:r w:rsidRPr="0005334C">
              <w:rPr>
                <w:rFonts w:ascii="Tenorite" w:hAnsi="Tenorite"/>
              </w:rPr>
              <w:t xml:space="preserve"> is expected to effective prior to transition.</w:t>
            </w:r>
          </w:p>
          <w:p w14:paraId="593DE6C9" w14:textId="77777777" w:rsidR="00FD30DA" w:rsidRPr="007F6C46" w:rsidRDefault="00FD30DA" w:rsidP="00FD30DA">
            <w:pPr>
              <w:pStyle w:val="ListParagraph"/>
              <w:numPr>
                <w:ilvl w:val="0"/>
                <w:numId w:val="11"/>
              </w:numPr>
              <w:spacing w:after="0"/>
              <w:rPr>
                <w:rFonts w:ascii="Tenorite" w:hAnsi="Tenorite"/>
                <w:b/>
                <w:bCs/>
              </w:rPr>
            </w:pPr>
            <w:r w:rsidRPr="007F6C46">
              <w:rPr>
                <w:rFonts w:ascii="Tenorite" w:hAnsi="Tenorite"/>
              </w:rPr>
              <w:t xml:space="preserve">The following </w:t>
            </w:r>
            <w:r w:rsidRPr="007F6C46">
              <w:rPr>
                <w:rFonts w:ascii="Tenorite" w:hAnsi="Tenorite"/>
                <w:u w:val="single"/>
              </w:rPr>
              <w:t>rate codes</w:t>
            </w:r>
            <w:r w:rsidRPr="007F6C46">
              <w:rPr>
                <w:rFonts w:ascii="Tenorite" w:hAnsi="Tenorite"/>
              </w:rPr>
              <w:t xml:space="preserve"> will be utilized by LP&amp;L as noted on 810_02 and 814_05 transactions:</w:t>
            </w:r>
          </w:p>
          <w:p w14:paraId="36CB97B8" w14:textId="77777777" w:rsidR="00FD30DA" w:rsidRPr="00152612" w:rsidRDefault="00FD30DA" w:rsidP="00FD30DA">
            <w:pPr>
              <w:pStyle w:val="ListParagraph"/>
              <w:spacing w:after="0"/>
              <w:ind w:left="1080"/>
              <w:rPr>
                <w:rFonts w:ascii="Tenorite" w:hAnsi="Tenorite"/>
                <w:b/>
                <w:bCs/>
              </w:rPr>
            </w:pPr>
            <w:r>
              <w:rPr>
                <w:noProof/>
              </w:rPr>
              <w:lastRenderedPageBreak/>
              <w:drawing>
                <wp:inline distT="0" distB="0" distL="0" distR="0" wp14:anchorId="46E93B85" wp14:editId="7C9D3667">
                  <wp:extent cx="5943600" cy="3613150"/>
                  <wp:effectExtent l="0" t="0" r="0" b="6350"/>
                  <wp:docPr id="1035016742"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16742" name="Picture 1" descr="A table with text on it&#10;&#10;Description automatically generated"/>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943600" cy="3613150"/>
                          </a:xfrm>
                          <a:prstGeom prst="rect">
                            <a:avLst/>
                          </a:prstGeom>
                          <a:noFill/>
                          <a:ln>
                            <a:noFill/>
                          </a:ln>
                        </pic:spPr>
                      </pic:pic>
                    </a:graphicData>
                  </a:graphic>
                </wp:inline>
              </w:drawing>
            </w:r>
          </w:p>
          <w:p w14:paraId="1F1971EB" w14:textId="77777777" w:rsidR="00695F79" w:rsidRPr="00957561" w:rsidRDefault="00695F79" w:rsidP="00437E0C">
            <w:pPr>
              <w:rPr>
                <w:rFonts w:ascii="Tenorite" w:hAnsi="Tenorite"/>
                <w:b/>
                <w:bCs/>
              </w:rPr>
            </w:pPr>
          </w:p>
        </w:tc>
      </w:tr>
      <w:tr w:rsidR="00437E0C" w14:paraId="5FB82B3D" w14:textId="77777777" w:rsidTr="00877788">
        <w:tc>
          <w:tcPr>
            <w:tcW w:w="1435" w:type="dxa"/>
          </w:tcPr>
          <w:p w14:paraId="3BA0CDB5" w14:textId="77777777" w:rsidR="00437E0C" w:rsidRDefault="00437E0C" w:rsidP="00437E0C">
            <w:pPr>
              <w:pStyle w:val="ListParagraph"/>
              <w:numPr>
                <w:ilvl w:val="0"/>
                <w:numId w:val="12"/>
              </w:numPr>
              <w:spacing w:line="240" w:lineRule="auto"/>
            </w:pPr>
          </w:p>
        </w:tc>
        <w:tc>
          <w:tcPr>
            <w:tcW w:w="11880" w:type="dxa"/>
          </w:tcPr>
          <w:p w14:paraId="685154C8" w14:textId="77777777" w:rsidR="00437E0C" w:rsidRPr="00026F44" w:rsidRDefault="00437E0C" w:rsidP="00437E0C">
            <w:pPr>
              <w:rPr>
                <w:rFonts w:ascii="Tenorite" w:hAnsi="Tenorite"/>
                <w:b/>
                <w:bCs/>
              </w:rPr>
            </w:pPr>
            <w:r w:rsidRPr="00026F44">
              <w:rPr>
                <w:rFonts w:ascii="Tenorite" w:hAnsi="Tenorite"/>
                <w:b/>
                <w:bCs/>
              </w:rPr>
              <w:t xml:space="preserve">Q:  What is the expected cadence of LP&amp;L rate revisions?  Will REPs be provided a </w:t>
            </w:r>
            <w:proofErr w:type="gramStart"/>
            <w:r w:rsidRPr="00026F44">
              <w:rPr>
                <w:rFonts w:ascii="Tenorite" w:hAnsi="Tenorite"/>
                <w:b/>
                <w:bCs/>
              </w:rPr>
              <w:t>45 day</w:t>
            </w:r>
            <w:proofErr w:type="gramEnd"/>
            <w:r w:rsidRPr="00026F44">
              <w:rPr>
                <w:rFonts w:ascii="Tenorite" w:hAnsi="Tenorite"/>
                <w:b/>
                <w:bCs/>
              </w:rPr>
              <w:t xml:space="preserve"> notice of approved rates?</w:t>
            </w:r>
          </w:p>
          <w:p w14:paraId="23005B38" w14:textId="777C0C7B" w:rsidR="00437E0C" w:rsidRPr="00437E0C" w:rsidRDefault="00437E0C" w:rsidP="00437E0C">
            <w:pPr>
              <w:rPr>
                <w:rFonts w:ascii="Tenorite" w:hAnsi="Tenorite"/>
              </w:rPr>
            </w:pPr>
            <w:r w:rsidRPr="00026F44">
              <w:rPr>
                <w:rFonts w:ascii="Tenorite" w:hAnsi="Tenorite"/>
                <w:b/>
                <w:bCs/>
              </w:rPr>
              <w:t xml:space="preserve">A:  </w:t>
            </w:r>
            <w:r w:rsidRPr="00026F44">
              <w:rPr>
                <w:rFonts w:ascii="Tenorite" w:hAnsi="Tenorite"/>
              </w:rPr>
              <w:t xml:space="preserve">LP&amp;L expect their rates to be reviewed once per year aligning with Lubbock’s fiscal calendar thus the expected effective date is 10/1.  LP&amp;L acknowledged </w:t>
            </w:r>
            <w:proofErr w:type="gramStart"/>
            <w:r w:rsidRPr="00026F44">
              <w:rPr>
                <w:rFonts w:ascii="Tenorite" w:hAnsi="Tenorite"/>
              </w:rPr>
              <w:t>REP’s</w:t>
            </w:r>
            <w:proofErr w:type="gramEnd"/>
            <w:r w:rsidRPr="00026F44">
              <w:rPr>
                <w:rFonts w:ascii="Tenorite" w:hAnsi="Tenorite"/>
              </w:rPr>
              <w:t xml:space="preserve"> expected 45 day notice of approved rates and intend to honor. </w:t>
            </w:r>
          </w:p>
        </w:tc>
      </w:tr>
      <w:tr w:rsidR="00F51379" w14:paraId="079F9A48" w14:textId="77777777" w:rsidTr="00877788">
        <w:tc>
          <w:tcPr>
            <w:tcW w:w="1435" w:type="dxa"/>
          </w:tcPr>
          <w:p w14:paraId="53D79DB4" w14:textId="77777777" w:rsidR="00F51379" w:rsidRDefault="00F51379" w:rsidP="00437E0C">
            <w:pPr>
              <w:pStyle w:val="ListParagraph"/>
              <w:numPr>
                <w:ilvl w:val="0"/>
                <w:numId w:val="12"/>
              </w:numPr>
              <w:spacing w:line="240" w:lineRule="auto"/>
            </w:pPr>
          </w:p>
        </w:tc>
        <w:tc>
          <w:tcPr>
            <w:tcW w:w="11880" w:type="dxa"/>
            <w:shd w:val="clear" w:color="auto" w:fill="auto"/>
          </w:tcPr>
          <w:p w14:paraId="738BF8EC" w14:textId="77777777" w:rsidR="00F51379" w:rsidRPr="0005334C" w:rsidRDefault="00F51379" w:rsidP="00437E0C">
            <w:pPr>
              <w:rPr>
                <w:rFonts w:ascii="Tenorite" w:hAnsi="Tenorite"/>
                <w:b/>
                <w:bCs/>
              </w:rPr>
            </w:pPr>
            <w:r w:rsidRPr="0005334C">
              <w:rPr>
                <w:rFonts w:ascii="Tenorite" w:hAnsi="Tenorite"/>
                <w:b/>
                <w:bCs/>
              </w:rPr>
              <w:t xml:space="preserve">Q:  What is considered a normal </w:t>
            </w:r>
            <w:proofErr w:type="gramStart"/>
            <w:r w:rsidRPr="0005334C">
              <w:rPr>
                <w:rFonts w:ascii="Tenorite" w:hAnsi="Tenorite"/>
                <w:b/>
                <w:bCs/>
              </w:rPr>
              <w:t>30 day</w:t>
            </w:r>
            <w:proofErr w:type="gramEnd"/>
            <w:r w:rsidRPr="0005334C">
              <w:rPr>
                <w:rFonts w:ascii="Tenorite" w:hAnsi="Tenorite"/>
                <w:b/>
                <w:bCs/>
              </w:rPr>
              <w:t xml:space="preserve"> billing cycle?</w:t>
            </w:r>
          </w:p>
          <w:p w14:paraId="11C9D93C" w14:textId="5AA9D09D" w:rsidR="00F51379" w:rsidRPr="00F51379" w:rsidRDefault="00F51379" w:rsidP="00437E0C">
            <w:pPr>
              <w:rPr>
                <w:rFonts w:ascii="Tenorite" w:hAnsi="Tenorite"/>
              </w:rPr>
            </w:pPr>
            <w:r w:rsidRPr="0005334C">
              <w:rPr>
                <w:rFonts w:ascii="Tenorite" w:hAnsi="Tenorite"/>
                <w:b/>
                <w:bCs/>
              </w:rPr>
              <w:t xml:space="preserve">A:  </w:t>
            </w:r>
            <w:r w:rsidRPr="0005334C">
              <w:rPr>
                <w:rFonts w:ascii="Tenorite" w:hAnsi="Tenorite"/>
              </w:rPr>
              <w:t>Normal billing cycles range from 27 to 33 days.</w:t>
            </w:r>
          </w:p>
        </w:tc>
      </w:tr>
      <w:tr w:rsidR="00F51379" w14:paraId="13ACCD47" w14:textId="77777777" w:rsidTr="00877788">
        <w:tc>
          <w:tcPr>
            <w:tcW w:w="1435" w:type="dxa"/>
          </w:tcPr>
          <w:p w14:paraId="13446523" w14:textId="77777777" w:rsidR="00F51379" w:rsidRPr="00FD30DA" w:rsidRDefault="00F51379" w:rsidP="00437E0C">
            <w:pPr>
              <w:pStyle w:val="ListParagraph"/>
              <w:numPr>
                <w:ilvl w:val="0"/>
                <w:numId w:val="12"/>
              </w:numPr>
              <w:spacing w:line="240" w:lineRule="auto"/>
            </w:pPr>
          </w:p>
        </w:tc>
        <w:tc>
          <w:tcPr>
            <w:tcW w:w="11880" w:type="dxa"/>
          </w:tcPr>
          <w:p w14:paraId="210B6860" w14:textId="77777777" w:rsidR="00F51379" w:rsidRPr="0005334C" w:rsidRDefault="00F51379" w:rsidP="00FD30DA">
            <w:pPr>
              <w:rPr>
                <w:rFonts w:ascii="Tenorite" w:hAnsi="Tenorite"/>
                <w:b/>
                <w:bCs/>
              </w:rPr>
            </w:pPr>
            <w:r w:rsidRPr="0005334C">
              <w:rPr>
                <w:rFonts w:ascii="Tenorite" w:hAnsi="Tenorite"/>
                <w:b/>
                <w:bCs/>
              </w:rPr>
              <w:t xml:space="preserve">Q:  Will LP&amp;L consider proration of demand charges for billing periods outside of normal </w:t>
            </w:r>
            <w:proofErr w:type="gramStart"/>
            <w:r w:rsidRPr="0005334C">
              <w:rPr>
                <w:rFonts w:ascii="Tenorite" w:hAnsi="Tenorite"/>
                <w:b/>
                <w:bCs/>
              </w:rPr>
              <w:t>30 day</w:t>
            </w:r>
            <w:proofErr w:type="gramEnd"/>
            <w:r w:rsidRPr="0005334C">
              <w:rPr>
                <w:rFonts w:ascii="Tenorite" w:hAnsi="Tenorite"/>
                <w:b/>
                <w:bCs/>
              </w:rPr>
              <w:t xml:space="preserve"> billing cycle?</w:t>
            </w:r>
          </w:p>
          <w:p w14:paraId="41E89BC6" w14:textId="3409479B" w:rsidR="00F51379" w:rsidRPr="0005334C" w:rsidRDefault="00F51379" w:rsidP="00FD30DA">
            <w:pPr>
              <w:rPr>
                <w:rFonts w:ascii="Tenorite" w:hAnsi="Tenorite"/>
              </w:rPr>
            </w:pPr>
            <w:r w:rsidRPr="0005334C">
              <w:rPr>
                <w:rFonts w:ascii="Tenorite" w:hAnsi="Tenorite"/>
                <w:b/>
                <w:bCs/>
              </w:rPr>
              <w:t xml:space="preserve">A:  </w:t>
            </w:r>
            <w:r w:rsidR="00C8362A" w:rsidRPr="0005334C">
              <w:rPr>
                <w:rFonts w:ascii="Tenorite" w:hAnsi="Tenorite"/>
              </w:rPr>
              <w:t xml:space="preserve">LP&amp;L systems are not designed to adjust/prorate demand charges for billing periods outside of 30 days.  For SWIs that result in the same customer receiving two </w:t>
            </w:r>
            <w:r w:rsidR="00A942F6" w:rsidRPr="0005334C">
              <w:rPr>
                <w:rFonts w:ascii="Tenorite" w:hAnsi="Tenorite"/>
              </w:rPr>
              <w:t xml:space="preserve">split bills for one </w:t>
            </w:r>
            <w:proofErr w:type="gramStart"/>
            <w:r w:rsidR="00A942F6" w:rsidRPr="0005334C">
              <w:rPr>
                <w:rFonts w:ascii="Tenorite" w:hAnsi="Tenorite"/>
              </w:rPr>
              <w:t>30 day</w:t>
            </w:r>
            <w:proofErr w:type="gramEnd"/>
            <w:r w:rsidR="00A942F6" w:rsidRPr="0005334C">
              <w:rPr>
                <w:rFonts w:ascii="Tenorite" w:hAnsi="Tenorite"/>
              </w:rPr>
              <w:t xml:space="preserve"> period, a REP(s) may submit a Usage &amp; Billing – Dispute MarkeTrak to request demand charges be prorated for the shorter billing cycle.  </w:t>
            </w:r>
          </w:p>
        </w:tc>
      </w:tr>
      <w:tr w:rsidR="00FD30DA" w14:paraId="2AADA5F9" w14:textId="77777777" w:rsidTr="00877788">
        <w:tc>
          <w:tcPr>
            <w:tcW w:w="1435" w:type="dxa"/>
          </w:tcPr>
          <w:p w14:paraId="13F4DC7B" w14:textId="77777777" w:rsidR="00FD30DA" w:rsidRPr="00FD30DA" w:rsidRDefault="00FD30DA" w:rsidP="00437E0C">
            <w:pPr>
              <w:pStyle w:val="ListParagraph"/>
              <w:numPr>
                <w:ilvl w:val="0"/>
                <w:numId w:val="12"/>
              </w:numPr>
              <w:spacing w:line="240" w:lineRule="auto"/>
            </w:pPr>
          </w:p>
        </w:tc>
        <w:tc>
          <w:tcPr>
            <w:tcW w:w="11880" w:type="dxa"/>
          </w:tcPr>
          <w:p w14:paraId="7C71CD39" w14:textId="77777777" w:rsidR="00FD30DA" w:rsidRPr="00FD30DA" w:rsidRDefault="00FD30DA" w:rsidP="00FD30DA">
            <w:pPr>
              <w:rPr>
                <w:rFonts w:ascii="Tenorite" w:hAnsi="Tenorite"/>
                <w:b/>
                <w:bCs/>
              </w:rPr>
            </w:pPr>
            <w:r w:rsidRPr="00FD30DA">
              <w:rPr>
                <w:rFonts w:ascii="Tenorite" w:hAnsi="Tenorite"/>
                <w:b/>
                <w:bCs/>
              </w:rPr>
              <w:t>Q:  Can LP&amp;L provide mapping of existing LP&amp;L rate classes to the new rate classes post transition?</w:t>
            </w:r>
          </w:p>
          <w:p w14:paraId="34DB039C" w14:textId="77777777" w:rsidR="00FD30DA" w:rsidRPr="00FD30DA" w:rsidRDefault="00FD30DA" w:rsidP="00FD30DA">
            <w:pPr>
              <w:rPr>
                <w:rFonts w:ascii="Tenorite" w:hAnsi="Tenorite"/>
                <w:b/>
                <w:bCs/>
              </w:rPr>
            </w:pPr>
            <w:r w:rsidRPr="00FD30DA">
              <w:rPr>
                <w:rFonts w:ascii="Tenorite" w:hAnsi="Tenorite"/>
                <w:b/>
                <w:bCs/>
              </w:rPr>
              <w:lastRenderedPageBreak/>
              <w:t xml:space="preserve">A:    </w:t>
            </w:r>
            <w:r w:rsidRPr="00FD30DA">
              <w:rPr>
                <w:noProof/>
              </w:rPr>
              <w:drawing>
                <wp:inline distT="0" distB="0" distL="0" distR="0" wp14:anchorId="512653E8" wp14:editId="466DDC20">
                  <wp:extent cx="4855423" cy="2705100"/>
                  <wp:effectExtent l="0" t="0" r="254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9"/>
                          <a:stretch>
                            <a:fillRect/>
                          </a:stretch>
                        </pic:blipFill>
                        <pic:spPr>
                          <a:xfrm>
                            <a:off x="0" y="0"/>
                            <a:ext cx="4954795" cy="2760463"/>
                          </a:xfrm>
                          <a:prstGeom prst="rect">
                            <a:avLst/>
                          </a:prstGeom>
                        </pic:spPr>
                      </pic:pic>
                    </a:graphicData>
                  </a:graphic>
                </wp:inline>
              </w:drawing>
            </w:r>
          </w:p>
          <w:p w14:paraId="33BB11FB" w14:textId="77777777" w:rsidR="00FD30DA" w:rsidRPr="00FD30DA" w:rsidRDefault="00FD30DA" w:rsidP="00FD30DA">
            <w:pPr>
              <w:ind w:left="967"/>
              <w:rPr>
                <w:rFonts w:ascii="Tenorite" w:hAnsi="Tenorite"/>
              </w:rPr>
            </w:pPr>
          </w:p>
        </w:tc>
      </w:tr>
      <w:tr w:rsidR="00FD30DA" w14:paraId="226844FE" w14:textId="77777777" w:rsidTr="00877788">
        <w:tc>
          <w:tcPr>
            <w:tcW w:w="1435" w:type="dxa"/>
          </w:tcPr>
          <w:p w14:paraId="62C5087D" w14:textId="77777777" w:rsidR="00FD30DA" w:rsidRDefault="00FD30DA" w:rsidP="006F2966">
            <w:pPr>
              <w:pStyle w:val="ListParagraph"/>
              <w:numPr>
                <w:ilvl w:val="0"/>
                <w:numId w:val="12"/>
              </w:numPr>
              <w:spacing w:line="240" w:lineRule="auto"/>
            </w:pPr>
          </w:p>
        </w:tc>
        <w:tc>
          <w:tcPr>
            <w:tcW w:w="11880" w:type="dxa"/>
            <w:shd w:val="clear" w:color="auto" w:fill="auto"/>
          </w:tcPr>
          <w:p w14:paraId="46AB3810" w14:textId="77777777" w:rsidR="00FD30DA" w:rsidRPr="0005334C" w:rsidRDefault="006F2966" w:rsidP="006F2966">
            <w:pPr>
              <w:rPr>
                <w:rFonts w:ascii="Tenorite" w:hAnsi="Tenorite"/>
                <w:b/>
                <w:bCs/>
              </w:rPr>
            </w:pPr>
            <w:r w:rsidRPr="0005334C">
              <w:rPr>
                <w:rFonts w:ascii="Tenorite" w:hAnsi="Tenorite"/>
                <w:b/>
                <w:bCs/>
              </w:rPr>
              <w:t xml:space="preserve">Q:  What </w:t>
            </w:r>
            <w:proofErr w:type="gramStart"/>
            <w:r w:rsidRPr="0005334C">
              <w:rPr>
                <w:rFonts w:ascii="Tenorite" w:hAnsi="Tenorite"/>
                <w:b/>
                <w:bCs/>
              </w:rPr>
              <w:t>are</w:t>
            </w:r>
            <w:proofErr w:type="gramEnd"/>
            <w:r w:rsidRPr="0005334C">
              <w:rPr>
                <w:rFonts w:ascii="Tenorite" w:hAnsi="Tenorite"/>
                <w:b/>
                <w:bCs/>
              </w:rPr>
              <w:t xml:space="preserve"> LP&amp;L’s historical ‘all in’ rates?</w:t>
            </w:r>
          </w:p>
          <w:p w14:paraId="0C67D264" w14:textId="77777777" w:rsidR="006F2966" w:rsidRPr="00BC4156" w:rsidRDefault="006F2966" w:rsidP="006F2966">
            <w:pPr>
              <w:rPr>
                <w:rFonts w:ascii="Tenorite" w:hAnsi="Tenorite"/>
              </w:rPr>
            </w:pPr>
            <w:r w:rsidRPr="0005334C">
              <w:rPr>
                <w:rFonts w:ascii="Tenorite" w:hAnsi="Tenorite"/>
                <w:b/>
                <w:bCs/>
              </w:rPr>
              <w:t xml:space="preserve">A:  </w:t>
            </w:r>
            <w:r w:rsidR="002E4A5B" w:rsidRPr="0005334C">
              <w:rPr>
                <w:rFonts w:ascii="Tenorite" w:hAnsi="Tenorite"/>
              </w:rPr>
              <w:t>The following ‘all in’ rates are posted on the main LRITF meeting page:</w:t>
            </w:r>
          </w:p>
          <w:p w14:paraId="3BE384BE" w14:textId="50941D49" w:rsidR="002E4A5B" w:rsidRPr="00BC4156" w:rsidRDefault="002E4A5B" w:rsidP="006F2966">
            <w:pPr>
              <w:rPr>
                <w:rFonts w:ascii="Tenorite" w:hAnsi="Tenorite"/>
              </w:rPr>
            </w:pPr>
            <w:r w:rsidRPr="00BC4156">
              <w:rPr>
                <w:noProof/>
              </w:rPr>
              <w:drawing>
                <wp:inline distT="0" distB="0" distL="0" distR="0" wp14:anchorId="5D34595A" wp14:editId="12EA6C59">
                  <wp:extent cx="5421543" cy="1495078"/>
                  <wp:effectExtent l="0" t="0" r="8255" b="0"/>
                  <wp:docPr id="1883237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37636" name=""/>
                          <pic:cNvPicPr/>
                        </pic:nvPicPr>
                        <pic:blipFill>
                          <a:blip r:embed="rId30"/>
                          <a:stretch>
                            <a:fillRect/>
                          </a:stretch>
                        </pic:blipFill>
                        <pic:spPr>
                          <a:xfrm>
                            <a:off x="0" y="0"/>
                            <a:ext cx="5453054" cy="1503768"/>
                          </a:xfrm>
                          <a:prstGeom prst="rect">
                            <a:avLst/>
                          </a:prstGeom>
                        </pic:spPr>
                      </pic:pic>
                    </a:graphicData>
                  </a:graphic>
                </wp:inline>
              </w:drawing>
            </w:r>
          </w:p>
        </w:tc>
      </w:tr>
      <w:tr w:rsidR="00AA107F" w14:paraId="5F791F07" w14:textId="77777777" w:rsidTr="00877788">
        <w:tc>
          <w:tcPr>
            <w:tcW w:w="1435" w:type="dxa"/>
          </w:tcPr>
          <w:p w14:paraId="7F406D62" w14:textId="77777777" w:rsidR="00AA107F" w:rsidRDefault="00AA107F" w:rsidP="006F2966">
            <w:pPr>
              <w:pStyle w:val="ListParagraph"/>
              <w:numPr>
                <w:ilvl w:val="0"/>
                <w:numId w:val="12"/>
              </w:numPr>
              <w:spacing w:line="240" w:lineRule="auto"/>
            </w:pPr>
          </w:p>
        </w:tc>
        <w:tc>
          <w:tcPr>
            <w:tcW w:w="11880" w:type="dxa"/>
            <w:shd w:val="clear" w:color="auto" w:fill="auto"/>
          </w:tcPr>
          <w:p w14:paraId="04240E75" w14:textId="77777777" w:rsidR="00AA107F" w:rsidRDefault="00AA107F" w:rsidP="006F2966">
            <w:pPr>
              <w:rPr>
                <w:rFonts w:ascii="Tenorite" w:hAnsi="Tenorite"/>
                <w:b/>
                <w:bCs/>
              </w:rPr>
            </w:pPr>
            <w:r>
              <w:rPr>
                <w:rFonts w:ascii="Tenorite" w:hAnsi="Tenorite"/>
                <w:b/>
                <w:bCs/>
              </w:rPr>
              <w:t xml:space="preserve">Q:  Will LP&amp;L have a discretionary Priority Move </w:t>
            </w:r>
            <w:proofErr w:type="gramStart"/>
            <w:r>
              <w:rPr>
                <w:rFonts w:ascii="Tenorite" w:hAnsi="Tenorite"/>
                <w:b/>
                <w:bCs/>
              </w:rPr>
              <w:t>In</w:t>
            </w:r>
            <w:proofErr w:type="gramEnd"/>
            <w:r>
              <w:rPr>
                <w:rFonts w:ascii="Tenorite" w:hAnsi="Tenorite"/>
                <w:b/>
                <w:bCs/>
              </w:rPr>
              <w:t xml:space="preserve"> Fee?</w:t>
            </w:r>
          </w:p>
          <w:p w14:paraId="65B15790" w14:textId="0E3A7976" w:rsidR="00AA107F" w:rsidRPr="00AA107F" w:rsidRDefault="00AA107F" w:rsidP="006F2966">
            <w:pPr>
              <w:rPr>
                <w:rFonts w:ascii="Tenorite" w:hAnsi="Tenorite"/>
              </w:rPr>
            </w:pPr>
            <w:r>
              <w:rPr>
                <w:rFonts w:ascii="Tenorite" w:hAnsi="Tenorite"/>
                <w:b/>
                <w:bCs/>
              </w:rPr>
              <w:t xml:space="preserve">A:  </w:t>
            </w:r>
            <w:r>
              <w:rPr>
                <w:rFonts w:ascii="Tenorite" w:hAnsi="Tenorite"/>
              </w:rPr>
              <w:t>At this time, LP&amp;L will not implement a PMVI, however, may consider its addition at their annual rate review (mid to late summer).</w:t>
            </w:r>
          </w:p>
        </w:tc>
      </w:tr>
    </w:tbl>
    <w:p w14:paraId="7FFBBF18" w14:textId="77777777" w:rsidR="002F4727" w:rsidRDefault="002F4727"/>
    <w:sectPr w:rsidR="002F4727" w:rsidSect="00912ECE">
      <w:headerReference w:type="default" r:id="rId31"/>
      <w:footerReference w:type="default" r:id="rId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6B258" w14:textId="77777777" w:rsidR="00912ECE" w:rsidRDefault="00912ECE" w:rsidP="00FD30DA">
      <w:pPr>
        <w:spacing w:line="240" w:lineRule="auto"/>
      </w:pPr>
      <w:r>
        <w:separator/>
      </w:r>
    </w:p>
  </w:endnote>
  <w:endnote w:type="continuationSeparator" w:id="0">
    <w:p w14:paraId="54CE0655" w14:textId="77777777" w:rsidR="00912ECE" w:rsidRDefault="00912ECE" w:rsidP="00FD3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202606"/>
      <w:docPartObj>
        <w:docPartGallery w:val="Page Numbers (Bottom of Page)"/>
        <w:docPartUnique/>
      </w:docPartObj>
    </w:sdtPr>
    <w:sdtEndPr>
      <w:rPr>
        <w:noProof/>
      </w:rPr>
    </w:sdtEndPr>
    <w:sdtContent>
      <w:p w14:paraId="734EA178" w14:textId="407E7FD9" w:rsidR="00FD30DA" w:rsidRDefault="00FD3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5DB806" w14:textId="77777777" w:rsidR="00FD30DA" w:rsidRDefault="00FD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19AD1" w14:textId="77777777" w:rsidR="00912ECE" w:rsidRDefault="00912ECE" w:rsidP="00FD30DA">
      <w:pPr>
        <w:spacing w:line="240" w:lineRule="auto"/>
      </w:pPr>
      <w:r>
        <w:separator/>
      </w:r>
    </w:p>
  </w:footnote>
  <w:footnote w:type="continuationSeparator" w:id="0">
    <w:p w14:paraId="309B8E5E" w14:textId="77777777" w:rsidR="00912ECE" w:rsidRDefault="00912ECE" w:rsidP="00FD30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F6E0" w14:textId="46011876" w:rsidR="00FD30DA" w:rsidRPr="00380689" w:rsidRDefault="00FD30DA" w:rsidP="00FD30DA">
    <w:pPr>
      <w:spacing w:line="240" w:lineRule="auto"/>
      <w:rPr>
        <w:rFonts w:ascii="Tenorite" w:hAnsi="Tenorite"/>
        <w:b/>
        <w:bCs/>
        <w:sz w:val="28"/>
        <w:szCs w:val="28"/>
      </w:rPr>
    </w:pPr>
    <w:r w:rsidRPr="00E479AE">
      <w:rPr>
        <w:rFonts w:ascii="Tenorite" w:hAnsi="Tenorite"/>
        <w:b/>
        <w:bCs/>
        <w:sz w:val="32"/>
        <w:szCs w:val="32"/>
      </w:rPr>
      <w:t>Lubbock Retail Integration Task Force</w:t>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sidR="005D73AD">
      <w:rPr>
        <w:rFonts w:ascii="Tenorite" w:hAnsi="Tenorite"/>
        <w:b/>
        <w:bCs/>
        <w:sz w:val="28"/>
        <w:szCs w:val="28"/>
      </w:rPr>
      <w:tab/>
    </w:r>
    <w:r w:rsidR="005D73AD">
      <w:rPr>
        <w:rFonts w:ascii="Tenorite" w:hAnsi="Tenorite"/>
        <w:b/>
        <w:bCs/>
        <w:sz w:val="28"/>
        <w:szCs w:val="28"/>
      </w:rPr>
      <w:tab/>
    </w:r>
    <w:r w:rsidR="005D73AD">
      <w:rPr>
        <w:rFonts w:ascii="Tenorite" w:hAnsi="Tenorite"/>
        <w:b/>
        <w:bCs/>
        <w:sz w:val="28"/>
        <w:szCs w:val="28"/>
      </w:rPr>
      <w:tab/>
    </w:r>
    <w:r w:rsidR="00B713AA">
      <w:rPr>
        <w:rFonts w:ascii="Tenorite" w:hAnsi="Tenorite"/>
        <w:b/>
        <w:bCs/>
        <w:sz w:val="28"/>
        <w:szCs w:val="28"/>
      </w:rPr>
      <w:t>3</w:t>
    </w:r>
    <w:r>
      <w:rPr>
        <w:rFonts w:ascii="Tenorite" w:hAnsi="Tenorite"/>
        <w:b/>
        <w:bCs/>
        <w:sz w:val="28"/>
        <w:szCs w:val="28"/>
      </w:rPr>
      <w:t>_</w:t>
    </w:r>
    <w:r w:rsidR="00B713AA">
      <w:rPr>
        <w:rFonts w:ascii="Tenorite" w:hAnsi="Tenorite"/>
        <w:b/>
        <w:bCs/>
        <w:sz w:val="28"/>
        <w:szCs w:val="28"/>
      </w:rPr>
      <w:t>06</w:t>
    </w:r>
    <w:r>
      <w:rPr>
        <w:rFonts w:ascii="Tenorite" w:hAnsi="Tenorite"/>
        <w:b/>
        <w:bCs/>
        <w:sz w:val="28"/>
        <w:szCs w:val="28"/>
      </w:rPr>
      <w:t>_24</w:t>
    </w:r>
  </w:p>
  <w:p w14:paraId="545DC05F" w14:textId="77777777" w:rsidR="00FD30DA" w:rsidRDefault="00FD30DA" w:rsidP="00FD30DA">
    <w:pPr>
      <w:spacing w:line="240" w:lineRule="auto"/>
      <w:rPr>
        <w:rFonts w:ascii="Tenorite" w:hAnsi="Tenorite"/>
        <w:sz w:val="28"/>
        <w:szCs w:val="28"/>
      </w:rPr>
    </w:pPr>
    <w:r>
      <w:rPr>
        <w:rFonts w:ascii="Tenorite" w:hAnsi="Tenorite"/>
        <w:sz w:val="28"/>
        <w:szCs w:val="28"/>
      </w:rPr>
      <w:t xml:space="preserve">Completed Action Items – Q&amp;A </w:t>
    </w:r>
  </w:p>
  <w:p w14:paraId="59C3C3E6" w14:textId="77777777" w:rsidR="00FD30DA" w:rsidRDefault="00FD3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6C7"/>
    <w:multiLevelType w:val="hybridMultilevel"/>
    <w:tmpl w:val="AB1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E0886"/>
    <w:multiLevelType w:val="hybridMultilevel"/>
    <w:tmpl w:val="7A104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619E8"/>
    <w:multiLevelType w:val="hybridMultilevel"/>
    <w:tmpl w:val="3190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7538D"/>
    <w:multiLevelType w:val="hybridMultilevel"/>
    <w:tmpl w:val="393C0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621243"/>
    <w:multiLevelType w:val="hybridMultilevel"/>
    <w:tmpl w:val="8A86D3B8"/>
    <w:lvl w:ilvl="0" w:tplc="04090001">
      <w:start w:val="1"/>
      <w:numFmt w:val="bullet"/>
      <w:lvlText w:val=""/>
      <w:lvlJc w:val="left"/>
      <w:pPr>
        <w:ind w:left="1327" w:hanging="360"/>
      </w:pPr>
      <w:rPr>
        <w:rFonts w:ascii="Symbol" w:hAnsi="Symbo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5" w15:restartNumberingAfterBreak="0">
    <w:nsid w:val="321B7C3B"/>
    <w:multiLevelType w:val="hybridMultilevel"/>
    <w:tmpl w:val="64F6A4A4"/>
    <w:lvl w:ilvl="0" w:tplc="C8285D12">
      <w:start w:val="1"/>
      <w:numFmt w:val="bullet"/>
      <w:lvlText w:val="•"/>
      <w:lvlJc w:val="left"/>
      <w:pPr>
        <w:tabs>
          <w:tab w:val="num" w:pos="720"/>
        </w:tabs>
        <w:ind w:left="720" w:hanging="360"/>
      </w:pPr>
      <w:rPr>
        <w:rFonts w:ascii="Arial" w:hAnsi="Arial" w:hint="default"/>
      </w:rPr>
    </w:lvl>
    <w:lvl w:ilvl="1" w:tplc="EBD04268">
      <w:start w:val="1"/>
      <w:numFmt w:val="bullet"/>
      <w:lvlText w:val="•"/>
      <w:lvlJc w:val="left"/>
      <w:pPr>
        <w:tabs>
          <w:tab w:val="num" w:pos="1440"/>
        </w:tabs>
        <w:ind w:left="1440" w:hanging="360"/>
      </w:pPr>
      <w:rPr>
        <w:rFonts w:ascii="Arial" w:hAnsi="Arial" w:hint="default"/>
      </w:rPr>
    </w:lvl>
    <w:lvl w:ilvl="2" w:tplc="DD849206" w:tentative="1">
      <w:start w:val="1"/>
      <w:numFmt w:val="bullet"/>
      <w:lvlText w:val="•"/>
      <w:lvlJc w:val="left"/>
      <w:pPr>
        <w:tabs>
          <w:tab w:val="num" w:pos="2160"/>
        </w:tabs>
        <w:ind w:left="2160" w:hanging="360"/>
      </w:pPr>
      <w:rPr>
        <w:rFonts w:ascii="Arial" w:hAnsi="Arial" w:hint="default"/>
      </w:rPr>
    </w:lvl>
    <w:lvl w:ilvl="3" w:tplc="62EC8BAC" w:tentative="1">
      <w:start w:val="1"/>
      <w:numFmt w:val="bullet"/>
      <w:lvlText w:val="•"/>
      <w:lvlJc w:val="left"/>
      <w:pPr>
        <w:tabs>
          <w:tab w:val="num" w:pos="2880"/>
        </w:tabs>
        <w:ind w:left="2880" w:hanging="360"/>
      </w:pPr>
      <w:rPr>
        <w:rFonts w:ascii="Arial" w:hAnsi="Arial" w:hint="default"/>
      </w:rPr>
    </w:lvl>
    <w:lvl w:ilvl="4" w:tplc="BAF85C3C" w:tentative="1">
      <w:start w:val="1"/>
      <w:numFmt w:val="bullet"/>
      <w:lvlText w:val="•"/>
      <w:lvlJc w:val="left"/>
      <w:pPr>
        <w:tabs>
          <w:tab w:val="num" w:pos="3600"/>
        </w:tabs>
        <w:ind w:left="3600" w:hanging="360"/>
      </w:pPr>
      <w:rPr>
        <w:rFonts w:ascii="Arial" w:hAnsi="Arial" w:hint="default"/>
      </w:rPr>
    </w:lvl>
    <w:lvl w:ilvl="5" w:tplc="C484B6BE" w:tentative="1">
      <w:start w:val="1"/>
      <w:numFmt w:val="bullet"/>
      <w:lvlText w:val="•"/>
      <w:lvlJc w:val="left"/>
      <w:pPr>
        <w:tabs>
          <w:tab w:val="num" w:pos="4320"/>
        </w:tabs>
        <w:ind w:left="4320" w:hanging="360"/>
      </w:pPr>
      <w:rPr>
        <w:rFonts w:ascii="Arial" w:hAnsi="Arial" w:hint="default"/>
      </w:rPr>
    </w:lvl>
    <w:lvl w:ilvl="6" w:tplc="113ECC62" w:tentative="1">
      <w:start w:val="1"/>
      <w:numFmt w:val="bullet"/>
      <w:lvlText w:val="•"/>
      <w:lvlJc w:val="left"/>
      <w:pPr>
        <w:tabs>
          <w:tab w:val="num" w:pos="5040"/>
        </w:tabs>
        <w:ind w:left="5040" w:hanging="360"/>
      </w:pPr>
      <w:rPr>
        <w:rFonts w:ascii="Arial" w:hAnsi="Arial" w:hint="default"/>
      </w:rPr>
    </w:lvl>
    <w:lvl w:ilvl="7" w:tplc="857A0B42" w:tentative="1">
      <w:start w:val="1"/>
      <w:numFmt w:val="bullet"/>
      <w:lvlText w:val="•"/>
      <w:lvlJc w:val="left"/>
      <w:pPr>
        <w:tabs>
          <w:tab w:val="num" w:pos="5760"/>
        </w:tabs>
        <w:ind w:left="5760" w:hanging="360"/>
      </w:pPr>
      <w:rPr>
        <w:rFonts w:ascii="Arial" w:hAnsi="Arial" w:hint="default"/>
      </w:rPr>
    </w:lvl>
    <w:lvl w:ilvl="8" w:tplc="380ED8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911E06"/>
    <w:multiLevelType w:val="hybridMultilevel"/>
    <w:tmpl w:val="24BE0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2D13F8"/>
    <w:multiLevelType w:val="hybridMultilevel"/>
    <w:tmpl w:val="9D76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8523C"/>
    <w:multiLevelType w:val="hybridMultilevel"/>
    <w:tmpl w:val="72B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0F40C8"/>
    <w:multiLevelType w:val="hybridMultilevel"/>
    <w:tmpl w:val="6C208602"/>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F3C53"/>
    <w:multiLevelType w:val="hybridMultilevel"/>
    <w:tmpl w:val="E9EEDD0A"/>
    <w:lvl w:ilvl="0" w:tplc="A372C858">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5DB81748"/>
    <w:multiLevelType w:val="hybridMultilevel"/>
    <w:tmpl w:val="EE54CF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55C90"/>
    <w:multiLevelType w:val="hybridMultilevel"/>
    <w:tmpl w:val="AB4AA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5866168">
    <w:abstractNumId w:val="2"/>
  </w:num>
  <w:num w:numId="2" w16cid:durableId="26376749">
    <w:abstractNumId w:val="10"/>
  </w:num>
  <w:num w:numId="3" w16cid:durableId="1682079592">
    <w:abstractNumId w:val="0"/>
  </w:num>
  <w:num w:numId="4" w16cid:durableId="188108551">
    <w:abstractNumId w:val="5"/>
  </w:num>
  <w:num w:numId="5" w16cid:durableId="2070034620">
    <w:abstractNumId w:val="7"/>
  </w:num>
  <w:num w:numId="6" w16cid:durableId="1355763189">
    <w:abstractNumId w:val="12"/>
  </w:num>
  <w:num w:numId="7" w16cid:durableId="632713361">
    <w:abstractNumId w:val="3"/>
  </w:num>
  <w:num w:numId="8" w16cid:durableId="1710715179">
    <w:abstractNumId w:val="11"/>
  </w:num>
  <w:num w:numId="9" w16cid:durableId="1138844042">
    <w:abstractNumId w:val="8"/>
  </w:num>
  <w:num w:numId="10" w16cid:durableId="1462533936">
    <w:abstractNumId w:val="4"/>
  </w:num>
  <w:num w:numId="11" w16cid:durableId="930164112">
    <w:abstractNumId w:val="1"/>
  </w:num>
  <w:num w:numId="12" w16cid:durableId="1537352360">
    <w:abstractNumId w:val="9"/>
  </w:num>
  <w:num w:numId="13" w16cid:durableId="393432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D"/>
    <w:rsid w:val="00026E94"/>
    <w:rsid w:val="000315CB"/>
    <w:rsid w:val="0005334C"/>
    <w:rsid w:val="00070AA4"/>
    <w:rsid w:val="00132229"/>
    <w:rsid w:val="001359E6"/>
    <w:rsid w:val="00155B11"/>
    <w:rsid w:val="0021393C"/>
    <w:rsid w:val="00213CB6"/>
    <w:rsid w:val="00214B31"/>
    <w:rsid w:val="002E4A5B"/>
    <w:rsid w:val="002F4727"/>
    <w:rsid w:val="00321183"/>
    <w:rsid w:val="00323C08"/>
    <w:rsid w:val="003D4823"/>
    <w:rsid w:val="00437E0C"/>
    <w:rsid w:val="00444419"/>
    <w:rsid w:val="00502D0C"/>
    <w:rsid w:val="005961C3"/>
    <w:rsid w:val="005D6E65"/>
    <w:rsid w:val="005D73AD"/>
    <w:rsid w:val="0064379E"/>
    <w:rsid w:val="00695F79"/>
    <w:rsid w:val="006A27B5"/>
    <w:rsid w:val="006F2966"/>
    <w:rsid w:val="00707C69"/>
    <w:rsid w:val="00710A16"/>
    <w:rsid w:val="007213AD"/>
    <w:rsid w:val="00722F36"/>
    <w:rsid w:val="007F574E"/>
    <w:rsid w:val="00877788"/>
    <w:rsid w:val="00884DFB"/>
    <w:rsid w:val="008B4241"/>
    <w:rsid w:val="008D3FB3"/>
    <w:rsid w:val="00912ECE"/>
    <w:rsid w:val="00966BED"/>
    <w:rsid w:val="009A68AE"/>
    <w:rsid w:val="00A623A1"/>
    <w:rsid w:val="00A942F6"/>
    <w:rsid w:val="00AA107F"/>
    <w:rsid w:val="00B34898"/>
    <w:rsid w:val="00B713AA"/>
    <w:rsid w:val="00B857AB"/>
    <w:rsid w:val="00BC4156"/>
    <w:rsid w:val="00C70229"/>
    <w:rsid w:val="00C8362A"/>
    <w:rsid w:val="00D7164D"/>
    <w:rsid w:val="00EA55EA"/>
    <w:rsid w:val="00F51379"/>
    <w:rsid w:val="00F94BD7"/>
    <w:rsid w:val="00FC1BBE"/>
    <w:rsid w:val="00FD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CC44B"/>
  <w15:chartTrackingRefBased/>
  <w15:docId w15:val="{F421D31D-347F-48DD-891A-7352C3A0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3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3AD"/>
    <w:pPr>
      <w:spacing w:after="160" w:line="259" w:lineRule="auto"/>
      <w:ind w:left="720"/>
      <w:contextualSpacing/>
    </w:pPr>
    <w:rPr>
      <w:kern w:val="0"/>
      <w14:ligatures w14:val="none"/>
    </w:rPr>
  </w:style>
  <w:style w:type="character" w:styleId="Hyperlink">
    <w:name w:val="Hyperlink"/>
    <w:basedOn w:val="DefaultParagraphFont"/>
    <w:uiPriority w:val="99"/>
    <w:unhideWhenUsed/>
    <w:rsid w:val="00213CB6"/>
    <w:rPr>
      <w:color w:val="0563C1" w:themeColor="hyperlink"/>
      <w:u w:val="single"/>
    </w:rPr>
  </w:style>
  <w:style w:type="paragraph" w:styleId="Header">
    <w:name w:val="header"/>
    <w:basedOn w:val="Normal"/>
    <w:link w:val="HeaderChar"/>
    <w:uiPriority w:val="99"/>
    <w:unhideWhenUsed/>
    <w:rsid w:val="00FD30DA"/>
    <w:pPr>
      <w:tabs>
        <w:tab w:val="center" w:pos="4680"/>
        <w:tab w:val="right" w:pos="9360"/>
      </w:tabs>
      <w:spacing w:line="240" w:lineRule="auto"/>
    </w:pPr>
  </w:style>
  <w:style w:type="character" w:customStyle="1" w:styleId="HeaderChar">
    <w:name w:val="Header Char"/>
    <w:basedOn w:val="DefaultParagraphFont"/>
    <w:link w:val="Header"/>
    <w:uiPriority w:val="99"/>
    <w:rsid w:val="00FD30DA"/>
  </w:style>
  <w:style w:type="paragraph" w:styleId="Footer">
    <w:name w:val="footer"/>
    <w:basedOn w:val="Normal"/>
    <w:link w:val="FooterChar"/>
    <w:uiPriority w:val="99"/>
    <w:unhideWhenUsed/>
    <w:rsid w:val="00FD30DA"/>
    <w:pPr>
      <w:tabs>
        <w:tab w:val="center" w:pos="4680"/>
        <w:tab w:val="right" w:pos="9360"/>
      </w:tabs>
      <w:spacing w:line="240" w:lineRule="auto"/>
    </w:pPr>
  </w:style>
  <w:style w:type="character" w:customStyle="1" w:styleId="FooterChar">
    <w:name w:val="Footer Char"/>
    <w:basedOn w:val="DefaultParagraphFont"/>
    <w:link w:val="Footer"/>
    <w:uiPriority w:val="99"/>
    <w:rsid w:val="00FD30DA"/>
  </w:style>
  <w:style w:type="character" w:styleId="UnresolvedMention">
    <w:name w:val="Unresolved Mention"/>
    <w:basedOn w:val="DefaultParagraphFont"/>
    <w:uiPriority w:val="99"/>
    <w:semiHidden/>
    <w:unhideWhenUsed/>
    <w:rsid w:val="0044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59776">
      <w:bodyDiv w:val="1"/>
      <w:marLeft w:val="0"/>
      <w:marRight w:val="0"/>
      <w:marTop w:val="0"/>
      <w:marBottom w:val="0"/>
      <w:divBdr>
        <w:top w:val="none" w:sz="0" w:space="0" w:color="auto"/>
        <w:left w:val="none" w:sz="0" w:space="0" w:color="auto"/>
        <w:bottom w:val="none" w:sz="0" w:space="0" w:color="auto"/>
        <w:right w:val="none" w:sz="0" w:space="0" w:color="auto"/>
      </w:divBdr>
    </w:div>
    <w:div w:id="1314143556">
      <w:bodyDiv w:val="1"/>
      <w:marLeft w:val="0"/>
      <w:marRight w:val="0"/>
      <w:marTop w:val="0"/>
      <w:marBottom w:val="0"/>
      <w:divBdr>
        <w:top w:val="none" w:sz="0" w:space="0" w:color="auto"/>
        <w:left w:val="none" w:sz="0" w:space="0" w:color="auto"/>
        <w:bottom w:val="none" w:sz="0" w:space="0" w:color="auto"/>
        <w:right w:val="none" w:sz="0" w:space="0" w:color="auto"/>
      </w:divBdr>
    </w:div>
    <w:div w:id="21163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ops@mylubbock.us" TargetMode="External"/><Relationship Id="rId13" Type="http://schemas.openxmlformats.org/officeDocument/2006/relationships/hyperlink" Target="https://www.ercot.com/files/docs/2023/06/13/Solution-to-Transition-Stacking_final-final-notes_060623.docx" TargetMode="External"/><Relationship Id="rId18" Type="http://schemas.openxmlformats.org/officeDocument/2006/relationships/image" Target="media/image3.emf"/><Relationship Id="rId26"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https://www.puc.texas.gov/industry/electric/forms/critical/ccform_spanish.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marketops@mylubbock.us" TargetMode="External"/><Relationship Id="rId17" Type="http://schemas.openxmlformats.org/officeDocument/2006/relationships/hyperlink" Target="https://www.ercot.com/files/docs/2023/09/14/REP-Contact-Resources.docx"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rcot.com/files/docs/2024/01/17/Lubbock-Zip-Codes-2024-01.xlsx" TargetMode="External"/><Relationship Id="rId20" Type="http://schemas.openxmlformats.org/officeDocument/2006/relationships/hyperlink" Target="https://www.puc.texas.gov/industry/electric/forms/critical/ccform.pdf" TargetMode="External"/><Relationship Id="rId29"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mp/data-products/data-product-details?id=NP4-160-SG" TargetMode="External"/><Relationship Id="rId24" Type="http://schemas.openxmlformats.org/officeDocument/2006/relationships/hyperlink" Target="mailto:marketops@mylubbock.u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arketops@mylubbock.us" TargetMode="External"/><Relationship Id="rId23" Type="http://schemas.openxmlformats.org/officeDocument/2006/relationships/hyperlink" Target="mailto:marketops@mylubbock.us" TargetMode="External"/><Relationship Id="rId28" Type="http://schemas.openxmlformats.org/officeDocument/2006/relationships/image" Target="cid:image002.png@01D9F839.61B31190" TargetMode="External"/><Relationship Id="rId10" Type="http://schemas.openxmlformats.org/officeDocument/2006/relationships/hyperlink" Target="mailto:marketops@mylubbock.us" TargetMode="External"/><Relationship Id="rId19" Type="http://schemas.openxmlformats.org/officeDocument/2006/relationships/hyperlink" Target="https://www.ercot.com/files/docs/2023/09/14/Draft-REP-Solar-Questions-TDSP-Matrix_LPL-09082023.xls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ketops@mylubbock.us" TargetMode="External"/><Relationship Id="rId14" Type="http://schemas.openxmlformats.org/officeDocument/2006/relationships/image" Target="media/image2.png"/><Relationship Id="rId22" Type="http://schemas.openxmlformats.org/officeDocument/2006/relationships/hyperlink" Target="https://www.ercot.com/files/docs/2023/08/01/LPL-Distribution-Loss-Factor-and-Methodology.docx" TargetMode="External"/><Relationship Id="rId27" Type="http://schemas.openxmlformats.org/officeDocument/2006/relationships/image" Target="media/image6.png"/><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6531</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Wiegand, Sheri</cp:lastModifiedBy>
  <cp:revision>2</cp:revision>
  <dcterms:created xsi:type="dcterms:W3CDTF">2024-03-25T22:31:00Z</dcterms:created>
  <dcterms:modified xsi:type="dcterms:W3CDTF">2024-03-25T22:31:00Z</dcterms:modified>
</cp:coreProperties>
</file>