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14:paraId="26731349" w14:textId="77777777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BD916B6" w14:textId="290A91CC" w:rsidR="00C97625" w:rsidRDefault="00877DBE" w:rsidP="00D54DC7">
            <w:pPr>
              <w:pStyle w:val="Header"/>
            </w:pPr>
            <w:r>
              <w:t>N</w:t>
            </w:r>
            <w:r w:rsidR="004D05B0">
              <w:t>P</w:t>
            </w:r>
            <w:r w:rsidR="00471A6A">
              <w:t xml:space="preserve">RR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624915CA" w14:textId="396D3658" w:rsidR="00C97625" w:rsidRPr="00595DDC" w:rsidRDefault="001D4990" w:rsidP="00762686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hyperlink r:id="rId11" w:history="1">
              <w:r w:rsidRPr="001D4990">
                <w:rPr>
                  <w:rStyle w:val="Hyperlink"/>
                </w:rPr>
                <w:t>1221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8D5BFC6" w14:textId="78CF28EA" w:rsidR="00C97625" w:rsidRDefault="00877DBE" w:rsidP="00D54DC7">
            <w:pPr>
              <w:pStyle w:val="Header"/>
            </w:pPr>
            <w:r>
              <w:t>N</w:t>
            </w:r>
            <w:r w:rsidR="004D05B0">
              <w:t>P</w:t>
            </w:r>
            <w:r w:rsidR="00471A6A">
              <w:t xml:space="preserve">RR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2B2ADD28" w14:textId="36E1B189" w:rsidR="00C97625" w:rsidRPr="009F3D0E" w:rsidRDefault="00CC7900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>
              <w:t>Related to NOGRR</w:t>
            </w:r>
            <w:r w:rsidR="001D4990">
              <w:t>262</w:t>
            </w:r>
            <w:r>
              <w:t xml:space="preserve">, </w:t>
            </w:r>
            <w:r w:rsidR="008D37F9">
              <w:t>Provisions for Operator</w:t>
            </w:r>
            <w:r w:rsidR="00B64B6D">
              <w:t>-</w:t>
            </w:r>
            <w:r w:rsidR="008D37F9">
              <w:t>Controlled Manual Load Shed</w:t>
            </w:r>
          </w:p>
        </w:tc>
      </w:tr>
      <w:tr w:rsidR="00FC0BDC" w14:paraId="11C13457" w14:textId="7777777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7A380" w14:textId="77777777"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82005" w14:textId="754D8786" w:rsidR="00FC0BDC" w:rsidRPr="009F3D0E" w:rsidRDefault="00B64B6D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March 20</w:t>
            </w:r>
            <w:r w:rsidR="008D37F9">
              <w:rPr>
                <w:rFonts w:ascii="Arial" w:hAnsi="Arial" w:cs="Arial"/>
                <w:szCs w:val="22"/>
              </w:rPr>
              <w:t>, 2024</w:t>
            </w:r>
          </w:p>
        </w:tc>
      </w:tr>
      <w:tr w:rsidR="00F13670" w14:paraId="1F4C5D7D" w14:textId="77777777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019CE3" w14:textId="6109FEC8" w:rsidR="00F13670" w:rsidRDefault="00BB3E15">
            <w:pPr>
              <w:pStyle w:val="Header"/>
            </w:pPr>
            <w:r>
              <w:t>Estimated Cost</w:t>
            </w:r>
            <w:r w:rsidR="00935CE9">
              <w:t xml:space="preserve">/Budgetary </w:t>
            </w:r>
            <w:r w:rsidR="00F13670">
              <w:t>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4EC7B8C" w14:textId="77777777" w:rsidR="00124420" w:rsidRPr="002D68CF" w:rsidRDefault="005C5D46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None.</w:t>
            </w:r>
          </w:p>
        </w:tc>
      </w:tr>
      <w:tr w:rsidR="00F13670" w14:paraId="1810DEB0" w14:textId="77777777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B3DA8" w14:textId="77777777" w:rsidR="00F13670" w:rsidRPr="00663934" w:rsidRDefault="00935CE9" w:rsidP="00935CE9">
            <w:pPr>
              <w:pStyle w:val="Header"/>
            </w:pPr>
            <w:r>
              <w:t xml:space="preserve">Estimated </w:t>
            </w:r>
            <w:r w:rsidR="00F13670">
              <w:t>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9272D" w14:textId="6DB3E048" w:rsidR="00B17049" w:rsidRPr="00511748" w:rsidRDefault="00741D65" w:rsidP="00B0156D">
            <w:pPr>
              <w:pStyle w:val="NormalArial"/>
              <w:rPr>
                <w:sz w:val="22"/>
                <w:szCs w:val="22"/>
              </w:rPr>
            </w:pPr>
            <w:r w:rsidRPr="00511748">
              <w:rPr>
                <w:rFonts w:cs="Arial"/>
              </w:rPr>
              <w:t xml:space="preserve">No project required.  </w:t>
            </w:r>
            <w:r>
              <w:rPr>
                <w:rFonts w:cs="Arial"/>
              </w:rPr>
              <w:t xml:space="preserve">This Nodal </w:t>
            </w:r>
            <w:r w:rsidR="004D05B0">
              <w:rPr>
                <w:rFonts w:cs="Arial"/>
              </w:rPr>
              <w:t>Protocol</w:t>
            </w:r>
            <w:r w:rsidR="008D37F9">
              <w:rPr>
                <w:rFonts w:cs="Arial"/>
              </w:rPr>
              <w:t xml:space="preserve"> </w:t>
            </w:r>
            <w:r>
              <w:rPr>
                <w:rFonts w:cs="Arial"/>
              </w:rPr>
              <w:t>Revision Request (N</w:t>
            </w:r>
            <w:r w:rsidR="004D05B0">
              <w:rPr>
                <w:rFonts w:cs="Arial"/>
              </w:rPr>
              <w:t>P</w:t>
            </w:r>
            <w:r>
              <w:rPr>
                <w:rFonts w:cs="Arial"/>
              </w:rPr>
              <w:t xml:space="preserve">RR) can take effect </w:t>
            </w:r>
            <w:r w:rsidR="00F07D76">
              <w:rPr>
                <w:rFonts w:cs="Arial"/>
              </w:rPr>
              <w:t>upon implementation of Nodal Operating Guide Revision Request (NOGRR)</w:t>
            </w:r>
            <w:r w:rsidR="00E07F04">
              <w:rPr>
                <w:rFonts w:cs="Arial"/>
              </w:rPr>
              <w:t xml:space="preserve"> </w:t>
            </w:r>
            <w:r w:rsidR="001D4990">
              <w:rPr>
                <w:rFonts w:cs="Arial"/>
              </w:rPr>
              <w:t>262</w:t>
            </w:r>
            <w:r w:rsidR="00E07F04">
              <w:rPr>
                <w:rFonts w:cs="Arial"/>
              </w:rPr>
              <w:t>, Provisions for Operator</w:t>
            </w:r>
            <w:r w:rsidR="00B64B6D">
              <w:rPr>
                <w:rFonts w:cs="Arial"/>
              </w:rPr>
              <w:t>-</w:t>
            </w:r>
            <w:r w:rsidR="00E07F04">
              <w:rPr>
                <w:rFonts w:cs="Arial"/>
              </w:rPr>
              <w:t>Controlled Manual Load Shed</w:t>
            </w:r>
            <w:r>
              <w:rPr>
                <w:rFonts w:cs="Arial"/>
              </w:rPr>
              <w:t>.</w:t>
            </w:r>
          </w:p>
        </w:tc>
      </w:tr>
      <w:tr w:rsidR="00F13670" w14:paraId="1E8259BD" w14:textId="7777777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3BCACC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42DFCB2D" w14:textId="77777777" w:rsidR="00D53917" w:rsidRPr="00FE71C0" w:rsidRDefault="00B13D08" w:rsidP="002D6CAB">
            <w:pPr>
              <w:pStyle w:val="NormalArial"/>
              <w:rPr>
                <w:sz w:val="22"/>
                <w:szCs w:val="22"/>
              </w:rPr>
            </w:pPr>
            <w:r w:rsidRPr="00B13D08">
              <w:t>Ongoing Requirements: No impact</w:t>
            </w:r>
            <w:r w:rsidR="005B02F0">
              <w:t>s</w:t>
            </w:r>
            <w:r w:rsidRPr="00B13D08">
              <w:t xml:space="preserve"> to ERCOT staffing.</w:t>
            </w:r>
          </w:p>
        </w:tc>
      </w:tr>
      <w:tr w:rsidR="00F13670" w14:paraId="4F89166E" w14:textId="7777777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B959B7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6B381D9" w14:textId="77777777" w:rsidR="00AC5086" w:rsidRPr="00FE71C0" w:rsidRDefault="00A36BDB" w:rsidP="002D6CAB">
            <w:pPr>
              <w:pStyle w:val="NormalArial"/>
              <w:rPr>
                <w:sz w:val="22"/>
                <w:szCs w:val="22"/>
              </w:rPr>
            </w:pPr>
            <w:r w:rsidRPr="00FE71C0"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ERCOT computer systems. </w:t>
            </w:r>
          </w:p>
        </w:tc>
      </w:tr>
      <w:tr w:rsidR="00F13670" w14:paraId="7216112F" w14:textId="7777777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2E676E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6442CF42" w14:textId="18DF517D" w:rsidR="004D252E" w:rsidRPr="009266AD" w:rsidRDefault="0026248C" w:rsidP="00D54DC7">
            <w:pPr>
              <w:pStyle w:val="NormalArial"/>
              <w:rPr>
                <w:sz w:val="22"/>
                <w:szCs w:val="22"/>
              </w:rPr>
            </w:pPr>
            <w:r w:rsidRPr="0026248C">
              <w:rPr>
                <w:rFonts w:cs="Arial"/>
              </w:rPr>
              <w:t>ERCOT will update its business processes to implement this NPRR.</w:t>
            </w:r>
          </w:p>
        </w:tc>
      </w:tr>
      <w:tr w:rsidR="00F13670" w14:paraId="0DCE4F06" w14:textId="7777777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39E1BBA" w14:textId="77777777"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739A9EE3" w14:textId="77777777"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14:paraId="3EBA43AA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690921E6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0AC2AA3A" w14:textId="77777777" w:rsidR="00C97625" w:rsidRDefault="00E71324">
            <w:pPr>
              <w:pStyle w:val="Header"/>
              <w:jc w:val="center"/>
            </w:pPr>
            <w:r w:rsidRPr="00E71324">
              <w:t>Evaluation of Interim Solutions or Alternatives for a More Efficient Implementation</w:t>
            </w:r>
          </w:p>
        </w:tc>
      </w:tr>
      <w:tr w:rsidR="00C97625" w14:paraId="58DF8793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E66628D" w14:textId="77777777"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14:paraId="1260EFC4" w14:textId="77777777" w:rsidR="00BB456F" w:rsidRDefault="00BB456F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0987406B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2BDAF21E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4EC9A9A8" w14:textId="77777777" w:rsidTr="00877DBE">
        <w:trPr>
          <w:trHeight w:val="59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4BF0258" w14:textId="756AD8A2" w:rsidR="000A2646" w:rsidRPr="00A36BDB" w:rsidRDefault="002F771C" w:rsidP="0088379F">
            <w:pPr>
              <w:pStyle w:val="NormalArial"/>
            </w:pPr>
            <w:r>
              <w:t>There are no additional impacts to this NPRR beyond what was captured in the Impact Analysis for NOGRR</w:t>
            </w:r>
            <w:r w:rsidR="001D4990">
              <w:t>262</w:t>
            </w:r>
            <w:r>
              <w:t>.</w:t>
            </w:r>
          </w:p>
        </w:tc>
      </w:tr>
    </w:tbl>
    <w:p w14:paraId="297E7B02" w14:textId="77777777" w:rsidR="00BE76F0" w:rsidRDefault="00BE76F0" w:rsidP="00BE76F0"/>
    <w:sectPr w:rsidR="00BE76F0" w:rsidSect="00C26EFC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F9A16" w14:textId="77777777" w:rsidR="00415460" w:rsidRDefault="00415460">
      <w:r>
        <w:separator/>
      </w:r>
    </w:p>
  </w:endnote>
  <w:endnote w:type="continuationSeparator" w:id="0">
    <w:p w14:paraId="6A1613E9" w14:textId="77777777" w:rsidR="00415460" w:rsidRDefault="00415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9DA72" w14:textId="4C58EFE6" w:rsidR="006B0C5E" w:rsidRDefault="001D4990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1221</w:t>
    </w:r>
    <w:r w:rsidR="008D37F9">
      <w:rPr>
        <w:rFonts w:ascii="Arial" w:hAnsi="Arial"/>
        <w:sz w:val="18"/>
      </w:rPr>
      <w:t>N</w:t>
    </w:r>
    <w:r w:rsidR="004D05B0">
      <w:rPr>
        <w:rFonts w:ascii="Arial" w:hAnsi="Arial"/>
        <w:sz w:val="18"/>
      </w:rPr>
      <w:t>P</w:t>
    </w:r>
    <w:r w:rsidR="008D37F9">
      <w:rPr>
        <w:rFonts w:ascii="Arial" w:hAnsi="Arial"/>
        <w:sz w:val="18"/>
      </w:rPr>
      <w:t xml:space="preserve">RR-02 Impact Analysis </w:t>
    </w:r>
    <w:r w:rsidR="00B64B6D">
      <w:rPr>
        <w:rFonts w:ascii="Arial" w:hAnsi="Arial"/>
        <w:sz w:val="18"/>
      </w:rPr>
      <w:t>0320</w:t>
    </w:r>
    <w:r w:rsidR="008D37F9">
      <w:rPr>
        <w:rFonts w:ascii="Arial" w:hAnsi="Arial"/>
        <w:sz w:val="18"/>
      </w:rPr>
      <w:t>24</w:t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261F9F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261F9F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1B2E411A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9A58B" w14:textId="77777777" w:rsidR="00415460" w:rsidRDefault="00415460">
      <w:r>
        <w:separator/>
      </w:r>
    </w:p>
  </w:footnote>
  <w:footnote w:type="continuationSeparator" w:id="0">
    <w:p w14:paraId="30C440F8" w14:textId="77777777" w:rsidR="00415460" w:rsidRDefault="004154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AD0F3" w14:textId="77777777"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C042EC2"/>
    <w:multiLevelType w:val="hybridMultilevel"/>
    <w:tmpl w:val="04AC9852"/>
    <w:lvl w:ilvl="0" w:tplc="BA42EA3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4C6C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22CE9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7A30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DC1D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F2E6B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5A30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CEAA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B5846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BC2713"/>
    <w:multiLevelType w:val="multilevel"/>
    <w:tmpl w:val="87D8F644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E211854"/>
    <w:multiLevelType w:val="hybridMultilevel"/>
    <w:tmpl w:val="D3B42F86"/>
    <w:lvl w:ilvl="0" w:tplc="3292888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AA76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22C8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B842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422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BE4F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608B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1092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A0D4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63866722">
    <w:abstractNumId w:val="0"/>
  </w:num>
  <w:num w:numId="2" w16cid:durableId="7952874">
    <w:abstractNumId w:val="4"/>
  </w:num>
  <w:num w:numId="3" w16cid:durableId="168062367">
    <w:abstractNumId w:val="2"/>
  </w:num>
  <w:num w:numId="4" w16cid:durableId="407459279">
    <w:abstractNumId w:val="1"/>
  </w:num>
  <w:num w:numId="5" w16cid:durableId="17842245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83944"/>
    <w:rsid w:val="00093663"/>
    <w:rsid w:val="00094676"/>
    <w:rsid w:val="000A2646"/>
    <w:rsid w:val="000A3DB5"/>
    <w:rsid w:val="000B0B1C"/>
    <w:rsid w:val="000B3B55"/>
    <w:rsid w:val="000D5B5A"/>
    <w:rsid w:val="000E092F"/>
    <w:rsid w:val="000E735D"/>
    <w:rsid w:val="000F657B"/>
    <w:rsid w:val="0010572B"/>
    <w:rsid w:val="0011160D"/>
    <w:rsid w:val="001128F3"/>
    <w:rsid w:val="00116E03"/>
    <w:rsid w:val="001237B1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05DF"/>
    <w:rsid w:val="001A1BE0"/>
    <w:rsid w:val="001A2CE6"/>
    <w:rsid w:val="001A32A3"/>
    <w:rsid w:val="001B2694"/>
    <w:rsid w:val="001C0827"/>
    <w:rsid w:val="001D2511"/>
    <w:rsid w:val="001D4990"/>
    <w:rsid w:val="001E1E0B"/>
    <w:rsid w:val="001E4FDC"/>
    <w:rsid w:val="001E6796"/>
    <w:rsid w:val="001E7AE7"/>
    <w:rsid w:val="001F4A33"/>
    <w:rsid w:val="0020134E"/>
    <w:rsid w:val="0020272B"/>
    <w:rsid w:val="00206B28"/>
    <w:rsid w:val="00210FA9"/>
    <w:rsid w:val="002140E5"/>
    <w:rsid w:val="00226DFE"/>
    <w:rsid w:val="00227723"/>
    <w:rsid w:val="00227B32"/>
    <w:rsid w:val="0024317E"/>
    <w:rsid w:val="00243501"/>
    <w:rsid w:val="00243BB9"/>
    <w:rsid w:val="00256388"/>
    <w:rsid w:val="00261F9F"/>
    <w:rsid w:val="0026248C"/>
    <w:rsid w:val="00264C33"/>
    <w:rsid w:val="00266AA0"/>
    <w:rsid w:val="00270E4F"/>
    <w:rsid w:val="00277037"/>
    <w:rsid w:val="002842DB"/>
    <w:rsid w:val="00284AFE"/>
    <w:rsid w:val="00285724"/>
    <w:rsid w:val="00287D44"/>
    <w:rsid w:val="002B11CA"/>
    <w:rsid w:val="002B1CD1"/>
    <w:rsid w:val="002B6BBB"/>
    <w:rsid w:val="002C0479"/>
    <w:rsid w:val="002C38FE"/>
    <w:rsid w:val="002D1356"/>
    <w:rsid w:val="002D24CF"/>
    <w:rsid w:val="002D449E"/>
    <w:rsid w:val="002D47BC"/>
    <w:rsid w:val="002D68CF"/>
    <w:rsid w:val="002D6AEA"/>
    <w:rsid w:val="002D6CAB"/>
    <w:rsid w:val="002E77D5"/>
    <w:rsid w:val="002F771C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71D4"/>
    <w:rsid w:val="003A3246"/>
    <w:rsid w:val="003A6591"/>
    <w:rsid w:val="003B3863"/>
    <w:rsid w:val="003C51CF"/>
    <w:rsid w:val="003C7219"/>
    <w:rsid w:val="003D29A2"/>
    <w:rsid w:val="003E7403"/>
    <w:rsid w:val="003E74C8"/>
    <w:rsid w:val="003F39B9"/>
    <w:rsid w:val="004062C0"/>
    <w:rsid w:val="00414B41"/>
    <w:rsid w:val="00415460"/>
    <w:rsid w:val="0042091F"/>
    <w:rsid w:val="00424401"/>
    <w:rsid w:val="004249AB"/>
    <w:rsid w:val="00433605"/>
    <w:rsid w:val="00441390"/>
    <w:rsid w:val="00451032"/>
    <w:rsid w:val="0045119E"/>
    <w:rsid w:val="00460D3A"/>
    <w:rsid w:val="00471A6A"/>
    <w:rsid w:val="00472F10"/>
    <w:rsid w:val="0047741B"/>
    <w:rsid w:val="00483998"/>
    <w:rsid w:val="004938B8"/>
    <w:rsid w:val="004B2AA2"/>
    <w:rsid w:val="004B3901"/>
    <w:rsid w:val="004C389D"/>
    <w:rsid w:val="004C47CB"/>
    <w:rsid w:val="004D05B0"/>
    <w:rsid w:val="004D252E"/>
    <w:rsid w:val="004E7041"/>
    <w:rsid w:val="004F0B2C"/>
    <w:rsid w:val="005059AD"/>
    <w:rsid w:val="00510D3C"/>
    <w:rsid w:val="00511748"/>
    <w:rsid w:val="00512FC8"/>
    <w:rsid w:val="00516848"/>
    <w:rsid w:val="00517A49"/>
    <w:rsid w:val="005204C1"/>
    <w:rsid w:val="0052229A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82A"/>
    <w:rsid w:val="00595DDC"/>
    <w:rsid w:val="005973DA"/>
    <w:rsid w:val="005A2F63"/>
    <w:rsid w:val="005A6B20"/>
    <w:rsid w:val="005B02F0"/>
    <w:rsid w:val="005B47A6"/>
    <w:rsid w:val="005B47C7"/>
    <w:rsid w:val="005B56D9"/>
    <w:rsid w:val="005B7482"/>
    <w:rsid w:val="005C17CC"/>
    <w:rsid w:val="005C5D46"/>
    <w:rsid w:val="005C6C67"/>
    <w:rsid w:val="005D0B38"/>
    <w:rsid w:val="005D1346"/>
    <w:rsid w:val="005D2B34"/>
    <w:rsid w:val="005E78E9"/>
    <w:rsid w:val="005F0431"/>
    <w:rsid w:val="005F2F90"/>
    <w:rsid w:val="005F45A3"/>
    <w:rsid w:val="005F6371"/>
    <w:rsid w:val="005F6E10"/>
    <w:rsid w:val="006046E0"/>
    <w:rsid w:val="00613D07"/>
    <w:rsid w:val="0061422A"/>
    <w:rsid w:val="0061583D"/>
    <w:rsid w:val="00623EB4"/>
    <w:rsid w:val="00625F0A"/>
    <w:rsid w:val="006302C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B0C5E"/>
    <w:rsid w:val="006C3039"/>
    <w:rsid w:val="006E4E93"/>
    <w:rsid w:val="006E67E1"/>
    <w:rsid w:val="006F0D6E"/>
    <w:rsid w:val="007002AE"/>
    <w:rsid w:val="00712E26"/>
    <w:rsid w:val="007233B6"/>
    <w:rsid w:val="00733A0B"/>
    <w:rsid w:val="00740C8C"/>
    <w:rsid w:val="00741D65"/>
    <w:rsid w:val="00742975"/>
    <w:rsid w:val="007453CF"/>
    <w:rsid w:val="00746D94"/>
    <w:rsid w:val="0075487E"/>
    <w:rsid w:val="00755CFC"/>
    <w:rsid w:val="00762686"/>
    <w:rsid w:val="00771453"/>
    <w:rsid w:val="00771C4B"/>
    <w:rsid w:val="00771D27"/>
    <w:rsid w:val="0077547B"/>
    <w:rsid w:val="00780AB9"/>
    <w:rsid w:val="00782043"/>
    <w:rsid w:val="00791CD8"/>
    <w:rsid w:val="007A427B"/>
    <w:rsid w:val="007B1349"/>
    <w:rsid w:val="007B2C06"/>
    <w:rsid w:val="007C5E7B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2701A"/>
    <w:rsid w:val="00831001"/>
    <w:rsid w:val="0083171D"/>
    <w:rsid w:val="008339AA"/>
    <w:rsid w:val="00843C34"/>
    <w:rsid w:val="0085096E"/>
    <w:rsid w:val="00851A89"/>
    <w:rsid w:val="008614E7"/>
    <w:rsid w:val="00867431"/>
    <w:rsid w:val="0087450B"/>
    <w:rsid w:val="008765E2"/>
    <w:rsid w:val="00877DBE"/>
    <w:rsid w:val="00881FBC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7F92"/>
    <w:rsid w:val="008D147D"/>
    <w:rsid w:val="008D37F9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16C2"/>
    <w:rsid w:val="00922EDA"/>
    <w:rsid w:val="00923062"/>
    <w:rsid w:val="009255E3"/>
    <w:rsid w:val="009266AD"/>
    <w:rsid w:val="00933826"/>
    <w:rsid w:val="00935CE9"/>
    <w:rsid w:val="00937A92"/>
    <w:rsid w:val="00943761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E28"/>
    <w:rsid w:val="009E598D"/>
    <w:rsid w:val="009F0EB6"/>
    <w:rsid w:val="009F3D0E"/>
    <w:rsid w:val="009F5415"/>
    <w:rsid w:val="00A06E42"/>
    <w:rsid w:val="00A24797"/>
    <w:rsid w:val="00A332DF"/>
    <w:rsid w:val="00A36BDB"/>
    <w:rsid w:val="00A36F8D"/>
    <w:rsid w:val="00A46EAE"/>
    <w:rsid w:val="00A5034C"/>
    <w:rsid w:val="00A50D47"/>
    <w:rsid w:val="00A521B7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B092F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13D08"/>
    <w:rsid w:val="00B17049"/>
    <w:rsid w:val="00B202EE"/>
    <w:rsid w:val="00B242E5"/>
    <w:rsid w:val="00B3262B"/>
    <w:rsid w:val="00B3605A"/>
    <w:rsid w:val="00B43584"/>
    <w:rsid w:val="00B44FF3"/>
    <w:rsid w:val="00B50D29"/>
    <w:rsid w:val="00B61793"/>
    <w:rsid w:val="00B64B6D"/>
    <w:rsid w:val="00B70B20"/>
    <w:rsid w:val="00B85D42"/>
    <w:rsid w:val="00B96544"/>
    <w:rsid w:val="00BA23FC"/>
    <w:rsid w:val="00BB1036"/>
    <w:rsid w:val="00BB3E15"/>
    <w:rsid w:val="00BB456F"/>
    <w:rsid w:val="00BB7ED2"/>
    <w:rsid w:val="00BC12DE"/>
    <w:rsid w:val="00BC322C"/>
    <w:rsid w:val="00BC7F7A"/>
    <w:rsid w:val="00BE04AB"/>
    <w:rsid w:val="00BE76F0"/>
    <w:rsid w:val="00BF0BCD"/>
    <w:rsid w:val="00BF4C29"/>
    <w:rsid w:val="00C00C38"/>
    <w:rsid w:val="00C11A57"/>
    <w:rsid w:val="00C2321E"/>
    <w:rsid w:val="00C246A6"/>
    <w:rsid w:val="00C261D9"/>
    <w:rsid w:val="00C26EFC"/>
    <w:rsid w:val="00C362B5"/>
    <w:rsid w:val="00C452DC"/>
    <w:rsid w:val="00C56D5E"/>
    <w:rsid w:val="00C63B97"/>
    <w:rsid w:val="00C768E2"/>
    <w:rsid w:val="00C957F9"/>
    <w:rsid w:val="00C97625"/>
    <w:rsid w:val="00CA17FC"/>
    <w:rsid w:val="00CB3C8E"/>
    <w:rsid w:val="00CB7783"/>
    <w:rsid w:val="00CC046E"/>
    <w:rsid w:val="00CC3457"/>
    <w:rsid w:val="00CC4A8A"/>
    <w:rsid w:val="00CC76D7"/>
    <w:rsid w:val="00CC7900"/>
    <w:rsid w:val="00CD515E"/>
    <w:rsid w:val="00CE3D9D"/>
    <w:rsid w:val="00CF1A2F"/>
    <w:rsid w:val="00D01449"/>
    <w:rsid w:val="00D027E7"/>
    <w:rsid w:val="00D074DE"/>
    <w:rsid w:val="00D16E69"/>
    <w:rsid w:val="00D23121"/>
    <w:rsid w:val="00D236B4"/>
    <w:rsid w:val="00D25076"/>
    <w:rsid w:val="00D25350"/>
    <w:rsid w:val="00D267CC"/>
    <w:rsid w:val="00D27D64"/>
    <w:rsid w:val="00D30D81"/>
    <w:rsid w:val="00D32728"/>
    <w:rsid w:val="00D35258"/>
    <w:rsid w:val="00D368D1"/>
    <w:rsid w:val="00D37B9C"/>
    <w:rsid w:val="00D404A3"/>
    <w:rsid w:val="00D53917"/>
    <w:rsid w:val="00D54DC7"/>
    <w:rsid w:val="00D56EF5"/>
    <w:rsid w:val="00D6004C"/>
    <w:rsid w:val="00D60738"/>
    <w:rsid w:val="00D9401A"/>
    <w:rsid w:val="00D96398"/>
    <w:rsid w:val="00D97AF9"/>
    <w:rsid w:val="00DA0842"/>
    <w:rsid w:val="00DB4DEF"/>
    <w:rsid w:val="00DB51C2"/>
    <w:rsid w:val="00DB56A5"/>
    <w:rsid w:val="00DB5B82"/>
    <w:rsid w:val="00DB701A"/>
    <w:rsid w:val="00DC58FA"/>
    <w:rsid w:val="00DC7B53"/>
    <w:rsid w:val="00DC7E17"/>
    <w:rsid w:val="00DD1282"/>
    <w:rsid w:val="00DD5390"/>
    <w:rsid w:val="00DE239D"/>
    <w:rsid w:val="00DE35A9"/>
    <w:rsid w:val="00E014F4"/>
    <w:rsid w:val="00E07F04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1324"/>
    <w:rsid w:val="00E72D75"/>
    <w:rsid w:val="00E776F8"/>
    <w:rsid w:val="00E83B6A"/>
    <w:rsid w:val="00E851D6"/>
    <w:rsid w:val="00E8702F"/>
    <w:rsid w:val="00EA367F"/>
    <w:rsid w:val="00EB322E"/>
    <w:rsid w:val="00EB5291"/>
    <w:rsid w:val="00ED0FCB"/>
    <w:rsid w:val="00ED3F5C"/>
    <w:rsid w:val="00EE2D23"/>
    <w:rsid w:val="00EE65E9"/>
    <w:rsid w:val="00EF25A3"/>
    <w:rsid w:val="00F01F3F"/>
    <w:rsid w:val="00F05C3D"/>
    <w:rsid w:val="00F06004"/>
    <w:rsid w:val="00F067E1"/>
    <w:rsid w:val="00F07D76"/>
    <w:rsid w:val="00F12163"/>
    <w:rsid w:val="00F13670"/>
    <w:rsid w:val="00F17032"/>
    <w:rsid w:val="00F33E4A"/>
    <w:rsid w:val="00F3574A"/>
    <w:rsid w:val="00F4061A"/>
    <w:rsid w:val="00F43890"/>
    <w:rsid w:val="00F456DE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042796"/>
  <w15:chartTrackingRefBased/>
  <w15:docId w15:val="{7E80C761-6622-47BD-83D9-626D1BC9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5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E71324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D49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rcot.com/mktrules/issues/NPRR1221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79C072-92CC-4B8B-BAEB-60C20F5B3B4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7DCB562-058D-49BE-BB83-A3302A4F901D}">
  <ds:schemaRefs>
    <ds:schemaRef ds:uri="http://schemas.microsoft.com/office/2006/metadata/properties"/>
    <ds:schemaRef ds:uri="http://schemas.microsoft.com/office/infopath/2007/PartnerControls"/>
    <ds:schemaRef ds:uri="c34af464-7aa1-4edd-9be4-83dffc1cb926"/>
  </ds:schemaRefs>
</ds:datastoreItem>
</file>

<file path=customXml/itemProps4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ERCOT Market Rules</cp:lastModifiedBy>
  <cp:revision>3</cp:revision>
  <cp:lastPrinted>2007-01-12T13:31:00Z</cp:lastPrinted>
  <dcterms:created xsi:type="dcterms:W3CDTF">2024-03-20T21:28:00Z</dcterms:created>
  <dcterms:modified xsi:type="dcterms:W3CDTF">2024-03-20T21:28:00Z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7084cbda-52b8-46fb-a7b7-cb5bd465ed85_Enabled">
    <vt:lpwstr>true</vt:lpwstr>
  </property>
  <property fmtid="{D5CDD505-2E9C-101B-9397-08002B2CF9AE}" pid="4" name="MSIP_Label_7084cbda-52b8-46fb-a7b7-cb5bd465ed85_SetDate">
    <vt:lpwstr>2023-10-26T21:03:56Z</vt:lpwstr>
  </property>
  <property fmtid="{D5CDD505-2E9C-101B-9397-08002B2CF9AE}" pid="5" name="MSIP_Label_7084cbda-52b8-46fb-a7b7-cb5bd465ed85_Method">
    <vt:lpwstr>Standard</vt:lpwstr>
  </property>
  <property fmtid="{D5CDD505-2E9C-101B-9397-08002B2CF9AE}" pid="6" name="MSIP_Label_7084cbda-52b8-46fb-a7b7-cb5bd465ed85_Name">
    <vt:lpwstr>Internal</vt:lpwstr>
  </property>
  <property fmtid="{D5CDD505-2E9C-101B-9397-08002B2CF9AE}" pid="7" name="MSIP_Label_7084cbda-52b8-46fb-a7b7-cb5bd465ed85_SiteId">
    <vt:lpwstr>0afb747d-bff7-4596-a9fc-950ef9e0ec45</vt:lpwstr>
  </property>
  <property fmtid="{D5CDD505-2E9C-101B-9397-08002B2CF9AE}" pid="8" name="MSIP_Label_7084cbda-52b8-46fb-a7b7-cb5bd465ed85_ActionId">
    <vt:lpwstr>2aeaec48-7ca9-4806-858b-fd5f4a698921</vt:lpwstr>
  </property>
  <property fmtid="{D5CDD505-2E9C-101B-9397-08002B2CF9AE}" pid="9" name="MSIP_Label_7084cbda-52b8-46fb-a7b7-cb5bd465ed85_ContentBits">
    <vt:lpwstr>0</vt:lpwstr>
  </property>
</Properties>
</file>