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024FEDD9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C0CC76" w14:textId="77777777" w:rsidR="00152993" w:rsidRDefault="00964050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70BD5C" w14:textId="77777777" w:rsidR="00152993" w:rsidRDefault="00B4536B">
            <w:pPr>
              <w:pStyle w:val="Header"/>
            </w:pPr>
            <w:hyperlink r:id="rId7" w:history="1">
              <w:r w:rsidR="00054D7E" w:rsidRPr="00054D7E">
                <w:rPr>
                  <w:rStyle w:val="Hyperlink"/>
                </w:rPr>
                <w:t>1209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1D3AE1" w14:textId="77777777" w:rsidR="00152993" w:rsidRDefault="00964050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7689603" w14:textId="77777777" w:rsidR="00152993" w:rsidRDefault="00054D7E">
            <w:pPr>
              <w:pStyle w:val="Header"/>
            </w:pPr>
            <w:r w:rsidRPr="00054D7E">
              <w:t>Board Priority – State Of Charge Ancillary Service Failed Quantity Allocations under NPRR1149</w:t>
            </w:r>
          </w:p>
        </w:tc>
      </w:tr>
      <w:tr w:rsidR="00152993" w14:paraId="11A0A1A2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461F1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E38A9" w14:textId="77777777" w:rsidR="00152993" w:rsidRDefault="00152993">
            <w:pPr>
              <w:pStyle w:val="NormalArial"/>
            </w:pPr>
          </w:p>
        </w:tc>
      </w:tr>
      <w:tr w:rsidR="00152993" w14:paraId="18D572A0" w14:textId="77777777"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8F74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98C" w14:textId="0E1AF8ED" w:rsidR="00152993" w:rsidRDefault="00B4536B">
            <w:pPr>
              <w:pStyle w:val="NormalArial"/>
            </w:pPr>
            <w:r>
              <w:t>March 8, 2024</w:t>
            </w:r>
          </w:p>
        </w:tc>
      </w:tr>
      <w:tr w:rsidR="00152993" w14:paraId="10A545A6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B1188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C6B19" w14:textId="77777777" w:rsidR="00152993" w:rsidRDefault="00152993">
            <w:pPr>
              <w:pStyle w:val="NormalArial"/>
            </w:pPr>
          </w:p>
        </w:tc>
      </w:tr>
      <w:tr w:rsidR="00152993" w14:paraId="1BCD648A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6DA12F" w14:textId="77777777" w:rsidR="003E0B65" w:rsidRPr="003E0B65" w:rsidRDefault="00152993" w:rsidP="00054D7E">
            <w:pPr>
              <w:pStyle w:val="Header"/>
              <w:jc w:val="center"/>
              <w:rPr>
                <w:b w:val="0"/>
                <w:i/>
                <w:color w:val="FF0000"/>
                <w:sz w:val="18"/>
                <w:szCs w:val="18"/>
              </w:rPr>
            </w:pPr>
            <w:r>
              <w:t>Submitter’s Information</w:t>
            </w:r>
          </w:p>
        </w:tc>
      </w:tr>
      <w:tr w:rsidR="008C693F" w14:paraId="74FBEC44" w14:textId="77777777">
        <w:trPr>
          <w:trHeight w:val="485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196BB28" w14:textId="77777777" w:rsidR="008C693F" w:rsidRPr="00EC55B3" w:rsidRDefault="008C693F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E96A9C5" w14:textId="0589054E" w:rsidR="008C693F" w:rsidRDefault="00B4536B" w:rsidP="009447E7">
            <w:pPr>
              <w:pStyle w:val="NormalArial"/>
            </w:pPr>
            <w:r>
              <w:t>Dave Maggio</w:t>
            </w:r>
          </w:p>
        </w:tc>
      </w:tr>
      <w:tr w:rsidR="008C693F" w14:paraId="5B214757" w14:textId="77777777" w:rsidTr="00054D7E"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FA3D6B9" w14:textId="77777777" w:rsidR="008C693F" w:rsidRPr="00EC55B3" w:rsidRDefault="00964050" w:rsidP="00EC55B3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B71784F" w14:textId="77777777" w:rsidR="008C693F" w:rsidRDefault="00054D7E" w:rsidP="009447E7">
            <w:pPr>
              <w:pStyle w:val="NormalArial"/>
            </w:pPr>
            <w:r>
              <w:t>ERCOT</w:t>
            </w:r>
          </w:p>
        </w:tc>
      </w:tr>
      <w:tr w:rsidR="008C693F" w14:paraId="2B78730E" w14:textId="77777777" w:rsidTr="00054D7E"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6BAA9E0" w14:textId="77777777" w:rsidR="008C693F" w:rsidRPr="00EC55B3" w:rsidRDefault="00964050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213C4F9" w14:textId="6D5DD2A4" w:rsidR="008C693F" w:rsidRDefault="00B4536B" w:rsidP="009447E7">
            <w:pPr>
              <w:pStyle w:val="NormalArial"/>
            </w:pPr>
            <w:hyperlink r:id="rId8" w:history="1">
              <w:r w:rsidRPr="001507C7">
                <w:rPr>
                  <w:rStyle w:val="Hyperlink"/>
                </w:rPr>
                <w:t>David.Maggio@ercot.com</w:t>
              </w:r>
            </w:hyperlink>
          </w:p>
        </w:tc>
      </w:tr>
      <w:tr w:rsidR="00923C4A" w14:paraId="13693B41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E29775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DD94642" w14:textId="5E9230E9" w:rsidR="00923C4A" w:rsidRDefault="00B4536B" w:rsidP="004417B4">
            <w:pPr>
              <w:pStyle w:val="NormalArial"/>
            </w:pPr>
            <w:r w:rsidRPr="00B4536B">
              <w:t>512-248-6998</w:t>
            </w:r>
          </w:p>
        </w:tc>
      </w:tr>
      <w:tr w:rsidR="00923C4A" w14:paraId="606852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712E808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B5C5652" w14:textId="77777777" w:rsidR="00923C4A" w:rsidRDefault="00923C4A" w:rsidP="004417B4">
            <w:pPr>
              <w:pStyle w:val="NormalArial"/>
            </w:pPr>
          </w:p>
        </w:tc>
      </w:tr>
      <w:tr w:rsidR="00923C4A" w14:paraId="2760026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2BC98C" w14:textId="77777777" w:rsidR="00923C4A" w:rsidRPr="00B93CA0" w:rsidDel="00E41BCF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3DFAF97" w14:textId="77777777" w:rsidR="00923C4A" w:rsidRDefault="00054D7E" w:rsidP="004417B4">
            <w:pPr>
              <w:pStyle w:val="NormalArial"/>
            </w:pPr>
            <w:r>
              <w:t>Not applicable</w:t>
            </w:r>
          </w:p>
        </w:tc>
      </w:tr>
    </w:tbl>
    <w:p w14:paraId="29482ADE" w14:textId="77777777" w:rsidR="00152993" w:rsidRDefault="00152993">
      <w:pPr>
        <w:pStyle w:val="NormalArial"/>
      </w:pPr>
    </w:p>
    <w:tbl>
      <w:tblPr>
        <w:tblStyle w:val="TableGrid"/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A52E24" w14:paraId="55734175" w14:textId="77777777">
        <w:trPr>
          <w:trHeight w:val="503"/>
        </w:trPr>
        <w:tc>
          <w:tcPr>
            <w:tcW w:w="10440" w:type="dxa"/>
            <w:vAlign w:val="center"/>
          </w:tcPr>
          <w:p w14:paraId="50A14224" w14:textId="77777777" w:rsidR="00A52E24" w:rsidRPr="00A52E24" w:rsidRDefault="00932B6C" w:rsidP="00A52E24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14:paraId="7301D329" w14:textId="5B80C148" w:rsidR="009B3C60" w:rsidRDefault="00054D7E" w:rsidP="00054D7E">
      <w:pPr>
        <w:pStyle w:val="NormalArial"/>
        <w:spacing w:before="120" w:after="120"/>
      </w:pPr>
      <w:r>
        <w:t>On February 27, 2024,</w:t>
      </w:r>
      <w:r w:rsidR="006A1009">
        <w:t xml:space="preserve"> </w:t>
      </w:r>
      <w:r>
        <w:t xml:space="preserve">the ERCOT Board </w:t>
      </w:r>
      <w:r w:rsidR="00921065">
        <w:t xml:space="preserve">of Directors (Board) </w:t>
      </w:r>
      <w:r>
        <w:t xml:space="preserve">recommended approval of Nodal Protocol Revision Request (NPRR) 1186, </w:t>
      </w:r>
      <w:r w:rsidRPr="00054D7E">
        <w:t>Improvements Prior to the RTC+B Project for Better ESR State of Charge Awareness, Accounting, and Monitoring</w:t>
      </w:r>
      <w:r>
        <w:t xml:space="preserve">, as amended by the </w:t>
      </w:r>
      <w:hyperlink r:id="rId9" w:history="1">
        <w:r w:rsidRPr="00921065">
          <w:rPr>
            <w:rStyle w:val="Hyperlink"/>
          </w:rPr>
          <w:t>2/12/24 ERCOT comments</w:t>
        </w:r>
      </w:hyperlink>
      <w:r>
        <w:t>, and directed ERCOT to withdraw NPRR1209, which had been filed as a Board Priority</w:t>
      </w:r>
      <w:r w:rsidR="006A1009">
        <w:t xml:space="preserve"> NPRR</w:t>
      </w:r>
      <w:r>
        <w:t>.</w:t>
      </w:r>
      <w:r w:rsidR="009B3C60">
        <w:t xml:space="preserve">  </w:t>
      </w:r>
      <w:r>
        <w:t>Based on this direction from the ERCOT Board, ERCOT formally withdraws NPRR1209.</w:t>
      </w:r>
    </w:p>
    <w:sectPr w:rsidR="009B3C60" w:rsidSect="00604920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C8CE" w14:textId="77777777" w:rsidR="00CF696C" w:rsidRDefault="00CF696C">
      <w:r>
        <w:separator/>
      </w:r>
    </w:p>
  </w:endnote>
  <w:endnote w:type="continuationSeparator" w:id="0">
    <w:p w14:paraId="45078CFD" w14:textId="77777777" w:rsidR="00CF696C" w:rsidRDefault="00CF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5BAB" w14:textId="20318A45" w:rsidR="00964050" w:rsidRDefault="006A1009" w:rsidP="006A100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1209NPRR-07 </w:t>
    </w:r>
    <w:r w:rsidR="00964050">
      <w:rPr>
        <w:rFonts w:ascii="Arial" w:hAnsi="Arial"/>
        <w:sz w:val="18"/>
      </w:rPr>
      <w:t xml:space="preserve">Request for Withdrawal </w:t>
    </w:r>
    <w:r w:rsidR="00B4536B">
      <w:rPr>
        <w:rFonts w:ascii="Arial" w:hAnsi="Arial"/>
        <w:sz w:val="18"/>
      </w:rPr>
      <w:t>0308</w:t>
    </w:r>
    <w:r>
      <w:rPr>
        <w:rFonts w:ascii="Arial" w:hAnsi="Arial"/>
        <w:sz w:val="18"/>
      </w:rPr>
      <w:t>24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2BF08285" w14:textId="77777777" w:rsidR="00964050" w:rsidRDefault="00964050" w:rsidP="006A100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A74E" w14:textId="77777777" w:rsidR="00CF696C" w:rsidRDefault="00CF696C">
      <w:r>
        <w:separator/>
      </w:r>
    </w:p>
  </w:footnote>
  <w:footnote w:type="continuationSeparator" w:id="0">
    <w:p w14:paraId="2F1805F9" w14:textId="77777777" w:rsidR="00CF696C" w:rsidRDefault="00CF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2482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00867728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51818428">
    <w:abstractNumId w:val="0"/>
  </w:num>
  <w:num w:numId="2" w16cid:durableId="29511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54D7E"/>
    <w:rsid w:val="00152993"/>
    <w:rsid w:val="001A227D"/>
    <w:rsid w:val="001C6CCE"/>
    <w:rsid w:val="001F69CB"/>
    <w:rsid w:val="00225D17"/>
    <w:rsid w:val="00291264"/>
    <w:rsid w:val="003010C0"/>
    <w:rsid w:val="003154AC"/>
    <w:rsid w:val="003457F1"/>
    <w:rsid w:val="003C270C"/>
    <w:rsid w:val="003E0B65"/>
    <w:rsid w:val="004417B4"/>
    <w:rsid w:val="00456EFE"/>
    <w:rsid w:val="004B7B90"/>
    <w:rsid w:val="004C0BAA"/>
    <w:rsid w:val="00507B52"/>
    <w:rsid w:val="005B57C7"/>
    <w:rsid w:val="005D284C"/>
    <w:rsid w:val="00604920"/>
    <w:rsid w:val="00624F52"/>
    <w:rsid w:val="00633E23"/>
    <w:rsid w:val="006459DF"/>
    <w:rsid w:val="00662326"/>
    <w:rsid w:val="00673B94"/>
    <w:rsid w:val="00680AC6"/>
    <w:rsid w:val="006A1009"/>
    <w:rsid w:val="006F3064"/>
    <w:rsid w:val="007B1028"/>
    <w:rsid w:val="007F7161"/>
    <w:rsid w:val="008C693F"/>
    <w:rsid w:val="008D4D54"/>
    <w:rsid w:val="008E559E"/>
    <w:rsid w:val="00921065"/>
    <w:rsid w:val="00921A68"/>
    <w:rsid w:val="00923C4A"/>
    <w:rsid w:val="00932B6C"/>
    <w:rsid w:val="009447E7"/>
    <w:rsid w:val="00955685"/>
    <w:rsid w:val="00964050"/>
    <w:rsid w:val="009B3C60"/>
    <w:rsid w:val="00A52E24"/>
    <w:rsid w:val="00A806F6"/>
    <w:rsid w:val="00A835F7"/>
    <w:rsid w:val="00A84A5C"/>
    <w:rsid w:val="00AE5FD4"/>
    <w:rsid w:val="00B15C01"/>
    <w:rsid w:val="00B4536B"/>
    <w:rsid w:val="00C0598D"/>
    <w:rsid w:val="00C17D6C"/>
    <w:rsid w:val="00CC1499"/>
    <w:rsid w:val="00CF13D5"/>
    <w:rsid w:val="00CF696C"/>
    <w:rsid w:val="00D1578C"/>
    <w:rsid w:val="00D4046E"/>
    <w:rsid w:val="00DF5F07"/>
    <w:rsid w:val="00E11F78"/>
    <w:rsid w:val="00E621E1"/>
    <w:rsid w:val="00EC55B3"/>
    <w:rsid w:val="00F028DF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6BFCD"/>
  <w15:chartTrackingRefBased/>
  <w15:docId w15:val="{4C52995D-FE86-4026-ACAD-8A80CAD1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basedOn w:val="DefaultParagraphFont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54D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210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10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aggio@erc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rcot.com/files/docs/2024/02/12/1186NPRR-34%20ERCOT%20Comments%200212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LCRA 030824</cp:lastModifiedBy>
  <cp:revision>2</cp:revision>
  <cp:lastPrinted>2001-06-20T16:28:00Z</cp:lastPrinted>
  <dcterms:created xsi:type="dcterms:W3CDTF">2024-03-08T15:36:00Z</dcterms:created>
  <dcterms:modified xsi:type="dcterms:W3CDTF">2024-03-08T15:36:00Z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2024-02-28T15:21:31Z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6a006dbf-e826-4a5e-ba06-b2fe4d90d3a0</vt:lpwstr>
  </property>
  <property fmtid="{D5CDD505-2E9C-101B-9397-08002B2CF9AE}" pid="8" name="MSIP_Label_7084cbda-52b8-46fb-a7b7-cb5bd465ed85_ContentBits">
    <vt:lpwstr>0</vt:lpwstr>
  </property>
</Properties>
</file>