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3AE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880C8AD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03009F0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DF9F9DB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9F30CD8" w14:textId="6A920975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35225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35225">
              <w:rPr>
                <w:b/>
              </w:rPr>
              <w:t>849</w:t>
            </w:r>
          </w:p>
          <w:p w14:paraId="3C407C7B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="00625B1F">
              <w:rPr>
                <w:b/>
              </w:rPr>
              <w:t xml:space="preserve"> </w:t>
            </w:r>
            <w:r w:rsidRPr="006E1495">
              <w:rPr>
                <w:b/>
              </w:rPr>
              <w:tab/>
            </w:r>
          </w:p>
          <w:p w14:paraId="10F45580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F9F38AA" w14:textId="77777777" w:rsidR="000D364E" w:rsidRDefault="000D364E" w:rsidP="007A003D">
      <w:pPr>
        <w:rPr>
          <w:b/>
        </w:rPr>
      </w:pPr>
    </w:p>
    <w:p w14:paraId="2A4DA4DB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789B40BF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BA29E4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23E602D8" w14:textId="77777777" w:rsidR="001D1EB0" w:rsidRPr="005B145A" w:rsidRDefault="001D1EB0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4A07EB6A" w14:textId="77777777" w:rsidR="001D1EB0" w:rsidRPr="005B145A" w:rsidRDefault="001D1EB0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CDF1E45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69911F7" w14:textId="77777777" w:rsidR="00506878" w:rsidRPr="005B145A" w:rsidRDefault="001D1EB0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952DC7D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3AE1843F" w14:textId="77777777" w:rsidR="00506878" w:rsidRPr="005B145A" w:rsidRDefault="001D1EB0">
            <w:r>
              <w:t>713-582-8654</w:t>
            </w:r>
          </w:p>
        </w:tc>
      </w:tr>
      <w:tr w:rsidR="00063DC0" w14:paraId="07B6100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70FD3BF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53B4A09" w14:textId="77777777" w:rsidR="00063DC0" w:rsidRPr="005B145A" w:rsidRDefault="0090096C">
            <w:r>
              <w:t>January 3</w:t>
            </w:r>
            <w:r w:rsidR="00F82340">
              <w:t>0</w:t>
            </w:r>
            <w:r w:rsidR="001D1EB0">
              <w:t>, 202</w:t>
            </w:r>
            <w:r>
              <w:t>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3E941AA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2CF5B46" w14:textId="64870F51" w:rsidR="0090096C" w:rsidRPr="005B145A" w:rsidRDefault="00357859" w:rsidP="003B7D92">
            <w:r>
              <w:t>814_01, 814_03, 814_04, 814_05, 814_14, 814_16, 814_20, 814_22, 814_24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7ED67C4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9B2B426" w14:textId="77777777" w:rsidR="00063DC0" w:rsidRPr="005B145A" w:rsidRDefault="0090096C">
            <w:r>
              <w:t>Kathy.Scott</w:t>
            </w:r>
            <w:r w:rsidR="001D1EB0">
              <w:t>@CenterPointEnergy.com</w:t>
            </w:r>
          </w:p>
        </w:tc>
      </w:tr>
      <w:tr w:rsidR="00063DC0" w14:paraId="7EC54E3A" w14:textId="77777777" w:rsidTr="002F0353">
        <w:trPr>
          <w:trHeight w:val="62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E9126BE" w14:textId="77777777" w:rsidR="00063DC0" w:rsidRPr="005B145A" w:rsidRDefault="00344FB2" w:rsidP="002F0353">
            <w:r>
              <w:rPr>
                <w:b/>
              </w:rPr>
              <w:t xml:space="preserve">Texas SET Issue cross-reference number: </w:t>
            </w:r>
            <w:r w:rsidR="002F0353" w:rsidRPr="002F0353">
              <w:rPr>
                <w:bCs/>
              </w:rP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1883731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1BA297D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0DD6A6AF" w14:textId="77777777" w:rsidR="00063DC0" w:rsidRPr="005B145A" w:rsidRDefault="001D1EB0" w:rsidP="005B145A">
            <w:r>
              <w:t>N</w:t>
            </w:r>
          </w:p>
        </w:tc>
      </w:tr>
      <w:tr w:rsidR="00506878" w14:paraId="6A07DB38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2571249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1165673E" w14:textId="77777777" w:rsidR="00221231" w:rsidRDefault="002F0353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</w:t>
            </w:r>
            <w:r w:rsidR="001D1EB0">
              <w:t>is change control</w:t>
            </w:r>
            <w:r w:rsidR="005D4CD8">
              <w:t xml:space="preserve"> provides </w:t>
            </w:r>
            <w:r>
              <w:t xml:space="preserve">clarification by adding </w:t>
            </w:r>
            <w:r w:rsidR="005D4CD8">
              <w:t xml:space="preserve">graybox </w:t>
            </w:r>
            <w:r>
              <w:t>language that</w:t>
            </w:r>
            <w:r w:rsidR="00914FA5">
              <w:t xml:space="preserve"> </w:t>
            </w:r>
            <w:r w:rsidR="00581954">
              <w:t>“</w:t>
            </w:r>
            <w:r w:rsidR="00581954" w:rsidRPr="00531BA5">
              <w:rPr>
                <w:b/>
                <w:bCs/>
                <w:i/>
                <w:iCs/>
              </w:rPr>
              <w:t xml:space="preserve">State or Province Code(s) </w:t>
            </w:r>
            <w:r w:rsidR="00581954" w:rsidRPr="00531BA5">
              <w:rPr>
                <w:b/>
                <w:bCs/>
                <w:i/>
                <w:iCs/>
                <w:szCs w:val="24"/>
              </w:rPr>
              <w:t>will only contain uppercase letters (A to Z)</w:t>
            </w:r>
            <w:r w:rsidR="00531BA5" w:rsidRPr="00531BA5">
              <w:rPr>
                <w:b/>
                <w:bCs/>
                <w:i/>
                <w:iCs/>
                <w:szCs w:val="24"/>
              </w:rPr>
              <w:t xml:space="preserve"> and if applicable digits (0-9). Note that punctuation (spaces, dashes, etc.) must be excluded</w:t>
            </w:r>
            <w:r w:rsidR="00531BA5">
              <w:rPr>
                <w:szCs w:val="24"/>
              </w:rPr>
              <w:t>.</w:t>
            </w:r>
            <w:r w:rsidR="00581954">
              <w:rPr>
                <w:szCs w:val="24"/>
              </w:rPr>
              <w:t>”</w:t>
            </w:r>
            <w:r w:rsidR="001D1EB0">
              <w:t xml:space="preserve"> </w:t>
            </w:r>
            <w:r>
              <w:t>to</w:t>
            </w:r>
            <w:r w:rsidR="001D1EB0">
              <w:t xml:space="preserve"> the</w:t>
            </w:r>
            <w:r>
              <w:t xml:space="preserve"> </w:t>
            </w:r>
            <w:r w:rsidR="002F407B">
              <w:t xml:space="preserve">N402 data elements for the following </w:t>
            </w:r>
            <w:r w:rsidR="00337351">
              <w:t>transactions</w:t>
            </w:r>
            <w:r w:rsidR="002F407B">
              <w:t xml:space="preserve"> and N4 segments</w:t>
            </w:r>
            <w:r w:rsidR="00AF3EC2">
              <w:t xml:space="preserve">.  </w:t>
            </w:r>
          </w:p>
          <w:p w14:paraId="7A367E93" w14:textId="77777777" w:rsidR="003B7D92" w:rsidRDefault="00AF3EC2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</w:t>
            </w:r>
            <w:r w:rsidR="003B7D92">
              <w:t xml:space="preserve"> </w:t>
            </w:r>
          </w:p>
          <w:p w14:paraId="17A2D16E" w14:textId="0824AF74" w:rsidR="002F407B" w:rsidRDefault="003B7D92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3B2943">
              <w:rPr>
                <w:b/>
                <w:bCs/>
              </w:rPr>
              <w:t>NOTE</w:t>
            </w:r>
            <w:r>
              <w:t xml:space="preserve">:  </w:t>
            </w:r>
            <w:r w:rsidR="00AF36F2">
              <w:t>If recommended for approval by TX SET and approved by RMS, this</w:t>
            </w:r>
            <w:r w:rsidR="003B2943">
              <w:t xml:space="preserve"> Change Control would </w:t>
            </w:r>
            <w:r>
              <w:t xml:space="preserve">be scheduled for a future TX SET Version Release since ERCOT doesn’t currently validate these </w:t>
            </w:r>
            <w:r w:rsidR="00AF36F2">
              <w:t>data elements within the applicable SET Guide listed below</w:t>
            </w:r>
            <w:r w:rsidR="003B2943">
              <w:t xml:space="preserve">.   </w:t>
            </w:r>
            <w:r w:rsidR="00AF36F2">
              <w:t>If included into v5.0 Release, this</w:t>
            </w:r>
            <w:r w:rsidR="003B2943">
              <w:t xml:space="preserve"> level of validation </w:t>
            </w:r>
            <w:r>
              <w:t>would result into a</w:t>
            </w:r>
            <w:r w:rsidR="00AF36F2">
              <w:t xml:space="preserve"> cost </w:t>
            </w:r>
            <w:r>
              <w:t xml:space="preserve">increase </w:t>
            </w:r>
            <w:r w:rsidR="00AF36F2">
              <w:t xml:space="preserve">to </w:t>
            </w:r>
            <w:r>
              <w:t>ERCOT’s project and may</w:t>
            </w:r>
            <w:r w:rsidR="003B2943">
              <w:t xml:space="preserve"> jeopardize the TX SET v5.0 planned i</w:t>
            </w:r>
            <w:r>
              <w:t>mplementation date</w:t>
            </w:r>
            <w:r w:rsidR="003B2943">
              <w:t xml:space="preserve"> </w:t>
            </w:r>
            <w:r w:rsidR="00AF36F2">
              <w:t xml:space="preserve">currently </w:t>
            </w:r>
            <w:r w:rsidR="003B2943">
              <w:t>scheduled</w:t>
            </w:r>
            <w:r>
              <w:t xml:space="preserve"> </w:t>
            </w:r>
            <w:r w:rsidR="003B2943">
              <w:t>for</w:t>
            </w:r>
            <w:r>
              <w:t xml:space="preserve"> November</w:t>
            </w:r>
            <w:r w:rsidR="003B2943">
              <w:t xml:space="preserve"> </w:t>
            </w:r>
            <w:r w:rsidR="009B267D">
              <w:t>10, 2024</w:t>
            </w:r>
            <w:r>
              <w:t xml:space="preserve">.   </w:t>
            </w:r>
          </w:p>
          <w:p w14:paraId="5C491E89" w14:textId="77777777" w:rsidR="003B7D92" w:rsidRDefault="003B7D92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4741"/>
              <w:gridCol w:w="3049"/>
            </w:tblGrid>
            <w:tr w:rsidR="00581954" w14:paraId="1B8343F7" w14:textId="77777777">
              <w:tc>
                <w:tcPr>
                  <w:tcW w:w="1357" w:type="dxa"/>
                  <w:shd w:val="clear" w:color="auto" w:fill="auto"/>
                </w:tcPr>
                <w:p w14:paraId="7C2542BC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Transactio</w:t>
                  </w:r>
                  <w:r w:rsidR="005D4CD8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259FD">
                    <w:rPr>
                      <w:b/>
                      <w:bCs/>
                    </w:rPr>
                    <w:t xml:space="preserve"> </w:t>
                  </w:r>
                </w:p>
                <w:p w14:paraId="3C7E25C0" w14:textId="77777777" w:rsidR="00E259FD" w:rsidRDefault="00E259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14:paraId="4E7B0F8A" w14:textId="77777777" w:rsidR="00581954" w:rsidRDefault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Transaction or </w:t>
                  </w:r>
                  <w:r w:rsidR="00914FA5">
                    <w:rPr>
                      <w:b/>
                      <w:bCs/>
                    </w:rPr>
                    <w:t>Segment</w:t>
                  </w:r>
                  <w:r w:rsidR="00581954"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2100456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Data Element </w:t>
                  </w:r>
                  <w:r w:rsidR="00337351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AF3EC2" w14:paraId="0AA2D4D5" w14:textId="77777777">
              <w:tc>
                <w:tcPr>
                  <w:tcW w:w="1357" w:type="dxa"/>
                  <w:shd w:val="clear" w:color="auto" w:fill="auto"/>
                </w:tcPr>
                <w:p w14:paraId="15D323B7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814_01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00DD3CF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0D838C1C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03B58FB0" w14:textId="77777777">
              <w:tc>
                <w:tcPr>
                  <w:tcW w:w="1357" w:type="dxa"/>
                  <w:shd w:val="clear" w:color="auto" w:fill="auto"/>
                </w:tcPr>
                <w:p w14:paraId="23CBADDF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814_03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57DA0A38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2C6E7C0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3B666A11" w14:textId="77777777">
              <w:tc>
                <w:tcPr>
                  <w:tcW w:w="1357" w:type="dxa"/>
                  <w:shd w:val="clear" w:color="auto" w:fill="auto"/>
                </w:tcPr>
                <w:p w14:paraId="67560BBB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B0CF8FF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 w:rsidRPr="00275B65"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BB93656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639EAFD8" w14:textId="77777777">
              <w:tc>
                <w:tcPr>
                  <w:tcW w:w="1357" w:type="dxa"/>
                  <w:shd w:val="clear" w:color="auto" w:fill="auto"/>
                </w:tcPr>
                <w:p w14:paraId="62FFEC82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814_05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0F212B5E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06897D75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2F33F91F" w14:textId="77777777">
              <w:tc>
                <w:tcPr>
                  <w:tcW w:w="1357" w:type="dxa"/>
                  <w:shd w:val="clear" w:color="auto" w:fill="auto"/>
                </w:tcPr>
                <w:p w14:paraId="59CCD01A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1585F19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644F9E7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7CEB36B4" w14:textId="77777777">
              <w:tc>
                <w:tcPr>
                  <w:tcW w:w="1357" w:type="dxa"/>
                  <w:shd w:val="clear" w:color="auto" w:fill="auto"/>
                </w:tcPr>
                <w:p w14:paraId="77E8EACE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D84EB27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F3E1CFF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6DDB66C6" w14:textId="77777777">
              <w:tc>
                <w:tcPr>
                  <w:tcW w:w="1357" w:type="dxa"/>
                  <w:shd w:val="clear" w:color="auto" w:fill="auto"/>
                </w:tcPr>
                <w:p w14:paraId="669E8FF3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814_16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C054128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Customer Notification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0A17A3E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491D32A7" w14:textId="77777777">
              <w:tc>
                <w:tcPr>
                  <w:tcW w:w="1357" w:type="dxa"/>
                  <w:shd w:val="clear" w:color="auto" w:fill="auto"/>
                </w:tcPr>
                <w:p w14:paraId="1502BA5C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814_16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4B41BCA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C9AC8FC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44F285A9" w14:textId="77777777">
              <w:tc>
                <w:tcPr>
                  <w:tcW w:w="1357" w:type="dxa"/>
                  <w:shd w:val="clear" w:color="auto" w:fill="auto"/>
                </w:tcPr>
                <w:p w14:paraId="002D18F9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814_20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5D23B5F0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E079BD8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66530D13" w14:textId="77777777">
              <w:tc>
                <w:tcPr>
                  <w:tcW w:w="1357" w:type="dxa"/>
                  <w:shd w:val="clear" w:color="auto" w:fill="auto"/>
                </w:tcPr>
                <w:p w14:paraId="26FE7638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814_20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0B0A034F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A2DB3AF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7037C58E" w14:textId="77777777">
              <w:tc>
                <w:tcPr>
                  <w:tcW w:w="1357" w:type="dxa"/>
                  <w:shd w:val="clear" w:color="auto" w:fill="auto"/>
                </w:tcPr>
                <w:p w14:paraId="1B297D34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814_22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1B4EB91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4BDCB94" w14:textId="77777777" w:rsidR="00AF3EC2" w:rsidRDefault="00AF3EC2" w:rsidP="00AF3EC2">
                  <w:r>
                    <w:rPr>
                      <w:b/>
                      <w:bCs/>
                    </w:rPr>
                    <w:t xml:space="preserve">N402 </w:t>
                  </w:r>
                  <w:r>
                    <w:t xml:space="preserve">State or Province Code </w:t>
                  </w:r>
                </w:p>
              </w:tc>
            </w:tr>
            <w:tr w:rsidR="00AF3EC2" w14:paraId="7ADA0912" w14:textId="77777777">
              <w:tc>
                <w:tcPr>
                  <w:tcW w:w="1357" w:type="dxa"/>
                  <w:shd w:val="clear" w:color="auto" w:fill="auto"/>
                </w:tcPr>
                <w:p w14:paraId="26A2BBCB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4C0B211A" w14:textId="77777777" w:rsidR="00AF3EC2" w:rsidRPr="00A03FEA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A03FEA">
                    <w:t xml:space="preserve"> </w:t>
                  </w:r>
                  <w:r>
                    <w:rPr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201D1C9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</w:tbl>
          <w:p w14:paraId="199AFDD0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69420353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A71D832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0C7FE2BD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12A27B5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4866650" w14:textId="77777777" w:rsidR="007155F4" w:rsidRPr="007A003D" w:rsidRDefault="007155F4" w:rsidP="007155F4">
      <w:pPr>
        <w:rPr>
          <w:b/>
        </w:rPr>
      </w:pPr>
    </w:p>
    <w:p w14:paraId="530FD8C3" w14:textId="77777777" w:rsidR="009377CC" w:rsidRDefault="009377CC" w:rsidP="0046670B">
      <w:pPr>
        <w:rPr>
          <w:b/>
        </w:rPr>
      </w:pPr>
    </w:p>
    <w:p w14:paraId="21FB988B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A782C04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F887E1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  <w:p w14:paraId="4C17CEF5" w14:textId="1341AC74" w:rsidR="003E5405" w:rsidRPr="00471710" w:rsidRDefault="003E5405" w:rsidP="00FB2513">
            <w:pPr>
              <w:rPr>
                <w:b/>
              </w:rPr>
            </w:pPr>
            <w:r>
              <w:rPr>
                <w:bCs/>
              </w:rPr>
              <w:t xml:space="preserve">Recommended for Approval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D83CBC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86B6B43" w14:textId="289EEBEA" w:rsidR="003E5405" w:rsidRPr="003E5405" w:rsidRDefault="003E5405" w:rsidP="00FB2513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166ABBF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5BFED682" w14:textId="47ED1BD9" w:rsidR="003E5405" w:rsidRPr="003E5405" w:rsidRDefault="003E5405" w:rsidP="00FB2513">
            <w:pPr>
              <w:rPr>
                <w:bCs/>
              </w:rPr>
            </w:pPr>
            <w:r>
              <w:rPr>
                <w:bCs/>
              </w:rPr>
              <w:t>02/13/2024</w:t>
            </w:r>
          </w:p>
        </w:tc>
      </w:tr>
      <w:tr w:rsidR="00471710" w14:paraId="3892CC11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F3D79C8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0475CFD1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6B23674" w14:textId="086B51A3" w:rsidR="00471710" w:rsidRPr="005B145A" w:rsidRDefault="003E5405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Recommended for Approval as non-emergency for </w:t>
            </w:r>
            <w:r>
              <w:t xml:space="preserve">a future Texas SET Release. </w:t>
            </w:r>
          </w:p>
          <w:p w14:paraId="6DDFDC73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191F9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EDDA86B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5ED2691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AB6EAE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35C2067E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7FDE39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177D115E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41002EA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654C9496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32E6C911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5ED6DFB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70A0FFD6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B83A3C9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42F375A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26B4FBD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9DEC98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ABC5669" w14:textId="77777777" w:rsidR="00471710" w:rsidRDefault="00471710" w:rsidP="0046670B">
      <w:pPr>
        <w:rPr>
          <w:b/>
        </w:rPr>
      </w:pPr>
    </w:p>
    <w:p w14:paraId="064BCDB2" w14:textId="77777777" w:rsidR="005F2175" w:rsidRDefault="005F2175" w:rsidP="00FE6D1C">
      <w:pPr>
        <w:rPr>
          <w:sz w:val="16"/>
        </w:rPr>
      </w:pPr>
    </w:p>
    <w:p w14:paraId="251EC716" w14:textId="77777777" w:rsidR="005F2175" w:rsidRDefault="00C10767" w:rsidP="00FE6D1C">
      <w:pPr>
        <w:rPr>
          <w:sz w:val="16"/>
        </w:rPr>
      </w:pPr>
      <w:r>
        <w:rPr>
          <w:sz w:val="16"/>
        </w:rPr>
        <w:t xml:space="preserve">   </w:t>
      </w:r>
      <w:bookmarkStart w:id="0" w:name="_MON_1765408264"/>
      <w:bookmarkEnd w:id="0"/>
      <w:r w:rsidR="00194BF4">
        <w:rPr>
          <w:sz w:val="16"/>
        </w:rPr>
        <w:object w:dxaOrig="1508" w:dyaOrig="983" w14:anchorId="7A491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9.55pt" o:ole="">
            <v:imagedata r:id="rId8" o:title=""/>
          </v:shape>
          <o:OLEObject Type="Embed" ProgID="Word.Document.12" ShapeID="_x0000_i1025" DrawAspect="Icon" ObjectID="_1769326008" r:id="rId9">
            <o:FieldCodes>\s</o:FieldCodes>
          </o:OLEObject>
        </w:object>
      </w:r>
      <w:r>
        <w:rPr>
          <w:sz w:val="16"/>
        </w:rPr>
        <w:t xml:space="preserve">     </w:t>
      </w:r>
      <w:r w:rsidR="00221231">
        <w:rPr>
          <w:sz w:val="16"/>
        </w:rPr>
        <w:t xml:space="preserve">     </w:t>
      </w:r>
      <w:r>
        <w:rPr>
          <w:sz w:val="16"/>
        </w:rPr>
        <w:t xml:space="preserve"> </w:t>
      </w:r>
      <w:bookmarkStart w:id="1" w:name="_MON_1765408273"/>
      <w:bookmarkEnd w:id="1"/>
      <w:r w:rsidR="00194BF4">
        <w:rPr>
          <w:sz w:val="16"/>
        </w:rPr>
        <w:object w:dxaOrig="1508" w:dyaOrig="983" w14:anchorId="61C6DB98">
          <v:shape id="_x0000_i1026" type="#_x0000_t75" style="width:76.05pt;height:49.55pt" o:ole="">
            <v:imagedata r:id="rId10" o:title=""/>
          </v:shape>
          <o:OLEObject Type="Embed" ProgID="Word.Document.12" ShapeID="_x0000_i1026" DrawAspect="Icon" ObjectID="_1769326009" r:id="rId11">
            <o:FieldCodes>\s</o:FieldCodes>
          </o:OLEObject>
        </w:object>
      </w:r>
      <w:r>
        <w:rPr>
          <w:sz w:val="16"/>
        </w:rPr>
        <w:t xml:space="preserve">    </w:t>
      </w:r>
      <w:r w:rsidR="00221231">
        <w:rPr>
          <w:sz w:val="16"/>
        </w:rPr>
        <w:t xml:space="preserve">       </w:t>
      </w:r>
      <w:r>
        <w:rPr>
          <w:sz w:val="16"/>
        </w:rPr>
        <w:t xml:space="preserve"> </w:t>
      </w:r>
      <w:bookmarkStart w:id="2" w:name="_MON_1765408282"/>
      <w:bookmarkEnd w:id="2"/>
      <w:r w:rsidR="00194BF4">
        <w:rPr>
          <w:sz w:val="16"/>
        </w:rPr>
        <w:object w:dxaOrig="1508" w:dyaOrig="983" w14:anchorId="24E33634">
          <v:shape id="_x0000_i1027" type="#_x0000_t75" style="width:76.05pt;height:49.55pt" o:ole="">
            <v:imagedata r:id="rId12" o:title=""/>
          </v:shape>
          <o:OLEObject Type="Embed" ProgID="Word.Document.12" ShapeID="_x0000_i1027" DrawAspect="Icon" ObjectID="_1769326010" r:id="rId13">
            <o:FieldCodes>\s</o:FieldCodes>
          </o:OLEObject>
        </w:object>
      </w:r>
      <w:r>
        <w:rPr>
          <w:sz w:val="16"/>
        </w:rPr>
        <w:t xml:space="preserve">       </w:t>
      </w:r>
      <w:r w:rsidR="00221231">
        <w:rPr>
          <w:sz w:val="16"/>
        </w:rPr>
        <w:t xml:space="preserve">    </w:t>
      </w:r>
      <w:r>
        <w:rPr>
          <w:sz w:val="16"/>
        </w:rPr>
        <w:t xml:space="preserve"> </w:t>
      </w:r>
      <w:bookmarkStart w:id="3" w:name="_MON_1765408294"/>
      <w:bookmarkEnd w:id="3"/>
      <w:r w:rsidR="004E66B0">
        <w:rPr>
          <w:sz w:val="16"/>
        </w:rPr>
        <w:object w:dxaOrig="1508" w:dyaOrig="983" w14:anchorId="3BA33684">
          <v:shape id="_x0000_i1028" type="#_x0000_t75" style="width:76.05pt;height:49.55pt" o:ole="">
            <v:imagedata r:id="rId14" o:title=""/>
          </v:shape>
          <o:OLEObject Type="Embed" ProgID="Word.Document.12" ShapeID="_x0000_i1028" DrawAspect="Icon" ObjectID="_1769326011" r:id="rId15">
            <o:FieldCodes>\s</o:FieldCodes>
          </o:OLEObject>
        </w:object>
      </w:r>
    </w:p>
    <w:p w14:paraId="28C84AEB" w14:textId="77777777" w:rsidR="00C10767" w:rsidRDefault="00C10767" w:rsidP="00FE6D1C">
      <w:pPr>
        <w:rPr>
          <w:sz w:val="16"/>
        </w:rPr>
      </w:pPr>
    </w:p>
    <w:p w14:paraId="26EEEE7E" w14:textId="77777777" w:rsidR="00C10767" w:rsidRDefault="00C10767" w:rsidP="00FE6D1C">
      <w:pPr>
        <w:rPr>
          <w:sz w:val="16"/>
        </w:rPr>
      </w:pPr>
    </w:p>
    <w:p w14:paraId="37401870" w14:textId="77777777" w:rsidR="00C10767" w:rsidRDefault="00C10767" w:rsidP="00FE6D1C">
      <w:pPr>
        <w:rPr>
          <w:sz w:val="16"/>
        </w:rPr>
      </w:pPr>
    </w:p>
    <w:bookmarkStart w:id="4" w:name="_MON_1765408348"/>
    <w:bookmarkEnd w:id="4"/>
    <w:p w14:paraId="30F65129" w14:textId="77777777" w:rsidR="00221231" w:rsidRDefault="004E66B0" w:rsidP="00FE6D1C">
      <w:pPr>
        <w:rPr>
          <w:sz w:val="16"/>
        </w:rPr>
      </w:pPr>
      <w:r>
        <w:rPr>
          <w:sz w:val="16"/>
        </w:rPr>
        <w:object w:dxaOrig="1508" w:dyaOrig="983" w14:anchorId="7F6F46AF">
          <v:shape id="_x0000_i1029" type="#_x0000_t75" style="width:76.05pt;height:49.55pt" o:ole="">
            <v:imagedata r:id="rId16" o:title=""/>
          </v:shape>
          <o:OLEObject Type="Embed" ProgID="Word.Document.12" ShapeID="_x0000_i1029" DrawAspect="Icon" ObjectID="_1769326012" r:id="rId17">
            <o:FieldCodes>\s</o:FieldCodes>
          </o:OLEObject>
        </w:object>
      </w:r>
      <w:r w:rsidR="00C10767">
        <w:rPr>
          <w:sz w:val="16"/>
        </w:rPr>
        <w:t xml:space="preserve">      </w:t>
      </w:r>
      <w:r w:rsidR="00221231">
        <w:rPr>
          <w:sz w:val="16"/>
        </w:rPr>
        <w:t xml:space="preserve">     </w:t>
      </w:r>
      <w:r w:rsidR="00AF3EC2">
        <w:rPr>
          <w:sz w:val="16"/>
        </w:rPr>
        <w:t xml:space="preserve"> </w:t>
      </w:r>
      <w:bookmarkStart w:id="5" w:name="_MON_1765408358"/>
      <w:bookmarkEnd w:id="5"/>
      <w:r w:rsidR="00C10767">
        <w:rPr>
          <w:sz w:val="16"/>
        </w:rPr>
        <w:object w:dxaOrig="1508" w:dyaOrig="983" w14:anchorId="6AF79485">
          <v:shape id="_x0000_i1030" type="#_x0000_t75" style="width:76.05pt;height:49.55pt" o:ole="">
            <v:imagedata r:id="rId18" o:title=""/>
          </v:shape>
          <o:OLEObject Type="Embed" ProgID="Word.Document.12" ShapeID="_x0000_i1030" DrawAspect="Icon" ObjectID="_1769326013" r:id="rId19">
            <o:FieldCodes>\s</o:FieldCodes>
          </o:OLEObject>
        </w:object>
      </w:r>
      <w:r w:rsidR="00C10767">
        <w:rPr>
          <w:sz w:val="16"/>
        </w:rPr>
        <w:t xml:space="preserve">   </w:t>
      </w:r>
      <w:r w:rsidR="00221231">
        <w:rPr>
          <w:sz w:val="16"/>
        </w:rPr>
        <w:t xml:space="preserve">          </w:t>
      </w:r>
      <w:r w:rsidR="00C10767">
        <w:rPr>
          <w:sz w:val="16"/>
        </w:rPr>
        <w:t xml:space="preserve"> </w:t>
      </w:r>
      <w:bookmarkStart w:id="6" w:name="_MON_1765408368"/>
      <w:bookmarkEnd w:id="6"/>
      <w:r>
        <w:rPr>
          <w:sz w:val="16"/>
        </w:rPr>
        <w:object w:dxaOrig="1508" w:dyaOrig="983" w14:anchorId="3709905A">
          <v:shape id="_x0000_i1031" type="#_x0000_t75" style="width:76.05pt;height:49.55pt" o:ole="">
            <v:imagedata r:id="rId20" o:title=""/>
          </v:shape>
          <o:OLEObject Type="Embed" ProgID="Word.Document.12" ShapeID="_x0000_i1031" DrawAspect="Icon" ObjectID="_1769326014" r:id="rId21">
            <o:FieldCodes>\s</o:FieldCodes>
          </o:OLEObject>
        </w:object>
      </w:r>
      <w:r w:rsidR="00C10767">
        <w:rPr>
          <w:sz w:val="16"/>
        </w:rPr>
        <w:t xml:space="preserve">   </w:t>
      </w:r>
      <w:r w:rsidR="00AF3EC2">
        <w:rPr>
          <w:sz w:val="16"/>
        </w:rPr>
        <w:t xml:space="preserve"> </w:t>
      </w:r>
      <w:r w:rsidR="00221231">
        <w:rPr>
          <w:sz w:val="16"/>
        </w:rPr>
        <w:t xml:space="preserve">         </w:t>
      </w:r>
      <w:r w:rsidR="00AF3EC2">
        <w:rPr>
          <w:sz w:val="16"/>
        </w:rPr>
        <w:t xml:space="preserve">  </w:t>
      </w:r>
      <w:r w:rsidR="00C10767">
        <w:rPr>
          <w:sz w:val="16"/>
        </w:rPr>
        <w:t xml:space="preserve"> </w:t>
      </w:r>
      <w:bookmarkStart w:id="7" w:name="_MON_1765408377"/>
      <w:bookmarkEnd w:id="7"/>
      <w:r>
        <w:rPr>
          <w:sz w:val="16"/>
        </w:rPr>
        <w:object w:dxaOrig="1508" w:dyaOrig="983" w14:anchorId="04F3A50A">
          <v:shape id="_x0000_i1032" type="#_x0000_t75" style="width:76.05pt;height:49.55pt" o:ole="">
            <v:imagedata r:id="rId22" o:title=""/>
          </v:shape>
          <o:OLEObject Type="Embed" ProgID="Word.Document.12" ShapeID="_x0000_i1032" DrawAspect="Icon" ObjectID="_1769326015" r:id="rId23">
            <o:FieldCodes>\s</o:FieldCodes>
          </o:OLEObject>
        </w:object>
      </w:r>
      <w:r w:rsidR="00C10767">
        <w:rPr>
          <w:sz w:val="16"/>
        </w:rPr>
        <w:t xml:space="preserve">         </w:t>
      </w:r>
    </w:p>
    <w:p w14:paraId="74946EE1" w14:textId="77777777" w:rsidR="00221231" w:rsidRDefault="00221231" w:rsidP="00FE6D1C">
      <w:pPr>
        <w:rPr>
          <w:sz w:val="16"/>
        </w:rPr>
      </w:pPr>
    </w:p>
    <w:p w14:paraId="7D6E9789" w14:textId="77777777" w:rsidR="00221231" w:rsidRDefault="00221231" w:rsidP="00FE6D1C">
      <w:pPr>
        <w:rPr>
          <w:sz w:val="16"/>
        </w:rPr>
      </w:pPr>
    </w:p>
    <w:p w14:paraId="16B84EE5" w14:textId="77777777" w:rsidR="00221231" w:rsidRDefault="00221231" w:rsidP="00FE6D1C">
      <w:pPr>
        <w:rPr>
          <w:sz w:val="16"/>
        </w:rPr>
      </w:pPr>
    </w:p>
    <w:bookmarkStart w:id="8" w:name="_MON_1765408385"/>
    <w:bookmarkEnd w:id="8"/>
    <w:p w14:paraId="37B75EDD" w14:textId="77777777" w:rsidR="00C10767" w:rsidRDefault="004E66B0" w:rsidP="00FE6D1C">
      <w:pPr>
        <w:rPr>
          <w:sz w:val="16"/>
        </w:rPr>
      </w:pPr>
      <w:r>
        <w:rPr>
          <w:sz w:val="16"/>
        </w:rPr>
        <w:object w:dxaOrig="1508" w:dyaOrig="983" w14:anchorId="120F2A08">
          <v:shape id="_x0000_i1033" type="#_x0000_t75" style="width:76.05pt;height:49.55pt" o:ole="">
            <v:imagedata r:id="rId24" o:title=""/>
          </v:shape>
          <o:OLEObject Type="Embed" ProgID="Word.Document.12" ShapeID="_x0000_i1033" DrawAspect="Icon" ObjectID="_1769326016" r:id="rId25">
            <o:FieldCodes>\s</o:FieldCodes>
          </o:OLEObject>
        </w:object>
      </w:r>
    </w:p>
    <w:p w14:paraId="10BF1C8E" w14:textId="77777777" w:rsidR="00AF3EC2" w:rsidRDefault="00AF3EC2" w:rsidP="00FE6D1C">
      <w:pPr>
        <w:rPr>
          <w:sz w:val="16"/>
        </w:rPr>
      </w:pPr>
    </w:p>
    <w:p w14:paraId="0EB72604" w14:textId="77777777" w:rsidR="00AF3EC2" w:rsidRDefault="00AF3EC2" w:rsidP="00FE6D1C">
      <w:pPr>
        <w:rPr>
          <w:sz w:val="16"/>
        </w:rPr>
      </w:pPr>
    </w:p>
    <w:p w14:paraId="233A244C" w14:textId="77777777" w:rsidR="00AF3EC2" w:rsidRDefault="00AF3EC2" w:rsidP="00FE6D1C">
      <w:pPr>
        <w:rPr>
          <w:sz w:val="16"/>
        </w:rPr>
      </w:pPr>
    </w:p>
    <w:p w14:paraId="088F3DF9" w14:textId="77777777" w:rsidR="00AF3EC2" w:rsidRDefault="00AF3EC2" w:rsidP="00FE6D1C">
      <w:pPr>
        <w:rPr>
          <w:sz w:val="16"/>
        </w:rPr>
      </w:pPr>
      <w:r>
        <w:rPr>
          <w:sz w:val="16"/>
        </w:rPr>
        <w:t xml:space="preserve">   </w:t>
      </w:r>
    </w:p>
    <w:sectPr w:rsidR="00AF3EC2" w:rsidSect="00020896">
      <w:headerReference w:type="default" r:id="rId26"/>
      <w:footerReference w:type="default" r:id="rId27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9889" w14:textId="77777777" w:rsidR="00B35461" w:rsidRDefault="00B35461">
      <w:r>
        <w:separator/>
      </w:r>
    </w:p>
  </w:endnote>
  <w:endnote w:type="continuationSeparator" w:id="0">
    <w:p w14:paraId="352924A1" w14:textId="77777777" w:rsidR="00B35461" w:rsidRDefault="00B3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3776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DA0" w14:textId="77777777" w:rsidR="00B35461" w:rsidRDefault="00B35461">
      <w:r>
        <w:separator/>
      </w:r>
    </w:p>
  </w:footnote>
  <w:footnote w:type="continuationSeparator" w:id="0">
    <w:p w14:paraId="1C4F902B" w14:textId="77777777" w:rsidR="00B35461" w:rsidRDefault="00B3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AFE7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298523">
    <w:abstractNumId w:val="1"/>
  </w:num>
  <w:num w:numId="2" w16cid:durableId="38699787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490A"/>
    <w:rsid w:val="000572F3"/>
    <w:rsid w:val="00063DC0"/>
    <w:rsid w:val="000D364E"/>
    <w:rsid w:val="001158F0"/>
    <w:rsid w:val="00194BF4"/>
    <w:rsid w:val="001D1EB0"/>
    <w:rsid w:val="00221231"/>
    <w:rsid w:val="00255686"/>
    <w:rsid w:val="00275B65"/>
    <w:rsid w:val="0027711D"/>
    <w:rsid w:val="00277997"/>
    <w:rsid w:val="002B1F2B"/>
    <w:rsid w:val="002B6478"/>
    <w:rsid w:val="002C379F"/>
    <w:rsid w:val="002E55FE"/>
    <w:rsid w:val="002F0353"/>
    <w:rsid w:val="002F407B"/>
    <w:rsid w:val="00337351"/>
    <w:rsid w:val="00344FB2"/>
    <w:rsid w:val="00357859"/>
    <w:rsid w:val="003B2943"/>
    <w:rsid w:val="003B7D92"/>
    <w:rsid w:val="003E5405"/>
    <w:rsid w:val="00404557"/>
    <w:rsid w:val="004369D5"/>
    <w:rsid w:val="0046670B"/>
    <w:rsid w:val="00471710"/>
    <w:rsid w:val="004E66B0"/>
    <w:rsid w:val="00506878"/>
    <w:rsid w:val="00531BA5"/>
    <w:rsid w:val="00552D06"/>
    <w:rsid w:val="00581954"/>
    <w:rsid w:val="00587B1C"/>
    <w:rsid w:val="00593F9F"/>
    <w:rsid w:val="005B145A"/>
    <w:rsid w:val="005D4CD8"/>
    <w:rsid w:val="005F2175"/>
    <w:rsid w:val="006028EC"/>
    <w:rsid w:val="00625B1F"/>
    <w:rsid w:val="00634EEE"/>
    <w:rsid w:val="00663A88"/>
    <w:rsid w:val="006E1495"/>
    <w:rsid w:val="006F485A"/>
    <w:rsid w:val="007155F4"/>
    <w:rsid w:val="0079651B"/>
    <w:rsid w:val="007A003D"/>
    <w:rsid w:val="007C458C"/>
    <w:rsid w:val="007F0CF4"/>
    <w:rsid w:val="007F6FCD"/>
    <w:rsid w:val="008807CA"/>
    <w:rsid w:val="00897728"/>
    <w:rsid w:val="008D2D28"/>
    <w:rsid w:val="0090096C"/>
    <w:rsid w:val="00914FA5"/>
    <w:rsid w:val="009377CC"/>
    <w:rsid w:val="0097406F"/>
    <w:rsid w:val="009B267D"/>
    <w:rsid w:val="009C64C6"/>
    <w:rsid w:val="009F326A"/>
    <w:rsid w:val="00A03FEA"/>
    <w:rsid w:val="00A435F8"/>
    <w:rsid w:val="00A74E11"/>
    <w:rsid w:val="00AF36F2"/>
    <w:rsid w:val="00AF3EC2"/>
    <w:rsid w:val="00B04C2E"/>
    <w:rsid w:val="00B05BD4"/>
    <w:rsid w:val="00B35461"/>
    <w:rsid w:val="00B751F7"/>
    <w:rsid w:val="00BA1D26"/>
    <w:rsid w:val="00BA730B"/>
    <w:rsid w:val="00BB00DA"/>
    <w:rsid w:val="00BE595F"/>
    <w:rsid w:val="00BF235A"/>
    <w:rsid w:val="00C10767"/>
    <w:rsid w:val="00C146FF"/>
    <w:rsid w:val="00C35628"/>
    <w:rsid w:val="00D151CB"/>
    <w:rsid w:val="00DD61A0"/>
    <w:rsid w:val="00DF1746"/>
    <w:rsid w:val="00E07D23"/>
    <w:rsid w:val="00E259FD"/>
    <w:rsid w:val="00E35225"/>
    <w:rsid w:val="00E83F26"/>
    <w:rsid w:val="00EF4095"/>
    <w:rsid w:val="00EF6460"/>
    <w:rsid w:val="00EF65BD"/>
    <w:rsid w:val="00F82340"/>
    <w:rsid w:val="00FB2513"/>
    <w:rsid w:val="00FE0D6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5"/>
    <o:shapelayout v:ext="edit">
      <o:idmap v:ext="edit" data="1"/>
    </o:shapelayout>
  </w:shapeDefaults>
  <w:decimalSymbol w:val="."/>
  <w:listSeparator w:val=","/>
  <w14:docId w14:val="1914BBD6"/>
  <w15:chartTrackingRefBased/>
  <w15:docId w15:val="{41B4853A-7AF4-485E-9D5B-4F83A820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6.docx"/><Relationship Id="rId7" Type="http://schemas.openxmlformats.org/officeDocument/2006/relationships/hyperlink" Target="mailto:txsetchangecontrol@ercot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3503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7</cp:revision>
  <cp:lastPrinted>2010-12-01T22:31:00Z</cp:lastPrinted>
  <dcterms:created xsi:type="dcterms:W3CDTF">2024-01-30T15:39:00Z</dcterms:created>
  <dcterms:modified xsi:type="dcterms:W3CDTF">2024-02-13T16:40:00Z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2023-12-09T05:57:10Z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87acb83b-a38c-4ad7-924f-e380587ee918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2024-01-30T15:39:38Z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aec0c94f-27c2-49c5-863a-e281ea481198</vt:lpwstr>
  </property>
  <property fmtid="{D5CDD505-2E9C-101B-9397-08002B2CF9AE}" pid="15" name="MSIP_Label_7084cbda-52b8-46fb-a7b7-cb5bd465ed85_ContentBits">
    <vt:lpwstr>0</vt:lpwstr>
  </property>
</Properties>
</file>