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44C2" w14:textId="5339C2A9" w:rsidR="00BB6B38" w:rsidRPr="001A7C76" w:rsidRDefault="001F4BB8">
      <w:pPr>
        <w:rPr>
          <w:rFonts w:ascii="Times New Roman" w:hAnsi="Times New Roman" w:cs="Times New Roman"/>
          <w:sz w:val="36"/>
          <w:szCs w:val="36"/>
        </w:rPr>
      </w:pPr>
      <w:r w:rsidRPr="001A7C76">
        <w:rPr>
          <w:rFonts w:ascii="Times New Roman" w:hAnsi="Times New Roman" w:cs="Times New Roman"/>
          <w:sz w:val="36"/>
          <w:szCs w:val="36"/>
        </w:rPr>
        <w:t>LRITF Meeting</w:t>
      </w:r>
    </w:p>
    <w:p w14:paraId="1763D27B" w14:textId="674E4DA4" w:rsidR="001F4BB8" w:rsidRPr="00B55EE5" w:rsidRDefault="00B27EF9" w:rsidP="00B55EE5">
      <w:pPr>
        <w:pStyle w:val="NoSpacing"/>
        <w:rPr>
          <w:rFonts w:ascii="Times New Roman" w:hAnsi="Times New Roman" w:cs="Times New Roman"/>
        </w:rPr>
      </w:pPr>
      <w:r w:rsidRPr="00B55EE5">
        <w:rPr>
          <w:rFonts w:ascii="Times New Roman" w:hAnsi="Times New Roman" w:cs="Times New Roman"/>
        </w:rPr>
        <w:t>Tuesday, February 20, 2024</w:t>
      </w:r>
    </w:p>
    <w:p w14:paraId="07292D0C" w14:textId="2D5AF40D" w:rsidR="001F4BB8" w:rsidRPr="00B55EE5" w:rsidRDefault="001F4BB8" w:rsidP="00B55EE5">
      <w:pPr>
        <w:pStyle w:val="NoSpacing"/>
        <w:rPr>
          <w:rFonts w:ascii="Times New Roman" w:hAnsi="Times New Roman" w:cs="Times New Roman"/>
        </w:rPr>
      </w:pPr>
      <w:r w:rsidRPr="00B55EE5">
        <w:rPr>
          <w:rFonts w:ascii="Times New Roman" w:hAnsi="Times New Roman" w:cs="Times New Roman"/>
        </w:rPr>
        <w:t>9:30 AM</w:t>
      </w:r>
    </w:p>
    <w:p w14:paraId="155163D4" w14:textId="1B52405E" w:rsidR="001F4BB8" w:rsidRPr="00B55EE5" w:rsidRDefault="001F4BB8" w:rsidP="00B55EE5">
      <w:pPr>
        <w:pStyle w:val="NoSpacing"/>
        <w:rPr>
          <w:rFonts w:ascii="Times New Roman" w:hAnsi="Times New Roman" w:cs="Times New Roman"/>
        </w:rPr>
      </w:pPr>
      <w:r w:rsidRPr="00B55EE5">
        <w:rPr>
          <w:rFonts w:ascii="Times New Roman" w:hAnsi="Times New Roman" w:cs="Times New Roman"/>
        </w:rPr>
        <w:t>Web-Ex only</w:t>
      </w:r>
    </w:p>
    <w:p w14:paraId="23F41BF1" w14:textId="77777777" w:rsidR="00523DED" w:rsidRPr="009A3793" w:rsidRDefault="00523DED" w:rsidP="001A7C7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A3793">
        <w:rPr>
          <w:rFonts w:ascii="Times New Roman" w:hAnsi="Times New Roman" w:cs="Times New Roman"/>
          <w:b/>
          <w:bCs/>
          <w:u w:val="single"/>
        </w:rPr>
        <w:t>Meeting Notes</w:t>
      </w:r>
    </w:p>
    <w:p w14:paraId="60EFC164" w14:textId="77777777" w:rsidR="005F7390" w:rsidRDefault="00A51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</w:t>
      </w:r>
      <w:r w:rsidR="00A61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Wiegand, LRITF co-Chair opened</w:t>
      </w:r>
      <w:r w:rsidR="00A617E7">
        <w:rPr>
          <w:rFonts w:ascii="Times New Roman" w:hAnsi="Times New Roman" w:cs="Times New Roman"/>
        </w:rPr>
        <w:t xml:space="preserve"> the meet</w:t>
      </w:r>
      <w:r w:rsidR="00523DED">
        <w:rPr>
          <w:rFonts w:ascii="Times New Roman" w:hAnsi="Times New Roman" w:cs="Times New Roman"/>
        </w:rPr>
        <w:t>i</w:t>
      </w:r>
      <w:r w:rsidR="00A617E7">
        <w:rPr>
          <w:rFonts w:ascii="Times New Roman" w:hAnsi="Times New Roman" w:cs="Times New Roman"/>
        </w:rPr>
        <w:t xml:space="preserve">ng, </w:t>
      </w:r>
      <w:r w:rsidR="005F7390">
        <w:rPr>
          <w:rFonts w:ascii="Times New Roman" w:hAnsi="Times New Roman" w:cs="Times New Roman"/>
        </w:rPr>
        <w:t xml:space="preserve">welcomed everyone and proceeded with reading the Anti-trust statement. </w:t>
      </w:r>
    </w:p>
    <w:p w14:paraId="2CB1111C" w14:textId="399210B6" w:rsidR="00A617E7" w:rsidRPr="00FC36CA" w:rsidRDefault="00BF06BF">
      <w:pPr>
        <w:rPr>
          <w:rFonts w:ascii="Times New Roman" w:hAnsi="Times New Roman" w:cs="Times New Roman"/>
          <w:b/>
          <w:bCs/>
          <w:u w:val="single"/>
        </w:rPr>
      </w:pPr>
      <w:r w:rsidRPr="00FC36CA">
        <w:rPr>
          <w:rFonts w:ascii="Times New Roman" w:hAnsi="Times New Roman" w:cs="Times New Roman"/>
          <w:b/>
          <w:bCs/>
          <w:u w:val="single"/>
        </w:rPr>
        <w:t>Attendees</w:t>
      </w:r>
      <w:r w:rsidR="005F7390" w:rsidRPr="00FC36C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C36CA">
        <w:rPr>
          <w:rFonts w:ascii="Times New Roman" w:hAnsi="Times New Roman" w:cs="Times New Roman"/>
          <w:b/>
          <w:bCs/>
          <w:u w:val="single"/>
        </w:rPr>
        <w:t xml:space="preserve">listed on the Web-ex </w:t>
      </w:r>
    </w:p>
    <w:p w14:paraId="18F7A21E" w14:textId="6B5F319E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Jordan Troublefield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 xml:space="preserve"> </w:t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ERCOT</w:t>
      </w:r>
    </w:p>
    <w:p w14:paraId="3DFF76A1" w14:textId="0FD66CBB" w:rsidR="0067011B" w:rsidRPr="00FC36CA" w:rsidRDefault="0067011B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Tamela</w:t>
      </w:r>
      <w:r w:rsidR="00CD534D">
        <w:rPr>
          <w:rFonts w:ascii="Times New Roman" w:hAnsi="Times New Roman" w:cs="Times New Roman"/>
          <w:sz w:val="24"/>
          <w:szCs w:val="24"/>
        </w:rPr>
        <w:t xml:space="preserve"> Anderson</w:t>
      </w:r>
      <w:r w:rsidR="00CD534D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ab/>
        <w:t>Alliance Power</w:t>
      </w:r>
    </w:p>
    <w:p w14:paraId="488F5364" w14:textId="166F47E8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Aly B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230986F5" w14:textId="777777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Andrea Armistead</w:t>
      </w:r>
    </w:p>
    <w:p w14:paraId="58D4BA39" w14:textId="505E6B05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Angela Ghormley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Calpine Corporation</w:t>
      </w:r>
    </w:p>
    <w:p w14:paraId="41F7D7C8" w14:textId="420F0326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Behnaz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 xml:space="preserve"> Ghafari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Just Energy</w:t>
      </w:r>
    </w:p>
    <w:p w14:paraId="038EAE6A" w14:textId="0E04F554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Bill Barnes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NRG</w:t>
      </w:r>
    </w:p>
    <w:p w14:paraId="281DBDFA" w14:textId="15F5B3F2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Bill Snyder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AEP Texas</w:t>
      </w:r>
    </w:p>
    <w:p w14:paraId="41EA90E6" w14:textId="6EFA4F03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Call-in User_</w:t>
      </w:r>
      <w:r w:rsidR="00877297" w:rsidRPr="00FC36CA">
        <w:rPr>
          <w:rFonts w:ascii="Times New Roman" w:hAnsi="Times New Roman" w:cs="Times New Roman"/>
          <w:sz w:val="24"/>
          <w:szCs w:val="24"/>
        </w:rPr>
        <w:t>3</w:t>
      </w:r>
    </w:p>
    <w:p w14:paraId="5F576B27" w14:textId="497E2FE5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Call-in User_</w:t>
      </w:r>
      <w:r w:rsidR="00877297" w:rsidRPr="00FC36CA">
        <w:rPr>
          <w:rFonts w:ascii="Times New Roman" w:hAnsi="Times New Roman" w:cs="Times New Roman"/>
          <w:sz w:val="24"/>
          <w:szCs w:val="24"/>
        </w:rPr>
        <w:t>4</w:t>
      </w:r>
    </w:p>
    <w:p w14:paraId="76AE544D" w14:textId="777777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Call-in User_6</w:t>
      </w:r>
    </w:p>
    <w:p w14:paraId="69A1C264" w14:textId="09002D7A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Cindy Duong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Just Energy</w:t>
      </w:r>
    </w:p>
    <w:p w14:paraId="66DD4728" w14:textId="758C7CFC" w:rsidR="00877297" w:rsidRPr="00FC36CA" w:rsidRDefault="00877297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Clint Sandidge</w:t>
      </w:r>
      <w:r w:rsidR="00CD534D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ab/>
        <w:t>Calpine</w:t>
      </w:r>
    </w:p>
    <w:p w14:paraId="33F0E968" w14:textId="2FD36CAD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Compton, Dawn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Oncor</w:t>
      </w:r>
    </w:p>
    <w:p w14:paraId="3359A836" w14:textId="4022990C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Corina G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LP&amp;L</w:t>
      </w:r>
    </w:p>
    <w:p w14:paraId="3DDAEA2A" w14:textId="7338D319" w:rsidR="00877297" w:rsidRPr="00FC36CA" w:rsidRDefault="00877297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Coulter, Dana</w:t>
      </w:r>
      <w:r w:rsidR="00CD534D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ab/>
      </w:r>
      <w:r w:rsidR="00CD534D">
        <w:rPr>
          <w:rFonts w:ascii="Times New Roman" w:hAnsi="Times New Roman" w:cs="Times New Roman"/>
          <w:sz w:val="24"/>
          <w:szCs w:val="24"/>
        </w:rPr>
        <w:tab/>
      </w:r>
    </w:p>
    <w:p w14:paraId="3456E372" w14:textId="571494EB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Dailey Smith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0460492F" w14:textId="22C76904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Dale Gibbs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Just Energy</w:t>
      </w:r>
    </w:p>
    <w:p w14:paraId="5DC95555" w14:textId="26F832A8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D</w:t>
      </w:r>
      <w:r w:rsidR="00877297" w:rsidRPr="00FC36CA">
        <w:rPr>
          <w:rFonts w:ascii="Times New Roman" w:hAnsi="Times New Roman" w:cs="Times New Roman"/>
          <w:sz w:val="24"/>
          <w:szCs w:val="24"/>
        </w:rPr>
        <w:t>arrell Miller</w:t>
      </w:r>
      <w:r w:rsidR="00877297" w:rsidRPr="00FC36CA">
        <w:rPr>
          <w:rFonts w:ascii="Times New Roman" w:hAnsi="Times New Roman" w:cs="Times New Roman"/>
          <w:sz w:val="24"/>
          <w:szCs w:val="24"/>
        </w:rPr>
        <w:tab/>
      </w:r>
      <w:r w:rsidR="00877297" w:rsidRPr="00FC36CA">
        <w:rPr>
          <w:rFonts w:ascii="Times New Roman" w:hAnsi="Times New Roman" w:cs="Times New Roman"/>
          <w:sz w:val="24"/>
          <w:szCs w:val="24"/>
        </w:rPr>
        <w:tab/>
      </w:r>
      <w:r w:rsidR="00877297" w:rsidRPr="00FC36CA">
        <w:rPr>
          <w:rFonts w:ascii="Times New Roman" w:hAnsi="Times New Roman" w:cs="Times New Roman"/>
          <w:sz w:val="24"/>
          <w:szCs w:val="24"/>
        </w:rPr>
        <w:tab/>
        <w:t>ESG</w:t>
      </w:r>
    </w:p>
    <w:p w14:paraId="0FDB7446" w14:textId="2B2E1AD0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Deb Belin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Earth Etch</w:t>
      </w:r>
    </w:p>
    <w:p w14:paraId="71086576" w14:textId="52DC578A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Debbie McKeever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Oncor</w:t>
      </w:r>
    </w:p>
    <w:p w14:paraId="6A295D5F" w14:textId="7B727504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Dee Lowerre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Reliant</w:t>
      </w:r>
    </w:p>
    <w:p w14:paraId="3A6B4E8B" w14:textId="4AC7FDC0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Elizabeth Baiza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141056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41B10250" w14:textId="777777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ERCOT - Dave Michelsen</w:t>
      </w:r>
    </w:p>
    <w:p w14:paraId="3EB28C68" w14:textId="777777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ERCOT - Davida Dwyer</w:t>
      </w:r>
    </w:p>
    <w:p w14:paraId="62C14759" w14:textId="777777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ERCOT - Kennedy Meier</w:t>
      </w:r>
    </w:p>
    <w:p w14:paraId="2BDB0BCF" w14:textId="47145B6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Eric Broach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NextEra Energy Retail</w:t>
      </w:r>
    </w:p>
    <w:p w14:paraId="0D60BBF3" w14:textId="3FDAC716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Eric Lotter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GridMonitor</w:t>
      </w:r>
    </w:p>
    <w:p w14:paraId="01295FC6" w14:textId="77777777" w:rsidR="001D4282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ESG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Mark Pepdjonovic</w:t>
      </w:r>
    </w:p>
    <w:p w14:paraId="2A23F1D5" w14:textId="0C3FAA20" w:rsidR="00BF06BF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Frank Nunes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36CA">
        <w:rPr>
          <w:rFonts w:ascii="Times New Roman" w:hAnsi="Times New Roman" w:cs="Times New Roman"/>
          <w:sz w:val="24"/>
          <w:szCs w:val="24"/>
        </w:rPr>
        <w:t>VertexOne</w:t>
      </w:r>
      <w:proofErr w:type="spellEnd"/>
    </w:p>
    <w:p w14:paraId="6ECD8918" w14:textId="5F5979D6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Grace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Octopus Energy</w:t>
      </w:r>
    </w:p>
    <w:p w14:paraId="06A3E681" w14:textId="2E1C5532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Jennifer Talley</w:t>
      </w:r>
    </w:p>
    <w:p w14:paraId="4DD29373" w14:textId="58019BE6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John Schatz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 xml:space="preserve">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TXU Energy</w:t>
      </w:r>
    </w:p>
    <w:p w14:paraId="226F8084" w14:textId="36486B94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Kathy Scott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CenterPoint Energy</w:t>
      </w:r>
    </w:p>
    <w:p w14:paraId="2AA20459" w14:textId="266C4BDA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Katy Tumlinson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23A6B9D9" w14:textId="4CCDDBCF" w:rsidR="0099176D" w:rsidRPr="00FC36CA" w:rsidRDefault="0099176D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KM</w:t>
      </w:r>
    </w:p>
    <w:p w14:paraId="248D8D3F" w14:textId="75E7F842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lastRenderedPageBreak/>
        <w:t>Krista Ortiz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6570653A" w14:textId="5F2BF7E9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Kyle Patrick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Reliant</w:t>
      </w:r>
    </w:p>
    <w:p w14:paraId="44439BB5" w14:textId="44A163C5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Laura Gomez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7E7D4505" w14:textId="0E2C3FC5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Lauren Damen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Reliant</w:t>
      </w:r>
    </w:p>
    <w:p w14:paraId="787B869E" w14:textId="4D112AD3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Mansoor </w:t>
      </w:r>
      <w:proofErr w:type="spellStart"/>
      <w:r w:rsidRPr="00FC36CA">
        <w:rPr>
          <w:rFonts w:ascii="Times New Roman" w:hAnsi="Times New Roman" w:cs="Times New Roman"/>
          <w:sz w:val="24"/>
          <w:szCs w:val="24"/>
        </w:rPr>
        <w:t>Khanmohamed</w:t>
      </w:r>
      <w:proofErr w:type="spellEnd"/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bp Energy Retail Company</w:t>
      </w:r>
    </w:p>
    <w:p w14:paraId="2D319EBA" w14:textId="6CFE0D77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Michael Winegeart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69577F24" w14:textId="0541B3F5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Michelle Cook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LP&amp;L</w:t>
      </w:r>
    </w:p>
    <w:p w14:paraId="01CE09C8" w14:textId="310FC418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Pam Shaw</w:t>
      </w:r>
      <w:r w:rsidR="00F64077">
        <w:rPr>
          <w:rFonts w:ascii="Times New Roman" w:hAnsi="Times New Roman" w:cs="Times New Roman"/>
          <w:sz w:val="24"/>
          <w:szCs w:val="24"/>
        </w:rPr>
        <w:tab/>
      </w:r>
      <w:r w:rsidR="00F64077">
        <w:rPr>
          <w:rFonts w:ascii="Times New Roman" w:hAnsi="Times New Roman" w:cs="Times New Roman"/>
          <w:sz w:val="24"/>
          <w:szCs w:val="24"/>
        </w:rPr>
        <w:tab/>
      </w:r>
      <w:r w:rsidR="00F64077">
        <w:rPr>
          <w:rFonts w:ascii="Times New Roman" w:hAnsi="Times New Roman" w:cs="Times New Roman"/>
          <w:sz w:val="24"/>
          <w:szCs w:val="24"/>
        </w:rPr>
        <w:tab/>
        <w:t>LP&amp;L</w:t>
      </w:r>
    </w:p>
    <w:p w14:paraId="1278B8AB" w14:textId="010D0ED1" w:rsidR="001D4282" w:rsidRPr="00FC36CA" w:rsidRDefault="001D4282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Randi Flowers</w:t>
      </w:r>
    </w:p>
    <w:p w14:paraId="5859E66B" w14:textId="55251B59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Rowley, Chris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  <w:t>Oncor</w:t>
      </w:r>
    </w:p>
    <w:p w14:paraId="0BE96986" w14:textId="7044863A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Sam Luna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BKV Energy</w:t>
      </w:r>
    </w:p>
    <w:p w14:paraId="57292C91" w14:textId="6A9D41B8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Sam Pak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Oncor</w:t>
      </w:r>
    </w:p>
    <w:p w14:paraId="4035F81C" w14:textId="4699BA7F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Sanchez, Brandyn</w:t>
      </w:r>
    </w:p>
    <w:p w14:paraId="429B1778" w14:textId="1E00610C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Shanette</w:t>
      </w:r>
    </w:p>
    <w:p w14:paraId="7912EF92" w14:textId="0309E5EC" w:rsidR="0099176D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Sheri Wiegand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Vistra</w:t>
      </w:r>
    </w:p>
    <w:p w14:paraId="7D3069AF" w14:textId="5995F2CB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Steve</w:t>
      </w:r>
      <w:r w:rsidR="00417AEC" w:rsidRPr="00FC36CA">
        <w:rPr>
          <w:rFonts w:ascii="Times New Roman" w:hAnsi="Times New Roman" w:cs="Times New Roman"/>
          <w:sz w:val="24"/>
          <w:szCs w:val="24"/>
        </w:rPr>
        <w:t xml:space="preserve"> Pliler</w:t>
      </w:r>
      <w:r w:rsidR="00417AEC" w:rsidRPr="00FC36CA">
        <w:rPr>
          <w:rFonts w:ascii="Times New Roman" w:hAnsi="Times New Roman" w:cs="Times New Roman"/>
          <w:sz w:val="24"/>
          <w:szCs w:val="24"/>
        </w:rPr>
        <w:tab/>
      </w:r>
      <w:r w:rsidR="00417AEC" w:rsidRPr="00FC36CA">
        <w:rPr>
          <w:rFonts w:ascii="Times New Roman" w:hAnsi="Times New Roman" w:cs="Times New Roman"/>
          <w:sz w:val="24"/>
          <w:szCs w:val="24"/>
        </w:rPr>
        <w:tab/>
      </w:r>
      <w:r w:rsidR="00417AEC" w:rsidRPr="00FC36CA">
        <w:rPr>
          <w:rFonts w:ascii="Times New Roman" w:hAnsi="Times New Roman" w:cs="Times New Roman"/>
          <w:sz w:val="24"/>
          <w:szCs w:val="24"/>
        </w:rPr>
        <w:tab/>
        <w:t>Vistra</w:t>
      </w:r>
    </w:p>
    <w:p w14:paraId="455353D6" w14:textId="2DE3D0AF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Susana Fraire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28C41CEC" w14:textId="2BF0FDCE" w:rsidR="00BF06BF" w:rsidRPr="00FC36CA" w:rsidRDefault="00BF06BF" w:rsidP="00BF06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Viviana Valdez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39811C8B" w14:textId="50C6A2CA" w:rsidR="0099176D" w:rsidRPr="00FC36CA" w:rsidRDefault="00BF06BF" w:rsidP="00026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 xml:space="preserve">William Butler </w:t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="00026CD4"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>LP&amp;L</w:t>
      </w:r>
    </w:p>
    <w:p w14:paraId="6F601039" w14:textId="69CFA4B1" w:rsidR="001D4282" w:rsidRPr="00FC36CA" w:rsidRDefault="001D4282" w:rsidP="00026C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C36CA">
        <w:rPr>
          <w:rFonts w:ascii="Times New Roman" w:hAnsi="Times New Roman" w:cs="Times New Roman"/>
          <w:sz w:val="24"/>
          <w:szCs w:val="24"/>
        </w:rPr>
        <w:t>Yvette Perez</w:t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</w:r>
      <w:r w:rsidRPr="00FC36CA">
        <w:rPr>
          <w:rFonts w:ascii="Times New Roman" w:hAnsi="Times New Roman" w:cs="Times New Roman"/>
          <w:sz w:val="24"/>
          <w:szCs w:val="24"/>
        </w:rPr>
        <w:tab/>
        <w:t>OEUS</w:t>
      </w:r>
    </w:p>
    <w:p w14:paraId="6AA99E1E" w14:textId="77777777" w:rsidR="00141056" w:rsidRPr="00FC36CA" w:rsidRDefault="00141056">
      <w:pPr>
        <w:rPr>
          <w:rFonts w:ascii="Times New Roman" w:hAnsi="Times New Roman" w:cs="Times New Roman"/>
          <w:b/>
          <w:bCs/>
          <w:u w:val="single"/>
        </w:rPr>
      </w:pPr>
    </w:p>
    <w:p w14:paraId="0574CA8D" w14:textId="63345B90" w:rsidR="001F4BB8" w:rsidRPr="000A20DB" w:rsidRDefault="001F4BB8">
      <w:pPr>
        <w:rPr>
          <w:rFonts w:ascii="Times New Roman" w:hAnsi="Times New Roman" w:cs="Times New Roman"/>
          <w:b/>
          <w:bCs/>
          <w:u w:val="single"/>
        </w:rPr>
      </w:pPr>
      <w:r w:rsidRPr="000A20DB">
        <w:rPr>
          <w:rFonts w:ascii="Times New Roman" w:hAnsi="Times New Roman" w:cs="Times New Roman"/>
          <w:b/>
          <w:bCs/>
          <w:u w:val="single"/>
        </w:rPr>
        <w:t>Agenda Review</w:t>
      </w:r>
    </w:p>
    <w:p w14:paraId="7AD65989" w14:textId="77777777" w:rsidR="004C67C6" w:rsidRDefault="00A617E7" w:rsidP="009A37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Agenda was reviewed. </w:t>
      </w:r>
      <w:r w:rsidR="004C67C6">
        <w:rPr>
          <w:rFonts w:ascii="Times New Roman" w:hAnsi="Times New Roman" w:cs="Times New Roman"/>
        </w:rPr>
        <w:t>Sheri spoke to each item.</w:t>
      </w:r>
    </w:p>
    <w:p w14:paraId="4CABBE4F" w14:textId="04F30A14" w:rsidR="001A7C76" w:rsidRDefault="003D1732" w:rsidP="009A379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changes requested. No changes made. </w:t>
      </w:r>
    </w:p>
    <w:p w14:paraId="7B2AC4B8" w14:textId="0038B568" w:rsidR="001F4BB8" w:rsidRPr="00306AB1" w:rsidRDefault="001F4BB8">
      <w:pPr>
        <w:rPr>
          <w:rFonts w:ascii="Times New Roman" w:hAnsi="Times New Roman" w:cs="Times New Roman"/>
          <w:b/>
          <w:bCs/>
          <w:u w:val="single"/>
        </w:rPr>
      </w:pPr>
      <w:r w:rsidRPr="00306AB1">
        <w:rPr>
          <w:rFonts w:ascii="Times New Roman" w:hAnsi="Times New Roman" w:cs="Times New Roman"/>
          <w:b/>
          <w:bCs/>
          <w:u w:val="single"/>
        </w:rPr>
        <w:t xml:space="preserve">Lubbock Customer Choice </w:t>
      </w:r>
      <w:r w:rsidR="00FF13FD">
        <w:rPr>
          <w:rFonts w:ascii="Times New Roman" w:hAnsi="Times New Roman" w:cs="Times New Roman"/>
          <w:b/>
          <w:bCs/>
          <w:u w:val="single"/>
        </w:rPr>
        <w:t xml:space="preserve">Move in </w:t>
      </w:r>
      <w:r w:rsidRPr="00306AB1">
        <w:rPr>
          <w:rFonts w:ascii="Times New Roman" w:hAnsi="Times New Roman" w:cs="Times New Roman"/>
          <w:b/>
          <w:bCs/>
          <w:u w:val="single"/>
        </w:rPr>
        <w:t>Transaction</w:t>
      </w:r>
      <w:r w:rsidR="00FF13FD">
        <w:rPr>
          <w:rFonts w:ascii="Times New Roman" w:hAnsi="Times New Roman" w:cs="Times New Roman"/>
          <w:b/>
          <w:bCs/>
          <w:u w:val="single"/>
        </w:rPr>
        <w:t xml:space="preserve"> Status Update</w:t>
      </w:r>
    </w:p>
    <w:p w14:paraId="30090076" w14:textId="77777777" w:rsidR="006870CD" w:rsidRDefault="00A51793" w:rsidP="007F1CE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provided the </w:t>
      </w:r>
      <w:r w:rsidR="007F1CE2">
        <w:rPr>
          <w:rFonts w:ascii="Times New Roman" w:hAnsi="Times New Roman" w:cs="Times New Roman"/>
        </w:rPr>
        <w:t xml:space="preserve">following </w:t>
      </w:r>
      <w:r>
        <w:rPr>
          <w:rFonts w:ascii="Times New Roman" w:hAnsi="Times New Roman" w:cs="Times New Roman"/>
        </w:rPr>
        <w:t xml:space="preserve">update. </w:t>
      </w:r>
    </w:p>
    <w:p w14:paraId="6D97A96E" w14:textId="45335A03" w:rsidR="002629A6" w:rsidRPr="00F64077" w:rsidRDefault="00A51793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64077">
        <w:rPr>
          <w:rFonts w:ascii="Times New Roman" w:hAnsi="Times New Roman" w:cs="Times New Roman"/>
        </w:rPr>
        <w:t xml:space="preserve">As of </w:t>
      </w:r>
      <w:r w:rsidR="00F64077" w:rsidRPr="00F64077">
        <w:rPr>
          <w:rFonts w:ascii="Times New Roman" w:hAnsi="Times New Roman" w:cs="Times New Roman"/>
        </w:rPr>
        <w:t>Thursday</w:t>
      </w:r>
      <w:r w:rsidR="009A3793" w:rsidRPr="00F64077">
        <w:rPr>
          <w:rFonts w:ascii="Times New Roman" w:hAnsi="Times New Roman" w:cs="Times New Roman"/>
        </w:rPr>
        <w:t>,</w:t>
      </w:r>
      <w:r w:rsidR="00F64077" w:rsidRPr="00F64077">
        <w:rPr>
          <w:rFonts w:ascii="Times New Roman" w:hAnsi="Times New Roman" w:cs="Times New Roman"/>
        </w:rPr>
        <w:t xml:space="preserve"> 2/15/24</w:t>
      </w:r>
      <w:r w:rsidRPr="00F64077">
        <w:rPr>
          <w:rFonts w:ascii="Times New Roman" w:hAnsi="Times New Roman" w:cs="Times New Roman"/>
        </w:rPr>
        <w:t xml:space="preserve"> at 5:00 PM, when the window closed</w:t>
      </w:r>
      <w:r w:rsidR="009A3793" w:rsidRPr="00F64077">
        <w:rPr>
          <w:rFonts w:ascii="Times New Roman" w:hAnsi="Times New Roman" w:cs="Times New Roman"/>
        </w:rPr>
        <w:t xml:space="preserve">, </w:t>
      </w:r>
      <w:r w:rsidR="00F64077" w:rsidRPr="00F64077">
        <w:rPr>
          <w:rFonts w:ascii="Times New Roman" w:hAnsi="Times New Roman" w:cs="Times New Roman"/>
        </w:rPr>
        <w:t xml:space="preserve">LP&amp;L had received </w:t>
      </w:r>
      <w:r w:rsidR="002629A6" w:rsidRPr="00F64077">
        <w:rPr>
          <w:rFonts w:ascii="Times New Roman" w:hAnsi="Times New Roman" w:cs="Times New Roman"/>
        </w:rPr>
        <w:t xml:space="preserve">close to 70k + </w:t>
      </w:r>
      <w:r w:rsidR="00F64077" w:rsidRPr="00F64077">
        <w:rPr>
          <w:rFonts w:ascii="Times New Roman" w:hAnsi="Times New Roman" w:cs="Times New Roman"/>
        </w:rPr>
        <w:t xml:space="preserve">transactions for their </w:t>
      </w:r>
      <w:r w:rsidR="002629A6" w:rsidRPr="00F64077">
        <w:rPr>
          <w:rFonts w:ascii="Times New Roman" w:hAnsi="Times New Roman" w:cs="Times New Roman"/>
        </w:rPr>
        <w:t xml:space="preserve">active ESI </w:t>
      </w:r>
      <w:r w:rsidR="00F64077" w:rsidRPr="00F64077">
        <w:rPr>
          <w:rFonts w:ascii="Times New Roman" w:hAnsi="Times New Roman" w:cs="Times New Roman"/>
        </w:rPr>
        <w:t>IDs.</w:t>
      </w:r>
      <w:r w:rsidR="002629A6" w:rsidRPr="00F64077">
        <w:rPr>
          <w:rFonts w:ascii="Times New Roman" w:hAnsi="Times New Roman" w:cs="Times New Roman"/>
        </w:rPr>
        <w:t xml:space="preserve"> </w:t>
      </w:r>
    </w:p>
    <w:p w14:paraId="594E4227" w14:textId="77777777" w:rsidR="00A75ACC" w:rsidRDefault="00F64077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 w:rsidRPr="00A75ACC">
        <w:rPr>
          <w:rFonts w:ascii="Times New Roman" w:hAnsi="Times New Roman" w:cs="Times New Roman"/>
        </w:rPr>
        <w:t>D</w:t>
      </w:r>
      <w:r w:rsidR="002629A6" w:rsidRPr="00A75ACC">
        <w:rPr>
          <w:rFonts w:ascii="Times New Roman" w:hAnsi="Times New Roman" w:cs="Times New Roman"/>
        </w:rPr>
        <w:t>efault</w:t>
      </w:r>
      <w:proofErr w:type="gramEnd"/>
      <w:r w:rsidR="002629A6" w:rsidRPr="00A75ACC">
        <w:rPr>
          <w:rFonts w:ascii="Times New Roman" w:hAnsi="Times New Roman" w:cs="Times New Roman"/>
        </w:rPr>
        <w:t xml:space="preserve"> REP assignment process</w:t>
      </w:r>
      <w:r w:rsidRPr="00A75ACC">
        <w:rPr>
          <w:rFonts w:ascii="Times New Roman" w:hAnsi="Times New Roman" w:cs="Times New Roman"/>
        </w:rPr>
        <w:t xml:space="preserve"> completed late Thursday and CBCI files were made available to the DREPs shortly after noon </w:t>
      </w:r>
      <w:r w:rsidR="00A75ACC" w:rsidRPr="00A75ACC">
        <w:rPr>
          <w:rFonts w:ascii="Times New Roman" w:hAnsi="Times New Roman" w:cs="Times New Roman"/>
        </w:rPr>
        <w:t xml:space="preserve">on Friday.  </w:t>
      </w:r>
      <w:r w:rsidR="002629A6" w:rsidRPr="00A75ACC">
        <w:rPr>
          <w:rFonts w:ascii="Times New Roman" w:hAnsi="Times New Roman" w:cs="Times New Roman"/>
        </w:rPr>
        <w:t>Al</w:t>
      </w:r>
      <w:r w:rsidR="00E75B06" w:rsidRPr="00A75ACC">
        <w:rPr>
          <w:rFonts w:ascii="Times New Roman" w:hAnsi="Times New Roman" w:cs="Times New Roman"/>
        </w:rPr>
        <w:t>y</w:t>
      </w:r>
      <w:r w:rsidR="002629A6" w:rsidRPr="00A75ACC">
        <w:rPr>
          <w:rFonts w:ascii="Times New Roman" w:hAnsi="Times New Roman" w:cs="Times New Roman"/>
        </w:rPr>
        <w:t xml:space="preserve"> and Jason</w:t>
      </w:r>
      <w:r w:rsidR="00A51793" w:rsidRPr="00A75ACC">
        <w:rPr>
          <w:rFonts w:ascii="Times New Roman" w:hAnsi="Times New Roman" w:cs="Times New Roman"/>
        </w:rPr>
        <w:t xml:space="preserve"> were thanked</w:t>
      </w:r>
      <w:r w:rsidR="009A3793" w:rsidRPr="00A75ACC">
        <w:rPr>
          <w:rFonts w:ascii="Times New Roman" w:hAnsi="Times New Roman" w:cs="Times New Roman"/>
        </w:rPr>
        <w:t xml:space="preserve"> for the work they ha</w:t>
      </w:r>
      <w:r w:rsidR="00A75ACC">
        <w:rPr>
          <w:rFonts w:ascii="Times New Roman" w:hAnsi="Times New Roman" w:cs="Times New Roman"/>
        </w:rPr>
        <w:t>d</w:t>
      </w:r>
      <w:r w:rsidR="009A3793" w:rsidRPr="00A75ACC">
        <w:rPr>
          <w:rFonts w:ascii="Times New Roman" w:hAnsi="Times New Roman" w:cs="Times New Roman"/>
        </w:rPr>
        <w:t xml:space="preserve"> done</w:t>
      </w:r>
      <w:r w:rsidR="00A51793" w:rsidRPr="00A75ACC">
        <w:rPr>
          <w:rFonts w:ascii="Times New Roman" w:hAnsi="Times New Roman" w:cs="Times New Roman"/>
        </w:rPr>
        <w:t>.</w:t>
      </w:r>
    </w:p>
    <w:p w14:paraId="62D7BFEC" w14:textId="7018E97D" w:rsidR="00A75ACC" w:rsidRDefault="00A75ACC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37,730 DREP assignments were performed.</w:t>
      </w:r>
    </w:p>
    <w:p w14:paraId="44C8A256" w14:textId="372CFE86" w:rsidR="00E376FE" w:rsidRPr="00A75ACC" w:rsidRDefault="00A75ACC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of this morning</w:t>
      </w:r>
      <w:r w:rsidR="00A51793" w:rsidRPr="00A75ACC">
        <w:rPr>
          <w:rFonts w:ascii="Times New Roman" w:hAnsi="Times New Roman" w:cs="Times New Roman"/>
        </w:rPr>
        <w:t>,</w:t>
      </w:r>
      <w:r w:rsidR="002629A6" w:rsidRPr="00A75A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LP&amp;L has </w:t>
      </w:r>
      <w:r w:rsidR="002629A6" w:rsidRPr="00A75ACC">
        <w:rPr>
          <w:rFonts w:ascii="Times New Roman" w:hAnsi="Times New Roman" w:cs="Times New Roman"/>
        </w:rPr>
        <w:t xml:space="preserve">seen about 9k </w:t>
      </w:r>
      <w:r w:rsidR="00E75B06" w:rsidRPr="00A75ACC">
        <w:rPr>
          <w:rFonts w:ascii="Times New Roman" w:hAnsi="Times New Roman" w:cs="Times New Roman"/>
        </w:rPr>
        <w:t>D</w:t>
      </w:r>
      <w:r w:rsidR="002629A6" w:rsidRPr="00A75ACC">
        <w:rPr>
          <w:rFonts w:ascii="Times New Roman" w:hAnsi="Times New Roman" w:cs="Times New Roman"/>
        </w:rPr>
        <w:t xml:space="preserve">REP </w:t>
      </w:r>
      <w:r>
        <w:rPr>
          <w:rFonts w:ascii="Times New Roman" w:hAnsi="Times New Roman" w:cs="Times New Roman"/>
        </w:rPr>
        <w:t>MVIs</w:t>
      </w:r>
      <w:r w:rsidR="002629A6" w:rsidRPr="00A75ACC">
        <w:rPr>
          <w:rFonts w:ascii="Times New Roman" w:hAnsi="Times New Roman" w:cs="Times New Roman"/>
        </w:rPr>
        <w:t xml:space="preserve"> com</w:t>
      </w:r>
      <w:r w:rsidR="00E75B06" w:rsidRPr="00A75ACC">
        <w:rPr>
          <w:rFonts w:ascii="Times New Roman" w:hAnsi="Times New Roman" w:cs="Times New Roman"/>
        </w:rPr>
        <w:t>e through</w:t>
      </w:r>
      <w:r>
        <w:rPr>
          <w:rFonts w:ascii="Times New Roman" w:hAnsi="Times New Roman" w:cs="Times New Roman"/>
        </w:rPr>
        <w:t>.</w:t>
      </w:r>
      <w:r w:rsidR="00A51793" w:rsidRPr="00A75ACC">
        <w:rPr>
          <w:rFonts w:ascii="Times New Roman" w:hAnsi="Times New Roman" w:cs="Times New Roman"/>
        </w:rPr>
        <w:t xml:space="preserve"> </w:t>
      </w:r>
    </w:p>
    <w:p w14:paraId="1C210441" w14:textId="77777777" w:rsidR="006870CD" w:rsidRPr="00F64077" w:rsidRDefault="00A51793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64077">
        <w:rPr>
          <w:rFonts w:ascii="Times New Roman" w:hAnsi="Times New Roman" w:cs="Times New Roman"/>
        </w:rPr>
        <w:t xml:space="preserve">Lubbock is accepting </w:t>
      </w:r>
      <w:r w:rsidR="00E75B06" w:rsidRPr="00F64077">
        <w:rPr>
          <w:rFonts w:ascii="Times New Roman" w:hAnsi="Times New Roman" w:cs="Times New Roman"/>
        </w:rPr>
        <w:t>transactions</w:t>
      </w:r>
      <w:r w:rsidR="002629A6" w:rsidRPr="00F64077">
        <w:rPr>
          <w:rFonts w:ascii="Times New Roman" w:hAnsi="Times New Roman" w:cs="Times New Roman"/>
        </w:rPr>
        <w:t xml:space="preserve"> in bulk</w:t>
      </w:r>
      <w:r w:rsidRPr="00F64077">
        <w:rPr>
          <w:rFonts w:ascii="Times New Roman" w:hAnsi="Times New Roman" w:cs="Times New Roman"/>
        </w:rPr>
        <w:t xml:space="preserve"> and sending acknowledgement</w:t>
      </w:r>
      <w:r w:rsidR="00E75B06" w:rsidRPr="00F64077">
        <w:rPr>
          <w:rFonts w:ascii="Times New Roman" w:hAnsi="Times New Roman" w:cs="Times New Roman"/>
        </w:rPr>
        <w:t>s</w:t>
      </w:r>
      <w:r w:rsidRPr="00F64077">
        <w:rPr>
          <w:rFonts w:ascii="Times New Roman" w:hAnsi="Times New Roman" w:cs="Times New Roman"/>
        </w:rPr>
        <w:t xml:space="preserve">. </w:t>
      </w:r>
      <w:r w:rsidR="00E376FE" w:rsidRPr="00F64077">
        <w:rPr>
          <w:rFonts w:ascii="Times New Roman" w:hAnsi="Times New Roman" w:cs="Times New Roman"/>
        </w:rPr>
        <w:t>Michael said it’s g</w:t>
      </w:r>
      <w:r w:rsidRPr="00F64077">
        <w:rPr>
          <w:rFonts w:ascii="Times New Roman" w:hAnsi="Times New Roman" w:cs="Times New Roman"/>
        </w:rPr>
        <w:t>ood that the REP</w:t>
      </w:r>
      <w:r w:rsidR="002629A6" w:rsidRPr="00F64077">
        <w:rPr>
          <w:rFonts w:ascii="Times New Roman" w:hAnsi="Times New Roman" w:cs="Times New Roman"/>
        </w:rPr>
        <w:t xml:space="preserve"> retail sales teams are not slowing down. </w:t>
      </w:r>
    </w:p>
    <w:p w14:paraId="580AE50C" w14:textId="2B35F093" w:rsidR="002629A6" w:rsidRPr="00F64077" w:rsidRDefault="006870CD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64077">
        <w:rPr>
          <w:rFonts w:ascii="Times New Roman" w:hAnsi="Times New Roman" w:cs="Times New Roman"/>
        </w:rPr>
        <w:t>Lubbock</w:t>
      </w:r>
      <w:r w:rsidR="002629A6" w:rsidRPr="00F64077">
        <w:rPr>
          <w:rFonts w:ascii="Times New Roman" w:hAnsi="Times New Roman" w:cs="Times New Roman"/>
        </w:rPr>
        <w:t xml:space="preserve"> sent out update</w:t>
      </w:r>
      <w:r w:rsidR="00E376FE" w:rsidRPr="00F64077">
        <w:rPr>
          <w:rFonts w:ascii="Times New Roman" w:hAnsi="Times New Roman" w:cs="Times New Roman"/>
        </w:rPr>
        <w:t>s</w:t>
      </w:r>
      <w:r w:rsidR="002629A6" w:rsidRPr="00F64077">
        <w:rPr>
          <w:rFonts w:ascii="Times New Roman" w:hAnsi="Times New Roman" w:cs="Times New Roman"/>
        </w:rPr>
        <w:t xml:space="preserve"> last week</w:t>
      </w:r>
      <w:r w:rsidR="00E376FE" w:rsidRPr="00F64077">
        <w:rPr>
          <w:rFonts w:ascii="Times New Roman" w:hAnsi="Times New Roman" w:cs="Times New Roman"/>
        </w:rPr>
        <w:t xml:space="preserve"> with the counts</w:t>
      </w:r>
      <w:r w:rsidR="00A7106B">
        <w:rPr>
          <w:rFonts w:ascii="Times New Roman" w:hAnsi="Times New Roman" w:cs="Times New Roman"/>
        </w:rPr>
        <w:t xml:space="preserve"> of choice enrollments</w:t>
      </w:r>
      <w:r w:rsidR="002629A6" w:rsidRPr="00F64077">
        <w:rPr>
          <w:rFonts w:ascii="Times New Roman" w:hAnsi="Times New Roman" w:cs="Times New Roman"/>
        </w:rPr>
        <w:t xml:space="preserve">. </w:t>
      </w:r>
      <w:r w:rsidRPr="00F64077">
        <w:rPr>
          <w:rFonts w:ascii="Times New Roman" w:hAnsi="Times New Roman" w:cs="Times New Roman"/>
        </w:rPr>
        <w:t xml:space="preserve">REPs were reminded, </w:t>
      </w:r>
      <w:r w:rsidR="00A7106B">
        <w:rPr>
          <w:rFonts w:ascii="Times New Roman" w:hAnsi="Times New Roman" w:cs="Times New Roman"/>
        </w:rPr>
        <w:t>going forward after 2/15</w:t>
      </w:r>
      <w:r w:rsidR="002629A6" w:rsidRPr="00F64077">
        <w:rPr>
          <w:rFonts w:ascii="Times New Roman" w:hAnsi="Times New Roman" w:cs="Times New Roman"/>
        </w:rPr>
        <w:t xml:space="preserve">, </w:t>
      </w:r>
      <w:r w:rsidR="00A7106B">
        <w:rPr>
          <w:rFonts w:ascii="Times New Roman" w:hAnsi="Times New Roman" w:cs="Times New Roman"/>
        </w:rPr>
        <w:t>REPs transactions should be sent</w:t>
      </w:r>
      <w:r w:rsidR="00E75B06" w:rsidRPr="00F64077">
        <w:rPr>
          <w:rFonts w:ascii="Times New Roman" w:hAnsi="Times New Roman" w:cs="Times New Roman"/>
        </w:rPr>
        <w:t xml:space="preserve"> </w:t>
      </w:r>
      <w:r w:rsidRPr="00F64077">
        <w:rPr>
          <w:rFonts w:ascii="Times New Roman" w:hAnsi="Times New Roman" w:cs="Times New Roman"/>
        </w:rPr>
        <w:t xml:space="preserve">for </w:t>
      </w:r>
      <w:r w:rsidR="00E75B06" w:rsidRPr="00F64077">
        <w:rPr>
          <w:rFonts w:ascii="Times New Roman" w:hAnsi="Times New Roman" w:cs="Times New Roman"/>
        </w:rPr>
        <w:t>Monthl</w:t>
      </w:r>
      <w:r w:rsidRPr="00F64077">
        <w:rPr>
          <w:rFonts w:ascii="Times New Roman" w:hAnsi="Times New Roman" w:cs="Times New Roman"/>
        </w:rPr>
        <w:t>y</w:t>
      </w:r>
      <w:r w:rsidR="00E75B06" w:rsidRPr="00F64077">
        <w:rPr>
          <w:rFonts w:ascii="Times New Roman" w:hAnsi="Times New Roman" w:cs="Times New Roman"/>
        </w:rPr>
        <w:t xml:space="preserve"> M</w:t>
      </w:r>
      <w:r w:rsidR="002629A6" w:rsidRPr="00F64077">
        <w:rPr>
          <w:rFonts w:ascii="Times New Roman" w:hAnsi="Times New Roman" w:cs="Times New Roman"/>
        </w:rPr>
        <w:t xml:space="preserve">eter </w:t>
      </w:r>
      <w:r w:rsidR="00E75B06" w:rsidRPr="00F64077">
        <w:rPr>
          <w:rFonts w:ascii="Times New Roman" w:hAnsi="Times New Roman" w:cs="Times New Roman"/>
        </w:rPr>
        <w:t>R</w:t>
      </w:r>
      <w:r w:rsidR="002629A6" w:rsidRPr="00F64077">
        <w:rPr>
          <w:rFonts w:ascii="Times New Roman" w:hAnsi="Times New Roman" w:cs="Times New Roman"/>
        </w:rPr>
        <w:t xml:space="preserve">ead </w:t>
      </w:r>
      <w:r w:rsidR="00E75B06" w:rsidRPr="00F64077">
        <w:rPr>
          <w:rFonts w:ascii="Times New Roman" w:hAnsi="Times New Roman" w:cs="Times New Roman"/>
        </w:rPr>
        <w:t>D</w:t>
      </w:r>
      <w:r w:rsidR="002629A6" w:rsidRPr="00F64077">
        <w:rPr>
          <w:rFonts w:ascii="Times New Roman" w:hAnsi="Times New Roman" w:cs="Times New Roman"/>
        </w:rPr>
        <w:t xml:space="preserve">ate </w:t>
      </w:r>
      <w:r w:rsidR="00E75B06" w:rsidRPr="00F64077">
        <w:rPr>
          <w:rFonts w:ascii="Times New Roman" w:hAnsi="Times New Roman" w:cs="Times New Roman"/>
        </w:rPr>
        <w:t xml:space="preserve">(MMRD) </w:t>
      </w:r>
      <w:r w:rsidR="002629A6" w:rsidRPr="00F64077">
        <w:rPr>
          <w:rFonts w:ascii="Times New Roman" w:hAnsi="Times New Roman" w:cs="Times New Roman"/>
        </w:rPr>
        <w:t>plus 1</w:t>
      </w:r>
      <w:r w:rsidR="00A7106B">
        <w:rPr>
          <w:rFonts w:ascii="Times New Roman" w:hAnsi="Times New Roman" w:cs="Times New Roman"/>
        </w:rPr>
        <w:t>day</w:t>
      </w:r>
      <w:r w:rsidR="00E75B06" w:rsidRPr="00F64077">
        <w:rPr>
          <w:rFonts w:ascii="Times New Roman" w:hAnsi="Times New Roman" w:cs="Times New Roman"/>
        </w:rPr>
        <w:t>.</w:t>
      </w:r>
      <w:r w:rsidR="002629A6" w:rsidRPr="00F64077">
        <w:rPr>
          <w:rFonts w:ascii="Times New Roman" w:hAnsi="Times New Roman" w:cs="Times New Roman"/>
        </w:rPr>
        <w:t xml:space="preserve"> </w:t>
      </w:r>
    </w:p>
    <w:p w14:paraId="5821F204" w14:textId="4B61948A" w:rsidR="00A51793" w:rsidRPr="00F64077" w:rsidRDefault="00A51793" w:rsidP="00F640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64077">
        <w:rPr>
          <w:rFonts w:ascii="Times New Roman" w:hAnsi="Times New Roman" w:cs="Times New Roman"/>
        </w:rPr>
        <w:t xml:space="preserve">Process was </w:t>
      </w:r>
      <w:r w:rsidR="00A7106B">
        <w:rPr>
          <w:rFonts w:ascii="Times New Roman" w:hAnsi="Times New Roman" w:cs="Times New Roman"/>
        </w:rPr>
        <w:t>again reviewed:  t</w:t>
      </w:r>
      <w:r w:rsidR="007D6DC3" w:rsidRPr="00F64077">
        <w:rPr>
          <w:rFonts w:ascii="Times New Roman" w:hAnsi="Times New Roman" w:cs="Times New Roman"/>
        </w:rPr>
        <w:t xml:space="preserve">he first transaction is going to </w:t>
      </w:r>
      <w:r w:rsidRPr="00F64077">
        <w:rPr>
          <w:rFonts w:ascii="Times New Roman" w:hAnsi="Times New Roman" w:cs="Times New Roman"/>
        </w:rPr>
        <w:t>default</w:t>
      </w:r>
      <w:r w:rsidR="007D6DC3" w:rsidRPr="00F64077">
        <w:rPr>
          <w:rFonts w:ascii="Times New Roman" w:hAnsi="Times New Roman" w:cs="Times New Roman"/>
        </w:rPr>
        <w:t xml:space="preserve"> to MMRD – that has not changed. That logic in </w:t>
      </w:r>
      <w:r w:rsidRPr="00F64077">
        <w:rPr>
          <w:rFonts w:ascii="Times New Roman" w:hAnsi="Times New Roman" w:cs="Times New Roman"/>
        </w:rPr>
        <w:t>Lubbock’s</w:t>
      </w:r>
      <w:r w:rsidR="007D6DC3" w:rsidRPr="00F64077">
        <w:rPr>
          <w:rFonts w:ascii="Times New Roman" w:hAnsi="Times New Roman" w:cs="Times New Roman"/>
        </w:rPr>
        <w:t xml:space="preserve"> system will remain throughout</w:t>
      </w:r>
      <w:r w:rsidR="00A7106B">
        <w:rPr>
          <w:rFonts w:ascii="Times New Roman" w:hAnsi="Times New Roman" w:cs="Times New Roman"/>
        </w:rPr>
        <w:t xml:space="preserve"> the transition</w:t>
      </w:r>
      <w:r w:rsidR="007D6DC3" w:rsidRPr="00F64077">
        <w:rPr>
          <w:rFonts w:ascii="Times New Roman" w:hAnsi="Times New Roman" w:cs="Times New Roman"/>
        </w:rPr>
        <w:t>.</w:t>
      </w:r>
    </w:p>
    <w:p w14:paraId="2C1FFF0F" w14:textId="37F35062" w:rsidR="00A51793" w:rsidRPr="00A7106B" w:rsidRDefault="00A51793" w:rsidP="00A710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7106B">
        <w:rPr>
          <w:rFonts w:ascii="Times New Roman" w:hAnsi="Times New Roman" w:cs="Times New Roman"/>
        </w:rPr>
        <w:t>In the instance, i</w:t>
      </w:r>
      <w:r w:rsidR="007D6DC3" w:rsidRPr="00A7106B">
        <w:rPr>
          <w:rFonts w:ascii="Times New Roman" w:hAnsi="Times New Roman" w:cs="Times New Roman"/>
        </w:rPr>
        <w:t xml:space="preserve">f </w:t>
      </w:r>
      <w:r w:rsidRPr="00A7106B">
        <w:rPr>
          <w:rFonts w:ascii="Times New Roman" w:hAnsi="Times New Roman" w:cs="Times New Roman"/>
        </w:rPr>
        <w:t xml:space="preserve">a DREP had sent a transaction and </w:t>
      </w:r>
      <w:r w:rsidR="00A7106B">
        <w:rPr>
          <w:rFonts w:ascii="Times New Roman" w:hAnsi="Times New Roman" w:cs="Times New Roman"/>
        </w:rPr>
        <w:t>the REP of choice</w:t>
      </w:r>
      <w:r w:rsidRPr="00A7106B">
        <w:rPr>
          <w:rFonts w:ascii="Times New Roman" w:hAnsi="Times New Roman" w:cs="Times New Roman"/>
        </w:rPr>
        <w:t xml:space="preserve"> received a reject for </w:t>
      </w:r>
      <w:r w:rsidR="007D6DC3" w:rsidRPr="00A7106B">
        <w:rPr>
          <w:rFonts w:ascii="Times New Roman" w:hAnsi="Times New Roman" w:cs="Times New Roman"/>
        </w:rPr>
        <w:t>NFI</w:t>
      </w:r>
      <w:r w:rsidR="00A7106B">
        <w:rPr>
          <w:rFonts w:ascii="Times New Roman" w:hAnsi="Times New Roman" w:cs="Times New Roman"/>
        </w:rPr>
        <w:t xml:space="preserve">, the REP of Choice </w:t>
      </w:r>
      <w:r w:rsidR="007D6DC3" w:rsidRPr="00A7106B">
        <w:rPr>
          <w:rFonts w:ascii="Times New Roman" w:hAnsi="Times New Roman" w:cs="Times New Roman"/>
        </w:rPr>
        <w:t>may want to resend th</w:t>
      </w:r>
      <w:r w:rsidRPr="00A7106B">
        <w:rPr>
          <w:rFonts w:ascii="Times New Roman" w:hAnsi="Times New Roman" w:cs="Times New Roman"/>
        </w:rPr>
        <w:t xml:space="preserve">eir transaction as MMRD +1. </w:t>
      </w:r>
    </w:p>
    <w:p w14:paraId="030A4AF3" w14:textId="095D82F9" w:rsidR="007D6DC3" w:rsidRPr="00A7106B" w:rsidRDefault="007D6DC3" w:rsidP="00A7106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7106B">
        <w:rPr>
          <w:rFonts w:ascii="Times New Roman" w:hAnsi="Times New Roman" w:cs="Times New Roman"/>
        </w:rPr>
        <w:lastRenderedPageBreak/>
        <w:t xml:space="preserve">If the </w:t>
      </w:r>
      <w:r w:rsidR="00A51793" w:rsidRPr="00A7106B">
        <w:rPr>
          <w:rFonts w:ascii="Times New Roman" w:hAnsi="Times New Roman" w:cs="Times New Roman"/>
        </w:rPr>
        <w:t>DREP</w:t>
      </w:r>
      <w:r w:rsidRPr="00A7106B">
        <w:rPr>
          <w:rFonts w:ascii="Times New Roman" w:hAnsi="Times New Roman" w:cs="Times New Roman"/>
        </w:rPr>
        <w:t xml:space="preserve"> hasn’t sent their default transaction</w:t>
      </w:r>
      <w:r w:rsidR="006357D9" w:rsidRPr="00A7106B">
        <w:rPr>
          <w:rFonts w:ascii="Times New Roman" w:hAnsi="Times New Roman" w:cs="Times New Roman"/>
        </w:rPr>
        <w:t>, the Competitive REP should send as</w:t>
      </w:r>
      <w:r w:rsidRPr="00A7106B">
        <w:rPr>
          <w:rFonts w:ascii="Times New Roman" w:hAnsi="Times New Roman" w:cs="Times New Roman"/>
        </w:rPr>
        <w:t xml:space="preserve"> MMRD</w:t>
      </w:r>
      <w:r w:rsidR="006357D9" w:rsidRPr="00A7106B">
        <w:rPr>
          <w:rFonts w:ascii="Times New Roman" w:hAnsi="Times New Roman" w:cs="Times New Roman"/>
        </w:rPr>
        <w:t xml:space="preserve"> but</w:t>
      </w:r>
      <w:r w:rsidRPr="00A7106B">
        <w:rPr>
          <w:rFonts w:ascii="Times New Roman" w:hAnsi="Times New Roman" w:cs="Times New Roman"/>
        </w:rPr>
        <w:t xml:space="preserve"> if </w:t>
      </w:r>
      <w:r w:rsidR="006357D9" w:rsidRPr="00A7106B">
        <w:rPr>
          <w:rFonts w:ascii="Times New Roman" w:hAnsi="Times New Roman" w:cs="Times New Roman"/>
        </w:rPr>
        <w:t xml:space="preserve">they </w:t>
      </w:r>
      <w:r w:rsidRPr="00A7106B">
        <w:rPr>
          <w:rFonts w:ascii="Times New Roman" w:hAnsi="Times New Roman" w:cs="Times New Roman"/>
        </w:rPr>
        <w:t>sent a MMRD+1, then that will be changed to MMRD</w:t>
      </w:r>
      <w:r w:rsidR="00EB3967" w:rsidRPr="00A7106B">
        <w:rPr>
          <w:rFonts w:ascii="Times New Roman" w:hAnsi="Times New Roman" w:cs="Times New Roman"/>
        </w:rPr>
        <w:t xml:space="preserve">, </w:t>
      </w:r>
      <w:r w:rsidR="00A7106B">
        <w:rPr>
          <w:rFonts w:ascii="Times New Roman" w:hAnsi="Times New Roman" w:cs="Times New Roman"/>
        </w:rPr>
        <w:t>and when the DREP sends their transaction for MMRD, the DREP transaction will be rejected for NFI, ultimately the customer will be with their REP of choice.</w:t>
      </w:r>
    </w:p>
    <w:p w14:paraId="19074281" w14:textId="16D0BE53" w:rsidR="007D6DC3" w:rsidRPr="00D95C7A" w:rsidRDefault="007D6DC3" w:rsidP="00A710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5C7A">
        <w:rPr>
          <w:rFonts w:ascii="Times New Roman" w:hAnsi="Times New Roman" w:cs="Times New Roman"/>
        </w:rPr>
        <w:t xml:space="preserve">Kathy </w:t>
      </w:r>
      <w:r w:rsidR="006357D9" w:rsidRPr="00D95C7A">
        <w:rPr>
          <w:rFonts w:ascii="Times New Roman" w:hAnsi="Times New Roman" w:cs="Times New Roman"/>
        </w:rPr>
        <w:t>asked, how</w:t>
      </w:r>
      <w:r w:rsidRPr="00D95C7A">
        <w:rPr>
          <w:rFonts w:ascii="Times New Roman" w:hAnsi="Times New Roman" w:cs="Times New Roman"/>
        </w:rPr>
        <w:t xml:space="preserve"> will the customer know they are with </w:t>
      </w:r>
      <w:r w:rsidR="006357D9" w:rsidRPr="00D95C7A">
        <w:rPr>
          <w:rFonts w:ascii="Times New Roman" w:hAnsi="Times New Roman" w:cs="Times New Roman"/>
        </w:rPr>
        <w:t xml:space="preserve">a </w:t>
      </w:r>
      <w:r w:rsidRPr="00D95C7A">
        <w:rPr>
          <w:rFonts w:ascii="Times New Roman" w:hAnsi="Times New Roman" w:cs="Times New Roman"/>
        </w:rPr>
        <w:t xml:space="preserve">DREP. The </w:t>
      </w:r>
      <w:r w:rsidR="006357D9" w:rsidRPr="00D95C7A">
        <w:rPr>
          <w:rFonts w:ascii="Times New Roman" w:hAnsi="Times New Roman" w:cs="Times New Roman"/>
        </w:rPr>
        <w:t xml:space="preserve">answer is that the </w:t>
      </w:r>
      <w:r w:rsidRPr="00D95C7A">
        <w:rPr>
          <w:rFonts w:ascii="Times New Roman" w:hAnsi="Times New Roman" w:cs="Times New Roman"/>
        </w:rPr>
        <w:t xml:space="preserve">customers will receive a postcard from Lubbock </w:t>
      </w:r>
      <w:r w:rsidR="00DA231F" w:rsidRPr="00D95C7A">
        <w:rPr>
          <w:rFonts w:ascii="Times New Roman" w:hAnsi="Times New Roman" w:cs="Times New Roman"/>
        </w:rPr>
        <w:t xml:space="preserve">indicating </w:t>
      </w:r>
      <w:r w:rsidRPr="00D95C7A">
        <w:rPr>
          <w:rFonts w:ascii="Times New Roman" w:hAnsi="Times New Roman" w:cs="Times New Roman"/>
        </w:rPr>
        <w:t xml:space="preserve">they have been transferred to </w:t>
      </w:r>
      <w:r w:rsidR="006357D9" w:rsidRPr="00D95C7A">
        <w:rPr>
          <w:rFonts w:ascii="Times New Roman" w:hAnsi="Times New Roman" w:cs="Times New Roman"/>
        </w:rPr>
        <w:t>a</w:t>
      </w:r>
      <w:r w:rsidRPr="00D95C7A">
        <w:rPr>
          <w:rFonts w:ascii="Times New Roman" w:hAnsi="Times New Roman" w:cs="Times New Roman"/>
        </w:rPr>
        <w:t xml:space="preserve"> DREP. </w:t>
      </w:r>
      <w:r w:rsidR="00D95C7A" w:rsidRPr="00D95C7A">
        <w:rPr>
          <w:rFonts w:ascii="Times New Roman" w:hAnsi="Times New Roman" w:cs="Times New Roman"/>
        </w:rPr>
        <w:t xml:space="preserve"> </w:t>
      </w:r>
      <w:r w:rsidRPr="00D95C7A">
        <w:rPr>
          <w:rFonts w:ascii="Times New Roman" w:hAnsi="Times New Roman" w:cs="Times New Roman"/>
        </w:rPr>
        <w:t xml:space="preserve">Kyle mentioned that the </w:t>
      </w:r>
      <w:r w:rsidR="00D95C7A">
        <w:rPr>
          <w:rFonts w:ascii="Times New Roman" w:hAnsi="Times New Roman" w:cs="Times New Roman"/>
        </w:rPr>
        <w:t>D</w:t>
      </w:r>
      <w:r w:rsidRPr="00D95C7A">
        <w:rPr>
          <w:rFonts w:ascii="Times New Roman" w:hAnsi="Times New Roman" w:cs="Times New Roman"/>
        </w:rPr>
        <w:t xml:space="preserve">REPs are </w:t>
      </w:r>
      <w:r w:rsidR="00D95C7A">
        <w:rPr>
          <w:rFonts w:ascii="Times New Roman" w:hAnsi="Times New Roman" w:cs="Times New Roman"/>
        </w:rPr>
        <w:t xml:space="preserve">also </w:t>
      </w:r>
      <w:r w:rsidRPr="00D95C7A">
        <w:rPr>
          <w:rFonts w:ascii="Times New Roman" w:hAnsi="Times New Roman" w:cs="Times New Roman"/>
        </w:rPr>
        <w:t xml:space="preserve">sending </w:t>
      </w:r>
      <w:r w:rsidR="00D95C7A">
        <w:rPr>
          <w:rFonts w:ascii="Times New Roman" w:hAnsi="Times New Roman" w:cs="Times New Roman"/>
        </w:rPr>
        <w:t>‘welcome kits’</w:t>
      </w:r>
      <w:r w:rsidRPr="00D95C7A">
        <w:rPr>
          <w:rFonts w:ascii="Times New Roman" w:hAnsi="Times New Roman" w:cs="Times New Roman"/>
        </w:rPr>
        <w:t xml:space="preserve"> so the customers are getting plenty of notice. </w:t>
      </w:r>
    </w:p>
    <w:p w14:paraId="29A64799" w14:textId="19EA19F6" w:rsidR="006357D9" w:rsidRPr="00D95C7A" w:rsidRDefault="007D6DC3" w:rsidP="00A7106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95C7A">
        <w:rPr>
          <w:rFonts w:ascii="Times New Roman" w:hAnsi="Times New Roman" w:cs="Times New Roman"/>
        </w:rPr>
        <w:t xml:space="preserve">Michael </w:t>
      </w:r>
      <w:r w:rsidR="00D95C7A" w:rsidRPr="00D95C7A">
        <w:rPr>
          <w:rFonts w:ascii="Times New Roman" w:hAnsi="Times New Roman" w:cs="Times New Roman"/>
        </w:rPr>
        <w:t xml:space="preserve">confirmed </w:t>
      </w:r>
      <w:r w:rsidRPr="00D95C7A">
        <w:rPr>
          <w:rFonts w:ascii="Times New Roman" w:hAnsi="Times New Roman" w:cs="Times New Roman"/>
        </w:rPr>
        <w:t xml:space="preserve">this is the logic </w:t>
      </w:r>
      <w:r w:rsidR="006357D9" w:rsidRPr="00D95C7A">
        <w:rPr>
          <w:rFonts w:ascii="Times New Roman" w:hAnsi="Times New Roman" w:cs="Times New Roman"/>
        </w:rPr>
        <w:t xml:space="preserve">for their system </w:t>
      </w:r>
      <w:r w:rsidR="00D95C7A" w:rsidRPr="00D95C7A">
        <w:rPr>
          <w:rFonts w:ascii="Times New Roman" w:hAnsi="Times New Roman" w:cs="Times New Roman"/>
        </w:rPr>
        <w:t>in place</w:t>
      </w:r>
      <w:r w:rsidR="006357D9" w:rsidRPr="00D95C7A">
        <w:rPr>
          <w:rFonts w:ascii="Times New Roman" w:hAnsi="Times New Roman" w:cs="Times New Roman"/>
        </w:rPr>
        <w:t xml:space="preserve"> </w:t>
      </w:r>
      <w:r w:rsidR="00D95C7A" w:rsidRPr="00D95C7A">
        <w:rPr>
          <w:rFonts w:ascii="Times New Roman" w:hAnsi="Times New Roman" w:cs="Times New Roman"/>
        </w:rPr>
        <w:t xml:space="preserve">as discussed at earlier meetings.  </w:t>
      </w:r>
      <w:r w:rsidR="00456539" w:rsidRPr="00D95C7A">
        <w:rPr>
          <w:rFonts w:ascii="Times New Roman" w:hAnsi="Times New Roman" w:cs="Times New Roman"/>
        </w:rPr>
        <w:t xml:space="preserve">It needs </w:t>
      </w:r>
      <w:r w:rsidR="00E376FE" w:rsidRPr="00D95C7A">
        <w:rPr>
          <w:rFonts w:ascii="Times New Roman" w:hAnsi="Times New Roman" w:cs="Times New Roman"/>
        </w:rPr>
        <w:t xml:space="preserve">to </w:t>
      </w:r>
      <w:r w:rsidR="006357D9" w:rsidRPr="00D95C7A">
        <w:rPr>
          <w:rFonts w:ascii="Times New Roman" w:hAnsi="Times New Roman" w:cs="Times New Roman"/>
        </w:rPr>
        <w:t>be c</w:t>
      </w:r>
      <w:r w:rsidRPr="00D95C7A">
        <w:rPr>
          <w:rFonts w:ascii="Times New Roman" w:hAnsi="Times New Roman" w:cs="Times New Roman"/>
        </w:rPr>
        <w:t>lear t</w:t>
      </w:r>
      <w:r w:rsidR="00456539" w:rsidRPr="00D95C7A">
        <w:rPr>
          <w:rFonts w:ascii="Times New Roman" w:hAnsi="Times New Roman" w:cs="Times New Roman"/>
        </w:rPr>
        <w:t>o the customer t</w:t>
      </w:r>
      <w:r w:rsidRPr="00D95C7A">
        <w:rPr>
          <w:rFonts w:ascii="Times New Roman" w:hAnsi="Times New Roman" w:cs="Times New Roman"/>
        </w:rPr>
        <w:t xml:space="preserve">hat Lubbock is no longer in the retail business. </w:t>
      </w:r>
      <w:r w:rsidR="006357D9" w:rsidRPr="00D95C7A">
        <w:rPr>
          <w:rFonts w:ascii="Times New Roman" w:hAnsi="Times New Roman" w:cs="Times New Roman"/>
        </w:rPr>
        <w:t>Some customers may think that if they don’t choose, they will remain with LP&amp;L and that’s incorrect.</w:t>
      </w:r>
    </w:p>
    <w:p w14:paraId="63FD3AB6" w14:textId="77777777" w:rsidR="008F5A00" w:rsidRPr="007C0DDF" w:rsidRDefault="008F5A00" w:rsidP="00D95C7A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7C0DDF">
        <w:rPr>
          <w:rFonts w:ascii="Times New Roman" w:hAnsi="Times New Roman" w:cs="Times New Roman"/>
          <w:b/>
          <w:bCs/>
          <w:u w:val="single"/>
        </w:rPr>
        <w:t>CSA (814_18) Counts</w:t>
      </w:r>
    </w:p>
    <w:p w14:paraId="6DD20D2C" w14:textId="5A0BEEC7" w:rsidR="007D6DC3" w:rsidRDefault="007D6DC3" w:rsidP="00D95C7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Dave Michelsen with ERCOT</w:t>
      </w:r>
      <w:r w:rsidR="006357D9">
        <w:rPr>
          <w:rFonts w:ascii="Times New Roman" w:hAnsi="Times New Roman" w:cs="Times New Roman"/>
        </w:rPr>
        <w:t xml:space="preserve"> spoke to the counts. Dave </w:t>
      </w:r>
      <w:r>
        <w:rPr>
          <w:rFonts w:ascii="Times New Roman" w:hAnsi="Times New Roman" w:cs="Times New Roman"/>
        </w:rPr>
        <w:t>said the numbers are changing quickly</w:t>
      </w:r>
      <w:r w:rsidR="006357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357D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hey </w:t>
      </w:r>
      <w:r w:rsidR="006357D9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about </w:t>
      </w:r>
      <w:r w:rsidRPr="00106EB8">
        <w:rPr>
          <w:rFonts w:ascii="Times New Roman" w:hAnsi="Times New Roman" w:cs="Times New Roman"/>
        </w:rPr>
        <w:t>9</w:t>
      </w:r>
      <w:r w:rsidR="006357D9" w:rsidRPr="00106EB8">
        <w:rPr>
          <w:rFonts w:ascii="Times New Roman" w:hAnsi="Times New Roman" w:cs="Times New Roman"/>
        </w:rPr>
        <w:t>,</w:t>
      </w:r>
      <w:r w:rsidRPr="00106EB8"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 total CSAs </w:t>
      </w:r>
      <w:r w:rsidR="006357D9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ERCOT’s system. 95</w:t>
      </w:r>
      <w:r w:rsidR="006357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799 </w:t>
      </w:r>
      <w:r w:rsidR="006357D9">
        <w:rPr>
          <w:rFonts w:ascii="Times New Roman" w:hAnsi="Times New Roman" w:cs="Times New Roman"/>
        </w:rPr>
        <w:t xml:space="preserve">ESI ids are with an entity right now. </w:t>
      </w:r>
    </w:p>
    <w:p w14:paraId="3D15350C" w14:textId="6A144B25" w:rsidR="00FF13FD" w:rsidRPr="00490A44" w:rsidRDefault="00FF13FD" w:rsidP="00D95C7A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490A44">
        <w:rPr>
          <w:rFonts w:ascii="Times New Roman" w:hAnsi="Times New Roman" w:cs="Times New Roman"/>
          <w:b/>
          <w:bCs/>
          <w:u w:val="single"/>
        </w:rPr>
        <w:t>Cadence of Updates</w:t>
      </w:r>
    </w:p>
    <w:p w14:paraId="2A184D9C" w14:textId="58A73142" w:rsidR="008F5A00" w:rsidRDefault="008F5A00" w:rsidP="00D95C7A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mentioned that </w:t>
      </w:r>
      <w:r w:rsidR="002D4AA9">
        <w:rPr>
          <w:rFonts w:ascii="Times New Roman" w:hAnsi="Times New Roman" w:cs="Times New Roman"/>
        </w:rPr>
        <w:t xml:space="preserve">multiple </w:t>
      </w:r>
      <w:r>
        <w:rPr>
          <w:rFonts w:ascii="Times New Roman" w:hAnsi="Times New Roman" w:cs="Times New Roman"/>
        </w:rPr>
        <w:t>updates</w:t>
      </w:r>
      <w:r w:rsidR="00854435">
        <w:rPr>
          <w:rFonts w:ascii="Times New Roman" w:hAnsi="Times New Roman" w:cs="Times New Roman"/>
        </w:rPr>
        <w:t xml:space="preserve"> were sent out to </w:t>
      </w:r>
      <w:r>
        <w:rPr>
          <w:rFonts w:ascii="Times New Roman" w:hAnsi="Times New Roman" w:cs="Times New Roman"/>
        </w:rPr>
        <w:t xml:space="preserve">the market last week. </w:t>
      </w:r>
    </w:p>
    <w:p w14:paraId="0C6AB3E6" w14:textId="6A675C7E" w:rsidR="00B50424" w:rsidRDefault="002D4AA9" w:rsidP="00D95C7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noted that transactions are </w:t>
      </w:r>
      <w:r w:rsidR="008F5A00">
        <w:rPr>
          <w:rFonts w:ascii="Times New Roman" w:hAnsi="Times New Roman" w:cs="Times New Roman"/>
        </w:rPr>
        <w:t xml:space="preserve">being processed as they come in. Some being sent in bulk. If the REP is used to receiving an acknowledgement/997 quickly, </w:t>
      </w:r>
      <w:r>
        <w:rPr>
          <w:rFonts w:ascii="Times New Roman" w:hAnsi="Times New Roman" w:cs="Times New Roman"/>
        </w:rPr>
        <w:t>which is normal,</w:t>
      </w:r>
      <w:r w:rsidR="008F5A00">
        <w:rPr>
          <w:rFonts w:ascii="Times New Roman" w:hAnsi="Times New Roman" w:cs="Times New Roman"/>
        </w:rPr>
        <w:t xml:space="preserve"> but those in bulk, </w:t>
      </w:r>
      <w:r>
        <w:rPr>
          <w:rFonts w:ascii="Times New Roman" w:hAnsi="Times New Roman" w:cs="Times New Roman"/>
        </w:rPr>
        <w:t xml:space="preserve">REPs that need an answer on a transaction, or think something could be lost or delayed, they can send an email to </w:t>
      </w:r>
      <w:hyperlink r:id="rId7" w:history="1">
        <w:r w:rsidRPr="001D68F0">
          <w:rPr>
            <w:rStyle w:val="Hyperlink"/>
            <w:rFonts w:ascii="Times New Roman" w:hAnsi="Times New Roman" w:cs="Times New Roman"/>
          </w:rPr>
          <w:t>retailoperations@ercot.com</w:t>
        </w:r>
      </w:hyperlink>
      <w:r w:rsidR="00B50424">
        <w:rPr>
          <w:rFonts w:ascii="Times New Roman" w:hAnsi="Times New Roman" w:cs="Times New Roman"/>
        </w:rPr>
        <w:t xml:space="preserve"> </w:t>
      </w:r>
    </w:p>
    <w:p w14:paraId="43833AEB" w14:textId="6F924BF0" w:rsidR="00243745" w:rsidRPr="007C0DDF" w:rsidRDefault="00243745" w:rsidP="00D95C7A">
      <w:pPr>
        <w:ind w:firstLine="720"/>
        <w:rPr>
          <w:rFonts w:ascii="Times New Roman" w:hAnsi="Times New Roman" w:cs="Times New Roman"/>
          <w:b/>
          <w:bCs/>
          <w:u w:val="single"/>
        </w:rPr>
      </w:pPr>
      <w:r w:rsidRPr="007C0DDF">
        <w:rPr>
          <w:rFonts w:ascii="Times New Roman" w:hAnsi="Times New Roman" w:cs="Times New Roman"/>
          <w:b/>
          <w:bCs/>
          <w:u w:val="single"/>
        </w:rPr>
        <w:t>DREP Process and Competitive MVIs (MMRD+1)</w:t>
      </w:r>
    </w:p>
    <w:p w14:paraId="339F8A9E" w14:textId="6BD55CCE" w:rsidR="00B50424" w:rsidRDefault="002D4AA9" w:rsidP="00D95C7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noted that if the REP receives a </w:t>
      </w:r>
      <w:r w:rsidR="00B50424">
        <w:rPr>
          <w:rFonts w:ascii="Times New Roman" w:hAnsi="Times New Roman" w:cs="Times New Roman"/>
        </w:rPr>
        <w:t xml:space="preserve">rejection </w:t>
      </w:r>
      <w:r>
        <w:rPr>
          <w:rFonts w:ascii="Times New Roman" w:hAnsi="Times New Roman" w:cs="Times New Roman"/>
        </w:rPr>
        <w:t xml:space="preserve">for </w:t>
      </w:r>
      <w:r w:rsidR="00B50424">
        <w:rPr>
          <w:rFonts w:ascii="Times New Roman" w:hAnsi="Times New Roman" w:cs="Times New Roman"/>
        </w:rPr>
        <w:t>NFI</w:t>
      </w:r>
      <w:r>
        <w:rPr>
          <w:rFonts w:ascii="Times New Roman" w:hAnsi="Times New Roman" w:cs="Times New Roman"/>
        </w:rPr>
        <w:t>, it wasn’t</w:t>
      </w:r>
      <w:r w:rsidR="00B50424">
        <w:rPr>
          <w:rFonts w:ascii="Times New Roman" w:hAnsi="Times New Roman" w:cs="Times New Roman"/>
        </w:rPr>
        <w:t xml:space="preserve"> Lubbock </w:t>
      </w:r>
      <w:r>
        <w:rPr>
          <w:rFonts w:ascii="Times New Roman" w:hAnsi="Times New Roman" w:cs="Times New Roman"/>
        </w:rPr>
        <w:t>that</w:t>
      </w:r>
      <w:r w:rsidR="00B50424">
        <w:rPr>
          <w:rFonts w:ascii="Times New Roman" w:hAnsi="Times New Roman" w:cs="Times New Roman"/>
        </w:rPr>
        <w:t xml:space="preserve"> reject</w:t>
      </w:r>
      <w:r w:rsidR="00D95C7A">
        <w:rPr>
          <w:rFonts w:ascii="Times New Roman" w:hAnsi="Times New Roman" w:cs="Times New Roman"/>
        </w:rPr>
        <w:t>ed</w:t>
      </w:r>
      <w:r w:rsidR="00B50424">
        <w:rPr>
          <w:rFonts w:ascii="Times New Roman" w:hAnsi="Times New Roman" w:cs="Times New Roman"/>
        </w:rPr>
        <w:t xml:space="preserve"> them, </w:t>
      </w:r>
      <w:r>
        <w:rPr>
          <w:rFonts w:ascii="Times New Roman" w:hAnsi="Times New Roman" w:cs="Times New Roman"/>
        </w:rPr>
        <w:t>it was E</w:t>
      </w:r>
      <w:r w:rsidR="00B50424">
        <w:rPr>
          <w:rFonts w:ascii="Times New Roman" w:hAnsi="Times New Roman" w:cs="Times New Roman"/>
        </w:rPr>
        <w:t>RCOT</w:t>
      </w:r>
      <w:r>
        <w:rPr>
          <w:rFonts w:ascii="Times New Roman" w:hAnsi="Times New Roman" w:cs="Times New Roman"/>
        </w:rPr>
        <w:t xml:space="preserve">. </w:t>
      </w:r>
      <w:r w:rsidR="00D95C7A">
        <w:rPr>
          <w:rFonts w:ascii="Times New Roman" w:hAnsi="Times New Roman" w:cs="Times New Roman"/>
        </w:rPr>
        <w:t xml:space="preserve">If LP&amp;L </w:t>
      </w:r>
      <w:proofErr w:type="gramStart"/>
      <w:r w:rsidR="00D95C7A">
        <w:rPr>
          <w:rFonts w:ascii="Times New Roman" w:hAnsi="Times New Roman" w:cs="Times New Roman"/>
        </w:rPr>
        <w:t>is receiving</w:t>
      </w:r>
      <w:proofErr w:type="gramEnd"/>
      <w:r w:rsidR="00D95C7A">
        <w:rPr>
          <w:rFonts w:ascii="Times New Roman" w:hAnsi="Times New Roman" w:cs="Times New Roman"/>
        </w:rPr>
        <w:t xml:space="preserve"> </w:t>
      </w:r>
      <w:proofErr w:type="spellStart"/>
      <w:r w:rsidR="00D95C7A">
        <w:rPr>
          <w:rFonts w:ascii="Times New Roman" w:hAnsi="Times New Roman" w:cs="Times New Roman"/>
        </w:rPr>
        <w:t>MarkeTraks</w:t>
      </w:r>
      <w:proofErr w:type="spellEnd"/>
      <w:r w:rsidR="00D95C7A">
        <w:rPr>
          <w:rFonts w:ascii="Times New Roman" w:hAnsi="Times New Roman" w:cs="Times New Roman"/>
        </w:rPr>
        <w:t xml:space="preserve">, </w:t>
      </w:r>
      <w:r w:rsidR="00B50424">
        <w:rPr>
          <w:rFonts w:ascii="Times New Roman" w:hAnsi="Times New Roman" w:cs="Times New Roman"/>
        </w:rPr>
        <w:t>Dave said that Lubbock should be able to assign to ERCOT</w:t>
      </w:r>
      <w:r>
        <w:rPr>
          <w:rFonts w:ascii="Times New Roman" w:hAnsi="Times New Roman" w:cs="Times New Roman"/>
        </w:rPr>
        <w:t>. Use the “</w:t>
      </w:r>
      <w:r w:rsidR="00B50424">
        <w:rPr>
          <w:rFonts w:ascii="Times New Roman" w:hAnsi="Times New Roman" w:cs="Times New Roman"/>
        </w:rPr>
        <w:t>top button on the far right</w:t>
      </w:r>
      <w:r>
        <w:rPr>
          <w:rFonts w:ascii="Times New Roman" w:hAnsi="Times New Roman" w:cs="Times New Roman"/>
        </w:rPr>
        <w:t>”, “</w:t>
      </w:r>
      <w:r w:rsidR="00B50424">
        <w:rPr>
          <w:rFonts w:ascii="Times New Roman" w:hAnsi="Times New Roman" w:cs="Times New Roman"/>
        </w:rPr>
        <w:t>assign to ERCOT</w:t>
      </w:r>
      <w:r>
        <w:rPr>
          <w:rFonts w:ascii="Times New Roman" w:hAnsi="Times New Roman" w:cs="Times New Roman"/>
        </w:rPr>
        <w:t>”</w:t>
      </w:r>
      <w:r w:rsidR="00B50424">
        <w:rPr>
          <w:rFonts w:ascii="Times New Roman" w:hAnsi="Times New Roman" w:cs="Times New Roman"/>
        </w:rPr>
        <w:t xml:space="preserve">. </w:t>
      </w:r>
    </w:p>
    <w:p w14:paraId="487C2BD6" w14:textId="77777777" w:rsidR="002D4AA9" w:rsidRDefault="00FF13F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Shopping Fairs Update </w:t>
      </w:r>
    </w:p>
    <w:p w14:paraId="08E66441" w14:textId="141CF464" w:rsidR="001F4BB8" w:rsidRPr="002D4AA9" w:rsidRDefault="00FF13FD" w:rsidP="002D4AA9">
      <w:pPr>
        <w:ind w:firstLine="720"/>
        <w:rPr>
          <w:rFonts w:ascii="Times New Roman" w:hAnsi="Times New Roman" w:cs="Times New Roman"/>
        </w:rPr>
      </w:pPr>
      <w:r w:rsidRPr="002D4AA9">
        <w:rPr>
          <w:rFonts w:ascii="Times New Roman" w:hAnsi="Times New Roman" w:cs="Times New Roman"/>
        </w:rPr>
        <w:t xml:space="preserve">Final Fair Held on 2/9/2024 </w:t>
      </w:r>
    </w:p>
    <w:p w14:paraId="2A2E97FB" w14:textId="372B9C70" w:rsidR="00F6797B" w:rsidRDefault="002D4AA9" w:rsidP="002D4A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r w:rsidR="00D95C7A">
        <w:rPr>
          <w:rFonts w:ascii="Times New Roman" w:hAnsi="Times New Roman" w:cs="Times New Roman"/>
        </w:rPr>
        <w:t xml:space="preserve">reported crowds were large and was appreciative of REPs who sent extra representatives to </w:t>
      </w:r>
      <w:r w:rsidR="00D43913">
        <w:rPr>
          <w:rFonts w:ascii="Times New Roman" w:hAnsi="Times New Roman" w:cs="Times New Roman"/>
        </w:rPr>
        <w:t xml:space="preserve">interact with Lubbock residences and </w:t>
      </w:r>
      <w:proofErr w:type="gramStart"/>
      <w:r w:rsidR="00D43913">
        <w:rPr>
          <w:rFonts w:ascii="Times New Roman" w:hAnsi="Times New Roman" w:cs="Times New Roman"/>
        </w:rPr>
        <w:t>overall</w:t>
      </w:r>
      <w:proofErr w:type="gramEnd"/>
      <w:r w:rsidR="00D439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</w:t>
      </w:r>
      <w:r w:rsidR="00846542" w:rsidRPr="002D4AA9">
        <w:rPr>
          <w:rFonts w:ascii="Times New Roman" w:hAnsi="Times New Roman" w:cs="Times New Roman"/>
        </w:rPr>
        <w:t xml:space="preserve"> was a success. </w:t>
      </w:r>
    </w:p>
    <w:p w14:paraId="18083840" w14:textId="77777777" w:rsidR="00D43913" w:rsidRDefault="00F6797B" w:rsidP="002D4A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</w:t>
      </w:r>
      <w:r w:rsidR="007C0DD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hael wanted </w:t>
      </w:r>
      <w:proofErr w:type="gramStart"/>
      <w:r>
        <w:rPr>
          <w:rFonts w:ascii="Times New Roman" w:hAnsi="Times New Roman" w:cs="Times New Roman"/>
        </w:rPr>
        <w:t>Lubbock</w:t>
      </w:r>
      <w:proofErr w:type="gramEnd"/>
      <w:r>
        <w:rPr>
          <w:rFonts w:ascii="Times New Roman" w:hAnsi="Times New Roman" w:cs="Times New Roman"/>
        </w:rPr>
        <w:t xml:space="preserve"> team to </w:t>
      </w:r>
      <w:proofErr w:type="gramStart"/>
      <w:r>
        <w:rPr>
          <w:rFonts w:ascii="Times New Roman" w:hAnsi="Times New Roman" w:cs="Times New Roman"/>
        </w:rPr>
        <w:t xml:space="preserve">take a </w:t>
      </w:r>
      <w:r w:rsidR="00846542" w:rsidRPr="002D4AA9">
        <w:rPr>
          <w:rFonts w:ascii="Times New Roman" w:hAnsi="Times New Roman" w:cs="Times New Roman"/>
        </w:rPr>
        <w:t>look</w:t>
      </w:r>
      <w:proofErr w:type="gramEnd"/>
      <w:r w:rsidR="00846542" w:rsidRPr="002D4AA9">
        <w:rPr>
          <w:rFonts w:ascii="Times New Roman" w:hAnsi="Times New Roman" w:cs="Times New Roman"/>
        </w:rPr>
        <w:t xml:space="preserve"> at the enrollments to see if there was a push</w:t>
      </w:r>
      <w:r>
        <w:rPr>
          <w:rFonts w:ascii="Times New Roman" w:hAnsi="Times New Roman" w:cs="Times New Roman"/>
        </w:rPr>
        <w:t>/increase that co</w:t>
      </w:r>
      <w:r w:rsidR="00D4391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ld be attributed to the Fair but because of the timing, </w:t>
      </w:r>
      <w:r w:rsidR="00846542" w:rsidRPr="002D4AA9">
        <w:rPr>
          <w:rFonts w:ascii="Times New Roman" w:hAnsi="Times New Roman" w:cs="Times New Roman"/>
        </w:rPr>
        <w:t xml:space="preserve">they didn’t see anything that could </w:t>
      </w:r>
      <w:r w:rsidR="00D43913">
        <w:rPr>
          <w:rFonts w:ascii="Times New Roman" w:hAnsi="Times New Roman" w:cs="Times New Roman"/>
        </w:rPr>
        <w:t xml:space="preserve">directly </w:t>
      </w:r>
      <w:r w:rsidR="00846542" w:rsidRPr="002D4AA9">
        <w:rPr>
          <w:rFonts w:ascii="Times New Roman" w:hAnsi="Times New Roman" w:cs="Times New Roman"/>
        </w:rPr>
        <w:t xml:space="preserve">relate </w:t>
      </w:r>
      <w:r w:rsidR="00D43913">
        <w:rPr>
          <w:rFonts w:ascii="Times New Roman" w:hAnsi="Times New Roman" w:cs="Times New Roman"/>
        </w:rPr>
        <w:t>to the</w:t>
      </w:r>
      <w:r w:rsidR="00846542" w:rsidRPr="002D4AA9">
        <w:rPr>
          <w:rFonts w:ascii="Times New Roman" w:hAnsi="Times New Roman" w:cs="Times New Roman"/>
        </w:rPr>
        <w:t xml:space="preserve"> shopping fair. </w:t>
      </w:r>
    </w:p>
    <w:p w14:paraId="00C31843" w14:textId="049A534F" w:rsidR="00B50424" w:rsidRPr="002D4AA9" w:rsidRDefault="00846542" w:rsidP="002D4AA9">
      <w:pPr>
        <w:ind w:left="720"/>
        <w:rPr>
          <w:rFonts w:ascii="Times New Roman" w:hAnsi="Times New Roman" w:cs="Times New Roman"/>
        </w:rPr>
      </w:pPr>
      <w:r w:rsidRPr="002D4AA9">
        <w:rPr>
          <w:rFonts w:ascii="Times New Roman" w:hAnsi="Times New Roman" w:cs="Times New Roman"/>
        </w:rPr>
        <w:t>Michael said he thinks it went well. Sheri said that as a participant she thinks it went well</w:t>
      </w:r>
      <w:r w:rsidR="00F6797B">
        <w:rPr>
          <w:rFonts w:ascii="Times New Roman" w:hAnsi="Times New Roman" w:cs="Times New Roman"/>
        </w:rPr>
        <w:t xml:space="preserve"> too</w:t>
      </w:r>
      <w:r w:rsidR="00D43913">
        <w:rPr>
          <w:rFonts w:ascii="Times New Roman" w:hAnsi="Times New Roman" w:cs="Times New Roman"/>
        </w:rPr>
        <w:t xml:space="preserve"> and each</w:t>
      </w:r>
      <w:r w:rsidR="00F6797B">
        <w:rPr>
          <w:rFonts w:ascii="Times New Roman" w:hAnsi="Times New Roman" w:cs="Times New Roman"/>
        </w:rPr>
        <w:t xml:space="preserve"> time </w:t>
      </w:r>
      <w:r w:rsidR="00D43913">
        <w:rPr>
          <w:rFonts w:ascii="Times New Roman" w:hAnsi="Times New Roman" w:cs="Times New Roman"/>
        </w:rPr>
        <w:t>there were</w:t>
      </w:r>
      <w:r w:rsidRPr="002D4AA9">
        <w:rPr>
          <w:rFonts w:ascii="Times New Roman" w:hAnsi="Times New Roman" w:cs="Times New Roman"/>
        </w:rPr>
        <w:t xml:space="preserve"> lessons learned and </w:t>
      </w:r>
      <w:r w:rsidR="00D43913">
        <w:rPr>
          <w:rFonts w:ascii="Times New Roman" w:hAnsi="Times New Roman" w:cs="Times New Roman"/>
        </w:rPr>
        <w:t xml:space="preserve">improvements made each fair.  </w:t>
      </w:r>
      <w:r w:rsidRPr="002D4AA9">
        <w:rPr>
          <w:rFonts w:ascii="Times New Roman" w:hAnsi="Times New Roman" w:cs="Times New Roman"/>
        </w:rPr>
        <w:t xml:space="preserve">Sheri thanked Lubbock for hosting </w:t>
      </w:r>
      <w:r w:rsidR="00D43913">
        <w:rPr>
          <w:rFonts w:ascii="Times New Roman" w:hAnsi="Times New Roman" w:cs="Times New Roman"/>
        </w:rPr>
        <w:t>the fairs.</w:t>
      </w:r>
    </w:p>
    <w:p w14:paraId="08DF6E32" w14:textId="782F4785" w:rsidR="001F4BB8" w:rsidRDefault="00FF13F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Winter Storm Uri Securitization – PUC Declaratory Order Status </w:t>
      </w:r>
    </w:p>
    <w:p w14:paraId="5FB4E074" w14:textId="7E2BAFE1" w:rsidR="005A5DE3" w:rsidRDefault="004B5F0D" w:rsidP="00F6797B">
      <w:pPr>
        <w:ind w:left="720"/>
        <w:rPr>
          <w:rFonts w:ascii="Times New Roman" w:hAnsi="Times New Roman" w:cs="Times New Roman"/>
        </w:rPr>
      </w:pPr>
      <w:r w:rsidRPr="0098687C">
        <w:rPr>
          <w:rFonts w:ascii="Times New Roman" w:hAnsi="Times New Roman" w:cs="Times New Roman"/>
        </w:rPr>
        <w:lastRenderedPageBreak/>
        <w:t>Davi</w:t>
      </w:r>
      <w:r w:rsidR="00F6797B" w:rsidRPr="0098687C">
        <w:rPr>
          <w:rFonts w:ascii="Times New Roman" w:hAnsi="Times New Roman" w:cs="Times New Roman"/>
        </w:rPr>
        <w:t>d</w:t>
      </w:r>
      <w:r w:rsidRPr="0098687C">
        <w:rPr>
          <w:rFonts w:ascii="Times New Roman" w:hAnsi="Times New Roman" w:cs="Times New Roman"/>
        </w:rPr>
        <w:t>a</w:t>
      </w:r>
      <w:r w:rsidR="00F6797B">
        <w:rPr>
          <w:rFonts w:ascii="Times New Roman" w:hAnsi="Times New Roman" w:cs="Times New Roman"/>
        </w:rPr>
        <w:t xml:space="preserve"> Dwyer, ERCOT Attorney, stated </w:t>
      </w:r>
      <w:r w:rsidR="00D43913">
        <w:rPr>
          <w:rFonts w:ascii="Times New Roman" w:hAnsi="Times New Roman" w:cs="Times New Roman"/>
        </w:rPr>
        <w:t xml:space="preserve">declaratory orders were issued </w:t>
      </w:r>
      <w:r w:rsidR="00CD7520">
        <w:rPr>
          <w:rFonts w:ascii="Times New Roman" w:hAnsi="Times New Roman" w:cs="Times New Roman"/>
        </w:rPr>
        <w:t xml:space="preserve">2/15 </w:t>
      </w:r>
      <w:r w:rsidR="00D43913">
        <w:rPr>
          <w:rFonts w:ascii="Times New Roman" w:hAnsi="Times New Roman" w:cs="Times New Roman"/>
        </w:rPr>
        <w:t xml:space="preserve">for </w:t>
      </w:r>
      <w:r w:rsidR="00F6797B" w:rsidRPr="00F6797B">
        <w:rPr>
          <w:rFonts w:ascii="Times New Roman" w:hAnsi="Times New Roman" w:cs="Times New Roman"/>
        </w:rPr>
        <w:t>PUC Project 56119</w:t>
      </w:r>
      <w:r w:rsidR="00F6797B">
        <w:rPr>
          <w:rFonts w:ascii="Times New Roman" w:hAnsi="Times New Roman" w:cs="Times New Roman"/>
        </w:rPr>
        <w:t xml:space="preserve">, and </w:t>
      </w:r>
      <w:r w:rsidR="00F6797B" w:rsidRPr="00F6797B">
        <w:rPr>
          <w:rFonts w:ascii="Times New Roman" w:hAnsi="Times New Roman" w:cs="Times New Roman"/>
        </w:rPr>
        <w:t>PUC Project 56122</w:t>
      </w:r>
      <w:r w:rsidR="00CD7520">
        <w:rPr>
          <w:rFonts w:ascii="Times New Roman" w:hAnsi="Times New Roman" w:cs="Times New Roman"/>
        </w:rPr>
        <w:t xml:space="preserve">.  The PUCT aligned with ERCOT, LP&amp;L and REPs interpretation of Securitizations M &amp; N associated with Winter Storm Uri excluding LP&amp;L customers from associated costs.  </w:t>
      </w:r>
    </w:p>
    <w:p w14:paraId="4885B752" w14:textId="3D7224F8" w:rsidR="00CD7520" w:rsidRDefault="00CD7520" w:rsidP="00F679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also indicated their settlement systems will be aligned with the exclusions by the first LP&amp;L settlement run on 3/4/24.  </w:t>
      </w:r>
    </w:p>
    <w:p w14:paraId="476A8439" w14:textId="294F9335" w:rsidR="00CD7520" w:rsidRDefault="00CD7520" w:rsidP="00F679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associated NPRR is in progress and will be forthcoming codifying the process and will be reviewed at either LRITF and/or RMS for future approval.</w:t>
      </w:r>
    </w:p>
    <w:p w14:paraId="76CFC479" w14:textId="6F3AE466" w:rsidR="00FF13FD" w:rsidRDefault="00FF13FD">
      <w:pPr>
        <w:rPr>
          <w:rFonts w:ascii="Times New Roman" w:hAnsi="Times New Roman" w:cs="Times New Roman"/>
          <w:b/>
          <w:bCs/>
          <w:u w:val="single"/>
        </w:rPr>
      </w:pPr>
      <w:r w:rsidRPr="00FF13FD">
        <w:rPr>
          <w:rFonts w:ascii="Times New Roman" w:hAnsi="Times New Roman" w:cs="Times New Roman"/>
          <w:b/>
          <w:bCs/>
          <w:u w:val="single"/>
        </w:rPr>
        <w:t>Sample 867 IDR Payloads</w:t>
      </w:r>
    </w:p>
    <w:p w14:paraId="4159153D" w14:textId="37380663" w:rsidR="00F6797B" w:rsidRPr="00F6797B" w:rsidRDefault="00F6797B" w:rsidP="00F6797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Shaw provided the update and said </w:t>
      </w:r>
      <w:r w:rsidR="00BD15B4">
        <w:rPr>
          <w:rFonts w:ascii="Times New Roman" w:hAnsi="Times New Roman" w:cs="Times New Roman"/>
        </w:rPr>
        <w:t>LP&amp;L is</w:t>
      </w:r>
      <w:r>
        <w:rPr>
          <w:rFonts w:ascii="Times New Roman" w:hAnsi="Times New Roman" w:cs="Times New Roman"/>
        </w:rPr>
        <w:t xml:space="preserve"> very close to having a final product to share. ERCOT </w:t>
      </w:r>
      <w:r w:rsidR="00CD7520">
        <w:rPr>
          <w:rFonts w:ascii="Times New Roman" w:hAnsi="Times New Roman" w:cs="Times New Roman"/>
        </w:rPr>
        <w:t>will review</w:t>
      </w:r>
      <w:r>
        <w:rPr>
          <w:rFonts w:ascii="Times New Roman" w:hAnsi="Times New Roman" w:cs="Times New Roman"/>
        </w:rPr>
        <w:t xml:space="preserve"> and then </w:t>
      </w:r>
      <w:r w:rsidRPr="00106EB8">
        <w:rPr>
          <w:rFonts w:ascii="Times New Roman" w:hAnsi="Times New Roman" w:cs="Times New Roman"/>
          <w:highlight w:val="yellow"/>
        </w:rPr>
        <w:t>Pam will send to Sheri</w:t>
      </w:r>
      <w:r w:rsidR="00CD7520" w:rsidRPr="00106EB8">
        <w:rPr>
          <w:rFonts w:ascii="Times New Roman" w:hAnsi="Times New Roman" w:cs="Times New Roman"/>
          <w:highlight w:val="yellow"/>
        </w:rPr>
        <w:t xml:space="preserve"> for distribution and posting to the main LRITF page</w:t>
      </w:r>
      <w:r w:rsidRPr="00106EB8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686398D" w14:textId="77777777" w:rsidR="00360AA0" w:rsidRDefault="00FF13FD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Historical Usage Requests – LOA Form Change After RMGRR Approval </w:t>
      </w:r>
    </w:p>
    <w:p w14:paraId="10B25EAD" w14:textId="44F4455E" w:rsidR="00821077" w:rsidRPr="00821077" w:rsidRDefault="00821077" w:rsidP="008210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noted that soon the </w:t>
      </w:r>
      <w:r w:rsidR="00BD15B4">
        <w:rPr>
          <w:rFonts w:ascii="Times New Roman" w:hAnsi="Times New Roman" w:cs="Times New Roman"/>
        </w:rPr>
        <w:t xml:space="preserve">LP&amp;L </w:t>
      </w:r>
      <w:r>
        <w:rPr>
          <w:rFonts w:ascii="Times New Roman" w:hAnsi="Times New Roman" w:cs="Times New Roman"/>
        </w:rPr>
        <w:t>LOA form will change to the standard form. Michael noted that they ar</w:t>
      </w:r>
      <w:r w:rsidR="00C7179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waiting on the RMGRR. Sheri asked if the format for the results will be the same. </w:t>
      </w:r>
      <w:r w:rsidR="00BD15B4">
        <w:rPr>
          <w:rFonts w:ascii="Times New Roman" w:hAnsi="Times New Roman" w:cs="Times New Roman"/>
        </w:rPr>
        <w:t xml:space="preserve">LP&amp;L responded the format </w:t>
      </w:r>
      <w:r>
        <w:rPr>
          <w:rFonts w:ascii="Times New Roman" w:hAnsi="Times New Roman" w:cs="Times New Roman"/>
        </w:rPr>
        <w:t>will be what’s current until all ESI ids are through the transition process. RMGRR178 will be in effect</w:t>
      </w:r>
      <w:r w:rsidR="00BD15B4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 xml:space="preserve">arch 1, 2024. Brokers, aggregators and consultants will be able to use the new form. </w:t>
      </w:r>
      <w:r w:rsidR="00BD15B4">
        <w:rPr>
          <w:rFonts w:ascii="Times New Roman" w:hAnsi="Times New Roman" w:cs="Times New Roman"/>
        </w:rPr>
        <w:t xml:space="preserve">The LOA will require </w:t>
      </w:r>
      <w:r>
        <w:rPr>
          <w:rFonts w:ascii="Times New Roman" w:hAnsi="Times New Roman" w:cs="Times New Roman"/>
        </w:rPr>
        <w:t xml:space="preserve">a wet signature or </w:t>
      </w:r>
      <w:r w:rsidR="00BD15B4">
        <w:rPr>
          <w:rFonts w:ascii="Times New Roman" w:hAnsi="Times New Roman" w:cs="Times New Roman"/>
        </w:rPr>
        <w:t xml:space="preserve">an approved electronic signature such as </w:t>
      </w:r>
      <w:r>
        <w:rPr>
          <w:rFonts w:ascii="Times New Roman" w:hAnsi="Times New Roman" w:cs="Times New Roman"/>
        </w:rPr>
        <w:t xml:space="preserve">DocuSign </w:t>
      </w:r>
      <w:r w:rsidR="00C71795">
        <w:rPr>
          <w:rFonts w:ascii="Times New Roman" w:hAnsi="Times New Roman" w:cs="Times New Roman"/>
        </w:rPr>
        <w:t>will be accepted</w:t>
      </w:r>
      <w:r>
        <w:rPr>
          <w:rFonts w:ascii="Times New Roman" w:hAnsi="Times New Roman" w:cs="Times New Roman"/>
        </w:rPr>
        <w:t>.</w:t>
      </w:r>
      <w:r w:rsidR="00C71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30199A4E" w14:textId="25E6CE45" w:rsidR="00360AA0" w:rsidRDefault="00360AA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Updated Tariff</w:t>
      </w:r>
    </w:p>
    <w:p w14:paraId="7E80A516" w14:textId="68511E47" w:rsidR="00360AA0" w:rsidRDefault="00360AA0" w:rsidP="00360AA0">
      <w:pPr>
        <w:ind w:firstLine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Elimination of DG Rates – Approval Timeline</w:t>
      </w:r>
    </w:p>
    <w:p w14:paraId="0B036B81" w14:textId="5EE7F0F7" w:rsidR="003D1732" w:rsidRPr="00106EB8" w:rsidRDefault="003D1732" w:rsidP="00106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6EB8">
        <w:rPr>
          <w:rFonts w:ascii="Times New Roman" w:hAnsi="Times New Roman" w:cs="Times New Roman"/>
        </w:rPr>
        <w:t xml:space="preserve">Michael provided the update. They are getting ready for a Board meeting this morning. The Tariff </w:t>
      </w:r>
      <w:r w:rsidR="00106EB8" w:rsidRPr="00106EB8">
        <w:rPr>
          <w:rFonts w:ascii="Times New Roman" w:hAnsi="Times New Roman" w:cs="Times New Roman"/>
        </w:rPr>
        <w:t>c</w:t>
      </w:r>
      <w:r w:rsidRPr="00106EB8">
        <w:rPr>
          <w:rFonts w:ascii="Times New Roman" w:hAnsi="Times New Roman" w:cs="Times New Roman"/>
        </w:rPr>
        <w:t>ha</w:t>
      </w:r>
      <w:r w:rsidR="00106EB8" w:rsidRPr="00106EB8">
        <w:rPr>
          <w:rFonts w:ascii="Times New Roman" w:hAnsi="Times New Roman" w:cs="Times New Roman"/>
        </w:rPr>
        <w:t>n</w:t>
      </w:r>
      <w:r w:rsidRPr="00106EB8">
        <w:rPr>
          <w:rFonts w:ascii="Times New Roman" w:hAnsi="Times New Roman" w:cs="Times New Roman"/>
        </w:rPr>
        <w:t>ges</w:t>
      </w:r>
      <w:r w:rsidR="00BD15B4" w:rsidRPr="00106EB8">
        <w:rPr>
          <w:rFonts w:ascii="Times New Roman" w:hAnsi="Times New Roman" w:cs="Times New Roman"/>
        </w:rPr>
        <w:t xml:space="preserve"> </w:t>
      </w:r>
      <w:r w:rsidRPr="00106EB8">
        <w:rPr>
          <w:rFonts w:ascii="Times New Roman" w:hAnsi="Times New Roman" w:cs="Times New Roman"/>
        </w:rPr>
        <w:t xml:space="preserve">have been posted on Open Meeting Records. </w:t>
      </w:r>
      <w:r w:rsidRPr="00106EB8">
        <w:rPr>
          <w:rFonts w:ascii="Times New Roman" w:hAnsi="Times New Roman" w:cs="Times New Roman"/>
          <w:highlight w:val="yellow"/>
        </w:rPr>
        <w:t xml:space="preserve">Michael will send a copy to Sheri </w:t>
      </w:r>
      <w:r w:rsidR="00BD15B4" w:rsidRPr="00106EB8">
        <w:rPr>
          <w:rFonts w:ascii="Times New Roman" w:hAnsi="Times New Roman" w:cs="Times New Roman"/>
          <w:highlight w:val="yellow"/>
        </w:rPr>
        <w:t xml:space="preserve">for </w:t>
      </w:r>
      <w:r w:rsidRPr="00106EB8">
        <w:rPr>
          <w:rFonts w:ascii="Times New Roman" w:hAnsi="Times New Roman" w:cs="Times New Roman"/>
          <w:highlight w:val="yellow"/>
        </w:rPr>
        <w:t>post</w:t>
      </w:r>
      <w:r w:rsidR="00BD15B4" w:rsidRPr="00106EB8">
        <w:rPr>
          <w:rFonts w:ascii="Times New Roman" w:hAnsi="Times New Roman" w:cs="Times New Roman"/>
          <w:highlight w:val="yellow"/>
        </w:rPr>
        <w:t>ing</w:t>
      </w:r>
      <w:r w:rsidRPr="00106EB8">
        <w:rPr>
          <w:rFonts w:ascii="Times New Roman" w:hAnsi="Times New Roman" w:cs="Times New Roman"/>
          <w:highlight w:val="yellow"/>
        </w:rPr>
        <w:t xml:space="preserve"> to the LRITF home page.</w:t>
      </w:r>
      <w:r w:rsidRPr="00106EB8">
        <w:rPr>
          <w:rFonts w:ascii="Times New Roman" w:hAnsi="Times New Roman" w:cs="Times New Roman"/>
        </w:rPr>
        <w:t xml:space="preserve"> </w:t>
      </w:r>
    </w:p>
    <w:p w14:paraId="5924B155" w14:textId="622B3D7A" w:rsidR="00EA5E90" w:rsidRPr="00106EB8" w:rsidRDefault="00BD15B4" w:rsidP="00106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6EB8">
        <w:rPr>
          <w:rFonts w:ascii="Times New Roman" w:hAnsi="Times New Roman" w:cs="Times New Roman"/>
        </w:rPr>
        <w:t>Tariffs w</w:t>
      </w:r>
      <w:r w:rsidR="00F50C57" w:rsidRPr="00106EB8">
        <w:rPr>
          <w:rFonts w:ascii="Times New Roman" w:hAnsi="Times New Roman" w:cs="Times New Roman"/>
        </w:rPr>
        <w:t>ill be presented to the Board today, followed by</w:t>
      </w:r>
      <w:r w:rsidR="00106EB8" w:rsidRPr="00106EB8">
        <w:rPr>
          <w:rFonts w:ascii="Times New Roman" w:hAnsi="Times New Roman" w:cs="Times New Roman"/>
        </w:rPr>
        <w:t xml:space="preserve"> </w:t>
      </w:r>
      <w:proofErr w:type="gramStart"/>
      <w:r w:rsidR="00106EB8" w:rsidRPr="00106EB8">
        <w:rPr>
          <w:rFonts w:ascii="Times New Roman" w:hAnsi="Times New Roman" w:cs="Times New Roman"/>
        </w:rPr>
        <w:t>City</w:t>
      </w:r>
      <w:proofErr w:type="gramEnd"/>
      <w:r w:rsidR="00106EB8" w:rsidRPr="00106EB8">
        <w:rPr>
          <w:rFonts w:ascii="Times New Roman" w:hAnsi="Times New Roman" w:cs="Times New Roman"/>
        </w:rPr>
        <w:t xml:space="preserve"> Council on the</w:t>
      </w:r>
      <w:r w:rsidR="00F50C57" w:rsidRPr="00106EB8">
        <w:rPr>
          <w:rFonts w:ascii="Times New Roman" w:hAnsi="Times New Roman" w:cs="Times New Roman"/>
        </w:rPr>
        <w:t xml:space="preserve"> 27</w:t>
      </w:r>
      <w:r w:rsidR="00F50C57" w:rsidRPr="00106EB8">
        <w:rPr>
          <w:rFonts w:ascii="Times New Roman" w:hAnsi="Times New Roman" w:cs="Times New Roman"/>
          <w:vertAlign w:val="superscript"/>
        </w:rPr>
        <w:t>th</w:t>
      </w:r>
      <w:r w:rsidR="00106EB8" w:rsidRPr="00106EB8">
        <w:rPr>
          <w:rFonts w:ascii="Times New Roman" w:hAnsi="Times New Roman" w:cs="Times New Roman"/>
        </w:rPr>
        <w:t>.  Once approved will be effective in time for the start of the transition.</w:t>
      </w:r>
    </w:p>
    <w:p w14:paraId="30997696" w14:textId="2A370123" w:rsidR="00A51EB8" w:rsidRDefault="00106EB8" w:rsidP="00106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6EB8">
        <w:rPr>
          <w:rFonts w:ascii="Times New Roman" w:hAnsi="Times New Roman" w:cs="Times New Roman"/>
        </w:rPr>
        <w:t>Customers originally assigned to a DG rate will move to either the residential rate or the non-residential Secondary &lt; 10 kW rate classifications.</w:t>
      </w:r>
      <w:r w:rsidR="00A51EB8" w:rsidRPr="00106EB8">
        <w:rPr>
          <w:rFonts w:ascii="Times New Roman" w:hAnsi="Times New Roman" w:cs="Times New Roman"/>
        </w:rPr>
        <w:t xml:space="preserve"> </w:t>
      </w:r>
    </w:p>
    <w:p w14:paraId="4AD60A3E" w14:textId="4F4A3115" w:rsidR="00A51EB8" w:rsidRPr="00106EB8" w:rsidRDefault="00A51EB8" w:rsidP="00106E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06EB8">
        <w:rPr>
          <w:rFonts w:ascii="Times New Roman" w:hAnsi="Times New Roman" w:cs="Times New Roman"/>
        </w:rPr>
        <w:t>The</w:t>
      </w:r>
      <w:r w:rsidR="00106EB8" w:rsidRPr="00106EB8">
        <w:rPr>
          <w:rFonts w:ascii="Times New Roman" w:hAnsi="Times New Roman" w:cs="Times New Roman"/>
        </w:rPr>
        <w:t xml:space="preserve"> rate classes </w:t>
      </w:r>
      <w:r w:rsidRPr="00106EB8">
        <w:rPr>
          <w:rFonts w:ascii="Times New Roman" w:hAnsi="Times New Roman" w:cs="Times New Roman"/>
        </w:rPr>
        <w:t xml:space="preserve">will go to the REP on the 814_05 but if it’s changed, those will come through on 814_20s. </w:t>
      </w:r>
    </w:p>
    <w:p w14:paraId="474ED6CA" w14:textId="351D2D22" w:rsidR="00360AA0" w:rsidRDefault="00360AA0" w:rsidP="00360AA0">
      <w:pPr>
        <w:ind w:firstLine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Street Light Rate Change</w:t>
      </w:r>
    </w:p>
    <w:p w14:paraId="3B594858" w14:textId="44BF04B4" w:rsidR="00A51EB8" w:rsidRPr="00A51EB8" w:rsidRDefault="00A51EB8" w:rsidP="00A51EB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will only affect 1 REP. The current charge is 27 cents and will be </w:t>
      </w:r>
      <w:proofErr w:type="gramStart"/>
      <w:r>
        <w:rPr>
          <w:rFonts w:ascii="Times New Roman" w:hAnsi="Times New Roman" w:cs="Times New Roman"/>
        </w:rPr>
        <w:t>reduced</w:t>
      </w:r>
      <w:proofErr w:type="gramEnd"/>
      <w:r>
        <w:rPr>
          <w:rFonts w:ascii="Times New Roman" w:hAnsi="Times New Roman" w:cs="Times New Roman"/>
        </w:rPr>
        <w:t xml:space="preserve"> 17 cents</w:t>
      </w:r>
      <w:r w:rsidR="00106EB8">
        <w:rPr>
          <w:rFonts w:ascii="Times New Roman" w:hAnsi="Times New Roman" w:cs="Times New Roman"/>
        </w:rPr>
        <w:t xml:space="preserve"> per kWh.</w:t>
      </w:r>
      <w:r>
        <w:rPr>
          <w:rFonts w:ascii="Times New Roman" w:hAnsi="Times New Roman" w:cs="Times New Roman"/>
        </w:rPr>
        <w:t xml:space="preserve">  </w:t>
      </w:r>
    </w:p>
    <w:p w14:paraId="2FAB48C4" w14:textId="7FFC2729" w:rsidR="00360AA0" w:rsidRDefault="00360AA0" w:rsidP="00360AA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Administrative RMGRR</w:t>
      </w:r>
      <w:r w:rsidR="00293991">
        <w:rPr>
          <w:rFonts w:ascii="Times New Roman" w:hAnsi="Times New Roman" w:cs="Times New Roman"/>
          <w:b/>
          <w:bCs/>
          <w:u w:val="single"/>
        </w:rPr>
        <w:t>180</w:t>
      </w:r>
      <w:r>
        <w:rPr>
          <w:rFonts w:ascii="Times New Roman" w:hAnsi="Times New Roman" w:cs="Times New Roman"/>
          <w:b/>
          <w:bCs/>
          <w:u w:val="single"/>
        </w:rPr>
        <w:t xml:space="preserve"> Status</w:t>
      </w:r>
      <w:r w:rsidR="00E70D7F">
        <w:rPr>
          <w:rFonts w:ascii="Times New Roman" w:hAnsi="Times New Roman" w:cs="Times New Roman"/>
          <w:b/>
          <w:bCs/>
          <w:u w:val="single"/>
        </w:rPr>
        <w:t>, After Hours Dispatch Contact</w:t>
      </w:r>
    </w:p>
    <w:p w14:paraId="5F13A971" w14:textId="45C29074" w:rsidR="00490D6C" w:rsidRDefault="00490D6C" w:rsidP="00490D6C">
      <w:pPr>
        <w:ind w:left="720"/>
        <w:rPr>
          <w:rFonts w:ascii="Times New Roman" w:hAnsi="Times New Roman" w:cs="Times New Roman"/>
        </w:rPr>
      </w:pPr>
      <w:r w:rsidRPr="00490D6C">
        <w:rPr>
          <w:rFonts w:ascii="Times New Roman" w:hAnsi="Times New Roman" w:cs="Times New Roman"/>
        </w:rPr>
        <w:t>RMGRR180, Administrative Change for Retail Market Guide – Update LP&amp;L After-Hour RNP Email Addresses</w:t>
      </w:r>
    </w:p>
    <w:p w14:paraId="749FC16A" w14:textId="4117509A" w:rsidR="00490D6C" w:rsidRDefault="00491745" w:rsidP="00E70D7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included in the RMGRR180 form: </w:t>
      </w:r>
      <w:r w:rsidR="00490D6C" w:rsidRPr="00490D6C">
        <w:rPr>
          <w:rFonts w:ascii="Times New Roman" w:hAnsi="Times New Roman" w:cs="Times New Roman"/>
        </w:rPr>
        <w:t>This Administrative Retail Market Guide Revision Request (RMGRR) replaces an obsolete Lubbock Power &amp; Light (LP&amp;L) Reconnect for Non-Pay (RNP) Contact email address located in Sections 8.3.4.2 and 8.3.5.1, respectively.</w:t>
      </w:r>
      <w:r w:rsidR="00490D6C">
        <w:rPr>
          <w:rFonts w:ascii="Times New Roman" w:hAnsi="Times New Roman" w:cs="Times New Roman"/>
        </w:rPr>
        <w:t xml:space="preserve"> </w:t>
      </w:r>
    </w:p>
    <w:p w14:paraId="5453808B" w14:textId="5A7C7CD1" w:rsidR="00E70D7F" w:rsidRDefault="00E70D7F" w:rsidP="00E70D7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This is updating the guide for LP&amp;L “</w:t>
      </w:r>
      <w:r w:rsidR="00490D6C">
        <w:rPr>
          <w:rFonts w:ascii="Times New Roman" w:hAnsi="Times New Roman" w:cs="Times New Roman"/>
        </w:rPr>
        <w:t>After Hours Dispatch Contact</w:t>
      </w:r>
      <w:r>
        <w:rPr>
          <w:rFonts w:ascii="Times New Roman" w:hAnsi="Times New Roman" w:cs="Times New Roman"/>
        </w:rPr>
        <w:t xml:space="preserve">” which is supported </w:t>
      </w:r>
      <w:r w:rsidR="00490D6C">
        <w:rPr>
          <w:rFonts w:ascii="Times New Roman" w:hAnsi="Times New Roman" w:cs="Times New Roman"/>
        </w:rPr>
        <w:t>24 hours per day, 7 days a week</w:t>
      </w:r>
      <w:r>
        <w:rPr>
          <w:rFonts w:ascii="Times New Roman" w:hAnsi="Times New Roman" w:cs="Times New Roman"/>
        </w:rPr>
        <w:t xml:space="preserve">. REPs please use: </w:t>
      </w:r>
      <w:hyperlink r:id="rId8" w:history="1">
        <w:r w:rsidRPr="00AC7EFD">
          <w:rPr>
            <w:rStyle w:val="Hyperlink"/>
            <w:rFonts w:ascii="Times New Roman" w:hAnsi="Times New Roman" w:cs="Times New Roman"/>
          </w:rPr>
          <w:t>COLU-USO@Mylubbock.us</w:t>
        </w:r>
      </w:hyperlink>
      <w:r>
        <w:rPr>
          <w:rFonts w:ascii="Times New Roman" w:hAnsi="Times New Roman" w:cs="Times New Roman"/>
        </w:rPr>
        <w:t xml:space="preserve"> instead of the email address currently in the RMG which</w:t>
      </w:r>
      <w:r w:rsidR="00490D6C">
        <w:rPr>
          <w:rFonts w:ascii="Times New Roman" w:hAnsi="Times New Roman" w:cs="Times New Roman"/>
        </w:rPr>
        <w:t xml:space="preserve"> was</w:t>
      </w:r>
      <w:r w:rsidR="00490D6C" w:rsidRPr="00490D6C">
        <w:rPr>
          <w:rFonts w:ascii="Times New Roman" w:hAnsi="Times New Roman" w:cs="Times New Roman"/>
        </w:rPr>
        <w:t xml:space="preserve"> </w:t>
      </w:r>
      <w:hyperlink r:id="rId9" w:history="1">
        <w:r w:rsidR="00490D6C" w:rsidRPr="00AC7EFD">
          <w:rPr>
            <w:rStyle w:val="Hyperlink"/>
            <w:rFonts w:ascii="Times New Roman" w:hAnsi="Times New Roman" w:cs="Times New Roman"/>
          </w:rPr>
          <w:t>LPLDispatch@mylubbock.us</w:t>
        </w:r>
      </w:hyperlink>
      <w:r w:rsidR="00490D6C">
        <w:rPr>
          <w:rFonts w:ascii="Times New Roman" w:hAnsi="Times New Roman" w:cs="Times New Roman"/>
        </w:rPr>
        <w:t xml:space="preserve"> </w:t>
      </w:r>
      <w:r w:rsidR="00491745">
        <w:rPr>
          <w:rFonts w:ascii="Times New Roman" w:hAnsi="Times New Roman" w:cs="Times New Roman"/>
        </w:rPr>
        <w:t>The effective date for this change is March 1, 2024.</w:t>
      </w:r>
    </w:p>
    <w:p w14:paraId="34EC410B" w14:textId="4B4E058E" w:rsidR="00360AA0" w:rsidRDefault="00360AA0" w:rsidP="00360AA0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Proration of Demand Charges</w:t>
      </w:r>
    </w:p>
    <w:p w14:paraId="0B37EDEF" w14:textId="154F5324" w:rsidR="00F753E4" w:rsidRDefault="00F753E4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Lubbock will not prorate Demand Charges. It was not a consideration that a party would want to </w:t>
      </w:r>
      <w:r w:rsidR="00106EB8">
        <w:rPr>
          <w:rFonts w:ascii="Times New Roman" w:hAnsi="Times New Roman" w:cs="Times New Roman"/>
        </w:rPr>
        <w:t xml:space="preserve">switch providers mid-cycle thus the necessity to </w:t>
      </w:r>
      <w:r>
        <w:rPr>
          <w:rFonts w:ascii="Times New Roman" w:hAnsi="Times New Roman" w:cs="Times New Roman"/>
        </w:rPr>
        <w:t xml:space="preserve">have Lubbock prorate Demand charges.  </w:t>
      </w:r>
    </w:p>
    <w:p w14:paraId="0A43D257" w14:textId="77777777" w:rsidR="00F753E4" w:rsidRDefault="00F753E4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Whatever peak was set prior to a customer moving out, that customer will be billed on the kW charge. Following a Move-in, the new customer will be billed on their peak demand occurring after their Move-in was effectuated. The demand “starts over” with move-in. </w:t>
      </w:r>
    </w:p>
    <w:p w14:paraId="10BDC666" w14:textId="37849275" w:rsidR="00F753E4" w:rsidRDefault="00F753E4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different from a Switch. For a switch, each REP will be billed on the peak for the month. This is the process b</w:t>
      </w:r>
      <w:r w:rsidR="00126BCB">
        <w:rPr>
          <w:rFonts w:ascii="Times New Roman" w:hAnsi="Times New Roman" w:cs="Times New Roman"/>
        </w:rPr>
        <w:t xml:space="preserve">ecause </w:t>
      </w:r>
      <w:r>
        <w:rPr>
          <w:rFonts w:ascii="Times New Roman" w:hAnsi="Times New Roman" w:cs="Times New Roman"/>
        </w:rPr>
        <w:t xml:space="preserve">the customer doesn’t change with a switch. </w:t>
      </w:r>
      <w:r w:rsidR="00B8193F">
        <w:rPr>
          <w:rFonts w:ascii="Times New Roman" w:hAnsi="Times New Roman" w:cs="Times New Roman"/>
        </w:rPr>
        <w:t>I</w:t>
      </w:r>
      <w:r w:rsidR="00126BCB">
        <w:rPr>
          <w:rFonts w:ascii="Times New Roman" w:hAnsi="Times New Roman" w:cs="Times New Roman"/>
        </w:rPr>
        <w:t xml:space="preserve">f a REP wants to appeal, they can send a </w:t>
      </w:r>
      <w:r w:rsidR="00B8193F">
        <w:rPr>
          <w:rFonts w:ascii="Times New Roman" w:hAnsi="Times New Roman" w:cs="Times New Roman"/>
        </w:rPr>
        <w:t>“Usage-Billing Dispute”</w:t>
      </w:r>
      <w:r w:rsidR="00B8193F">
        <w:rPr>
          <w:rFonts w:ascii="Times New Roman" w:hAnsi="Times New Roman" w:cs="Times New Roman"/>
        </w:rPr>
        <w:t xml:space="preserve"> </w:t>
      </w:r>
      <w:r w:rsidR="00126BCB">
        <w:rPr>
          <w:rFonts w:ascii="Times New Roman" w:hAnsi="Times New Roman" w:cs="Times New Roman"/>
        </w:rPr>
        <w:t xml:space="preserve">MarkeTrak. </w:t>
      </w:r>
    </w:p>
    <w:p w14:paraId="27052C94" w14:textId="0C8BEA35" w:rsidR="00A53F22" w:rsidRDefault="00A53F22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Lubbock should check to make certain that each REP didn’t submit the same. </w:t>
      </w:r>
    </w:p>
    <w:p w14:paraId="6EA4AED2" w14:textId="1720F37E" w:rsidR="00A53F22" w:rsidRDefault="00A53F22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Sheri asked what does Lubbock consider a normal billing cycle. </w:t>
      </w:r>
    </w:p>
    <w:p w14:paraId="6629D9B3" w14:textId="0B0A4BB2" w:rsidR="00A53F22" w:rsidRDefault="00A53F22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confirmed that a normal bill cycle is 27 to 33 days. </w:t>
      </w:r>
    </w:p>
    <w:p w14:paraId="25068FB5" w14:textId="23B70803" w:rsidR="00A53F22" w:rsidRDefault="00A53F22" w:rsidP="00F753E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Demand charges won’t be prorated so there won’t be a difference in Demand charges but Lubbock does put other charges on the bill. </w:t>
      </w:r>
    </w:p>
    <w:p w14:paraId="73003134" w14:textId="66880D66" w:rsidR="001F4BB8" w:rsidRPr="009A0DDF" w:rsidRDefault="001F4BB8" w:rsidP="00360AA0">
      <w:pPr>
        <w:rPr>
          <w:rFonts w:ascii="Times New Roman" w:hAnsi="Times New Roman" w:cs="Times New Roman"/>
          <w:b/>
          <w:bCs/>
          <w:u w:val="single"/>
        </w:rPr>
      </w:pPr>
      <w:r w:rsidRPr="009A0DDF">
        <w:rPr>
          <w:rFonts w:ascii="Times New Roman" w:hAnsi="Times New Roman" w:cs="Times New Roman"/>
          <w:b/>
          <w:bCs/>
          <w:u w:val="single"/>
        </w:rPr>
        <w:t>Open Discussion</w:t>
      </w:r>
    </w:p>
    <w:p w14:paraId="7FC6ADD0" w14:textId="45EB32AA" w:rsidR="00A53F22" w:rsidRDefault="00A53F22" w:rsidP="00A53F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647E0F">
        <w:rPr>
          <w:rFonts w:ascii="Times New Roman" w:hAnsi="Times New Roman" w:cs="Times New Roman"/>
        </w:rPr>
        <w:t xml:space="preserve"> comments were made. </w:t>
      </w:r>
    </w:p>
    <w:p w14:paraId="021152E4" w14:textId="1BFB48C7" w:rsidR="009A0DDF" w:rsidRDefault="009A0DDF" w:rsidP="00A53F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reminded everyone that our next meeting will be </w:t>
      </w:r>
      <w:r w:rsidR="005E085E">
        <w:rPr>
          <w:rFonts w:ascii="Times New Roman" w:hAnsi="Times New Roman" w:cs="Times New Roman"/>
        </w:rPr>
        <w:t xml:space="preserve">after RMS on </w:t>
      </w:r>
      <w:r>
        <w:rPr>
          <w:rFonts w:ascii="Times New Roman" w:hAnsi="Times New Roman" w:cs="Times New Roman"/>
        </w:rPr>
        <w:t>Tuesday</w:t>
      </w:r>
      <w:r w:rsidR="005E085E">
        <w:rPr>
          <w:rFonts w:ascii="Times New Roman" w:hAnsi="Times New Roman" w:cs="Times New Roman"/>
        </w:rPr>
        <w:t>, March 5th</w:t>
      </w:r>
      <w:r>
        <w:rPr>
          <w:rFonts w:ascii="Times New Roman" w:hAnsi="Times New Roman" w:cs="Times New Roman"/>
        </w:rPr>
        <w:t xml:space="preserve"> at 1:00 PM</w:t>
      </w:r>
      <w:r w:rsidR="005E08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D12D0">
        <w:rPr>
          <w:rFonts w:ascii="Times New Roman" w:hAnsi="Times New Roman" w:cs="Times New Roman"/>
        </w:rPr>
        <w:t xml:space="preserve">Meeting will be </w:t>
      </w:r>
      <w:r>
        <w:rPr>
          <w:rFonts w:ascii="Times New Roman" w:hAnsi="Times New Roman" w:cs="Times New Roman"/>
        </w:rPr>
        <w:t xml:space="preserve">in person at ERCOT and also </w:t>
      </w:r>
      <w:r w:rsidR="001A7C76">
        <w:rPr>
          <w:rFonts w:ascii="Times New Roman" w:hAnsi="Times New Roman" w:cs="Times New Roman"/>
        </w:rPr>
        <w:t>WebEx</w:t>
      </w:r>
      <w:r>
        <w:rPr>
          <w:rFonts w:ascii="Times New Roman" w:hAnsi="Times New Roman" w:cs="Times New Roman"/>
        </w:rPr>
        <w:t xml:space="preserve">. </w:t>
      </w:r>
    </w:p>
    <w:p w14:paraId="63678C17" w14:textId="77777777" w:rsidR="00360AA0" w:rsidRPr="00957A50" w:rsidRDefault="00360AA0">
      <w:pPr>
        <w:rPr>
          <w:rFonts w:ascii="Times New Roman" w:hAnsi="Times New Roman" w:cs="Times New Roman"/>
          <w:b/>
          <w:bCs/>
          <w:u w:val="single"/>
        </w:rPr>
      </w:pPr>
      <w:r w:rsidRPr="00957A50">
        <w:rPr>
          <w:rFonts w:ascii="Times New Roman" w:hAnsi="Times New Roman" w:cs="Times New Roman"/>
          <w:b/>
          <w:bCs/>
          <w:u w:val="single"/>
        </w:rPr>
        <w:t xml:space="preserve">Adjourn </w:t>
      </w:r>
    </w:p>
    <w:p w14:paraId="48538635" w14:textId="4BE02626" w:rsidR="001F4BB8" w:rsidRPr="001F4BB8" w:rsidRDefault="008A4AA5" w:rsidP="00320DE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adjourned the </w:t>
      </w:r>
      <w:r w:rsidR="005D12D0">
        <w:rPr>
          <w:rFonts w:ascii="Times New Roman" w:hAnsi="Times New Roman" w:cs="Times New Roman"/>
        </w:rPr>
        <w:t>m</w:t>
      </w:r>
      <w:r w:rsidR="00FA5E70">
        <w:rPr>
          <w:rFonts w:ascii="Times New Roman" w:hAnsi="Times New Roman" w:cs="Times New Roman"/>
        </w:rPr>
        <w:t xml:space="preserve">eeting </w:t>
      </w:r>
      <w:r w:rsidR="005E085E">
        <w:rPr>
          <w:rFonts w:ascii="Times New Roman" w:hAnsi="Times New Roman" w:cs="Times New Roman"/>
        </w:rPr>
        <w:t>at 10:20 AM</w:t>
      </w:r>
    </w:p>
    <w:sectPr w:rsidR="001F4BB8" w:rsidRPr="001F4B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371A" w14:textId="77777777" w:rsidR="0032407B" w:rsidRDefault="0032407B" w:rsidP="005D3ACE">
      <w:pPr>
        <w:spacing w:after="0" w:line="240" w:lineRule="auto"/>
      </w:pPr>
      <w:r>
        <w:separator/>
      </w:r>
    </w:p>
  </w:endnote>
  <w:endnote w:type="continuationSeparator" w:id="0">
    <w:p w14:paraId="6F8BF4C7" w14:textId="77777777" w:rsidR="0032407B" w:rsidRDefault="0032407B" w:rsidP="005D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3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61BBF" w14:textId="6E33E193" w:rsidR="005D3ACE" w:rsidRDefault="005D3A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3149C" w14:textId="77777777" w:rsidR="005D3ACE" w:rsidRDefault="005D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A1EE" w14:textId="77777777" w:rsidR="0032407B" w:rsidRDefault="0032407B" w:rsidP="005D3ACE">
      <w:pPr>
        <w:spacing w:after="0" w:line="240" w:lineRule="auto"/>
      </w:pPr>
      <w:r>
        <w:separator/>
      </w:r>
    </w:p>
  </w:footnote>
  <w:footnote w:type="continuationSeparator" w:id="0">
    <w:p w14:paraId="53FBC626" w14:textId="77777777" w:rsidR="0032407B" w:rsidRDefault="0032407B" w:rsidP="005D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08DA"/>
    <w:multiLevelType w:val="hybridMultilevel"/>
    <w:tmpl w:val="645E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12B0F"/>
    <w:multiLevelType w:val="hybridMultilevel"/>
    <w:tmpl w:val="1B724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0746669">
    <w:abstractNumId w:val="0"/>
  </w:num>
  <w:num w:numId="2" w16cid:durableId="154255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8"/>
    <w:rsid w:val="00010AC4"/>
    <w:rsid w:val="00026CD4"/>
    <w:rsid w:val="000A20DB"/>
    <w:rsid w:val="000A6999"/>
    <w:rsid w:val="000B3FDC"/>
    <w:rsid w:val="00106EB8"/>
    <w:rsid w:val="00126BCB"/>
    <w:rsid w:val="00141056"/>
    <w:rsid w:val="0015750A"/>
    <w:rsid w:val="00166DAB"/>
    <w:rsid w:val="00182F47"/>
    <w:rsid w:val="001867B2"/>
    <w:rsid w:val="001A0CD9"/>
    <w:rsid w:val="001A7C76"/>
    <w:rsid w:val="001D4282"/>
    <w:rsid w:val="001F4BB8"/>
    <w:rsid w:val="00201D2D"/>
    <w:rsid w:val="00243745"/>
    <w:rsid w:val="002629A6"/>
    <w:rsid w:val="0027103C"/>
    <w:rsid w:val="00293991"/>
    <w:rsid w:val="002D4AA9"/>
    <w:rsid w:val="002D7C96"/>
    <w:rsid w:val="00306AB1"/>
    <w:rsid w:val="003163DC"/>
    <w:rsid w:val="00320DE1"/>
    <w:rsid w:val="0032407B"/>
    <w:rsid w:val="00325A05"/>
    <w:rsid w:val="003344FE"/>
    <w:rsid w:val="00360AA0"/>
    <w:rsid w:val="00362945"/>
    <w:rsid w:val="003B09F7"/>
    <w:rsid w:val="003D1732"/>
    <w:rsid w:val="003D5528"/>
    <w:rsid w:val="00417AEC"/>
    <w:rsid w:val="00456539"/>
    <w:rsid w:val="00457C7F"/>
    <w:rsid w:val="00471F39"/>
    <w:rsid w:val="00473649"/>
    <w:rsid w:val="00490A44"/>
    <w:rsid w:val="00490D6C"/>
    <w:rsid w:val="00491745"/>
    <w:rsid w:val="004B5F0D"/>
    <w:rsid w:val="004C67C6"/>
    <w:rsid w:val="004F1AE1"/>
    <w:rsid w:val="00523DED"/>
    <w:rsid w:val="00527D40"/>
    <w:rsid w:val="005538E2"/>
    <w:rsid w:val="0058387F"/>
    <w:rsid w:val="005853A2"/>
    <w:rsid w:val="005A5DE3"/>
    <w:rsid w:val="005D12D0"/>
    <w:rsid w:val="005D3ACE"/>
    <w:rsid w:val="005D64EC"/>
    <w:rsid w:val="005E085E"/>
    <w:rsid w:val="005F7390"/>
    <w:rsid w:val="0062027C"/>
    <w:rsid w:val="006357D9"/>
    <w:rsid w:val="00647E0F"/>
    <w:rsid w:val="0067011B"/>
    <w:rsid w:val="006870CD"/>
    <w:rsid w:val="006B54BF"/>
    <w:rsid w:val="006E2C63"/>
    <w:rsid w:val="006E5645"/>
    <w:rsid w:val="00723B20"/>
    <w:rsid w:val="00777672"/>
    <w:rsid w:val="00796C0C"/>
    <w:rsid w:val="007C0DDF"/>
    <w:rsid w:val="007C7D73"/>
    <w:rsid w:val="007D6DC3"/>
    <w:rsid w:val="007F00BD"/>
    <w:rsid w:val="007F1CE2"/>
    <w:rsid w:val="007F275F"/>
    <w:rsid w:val="00821077"/>
    <w:rsid w:val="00827982"/>
    <w:rsid w:val="00835A85"/>
    <w:rsid w:val="00846542"/>
    <w:rsid w:val="00854435"/>
    <w:rsid w:val="00870AF1"/>
    <w:rsid w:val="00877297"/>
    <w:rsid w:val="00885224"/>
    <w:rsid w:val="00893EA1"/>
    <w:rsid w:val="008A4AA5"/>
    <w:rsid w:val="008C6194"/>
    <w:rsid w:val="008D721E"/>
    <w:rsid w:val="008E2F77"/>
    <w:rsid w:val="008F1C08"/>
    <w:rsid w:val="008F5A00"/>
    <w:rsid w:val="00906053"/>
    <w:rsid w:val="009466BA"/>
    <w:rsid w:val="0095002D"/>
    <w:rsid w:val="00957A50"/>
    <w:rsid w:val="0098687C"/>
    <w:rsid w:val="0099176D"/>
    <w:rsid w:val="009A0990"/>
    <w:rsid w:val="009A0DDF"/>
    <w:rsid w:val="009A3793"/>
    <w:rsid w:val="009A63C5"/>
    <w:rsid w:val="009B1507"/>
    <w:rsid w:val="009C12F0"/>
    <w:rsid w:val="009F5B97"/>
    <w:rsid w:val="00A1527E"/>
    <w:rsid w:val="00A51793"/>
    <w:rsid w:val="00A51EB8"/>
    <w:rsid w:val="00A53F22"/>
    <w:rsid w:val="00A617E7"/>
    <w:rsid w:val="00A7106B"/>
    <w:rsid w:val="00A75ACC"/>
    <w:rsid w:val="00A97186"/>
    <w:rsid w:val="00AA5897"/>
    <w:rsid w:val="00AB7F0E"/>
    <w:rsid w:val="00AE070A"/>
    <w:rsid w:val="00B04429"/>
    <w:rsid w:val="00B14A59"/>
    <w:rsid w:val="00B27EF9"/>
    <w:rsid w:val="00B34C34"/>
    <w:rsid w:val="00B4139C"/>
    <w:rsid w:val="00B50424"/>
    <w:rsid w:val="00B55EE5"/>
    <w:rsid w:val="00B62B9B"/>
    <w:rsid w:val="00B8193F"/>
    <w:rsid w:val="00BB6B38"/>
    <w:rsid w:val="00BD15B4"/>
    <w:rsid w:val="00BF06BF"/>
    <w:rsid w:val="00BF19F8"/>
    <w:rsid w:val="00BF5FB6"/>
    <w:rsid w:val="00C621A7"/>
    <w:rsid w:val="00C71795"/>
    <w:rsid w:val="00CD3C4E"/>
    <w:rsid w:val="00CD534D"/>
    <w:rsid w:val="00CD7520"/>
    <w:rsid w:val="00CE41F7"/>
    <w:rsid w:val="00D01A6E"/>
    <w:rsid w:val="00D2506B"/>
    <w:rsid w:val="00D43913"/>
    <w:rsid w:val="00D5013F"/>
    <w:rsid w:val="00D553FC"/>
    <w:rsid w:val="00D8339C"/>
    <w:rsid w:val="00D95C7A"/>
    <w:rsid w:val="00DA231F"/>
    <w:rsid w:val="00DB565D"/>
    <w:rsid w:val="00DC5835"/>
    <w:rsid w:val="00DF7306"/>
    <w:rsid w:val="00E133F2"/>
    <w:rsid w:val="00E225BA"/>
    <w:rsid w:val="00E23448"/>
    <w:rsid w:val="00E355B7"/>
    <w:rsid w:val="00E376FE"/>
    <w:rsid w:val="00E45EA9"/>
    <w:rsid w:val="00E70D7F"/>
    <w:rsid w:val="00E74916"/>
    <w:rsid w:val="00E7496B"/>
    <w:rsid w:val="00E75B06"/>
    <w:rsid w:val="00E815D7"/>
    <w:rsid w:val="00EA5E90"/>
    <w:rsid w:val="00EB36A3"/>
    <w:rsid w:val="00EB3967"/>
    <w:rsid w:val="00F33990"/>
    <w:rsid w:val="00F50C57"/>
    <w:rsid w:val="00F64077"/>
    <w:rsid w:val="00F6797B"/>
    <w:rsid w:val="00F753E4"/>
    <w:rsid w:val="00F8796F"/>
    <w:rsid w:val="00FA5E70"/>
    <w:rsid w:val="00FC36CA"/>
    <w:rsid w:val="00FD2271"/>
    <w:rsid w:val="00FD2D1F"/>
    <w:rsid w:val="00FF13FD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3C87"/>
  <w15:chartTrackingRefBased/>
  <w15:docId w15:val="{00EDCA28-60A3-48C3-8255-AE0EE68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CE"/>
  </w:style>
  <w:style w:type="paragraph" w:styleId="Footer">
    <w:name w:val="footer"/>
    <w:basedOn w:val="Normal"/>
    <w:link w:val="FooterChar"/>
    <w:uiPriority w:val="99"/>
    <w:unhideWhenUsed/>
    <w:rsid w:val="005D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CE"/>
  </w:style>
  <w:style w:type="character" w:styleId="Hyperlink">
    <w:name w:val="Hyperlink"/>
    <w:basedOn w:val="DefaultParagraphFont"/>
    <w:uiPriority w:val="99"/>
    <w:unhideWhenUsed/>
    <w:rsid w:val="0036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U-USO@Mylubbock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ailoperations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PLDispatch@mylubboc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4</cp:revision>
  <cp:lastPrinted>2024-02-20T21:29:00Z</cp:lastPrinted>
  <dcterms:created xsi:type="dcterms:W3CDTF">2024-02-21T00:00:00Z</dcterms:created>
  <dcterms:modified xsi:type="dcterms:W3CDTF">2024-02-22T16:39:00Z</dcterms:modified>
</cp:coreProperties>
</file>