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9325" w14:textId="4D4BBAD8" w:rsidR="004D09EE" w:rsidRPr="00B11FE5" w:rsidRDefault="00076634">
      <w:pPr>
        <w:rPr>
          <w:rFonts w:ascii="Times New Roman" w:hAnsi="Times New Roman" w:cs="Times New Roman"/>
          <w:b/>
          <w:bCs/>
        </w:rPr>
      </w:pPr>
      <w:r w:rsidRPr="00B11FE5">
        <w:rPr>
          <w:rFonts w:ascii="Times New Roman" w:hAnsi="Times New Roman" w:cs="Times New Roman"/>
          <w:b/>
          <w:bCs/>
        </w:rPr>
        <w:t>Weather Preparedness</w:t>
      </w:r>
      <w:r w:rsidR="00236027" w:rsidRPr="00B11FE5">
        <w:rPr>
          <w:rFonts w:ascii="Times New Roman" w:hAnsi="Times New Roman" w:cs="Times New Roman"/>
          <w:b/>
          <w:bCs/>
        </w:rPr>
        <w:t xml:space="preserve"> – General Information</w:t>
      </w:r>
    </w:p>
    <w:p w14:paraId="35DCAA01" w14:textId="3F8DA3BA" w:rsidR="001252A8" w:rsidRPr="0022288B" w:rsidRDefault="001252A8">
      <w:pPr>
        <w:rPr>
          <w:rFonts w:ascii="Times New Roman" w:hAnsi="Times New Roman" w:cs="Times New Roman"/>
        </w:rPr>
      </w:pPr>
      <w:r w:rsidRPr="0022288B">
        <w:rPr>
          <w:rFonts w:ascii="Times New Roman" w:hAnsi="Times New Roman" w:cs="Times New Roman"/>
        </w:rPr>
        <w:t xml:space="preserve">The following may </w:t>
      </w:r>
      <w:proofErr w:type="gramStart"/>
      <w:r w:rsidRPr="0022288B">
        <w:rPr>
          <w:rFonts w:ascii="Times New Roman" w:hAnsi="Times New Roman" w:cs="Times New Roman"/>
        </w:rPr>
        <w:t xml:space="preserve">be helpful </w:t>
      </w:r>
      <w:r w:rsidR="0022288B">
        <w:rPr>
          <w:rFonts w:ascii="Times New Roman" w:hAnsi="Times New Roman" w:cs="Times New Roman"/>
        </w:rPr>
        <w:t xml:space="preserve">in </w:t>
      </w:r>
      <w:r w:rsidR="00DC5E1F">
        <w:rPr>
          <w:rFonts w:ascii="Times New Roman" w:hAnsi="Times New Roman" w:cs="Times New Roman"/>
        </w:rPr>
        <w:t>understanding</w:t>
      </w:r>
      <w:proofErr w:type="gramEnd"/>
      <w:r w:rsidR="00DC5E1F">
        <w:rPr>
          <w:rFonts w:ascii="Times New Roman" w:hAnsi="Times New Roman" w:cs="Times New Roman"/>
        </w:rPr>
        <w:t xml:space="preserve"> and </w:t>
      </w:r>
      <w:r w:rsidR="00B24FAA" w:rsidRPr="0022288B">
        <w:rPr>
          <w:rFonts w:ascii="Times New Roman" w:hAnsi="Times New Roman" w:cs="Times New Roman"/>
        </w:rPr>
        <w:t xml:space="preserve">staying updated </w:t>
      </w:r>
      <w:r w:rsidR="009712C9">
        <w:rPr>
          <w:rFonts w:ascii="Times New Roman" w:hAnsi="Times New Roman" w:cs="Times New Roman"/>
        </w:rPr>
        <w:t>on</w:t>
      </w:r>
      <w:r w:rsidRPr="0022288B">
        <w:rPr>
          <w:rFonts w:ascii="Times New Roman" w:hAnsi="Times New Roman" w:cs="Times New Roman"/>
        </w:rPr>
        <w:t xml:space="preserve"> extreme weather</w:t>
      </w:r>
      <w:r w:rsidR="00B24FAA" w:rsidRPr="0022288B">
        <w:rPr>
          <w:rFonts w:ascii="Times New Roman" w:hAnsi="Times New Roman" w:cs="Times New Roman"/>
        </w:rPr>
        <w:t xml:space="preserve"> events</w:t>
      </w:r>
      <w:r w:rsidRPr="0022288B">
        <w:rPr>
          <w:rFonts w:ascii="Times New Roman" w:hAnsi="Times New Roman" w:cs="Times New Roman"/>
        </w:rPr>
        <w:t>.</w:t>
      </w:r>
    </w:p>
    <w:tbl>
      <w:tblPr>
        <w:tblStyle w:val="TableGrid"/>
        <w:tblW w:w="0" w:type="auto"/>
        <w:tblLook w:val="04A0" w:firstRow="1" w:lastRow="0" w:firstColumn="1" w:lastColumn="0" w:noHBand="0" w:noVBand="1"/>
      </w:tblPr>
      <w:tblGrid>
        <w:gridCol w:w="8815"/>
      </w:tblGrid>
      <w:tr w:rsidR="001542D9" w:rsidRPr="0022288B" w14:paraId="76935C81" w14:textId="77777777" w:rsidTr="001252A8">
        <w:trPr>
          <w:trHeight w:val="268"/>
        </w:trPr>
        <w:tc>
          <w:tcPr>
            <w:tcW w:w="8815" w:type="dxa"/>
          </w:tcPr>
          <w:p w14:paraId="10A3CA44" w14:textId="77777777" w:rsidR="001542D9" w:rsidRPr="0022288B" w:rsidRDefault="001542D9">
            <w:pPr>
              <w:rPr>
                <w:rFonts w:ascii="Times New Roman" w:hAnsi="Times New Roman" w:cs="Times New Roman"/>
              </w:rPr>
            </w:pPr>
          </w:p>
        </w:tc>
      </w:tr>
      <w:tr w:rsidR="001252A8" w:rsidRPr="0022288B" w14:paraId="14270104" w14:textId="77777777" w:rsidTr="001252A8">
        <w:trPr>
          <w:trHeight w:val="268"/>
        </w:trPr>
        <w:tc>
          <w:tcPr>
            <w:tcW w:w="8815" w:type="dxa"/>
          </w:tcPr>
          <w:p w14:paraId="5A3A3EF8" w14:textId="7757929D" w:rsidR="002104FB" w:rsidRDefault="002104FB" w:rsidP="0022288B">
            <w:pPr>
              <w:rPr>
                <w:rFonts w:ascii="Times New Roman" w:hAnsi="Times New Roman" w:cs="Times New Roman"/>
              </w:rPr>
            </w:pPr>
            <w:r>
              <w:rPr>
                <w:rFonts w:ascii="Times New Roman" w:hAnsi="Times New Roman" w:cs="Times New Roman"/>
              </w:rPr>
              <w:t xml:space="preserve">Information regarding status of Extreme Weather Events may be found at </w:t>
            </w:r>
            <w:hyperlink r:id="rId7" w:history="1">
              <w:r w:rsidRPr="008E0614">
                <w:rPr>
                  <w:rStyle w:val="Hyperlink"/>
                  <w:rFonts w:ascii="Times New Roman" w:hAnsi="Times New Roman" w:cs="Times New Roman"/>
                </w:rPr>
                <w:t>www.ercot.com</w:t>
              </w:r>
            </w:hyperlink>
          </w:p>
          <w:p w14:paraId="2CCB1914" w14:textId="77777777" w:rsidR="002104FB" w:rsidRDefault="002104FB" w:rsidP="0022288B">
            <w:pPr>
              <w:rPr>
                <w:rFonts w:ascii="Times New Roman" w:hAnsi="Times New Roman" w:cs="Times New Roman"/>
              </w:rPr>
            </w:pPr>
          </w:p>
          <w:p w14:paraId="62B541DE" w14:textId="75A096EE" w:rsidR="0022288B" w:rsidRPr="00B11FE5" w:rsidRDefault="0022288B" w:rsidP="0022288B">
            <w:pPr>
              <w:rPr>
                <w:rFonts w:ascii="Times New Roman" w:hAnsi="Times New Roman" w:cs="Times New Roman"/>
                <w:b/>
                <w:bCs/>
              </w:rPr>
            </w:pPr>
            <w:r w:rsidRPr="00B11FE5">
              <w:rPr>
                <w:rFonts w:ascii="Times New Roman" w:hAnsi="Times New Roman" w:cs="Times New Roman"/>
                <w:b/>
                <w:bCs/>
              </w:rPr>
              <w:t xml:space="preserve">Two suggested email subscriptions to receive EEA and other information.  </w:t>
            </w:r>
          </w:p>
          <w:p w14:paraId="5EACDCE7" w14:textId="77777777" w:rsidR="0022288B" w:rsidRPr="0022288B" w:rsidRDefault="0022288B" w:rsidP="0022288B">
            <w:pPr>
              <w:rPr>
                <w:rFonts w:ascii="Times New Roman" w:hAnsi="Times New Roman" w:cs="Times New Roman"/>
              </w:rPr>
            </w:pPr>
          </w:p>
          <w:p w14:paraId="23CE8642" w14:textId="77777777" w:rsidR="0022288B" w:rsidRPr="0022288B" w:rsidRDefault="0022288B" w:rsidP="0022288B">
            <w:pPr>
              <w:rPr>
                <w:rFonts w:ascii="Times New Roman" w:hAnsi="Times New Roman" w:cs="Times New Roman"/>
              </w:rPr>
            </w:pPr>
            <w:r w:rsidRPr="0022288B">
              <w:rPr>
                <w:rFonts w:ascii="Times New Roman" w:hAnsi="Times New Roman" w:cs="Times New Roman"/>
              </w:rPr>
              <w:t xml:space="preserve">Texas Advisory and Notification System (TXANS) </w:t>
            </w:r>
            <w:hyperlink r:id="rId8" w:history="1">
              <w:r w:rsidRPr="0022288B">
                <w:rPr>
                  <w:rStyle w:val="Hyperlink"/>
                  <w:rFonts w:ascii="Times New Roman" w:hAnsi="Times New Roman" w:cs="Times New Roman"/>
                </w:rPr>
                <w:t>TXANS</w:t>
              </w:r>
            </w:hyperlink>
            <w:r w:rsidRPr="0022288B">
              <w:rPr>
                <w:rFonts w:ascii="Times New Roman" w:hAnsi="Times New Roman" w:cs="Times New Roman"/>
              </w:rPr>
              <w:t> </w:t>
            </w:r>
          </w:p>
          <w:p w14:paraId="5D1FE152" w14:textId="4F91E722" w:rsidR="0022288B" w:rsidRDefault="002104FB" w:rsidP="0022288B">
            <w:pPr>
              <w:rPr>
                <w:rStyle w:val="Hyperlink"/>
                <w:rFonts w:ascii="Times New Roman" w:hAnsi="Times New Roman" w:cs="Times New Roman"/>
              </w:rPr>
            </w:pPr>
            <w:r>
              <w:rPr>
                <w:rFonts w:ascii="Times New Roman" w:hAnsi="Times New Roman" w:cs="Times New Roman"/>
              </w:rPr>
              <w:t xml:space="preserve">To receive </w:t>
            </w:r>
            <w:r w:rsidR="002207C8">
              <w:rPr>
                <w:rFonts w:ascii="Times New Roman" w:hAnsi="Times New Roman" w:cs="Times New Roman"/>
              </w:rPr>
              <w:t xml:space="preserve">ERCOT email </w:t>
            </w:r>
            <w:r>
              <w:rPr>
                <w:rFonts w:ascii="Times New Roman" w:hAnsi="Times New Roman" w:cs="Times New Roman"/>
              </w:rPr>
              <w:t>notificat</w:t>
            </w:r>
            <w:r w:rsidR="002207C8">
              <w:rPr>
                <w:rFonts w:ascii="Times New Roman" w:hAnsi="Times New Roman" w:cs="Times New Roman"/>
              </w:rPr>
              <w:t>i</w:t>
            </w:r>
            <w:r>
              <w:rPr>
                <w:rFonts w:ascii="Times New Roman" w:hAnsi="Times New Roman" w:cs="Times New Roman"/>
              </w:rPr>
              <w:t>ons for the 3 EEA levels below</w:t>
            </w:r>
            <w:r w:rsidR="002207C8">
              <w:rPr>
                <w:rFonts w:ascii="Times New Roman" w:hAnsi="Times New Roman" w:cs="Times New Roman"/>
              </w:rPr>
              <w:t xml:space="preserve">, </w:t>
            </w:r>
            <w:r w:rsidR="0022288B" w:rsidRPr="0022288B">
              <w:rPr>
                <w:rFonts w:ascii="Times New Roman" w:hAnsi="Times New Roman" w:cs="Times New Roman"/>
              </w:rPr>
              <w:t>ERCOT </w:t>
            </w:r>
            <w:proofErr w:type="spellStart"/>
            <w:r w:rsidR="0022288B" w:rsidRPr="0022288B">
              <w:fldChar w:fldCharType="begin"/>
            </w:r>
            <w:r w:rsidR="0022288B" w:rsidRPr="0022288B">
              <w:rPr>
                <w:rFonts w:ascii="Times New Roman" w:hAnsi="Times New Roman" w:cs="Times New Roman"/>
              </w:rPr>
              <w:instrText xml:space="preserve"> HYPERLINK "https://www.ercot.com/news" </w:instrText>
            </w:r>
            <w:r w:rsidR="0022288B" w:rsidRPr="0022288B">
              <w:fldChar w:fldCharType="separate"/>
            </w:r>
            <w:r w:rsidR="0022288B" w:rsidRPr="0022288B">
              <w:rPr>
                <w:rStyle w:val="Hyperlink"/>
                <w:rFonts w:ascii="Times New Roman" w:hAnsi="Times New Roman" w:cs="Times New Roman"/>
              </w:rPr>
              <w:t>EmergencyAlerts</w:t>
            </w:r>
            <w:proofErr w:type="spellEnd"/>
            <w:r w:rsidR="0022288B" w:rsidRPr="0022288B">
              <w:rPr>
                <w:rStyle w:val="Hyperlink"/>
                <w:rFonts w:ascii="Times New Roman" w:hAnsi="Times New Roman" w:cs="Times New Roman"/>
              </w:rPr>
              <w:fldChar w:fldCharType="end"/>
            </w:r>
            <w:r>
              <w:rPr>
                <w:rStyle w:val="Hyperlink"/>
                <w:rFonts w:ascii="Times New Roman" w:hAnsi="Times New Roman" w:cs="Times New Roman"/>
              </w:rPr>
              <w:t xml:space="preserve"> </w:t>
            </w:r>
          </w:p>
          <w:p w14:paraId="650DEFCC" w14:textId="77777777" w:rsidR="0022288B" w:rsidRDefault="0022288B">
            <w:pPr>
              <w:rPr>
                <w:rFonts w:ascii="Times New Roman" w:hAnsi="Times New Roman" w:cs="Times New Roman"/>
              </w:rPr>
            </w:pPr>
          </w:p>
          <w:p w14:paraId="3C4640EF" w14:textId="0CDA2381" w:rsidR="001252A8" w:rsidRPr="0022288B" w:rsidRDefault="002207C8">
            <w:pPr>
              <w:rPr>
                <w:rFonts w:ascii="Times New Roman" w:hAnsi="Times New Roman" w:cs="Times New Roman"/>
              </w:rPr>
            </w:pPr>
            <w:r>
              <w:rPr>
                <w:rFonts w:ascii="Times New Roman" w:hAnsi="Times New Roman" w:cs="Times New Roman"/>
              </w:rPr>
              <w:t>See below for descriptions and links to web pages on ercot.com for the</w:t>
            </w:r>
            <w:r w:rsidR="00B24FAA" w:rsidRPr="0022288B">
              <w:rPr>
                <w:rFonts w:ascii="Times New Roman" w:hAnsi="Times New Roman" w:cs="Times New Roman"/>
              </w:rPr>
              <w:t xml:space="preserve"> </w:t>
            </w:r>
            <w:r w:rsidR="00F903BA" w:rsidRPr="0022288B">
              <w:rPr>
                <w:rFonts w:ascii="Times New Roman" w:hAnsi="Times New Roman" w:cs="Times New Roman"/>
              </w:rPr>
              <w:t xml:space="preserve">3 levels </w:t>
            </w:r>
            <w:r w:rsidR="00B24FAA" w:rsidRPr="0022288B">
              <w:rPr>
                <w:rFonts w:ascii="Times New Roman" w:hAnsi="Times New Roman" w:cs="Times New Roman"/>
              </w:rPr>
              <w:t>of</w:t>
            </w:r>
            <w:r w:rsidR="00F903BA" w:rsidRPr="0022288B">
              <w:rPr>
                <w:rFonts w:ascii="Times New Roman" w:hAnsi="Times New Roman" w:cs="Times New Roman"/>
              </w:rPr>
              <w:t xml:space="preserve"> </w:t>
            </w:r>
            <w:r w:rsidR="001252A8" w:rsidRPr="0022288B">
              <w:rPr>
                <w:rFonts w:ascii="Times New Roman" w:hAnsi="Times New Roman" w:cs="Times New Roman"/>
              </w:rPr>
              <w:t xml:space="preserve">Energy Emergency Alert </w:t>
            </w:r>
            <w:r w:rsidR="001542D9" w:rsidRPr="0022288B">
              <w:rPr>
                <w:rFonts w:ascii="Times New Roman" w:hAnsi="Times New Roman" w:cs="Times New Roman"/>
              </w:rPr>
              <w:t>(</w:t>
            </w:r>
            <w:r w:rsidR="001252A8" w:rsidRPr="0022288B">
              <w:rPr>
                <w:rFonts w:ascii="Times New Roman" w:hAnsi="Times New Roman" w:cs="Times New Roman"/>
              </w:rPr>
              <w:t>EEA</w:t>
            </w:r>
            <w:r w:rsidR="001542D9" w:rsidRPr="0022288B">
              <w:rPr>
                <w:rFonts w:ascii="Times New Roman" w:hAnsi="Times New Roman" w:cs="Times New Roman"/>
              </w:rPr>
              <w:t>)</w:t>
            </w:r>
            <w:r w:rsidR="001252A8" w:rsidRPr="0022288B">
              <w:rPr>
                <w:rFonts w:ascii="Times New Roman" w:hAnsi="Times New Roman" w:cs="Times New Roman"/>
              </w:rPr>
              <w:t xml:space="preserve"> Alert</w:t>
            </w:r>
            <w:r w:rsidR="001542D9" w:rsidRPr="0022288B">
              <w:rPr>
                <w:rFonts w:ascii="Times New Roman" w:hAnsi="Times New Roman" w:cs="Times New Roman"/>
              </w:rPr>
              <w:t>s</w:t>
            </w:r>
            <w:r w:rsidR="001252A8" w:rsidRPr="0022288B">
              <w:rPr>
                <w:rFonts w:ascii="Times New Roman" w:hAnsi="Times New Roman" w:cs="Times New Roman"/>
              </w:rPr>
              <w:t xml:space="preserve"> 1, 2, 3</w:t>
            </w:r>
            <w:r w:rsidR="0062613F" w:rsidRPr="0022288B">
              <w:rPr>
                <w:rFonts w:ascii="Times New Roman" w:hAnsi="Times New Roman" w:cs="Times New Roman"/>
              </w:rPr>
              <w:t xml:space="preserve"> </w:t>
            </w:r>
          </w:p>
          <w:p w14:paraId="0E2EE92F" w14:textId="17822391" w:rsidR="001542D9" w:rsidRPr="0022288B" w:rsidRDefault="001542D9">
            <w:pPr>
              <w:rPr>
                <w:rFonts w:ascii="Times New Roman" w:hAnsi="Times New Roman" w:cs="Times New Roman"/>
              </w:rPr>
            </w:pPr>
          </w:p>
          <w:p w14:paraId="769B1F27" w14:textId="6387BE91" w:rsidR="001542D9" w:rsidRPr="00B11FE5" w:rsidRDefault="001542D9">
            <w:pPr>
              <w:rPr>
                <w:rFonts w:ascii="Times New Roman" w:hAnsi="Times New Roman" w:cs="Times New Roman"/>
                <w:b/>
                <w:bCs/>
              </w:rPr>
            </w:pPr>
            <w:r w:rsidRPr="00B11FE5">
              <w:rPr>
                <w:rFonts w:ascii="Times New Roman" w:hAnsi="Times New Roman" w:cs="Times New Roman"/>
                <w:b/>
                <w:bCs/>
              </w:rPr>
              <w:t>EEA 1</w:t>
            </w:r>
          </w:p>
          <w:p w14:paraId="69A6BA6F" w14:textId="01A3742A" w:rsidR="001542D9" w:rsidRPr="0022288B" w:rsidRDefault="00000000">
            <w:pPr>
              <w:rPr>
                <w:rFonts w:ascii="Times New Roman" w:hAnsi="Times New Roman" w:cs="Times New Roman"/>
              </w:rPr>
            </w:pPr>
            <w:hyperlink r:id="rId9" w:history="1">
              <w:r w:rsidR="001542D9" w:rsidRPr="0022288B">
                <w:rPr>
                  <w:rStyle w:val="Hyperlink"/>
                  <w:rFonts w:ascii="Times New Roman" w:hAnsi="Times New Roman" w:cs="Times New Roman"/>
                </w:rPr>
                <w:t>https://www.ercot.com/energyemergone</w:t>
              </w:r>
            </w:hyperlink>
          </w:p>
          <w:p w14:paraId="62E54536" w14:textId="665F393D" w:rsidR="001542D9" w:rsidRPr="0022288B" w:rsidRDefault="001542D9">
            <w:pPr>
              <w:rPr>
                <w:rFonts w:ascii="Times New Roman" w:hAnsi="Times New Roman" w:cs="Times New Roman"/>
              </w:rPr>
            </w:pPr>
            <w:r w:rsidRPr="0022288B">
              <w:rPr>
                <w:rFonts w:ascii="Times New Roman" w:hAnsi="Times New Roman" w:cs="Times New Roman"/>
              </w:rPr>
              <w:t>Energy Emergency Alert (EEA) 1 is the first level of emergency operations and is issued to maintain reliability of the grid. If you are experiencing an outage during an EEA 1, it is local in nature. Please check with your local electric provider for more information.</w:t>
            </w:r>
          </w:p>
          <w:p w14:paraId="7C139D30" w14:textId="77777777" w:rsidR="001542D9" w:rsidRPr="0022288B" w:rsidRDefault="001542D9">
            <w:pPr>
              <w:rPr>
                <w:rFonts w:ascii="Times New Roman" w:hAnsi="Times New Roman" w:cs="Times New Roman"/>
              </w:rPr>
            </w:pPr>
          </w:p>
          <w:p w14:paraId="7B78A899" w14:textId="4731FB6F" w:rsidR="001542D9" w:rsidRPr="00B11FE5" w:rsidRDefault="001542D9">
            <w:pPr>
              <w:rPr>
                <w:rFonts w:ascii="Times New Roman" w:hAnsi="Times New Roman" w:cs="Times New Roman"/>
                <w:b/>
                <w:bCs/>
              </w:rPr>
            </w:pPr>
            <w:r w:rsidRPr="00B11FE5">
              <w:rPr>
                <w:rFonts w:ascii="Times New Roman" w:hAnsi="Times New Roman" w:cs="Times New Roman"/>
                <w:b/>
                <w:bCs/>
              </w:rPr>
              <w:t>EEA 2</w:t>
            </w:r>
          </w:p>
          <w:p w14:paraId="7C327392" w14:textId="68A1FA4E" w:rsidR="001542D9" w:rsidRPr="0022288B" w:rsidRDefault="008E5C59">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w:instrText>
            </w:r>
            <w:r w:rsidRPr="008E5C59">
              <w:rPr>
                <w:rFonts w:ascii="Times New Roman" w:hAnsi="Times New Roman" w:cs="Times New Roman"/>
              </w:rPr>
              <w:instrText>https://www.ercot.com/energyemergtwo</w:instrText>
            </w:r>
            <w:r>
              <w:rPr>
                <w:rFonts w:ascii="Times New Roman" w:hAnsi="Times New Roman" w:cs="Times New Roman"/>
              </w:rPr>
              <w:instrText>"</w:instrText>
            </w:r>
            <w:r>
              <w:rPr>
                <w:rFonts w:ascii="Times New Roman" w:hAnsi="Times New Roman" w:cs="Times New Roman"/>
              </w:rPr>
              <w:fldChar w:fldCharType="separate"/>
            </w:r>
            <w:r w:rsidRPr="00780AB7">
              <w:rPr>
                <w:rStyle w:val="Hyperlink"/>
                <w:rFonts w:ascii="Times New Roman" w:hAnsi="Times New Roman" w:cs="Times New Roman"/>
              </w:rPr>
              <w:t>https://www.ercot.com/energyemergtwo</w:t>
            </w:r>
            <w:r>
              <w:rPr>
                <w:rFonts w:ascii="Times New Roman" w:hAnsi="Times New Roman" w:cs="Times New Roman"/>
              </w:rPr>
              <w:fldChar w:fldCharType="end"/>
            </w:r>
            <w:r>
              <w:rPr>
                <w:rFonts w:ascii="Times New Roman" w:hAnsi="Times New Roman" w:cs="Times New Roman"/>
              </w:rPr>
              <w:t xml:space="preserve"> </w:t>
            </w:r>
          </w:p>
          <w:p w14:paraId="7DF6773B" w14:textId="582E603B" w:rsidR="001542D9" w:rsidRPr="0022288B" w:rsidRDefault="001542D9">
            <w:pPr>
              <w:rPr>
                <w:rFonts w:ascii="Times New Roman" w:hAnsi="Times New Roman" w:cs="Times New Roman"/>
              </w:rPr>
            </w:pPr>
            <w:r w:rsidRPr="0022288B">
              <w:rPr>
                <w:rFonts w:ascii="Times New Roman" w:hAnsi="Times New Roman" w:cs="Times New Roman"/>
              </w:rPr>
              <w:t>Energy Emergency Alert (EEA) 2 is the second level of emergency operations and issued to maintain reliability of the grid as operating reserves are continuing to decline. If you are experiencing an outage during an EEA 2, it is local in nature. Please check with your local electric provider for more information.</w:t>
            </w:r>
          </w:p>
          <w:p w14:paraId="062E94CC" w14:textId="77777777" w:rsidR="001542D9" w:rsidRPr="0022288B" w:rsidRDefault="001542D9">
            <w:pPr>
              <w:rPr>
                <w:rFonts w:ascii="Times New Roman" w:hAnsi="Times New Roman" w:cs="Times New Roman"/>
              </w:rPr>
            </w:pPr>
          </w:p>
          <w:p w14:paraId="669051EF" w14:textId="5C6813B7" w:rsidR="001252A8" w:rsidRPr="00B11FE5" w:rsidRDefault="001252A8">
            <w:pPr>
              <w:rPr>
                <w:rFonts w:ascii="Times New Roman" w:hAnsi="Times New Roman" w:cs="Times New Roman"/>
                <w:b/>
                <w:bCs/>
              </w:rPr>
            </w:pPr>
            <w:r w:rsidRPr="00B11FE5">
              <w:rPr>
                <w:rFonts w:ascii="Times New Roman" w:hAnsi="Times New Roman" w:cs="Times New Roman"/>
                <w:b/>
                <w:bCs/>
              </w:rPr>
              <w:t>EEA 3</w:t>
            </w:r>
          </w:p>
          <w:p w14:paraId="3F0C8174" w14:textId="29E3B613" w:rsidR="001252A8" w:rsidRPr="0022288B" w:rsidRDefault="00000000">
            <w:pPr>
              <w:rPr>
                <w:rFonts w:ascii="Times New Roman" w:hAnsi="Times New Roman" w:cs="Times New Roman"/>
              </w:rPr>
            </w:pPr>
            <w:hyperlink r:id="rId10" w:history="1">
              <w:r w:rsidR="001542D9" w:rsidRPr="0022288B">
                <w:rPr>
                  <w:rStyle w:val="Hyperlink"/>
                  <w:rFonts w:ascii="Times New Roman" w:hAnsi="Times New Roman" w:cs="Times New Roman"/>
                </w:rPr>
                <w:t>https://www.ercot.com/energyemergthree</w:t>
              </w:r>
            </w:hyperlink>
          </w:p>
          <w:p w14:paraId="1C8981F7" w14:textId="28EAFC4D" w:rsidR="00B24FAA" w:rsidRPr="0022288B" w:rsidRDefault="001542D9">
            <w:pPr>
              <w:rPr>
                <w:rFonts w:ascii="Times New Roman" w:hAnsi="Times New Roman" w:cs="Times New Roman"/>
              </w:rPr>
            </w:pPr>
            <w:r w:rsidRPr="0022288B">
              <w:rPr>
                <w:rFonts w:ascii="Times New Roman" w:hAnsi="Times New Roman" w:cs="Times New Roman"/>
              </w:rPr>
              <w:t>Energy Emergency Alert (EEA) 3 is the third, and most critical, level of emergency operations. During an EEA 3, ERCOT will direct transmission operators across the ERCOT region to reduce power on the grid through controlled outages, which impact all customer classes, including residential, commercial, and industrial.</w:t>
            </w:r>
          </w:p>
          <w:p w14:paraId="14A40163" w14:textId="55E48EC7" w:rsidR="001252A8" w:rsidRPr="0022288B" w:rsidRDefault="001252A8" w:rsidP="0022288B">
            <w:pPr>
              <w:rPr>
                <w:rFonts w:ascii="Times New Roman" w:hAnsi="Times New Roman" w:cs="Times New Roman"/>
              </w:rPr>
            </w:pPr>
          </w:p>
        </w:tc>
      </w:tr>
      <w:tr w:rsidR="001542D9" w:rsidRPr="0022288B" w14:paraId="76351B9E" w14:textId="77777777" w:rsidTr="001252A8">
        <w:trPr>
          <w:trHeight w:val="268"/>
        </w:trPr>
        <w:tc>
          <w:tcPr>
            <w:tcW w:w="8815" w:type="dxa"/>
          </w:tcPr>
          <w:p w14:paraId="3FFCF44C" w14:textId="77777777" w:rsidR="00086C95" w:rsidRPr="00B11FE5" w:rsidRDefault="00086C95" w:rsidP="000C3910">
            <w:pPr>
              <w:rPr>
                <w:rFonts w:ascii="Times New Roman" w:hAnsi="Times New Roman" w:cs="Times New Roman"/>
                <w:b/>
                <w:bCs/>
              </w:rPr>
            </w:pPr>
            <w:r w:rsidRPr="00B11FE5">
              <w:rPr>
                <w:rFonts w:ascii="Times New Roman" w:hAnsi="Times New Roman" w:cs="Times New Roman"/>
                <w:b/>
                <w:bCs/>
              </w:rPr>
              <w:t xml:space="preserve">Suggested Training modules on </w:t>
            </w:r>
            <w:proofErr w:type="gramStart"/>
            <w:r w:rsidRPr="00B11FE5">
              <w:rPr>
                <w:rFonts w:ascii="Times New Roman" w:hAnsi="Times New Roman" w:cs="Times New Roman"/>
                <w:b/>
                <w:bCs/>
              </w:rPr>
              <w:t>ercot.com</w:t>
            </w:r>
            <w:proofErr w:type="gramEnd"/>
          </w:p>
          <w:p w14:paraId="160D26B4" w14:textId="77777777" w:rsidR="00086C95" w:rsidRPr="0022288B" w:rsidRDefault="00086C95" w:rsidP="000C3910">
            <w:pPr>
              <w:rPr>
                <w:rFonts w:ascii="Times New Roman" w:hAnsi="Times New Roman" w:cs="Times New Roman"/>
              </w:rPr>
            </w:pPr>
          </w:p>
          <w:p w14:paraId="3848C0F7" w14:textId="6634E39F" w:rsidR="000C3910" w:rsidRPr="0022288B" w:rsidRDefault="000C3910" w:rsidP="000C3910">
            <w:pPr>
              <w:rPr>
                <w:rFonts w:ascii="Times New Roman" w:hAnsi="Times New Roman" w:cs="Times New Roman"/>
              </w:rPr>
            </w:pPr>
            <w:r w:rsidRPr="0022288B">
              <w:rPr>
                <w:rFonts w:ascii="Times New Roman" w:hAnsi="Times New Roman" w:cs="Times New Roman"/>
              </w:rPr>
              <w:t xml:space="preserve">Overview of Emergency Operation Communications </w:t>
            </w:r>
            <w:r w:rsidR="00F903BA" w:rsidRPr="0022288B">
              <w:rPr>
                <w:rFonts w:ascii="Times New Roman" w:hAnsi="Times New Roman" w:cs="Times New Roman"/>
              </w:rPr>
              <w:t>– Web based training module</w:t>
            </w:r>
          </w:p>
          <w:p w14:paraId="5A1F909B" w14:textId="23DF0C21" w:rsidR="000C3910" w:rsidRPr="0022288B" w:rsidRDefault="00000000" w:rsidP="000C3910">
            <w:pPr>
              <w:rPr>
                <w:rStyle w:val="Hyperlink"/>
                <w:rFonts w:ascii="Times New Roman" w:hAnsi="Times New Roman" w:cs="Times New Roman"/>
              </w:rPr>
            </w:pPr>
            <w:hyperlink r:id="rId11" w:history="1">
              <w:r w:rsidR="000C3910" w:rsidRPr="0022288B">
                <w:rPr>
                  <w:rStyle w:val="Hyperlink"/>
                  <w:rFonts w:ascii="Times New Roman" w:hAnsi="Times New Roman" w:cs="Times New Roman"/>
                </w:rPr>
                <w:t>https://www.ercot.com/services/training/courses/details?name=Emergency-Operations-Communications-WBT</w:t>
              </w:r>
            </w:hyperlink>
          </w:p>
          <w:p w14:paraId="6602EECB" w14:textId="77777777" w:rsidR="00D32519" w:rsidRPr="0022288B" w:rsidRDefault="00D32519" w:rsidP="00D32519">
            <w:pPr>
              <w:rPr>
                <w:rFonts w:ascii="Times New Roman" w:hAnsi="Times New Roman" w:cs="Times New Roman"/>
              </w:rPr>
            </w:pPr>
          </w:p>
          <w:p w14:paraId="01303B15" w14:textId="18584D9E" w:rsidR="00B24FAA" w:rsidRPr="0022288B" w:rsidRDefault="00B24FAA" w:rsidP="00D32519">
            <w:pPr>
              <w:rPr>
                <w:rFonts w:ascii="Times New Roman" w:hAnsi="Times New Roman" w:cs="Times New Roman"/>
              </w:rPr>
            </w:pPr>
            <w:r w:rsidRPr="0022288B">
              <w:rPr>
                <w:rFonts w:ascii="Times New Roman" w:hAnsi="Times New Roman" w:cs="Times New Roman"/>
              </w:rPr>
              <w:t>Mass Transition - Web based training module</w:t>
            </w:r>
          </w:p>
          <w:p w14:paraId="1F3D1344" w14:textId="77777777" w:rsidR="00B24FAA" w:rsidRPr="0022288B" w:rsidRDefault="00000000" w:rsidP="00B24FAA">
            <w:pPr>
              <w:rPr>
                <w:rFonts w:ascii="Times New Roman" w:hAnsi="Times New Roman" w:cs="Times New Roman"/>
              </w:rPr>
            </w:pPr>
            <w:hyperlink r:id="rId12" w:history="1">
              <w:r w:rsidR="00B24FAA" w:rsidRPr="0022288B">
                <w:rPr>
                  <w:rStyle w:val="Hyperlink"/>
                  <w:rFonts w:ascii="Times New Roman" w:hAnsi="Times New Roman" w:cs="Times New Roman"/>
                </w:rPr>
                <w:t>https://www.ercot.com/services/training/courses/details?name=Mass-Transitions-WBT</w:t>
              </w:r>
            </w:hyperlink>
          </w:p>
          <w:p w14:paraId="753E6853" w14:textId="6EC7A1DD" w:rsidR="000C3910" w:rsidRPr="0022288B" w:rsidRDefault="000C3910">
            <w:pPr>
              <w:rPr>
                <w:rFonts w:ascii="Times New Roman" w:hAnsi="Times New Roman" w:cs="Times New Roman"/>
              </w:rPr>
            </w:pPr>
          </w:p>
        </w:tc>
      </w:tr>
      <w:tr w:rsidR="001252A8" w:rsidRPr="0022288B" w14:paraId="4DE61511" w14:textId="77777777" w:rsidTr="001252A8">
        <w:trPr>
          <w:trHeight w:val="268"/>
        </w:trPr>
        <w:tc>
          <w:tcPr>
            <w:tcW w:w="8815" w:type="dxa"/>
          </w:tcPr>
          <w:p w14:paraId="383C2697" w14:textId="1E2FBD7B" w:rsidR="00B24FAA" w:rsidRPr="00B11FE5" w:rsidRDefault="00B24FAA">
            <w:pPr>
              <w:rPr>
                <w:rFonts w:ascii="Times New Roman" w:hAnsi="Times New Roman" w:cs="Times New Roman"/>
                <w:b/>
                <w:bCs/>
              </w:rPr>
            </w:pPr>
            <w:r w:rsidRPr="00B11FE5">
              <w:rPr>
                <w:rFonts w:ascii="Times New Roman" w:hAnsi="Times New Roman" w:cs="Times New Roman"/>
                <w:b/>
                <w:bCs/>
              </w:rPr>
              <w:t>Load Shed Table - Includes 2024 Winter Total Transmission Operator Load</w:t>
            </w:r>
          </w:p>
          <w:p w14:paraId="5B56D551" w14:textId="77777777" w:rsidR="00B24FAA" w:rsidRPr="0022288B" w:rsidRDefault="00000000" w:rsidP="00B24FAA">
            <w:pPr>
              <w:rPr>
                <w:rFonts w:ascii="Times New Roman" w:hAnsi="Times New Roman" w:cs="Times New Roman"/>
              </w:rPr>
            </w:pPr>
            <w:hyperlink r:id="rId13" w:history="1">
              <w:r w:rsidR="00B24FAA" w:rsidRPr="0022288B">
                <w:rPr>
                  <w:rStyle w:val="Hyperlink"/>
                  <w:rFonts w:ascii="Times New Roman" w:hAnsi="Times New Roman" w:cs="Times New Roman"/>
                </w:rPr>
                <w:t>https://www.ercot.com/gridinfo/load</w:t>
              </w:r>
            </w:hyperlink>
          </w:p>
          <w:p w14:paraId="375EC102" w14:textId="131A4E84" w:rsidR="00B24FAA" w:rsidRPr="0022288B" w:rsidRDefault="00B24FAA">
            <w:pPr>
              <w:rPr>
                <w:rFonts w:ascii="Times New Roman" w:hAnsi="Times New Roman" w:cs="Times New Roman"/>
              </w:rPr>
            </w:pPr>
          </w:p>
        </w:tc>
      </w:tr>
    </w:tbl>
    <w:p w14:paraId="5126B6FE" w14:textId="5A7A4162" w:rsidR="004A7CD3" w:rsidRPr="0022288B" w:rsidRDefault="004A7CD3" w:rsidP="00086C95">
      <w:pPr>
        <w:rPr>
          <w:rFonts w:ascii="Times New Roman" w:hAnsi="Times New Roman" w:cs="Times New Roman"/>
        </w:rPr>
      </w:pPr>
    </w:p>
    <w:sectPr w:rsidR="004A7CD3" w:rsidRPr="0022288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1728" w14:textId="77777777" w:rsidR="003041D7" w:rsidRDefault="003041D7" w:rsidP="007222DE">
      <w:pPr>
        <w:spacing w:after="0" w:line="240" w:lineRule="auto"/>
      </w:pPr>
      <w:r>
        <w:separator/>
      </w:r>
    </w:p>
  </w:endnote>
  <w:endnote w:type="continuationSeparator" w:id="0">
    <w:p w14:paraId="070C7340" w14:textId="77777777" w:rsidR="003041D7" w:rsidRDefault="003041D7" w:rsidP="007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6805" w14:textId="5409EEA2" w:rsidR="007222DE" w:rsidRDefault="007222DE">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C761CE8" wp14:editId="2A3FA82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41962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02-06-2024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E5C4" w14:textId="77777777" w:rsidR="003041D7" w:rsidRDefault="003041D7" w:rsidP="007222DE">
      <w:pPr>
        <w:spacing w:after="0" w:line="240" w:lineRule="auto"/>
      </w:pPr>
      <w:r>
        <w:separator/>
      </w:r>
    </w:p>
  </w:footnote>
  <w:footnote w:type="continuationSeparator" w:id="0">
    <w:p w14:paraId="6D6BC1A1" w14:textId="77777777" w:rsidR="003041D7" w:rsidRDefault="003041D7" w:rsidP="0072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56B"/>
    <w:multiLevelType w:val="multilevel"/>
    <w:tmpl w:val="B3D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D83944"/>
    <w:multiLevelType w:val="multilevel"/>
    <w:tmpl w:val="687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9777327">
    <w:abstractNumId w:val="1"/>
  </w:num>
  <w:num w:numId="2" w16cid:durableId="74267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34"/>
    <w:rsid w:val="00076634"/>
    <w:rsid w:val="00086C95"/>
    <w:rsid w:val="000C3910"/>
    <w:rsid w:val="001252A8"/>
    <w:rsid w:val="001542D9"/>
    <w:rsid w:val="002104FB"/>
    <w:rsid w:val="002207C8"/>
    <w:rsid w:val="0022288B"/>
    <w:rsid w:val="00236027"/>
    <w:rsid w:val="002E46AF"/>
    <w:rsid w:val="003041D7"/>
    <w:rsid w:val="00365235"/>
    <w:rsid w:val="003D5528"/>
    <w:rsid w:val="0041226D"/>
    <w:rsid w:val="00471F39"/>
    <w:rsid w:val="004A7CD3"/>
    <w:rsid w:val="004D09EE"/>
    <w:rsid w:val="005A3CE5"/>
    <w:rsid w:val="005A40CA"/>
    <w:rsid w:val="0062613F"/>
    <w:rsid w:val="006E3C29"/>
    <w:rsid w:val="0072147B"/>
    <w:rsid w:val="007222DE"/>
    <w:rsid w:val="00736602"/>
    <w:rsid w:val="00827982"/>
    <w:rsid w:val="008E5C59"/>
    <w:rsid w:val="009712C9"/>
    <w:rsid w:val="00B11FE5"/>
    <w:rsid w:val="00B24FAA"/>
    <w:rsid w:val="00BA2FCC"/>
    <w:rsid w:val="00BF19F8"/>
    <w:rsid w:val="00D32519"/>
    <w:rsid w:val="00D5013F"/>
    <w:rsid w:val="00D84470"/>
    <w:rsid w:val="00DC5E1F"/>
    <w:rsid w:val="00F3587A"/>
    <w:rsid w:val="00F70A6B"/>
    <w:rsid w:val="00F9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EAA4"/>
  <w15:chartTrackingRefBased/>
  <w15:docId w15:val="{D19684DC-8F5C-4D3B-BAA0-D20A8016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634"/>
    <w:rPr>
      <w:color w:val="0563C1" w:themeColor="hyperlink"/>
      <w:u w:val="single"/>
    </w:rPr>
  </w:style>
  <w:style w:type="character" w:styleId="UnresolvedMention">
    <w:name w:val="Unresolved Mention"/>
    <w:basedOn w:val="DefaultParagraphFont"/>
    <w:uiPriority w:val="99"/>
    <w:semiHidden/>
    <w:unhideWhenUsed/>
    <w:rsid w:val="00076634"/>
    <w:rPr>
      <w:color w:val="605E5C"/>
      <w:shd w:val="clear" w:color="auto" w:fill="E1DFDD"/>
    </w:rPr>
  </w:style>
  <w:style w:type="character" w:styleId="FollowedHyperlink">
    <w:name w:val="FollowedHyperlink"/>
    <w:basedOn w:val="DefaultParagraphFont"/>
    <w:uiPriority w:val="99"/>
    <w:semiHidden/>
    <w:unhideWhenUsed/>
    <w:rsid w:val="001252A8"/>
    <w:rPr>
      <w:color w:val="954F72" w:themeColor="followedHyperlink"/>
      <w:u w:val="single"/>
    </w:rPr>
  </w:style>
  <w:style w:type="table" w:styleId="TableGrid">
    <w:name w:val="Table Grid"/>
    <w:basedOn w:val="TableNormal"/>
    <w:uiPriority w:val="39"/>
    <w:rsid w:val="0012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DE"/>
  </w:style>
  <w:style w:type="paragraph" w:styleId="Footer">
    <w:name w:val="footer"/>
    <w:basedOn w:val="Normal"/>
    <w:link w:val="FooterChar"/>
    <w:uiPriority w:val="99"/>
    <w:unhideWhenUsed/>
    <w:rsid w:val="007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61155">
      <w:bodyDiv w:val="1"/>
      <w:marLeft w:val="0"/>
      <w:marRight w:val="0"/>
      <w:marTop w:val="0"/>
      <w:marBottom w:val="0"/>
      <w:divBdr>
        <w:top w:val="none" w:sz="0" w:space="0" w:color="auto"/>
        <w:left w:val="none" w:sz="0" w:space="0" w:color="auto"/>
        <w:bottom w:val="none" w:sz="0" w:space="0" w:color="auto"/>
        <w:right w:val="none" w:sz="0" w:space="0" w:color="auto"/>
      </w:divBdr>
    </w:div>
    <w:div w:id="20498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txans" TargetMode="External"/><Relationship Id="rId13" Type="http://schemas.openxmlformats.org/officeDocument/2006/relationships/hyperlink" Target="https://www.ercot.com/gridinfo/load" TargetMode="External"/><Relationship Id="rId3" Type="http://schemas.openxmlformats.org/officeDocument/2006/relationships/settings" Target="settings.xml"/><Relationship Id="rId7" Type="http://schemas.openxmlformats.org/officeDocument/2006/relationships/hyperlink" Target="http://www.ercot.com" TargetMode="External"/><Relationship Id="rId12" Type="http://schemas.openxmlformats.org/officeDocument/2006/relationships/hyperlink" Target="https://www.ercot.com/services/training/courses/details?name=Mass-Transitions-WB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services/training/courses/details?name=Emergency-Operations-Communications-WB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rcot.com/energyemergthree" TargetMode="External"/><Relationship Id="rId4" Type="http://schemas.openxmlformats.org/officeDocument/2006/relationships/webSettings" Target="webSettings.xml"/><Relationship Id="rId9" Type="http://schemas.openxmlformats.org/officeDocument/2006/relationships/hyperlink" Target="https://www.ercot.com/energyemergo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Schatz, John</cp:lastModifiedBy>
  <cp:revision>2</cp:revision>
  <dcterms:created xsi:type="dcterms:W3CDTF">2024-02-05T20:06:00Z</dcterms:created>
  <dcterms:modified xsi:type="dcterms:W3CDTF">2024-02-05T20:06:00Z</dcterms:modified>
</cp:coreProperties>
</file>