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4ECFEB" w14:textId="3C30B43E" w:rsidR="002F6BE6" w:rsidRDefault="00163989" w:rsidP="00486326">
      <w:pPr>
        <w:pStyle w:val="NoSpacing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APPROVED</w:t>
      </w:r>
    </w:p>
    <w:p w14:paraId="1852420D" w14:textId="2E7CDFD7" w:rsidR="001E0D55" w:rsidRDefault="002F6BE6" w:rsidP="00E86327">
      <w:pPr>
        <w:pStyle w:val="NoSpacing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Minutes of the </w:t>
      </w:r>
      <w:r w:rsidR="00E86327" w:rsidRPr="00E86327">
        <w:rPr>
          <w:rFonts w:ascii="Times New Roman" w:hAnsi="Times New Roman" w:cs="Times New Roman"/>
          <w:b/>
        </w:rPr>
        <w:t>Protocol Revision Subcommittee (PRS) Meeting</w:t>
      </w:r>
      <w:r w:rsidR="009F6A69">
        <w:rPr>
          <w:rFonts w:ascii="Times New Roman" w:hAnsi="Times New Roman" w:cs="Times New Roman"/>
          <w:b/>
        </w:rPr>
        <w:t xml:space="preserve"> </w:t>
      </w:r>
    </w:p>
    <w:p w14:paraId="07A3FACC" w14:textId="1405B08D" w:rsidR="001B56BB" w:rsidRDefault="001B56BB" w:rsidP="00E86327">
      <w:pPr>
        <w:pStyle w:val="NoSpacing"/>
        <w:jc w:val="center"/>
        <w:rPr>
          <w:rFonts w:ascii="Times New Roman" w:hAnsi="Times New Roman" w:cs="Times New Roman"/>
          <w:b/>
        </w:rPr>
      </w:pPr>
      <w:r w:rsidRPr="001B56BB">
        <w:rPr>
          <w:rFonts w:ascii="Times New Roman" w:hAnsi="Times New Roman" w:cs="Times New Roman"/>
          <w:b/>
        </w:rPr>
        <w:t>ERCOT Austin – 8000 Metropolis Drive (Building E), Suite 100 – Austin, Texas 78744</w:t>
      </w:r>
    </w:p>
    <w:p w14:paraId="22CBC2D9" w14:textId="123293A7" w:rsidR="00EB6CF3" w:rsidRDefault="000E487A" w:rsidP="00D44105">
      <w:pPr>
        <w:pStyle w:val="NoSpacing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</w:t>
      </w:r>
      <w:r w:rsidR="00961371">
        <w:rPr>
          <w:rFonts w:ascii="Times New Roman" w:hAnsi="Times New Roman" w:cs="Times New Roman"/>
          <w:b/>
        </w:rPr>
        <w:t xml:space="preserve">Thursday, </w:t>
      </w:r>
      <w:r w:rsidR="00BB0D78">
        <w:rPr>
          <w:rFonts w:ascii="Times New Roman" w:hAnsi="Times New Roman" w:cs="Times New Roman"/>
          <w:b/>
        </w:rPr>
        <w:t>November</w:t>
      </w:r>
      <w:r w:rsidR="00961371">
        <w:rPr>
          <w:rFonts w:ascii="Times New Roman" w:hAnsi="Times New Roman" w:cs="Times New Roman"/>
          <w:b/>
        </w:rPr>
        <w:t xml:space="preserve"> </w:t>
      </w:r>
      <w:r w:rsidR="00BB0D78">
        <w:rPr>
          <w:rFonts w:ascii="Times New Roman" w:hAnsi="Times New Roman" w:cs="Times New Roman"/>
          <w:b/>
        </w:rPr>
        <w:t>9</w:t>
      </w:r>
      <w:r w:rsidR="0011703B">
        <w:rPr>
          <w:rFonts w:ascii="Times New Roman" w:hAnsi="Times New Roman" w:cs="Times New Roman"/>
          <w:b/>
        </w:rPr>
        <w:t xml:space="preserve">, 2023 </w:t>
      </w:r>
      <w:r w:rsidR="008C78A8" w:rsidRPr="00E86327">
        <w:rPr>
          <w:rFonts w:ascii="Times New Roman" w:hAnsi="Times New Roman" w:cs="Times New Roman"/>
          <w:b/>
        </w:rPr>
        <w:t xml:space="preserve">– </w:t>
      </w:r>
      <w:r w:rsidR="00BB0D78">
        <w:rPr>
          <w:rFonts w:ascii="Times New Roman" w:hAnsi="Times New Roman" w:cs="Times New Roman"/>
          <w:b/>
        </w:rPr>
        <w:t>9:30</w:t>
      </w:r>
      <w:r w:rsidR="006A3071">
        <w:rPr>
          <w:rFonts w:ascii="Times New Roman" w:hAnsi="Times New Roman" w:cs="Times New Roman"/>
          <w:b/>
        </w:rPr>
        <w:t xml:space="preserve"> </w:t>
      </w:r>
      <w:r w:rsidR="00BB0D78">
        <w:rPr>
          <w:rFonts w:ascii="Times New Roman" w:hAnsi="Times New Roman" w:cs="Times New Roman"/>
          <w:b/>
        </w:rPr>
        <w:t>a</w:t>
      </w:r>
      <w:r w:rsidR="006A3071">
        <w:rPr>
          <w:rFonts w:ascii="Times New Roman" w:hAnsi="Times New Roman" w:cs="Times New Roman"/>
          <w:b/>
        </w:rPr>
        <w:t xml:space="preserve">.m. </w:t>
      </w:r>
      <w:r w:rsidR="008C78A8">
        <w:rPr>
          <w:rFonts w:ascii="Times New Roman" w:hAnsi="Times New Roman" w:cs="Times New Roman"/>
          <w:b/>
        </w:rPr>
        <w:t xml:space="preserve"> </w:t>
      </w:r>
    </w:p>
    <w:p w14:paraId="20ADC93C" w14:textId="2B07648B" w:rsidR="00BB76AD" w:rsidRDefault="00BB76AD" w:rsidP="000A3F24">
      <w:pPr>
        <w:spacing w:after="0" w:line="240" w:lineRule="auto"/>
        <w:rPr>
          <w:rFonts w:ascii="Times New Roman" w:eastAsia="Times New Roman" w:hAnsi="Times New Roman" w:cs="Times New Roman"/>
          <w:u w:val="single"/>
        </w:rPr>
      </w:pPr>
    </w:p>
    <w:p w14:paraId="55A8FB24" w14:textId="77777777" w:rsidR="00BB0D78" w:rsidRDefault="00BB0D78" w:rsidP="000A3F24">
      <w:pPr>
        <w:spacing w:after="0" w:line="240" w:lineRule="auto"/>
        <w:rPr>
          <w:rFonts w:ascii="Times New Roman" w:eastAsia="Times New Roman" w:hAnsi="Times New Roman" w:cs="Times New Roman"/>
          <w:u w:val="single"/>
        </w:rPr>
      </w:pPr>
    </w:p>
    <w:p w14:paraId="01B1EDFF" w14:textId="67C18394" w:rsidR="0058708E" w:rsidRDefault="0058708E" w:rsidP="005D4773">
      <w:pPr>
        <w:spacing w:after="0" w:line="240" w:lineRule="auto"/>
        <w:rPr>
          <w:rFonts w:ascii="Times New Roman" w:eastAsia="Times New Roman" w:hAnsi="Times New Roman" w:cs="Times New Roman"/>
          <w:u w:val="single"/>
        </w:rPr>
      </w:pPr>
      <w:r w:rsidRPr="00A81EC1">
        <w:rPr>
          <w:rFonts w:ascii="Times New Roman" w:eastAsia="Times New Roman" w:hAnsi="Times New Roman" w:cs="Times New Roman"/>
          <w:u w:val="single"/>
        </w:rPr>
        <w:t>Attendance</w:t>
      </w:r>
    </w:p>
    <w:p w14:paraId="2204018B" w14:textId="62BD0CA1" w:rsidR="0058708E" w:rsidRPr="00EF2437" w:rsidRDefault="0011703B" w:rsidP="005D4773">
      <w:pPr>
        <w:spacing w:after="0" w:line="240" w:lineRule="auto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>PRS Representatives</w:t>
      </w:r>
      <w:r w:rsidR="0058708E" w:rsidRPr="00EF2437">
        <w:rPr>
          <w:rFonts w:ascii="Times New Roman" w:eastAsia="Times New Roman" w:hAnsi="Times New Roman" w:cs="Times New Roman"/>
          <w:i/>
        </w:rPr>
        <w:t>:</w:t>
      </w:r>
    </w:p>
    <w:tbl>
      <w:tblPr>
        <w:tblW w:w="9360" w:type="dxa"/>
        <w:tblCellMar>
          <w:left w:w="0" w:type="dxa"/>
          <w:right w:w="115" w:type="dxa"/>
        </w:tblCellMar>
        <w:tblLook w:val="04A0" w:firstRow="1" w:lastRow="0" w:firstColumn="1" w:lastColumn="0" w:noHBand="0" w:noVBand="1"/>
      </w:tblPr>
      <w:tblGrid>
        <w:gridCol w:w="2610"/>
        <w:gridCol w:w="4320"/>
        <w:gridCol w:w="2430"/>
      </w:tblGrid>
      <w:tr w:rsidR="00D15943" w:rsidRPr="00EF2437" w14:paraId="1EC09112" w14:textId="77777777" w:rsidTr="00561C5B">
        <w:trPr>
          <w:trHeight w:hRule="exact" w:val="20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91A2C0" w14:textId="77777777" w:rsidR="00D03FF6" w:rsidRPr="00EF2437" w:rsidRDefault="00D03FF6" w:rsidP="005D4773">
            <w:pPr>
              <w:spacing w:line="240" w:lineRule="auto"/>
              <w:rPr>
                <w:sz w:val="2"/>
              </w:rPr>
            </w:pPr>
            <w:bookmarkStart w:id="0" w:name="_eab53f94_decf_4a71_b613_e37dd9ff54d0"/>
            <w:bookmarkStart w:id="1" w:name="_8ae242fc_1e4c_4eee_8ac9_650d89ccbc1d"/>
            <w:bookmarkEnd w:id="0"/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1D58FE" w14:textId="77777777" w:rsidR="00D03FF6" w:rsidRPr="00EF2437" w:rsidRDefault="00D03FF6" w:rsidP="005D4773">
            <w:pPr>
              <w:spacing w:line="240" w:lineRule="auto"/>
              <w:rPr>
                <w:sz w:val="2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EBFFC8" w14:textId="77777777" w:rsidR="00D03FF6" w:rsidRPr="00EF2437" w:rsidRDefault="00D03FF6" w:rsidP="005D4773">
            <w:pPr>
              <w:spacing w:line="240" w:lineRule="auto"/>
              <w:rPr>
                <w:sz w:val="2"/>
              </w:rPr>
            </w:pPr>
          </w:p>
        </w:tc>
      </w:tr>
      <w:tr w:rsidR="00D15943" w:rsidRPr="00D20D2A" w14:paraId="61B0F847" w14:textId="77777777" w:rsidTr="00561C5B">
        <w:trPr>
          <w:trHeight w:val="135"/>
        </w:trPr>
        <w:tc>
          <w:tcPr>
            <w:tcW w:w="2610" w:type="dxa"/>
            <w:vAlign w:val="bottom"/>
          </w:tcPr>
          <w:p w14:paraId="433974CE" w14:textId="497F3D0B" w:rsidR="00EF2437" w:rsidRPr="00B2370B" w:rsidRDefault="00EF2437" w:rsidP="005D4773">
            <w:pPr>
              <w:pStyle w:val="NoSpacing"/>
              <w:rPr>
                <w:rFonts w:ascii="Times New Roman" w:hAnsi="Times New Roman" w:cs="Times New Roman"/>
              </w:rPr>
            </w:pPr>
            <w:r w:rsidRPr="00B2370B">
              <w:rPr>
                <w:rFonts w:ascii="Times New Roman" w:hAnsi="Times New Roman" w:cs="Times New Roman"/>
              </w:rPr>
              <w:t>Barnes, Bill</w:t>
            </w:r>
          </w:p>
        </w:tc>
        <w:tc>
          <w:tcPr>
            <w:tcW w:w="4320" w:type="dxa"/>
            <w:vAlign w:val="bottom"/>
          </w:tcPr>
          <w:p w14:paraId="0E42D410" w14:textId="6B9ED621" w:rsidR="00EF2437" w:rsidRPr="00B2370B" w:rsidRDefault="00EF2437" w:rsidP="005D4773">
            <w:pPr>
              <w:pStyle w:val="NoSpacing"/>
              <w:rPr>
                <w:rFonts w:ascii="Times New Roman" w:hAnsi="Times New Roman" w:cs="Times New Roman"/>
              </w:rPr>
            </w:pPr>
            <w:r w:rsidRPr="00B2370B">
              <w:rPr>
                <w:rFonts w:ascii="Times New Roman" w:hAnsi="Times New Roman" w:cs="Times New Roman"/>
              </w:rPr>
              <w:t>Reliant Energy Retail Services (Reliant)</w:t>
            </w:r>
          </w:p>
        </w:tc>
        <w:tc>
          <w:tcPr>
            <w:tcW w:w="2430" w:type="dxa"/>
            <w:vAlign w:val="bottom"/>
          </w:tcPr>
          <w:p w14:paraId="34CE1965" w14:textId="1CC8FD21" w:rsidR="00EF2437" w:rsidRPr="00D20D2A" w:rsidRDefault="00EF2437" w:rsidP="005D4773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D15943" w:rsidRPr="00D20D2A" w14:paraId="107F67E0" w14:textId="77777777" w:rsidTr="00561C5B">
        <w:trPr>
          <w:trHeight w:val="135"/>
        </w:trPr>
        <w:tc>
          <w:tcPr>
            <w:tcW w:w="2610" w:type="dxa"/>
            <w:vAlign w:val="bottom"/>
          </w:tcPr>
          <w:p w14:paraId="7D3586AA" w14:textId="210A201B" w:rsidR="00101231" w:rsidRPr="00B2370B" w:rsidRDefault="00101231" w:rsidP="005D4773">
            <w:pPr>
              <w:pStyle w:val="NoSpacing"/>
              <w:rPr>
                <w:rFonts w:ascii="Times New Roman" w:hAnsi="Times New Roman" w:cs="Times New Roman"/>
              </w:rPr>
            </w:pPr>
            <w:r w:rsidRPr="00B2370B">
              <w:rPr>
                <w:rFonts w:ascii="Times New Roman" w:hAnsi="Times New Roman" w:cs="Times New Roman"/>
              </w:rPr>
              <w:t>Coleman, Diana</w:t>
            </w:r>
          </w:p>
        </w:tc>
        <w:tc>
          <w:tcPr>
            <w:tcW w:w="4320" w:type="dxa"/>
            <w:vAlign w:val="bottom"/>
          </w:tcPr>
          <w:p w14:paraId="097C2318" w14:textId="6491C093" w:rsidR="00101231" w:rsidRPr="00B2370B" w:rsidRDefault="00101231" w:rsidP="005D4773">
            <w:pPr>
              <w:pStyle w:val="NoSpacing"/>
              <w:rPr>
                <w:rFonts w:ascii="Times New Roman" w:hAnsi="Times New Roman" w:cs="Times New Roman"/>
              </w:rPr>
            </w:pPr>
            <w:r w:rsidRPr="00B2370B">
              <w:rPr>
                <w:rFonts w:ascii="Times New Roman" w:hAnsi="Times New Roman" w:cs="Times New Roman"/>
              </w:rPr>
              <w:t>CPS Energy</w:t>
            </w:r>
          </w:p>
        </w:tc>
        <w:tc>
          <w:tcPr>
            <w:tcW w:w="2430" w:type="dxa"/>
            <w:vAlign w:val="bottom"/>
          </w:tcPr>
          <w:p w14:paraId="7A5B0298" w14:textId="77777777" w:rsidR="00101231" w:rsidRPr="00D20D2A" w:rsidRDefault="00101231" w:rsidP="005D4773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D15943" w:rsidRPr="00D20D2A" w14:paraId="785DB66B" w14:textId="77777777" w:rsidTr="00561C5B">
        <w:trPr>
          <w:trHeight w:val="135"/>
        </w:trPr>
        <w:tc>
          <w:tcPr>
            <w:tcW w:w="2610" w:type="dxa"/>
            <w:vAlign w:val="bottom"/>
          </w:tcPr>
          <w:p w14:paraId="2BBAAD2D" w14:textId="741372DA" w:rsidR="00101231" w:rsidRPr="00B2370B" w:rsidRDefault="00101231" w:rsidP="005D4773">
            <w:pPr>
              <w:pStyle w:val="NoSpacing"/>
              <w:rPr>
                <w:rFonts w:ascii="Times New Roman" w:hAnsi="Times New Roman" w:cs="Times New Roman"/>
              </w:rPr>
            </w:pPr>
            <w:r w:rsidRPr="00B2370B">
              <w:rPr>
                <w:rFonts w:ascii="Times New Roman" w:hAnsi="Times New Roman" w:cs="Times New Roman"/>
              </w:rPr>
              <w:t>Hanson, Kevin</w:t>
            </w:r>
          </w:p>
        </w:tc>
        <w:tc>
          <w:tcPr>
            <w:tcW w:w="4320" w:type="dxa"/>
            <w:vAlign w:val="bottom"/>
          </w:tcPr>
          <w:p w14:paraId="339253D1" w14:textId="7E5A885F" w:rsidR="00101231" w:rsidRPr="00B2370B" w:rsidRDefault="00101231" w:rsidP="005D4773">
            <w:pPr>
              <w:pStyle w:val="NoSpacing"/>
              <w:rPr>
                <w:rFonts w:ascii="Times New Roman" w:hAnsi="Times New Roman" w:cs="Times New Roman"/>
              </w:rPr>
            </w:pPr>
            <w:r w:rsidRPr="00B2370B">
              <w:rPr>
                <w:rFonts w:ascii="Times New Roman" w:hAnsi="Times New Roman" w:cs="Times New Roman"/>
              </w:rPr>
              <w:t>National Grid Renewables (NG Renewables)</w:t>
            </w:r>
          </w:p>
        </w:tc>
        <w:tc>
          <w:tcPr>
            <w:tcW w:w="2430" w:type="dxa"/>
            <w:vAlign w:val="bottom"/>
          </w:tcPr>
          <w:p w14:paraId="0FA642CF" w14:textId="782E2186" w:rsidR="00101231" w:rsidRPr="00B2370B" w:rsidRDefault="00101231" w:rsidP="005D4773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D15943" w:rsidRPr="00D20D2A" w14:paraId="0FE1EB52" w14:textId="77777777" w:rsidTr="00561C5B">
        <w:trPr>
          <w:trHeight w:val="135"/>
        </w:trPr>
        <w:tc>
          <w:tcPr>
            <w:tcW w:w="2610" w:type="dxa"/>
            <w:vAlign w:val="bottom"/>
          </w:tcPr>
          <w:p w14:paraId="20727FEE" w14:textId="6F6326AF" w:rsidR="007D2518" w:rsidRPr="00B2370B" w:rsidRDefault="007D2518" w:rsidP="005D4773">
            <w:pPr>
              <w:pStyle w:val="NoSpacing"/>
              <w:rPr>
                <w:rFonts w:ascii="Times New Roman" w:hAnsi="Times New Roman" w:cs="Times New Roman"/>
              </w:rPr>
            </w:pPr>
            <w:r w:rsidRPr="00B2370B">
              <w:rPr>
                <w:rFonts w:ascii="Times New Roman" w:hAnsi="Times New Roman" w:cs="Times New Roman"/>
              </w:rPr>
              <w:t>Henson, Martha</w:t>
            </w:r>
          </w:p>
        </w:tc>
        <w:tc>
          <w:tcPr>
            <w:tcW w:w="4320" w:type="dxa"/>
            <w:vAlign w:val="bottom"/>
          </w:tcPr>
          <w:p w14:paraId="63A28A87" w14:textId="6218245D" w:rsidR="007D2518" w:rsidRPr="00B2370B" w:rsidRDefault="007D2518" w:rsidP="005D4773">
            <w:pPr>
              <w:pStyle w:val="NoSpacing"/>
              <w:rPr>
                <w:rFonts w:ascii="Times New Roman" w:hAnsi="Times New Roman" w:cs="Times New Roman"/>
              </w:rPr>
            </w:pPr>
            <w:r w:rsidRPr="00B2370B">
              <w:rPr>
                <w:rFonts w:ascii="Times New Roman" w:hAnsi="Times New Roman" w:cs="Times New Roman"/>
              </w:rPr>
              <w:t>Oncor Electric Delivery (Oncor)</w:t>
            </w:r>
          </w:p>
        </w:tc>
        <w:tc>
          <w:tcPr>
            <w:tcW w:w="2430" w:type="dxa"/>
            <w:vAlign w:val="bottom"/>
          </w:tcPr>
          <w:p w14:paraId="6DA9384E" w14:textId="77777777" w:rsidR="007D2518" w:rsidRPr="00B2370B" w:rsidRDefault="007D2518" w:rsidP="005D4773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D15943" w:rsidRPr="00D20D2A" w14:paraId="23803673" w14:textId="77777777" w:rsidTr="00561C5B">
        <w:tc>
          <w:tcPr>
            <w:tcW w:w="2610" w:type="dxa"/>
            <w:vAlign w:val="bottom"/>
          </w:tcPr>
          <w:p w14:paraId="12C4FC4D" w14:textId="2F25799A" w:rsidR="007D2518" w:rsidRPr="00B2370B" w:rsidRDefault="007D2518" w:rsidP="005D4773">
            <w:pPr>
              <w:pStyle w:val="NoSpacing"/>
              <w:rPr>
                <w:rFonts w:ascii="Times New Roman" w:hAnsi="Times New Roman" w:cs="Times New Roman"/>
              </w:rPr>
            </w:pPr>
            <w:r w:rsidRPr="00B2370B">
              <w:rPr>
                <w:rFonts w:ascii="Times New Roman" w:hAnsi="Times New Roman" w:cs="Times New Roman"/>
              </w:rPr>
              <w:t>Lee, Jim</w:t>
            </w:r>
          </w:p>
        </w:tc>
        <w:tc>
          <w:tcPr>
            <w:tcW w:w="4320" w:type="dxa"/>
            <w:vAlign w:val="bottom"/>
          </w:tcPr>
          <w:p w14:paraId="2A0FC734" w14:textId="797B6087" w:rsidR="007D2518" w:rsidRPr="00B2370B" w:rsidRDefault="007D2518" w:rsidP="005D4773">
            <w:pPr>
              <w:pStyle w:val="NoSpacing"/>
              <w:rPr>
                <w:rFonts w:ascii="Times New Roman" w:hAnsi="Times New Roman" w:cs="Times New Roman"/>
              </w:rPr>
            </w:pPr>
            <w:r w:rsidRPr="00B2370B">
              <w:rPr>
                <w:rFonts w:ascii="Times New Roman" w:hAnsi="Times New Roman" w:cs="Times New Roman"/>
              </w:rPr>
              <w:t>CenterPoint Energy (CNP)</w:t>
            </w:r>
          </w:p>
        </w:tc>
        <w:tc>
          <w:tcPr>
            <w:tcW w:w="2430" w:type="dxa"/>
            <w:vAlign w:val="bottom"/>
          </w:tcPr>
          <w:p w14:paraId="3A59D654" w14:textId="77777777" w:rsidR="007D2518" w:rsidRPr="00D20D2A" w:rsidRDefault="007D2518" w:rsidP="005D4773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D15943" w:rsidRPr="00D20D2A" w14:paraId="2BD09F14" w14:textId="77777777" w:rsidTr="00561C5B">
        <w:tc>
          <w:tcPr>
            <w:tcW w:w="2610" w:type="dxa"/>
            <w:vAlign w:val="bottom"/>
          </w:tcPr>
          <w:p w14:paraId="3C48C774" w14:textId="5B01AECC" w:rsidR="00274C44" w:rsidRPr="00B2370B" w:rsidRDefault="00274C44" w:rsidP="005D4773">
            <w:pPr>
              <w:pStyle w:val="NoSpacing"/>
              <w:rPr>
                <w:rFonts w:ascii="Times New Roman" w:hAnsi="Times New Roman" w:cs="Times New Roman"/>
              </w:rPr>
            </w:pPr>
            <w:r w:rsidRPr="00B2370B">
              <w:rPr>
                <w:rFonts w:ascii="Times New Roman" w:hAnsi="Times New Roman" w:cs="Times New Roman"/>
              </w:rPr>
              <w:t>Mindham, David</w:t>
            </w:r>
          </w:p>
        </w:tc>
        <w:tc>
          <w:tcPr>
            <w:tcW w:w="4320" w:type="dxa"/>
            <w:vAlign w:val="bottom"/>
          </w:tcPr>
          <w:p w14:paraId="4F188C60" w14:textId="6F7AA87F" w:rsidR="00274C44" w:rsidRPr="00B2370B" w:rsidRDefault="00274C44" w:rsidP="005D4773">
            <w:pPr>
              <w:pStyle w:val="NoSpacing"/>
              <w:rPr>
                <w:rFonts w:ascii="Times New Roman" w:hAnsi="Times New Roman" w:cs="Times New Roman"/>
              </w:rPr>
            </w:pPr>
            <w:r w:rsidRPr="00B2370B">
              <w:rPr>
                <w:rFonts w:ascii="Times New Roman" w:hAnsi="Times New Roman" w:cs="Times New Roman"/>
              </w:rPr>
              <w:t xml:space="preserve">EDP Renewables </w:t>
            </w:r>
          </w:p>
        </w:tc>
        <w:tc>
          <w:tcPr>
            <w:tcW w:w="2430" w:type="dxa"/>
            <w:vAlign w:val="bottom"/>
          </w:tcPr>
          <w:p w14:paraId="7BCE138A" w14:textId="313EF89E" w:rsidR="00274C44" w:rsidRPr="00B2370B" w:rsidRDefault="00CB2894" w:rsidP="005D4773">
            <w:pPr>
              <w:pStyle w:val="NoSpacing"/>
              <w:rPr>
                <w:rFonts w:ascii="Times New Roman" w:hAnsi="Times New Roman" w:cs="Times New Roman"/>
              </w:rPr>
            </w:pPr>
            <w:r w:rsidRPr="00B2370B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D15943" w:rsidRPr="00D20D2A" w14:paraId="50C7FA27" w14:textId="77777777" w:rsidTr="00561C5B">
        <w:tc>
          <w:tcPr>
            <w:tcW w:w="2610" w:type="dxa"/>
            <w:vAlign w:val="bottom"/>
          </w:tcPr>
          <w:p w14:paraId="21885441" w14:textId="77777777" w:rsidR="001700AE" w:rsidRPr="00D20D2A" w:rsidRDefault="001700AE" w:rsidP="005D4773">
            <w:pPr>
              <w:pStyle w:val="NoSpacing"/>
              <w:rPr>
                <w:rFonts w:ascii="Times New Roman" w:hAnsi="Times New Roman" w:cs="Times New Roman"/>
              </w:rPr>
            </w:pPr>
            <w:r w:rsidRPr="00D20D2A">
              <w:rPr>
                <w:rFonts w:ascii="Times New Roman" w:hAnsi="Times New Roman" w:cs="Times New Roman"/>
              </w:rPr>
              <w:t>Nguyen, Andy</w:t>
            </w:r>
          </w:p>
          <w:p w14:paraId="774EE468" w14:textId="77E4D9E6" w:rsidR="00191802" w:rsidRPr="00D20D2A" w:rsidRDefault="00191802" w:rsidP="005D4773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4320" w:type="dxa"/>
            <w:vAlign w:val="bottom"/>
          </w:tcPr>
          <w:p w14:paraId="289D524F" w14:textId="7144E849" w:rsidR="001700AE" w:rsidRPr="00D20D2A" w:rsidRDefault="001700AE" w:rsidP="005D4773">
            <w:pPr>
              <w:pStyle w:val="NoSpacing"/>
              <w:rPr>
                <w:rFonts w:ascii="Times New Roman" w:hAnsi="Times New Roman" w:cs="Times New Roman"/>
              </w:rPr>
            </w:pPr>
            <w:r w:rsidRPr="00D20D2A">
              <w:rPr>
                <w:rFonts w:ascii="Times New Roman" w:hAnsi="Times New Roman" w:cs="Times New Roman"/>
              </w:rPr>
              <w:t xml:space="preserve">Constellation Energy Generation (Constellation) </w:t>
            </w:r>
          </w:p>
        </w:tc>
        <w:tc>
          <w:tcPr>
            <w:tcW w:w="2430" w:type="dxa"/>
            <w:vAlign w:val="bottom"/>
          </w:tcPr>
          <w:p w14:paraId="366B6329" w14:textId="128147E0" w:rsidR="003F6EC2" w:rsidRPr="00D20D2A" w:rsidRDefault="003F6EC2" w:rsidP="005D4773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D15943" w:rsidRPr="00D20D2A" w14:paraId="5532414D" w14:textId="77777777" w:rsidTr="00561C5B">
        <w:tc>
          <w:tcPr>
            <w:tcW w:w="2610" w:type="dxa"/>
            <w:vAlign w:val="bottom"/>
          </w:tcPr>
          <w:p w14:paraId="3CAB1DC9" w14:textId="7FAE4664" w:rsidR="0037559D" w:rsidRPr="00D20D2A" w:rsidRDefault="0037559D" w:rsidP="005D4773">
            <w:pPr>
              <w:pStyle w:val="NoSpacing"/>
              <w:rPr>
                <w:rFonts w:ascii="Times New Roman" w:hAnsi="Times New Roman" w:cs="Times New Roman"/>
              </w:rPr>
            </w:pPr>
            <w:r w:rsidRPr="00D20D2A">
              <w:rPr>
                <w:rFonts w:ascii="Times New Roman" w:hAnsi="Times New Roman" w:cs="Times New Roman"/>
              </w:rPr>
              <w:t>Rich, Katie</w:t>
            </w:r>
          </w:p>
        </w:tc>
        <w:tc>
          <w:tcPr>
            <w:tcW w:w="4320" w:type="dxa"/>
            <w:vAlign w:val="bottom"/>
          </w:tcPr>
          <w:p w14:paraId="0BA26B75" w14:textId="0D699423" w:rsidR="0037559D" w:rsidRPr="00D20D2A" w:rsidRDefault="0037559D" w:rsidP="005D4773">
            <w:pPr>
              <w:pStyle w:val="NoSpacing"/>
              <w:rPr>
                <w:rFonts w:ascii="Times New Roman" w:hAnsi="Times New Roman" w:cs="Times New Roman"/>
              </w:rPr>
            </w:pPr>
            <w:r w:rsidRPr="00D20D2A">
              <w:rPr>
                <w:rFonts w:ascii="Times New Roman" w:hAnsi="Times New Roman" w:cs="Times New Roman"/>
              </w:rPr>
              <w:t>Golden Spread Electric Cooperative (GSEC)</w:t>
            </w:r>
          </w:p>
        </w:tc>
        <w:tc>
          <w:tcPr>
            <w:tcW w:w="2430" w:type="dxa"/>
            <w:vAlign w:val="bottom"/>
          </w:tcPr>
          <w:p w14:paraId="71012D42" w14:textId="78A8805C" w:rsidR="0037559D" w:rsidRPr="00D20D2A" w:rsidRDefault="00E67141" w:rsidP="005D4773">
            <w:pPr>
              <w:pStyle w:val="NoSpacing"/>
              <w:rPr>
                <w:rFonts w:ascii="Times New Roman" w:hAnsi="Times New Roman" w:cs="Times New Roman"/>
                <w:bCs/>
              </w:rPr>
            </w:pPr>
            <w:r w:rsidRPr="00D20D2A">
              <w:rPr>
                <w:rFonts w:ascii="Times New Roman" w:hAnsi="Times New Roman" w:cs="Times New Roman"/>
                <w:bCs/>
              </w:rPr>
              <w:t>Via Teleconference</w:t>
            </w:r>
          </w:p>
        </w:tc>
      </w:tr>
      <w:tr w:rsidR="00D15943" w:rsidRPr="00D20D2A" w14:paraId="3E4F10A1" w14:textId="77777777" w:rsidTr="00561C5B">
        <w:tc>
          <w:tcPr>
            <w:tcW w:w="2610" w:type="dxa"/>
            <w:vAlign w:val="bottom"/>
          </w:tcPr>
          <w:p w14:paraId="0C6529E9" w14:textId="49101055" w:rsidR="007D2518" w:rsidRPr="00B2370B" w:rsidRDefault="007D2518" w:rsidP="005D4773">
            <w:pPr>
              <w:pStyle w:val="NoSpacing"/>
              <w:rPr>
                <w:rFonts w:ascii="Times New Roman" w:hAnsi="Times New Roman" w:cs="Times New Roman"/>
              </w:rPr>
            </w:pPr>
            <w:r w:rsidRPr="00B2370B">
              <w:rPr>
                <w:rFonts w:ascii="Times New Roman" w:hAnsi="Times New Roman" w:cs="Times New Roman"/>
              </w:rPr>
              <w:t>Richmond, Tim</w:t>
            </w:r>
          </w:p>
        </w:tc>
        <w:tc>
          <w:tcPr>
            <w:tcW w:w="4320" w:type="dxa"/>
            <w:vAlign w:val="bottom"/>
          </w:tcPr>
          <w:p w14:paraId="2005788F" w14:textId="1DA6CB94" w:rsidR="007D2518" w:rsidRPr="00B2370B" w:rsidRDefault="007D2518" w:rsidP="005D4773">
            <w:pPr>
              <w:pStyle w:val="NoSpacing"/>
              <w:rPr>
                <w:rFonts w:ascii="Times New Roman" w:hAnsi="Times New Roman" w:cs="Times New Roman"/>
              </w:rPr>
            </w:pPr>
            <w:r w:rsidRPr="00B2370B">
              <w:rPr>
                <w:rFonts w:ascii="Times New Roman" w:hAnsi="Times New Roman" w:cs="Times New Roman"/>
              </w:rPr>
              <w:t>Chariot Energy</w:t>
            </w:r>
          </w:p>
        </w:tc>
        <w:tc>
          <w:tcPr>
            <w:tcW w:w="2430" w:type="dxa"/>
            <w:vAlign w:val="bottom"/>
          </w:tcPr>
          <w:p w14:paraId="0CEEC02C" w14:textId="1165E1DA" w:rsidR="007D2518" w:rsidRPr="00B2370B" w:rsidRDefault="003F6EC2" w:rsidP="005D4773">
            <w:pPr>
              <w:pStyle w:val="NoSpacing"/>
              <w:rPr>
                <w:rFonts w:ascii="Times New Roman" w:hAnsi="Times New Roman" w:cs="Times New Roman"/>
                <w:bCs/>
              </w:rPr>
            </w:pPr>
            <w:r w:rsidRPr="00B2370B">
              <w:rPr>
                <w:rFonts w:ascii="Times New Roman" w:hAnsi="Times New Roman" w:cs="Times New Roman"/>
                <w:bCs/>
              </w:rPr>
              <w:t>Via Teleconference</w:t>
            </w:r>
          </w:p>
        </w:tc>
      </w:tr>
      <w:tr w:rsidR="00D15943" w:rsidRPr="00D20D2A" w14:paraId="1826940A" w14:textId="77777777" w:rsidTr="00561C5B">
        <w:tc>
          <w:tcPr>
            <w:tcW w:w="2610" w:type="dxa"/>
            <w:vAlign w:val="bottom"/>
          </w:tcPr>
          <w:p w14:paraId="25386DEB" w14:textId="68619286" w:rsidR="00D20D2A" w:rsidRPr="00D20D2A" w:rsidRDefault="00D20D2A" w:rsidP="005D4773">
            <w:pPr>
              <w:pStyle w:val="NoSpacing"/>
              <w:rPr>
                <w:rFonts w:ascii="Times New Roman" w:hAnsi="Times New Roman" w:cs="Times New Roman"/>
              </w:rPr>
            </w:pPr>
            <w:r w:rsidRPr="00D20D2A">
              <w:rPr>
                <w:rFonts w:ascii="Times New Roman" w:hAnsi="Times New Roman" w:cs="Times New Roman"/>
              </w:rPr>
              <w:t>Trevino, Melissa</w:t>
            </w:r>
          </w:p>
        </w:tc>
        <w:tc>
          <w:tcPr>
            <w:tcW w:w="4320" w:type="dxa"/>
            <w:vAlign w:val="bottom"/>
          </w:tcPr>
          <w:p w14:paraId="00DD88CC" w14:textId="63A4E03B" w:rsidR="00D20D2A" w:rsidRPr="00D20D2A" w:rsidRDefault="00D20D2A" w:rsidP="005D4773">
            <w:pPr>
              <w:pStyle w:val="NoSpacing"/>
              <w:rPr>
                <w:rFonts w:ascii="Times New Roman" w:hAnsi="Times New Roman" w:cs="Times New Roman"/>
              </w:rPr>
            </w:pPr>
            <w:r w:rsidRPr="00D20D2A">
              <w:rPr>
                <w:rFonts w:ascii="Times New Roman" w:hAnsi="Times New Roman" w:cs="Times New Roman"/>
              </w:rPr>
              <w:t>Occidental Chemical (Occidental)</w:t>
            </w:r>
          </w:p>
        </w:tc>
        <w:tc>
          <w:tcPr>
            <w:tcW w:w="2430" w:type="dxa"/>
            <w:vAlign w:val="bottom"/>
          </w:tcPr>
          <w:p w14:paraId="4DD5A4F8" w14:textId="425804B4" w:rsidR="00D20D2A" w:rsidRPr="00D20D2A" w:rsidRDefault="00D20D2A" w:rsidP="005D4773">
            <w:pPr>
              <w:pStyle w:val="NoSpacing"/>
              <w:rPr>
                <w:rFonts w:ascii="Times New Roman" w:hAnsi="Times New Roman" w:cs="Times New Roman"/>
              </w:rPr>
            </w:pPr>
            <w:r w:rsidRPr="00D20D2A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D15943" w:rsidRPr="00D20D2A" w14:paraId="4E0ABF0D" w14:textId="77777777" w:rsidTr="00561C5B">
        <w:tc>
          <w:tcPr>
            <w:tcW w:w="2610" w:type="dxa"/>
            <w:vAlign w:val="bottom"/>
          </w:tcPr>
          <w:p w14:paraId="7D718A50" w14:textId="499F4C89" w:rsidR="005C7C2D" w:rsidRPr="00D20D2A" w:rsidRDefault="005C7C2D" w:rsidP="005D4773">
            <w:pPr>
              <w:pStyle w:val="NoSpacing"/>
              <w:rPr>
                <w:rFonts w:ascii="Times New Roman" w:hAnsi="Times New Roman" w:cs="Times New Roman"/>
              </w:rPr>
            </w:pPr>
            <w:r w:rsidRPr="00D20D2A">
              <w:rPr>
                <w:rFonts w:ascii="Times New Roman" w:hAnsi="Times New Roman" w:cs="Times New Roman"/>
              </w:rPr>
              <w:t>Turner, Lucas</w:t>
            </w:r>
          </w:p>
        </w:tc>
        <w:tc>
          <w:tcPr>
            <w:tcW w:w="4320" w:type="dxa"/>
            <w:vAlign w:val="bottom"/>
          </w:tcPr>
          <w:p w14:paraId="07D41C7F" w14:textId="0F1EAFCA" w:rsidR="005C7C2D" w:rsidRPr="00D20D2A" w:rsidRDefault="005C7C2D" w:rsidP="005D4773">
            <w:pPr>
              <w:pStyle w:val="NoSpacing"/>
              <w:rPr>
                <w:rFonts w:ascii="Times New Roman" w:hAnsi="Times New Roman" w:cs="Times New Roman"/>
              </w:rPr>
            </w:pPr>
            <w:r w:rsidRPr="00D20D2A">
              <w:rPr>
                <w:rFonts w:ascii="Times New Roman" w:hAnsi="Times New Roman" w:cs="Times New Roman"/>
              </w:rPr>
              <w:t>South Texas Electric Cooperative</w:t>
            </w:r>
            <w:r w:rsidR="00DA2A3F" w:rsidRPr="00D20D2A">
              <w:rPr>
                <w:rFonts w:ascii="Times New Roman" w:hAnsi="Times New Roman" w:cs="Times New Roman"/>
              </w:rPr>
              <w:t xml:space="preserve"> (STEC)</w:t>
            </w:r>
          </w:p>
        </w:tc>
        <w:tc>
          <w:tcPr>
            <w:tcW w:w="2430" w:type="dxa"/>
            <w:vAlign w:val="bottom"/>
          </w:tcPr>
          <w:p w14:paraId="6F55EA4F" w14:textId="61DBE59B" w:rsidR="005C7C2D" w:rsidRPr="00D20D2A" w:rsidRDefault="00EA4F29" w:rsidP="005D4773">
            <w:pPr>
              <w:pStyle w:val="NoSpacing"/>
              <w:rPr>
                <w:rFonts w:ascii="Times New Roman" w:hAnsi="Times New Roman" w:cs="Times New Roman"/>
              </w:rPr>
            </w:pPr>
            <w:r w:rsidRPr="00D20D2A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D15943" w:rsidRPr="00D20D2A" w14:paraId="7BC132AA" w14:textId="77777777" w:rsidTr="00561C5B">
        <w:tc>
          <w:tcPr>
            <w:tcW w:w="2610" w:type="dxa"/>
            <w:vAlign w:val="bottom"/>
          </w:tcPr>
          <w:p w14:paraId="1376E6FA" w14:textId="5331403A" w:rsidR="006E02B9" w:rsidRPr="00B2370B" w:rsidRDefault="006E02B9" w:rsidP="005D4773">
            <w:pPr>
              <w:pStyle w:val="NoSpacing"/>
              <w:rPr>
                <w:rFonts w:ascii="Times New Roman" w:hAnsi="Times New Roman" w:cs="Times New Roman"/>
              </w:rPr>
            </w:pPr>
            <w:r w:rsidRPr="00B2370B">
              <w:rPr>
                <w:rFonts w:ascii="Times New Roman" w:hAnsi="Times New Roman" w:cs="Times New Roman"/>
              </w:rPr>
              <w:t>Varnell, John</w:t>
            </w:r>
          </w:p>
        </w:tc>
        <w:tc>
          <w:tcPr>
            <w:tcW w:w="4320" w:type="dxa"/>
            <w:vAlign w:val="bottom"/>
          </w:tcPr>
          <w:p w14:paraId="5387B419" w14:textId="49CBE779" w:rsidR="006E02B9" w:rsidRPr="00B2370B" w:rsidRDefault="006E02B9" w:rsidP="005D4773">
            <w:pPr>
              <w:pStyle w:val="NoSpacing"/>
              <w:rPr>
                <w:rFonts w:ascii="Times New Roman" w:hAnsi="Times New Roman" w:cs="Times New Roman"/>
              </w:rPr>
            </w:pPr>
            <w:r w:rsidRPr="00B2370B">
              <w:rPr>
                <w:rFonts w:ascii="Times New Roman" w:hAnsi="Times New Roman" w:cs="Times New Roman"/>
              </w:rPr>
              <w:t>Tenaska Power Services (Tenaska)</w:t>
            </w:r>
          </w:p>
        </w:tc>
        <w:tc>
          <w:tcPr>
            <w:tcW w:w="2430" w:type="dxa"/>
            <w:vAlign w:val="bottom"/>
          </w:tcPr>
          <w:p w14:paraId="18151487" w14:textId="1E67C011" w:rsidR="006E02B9" w:rsidRPr="00D20D2A" w:rsidRDefault="006E02B9" w:rsidP="005D4773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D15943" w:rsidRPr="00D20D2A" w14:paraId="13BE2803" w14:textId="77777777" w:rsidTr="00561C5B">
        <w:tc>
          <w:tcPr>
            <w:tcW w:w="2610" w:type="dxa"/>
            <w:vAlign w:val="bottom"/>
          </w:tcPr>
          <w:p w14:paraId="479AAA1E" w14:textId="227CDCA3" w:rsidR="007D2518" w:rsidRPr="00B2370B" w:rsidRDefault="007D2518" w:rsidP="005D4773">
            <w:pPr>
              <w:pStyle w:val="NoSpacing"/>
              <w:rPr>
                <w:rFonts w:ascii="Times New Roman" w:hAnsi="Times New Roman" w:cs="Times New Roman"/>
              </w:rPr>
            </w:pPr>
            <w:r w:rsidRPr="00B2370B">
              <w:rPr>
                <w:rFonts w:ascii="Times New Roman" w:hAnsi="Times New Roman" w:cs="Times New Roman"/>
              </w:rPr>
              <w:t>Xie, Fei</w:t>
            </w:r>
          </w:p>
        </w:tc>
        <w:tc>
          <w:tcPr>
            <w:tcW w:w="4320" w:type="dxa"/>
            <w:vAlign w:val="bottom"/>
          </w:tcPr>
          <w:p w14:paraId="137D2741" w14:textId="18F8F208" w:rsidR="007D2518" w:rsidRPr="00B2370B" w:rsidRDefault="007D2518" w:rsidP="005D4773">
            <w:pPr>
              <w:pStyle w:val="NoSpacing"/>
              <w:rPr>
                <w:rFonts w:ascii="Times New Roman" w:hAnsi="Times New Roman" w:cs="Times New Roman"/>
              </w:rPr>
            </w:pPr>
            <w:r w:rsidRPr="00B2370B">
              <w:rPr>
                <w:rFonts w:ascii="Times New Roman" w:hAnsi="Times New Roman" w:cs="Times New Roman"/>
              </w:rPr>
              <w:t>Austin Energy</w:t>
            </w:r>
          </w:p>
        </w:tc>
        <w:tc>
          <w:tcPr>
            <w:tcW w:w="2430" w:type="dxa"/>
            <w:vAlign w:val="bottom"/>
          </w:tcPr>
          <w:p w14:paraId="4357A0BC" w14:textId="02AF262C" w:rsidR="007D2518" w:rsidRPr="00B2370B" w:rsidRDefault="003F6EC2" w:rsidP="005D4773">
            <w:pPr>
              <w:pStyle w:val="NoSpacing"/>
              <w:rPr>
                <w:rFonts w:ascii="Times New Roman" w:hAnsi="Times New Roman" w:cs="Times New Roman"/>
              </w:rPr>
            </w:pPr>
            <w:r w:rsidRPr="00B2370B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D15943" w:rsidRPr="00D20D2A" w14:paraId="52541521" w14:textId="77777777" w:rsidTr="00561C5B">
        <w:tblPrEx>
          <w:tblLook w:val="0000" w:firstRow="0" w:lastRow="0" w:firstColumn="0" w:lastColumn="0" w:noHBand="0" w:noVBand="0"/>
        </w:tblPrEx>
        <w:trPr>
          <w:trHeight w:hRule="exact" w:val="20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CD591A" w14:textId="77777777" w:rsidR="00CF2145" w:rsidRPr="00D20D2A" w:rsidRDefault="00CF2145" w:rsidP="005D4773">
            <w:pPr>
              <w:spacing w:line="240" w:lineRule="auto"/>
              <w:rPr>
                <w:sz w:val="2"/>
                <w:highlight w:val="lightGray"/>
              </w:rPr>
            </w:pPr>
            <w:bookmarkStart w:id="2" w:name="_c425a33e_da6f_4f15_90e2_f96f1ffe1326"/>
            <w:bookmarkStart w:id="3" w:name="_8f57cf34_ab73_413d_8a45_89d3d5c067ee"/>
            <w:bookmarkEnd w:id="1"/>
            <w:bookmarkEnd w:id="2"/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E02092" w14:textId="77777777" w:rsidR="00CF2145" w:rsidRPr="00D20D2A" w:rsidRDefault="00CF2145" w:rsidP="005D4773">
            <w:pPr>
              <w:spacing w:line="240" w:lineRule="auto"/>
              <w:rPr>
                <w:sz w:val="2"/>
                <w:highlight w:val="lightGray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4E710E" w14:textId="77777777" w:rsidR="00CF2145" w:rsidRPr="00D20D2A" w:rsidRDefault="00CF2145" w:rsidP="005D4773">
            <w:pPr>
              <w:spacing w:line="240" w:lineRule="auto"/>
              <w:rPr>
                <w:sz w:val="2"/>
                <w:highlight w:val="lightGray"/>
              </w:rPr>
            </w:pPr>
          </w:p>
        </w:tc>
      </w:tr>
      <w:tr w:rsidR="00D15943" w:rsidRPr="00D20D2A" w14:paraId="296D0FD6" w14:textId="77777777" w:rsidTr="00561C5B">
        <w:tblPrEx>
          <w:tblLook w:val="0000" w:firstRow="0" w:lastRow="0" w:firstColumn="0" w:lastColumn="0" w:noHBand="0" w:noVBand="0"/>
        </w:tblPrEx>
        <w:tc>
          <w:tcPr>
            <w:tcW w:w="2610" w:type="dxa"/>
            <w:vAlign w:val="bottom"/>
          </w:tcPr>
          <w:p w14:paraId="18FCD15D" w14:textId="77777777" w:rsidR="002D0118" w:rsidRPr="00D20D2A" w:rsidRDefault="002D0118" w:rsidP="005D4773">
            <w:pPr>
              <w:pStyle w:val="NoSpacing"/>
              <w:rPr>
                <w:rFonts w:ascii="Times New Roman" w:hAnsi="Times New Roman" w:cs="Times New Roman"/>
                <w:i/>
                <w:highlight w:val="lightGray"/>
              </w:rPr>
            </w:pPr>
          </w:p>
          <w:p w14:paraId="7EBB7451" w14:textId="7783DE87" w:rsidR="00CF2145" w:rsidRPr="00D20D2A" w:rsidRDefault="00CF2145" w:rsidP="005D4773">
            <w:pPr>
              <w:pStyle w:val="NoSpacing"/>
              <w:rPr>
                <w:rFonts w:ascii="Times New Roman" w:hAnsi="Times New Roman" w:cs="Times New Roman"/>
                <w:i/>
                <w:highlight w:val="lightGray"/>
              </w:rPr>
            </w:pPr>
            <w:r w:rsidRPr="005E135A">
              <w:rPr>
                <w:rFonts w:ascii="Times New Roman" w:hAnsi="Times New Roman" w:cs="Times New Roman"/>
                <w:i/>
              </w:rPr>
              <w:t>Guests:</w:t>
            </w:r>
          </w:p>
        </w:tc>
        <w:tc>
          <w:tcPr>
            <w:tcW w:w="4320" w:type="dxa"/>
            <w:vAlign w:val="bottom"/>
          </w:tcPr>
          <w:p w14:paraId="786A45C0" w14:textId="77777777" w:rsidR="00CF2145" w:rsidRPr="00D20D2A" w:rsidRDefault="00CF2145" w:rsidP="005D4773">
            <w:pPr>
              <w:pStyle w:val="NoSpacing"/>
              <w:rPr>
                <w:rFonts w:ascii="Times New Roman" w:hAnsi="Times New Roman" w:cs="Times New Roman"/>
                <w:i/>
                <w:highlight w:val="lightGray"/>
              </w:rPr>
            </w:pPr>
          </w:p>
        </w:tc>
        <w:tc>
          <w:tcPr>
            <w:tcW w:w="2430" w:type="dxa"/>
            <w:vAlign w:val="bottom"/>
          </w:tcPr>
          <w:p w14:paraId="2002E08C" w14:textId="77777777" w:rsidR="00CF2145" w:rsidRPr="00D20D2A" w:rsidRDefault="00CF2145" w:rsidP="005D4773">
            <w:pPr>
              <w:pStyle w:val="NoSpacing"/>
              <w:rPr>
                <w:rFonts w:ascii="Times New Roman" w:hAnsi="Times New Roman" w:cs="Times New Roman"/>
                <w:i/>
                <w:highlight w:val="lightGray"/>
              </w:rPr>
            </w:pPr>
          </w:p>
        </w:tc>
      </w:tr>
      <w:tr w:rsidR="00D15943" w:rsidRPr="00D20D2A" w14:paraId="08DCA140" w14:textId="77777777" w:rsidTr="00561C5B">
        <w:tblPrEx>
          <w:tblLook w:val="0000" w:firstRow="0" w:lastRow="0" w:firstColumn="0" w:lastColumn="0" w:noHBand="0" w:noVBand="0"/>
        </w:tblPrEx>
        <w:tc>
          <w:tcPr>
            <w:tcW w:w="2610" w:type="dxa"/>
            <w:vAlign w:val="bottom"/>
          </w:tcPr>
          <w:p w14:paraId="07B09BEE" w14:textId="5E998F60" w:rsidR="00166359" w:rsidRPr="000B667C" w:rsidRDefault="00166359" w:rsidP="005D4773">
            <w:pPr>
              <w:pStyle w:val="NoSpacing"/>
              <w:rPr>
                <w:rFonts w:ascii="Times New Roman" w:hAnsi="Times New Roman" w:cs="Times New Roman"/>
              </w:rPr>
            </w:pPr>
            <w:r w:rsidRPr="000B667C">
              <w:rPr>
                <w:rFonts w:ascii="Times New Roman" w:hAnsi="Times New Roman" w:cs="Times New Roman"/>
              </w:rPr>
              <w:t>Abbott, Kristin</w:t>
            </w:r>
          </w:p>
        </w:tc>
        <w:tc>
          <w:tcPr>
            <w:tcW w:w="4320" w:type="dxa"/>
            <w:vAlign w:val="bottom"/>
          </w:tcPr>
          <w:p w14:paraId="1D5AAA3E" w14:textId="3B7D6EAA" w:rsidR="00166359" w:rsidRPr="000B667C" w:rsidRDefault="00166359" w:rsidP="005D4773">
            <w:pPr>
              <w:pStyle w:val="NoSpacing"/>
              <w:rPr>
                <w:rFonts w:ascii="Times New Roman" w:hAnsi="Times New Roman" w:cs="Times New Roman"/>
              </w:rPr>
            </w:pPr>
            <w:r w:rsidRPr="000B667C">
              <w:rPr>
                <w:rFonts w:ascii="Times New Roman" w:hAnsi="Times New Roman" w:cs="Times New Roman"/>
              </w:rPr>
              <w:t>Austin Energy</w:t>
            </w:r>
          </w:p>
        </w:tc>
        <w:tc>
          <w:tcPr>
            <w:tcW w:w="2430" w:type="dxa"/>
            <w:vAlign w:val="bottom"/>
          </w:tcPr>
          <w:p w14:paraId="3A41C984" w14:textId="080DDB89" w:rsidR="00166359" w:rsidRPr="000B667C" w:rsidRDefault="00166359" w:rsidP="005D4773">
            <w:pPr>
              <w:pStyle w:val="NoSpacing"/>
              <w:rPr>
                <w:rFonts w:ascii="Times New Roman" w:hAnsi="Times New Roman" w:cs="Times New Roman"/>
              </w:rPr>
            </w:pPr>
            <w:r w:rsidRPr="000B667C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D15943" w:rsidRPr="00D20D2A" w14:paraId="1A6E88FD" w14:textId="77777777" w:rsidTr="00561C5B">
        <w:tblPrEx>
          <w:tblLook w:val="0000" w:firstRow="0" w:lastRow="0" w:firstColumn="0" w:lastColumn="0" w:noHBand="0" w:noVBand="0"/>
        </w:tblPrEx>
        <w:tc>
          <w:tcPr>
            <w:tcW w:w="2610" w:type="dxa"/>
            <w:vAlign w:val="bottom"/>
          </w:tcPr>
          <w:p w14:paraId="68DF7D21" w14:textId="5957CF17" w:rsidR="00166359" w:rsidRPr="000B667C" w:rsidRDefault="00166359" w:rsidP="005D4773">
            <w:pPr>
              <w:pStyle w:val="NoSpacing"/>
              <w:rPr>
                <w:rFonts w:ascii="Times New Roman" w:hAnsi="Times New Roman" w:cs="Times New Roman"/>
              </w:rPr>
            </w:pPr>
            <w:r w:rsidRPr="000B667C">
              <w:rPr>
                <w:rFonts w:ascii="Times New Roman" w:hAnsi="Times New Roman" w:cs="Times New Roman"/>
              </w:rPr>
              <w:t>Ainspan, Malcolm</w:t>
            </w:r>
          </w:p>
        </w:tc>
        <w:tc>
          <w:tcPr>
            <w:tcW w:w="4320" w:type="dxa"/>
            <w:vAlign w:val="bottom"/>
          </w:tcPr>
          <w:p w14:paraId="60D0392C" w14:textId="46F2687D" w:rsidR="00166359" w:rsidRPr="000B667C" w:rsidRDefault="00166359" w:rsidP="005D4773">
            <w:pPr>
              <w:pStyle w:val="NoSpacing"/>
              <w:rPr>
                <w:rFonts w:ascii="Times New Roman" w:hAnsi="Times New Roman" w:cs="Times New Roman"/>
              </w:rPr>
            </w:pPr>
            <w:r w:rsidRPr="000B667C">
              <w:rPr>
                <w:rFonts w:ascii="Times New Roman" w:hAnsi="Times New Roman" w:cs="Times New Roman"/>
              </w:rPr>
              <w:t>NRG</w:t>
            </w:r>
          </w:p>
        </w:tc>
        <w:tc>
          <w:tcPr>
            <w:tcW w:w="2430" w:type="dxa"/>
            <w:vAlign w:val="bottom"/>
          </w:tcPr>
          <w:p w14:paraId="2F2E3330" w14:textId="6B0DD7CC" w:rsidR="00166359" w:rsidRPr="000B667C" w:rsidRDefault="00166359" w:rsidP="005D4773">
            <w:pPr>
              <w:pStyle w:val="NoSpacing"/>
              <w:rPr>
                <w:rFonts w:ascii="Times New Roman" w:hAnsi="Times New Roman" w:cs="Times New Roman"/>
              </w:rPr>
            </w:pPr>
            <w:r w:rsidRPr="000B667C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D15943" w:rsidRPr="00D20D2A" w14:paraId="2E1B7D9C" w14:textId="77777777" w:rsidTr="00561C5B">
        <w:tblPrEx>
          <w:tblLook w:val="0000" w:firstRow="0" w:lastRow="0" w:firstColumn="0" w:lastColumn="0" w:noHBand="0" w:noVBand="0"/>
        </w:tblPrEx>
        <w:tc>
          <w:tcPr>
            <w:tcW w:w="2610" w:type="dxa"/>
            <w:vAlign w:val="bottom"/>
          </w:tcPr>
          <w:p w14:paraId="301E5A09" w14:textId="1C1B56E3" w:rsidR="00166359" w:rsidRPr="002F7AA8" w:rsidRDefault="00166359" w:rsidP="005D4773">
            <w:pPr>
              <w:pStyle w:val="NoSpacing"/>
              <w:rPr>
                <w:rFonts w:ascii="Times New Roman" w:hAnsi="Times New Roman" w:cs="Times New Roman"/>
              </w:rPr>
            </w:pPr>
            <w:r w:rsidRPr="002F7AA8">
              <w:rPr>
                <w:rFonts w:ascii="Times New Roman" w:hAnsi="Times New Roman" w:cs="Times New Roman"/>
              </w:rPr>
              <w:t>Aldridge, Ryan</w:t>
            </w:r>
          </w:p>
        </w:tc>
        <w:tc>
          <w:tcPr>
            <w:tcW w:w="4320" w:type="dxa"/>
            <w:vAlign w:val="bottom"/>
          </w:tcPr>
          <w:p w14:paraId="1770E3EA" w14:textId="55D77E3F" w:rsidR="00166359" w:rsidRPr="002F7AA8" w:rsidRDefault="00166359" w:rsidP="005D4773">
            <w:pPr>
              <w:pStyle w:val="NoSpacing"/>
              <w:rPr>
                <w:rFonts w:ascii="Times New Roman" w:hAnsi="Times New Roman" w:cs="Times New Roman"/>
              </w:rPr>
            </w:pPr>
            <w:r w:rsidRPr="002F7AA8">
              <w:rPr>
                <w:rFonts w:ascii="Times New Roman" w:hAnsi="Times New Roman" w:cs="Times New Roman"/>
              </w:rPr>
              <w:t>AB Power Advisors</w:t>
            </w:r>
          </w:p>
        </w:tc>
        <w:tc>
          <w:tcPr>
            <w:tcW w:w="2430" w:type="dxa"/>
            <w:vAlign w:val="bottom"/>
          </w:tcPr>
          <w:p w14:paraId="60E436E9" w14:textId="41C8DD7E" w:rsidR="00166359" w:rsidRPr="002F7AA8" w:rsidRDefault="00166359" w:rsidP="005D4773">
            <w:pPr>
              <w:pStyle w:val="NoSpacing"/>
              <w:rPr>
                <w:rFonts w:ascii="Times New Roman" w:hAnsi="Times New Roman" w:cs="Times New Roman"/>
              </w:rPr>
            </w:pPr>
            <w:r w:rsidRPr="002F7AA8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D15943" w:rsidRPr="00D20D2A" w14:paraId="15019628" w14:textId="77777777" w:rsidTr="00561C5B">
        <w:tblPrEx>
          <w:tblLook w:val="0000" w:firstRow="0" w:lastRow="0" w:firstColumn="0" w:lastColumn="0" w:noHBand="0" w:noVBand="0"/>
        </w:tblPrEx>
        <w:tc>
          <w:tcPr>
            <w:tcW w:w="2610" w:type="dxa"/>
            <w:vAlign w:val="bottom"/>
          </w:tcPr>
          <w:p w14:paraId="7E15F3C8" w14:textId="7F90F51C" w:rsidR="00166359" w:rsidRPr="00C14999" w:rsidRDefault="00166359" w:rsidP="005D4773">
            <w:pPr>
              <w:pStyle w:val="NoSpacing"/>
              <w:rPr>
                <w:rFonts w:ascii="Times New Roman" w:hAnsi="Times New Roman" w:cs="Times New Roman"/>
              </w:rPr>
            </w:pPr>
            <w:r w:rsidRPr="00C14999">
              <w:rPr>
                <w:rFonts w:ascii="Times New Roman" w:hAnsi="Times New Roman" w:cs="Times New Roman"/>
              </w:rPr>
              <w:t>Anderson, Connor</w:t>
            </w:r>
          </w:p>
        </w:tc>
        <w:tc>
          <w:tcPr>
            <w:tcW w:w="4320" w:type="dxa"/>
            <w:vAlign w:val="bottom"/>
          </w:tcPr>
          <w:p w14:paraId="2B3628C8" w14:textId="764C9D7C" w:rsidR="00166359" w:rsidRPr="00C14999" w:rsidRDefault="00166359" w:rsidP="005D4773">
            <w:pPr>
              <w:pStyle w:val="NoSpacing"/>
              <w:rPr>
                <w:rFonts w:ascii="Times New Roman" w:hAnsi="Times New Roman" w:cs="Times New Roman"/>
              </w:rPr>
            </w:pPr>
            <w:r w:rsidRPr="00C14999">
              <w:rPr>
                <w:rFonts w:ascii="Times New Roman" w:hAnsi="Times New Roman" w:cs="Times New Roman"/>
              </w:rPr>
              <w:t>AB Power Advisors</w:t>
            </w:r>
          </w:p>
        </w:tc>
        <w:tc>
          <w:tcPr>
            <w:tcW w:w="2430" w:type="dxa"/>
            <w:vAlign w:val="bottom"/>
          </w:tcPr>
          <w:p w14:paraId="57C75480" w14:textId="38736961" w:rsidR="00166359" w:rsidRPr="00C14999" w:rsidRDefault="00166359" w:rsidP="005D4773">
            <w:pPr>
              <w:pStyle w:val="NoSpacing"/>
              <w:rPr>
                <w:rFonts w:ascii="Times New Roman" w:hAnsi="Times New Roman" w:cs="Times New Roman"/>
              </w:rPr>
            </w:pPr>
            <w:r w:rsidRPr="00C14999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C14999" w:rsidRPr="00D20D2A" w14:paraId="5CE51C05" w14:textId="77777777" w:rsidTr="00561C5B">
        <w:tblPrEx>
          <w:tblLook w:val="0000" w:firstRow="0" w:lastRow="0" w:firstColumn="0" w:lastColumn="0" w:noHBand="0" w:noVBand="0"/>
        </w:tblPrEx>
        <w:tc>
          <w:tcPr>
            <w:tcW w:w="2610" w:type="dxa"/>
            <w:vAlign w:val="bottom"/>
          </w:tcPr>
          <w:p w14:paraId="4EE7AD3C" w14:textId="1525C82D" w:rsidR="000B667C" w:rsidRPr="000B667C" w:rsidRDefault="000B667C" w:rsidP="005D4773">
            <w:pPr>
              <w:pStyle w:val="NoSpacing"/>
              <w:rPr>
                <w:rFonts w:ascii="Times New Roman" w:hAnsi="Times New Roman" w:cs="Times New Roman"/>
              </w:rPr>
            </w:pPr>
            <w:r w:rsidRPr="000B667C">
              <w:rPr>
                <w:rFonts w:ascii="Times New Roman" w:hAnsi="Times New Roman" w:cs="Times New Roman"/>
              </w:rPr>
              <w:t>Anderson, Kevin</w:t>
            </w:r>
          </w:p>
        </w:tc>
        <w:tc>
          <w:tcPr>
            <w:tcW w:w="4320" w:type="dxa"/>
            <w:vAlign w:val="bottom"/>
          </w:tcPr>
          <w:p w14:paraId="28EDA9AB" w14:textId="02FC96FB" w:rsidR="000B667C" w:rsidRPr="000B667C" w:rsidRDefault="000B667C" w:rsidP="005D4773">
            <w:pPr>
              <w:pStyle w:val="NoSpacing"/>
              <w:rPr>
                <w:rFonts w:ascii="Times New Roman" w:hAnsi="Times New Roman" w:cs="Times New Roman"/>
              </w:rPr>
            </w:pPr>
            <w:r w:rsidRPr="000B667C">
              <w:rPr>
                <w:rFonts w:ascii="Times New Roman" w:hAnsi="Times New Roman" w:cs="Times New Roman"/>
              </w:rPr>
              <w:t>CES</w:t>
            </w:r>
          </w:p>
        </w:tc>
        <w:tc>
          <w:tcPr>
            <w:tcW w:w="2430" w:type="dxa"/>
            <w:vAlign w:val="bottom"/>
          </w:tcPr>
          <w:p w14:paraId="4092DAEA" w14:textId="2F38C2F9" w:rsidR="000B667C" w:rsidRPr="000B667C" w:rsidRDefault="000B667C" w:rsidP="005D4773">
            <w:pPr>
              <w:pStyle w:val="NoSpacing"/>
              <w:rPr>
                <w:rFonts w:ascii="Times New Roman" w:hAnsi="Times New Roman" w:cs="Times New Roman"/>
              </w:rPr>
            </w:pPr>
            <w:r w:rsidRPr="000B667C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D15943" w:rsidRPr="00D20D2A" w14:paraId="0B3BD1E8" w14:textId="77777777" w:rsidTr="00561C5B">
        <w:tblPrEx>
          <w:tblLook w:val="0000" w:firstRow="0" w:lastRow="0" w:firstColumn="0" w:lastColumn="0" w:noHBand="0" w:noVBand="0"/>
        </w:tblPrEx>
        <w:tc>
          <w:tcPr>
            <w:tcW w:w="2610" w:type="dxa"/>
            <w:vAlign w:val="bottom"/>
          </w:tcPr>
          <w:p w14:paraId="4F7119F2" w14:textId="6355B33F" w:rsidR="00166359" w:rsidRPr="002F7AA8" w:rsidRDefault="00166359" w:rsidP="005D4773">
            <w:pPr>
              <w:pStyle w:val="NoSpacing"/>
              <w:rPr>
                <w:rFonts w:ascii="Times New Roman" w:hAnsi="Times New Roman" w:cs="Times New Roman"/>
              </w:rPr>
            </w:pPr>
            <w:r w:rsidRPr="002F7AA8">
              <w:rPr>
                <w:rFonts w:ascii="Times New Roman" w:hAnsi="Times New Roman" w:cs="Times New Roman"/>
              </w:rPr>
              <w:t>Ashley, Kristy</w:t>
            </w:r>
          </w:p>
        </w:tc>
        <w:tc>
          <w:tcPr>
            <w:tcW w:w="4320" w:type="dxa"/>
            <w:vAlign w:val="bottom"/>
          </w:tcPr>
          <w:p w14:paraId="40FD42DD" w14:textId="132F4CEA" w:rsidR="00166359" w:rsidRPr="002F7AA8" w:rsidRDefault="00166359" w:rsidP="005D4773">
            <w:pPr>
              <w:pStyle w:val="NoSpacing"/>
              <w:rPr>
                <w:rFonts w:ascii="Times New Roman" w:hAnsi="Times New Roman" w:cs="Times New Roman"/>
              </w:rPr>
            </w:pPr>
            <w:r w:rsidRPr="002F7AA8">
              <w:rPr>
                <w:rFonts w:ascii="Times New Roman" w:hAnsi="Times New Roman" w:cs="Times New Roman"/>
              </w:rPr>
              <w:t>Customized Energy Solutions</w:t>
            </w:r>
          </w:p>
        </w:tc>
        <w:tc>
          <w:tcPr>
            <w:tcW w:w="2430" w:type="dxa"/>
            <w:vAlign w:val="bottom"/>
          </w:tcPr>
          <w:p w14:paraId="4EFAEBFB" w14:textId="453A1F67" w:rsidR="00166359" w:rsidRPr="002F7AA8" w:rsidRDefault="00166359" w:rsidP="005D4773">
            <w:pPr>
              <w:pStyle w:val="NoSpacing"/>
              <w:rPr>
                <w:rFonts w:ascii="Times New Roman" w:hAnsi="Times New Roman" w:cs="Times New Roman"/>
              </w:rPr>
            </w:pPr>
            <w:r w:rsidRPr="002F7AA8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D15943" w:rsidRPr="00D20D2A" w14:paraId="25EB2218" w14:textId="77777777" w:rsidTr="00561C5B">
        <w:tblPrEx>
          <w:tblLook w:val="0000" w:firstRow="0" w:lastRow="0" w:firstColumn="0" w:lastColumn="0" w:noHBand="0" w:noVBand="0"/>
        </w:tblPrEx>
        <w:tc>
          <w:tcPr>
            <w:tcW w:w="2610" w:type="dxa"/>
            <w:vAlign w:val="bottom"/>
          </w:tcPr>
          <w:p w14:paraId="6A0430C3" w14:textId="0DA13BAB" w:rsidR="00166359" w:rsidRPr="000B667C" w:rsidRDefault="00166359" w:rsidP="005D4773">
            <w:pPr>
              <w:pStyle w:val="NoSpacing"/>
              <w:rPr>
                <w:rFonts w:ascii="Times New Roman" w:hAnsi="Times New Roman" w:cs="Times New Roman"/>
              </w:rPr>
            </w:pPr>
            <w:r w:rsidRPr="000B667C">
              <w:rPr>
                <w:rFonts w:ascii="Times New Roman" w:hAnsi="Times New Roman" w:cs="Times New Roman"/>
              </w:rPr>
              <w:t>Barati, Camron</w:t>
            </w:r>
          </w:p>
        </w:tc>
        <w:tc>
          <w:tcPr>
            <w:tcW w:w="4320" w:type="dxa"/>
            <w:vAlign w:val="bottom"/>
          </w:tcPr>
          <w:p w14:paraId="3DCF92B7" w14:textId="67F5CB5B" w:rsidR="00166359" w:rsidRPr="000B667C" w:rsidRDefault="00166359" w:rsidP="005D4773">
            <w:pPr>
              <w:pStyle w:val="NoSpacing"/>
              <w:rPr>
                <w:rFonts w:ascii="Times New Roman" w:hAnsi="Times New Roman" w:cs="Times New Roman"/>
              </w:rPr>
            </w:pPr>
            <w:r w:rsidRPr="000B667C">
              <w:rPr>
                <w:rFonts w:ascii="Times New Roman" w:hAnsi="Times New Roman" w:cs="Times New Roman"/>
              </w:rPr>
              <w:t>Potomac Economics</w:t>
            </w:r>
          </w:p>
        </w:tc>
        <w:tc>
          <w:tcPr>
            <w:tcW w:w="2430" w:type="dxa"/>
            <w:vAlign w:val="bottom"/>
          </w:tcPr>
          <w:p w14:paraId="5F3C4335" w14:textId="73FF73F1" w:rsidR="00166359" w:rsidRPr="000B667C" w:rsidRDefault="00166359" w:rsidP="005D4773">
            <w:pPr>
              <w:pStyle w:val="NoSpacing"/>
              <w:rPr>
                <w:rFonts w:ascii="Times New Roman" w:hAnsi="Times New Roman" w:cs="Times New Roman"/>
              </w:rPr>
            </w:pPr>
            <w:r w:rsidRPr="000B667C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B00261" w:rsidRPr="00D20D2A" w14:paraId="33FFD5B0" w14:textId="77777777" w:rsidTr="00561C5B">
        <w:tblPrEx>
          <w:tblLook w:val="0000" w:firstRow="0" w:lastRow="0" w:firstColumn="0" w:lastColumn="0" w:noHBand="0" w:noVBand="0"/>
        </w:tblPrEx>
        <w:tc>
          <w:tcPr>
            <w:tcW w:w="2610" w:type="dxa"/>
            <w:vAlign w:val="bottom"/>
          </w:tcPr>
          <w:p w14:paraId="3FE0AC6B" w14:textId="0ABA2A51" w:rsidR="00B00261" w:rsidRPr="000B667C" w:rsidRDefault="00B00261" w:rsidP="005D4773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Barr, Bill</w:t>
            </w:r>
          </w:p>
        </w:tc>
        <w:tc>
          <w:tcPr>
            <w:tcW w:w="4320" w:type="dxa"/>
            <w:vAlign w:val="bottom"/>
          </w:tcPr>
          <w:p w14:paraId="29436DD9" w14:textId="41C471C1" w:rsidR="00B00261" w:rsidRPr="000B667C" w:rsidRDefault="00B00261" w:rsidP="005D4773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LCRA</w:t>
            </w:r>
          </w:p>
        </w:tc>
        <w:tc>
          <w:tcPr>
            <w:tcW w:w="2430" w:type="dxa"/>
            <w:vAlign w:val="bottom"/>
          </w:tcPr>
          <w:p w14:paraId="1AD9E3AB" w14:textId="284CC564" w:rsidR="00B00261" w:rsidRPr="000B667C" w:rsidRDefault="00B00261" w:rsidP="005D4773">
            <w:pPr>
              <w:pStyle w:val="NoSpacing"/>
              <w:rPr>
                <w:rFonts w:ascii="Times New Roman" w:hAnsi="Times New Roman" w:cs="Times New Roman"/>
              </w:rPr>
            </w:pPr>
            <w:r w:rsidRPr="00753892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D15943" w:rsidRPr="00D20D2A" w14:paraId="29CFA36F" w14:textId="77777777" w:rsidTr="00561C5B">
        <w:tblPrEx>
          <w:tblLook w:val="0000" w:firstRow="0" w:lastRow="0" w:firstColumn="0" w:lastColumn="0" w:noHBand="0" w:noVBand="0"/>
        </w:tblPrEx>
        <w:tc>
          <w:tcPr>
            <w:tcW w:w="2610" w:type="dxa"/>
            <w:vAlign w:val="bottom"/>
          </w:tcPr>
          <w:p w14:paraId="4290C85E" w14:textId="2120FD42" w:rsidR="00D15943" w:rsidRDefault="00D15943" w:rsidP="005D4773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Basaran, Harika</w:t>
            </w:r>
          </w:p>
        </w:tc>
        <w:tc>
          <w:tcPr>
            <w:tcW w:w="4320" w:type="dxa"/>
            <w:vAlign w:val="bottom"/>
          </w:tcPr>
          <w:p w14:paraId="4763863B" w14:textId="4DE5067E" w:rsidR="00D15943" w:rsidRDefault="00D15943" w:rsidP="005D4773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PUCT</w:t>
            </w:r>
          </w:p>
        </w:tc>
        <w:tc>
          <w:tcPr>
            <w:tcW w:w="2430" w:type="dxa"/>
            <w:vAlign w:val="bottom"/>
          </w:tcPr>
          <w:p w14:paraId="5021553B" w14:textId="6636FB12" w:rsidR="00D15943" w:rsidRPr="00753892" w:rsidRDefault="00D15943" w:rsidP="005D4773">
            <w:pPr>
              <w:pStyle w:val="NoSpacing"/>
              <w:rPr>
                <w:rFonts w:ascii="Times New Roman" w:hAnsi="Times New Roman" w:cs="Times New Roman"/>
              </w:rPr>
            </w:pPr>
            <w:r w:rsidRPr="00753892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8D7F96" w:rsidRPr="00D20D2A" w14:paraId="0358E72E" w14:textId="77777777" w:rsidTr="00561C5B">
        <w:tblPrEx>
          <w:tblLook w:val="0000" w:firstRow="0" w:lastRow="0" w:firstColumn="0" w:lastColumn="0" w:noHBand="0" w:noVBand="0"/>
        </w:tblPrEx>
        <w:tc>
          <w:tcPr>
            <w:tcW w:w="2610" w:type="dxa"/>
            <w:vAlign w:val="bottom"/>
          </w:tcPr>
          <w:p w14:paraId="28114386" w14:textId="7003AE9D" w:rsidR="008D7F96" w:rsidRPr="00FD24C4" w:rsidRDefault="008D7F96" w:rsidP="005D4773">
            <w:pPr>
              <w:pStyle w:val="NoSpacing"/>
              <w:rPr>
                <w:rFonts w:ascii="Times New Roman" w:hAnsi="Times New Roman" w:cs="Times New Roman"/>
              </w:rPr>
            </w:pPr>
            <w:r w:rsidRPr="00FD24C4">
              <w:rPr>
                <w:rFonts w:ascii="Times New Roman" w:hAnsi="Times New Roman" w:cs="Times New Roman"/>
              </w:rPr>
              <w:t>Bertin, Suzanne</w:t>
            </w:r>
          </w:p>
        </w:tc>
        <w:tc>
          <w:tcPr>
            <w:tcW w:w="4320" w:type="dxa"/>
            <w:vAlign w:val="bottom"/>
          </w:tcPr>
          <w:p w14:paraId="395828D2" w14:textId="7F62C4EB" w:rsidR="008D7F96" w:rsidRPr="00FD24C4" w:rsidRDefault="00FD24C4" w:rsidP="005D4773">
            <w:pPr>
              <w:pStyle w:val="NoSpacing"/>
              <w:rPr>
                <w:rFonts w:ascii="Times New Roman" w:hAnsi="Times New Roman" w:cs="Times New Roman"/>
              </w:rPr>
            </w:pPr>
            <w:r w:rsidRPr="00FD24C4">
              <w:rPr>
                <w:rFonts w:ascii="Times New Roman" w:hAnsi="Times New Roman" w:cs="Times New Roman"/>
              </w:rPr>
              <w:t>S.</w:t>
            </w:r>
            <w:r w:rsidR="009649E3">
              <w:rPr>
                <w:rFonts w:ascii="Times New Roman" w:hAnsi="Times New Roman" w:cs="Times New Roman"/>
              </w:rPr>
              <w:t xml:space="preserve"> </w:t>
            </w:r>
            <w:r w:rsidRPr="00FD24C4">
              <w:rPr>
                <w:rFonts w:ascii="Times New Roman" w:hAnsi="Times New Roman" w:cs="Times New Roman"/>
              </w:rPr>
              <w:t>Bertin Consulting</w:t>
            </w:r>
          </w:p>
        </w:tc>
        <w:tc>
          <w:tcPr>
            <w:tcW w:w="2430" w:type="dxa"/>
            <w:vAlign w:val="bottom"/>
          </w:tcPr>
          <w:p w14:paraId="0622E286" w14:textId="33AAE2C7" w:rsidR="008D7F96" w:rsidRPr="00D20D2A" w:rsidRDefault="00FD24C4" w:rsidP="005D4773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753892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D15943" w:rsidRPr="00D20D2A" w14:paraId="2B32C09C" w14:textId="77777777" w:rsidTr="00561C5B">
        <w:tblPrEx>
          <w:tblLook w:val="0000" w:firstRow="0" w:lastRow="0" w:firstColumn="0" w:lastColumn="0" w:noHBand="0" w:noVBand="0"/>
        </w:tblPrEx>
        <w:tc>
          <w:tcPr>
            <w:tcW w:w="2610" w:type="dxa"/>
            <w:vAlign w:val="bottom"/>
          </w:tcPr>
          <w:p w14:paraId="11B8DFC2" w14:textId="0FB1EA24" w:rsidR="00166359" w:rsidRPr="004A4F7B" w:rsidRDefault="00166359" w:rsidP="005D4773">
            <w:pPr>
              <w:pStyle w:val="NoSpacing"/>
              <w:rPr>
                <w:rFonts w:ascii="Times New Roman" w:hAnsi="Times New Roman" w:cs="Times New Roman"/>
              </w:rPr>
            </w:pPr>
            <w:r w:rsidRPr="004A4F7B">
              <w:rPr>
                <w:rFonts w:ascii="Times New Roman" w:hAnsi="Times New Roman" w:cs="Times New Roman"/>
              </w:rPr>
              <w:t>Bezwada, Neelima</w:t>
            </w:r>
          </w:p>
        </w:tc>
        <w:tc>
          <w:tcPr>
            <w:tcW w:w="4320" w:type="dxa"/>
            <w:vAlign w:val="bottom"/>
          </w:tcPr>
          <w:p w14:paraId="7C6CC61A" w14:textId="65D3C76F" w:rsidR="00166359" w:rsidRPr="004A4F7B" w:rsidRDefault="00166359" w:rsidP="005D4773">
            <w:pPr>
              <w:pStyle w:val="NoSpacing"/>
              <w:rPr>
                <w:rFonts w:ascii="Times New Roman" w:hAnsi="Times New Roman" w:cs="Times New Roman"/>
              </w:rPr>
            </w:pPr>
            <w:r w:rsidRPr="004A4F7B">
              <w:rPr>
                <w:rFonts w:ascii="Times New Roman" w:hAnsi="Times New Roman" w:cs="Times New Roman"/>
              </w:rPr>
              <w:t>Potomac Economics</w:t>
            </w:r>
          </w:p>
        </w:tc>
        <w:tc>
          <w:tcPr>
            <w:tcW w:w="2430" w:type="dxa"/>
            <w:vAlign w:val="bottom"/>
          </w:tcPr>
          <w:p w14:paraId="73F8CF39" w14:textId="1CB9788B" w:rsidR="00166359" w:rsidRPr="004A4F7B" w:rsidRDefault="00166359" w:rsidP="005D4773">
            <w:pPr>
              <w:pStyle w:val="NoSpacing"/>
              <w:rPr>
                <w:rFonts w:ascii="Times New Roman" w:hAnsi="Times New Roman" w:cs="Times New Roman"/>
              </w:rPr>
            </w:pPr>
            <w:r w:rsidRPr="004A4F7B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D15943" w:rsidRPr="00D20D2A" w14:paraId="7DC9D247" w14:textId="77777777" w:rsidTr="00561C5B">
        <w:tblPrEx>
          <w:tblLook w:val="0000" w:firstRow="0" w:lastRow="0" w:firstColumn="0" w:lastColumn="0" w:noHBand="0" w:noVBand="0"/>
        </w:tblPrEx>
        <w:tc>
          <w:tcPr>
            <w:tcW w:w="2610" w:type="dxa"/>
            <w:vAlign w:val="bottom"/>
          </w:tcPr>
          <w:p w14:paraId="3153DAB2" w14:textId="13AAF923" w:rsidR="00D15943" w:rsidRPr="00D15943" w:rsidRDefault="00D15943" w:rsidP="005D4773">
            <w:pPr>
              <w:pStyle w:val="NoSpacing"/>
              <w:rPr>
                <w:rFonts w:ascii="Times New Roman" w:hAnsi="Times New Roman" w:cs="Times New Roman"/>
              </w:rPr>
            </w:pPr>
            <w:r w:rsidRPr="00D15943">
              <w:rPr>
                <w:rFonts w:ascii="Times New Roman" w:hAnsi="Times New Roman" w:cs="Times New Roman"/>
              </w:rPr>
              <w:t>Bivens, Carrie</w:t>
            </w:r>
          </w:p>
        </w:tc>
        <w:tc>
          <w:tcPr>
            <w:tcW w:w="4320" w:type="dxa"/>
            <w:vAlign w:val="bottom"/>
          </w:tcPr>
          <w:p w14:paraId="78F9BA86" w14:textId="3F7D1E1D" w:rsidR="00D15943" w:rsidRPr="00D15943" w:rsidRDefault="00D15943" w:rsidP="005D4773">
            <w:pPr>
              <w:pStyle w:val="NoSpacing"/>
              <w:rPr>
                <w:rFonts w:ascii="Times New Roman" w:hAnsi="Times New Roman" w:cs="Times New Roman"/>
              </w:rPr>
            </w:pPr>
            <w:r w:rsidRPr="00D15943">
              <w:rPr>
                <w:rFonts w:ascii="Times New Roman" w:hAnsi="Times New Roman" w:cs="Times New Roman"/>
              </w:rPr>
              <w:t>Potomac Economics</w:t>
            </w:r>
          </w:p>
        </w:tc>
        <w:tc>
          <w:tcPr>
            <w:tcW w:w="2430" w:type="dxa"/>
            <w:vAlign w:val="bottom"/>
          </w:tcPr>
          <w:p w14:paraId="1F759B0C" w14:textId="3DF90E7C" w:rsidR="00D15943" w:rsidRPr="00D15943" w:rsidRDefault="00D15943" w:rsidP="005D4773">
            <w:pPr>
              <w:pStyle w:val="NoSpacing"/>
              <w:rPr>
                <w:rFonts w:ascii="Times New Roman" w:hAnsi="Times New Roman" w:cs="Times New Roman"/>
              </w:rPr>
            </w:pPr>
            <w:r w:rsidRPr="00D15943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D15943" w:rsidRPr="00D20D2A" w14:paraId="38921B36" w14:textId="77777777" w:rsidTr="00561C5B">
        <w:tblPrEx>
          <w:tblLook w:val="0000" w:firstRow="0" w:lastRow="0" w:firstColumn="0" w:lastColumn="0" w:noHBand="0" w:noVBand="0"/>
        </w:tblPrEx>
        <w:tc>
          <w:tcPr>
            <w:tcW w:w="2610" w:type="dxa"/>
            <w:vAlign w:val="bottom"/>
          </w:tcPr>
          <w:p w14:paraId="37A8D902" w14:textId="74CF378C" w:rsidR="00166359" w:rsidRPr="00561C5B" w:rsidRDefault="00166359" w:rsidP="005D4773">
            <w:pPr>
              <w:pStyle w:val="NoSpacing"/>
              <w:rPr>
                <w:rFonts w:ascii="Times New Roman" w:hAnsi="Times New Roman" w:cs="Times New Roman"/>
              </w:rPr>
            </w:pPr>
            <w:r w:rsidRPr="00561C5B">
              <w:rPr>
                <w:rFonts w:ascii="Times New Roman" w:hAnsi="Times New Roman" w:cs="Times New Roman"/>
              </w:rPr>
              <w:t>Blackburn, Don</w:t>
            </w:r>
          </w:p>
        </w:tc>
        <w:tc>
          <w:tcPr>
            <w:tcW w:w="4320" w:type="dxa"/>
            <w:vAlign w:val="bottom"/>
          </w:tcPr>
          <w:p w14:paraId="639A0215" w14:textId="4C92EAE6" w:rsidR="00166359" w:rsidRPr="00561C5B" w:rsidRDefault="00166359" w:rsidP="005D4773">
            <w:pPr>
              <w:pStyle w:val="NoSpacing"/>
              <w:rPr>
                <w:rFonts w:ascii="Times New Roman" w:hAnsi="Times New Roman" w:cs="Times New Roman"/>
              </w:rPr>
            </w:pPr>
            <w:r w:rsidRPr="00561C5B">
              <w:rPr>
                <w:rFonts w:ascii="Times New Roman" w:hAnsi="Times New Roman"/>
              </w:rPr>
              <w:t>Hunt Energy Network Power Marketing</w:t>
            </w:r>
          </w:p>
        </w:tc>
        <w:tc>
          <w:tcPr>
            <w:tcW w:w="2430" w:type="dxa"/>
            <w:vAlign w:val="bottom"/>
          </w:tcPr>
          <w:p w14:paraId="264ED019" w14:textId="2BDBAD78" w:rsidR="00166359" w:rsidRPr="00561C5B" w:rsidRDefault="00166359" w:rsidP="005D4773">
            <w:pPr>
              <w:pStyle w:val="NoSpacing"/>
              <w:rPr>
                <w:rFonts w:ascii="Times New Roman" w:hAnsi="Times New Roman" w:cs="Times New Roman"/>
              </w:rPr>
            </w:pPr>
            <w:r w:rsidRPr="00561C5B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D15943" w:rsidRPr="00D20D2A" w14:paraId="79E14DA0" w14:textId="77777777" w:rsidTr="00561C5B">
        <w:tblPrEx>
          <w:tblLook w:val="0000" w:firstRow="0" w:lastRow="0" w:firstColumn="0" w:lastColumn="0" w:noHBand="0" w:noVBand="0"/>
        </w:tblPrEx>
        <w:tc>
          <w:tcPr>
            <w:tcW w:w="2610" w:type="dxa"/>
            <w:vAlign w:val="bottom"/>
          </w:tcPr>
          <w:p w14:paraId="34C26D24" w14:textId="3A4AE830" w:rsidR="00166359" w:rsidRPr="00753892" w:rsidRDefault="00166359" w:rsidP="005D4773">
            <w:pPr>
              <w:pStyle w:val="NoSpacing"/>
              <w:rPr>
                <w:rFonts w:ascii="Times New Roman" w:hAnsi="Times New Roman" w:cs="Times New Roman"/>
              </w:rPr>
            </w:pPr>
            <w:r w:rsidRPr="00753892">
              <w:rPr>
                <w:rFonts w:ascii="Times New Roman" w:hAnsi="Times New Roman" w:cs="Times New Roman"/>
              </w:rPr>
              <w:t>Blakey, Eric</w:t>
            </w:r>
          </w:p>
        </w:tc>
        <w:tc>
          <w:tcPr>
            <w:tcW w:w="4320" w:type="dxa"/>
            <w:vAlign w:val="bottom"/>
          </w:tcPr>
          <w:p w14:paraId="21E1C5F0" w14:textId="1222BE9C" w:rsidR="00166359" w:rsidRPr="00753892" w:rsidRDefault="00166359" w:rsidP="005D4773">
            <w:pPr>
              <w:pStyle w:val="NoSpacing"/>
              <w:rPr>
                <w:rFonts w:ascii="Times New Roman" w:hAnsi="Times New Roman" w:cs="Times New Roman"/>
              </w:rPr>
            </w:pPr>
            <w:r w:rsidRPr="00753892">
              <w:rPr>
                <w:rFonts w:ascii="Times New Roman" w:hAnsi="Times New Roman"/>
              </w:rPr>
              <w:t>Pedernales Electric Cooperative (PEC)</w:t>
            </w:r>
          </w:p>
        </w:tc>
        <w:tc>
          <w:tcPr>
            <w:tcW w:w="2430" w:type="dxa"/>
            <w:vAlign w:val="bottom"/>
          </w:tcPr>
          <w:p w14:paraId="6D734314" w14:textId="79B29E74" w:rsidR="00166359" w:rsidRPr="00D20D2A" w:rsidRDefault="00166359" w:rsidP="005D4773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D20D2A">
              <w:rPr>
                <w:rFonts w:ascii="Times New Roman" w:hAnsi="Times New Roman" w:cs="Times New Roman"/>
                <w:highlight w:val="lightGray"/>
              </w:rPr>
              <w:t xml:space="preserve"> </w:t>
            </w:r>
          </w:p>
        </w:tc>
      </w:tr>
      <w:tr w:rsidR="004A4F7B" w:rsidRPr="00D20D2A" w14:paraId="3CA17804" w14:textId="77777777" w:rsidTr="00561C5B">
        <w:tblPrEx>
          <w:tblLook w:val="0000" w:firstRow="0" w:lastRow="0" w:firstColumn="0" w:lastColumn="0" w:noHBand="0" w:noVBand="0"/>
        </w:tblPrEx>
        <w:tc>
          <w:tcPr>
            <w:tcW w:w="2610" w:type="dxa"/>
            <w:vAlign w:val="bottom"/>
          </w:tcPr>
          <w:p w14:paraId="6E401681" w14:textId="7FBA3916" w:rsidR="00CC494E" w:rsidRPr="00753892" w:rsidRDefault="00CC494E" w:rsidP="005D4773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Boggs, Callie</w:t>
            </w:r>
          </w:p>
        </w:tc>
        <w:tc>
          <w:tcPr>
            <w:tcW w:w="4320" w:type="dxa"/>
            <w:vAlign w:val="bottom"/>
          </w:tcPr>
          <w:p w14:paraId="2BAC3399" w14:textId="7D66C502" w:rsidR="00CC494E" w:rsidRPr="00753892" w:rsidRDefault="00CC494E" w:rsidP="005D4773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Goff Policy</w:t>
            </w:r>
          </w:p>
        </w:tc>
        <w:tc>
          <w:tcPr>
            <w:tcW w:w="2430" w:type="dxa"/>
            <w:vAlign w:val="bottom"/>
          </w:tcPr>
          <w:p w14:paraId="08443B3E" w14:textId="77777777" w:rsidR="00CC494E" w:rsidRPr="00D20D2A" w:rsidRDefault="00CC494E" w:rsidP="005D4773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D15943" w:rsidRPr="00D20D2A" w14:paraId="0ABC3CA7" w14:textId="77777777" w:rsidTr="00561C5B">
        <w:tblPrEx>
          <w:tblLook w:val="0000" w:firstRow="0" w:lastRow="0" w:firstColumn="0" w:lastColumn="0" w:noHBand="0" w:noVBand="0"/>
        </w:tblPrEx>
        <w:tc>
          <w:tcPr>
            <w:tcW w:w="2610" w:type="dxa"/>
            <w:vAlign w:val="bottom"/>
          </w:tcPr>
          <w:p w14:paraId="256A0640" w14:textId="595DB8DD" w:rsidR="00753892" w:rsidRPr="00753892" w:rsidRDefault="00753892" w:rsidP="005D4773">
            <w:pPr>
              <w:pStyle w:val="NoSpacing"/>
              <w:rPr>
                <w:rFonts w:ascii="Times New Roman" w:hAnsi="Times New Roman" w:cs="Times New Roman"/>
              </w:rPr>
            </w:pPr>
            <w:r w:rsidRPr="00753892">
              <w:rPr>
                <w:rFonts w:ascii="Times New Roman" w:hAnsi="Times New Roman" w:cs="Times New Roman"/>
              </w:rPr>
              <w:t>Bonskowski, Ned</w:t>
            </w:r>
          </w:p>
        </w:tc>
        <w:tc>
          <w:tcPr>
            <w:tcW w:w="4320" w:type="dxa"/>
            <w:vAlign w:val="bottom"/>
          </w:tcPr>
          <w:p w14:paraId="6F7E9DF6" w14:textId="5146383B" w:rsidR="00753892" w:rsidRPr="00753892" w:rsidRDefault="00753892" w:rsidP="005D4773">
            <w:pPr>
              <w:pStyle w:val="NoSpacing"/>
              <w:rPr>
                <w:rFonts w:ascii="Times New Roman" w:hAnsi="Times New Roman" w:cs="Times New Roman"/>
              </w:rPr>
            </w:pPr>
            <w:r w:rsidRPr="00753892">
              <w:rPr>
                <w:rFonts w:ascii="Times New Roman" w:hAnsi="Times New Roman" w:cs="Times New Roman"/>
              </w:rPr>
              <w:t>Luminant</w:t>
            </w:r>
          </w:p>
        </w:tc>
        <w:tc>
          <w:tcPr>
            <w:tcW w:w="2430" w:type="dxa"/>
            <w:vAlign w:val="bottom"/>
          </w:tcPr>
          <w:p w14:paraId="677EE8F7" w14:textId="77777777" w:rsidR="00753892" w:rsidRPr="00D20D2A" w:rsidRDefault="00753892" w:rsidP="005D4773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D15943" w:rsidRPr="00D20D2A" w14:paraId="32249BD7" w14:textId="77777777" w:rsidTr="00561C5B">
        <w:tblPrEx>
          <w:tblLook w:val="0000" w:firstRow="0" w:lastRow="0" w:firstColumn="0" w:lastColumn="0" w:noHBand="0" w:noVBand="0"/>
        </w:tblPrEx>
        <w:tc>
          <w:tcPr>
            <w:tcW w:w="2610" w:type="dxa"/>
            <w:vAlign w:val="bottom"/>
          </w:tcPr>
          <w:p w14:paraId="097395D1" w14:textId="44D03282" w:rsidR="00166359" w:rsidRPr="00CC494E" w:rsidRDefault="00166359" w:rsidP="005D4773">
            <w:pPr>
              <w:pStyle w:val="NoSpacing"/>
              <w:rPr>
                <w:rFonts w:ascii="Times New Roman" w:hAnsi="Times New Roman" w:cs="Times New Roman"/>
              </w:rPr>
            </w:pPr>
            <w:r w:rsidRPr="00CC494E">
              <w:rPr>
                <w:rFonts w:ascii="Times New Roman" w:hAnsi="Times New Roman" w:cs="Times New Roman"/>
              </w:rPr>
              <w:t>Brown, Chris</w:t>
            </w:r>
          </w:p>
        </w:tc>
        <w:tc>
          <w:tcPr>
            <w:tcW w:w="4320" w:type="dxa"/>
            <w:vAlign w:val="bottom"/>
          </w:tcPr>
          <w:p w14:paraId="324725A7" w14:textId="4F88016C" w:rsidR="00166359" w:rsidRPr="00CC494E" w:rsidRDefault="00166359" w:rsidP="005D4773">
            <w:pPr>
              <w:pStyle w:val="NoSpacing"/>
              <w:rPr>
                <w:rFonts w:ascii="Times New Roman" w:hAnsi="Times New Roman" w:cs="Times New Roman"/>
              </w:rPr>
            </w:pPr>
            <w:r w:rsidRPr="00CC494E">
              <w:rPr>
                <w:rFonts w:ascii="Times New Roman" w:hAnsi="Times New Roman" w:cs="Times New Roman"/>
              </w:rPr>
              <w:t>PUCT</w:t>
            </w:r>
          </w:p>
        </w:tc>
        <w:tc>
          <w:tcPr>
            <w:tcW w:w="2430" w:type="dxa"/>
            <w:vAlign w:val="bottom"/>
          </w:tcPr>
          <w:p w14:paraId="6E7C5061" w14:textId="5CCE3735" w:rsidR="00166359" w:rsidRPr="00CC494E" w:rsidRDefault="00166359" w:rsidP="005D4773">
            <w:pPr>
              <w:pStyle w:val="NoSpacing"/>
              <w:rPr>
                <w:rFonts w:ascii="Times New Roman" w:hAnsi="Times New Roman" w:cs="Times New Roman"/>
              </w:rPr>
            </w:pPr>
            <w:r w:rsidRPr="00CC494E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2F7AA8" w:rsidRPr="00D20D2A" w14:paraId="63F55C8F" w14:textId="77777777" w:rsidTr="00561C5B">
        <w:tblPrEx>
          <w:tblLook w:val="0000" w:firstRow="0" w:lastRow="0" w:firstColumn="0" w:lastColumn="0" w:noHBand="0" w:noVBand="0"/>
        </w:tblPrEx>
        <w:tc>
          <w:tcPr>
            <w:tcW w:w="2610" w:type="dxa"/>
            <w:vAlign w:val="bottom"/>
          </w:tcPr>
          <w:p w14:paraId="702A07AA" w14:textId="6FF9703F" w:rsidR="002F7AA8" w:rsidRPr="002F7AA8" w:rsidRDefault="002F7AA8" w:rsidP="005D4773">
            <w:pPr>
              <w:pStyle w:val="NoSpacing"/>
              <w:rPr>
                <w:rFonts w:ascii="Times New Roman" w:hAnsi="Times New Roman" w:cs="Times New Roman"/>
              </w:rPr>
            </w:pPr>
            <w:r w:rsidRPr="002F7AA8">
              <w:rPr>
                <w:rFonts w:ascii="Times New Roman" w:hAnsi="Times New Roman" w:cs="Times New Roman"/>
              </w:rPr>
              <w:t>Burkhead, Brett</w:t>
            </w:r>
          </w:p>
        </w:tc>
        <w:tc>
          <w:tcPr>
            <w:tcW w:w="4320" w:type="dxa"/>
            <w:vAlign w:val="bottom"/>
          </w:tcPr>
          <w:p w14:paraId="177505CA" w14:textId="7CB58403" w:rsidR="002F7AA8" w:rsidRPr="002F7AA8" w:rsidRDefault="002F7AA8" w:rsidP="005D4773">
            <w:pPr>
              <w:pStyle w:val="NoSpacing"/>
              <w:rPr>
                <w:rFonts w:ascii="Times New Roman" w:hAnsi="Times New Roman" w:cs="Times New Roman"/>
              </w:rPr>
            </w:pPr>
            <w:r w:rsidRPr="002F7AA8">
              <w:rPr>
                <w:rFonts w:ascii="Times New Roman" w:hAnsi="Times New Roman" w:cs="Times New Roman"/>
              </w:rPr>
              <w:t>Calpine</w:t>
            </w:r>
          </w:p>
        </w:tc>
        <w:tc>
          <w:tcPr>
            <w:tcW w:w="2430" w:type="dxa"/>
            <w:vAlign w:val="bottom"/>
          </w:tcPr>
          <w:p w14:paraId="7F6BC1C3" w14:textId="77777777" w:rsidR="002F7AA8" w:rsidRPr="002F7AA8" w:rsidRDefault="002F7AA8" w:rsidP="005D4773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D15943" w:rsidRPr="00D20D2A" w14:paraId="2AFF3542" w14:textId="77777777" w:rsidTr="00561C5B">
        <w:tblPrEx>
          <w:tblLook w:val="0000" w:firstRow="0" w:lastRow="0" w:firstColumn="0" w:lastColumn="0" w:noHBand="0" w:noVBand="0"/>
        </w:tblPrEx>
        <w:tc>
          <w:tcPr>
            <w:tcW w:w="2610" w:type="dxa"/>
            <w:vAlign w:val="bottom"/>
          </w:tcPr>
          <w:p w14:paraId="25EE9AFB" w14:textId="79CE7DB2" w:rsidR="00D15943" w:rsidRDefault="00D15943" w:rsidP="005D4773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Clark, Jack</w:t>
            </w:r>
          </w:p>
        </w:tc>
        <w:tc>
          <w:tcPr>
            <w:tcW w:w="4320" w:type="dxa"/>
            <w:vAlign w:val="bottom"/>
          </w:tcPr>
          <w:p w14:paraId="4DBC6474" w14:textId="15DE5742" w:rsidR="00D15943" w:rsidRDefault="00D15943" w:rsidP="005D4773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Nextera Energy</w:t>
            </w:r>
          </w:p>
        </w:tc>
        <w:tc>
          <w:tcPr>
            <w:tcW w:w="2430" w:type="dxa"/>
            <w:vAlign w:val="bottom"/>
          </w:tcPr>
          <w:p w14:paraId="4F6684BD" w14:textId="0DC62977" w:rsidR="00D15943" w:rsidRPr="00753892" w:rsidRDefault="00D15943" w:rsidP="005D4773">
            <w:pPr>
              <w:pStyle w:val="NoSpacing"/>
              <w:rPr>
                <w:rFonts w:ascii="Times New Roman" w:hAnsi="Times New Roman" w:cs="Times New Roman"/>
              </w:rPr>
            </w:pPr>
            <w:r w:rsidRPr="00753892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0B667C" w:rsidRPr="00D20D2A" w14:paraId="4B73A686" w14:textId="77777777" w:rsidTr="00561C5B">
        <w:tblPrEx>
          <w:tblLook w:val="0000" w:firstRow="0" w:lastRow="0" w:firstColumn="0" w:lastColumn="0" w:noHBand="0" w:noVBand="0"/>
        </w:tblPrEx>
        <w:tc>
          <w:tcPr>
            <w:tcW w:w="2610" w:type="dxa"/>
            <w:vAlign w:val="bottom"/>
          </w:tcPr>
          <w:p w14:paraId="1B4F1946" w14:textId="79913B64" w:rsidR="000B667C" w:rsidRPr="00753892" w:rsidRDefault="000B667C" w:rsidP="005D4773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Clifford, Brigid</w:t>
            </w:r>
          </w:p>
        </w:tc>
        <w:tc>
          <w:tcPr>
            <w:tcW w:w="4320" w:type="dxa"/>
            <w:vAlign w:val="bottom"/>
          </w:tcPr>
          <w:p w14:paraId="44895604" w14:textId="4DCBC430" w:rsidR="000B667C" w:rsidRPr="00753892" w:rsidRDefault="000B667C" w:rsidP="005D4773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PG Renewables</w:t>
            </w:r>
          </w:p>
        </w:tc>
        <w:tc>
          <w:tcPr>
            <w:tcW w:w="2430" w:type="dxa"/>
            <w:vAlign w:val="bottom"/>
          </w:tcPr>
          <w:p w14:paraId="63B5AB25" w14:textId="2332828B" w:rsidR="000B667C" w:rsidRPr="00D20D2A" w:rsidRDefault="000B667C" w:rsidP="005D4773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753892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D15943" w:rsidRPr="00D20D2A" w14:paraId="13828DD4" w14:textId="77777777" w:rsidTr="00561C5B">
        <w:tblPrEx>
          <w:tblLook w:val="0000" w:firstRow="0" w:lastRow="0" w:firstColumn="0" w:lastColumn="0" w:noHBand="0" w:noVBand="0"/>
        </w:tblPrEx>
        <w:tc>
          <w:tcPr>
            <w:tcW w:w="2610" w:type="dxa"/>
            <w:vAlign w:val="bottom"/>
          </w:tcPr>
          <w:p w14:paraId="25A9A9F6" w14:textId="195201C9" w:rsidR="00166359" w:rsidRPr="00753892" w:rsidRDefault="00166359" w:rsidP="005D4773">
            <w:pPr>
              <w:pStyle w:val="NoSpacing"/>
              <w:rPr>
                <w:rFonts w:ascii="Times New Roman" w:hAnsi="Times New Roman" w:cs="Times New Roman"/>
              </w:rPr>
            </w:pPr>
            <w:r w:rsidRPr="00753892">
              <w:rPr>
                <w:rFonts w:ascii="Times New Roman" w:hAnsi="Times New Roman" w:cs="Times New Roman"/>
              </w:rPr>
              <w:t>Cochran, Seth</w:t>
            </w:r>
          </w:p>
        </w:tc>
        <w:tc>
          <w:tcPr>
            <w:tcW w:w="4320" w:type="dxa"/>
            <w:vAlign w:val="bottom"/>
          </w:tcPr>
          <w:p w14:paraId="78EA1AB4" w14:textId="024CF20B" w:rsidR="00166359" w:rsidRPr="00753892" w:rsidRDefault="00166359" w:rsidP="005D4773">
            <w:pPr>
              <w:pStyle w:val="NoSpacing"/>
              <w:rPr>
                <w:rFonts w:ascii="Times New Roman" w:hAnsi="Times New Roman"/>
              </w:rPr>
            </w:pPr>
            <w:r w:rsidRPr="00753892">
              <w:rPr>
                <w:rFonts w:ascii="Times New Roman" w:hAnsi="Times New Roman" w:cs="Times New Roman"/>
              </w:rPr>
              <w:t>DC Energy</w:t>
            </w:r>
          </w:p>
        </w:tc>
        <w:tc>
          <w:tcPr>
            <w:tcW w:w="2430" w:type="dxa"/>
            <w:vAlign w:val="bottom"/>
          </w:tcPr>
          <w:p w14:paraId="480F7183" w14:textId="3AFAAB7D" w:rsidR="00166359" w:rsidRPr="00D20D2A" w:rsidRDefault="00166359" w:rsidP="005D4773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C14999" w:rsidRPr="00D20D2A" w14:paraId="13AA0B64" w14:textId="77777777" w:rsidTr="00561C5B">
        <w:tblPrEx>
          <w:tblLook w:val="0000" w:firstRow="0" w:lastRow="0" w:firstColumn="0" w:lastColumn="0" w:noHBand="0" w:noVBand="0"/>
        </w:tblPrEx>
        <w:tc>
          <w:tcPr>
            <w:tcW w:w="2610" w:type="dxa"/>
            <w:vAlign w:val="bottom"/>
          </w:tcPr>
          <w:p w14:paraId="225363F0" w14:textId="0B2E4B48" w:rsidR="00CC494E" w:rsidRPr="00753892" w:rsidRDefault="00CC494E" w:rsidP="005D4773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Conant, Portia</w:t>
            </w:r>
          </w:p>
        </w:tc>
        <w:tc>
          <w:tcPr>
            <w:tcW w:w="4320" w:type="dxa"/>
            <w:vAlign w:val="bottom"/>
          </w:tcPr>
          <w:p w14:paraId="742DB90A" w14:textId="330909AA" w:rsidR="00CC494E" w:rsidRPr="00753892" w:rsidRDefault="00CC494E" w:rsidP="005D4773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Yes Energy</w:t>
            </w:r>
          </w:p>
        </w:tc>
        <w:tc>
          <w:tcPr>
            <w:tcW w:w="2430" w:type="dxa"/>
            <w:vAlign w:val="bottom"/>
          </w:tcPr>
          <w:p w14:paraId="1920A015" w14:textId="7CC48B42" w:rsidR="00CC494E" w:rsidRPr="00D20D2A" w:rsidRDefault="00CC494E" w:rsidP="005D4773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753892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D15943" w:rsidRPr="00D20D2A" w14:paraId="68AE8E58" w14:textId="77777777" w:rsidTr="00561C5B">
        <w:tblPrEx>
          <w:tblLook w:val="0000" w:firstRow="0" w:lastRow="0" w:firstColumn="0" w:lastColumn="0" w:noHBand="0" w:noVBand="0"/>
        </w:tblPrEx>
        <w:trPr>
          <w:trHeight w:val="171"/>
        </w:trPr>
        <w:tc>
          <w:tcPr>
            <w:tcW w:w="2610" w:type="dxa"/>
            <w:vAlign w:val="bottom"/>
          </w:tcPr>
          <w:p w14:paraId="1EB72EAC" w14:textId="210BA06B" w:rsidR="00166359" w:rsidRPr="004A4F7B" w:rsidRDefault="00166359" w:rsidP="005D4773">
            <w:pPr>
              <w:pStyle w:val="NoSpacing"/>
              <w:rPr>
                <w:rFonts w:ascii="Times New Roman" w:hAnsi="Times New Roman" w:cs="Times New Roman"/>
              </w:rPr>
            </w:pPr>
            <w:r w:rsidRPr="004A4F7B">
              <w:rPr>
                <w:rFonts w:ascii="Times New Roman" w:hAnsi="Times New Roman" w:cs="Times New Roman"/>
              </w:rPr>
              <w:t>Cortez, Sarai</w:t>
            </w:r>
          </w:p>
        </w:tc>
        <w:tc>
          <w:tcPr>
            <w:tcW w:w="4320" w:type="dxa"/>
            <w:vAlign w:val="bottom"/>
          </w:tcPr>
          <w:p w14:paraId="74864D41" w14:textId="1F6297A1" w:rsidR="00166359" w:rsidRPr="004A4F7B" w:rsidRDefault="00166359" w:rsidP="005D4773">
            <w:pPr>
              <w:pStyle w:val="NoSpacing"/>
              <w:rPr>
                <w:rFonts w:ascii="Times New Roman" w:hAnsi="Times New Roman" w:cs="Times New Roman"/>
              </w:rPr>
            </w:pPr>
            <w:r w:rsidRPr="004A4F7B">
              <w:rPr>
                <w:rFonts w:ascii="Times New Roman" w:hAnsi="Times New Roman" w:cs="Times New Roman"/>
              </w:rPr>
              <w:t>Trailstone</w:t>
            </w:r>
          </w:p>
        </w:tc>
        <w:tc>
          <w:tcPr>
            <w:tcW w:w="2430" w:type="dxa"/>
            <w:vAlign w:val="bottom"/>
          </w:tcPr>
          <w:p w14:paraId="5F4EAF79" w14:textId="05C24BAA" w:rsidR="00166359" w:rsidRPr="004A4F7B" w:rsidRDefault="00166359" w:rsidP="005D4773">
            <w:pPr>
              <w:pStyle w:val="NoSpacing"/>
              <w:rPr>
                <w:rFonts w:ascii="Times New Roman" w:hAnsi="Times New Roman" w:cs="Times New Roman"/>
              </w:rPr>
            </w:pPr>
            <w:r w:rsidRPr="004A4F7B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D15943" w:rsidRPr="00D20D2A" w14:paraId="3351FD9B" w14:textId="77777777" w:rsidTr="00561C5B">
        <w:tblPrEx>
          <w:tblLook w:val="0000" w:firstRow="0" w:lastRow="0" w:firstColumn="0" w:lastColumn="0" w:noHBand="0" w:noVBand="0"/>
        </w:tblPrEx>
        <w:trPr>
          <w:trHeight w:val="171"/>
        </w:trPr>
        <w:tc>
          <w:tcPr>
            <w:tcW w:w="2610" w:type="dxa"/>
            <w:vAlign w:val="bottom"/>
          </w:tcPr>
          <w:p w14:paraId="78F323E7" w14:textId="0FB8FE06" w:rsidR="00166359" w:rsidRPr="00B2370B" w:rsidRDefault="00166359" w:rsidP="005D4773">
            <w:pPr>
              <w:pStyle w:val="NoSpacing"/>
              <w:rPr>
                <w:rFonts w:ascii="Times New Roman" w:hAnsi="Times New Roman" w:cs="Times New Roman"/>
              </w:rPr>
            </w:pPr>
            <w:r w:rsidRPr="00B2370B">
              <w:rPr>
                <w:rFonts w:ascii="Times New Roman" w:hAnsi="Times New Roman" w:cs="Times New Roman"/>
              </w:rPr>
              <w:t>Cotton, Ashley</w:t>
            </w:r>
          </w:p>
        </w:tc>
        <w:tc>
          <w:tcPr>
            <w:tcW w:w="4320" w:type="dxa"/>
            <w:vAlign w:val="bottom"/>
          </w:tcPr>
          <w:p w14:paraId="22B53C19" w14:textId="6083CDDC" w:rsidR="00166359" w:rsidRPr="00B2370B" w:rsidRDefault="00166359" w:rsidP="005D4773">
            <w:pPr>
              <w:pStyle w:val="NoSpacing"/>
              <w:rPr>
                <w:rFonts w:ascii="Times New Roman" w:hAnsi="Times New Roman" w:cs="Times New Roman"/>
              </w:rPr>
            </w:pPr>
            <w:r w:rsidRPr="00B2370B">
              <w:rPr>
                <w:rFonts w:ascii="Times New Roman" w:hAnsi="Times New Roman" w:cs="Times New Roman"/>
              </w:rPr>
              <w:t>GEUS</w:t>
            </w:r>
          </w:p>
        </w:tc>
        <w:tc>
          <w:tcPr>
            <w:tcW w:w="2430" w:type="dxa"/>
            <w:vAlign w:val="bottom"/>
          </w:tcPr>
          <w:p w14:paraId="1DCF4335" w14:textId="512866D2" w:rsidR="00166359" w:rsidRPr="00B2370B" w:rsidRDefault="00166359" w:rsidP="005D4773">
            <w:pPr>
              <w:pStyle w:val="NoSpacing"/>
              <w:rPr>
                <w:rFonts w:ascii="Times New Roman" w:hAnsi="Times New Roman" w:cs="Times New Roman"/>
              </w:rPr>
            </w:pPr>
            <w:r w:rsidRPr="00B2370B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D15943" w:rsidRPr="00D20D2A" w14:paraId="03B0A324" w14:textId="77777777" w:rsidTr="00561C5B">
        <w:tblPrEx>
          <w:tblLook w:val="0000" w:firstRow="0" w:lastRow="0" w:firstColumn="0" w:lastColumn="0" w:noHBand="0" w:noVBand="0"/>
        </w:tblPrEx>
        <w:trPr>
          <w:trHeight w:val="171"/>
        </w:trPr>
        <w:tc>
          <w:tcPr>
            <w:tcW w:w="2610" w:type="dxa"/>
            <w:vAlign w:val="bottom"/>
          </w:tcPr>
          <w:p w14:paraId="136174D0" w14:textId="35DED255" w:rsidR="00166359" w:rsidRPr="000B667C" w:rsidRDefault="00166359" w:rsidP="005D4773">
            <w:pPr>
              <w:pStyle w:val="NoSpacing"/>
              <w:rPr>
                <w:rFonts w:ascii="Times New Roman" w:hAnsi="Times New Roman" w:cs="Times New Roman"/>
              </w:rPr>
            </w:pPr>
            <w:r w:rsidRPr="000B667C">
              <w:rPr>
                <w:rFonts w:ascii="Times New Roman" w:hAnsi="Times New Roman" w:cs="Times New Roman"/>
              </w:rPr>
              <w:t>Cripe, Ramsey</w:t>
            </w:r>
          </w:p>
        </w:tc>
        <w:tc>
          <w:tcPr>
            <w:tcW w:w="4320" w:type="dxa"/>
            <w:vAlign w:val="bottom"/>
          </w:tcPr>
          <w:p w14:paraId="1CCB0FC7" w14:textId="385EDF6B" w:rsidR="00166359" w:rsidRPr="000B667C" w:rsidRDefault="00166359" w:rsidP="005D4773">
            <w:pPr>
              <w:pStyle w:val="NoSpacing"/>
              <w:rPr>
                <w:rFonts w:ascii="Times New Roman" w:hAnsi="Times New Roman" w:cs="Times New Roman"/>
              </w:rPr>
            </w:pPr>
            <w:r w:rsidRPr="000B667C">
              <w:rPr>
                <w:rFonts w:ascii="Times New Roman" w:hAnsi="Times New Roman" w:cs="Times New Roman"/>
              </w:rPr>
              <w:t>Schneider Engineering</w:t>
            </w:r>
          </w:p>
        </w:tc>
        <w:tc>
          <w:tcPr>
            <w:tcW w:w="2430" w:type="dxa"/>
            <w:vAlign w:val="bottom"/>
          </w:tcPr>
          <w:p w14:paraId="35291252" w14:textId="687B3504" w:rsidR="00166359" w:rsidRPr="000B667C" w:rsidRDefault="00166359" w:rsidP="005D4773">
            <w:pPr>
              <w:pStyle w:val="NoSpacing"/>
              <w:rPr>
                <w:rFonts w:ascii="Times New Roman" w:hAnsi="Times New Roman" w:cs="Times New Roman"/>
              </w:rPr>
            </w:pPr>
            <w:r w:rsidRPr="000B667C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4A4F7B" w:rsidRPr="00D20D2A" w14:paraId="599D1D0F" w14:textId="77777777" w:rsidTr="00561C5B">
        <w:tblPrEx>
          <w:tblLook w:val="0000" w:firstRow="0" w:lastRow="0" w:firstColumn="0" w:lastColumn="0" w:noHBand="0" w:noVBand="0"/>
        </w:tblPrEx>
        <w:trPr>
          <w:trHeight w:val="171"/>
        </w:trPr>
        <w:tc>
          <w:tcPr>
            <w:tcW w:w="2610" w:type="dxa"/>
            <w:vAlign w:val="bottom"/>
          </w:tcPr>
          <w:p w14:paraId="52BBD05C" w14:textId="6642752C" w:rsidR="00CC494E" w:rsidRPr="00CC494E" w:rsidRDefault="00CC494E" w:rsidP="005D4773">
            <w:pPr>
              <w:pStyle w:val="NoSpacing"/>
              <w:rPr>
                <w:rFonts w:ascii="Times New Roman" w:hAnsi="Times New Roman" w:cs="Times New Roman"/>
              </w:rPr>
            </w:pPr>
            <w:r w:rsidRPr="00CC494E">
              <w:rPr>
                <w:rFonts w:ascii="Times New Roman" w:hAnsi="Times New Roman" w:cs="Times New Roman"/>
              </w:rPr>
              <w:t>DeLeon, Seth</w:t>
            </w:r>
          </w:p>
        </w:tc>
        <w:tc>
          <w:tcPr>
            <w:tcW w:w="4320" w:type="dxa"/>
            <w:vAlign w:val="bottom"/>
          </w:tcPr>
          <w:p w14:paraId="0A353909" w14:textId="4C05CF00" w:rsidR="00CC494E" w:rsidRPr="00CC494E" w:rsidRDefault="00CC494E" w:rsidP="005D4773">
            <w:pPr>
              <w:pStyle w:val="NoSpacing"/>
              <w:rPr>
                <w:rFonts w:ascii="Times New Roman" w:hAnsi="Times New Roman" w:cs="Times New Roman"/>
              </w:rPr>
            </w:pPr>
            <w:r w:rsidRPr="00CC494E">
              <w:rPr>
                <w:rFonts w:ascii="Times New Roman" w:hAnsi="Times New Roman" w:cs="Times New Roman"/>
              </w:rPr>
              <w:t>DME Power</w:t>
            </w:r>
          </w:p>
        </w:tc>
        <w:tc>
          <w:tcPr>
            <w:tcW w:w="2430" w:type="dxa"/>
            <w:vAlign w:val="bottom"/>
          </w:tcPr>
          <w:p w14:paraId="36D9B90E" w14:textId="15E30E57" w:rsidR="00CC494E" w:rsidRPr="00CC494E" w:rsidRDefault="00CC494E" w:rsidP="005D4773">
            <w:pPr>
              <w:pStyle w:val="NoSpacing"/>
              <w:rPr>
                <w:rFonts w:ascii="Times New Roman" w:hAnsi="Times New Roman" w:cs="Times New Roman"/>
              </w:rPr>
            </w:pPr>
            <w:r w:rsidRPr="00CC494E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C14999" w:rsidRPr="00D20D2A" w14:paraId="6FBD56F2" w14:textId="77777777" w:rsidTr="00561C5B">
        <w:tblPrEx>
          <w:tblLook w:val="0000" w:firstRow="0" w:lastRow="0" w:firstColumn="0" w:lastColumn="0" w:noHBand="0" w:noVBand="0"/>
        </w:tblPrEx>
        <w:trPr>
          <w:trHeight w:val="171"/>
        </w:trPr>
        <w:tc>
          <w:tcPr>
            <w:tcW w:w="2610" w:type="dxa"/>
            <w:vAlign w:val="bottom"/>
          </w:tcPr>
          <w:p w14:paraId="1CDF130B" w14:textId="3CA72BE2" w:rsidR="00C14999" w:rsidRPr="00C14999" w:rsidRDefault="00C14999" w:rsidP="005D4773">
            <w:pPr>
              <w:pStyle w:val="NoSpacing"/>
              <w:rPr>
                <w:rFonts w:ascii="Times New Roman" w:hAnsi="Times New Roman" w:cs="Times New Roman"/>
              </w:rPr>
            </w:pPr>
            <w:r w:rsidRPr="00C14999">
              <w:rPr>
                <w:rFonts w:ascii="Times New Roman" w:hAnsi="Times New Roman" w:cs="Times New Roman"/>
              </w:rPr>
              <w:t>Detelich, David</w:t>
            </w:r>
          </w:p>
        </w:tc>
        <w:tc>
          <w:tcPr>
            <w:tcW w:w="4320" w:type="dxa"/>
            <w:vAlign w:val="bottom"/>
          </w:tcPr>
          <w:p w14:paraId="34EA4CC3" w14:textId="116EE379" w:rsidR="00C14999" w:rsidRPr="00C14999" w:rsidRDefault="00C14999" w:rsidP="005D4773">
            <w:pPr>
              <w:pStyle w:val="NoSpacing"/>
              <w:rPr>
                <w:rFonts w:ascii="Times New Roman" w:hAnsi="Times New Roman" w:cs="Times New Roman"/>
              </w:rPr>
            </w:pPr>
            <w:r w:rsidRPr="00C14999">
              <w:rPr>
                <w:rFonts w:ascii="Times New Roman" w:hAnsi="Times New Roman" w:cs="Times New Roman"/>
              </w:rPr>
              <w:t>CPS Energy</w:t>
            </w:r>
          </w:p>
        </w:tc>
        <w:tc>
          <w:tcPr>
            <w:tcW w:w="2430" w:type="dxa"/>
          </w:tcPr>
          <w:p w14:paraId="1B8F9E6C" w14:textId="661943BD" w:rsidR="00C14999" w:rsidRPr="00C14999" w:rsidRDefault="00C14999" w:rsidP="005D4773">
            <w:pPr>
              <w:pStyle w:val="NoSpacing"/>
              <w:rPr>
                <w:rFonts w:ascii="Times New Roman" w:hAnsi="Times New Roman" w:cs="Times New Roman"/>
              </w:rPr>
            </w:pPr>
            <w:r w:rsidRPr="00C14999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2F7AA8" w:rsidRPr="00D20D2A" w14:paraId="1213041A" w14:textId="77777777" w:rsidTr="00561C5B">
        <w:tblPrEx>
          <w:tblLook w:val="0000" w:firstRow="0" w:lastRow="0" w:firstColumn="0" w:lastColumn="0" w:noHBand="0" w:noVBand="0"/>
        </w:tblPrEx>
        <w:trPr>
          <w:trHeight w:val="171"/>
        </w:trPr>
        <w:tc>
          <w:tcPr>
            <w:tcW w:w="2610" w:type="dxa"/>
            <w:vAlign w:val="bottom"/>
          </w:tcPr>
          <w:p w14:paraId="4DFFAA01" w14:textId="57FCEA6C" w:rsidR="002F7AA8" w:rsidRPr="002F7AA8" w:rsidRDefault="002F7AA8" w:rsidP="005D4773">
            <w:pPr>
              <w:pStyle w:val="NoSpacing"/>
              <w:rPr>
                <w:rFonts w:ascii="Times New Roman" w:hAnsi="Times New Roman" w:cs="Times New Roman"/>
              </w:rPr>
            </w:pPr>
            <w:r w:rsidRPr="002F7AA8">
              <w:rPr>
                <w:rFonts w:ascii="Times New Roman" w:hAnsi="Times New Roman" w:cs="Times New Roman"/>
              </w:rPr>
              <w:lastRenderedPageBreak/>
              <w:t>Fleming, Jackie</w:t>
            </w:r>
          </w:p>
        </w:tc>
        <w:tc>
          <w:tcPr>
            <w:tcW w:w="4320" w:type="dxa"/>
            <w:vAlign w:val="bottom"/>
          </w:tcPr>
          <w:p w14:paraId="6429CE44" w14:textId="258C1FB6" w:rsidR="002F7AA8" w:rsidRPr="002F7AA8" w:rsidRDefault="002F7AA8" w:rsidP="005D4773">
            <w:pPr>
              <w:pStyle w:val="NoSpacing"/>
              <w:rPr>
                <w:rFonts w:ascii="Times New Roman" w:hAnsi="Times New Roman" w:cs="Times New Roman"/>
              </w:rPr>
            </w:pPr>
            <w:r w:rsidRPr="002F7AA8">
              <w:rPr>
                <w:rFonts w:ascii="Times New Roman" w:hAnsi="Times New Roman" w:cs="Times New Roman"/>
              </w:rPr>
              <w:t>Talen Energy</w:t>
            </w:r>
          </w:p>
        </w:tc>
        <w:tc>
          <w:tcPr>
            <w:tcW w:w="2430" w:type="dxa"/>
          </w:tcPr>
          <w:p w14:paraId="32DAE1BE" w14:textId="0BA95D44" w:rsidR="002F7AA8" w:rsidRPr="002F7AA8" w:rsidRDefault="002F7AA8" w:rsidP="005D4773">
            <w:pPr>
              <w:pStyle w:val="NoSpacing"/>
              <w:rPr>
                <w:rFonts w:ascii="Times New Roman" w:hAnsi="Times New Roman" w:cs="Times New Roman"/>
              </w:rPr>
            </w:pPr>
            <w:r w:rsidRPr="002F7AA8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561C5B" w:rsidRPr="00D20D2A" w14:paraId="5FC82CED" w14:textId="77777777" w:rsidTr="00561C5B">
        <w:tblPrEx>
          <w:tblLook w:val="0000" w:firstRow="0" w:lastRow="0" w:firstColumn="0" w:lastColumn="0" w:noHBand="0" w:noVBand="0"/>
        </w:tblPrEx>
        <w:trPr>
          <w:trHeight w:val="171"/>
        </w:trPr>
        <w:tc>
          <w:tcPr>
            <w:tcW w:w="2610" w:type="dxa"/>
            <w:vAlign w:val="bottom"/>
          </w:tcPr>
          <w:p w14:paraId="102F600B" w14:textId="20B2692F" w:rsidR="00561C5B" w:rsidRPr="00CC494E" w:rsidRDefault="00561C5B" w:rsidP="005D4773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Garrett, Bob</w:t>
            </w:r>
          </w:p>
        </w:tc>
        <w:tc>
          <w:tcPr>
            <w:tcW w:w="4320" w:type="dxa"/>
            <w:vAlign w:val="bottom"/>
          </w:tcPr>
          <w:p w14:paraId="04843B80" w14:textId="24BEA7DC" w:rsidR="00561C5B" w:rsidRPr="00CC494E" w:rsidRDefault="00561C5B" w:rsidP="005D4773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Key Capture</w:t>
            </w:r>
          </w:p>
        </w:tc>
        <w:tc>
          <w:tcPr>
            <w:tcW w:w="2430" w:type="dxa"/>
            <w:vAlign w:val="bottom"/>
          </w:tcPr>
          <w:p w14:paraId="5FEB4523" w14:textId="2F4986BF" w:rsidR="00561C5B" w:rsidRPr="00CC494E" w:rsidRDefault="00561C5B" w:rsidP="005D4773">
            <w:pPr>
              <w:pStyle w:val="NoSpacing"/>
              <w:rPr>
                <w:rFonts w:ascii="Times New Roman" w:hAnsi="Times New Roman" w:cs="Times New Roman"/>
              </w:rPr>
            </w:pPr>
            <w:r w:rsidRPr="00753892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D15943" w:rsidRPr="00D20D2A" w14:paraId="3A78AB6E" w14:textId="77777777" w:rsidTr="00561C5B">
        <w:tblPrEx>
          <w:tblLook w:val="0000" w:firstRow="0" w:lastRow="0" w:firstColumn="0" w:lastColumn="0" w:noHBand="0" w:noVBand="0"/>
        </w:tblPrEx>
        <w:trPr>
          <w:trHeight w:val="171"/>
        </w:trPr>
        <w:tc>
          <w:tcPr>
            <w:tcW w:w="2610" w:type="dxa"/>
            <w:vAlign w:val="bottom"/>
          </w:tcPr>
          <w:p w14:paraId="4B898DB2" w14:textId="0222927E" w:rsidR="00166359" w:rsidRPr="00CC494E" w:rsidRDefault="00166359" w:rsidP="005D4773">
            <w:pPr>
              <w:pStyle w:val="NoSpacing"/>
              <w:rPr>
                <w:rFonts w:ascii="Times New Roman" w:hAnsi="Times New Roman" w:cs="Times New Roman"/>
              </w:rPr>
            </w:pPr>
            <w:r w:rsidRPr="00CC494E">
              <w:rPr>
                <w:rFonts w:ascii="Times New Roman" w:hAnsi="Times New Roman" w:cs="Times New Roman"/>
              </w:rPr>
              <w:t>Ghoshal, Orijit</w:t>
            </w:r>
          </w:p>
        </w:tc>
        <w:tc>
          <w:tcPr>
            <w:tcW w:w="4320" w:type="dxa"/>
            <w:vAlign w:val="bottom"/>
          </w:tcPr>
          <w:p w14:paraId="770DB816" w14:textId="44630588" w:rsidR="00166359" w:rsidRPr="00CC494E" w:rsidRDefault="00166359" w:rsidP="005D4773">
            <w:pPr>
              <w:pStyle w:val="NoSpacing"/>
              <w:rPr>
                <w:rFonts w:ascii="Times New Roman" w:hAnsi="Times New Roman" w:cs="Times New Roman"/>
              </w:rPr>
            </w:pPr>
            <w:r w:rsidRPr="00CC494E">
              <w:rPr>
                <w:rFonts w:ascii="Times New Roman" w:hAnsi="Times New Roman" w:cs="Times New Roman"/>
              </w:rPr>
              <w:t>esVolta</w:t>
            </w:r>
          </w:p>
        </w:tc>
        <w:tc>
          <w:tcPr>
            <w:tcW w:w="2430" w:type="dxa"/>
            <w:vAlign w:val="bottom"/>
          </w:tcPr>
          <w:p w14:paraId="645C0D57" w14:textId="6B886BFC" w:rsidR="00166359" w:rsidRPr="00CC494E" w:rsidRDefault="00166359" w:rsidP="005D4773">
            <w:pPr>
              <w:pStyle w:val="NoSpacing"/>
              <w:rPr>
                <w:rFonts w:ascii="Times New Roman" w:hAnsi="Times New Roman" w:cs="Times New Roman"/>
                <w:bCs/>
              </w:rPr>
            </w:pPr>
            <w:r w:rsidRPr="00CC494E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4A4F7B" w:rsidRPr="00D20D2A" w14:paraId="79052A95" w14:textId="77777777" w:rsidTr="00561C5B">
        <w:tblPrEx>
          <w:tblLook w:val="0000" w:firstRow="0" w:lastRow="0" w:firstColumn="0" w:lastColumn="0" w:noHBand="0" w:noVBand="0"/>
        </w:tblPrEx>
        <w:tc>
          <w:tcPr>
            <w:tcW w:w="2610" w:type="dxa"/>
            <w:vAlign w:val="bottom"/>
          </w:tcPr>
          <w:p w14:paraId="442085E8" w14:textId="2830F6B3" w:rsidR="004A4F7B" w:rsidRPr="004A4F7B" w:rsidRDefault="004A4F7B" w:rsidP="005D4773">
            <w:pPr>
              <w:pStyle w:val="NoSpacing"/>
              <w:rPr>
                <w:rFonts w:ascii="Times New Roman" w:hAnsi="Times New Roman" w:cs="Times New Roman"/>
              </w:rPr>
            </w:pPr>
            <w:r w:rsidRPr="004A4F7B">
              <w:rPr>
                <w:rFonts w:ascii="Times New Roman" w:hAnsi="Times New Roman" w:cs="Times New Roman"/>
              </w:rPr>
              <w:t>Gomez, Juan</w:t>
            </w:r>
          </w:p>
        </w:tc>
        <w:tc>
          <w:tcPr>
            <w:tcW w:w="4320" w:type="dxa"/>
            <w:vAlign w:val="bottom"/>
          </w:tcPr>
          <w:p w14:paraId="2EBDE754" w14:textId="14C9D471" w:rsidR="004A4F7B" w:rsidRPr="004A4F7B" w:rsidRDefault="004A4F7B" w:rsidP="005D4773">
            <w:pPr>
              <w:pStyle w:val="NoSpacing"/>
              <w:rPr>
                <w:rFonts w:ascii="Times New Roman" w:hAnsi="Times New Roman" w:cs="Times New Roman"/>
              </w:rPr>
            </w:pPr>
            <w:r w:rsidRPr="004A4F7B">
              <w:rPr>
                <w:rFonts w:ascii="Times New Roman" w:hAnsi="Times New Roman" w:cs="Times New Roman"/>
              </w:rPr>
              <w:t>Up Time Solar</w:t>
            </w:r>
          </w:p>
        </w:tc>
        <w:tc>
          <w:tcPr>
            <w:tcW w:w="2430" w:type="dxa"/>
            <w:vAlign w:val="bottom"/>
          </w:tcPr>
          <w:p w14:paraId="46605762" w14:textId="1DE7A601" w:rsidR="004A4F7B" w:rsidRPr="004A4F7B" w:rsidRDefault="004A4F7B" w:rsidP="005D4773">
            <w:pPr>
              <w:pStyle w:val="NoSpacing"/>
              <w:rPr>
                <w:rFonts w:ascii="Times New Roman" w:hAnsi="Times New Roman" w:cs="Times New Roman"/>
              </w:rPr>
            </w:pPr>
            <w:r w:rsidRPr="004A4F7B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D15943" w:rsidRPr="00D20D2A" w14:paraId="323CA5D2" w14:textId="77777777" w:rsidTr="00561C5B">
        <w:tblPrEx>
          <w:tblLook w:val="0000" w:firstRow="0" w:lastRow="0" w:firstColumn="0" w:lastColumn="0" w:noHBand="0" w:noVBand="0"/>
        </w:tblPrEx>
        <w:tc>
          <w:tcPr>
            <w:tcW w:w="2610" w:type="dxa"/>
            <w:vAlign w:val="bottom"/>
          </w:tcPr>
          <w:p w14:paraId="72C58A9D" w14:textId="02947C94" w:rsidR="00BB0D78" w:rsidRPr="00D20D2A" w:rsidRDefault="00BB0D78" w:rsidP="005D4773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B2370B">
              <w:rPr>
                <w:rFonts w:ascii="Times New Roman" w:hAnsi="Times New Roman" w:cs="Times New Roman"/>
              </w:rPr>
              <w:t>Harriman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B2370B">
              <w:rPr>
                <w:rFonts w:ascii="Times New Roman" w:hAnsi="Times New Roman" w:cs="Times New Roman"/>
              </w:rPr>
              <w:t>Chien Si</w:t>
            </w:r>
          </w:p>
        </w:tc>
        <w:tc>
          <w:tcPr>
            <w:tcW w:w="4320" w:type="dxa"/>
            <w:vAlign w:val="bottom"/>
          </w:tcPr>
          <w:p w14:paraId="1F63995B" w14:textId="1797B7D6" w:rsidR="00BB0D78" w:rsidRPr="00D20D2A" w:rsidRDefault="00BB0D78" w:rsidP="005D4773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B2370B">
              <w:rPr>
                <w:rFonts w:ascii="Times New Roman" w:hAnsi="Times New Roman" w:cs="Times New Roman"/>
              </w:rPr>
              <w:t>Eolian LP</w:t>
            </w:r>
          </w:p>
        </w:tc>
        <w:tc>
          <w:tcPr>
            <w:tcW w:w="2430" w:type="dxa"/>
            <w:vAlign w:val="bottom"/>
          </w:tcPr>
          <w:p w14:paraId="4AFEF653" w14:textId="59E66E9B" w:rsidR="00BB0D78" w:rsidRPr="00D20D2A" w:rsidRDefault="00BB0D78" w:rsidP="005D4773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B2370B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D15943" w:rsidRPr="00D20D2A" w14:paraId="70759474" w14:textId="77777777" w:rsidTr="00561C5B">
        <w:tblPrEx>
          <w:tblLook w:val="0000" w:firstRow="0" w:lastRow="0" w:firstColumn="0" w:lastColumn="0" w:noHBand="0" w:noVBand="0"/>
        </w:tblPrEx>
        <w:tc>
          <w:tcPr>
            <w:tcW w:w="2610" w:type="dxa"/>
            <w:vAlign w:val="bottom"/>
          </w:tcPr>
          <w:p w14:paraId="191C66CC" w14:textId="0434CEA1" w:rsidR="00BB0D78" w:rsidRPr="00D20D2A" w:rsidRDefault="00BB0D78" w:rsidP="005D4773">
            <w:pPr>
              <w:pStyle w:val="NoSpacing"/>
              <w:rPr>
                <w:rFonts w:ascii="Times New Roman" w:hAnsi="Times New Roman" w:cs="Times New Roman"/>
              </w:rPr>
            </w:pPr>
            <w:r w:rsidRPr="00D20D2A">
              <w:rPr>
                <w:rFonts w:ascii="Times New Roman" w:hAnsi="Times New Roman" w:cs="Times New Roman"/>
              </w:rPr>
              <w:t>Heino, Shari</w:t>
            </w:r>
          </w:p>
        </w:tc>
        <w:tc>
          <w:tcPr>
            <w:tcW w:w="4320" w:type="dxa"/>
            <w:vAlign w:val="bottom"/>
          </w:tcPr>
          <w:p w14:paraId="71A051B6" w14:textId="3D90725B" w:rsidR="00BB0D78" w:rsidRPr="00D20D2A" w:rsidRDefault="00BB0D78" w:rsidP="005D4773">
            <w:pPr>
              <w:pStyle w:val="NoSpacing"/>
              <w:rPr>
                <w:rFonts w:ascii="Times New Roman" w:hAnsi="Times New Roman" w:cs="Times New Roman"/>
              </w:rPr>
            </w:pPr>
            <w:r w:rsidRPr="00D20D2A">
              <w:rPr>
                <w:rFonts w:ascii="Times New Roman" w:hAnsi="Times New Roman" w:cs="Times New Roman"/>
              </w:rPr>
              <w:t>Brazos Electric Cooperative</w:t>
            </w:r>
          </w:p>
        </w:tc>
        <w:tc>
          <w:tcPr>
            <w:tcW w:w="2430" w:type="dxa"/>
            <w:vAlign w:val="bottom"/>
          </w:tcPr>
          <w:p w14:paraId="2E6B9666" w14:textId="4F409D91" w:rsidR="00BB0D78" w:rsidRPr="00D20D2A" w:rsidRDefault="00BB0D78" w:rsidP="005D4773">
            <w:pPr>
              <w:pStyle w:val="NoSpacing"/>
              <w:rPr>
                <w:rFonts w:ascii="Times New Roman" w:hAnsi="Times New Roman" w:cs="Times New Roman"/>
              </w:rPr>
            </w:pPr>
            <w:r w:rsidRPr="00D20D2A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D15943" w:rsidRPr="00D20D2A" w14:paraId="27F32412" w14:textId="77777777" w:rsidTr="00561C5B">
        <w:tblPrEx>
          <w:tblLook w:val="0000" w:firstRow="0" w:lastRow="0" w:firstColumn="0" w:lastColumn="0" w:noHBand="0" w:noVBand="0"/>
        </w:tblPrEx>
        <w:tc>
          <w:tcPr>
            <w:tcW w:w="2610" w:type="dxa"/>
            <w:vAlign w:val="bottom"/>
          </w:tcPr>
          <w:p w14:paraId="4057CC35" w14:textId="354705B5" w:rsidR="00BB0D78" w:rsidRPr="00B2370B" w:rsidRDefault="00BB0D78" w:rsidP="005D4773">
            <w:pPr>
              <w:pStyle w:val="NoSpacing"/>
              <w:rPr>
                <w:rFonts w:ascii="Times New Roman" w:hAnsi="Times New Roman" w:cs="Times New Roman"/>
              </w:rPr>
            </w:pPr>
            <w:r w:rsidRPr="00B2370B">
              <w:rPr>
                <w:rFonts w:ascii="Times New Roman" w:hAnsi="Times New Roman" w:cs="Times New Roman"/>
              </w:rPr>
              <w:t>Helton, Bob</w:t>
            </w:r>
          </w:p>
        </w:tc>
        <w:tc>
          <w:tcPr>
            <w:tcW w:w="4320" w:type="dxa"/>
            <w:vAlign w:val="bottom"/>
          </w:tcPr>
          <w:p w14:paraId="0341F123" w14:textId="7D192609" w:rsidR="00BB0D78" w:rsidRPr="00B2370B" w:rsidRDefault="00BB0D78" w:rsidP="005D4773">
            <w:pPr>
              <w:pStyle w:val="NoSpacing"/>
              <w:rPr>
                <w:rFonts w:ascii="Times New Roman" w:hAnsi="Times New Roman" w:cs="Times New Roman"/>
              </w:rPr>
            </w:pPr>
            <w:r w:rsidRPr="00B2370B">
              <w:rPr>
                <w:rFonts w:ascii="Times New Roman" w:hAnsi="Times New Roman" w:cs="Times New Roman"/>
              </w:rPr>
              <w:t>E</w:t>
            </w:r>
            <w:r>
              <w:rPr>
                <w:rFonts w:ascii="Times New Roman" w:hAnsi="Times New Roman" w:cs="Times New Roman"/>
              </w:rPr>
              <w:t>NGIE</w:t>
            </w:r>
            <w:r w:rsidRPr="00B2370B">
              <w:rPr>
                <w:rFonts w:ascii="Times New Roman" w:hAnsi="Times New Roman" w:cs="Times New Roman"/>
              </w:rPr>
              <w:t xml:space="preserve"> North America (E</w:t>
            </w:r>
            <w:r>
              <w:rPr>
                <w:rFonts w:ascii="Times New Roman" w:hAnsi="Times New Roman" w:cs="Times New Roman"/>
              </w:rPr>
              <w:t>NGIE</w:t>
            </w:r>
            <w:r w:rsidRPr="00B2370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430" w:type="dxa"/>
            <w:vAlign w:val="bottom"/>
          </w:tcPr>
          <w:p w14:paraId="13CC8410" w14:textId="681FF515" w:rsidR="00BB0D78" w:rsidRPr="00B2370B" w:rsidRDefault="00BB0D78" w:rsidP="005D4773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C14999" w:rsidRPr="00D20D2A" w14:paraId="1C348A2D" w14:textId="77777777" w:rsidTr="00561C5B">
        <w:tblPrEx>
          <w:tblLook w:val="0000" w:firstRow="0" w:lastRow="0" w:firstColumn="0" w:lastColumn="0" w:noHBand="0" w:noVBand="0"/>
        </w:tblPrEx>
        <w:tc>
          <w:tcPr>
            <w:tcW w:w="2610" w:type="dxa"/>
            <w:vAlign w:val="bottom"/>
          </w:tcPr>
          <w:p w14:paraId="4B94373F" w14:textId="0CD1E490" w:rsidR="000B667C" w:rsidRPr="00B2370B" w:rsidRDefault="000B667C" w:rsidP="005D4773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Hester, Doug</w:t>
            </w:r>
          </w:p>
        </w:tc>
        <w:tc>
          <w:tcPr>
            <w:tcW w:w="4320" w:type="dxa"/>
            <w:vAlign w:val="bottom"/>
          </w:tcPr>
          <w:p w14:paraId="10183937" w14:textId="746C6A87" w:rsidR="000B667C" w:rsidRPr="00B2370B" w:rsidRDefault="000B667C" w:rsidP="005D4773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Talen Energy</w:t>
            </w:r>
          </w:p>
        </w:tc>
        <w:tc>
          <w:tcPr>
            <w:tcW w:w="2430" w:type="dxa"/>
            <w:vAlign w:val="bottom"/>
          </w:tcPr>
          <w:p w14:paraId="0C57B7D8" w14:textId="69711DD4" w:rsidR="000B667C" w:rsidRPr="00B2370B" w:rsidRDefault="000B667C" w:rsidP="005D4773">
            <w:pPr>
              <w:pStyle w:val="NoSpacing"/>
              <w:rPr>
                <w:rFonts w:ascii="Times New Roman" w:hAnsi="Times New Roman" w:cs="Times New Roman"/>
              </w:rPr>
            </w:pPr>
            <w:r w:rsidRPr="00753892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105B4A" w:rsidRPr="00D20D2A" w14:paraId="7FC76936" w14:textId="77777777" w:rsidTr="00561C5B">
        <w:tblPrEx>
          <w:tblLook w:val="0000" w:firstRow="0" w:lastRow="0" w:firstColumn="0" w:lastColumn="0" w:noHBand="0" w:noVBand="0"/>
        </w:tblPrEx>
        <w:tc>
          <w:tcPr>
            <w:tcW w:w="2610" w:type="dxa"/>
            <w:vAlign w:val="bottom"/>
          </w:tcPr>
          <w:p w14:paraId="33F01005" w14:textId="49BA85B1" w:rsidR="00105B4A" w:rsidRDefault="00105B4A" w:rsidP="005D4773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Hinds, David</w:t>
            </w:r>
          </w:p>
        </w:tc>
        <w:tc>
          <w:tcPr>
            <w:tcW w:w="4320" w:type="dxa"/>
            <w:vAlign w:val="bottom"/>
          </w:tcPr>
          <w:p w14:paraId="1BA36490" w14:textId="029A02BA" w:rsidR="00105B4A" w:rsidRDefault="00105B4A" w:rsidP="005D4773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LCRA</w:t>
            </w:r>
          </w:p>
        </w:tc>
        <w:tc>
          <w:tcPr>
            <w:tcW w:w="2430" w:type="dxa"/>
            <w:vAlign w:val="bottom"/>
          </w:tcPr>
          <w:p w14:paraId="6655AC7F" w14:textId="69674CBE" w:rsidR="00105B4A" w:rsidRPr="00753892" w:rsidRDefault="00105B4A" w:rsidP="005D4773">
            <w:pPr>
              <w:pStyle w:val="NoSpacing"/>
              <w:rPr>
                <w:rFonts w:ascii="Times New Roman" w:hAnsi="Times New Roman" w:cs="Times New Roman"/>
              </w:rPr>
            </w:pPr>
            <w:r w:rsidRPr="00753892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D15943" w:rsidRPr="00D20D2A" w14:paraId="3ECBD62B" w14:textId="77777777" w:rsidTr="00561C5B">
        <w:tblPrEx>
          <w:tblLook w:val="0000" w:firstRow="0" w:lastRow="0" w:firstColumn="0" w:lastColumn="0" w:noHBand="0" w:noVBand="0"/>
        </w:tblPrEx>
        <w:tc>
          <w:tcPr>
            <w:tcW w:w="2610" w:type="dxa"/>
            <w:vAlign w:val="bottom"/>
          </w:tcPr>
          <w:p w14:paraId="3E74B119" w14:textId="688B3504" w:rsidR="00D15943" w:rsidRPr="00D15943" w:rsidRDefault="00D15943" w:rsidP="005D4773">
            <w:pPr>
              <w:pStyle w:val="NoSpacing"/>
              <w:rPr>
                <w:rFonts w:ascii="Times New Roman" w:hAnsi="Times New Roman" w:cs="Times New Roman"/>
              </w:rPr>
            </w:pPr>
            <w:r w:rsidRPr="00D15943">
              <w:rPr>
                <w:rFonts w:ascii="Times New Roman" w:hAnsi="Times New Roman" w:cs="Times New Roman"/>
              </w:rPr>
              <w:t>Hjaltman, Courtney</w:t>
            </w:r>
          </w:p>
        </w:tc>
        <w:tc>
          <w:tcPr>
            <w:tcW w:w="4320" w:type="dxa"/>
            <w:vAlign w:val="bottom"/>
          </w:tcPr>
          <w:p w14:paraId="1DBAE121" w14:textId="4486C677" w:rsidR="00D15943" w:rsidRPr="00D15943" w:rsidRDefault="00D15943" w:rsidP="005D4773">
            <w:pPr>
              <w:pStyle w:val="NoSpacing"/>
              <w:rPr>
                <w:rFonts w:ascii="Times New Roman" w:hAnsi="Times New Roman" w:cs="Times New Roman"/>
              </w:rPr>
            </w:pPr>
            <w:r w:rsidRPr="00D15943">
              <w:rPr>
                <w:rFonts w:ascii="Times New Roman" w:hAnsi="Times New Roman" w:cs="Times New Roman"/>
              </w:rPr>
              <w:t>OPUC</w:t>
            </w:r>
          </w:p>
        </w:tc>
        <w:tc>
          <w:tcPr>
            <w:tcW w:w="2430" w:type="dxa"/>
            <w:vAlign w:val="bottom"/>
          </w:tcPr>
          <w:p w14:paraId="255B68AF" w14:textId="0178A983" w:rsidR="00D15943" w:rsidRPr="00D20D2A" w:rsidRDefault="00D15943" w:rsidP="005D4773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753892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D15943" w:rsidRPr="00D20D2A" w14:paraId="57BB2999" w14:textId="77777777" w:rsidTr="00561C5B">
        <w:tblPrEx>
          <w:tblLook w:val="0000" w:firstRow="0" w:lastRow="0" w:firstColumn="0" w:lastColumn="0" w:noHBand="0" w:noVBand="0"/>
        </w:tblPrEx>
        <w:tc>
          <w:tcPr>
            <w:tcW w:w="2610" w:type="dxa"/>
            <w:vAlign w:val="bottom"/>
          </w:tcPr>
          <w:p w14:paraId="39CBBA47" w14:textId="14D87D85" w:rsidR="00BB0D78" w:rsidRPr="00D20D2A" w:rsidRDefault="00BB0D78" w:rsidP="005D4773">
            <w:pPr>
              <w:pStyle w:val="NoSpacing"/>
              <w:rPr>
                <w:rFonts w:ascii="Times New Roman" w:hAnsi="Times New Roman" w:cs="Times New Roman"/>
              </w:rPr>
            </w:pPr>
            <w:r w:rsidRPr="00D20D2A">
              <w:rPr>
                <w:rFonts w:ascii="Times New Roman" w:hAnsi="Times New Roman" w:cs="Times New Roman"/>
              </w:rPr>
              <w:t>Holt, Blake</w:t>
            </w:r>
          </w:p>
        </w:tc>
        <w:tc>
          <w:tcPr>
            <w:tcW w:w="4320" w:type="dxa"/>
            <w:vAlign w:val="bottom"/>
          </w:tcPr>
          <w:p w14:paraId="57B609C9" w14:textId="43D877CA" w:rsidR="00BB0D78" w:rsidRPr="00D20D2A" w:rsidRDefault="00BB0D78" w:rsidP="005D4773">
            <w:pPr>
              <w:pStyle w:val="NoSpacing"/>
              <w:rPr>
                <w:rFonts w:ascii="Times New Roman" w:hAnsi="Times New Roman" w:cs="Times New Roman"/>
              </w:rPr>
            </w:pPr>
            <w:r w:rsidRPr="00D20D2A">
              <w:rPr>
                <w:rFonts w:ascii="Times New Roman" w:hAnsi="Times New Roman" w:cs="Times New Roman"/>
              </w:rPr>
              <w:t>Lower Colorado River Authority (LCRA)</w:t>
            </w:r>
          </w:p>
        </w:tc>
        <w:tc>
          <w:tcPr>
            <w:tcW w:w="2430" w:type="dxa"/>
            <w:vAlign w:val="bottom"/>
          </w:tcPr>
          <w:p w14:paraId="7DA2559B" w14:textId="3BD41C78" w:rsidR="00BB0D78" w:rsidRPr="00D20D2A" w:rsidRDefault="00BB0D78" w:rsidP="005D4773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D15943" w:rsidRPr="00D20D2A" w14:paraId="28796AD3" w14:textId="77777777" w:rsidTr="00561C5B">
        <w:tblPrEx>
          <w:tblLook w:val="0000" w:firstRow="0" w:lastRow="0" w:firstColumn="0" w:lastColumn="0" w:noHBand="0" w:noVBand="0"/>
        </w:tblPrEx>
        <w:tc>
          <w:tcPr>
            <w:tcW w:w="2610" w:type="dxa"/>
            <w:vAlign w:val="bottom"/>
          </w:tcPr>
          <w:p w14:paraId="360C416C" w14:textId="3C278587" w:rsidR="00BB0D78" w:rsidRPr="004A4F7B" w:rsidRDefault="00BB0D78" w:rsidP="005D4773">
            <w:pPr>
              <w:pStyle w:val="NoSpacing"/>
              <w:rPr>
                <w:rFonts w:ascii="Times New Roman" w:hAnsi="Times New Roman" w:cs="Times New Roman"/>
              </w:rPr>
            </w:pPr>
            <w:r w:rsidRPr="004A4F7B">
              <w:rPr>
                <w:rFonts w:ascii="Times New Roman" w:hAnsi="Times New Roman" w:cs="Times New Roman"/>
              </w:rPr>
              <w:t>Hubbard, John Russ</w:t>
            </w:r>
          </w:p>
        </w:tc>
        <w:tc>
          <w:tcPr>
            <w:tcW w:w="4320" w:type="dxa"/>
            <w:vAlign w:val="bottom"/>
          </w:tcPr>
          <w:p w14:paraId="0F36A76D" w14:textId="03A2726C" w:rsidR="00BB0D78" w:rsidRPr="004A4F7B" w:rsidRDefault="00BB0D78" w:rsidP="005D4773">
            <w:pPr>
              <w:pStyle w:val="NoSpacing"/>
              <w:rPr>
                <w:rFonts w:ascii="Times New Roman" w:hAnsi="Times New Roman" w:cs="Times New Roman"/>
              </w:rPr>
            </w:pPr>
            <w:r w:rsidRPr="004A4F7B">
              <w:rPr>
                <w:rFonts w:ascii="Times New Roman" w:hAnsi="Times New Roman" w:cs="Times New Roman"/>
              </w:rPr>
              <w:t>TIEC</w:t>
            </w:r>
          </w:p>
        </w:tc>
        <w:tc>
          <w:tcPr>
            <w:tcW w:w="2430" w:type="dxa"/>
            <w:vAlign w:val="bottom"/>
          </w:tcPr>
          <w:p w14:paraId="3EC1B63F" w14:textId="22B522F2" w:rsidR="00BB0D78" w:rsidRPr="004A4F7B" w:rsidRDefault="004A4F7B" w:rsidP="005D4773">
            <w:pPr>
              <w:pStyle w:val="NoSpacing"/>
              <w:rPr>
                <w:rFonts w:ascii="Times New Roman" w:hAnsi="Times New Roman" w:cs="Times New Roman"/>
              </w:rPr>
            </w:pPr>
            <w:r w:rsidRPr="004A4F7B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D15943" w:rsidRPr="00D20D2A" w14:paraId="1D958836" w14:textId="77777777" w:rsidTr="00561C5B">
        <w:tblPrEx>
          <w:tblLook w:val="0000" w:firstRow="0" w:lastRow="0" w:firstColumn="0" w:lastColumn="0" w:noHBand="0" w:noVBand="0"/>
        </w:tblPrEx>
        <w:tc>
          <w:tcPr>
            <w:tcW w:w="2610" w:type="dxa"/>
            <w:vAlign w:val="bottom"/>
          </w:tcPr>
          <w:p w14:paraId="7DA97CCE" w14:textId="533141D8" w:rsidR="00BB0D78" w:rsidRPr="00CC494E" w:rsidRDefault="00BB0D78" w:rsidP="005D4773">
            <w:pPr>
              <w:pStyle w:val="NoSpacing"/>
              <w:rPr>
                <w:rFonts w:ascii="Times New Roman" w:hAnsi="Times New Roman" w:cs="Times New Roman"/>
              </w:rPr>
            </w:pPr>
            <w:r w:rsidRPr="00CC494E">
              <w:rPr>
                <w:rFonts w:ascii="Times New Roman" w:hAnsi="Times New Roman" w:cs="Times New Roman"/>
              </w:rPr>
              <w:t>Huynh, Thuy</w:t>
            </w:r>
          </w:p>
        </w:tc>
        <w:tc>
          <w:tcPr>
            <w:tcW w:w="4320" w:type="dxa"/>
            <w:vAlign w:val="bottom"/>
          </w:tcPr>
          <w:p w14:paraId="6A25D60E" w14:textId="61F74168" w:rsidR="00BB0D78" w:rsidRPr="00CC494E" w:rsidRDefault="00BB0D78" w:rsidP="005D4773">
            <w:pPr>
              <w:pStyle w:val="NoSpacing"/>
              <w:rPr>
                <w:rFonts w:ascii="Times New Roman" w:hAnsi="Times New Roman" w:cs="Times New Roman"/>
              </w:rPr>
            </w:pPr>
            <w:r w:rsidRPr="00CC494E">
              <w:rPr>
                <w:rFonts w:ascii="Times New Roman" w:hAnsi="Times New Roman" w:cs="Times New Roman"/>
              </w:rPr>
              <w:t>Potomac Economics</w:t>
            </w:r>
          </w:p>
        </w:tc>
        <w:tc>
          <w:tcPr>
            <w:tcW w:w="2430" w:type="dxa"/>
            <w:vAlign w:val="bottom"/>
          </w:tcPr>
          <w:p w14:paraId="4891D497" w14:textId="26A3ECCD" w:rsidR="00BB0D78" w:rsidRPr="00CC494E" w:rsidRDefault="00BB0D78" w:rsidP="005D4773">
            <w:pPr>
              <w:pStyle w:val="NoSpacing"/>
              <w:rPr>
                <w:rFonts w:ascii="Times New Roman" w:hAnsi="Times New Roman" w:cs="Times New Roman"/>
              </w:rPr>
            </w:pPr>
            <w:r w:rsidRPr="00CC494E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D15943" w:rsidRPr="00D20D2A" w14:paraId="7D3B513D" w14:textId="77777777" w:rsidTr="00561C5B">
        <w:tblPrEx>
          <w:tblLook w:val="0000" w:firstRow="0" w:lastRow="0" w:firstColumn="0" w:lastColumn="0" w:noHBand="0" w:noVBand="0"/>
        </w:tblPrEx>
        <w:tc>
          <w:tcPr>
            <w:tcW w:w="2610" w:type="dxa"/>
            <w:vAlign w:val="bottom"/>
          </w:tcPr>
          <w:p w14:paraId="5FDA9E5F" w14:textId="5D53353B" w:rsidR="00BB0D78" w:rsidRPr="000B667C" w:rsidRDefault="00BB0D78" w:rsidP="005D4773">
            <w:pPr>
              <w:pStyle w:val="NoSpacing"/>
              <w:rPr>
                <w:rFonts w:ascii="Times New Roman" w:hAnsi="Times New Roman" w:cs="Times New Roman"/>
              </w:rPr>
            </w:pPr>
            <w:r w:rsidRPr="000B667C">
              <w:rPr>
                <w:rFonts w:ascii="Times New Roman" w:hAnsi="Times New Roman" w:cs="Times New Roman"/>
              </w:rPr>
              <w:t>Ingraham, Deborah</w:t>
            </w:r>
          </w:p>
        </w:tc>
        <w:tc>
          <w:tcPr>
            <w:tcW w:w="4320" w:type="dxa"/>
            <w:vAlign w:val="bottom"/>
          </w:tcPr>
          <w:p w14:paraId="60FA7DEC" w14:textId="6B46A6FE" w:rsidR="00BB0D78" w:rsidRPr="000B667C" w:rsidRDefault="00BB0D78" w:rsidP="005D4773">
            <w:pPr>
              <w:pStyle w:val="NoSpacing"/>
              <w:rPr>
                <w:rFonts w:ascii="Times New Roman" w:hAnsi="Times New Roman" w:cs="Times New Roman"/>
              </w:rPr>
            </w:pPr>
            <w:r w:rsidRPr="000B667C">
              <w:rPr>
                <w:rFonts w:ascii="Times New Roman" w:hAnsi="Times New Roman" w:cs="Times New Roman"/>
              </w:rPr>
              <w:t>Acciona</w:t>
            </w:r>
          </w:p>
        </w:tc>
        <w:tc>
          <w:tcPr>
            <w:tcW w:w="2430" w:type="dxa"/>
            <w:vAlign w:val="bottom"/>
          </w:tcPr>
          <w:p w14:paraId="04BDB7A8" w14:textId="10815C88" w:rsidR="00BB0D78" w:rsidRPr="000B667C" w:rsidRDefault="00BB0D78" w:rsidP="005D4773">
            <w:pPr>
              <w:pStyle w:val="NoSpacing"/>
              <w:rPr>
                <w:rFonts w:ascii="Times New Roman" w:hAnsi="Times New Roman" w:cs="Times New Roman"/>
              </w:rPr>
            </w:pPr>
            <w:r w:rsidRPr="000B667C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D15943" w:rsidRPr="00D20D2A" w14:paraId="5AB39B3B" w14:textId="77777777" w:rsidTr="00561C5B">
        <w:tblPrEx>
          <w:tblLook w:val="0000" w:firstRow="0" w:lastRow="0" w:firstColumn="0" w:lastColumn="0" w:noHBand="0" w:noVBand="0"/>
        </w:tblPrEx>
        <w:tc>
          <w:tcPr>
            <w:tcW w:w="2610" w:type="dxa"/>
            <w:vAlign w:val="bottom"/>
          </w:tcPr>
          <w:p w14:paraId="6F55C038" w14:textId="4683D383" w:rsidR="00BB0D78" w:rsidRPr="00753892" w:rsidRDefault="00BB0D78" w:rsidP="005D4773">
            <w:pPr>
              <w:pStyle w:val="NoSpacing"/>
              <w:rPr>
                <w:rFonts w:ascii="Times New Roman" w:hAnsi="Times New Roman" w:cs="Times New Roman"/>
              </w:rPr>
            </w:pPr>
            <w:r w:rsidRPr="00753892">
              <w:rPr>
                <w:rFonts w:ascii="Times New Roman" w:hAnsi="Times New Roman" w:cs="Times New Roman"/>
              </w:rPr>
              <w:t>Kee, David</w:t>
            </w:r>
          </w:p>
        </w:tc>
        <w:tc>
          <w:tcPr>
            <w:tcW w:w="4320" w:type="dxa"/>
            <w:vAlign w:val="bottom"/>
          </w:tcPr>
          <w:p w14:paraId="47BC29A4" w14:textId="6528EAFE" w:rsidR="00BB0D78" w:rsidRPr="00753892" w:rsidRDefault="00BB0D78" w:rsidP="005D4773">
            <w:pPr>
              <w:pStyle w:val="NoSpacing"/>
              <w:rPr>
                <w:rFonts w:ascii="Times New Roman" w:hAnsi="Times New Roman" w:cs="Times New Roman"/>
              </w:rPr>
            </w:pPr>
            <w:r w:rsidRPr="00753892">
              <w:rPr>
                <w:rFonts w:ascii="Times New Roman" w:hAnsi="Times New Roman" w:cs="Times New Roman"/>
              </w:rPr>
              <w:t>CPS Energy</w:t>
            </w:r>
          </w:p>
        </w:tc>
        <w:tc>
          <w:tcPr>
            <w:tcW w:w="2430" w:type="dxa"/>
            <w:vAlign w:val="bottom"/>
          </w:tcPr>
          <w:p w14:paraId="189657D1" w14:textId="1D254CA9" w:rsidR="00BB0D78" w:rsidRPr="00D20D2A" w:rsidRDefault="00BB0D78" w:rsidP="005D4773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8D7F96" w:rsidRPr="00D20D2A" w14:paraId="14BD8512" w14:textId="77777777" w:rsidTr="00561C5B">
        <w:tblPrEx>
          <w:tblLook w:val="0000" w:firstRow="0" w:lastRow="0" w:firstColumn="0" w:lastColumn="0" w:noHBand="0" w:noVBand="0"/>
        </w:tblPrEx>
        <w:tc>
          <w:tcPr>
            <w:tcW w:w="2610" w:type="dxa"/>
            <w:vAlign w:val="bottom"/>
          </w:tcPr>
          <w:p w14:paraId="0B43A90A" w14:textId="2DD59BDA" w:rsidR="008D7F96" w:rsidRPr="00753892" w:rsidRDefault="008D7F96" w:rsidP="005D4773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Keller, Jenna</w:t>
            </w:r>
          </w:p>
        </w:tc>
        <w:tc>
          <w:tcPr>
            <w:tcW w:w="4320" w:type="dxa"/>
            <w:vAlign w:val="bottom"/>
          </w:tcPr>
          <w:p w14:paraId="3DB8A5AC" w14:textId="10E70BA4" w:rsidR="008D7F96" w:rsidRPr="00753892" w:rsidRDefault="008D7F96" w:rsidP="005D4773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Potomac Economics</w:t>
            </w:r>
          </w:p>
        </w:tc>
        <w:tc>
          <w:tcPr>
            <w:tcW w:w="2430" w:type="dxa"/>
            <w:vAlign w:val="bottom"/>
          </w:tcPr>
          <w:p w14:paraId="6FB8846F" w14:textId="0AB656FE" w:rsidR="008D7F96" w:rsidRPr="00D20D2A" w:rsidRDefault="008D7F96" w:rsidP="005D4773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753892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D15943" w:rsidRPr="00D20D2A" w14:paraId="7286B9B0" w14:textId="77777777" w:rsidTr="00561C5B">
        <w:tblPrEx>
          <w:tblLook w:val="0000" w:firstRow="0" w:lastRow="0" w:firstColumn="0" w:lastColumn="0" w:noHBand="0" w:noVBand="0"/>
        </w:tblPrEx>
        <w:tc>
          <w:tcPr>
            <w:tcW w:w="2610" w:type="dxa"/>
            <w:vAlign w:val="bottom"/>
          </w:tcPr>
          <w:p w14:paraId="1B9AFB43" w14:textId="7A3634BC" w:rsidR="00BB0D78" w:rsidRPr="001E242C" w:rsidRDefault="00BB0D78" w:rsidP="005D4773">
            <w:pPr>
              <w:pStyle w:val="NoSpacing"/>
              <w:rPr>
                <w:rFonts w:ascii="Times New Roman" w:hAnsi="Times New Roman" w:cs="Times New Roman"/>
              </w:rPr>
            </w:pPr>
            <w:r w:rsidRPr="001E242C">
              <w:rPr>
                <w:rFonts w:ascii="Times New Roman" w:hAnsi="Times New Roman" w:cs="Times New Roman"/>
              </w:rPr>
              <w:t>Koz, Brian</w:t>
            </w:r>
          </w:p>
        </w:tc>
        <w:tc>
          <w:tcPr>
            <w:tcW w:w="4320" w:type="dxa"/>
            <w:vAlign w:val="bottom"/>
          </w:tcPr>
          <w:p w14:paraId="23A5EA45" w14:textId="2F183B8E" w:rsidR="00BB0D78" w:rsidRPr="001E242C" w:rsidRDefault="00BB0D78" w:rsidP="005D4773">
            <w:pPr>
              <w:pStyle w:val="NoSpacing"/>
              <w:rPr>
                <w:rFonts w:ascii="Times New Roman" w:hAnsi="Times New Roman" w:cs="Times New Roman"/>
              </w:rPr>
            </w:pPr>
            <w:r w:rsidRPr="001E242C">
              <w:rPr>
                <w:rFonts w:ascii="Times New Roman" w:hAnsi="Times New Roman" w:cs="Times New Roman"/>
              </w:rPr>
              <w:t>Wolframium Power</w:t>
            </w:r>
          </w:p>
        </w:tc>
        <w:tc>
          <w:tcPr>
            <w:tcW w:w="2430" w:type="dxa"/>
            <w:vAlign w:val="bottom"/>
          </w:tcPr>
          <w:p w14:paraId="2F1923FF" w14:textId="680DFE36" w:rsidR="00BB0D78" w:rsidRPr="001E242C" w:rsidRDefault="00BB0D78" w:rsidP="005D4773">
            <w:pPr>
              <w:pStyle w:val="NoSpacing"/>
              <w:rPr>
                <w:rFonts w:ascii="Times New Roman" w:hAnsi="Times New Roman" w:cs="Times New Roman"/>
              </w:rPr>
            </w:pPr>
            <w:r w:rsidRPr="001E242C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561C5B" w:rsidRPr="00D20D2A" w14:paraId="62D7B59B" w14:textId="77777777" w:rsidTr="00561C5B">
        <w:tblPrEx>
          <w:tblLook w:val="0000" w:firstRow="0" w:lastRow="0" w:firstColumn="0" w:lastColumn="0" w:noHBand="0" w:noVBand="0"/>
        </w:tblPrEx>
        <w:tc>
          <w:tcPr>
            <w:tcW w:w="2610" w:type="dxa"/>
            <w:vAlign w:val="bottom"/>
          </w:tcPr>
          <w:p w14:paraId="5C018A54" w14:textId="68193321" w:rsidR="000B667C" w:rsidRPr="000B667C" w:rsidRDefault="000B667C" w:rsidP="005D4773">
            <w:pPr>
              <w:pStyle w:val="NoSpacing"/>
              <w:rPr>
                <w:rFonts w:ascii="Times New Roman" w:hAnsi="Times New Roman" w:cs="Times New Roman"/>
              </w:rPr>
            </w:pPr>
            <w:r w:rsidRPr="000B667C">
              <w:rPr>
                <w:rFonts w:ascii="Times New Roman" w:hAnsi="Times New Roman" w:cs="Times New Roman"/>
              </w:rPr>
              <w:t>Kunkel, Dennis</w:t>
            </w:r>
          </w:p>
        </w:tc>
        <w:tc>
          <w:tcPr>
            <w:tcW w:w="4320" w:type="dxa"/>
            <w:vAlign w:val="bottom"/>
          </w:tcPr>
          <w:p w14:paraId="422494E7" w14:textId="436BF2F7" w:rsidR="000B667C" w:rsidRPr="000B667C" w:rsidRDefault="000B667C" w:rsidP="005D4773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AEP</w:t>
            </w:r>
          </w:p>
        </w:tc>
        <w:tc>
          <w:tcPr>
            <w:tcW w:w="2430" w:type="dxa"/>
            <w:vAlign w:val="bottom"/>
          </w:tcPr>
          <w:p w14:paraId="10713A56" w14:textId="211F1C5B" w:rsidR="000B667C" w:rsidRPr="000B667C" w:rsidRDefault="000B667C" w:rsidP="005D4773">
            <w:pPr>
              <w:pStyle w:val="NoSpacing"/>
              <w:rPr>
                <w:rFonts w:ascii="Times New Roman" w:hAnsi="Times New Roman" w:cs="Times New Roman"/>
              </w:rPr>
            </w:pPr>
            <w:r w:rsidRPr="000B667C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C14999" w:rsidRPr="00D20D2A" w14:paraId="1D635CED" w14:textId="77777777" w:rsidTr="00561C5B">
        <w:tblPrEx>
          <w:tblLook w:val="0000" w:firstRow="0" w:lastRow="0" w:firstColumn="0" w:lastColumn="0" w:noHBand="0" w:noVBand="0"/>
        </w:tblPrEx>
        <w:tc>
          <w:tcPr>
            <w:tcW w:w="2610" w:type="dxa"/>
            <w:vAlign w:val="bottom"/>
          </w:tcPr>
          <w:p w14:paraId="33E50995" w14:textId="0A597211" w:rsidR="00C14999" w:rsidRPr="00C14999" w:rsidRDefault="00C14999" w:rsidP="005D4773">
            <w:pPr>
              <w:pStyle w:val="NoSpacing"/>
              <w:rPr>
                <w:rFonts w:ascii="Times New Roman" w:hAnsi="Times New Roman" w:cs="Times New Roman"/>
              </w:rPr>
            </w:pPr>
            <w:r w:rsidRPr="00C14999">
              <w:rPr>
                <w:rFonts w:ascii="Times New Roman" w:hAnsi="Times New Roman" w:cs="Times New Roman"/>
              </w:rPr>
              <w:t>Lasher, Warren</w:t>
            </w:r>
          </w:p>
        </w:tc>
        <w:tc>
          <w:tcPr>
            <w:tcW w:w="4320" w:type="dxa"/>
            <w:vAlign w:val="bottom"/>
          </w:tcPr>
          <w:p w14:paraId="74AD61A8" w14:textId="35F2A2CC" w:rsidR="00C14999" w:rsidRPr="00C14999" w:rsidRDefault="00C14999" w:rsidP="005D4773">
            <w:pPr>
              <w:pStyle w:val="NoSpacing"/>
              <w:rPr>
                <w:rFonts w:ascii="Times New Roman" w:hAnsi="Times New Roman" w:cs="Times New Roman"/>
              </w:rPr>
            </w:pPr>
            <w:r w:rsidRPr="00C14999">
              <w:rPr>
                <w:rFonts w:ascii="Times New Roman" w:hAnsi="Times New Roman" w:cs="Times New Roman"/>
              </w:rPr>
              <w:t>Lasher Energy</w:t>
            </w:r>
          </w:p>
        </w:tc>
        <w:tc>
          <w:tcPr>
            <w:tcW w:w="2430" w:type="dxa"/>
            <w:vAlign w:val="bottom"/>
          </w:tcPr>
          <w:p w14:paraId="3A8863A4" w14:textId="385C33D1" w:rsidR="00C14999" w:rsidRPr="00C14999" w:rsidRDefault="00C14999" w:rsidP="005D4773">
            <w:pPr>
              <w:pStyle w:val="NoSpacing"/>
              <w:rPr>
                <w:rFonts w:ascii="Times New Roman" w:hAnsi="Times New Roman" w:cs="Times New Roman"/>
              </w:rPr>
            </w:pPr>
            <w:r w:rsidRPr="00C14999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D15943" w:rsidRPr="00D20D2A" w14:paraId="497F9CE5" w14:textId="77777777" w:rsidTr="00561C5B">
        <w:tblPrEx>
          <w:tblLook w:val="0000" w:firstRow="0" w:lastRow="0" w:firstColumn="0" w:lastColumn="0" w:noHBand="0" w:noVBand="0"/>
        </w:tblPrEx>
        <w:tc>
          <w:tcPr>
            <w:tcW w:w="2610" w:type="dxa"/>
            <w:vAlign w:val="bottom"/>
          </w:tcPr>
          <w:p w14:paraId="2D6C8E0E" w14:textId="66A19AFE" w:rsidR="00BB0D78" w:rsidRPr="001E242C" w:rsidRDefault="00BB0D78" w:rsidP="005D4773">
            <w:pPr>
              <w:pStyle w:val="NoSpacing"/>
              <w:rPr>
                <w:rFonts w:ascii="Times New Roman" w:hAnsi="Times New Roman" w:cs="Times New Roman"/>
              </w:rPr>
            </w:pPr>
            <w:r w:rsidRPr="001E242C">
              <w:rPr>
                <w:rFonts w:ascii="Times New Roman" w:hAnsi="Times New Roman" w:cs="Times New Roman"/>
              </w:rPr>
              <w:t>Lotter, Eric</w:t>
            </w:r>
          </w:p>
        </w:tc>
        <w:tc>
          <w:tcPr>
            <w:tcW w:w="4320" w:type="dxa"/>
            <w:vAlign w:val="bottom"/>
          </w:tcPr>
          <w:p w14:paraId="38928B06" w14:textId="58163138" w:rsidR="00BB0D78" w:rsidRPr="001E242C" w:rsidRDefault="00BB0D78" w:rsidP="005D4773">
            <w:pPr>
              <w:pStyle w:val="NoSpacing"/>
              <w:rPr>
                <w:rFonts w:ascii="Times New Roman" w:hAnsi="Times New Roman" w:cs="Times New Roman"/>
              </w:rPr>
            </w:pPr>
            <w:r w:rsidRPr="001E242C">
              <w:rPr>
                <w:rFonts w:ascii="Times New Roman" w:hAnsi="Times New Roman" w:cs="Times New Roman"/>
              </w:rPr>
              <w:t>Grid Monitor</w:t>
            </w:r>
          </w:p>
        </w:tc>
        <w:tc>
          <w:tcPr>
            <w:tcW w:w="2430" w:type="dxa"/>
            <w:vAlign w:val="bottom"/>
          </w:tcPr>
          <w:p w14:paraId="68EC3A25" w14:textId="351FCA29" w:rsidR="00BB0D78" w:rsidRPr="001E242C" w:rsidRDefault="00BB0D78" w:rsidP="005D4773">
            <w:pPr>
              <w:pStyle w:val="NoSpacing"/>
              <w:rPr>
                <w:rFonts w:ascii="Times New Roman" w:hAnsi="Times New Roman" w:cs="Times New Roman"/>
              </w:rPr>
            </w:pPr>
            <w:r w:rsidRPr="001E242C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4A4F7B" w:rsidRPr="00D20D2A" w14:paraId="52794E2A" w14:textId="77777777" w:rsidTr="00561C5B">
        <w:tblPrEx>
          <w:tblLook w:val="0000" w:firstRow="0" w:lastRow="0" w:firstColumn="0" w:lastColumn="0" w:noHBand="0" w:noVBand="0"/>
        </w:tblPrEx>
        <w:tc>
          <w:tcPr>
            <w:tcW w:w="2610" w:type="dxa"/>
            <w:vAlign w:val="bottom"/>
          </w:tcPr>
          <w:p w14:paraId="1F66C505" w14:textId="2EE6241D" w:rsidR="004A4F7B" w:rsidRPr="004A4F7B" w:rsidRDefault="004A4F7B" w:rsidP="005D4773">
            <w:pPr>
              <w:pStyle w:val="NoSpacing"/>
              <w:rPr>
                <w:rFonts w:ascii="Times New Roman" w:hAnsi="Times New Roman" w:cs="Times New Roman"/>
              </w:rPr>
            </w:pPr>
            <w:r w:rsidRPr="004A4F7B">
              <w:rPr>
                <w:rFonts w:ascii="Times New Roman" w:hAnsi="Times New Roman" w:cs="Times New Roman"/>
              </w:rPr>
              <w:t>Lu, Bo</w:t>
            </w:r>
          </w:p>
        </w:tc>
        <w:tc>
          <w:tcPr>
            <w:tcW w:w="4320" w:type="dxa"/>
            <w:vAlign w:val="bottom"/>
          </w:tcPr>
          <w:p w14:paraId="44A11EBE" w14:textId="544A3DE5" w:rsidR="004A4F7B" w:rsidRPr="004A4F7B" w:rsidRDefault="004A4F7B" w:rsidP="005D4773">
            <w:pPr>
              <w:pStyle w:val="NoSpacing"/>
              <w:rPr>
                <w:rFonts w:ascii="Times New Roman" w:hAnsi="Times New Roman" w:cs="Times New Roman"/>
              </w:rPr>
            </w:pPr>
            <w:r w:rsidRPr="004A4F7B">
              <w:rPr>
                <w:rFonts w:ascii="Times New Roman" w:hAnsi="Times New Roman" w:cs="Times New Roman"/>
              </w:rPr>
              <w:t>Broad Reach Power</w:t>
            </w:r>
          </w:p>
        </w:tc>
        <w:tc>
          <w:tcPr>
            <w:tcW w:w="2430" w:type="dxa"/>
            <w:vAlign w:val="bottom"/>
          </w:tcPr>
          <w:p w14:paraId="74253543" w14:textId="3F354A84" w:rsidR="004A4F7B" w:rsidRPr="004A4F7B" w:rsidRDefault="004A4F7B" w:rsidP="005D4773">
            <w:pPr>
              <w:pStyle w:val="NoSpacing"/>
              <w:rPr>
                <w:rFonts w:ascii="Times New Roman" w:hAnsi="Times New Roman" w:cs="Times New Roman"/>
              </w:rPr>
            </w:pPr>
            <w:r w:rsidRPr="004A4F7B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D15943" w:rsidRPr="00D20D2A" w14:paraId="18C3495C" w14:textId="77777777" w:rsidTr="00561C5B">
        <w:tblPrEx>
          <w:tblLook w:val="0000" w:firstRow="0" w:lastRow="0" w:firstColumn="0" w:lastColumn="0" w:noHBand="0" w:noVBand="0"/>
        </w:tblPrEx>
        <w:tc>
          <w:tcPr>
            <w:tcW w:w="2610" w:type="dxa"/>
            <w:vAlign w:val="bottom"/>
          </w:tcPr>
          <w:p w14:paraId="5E8851A8" w14:textId="2348C719" w:rsidR="00BB0D78" w:rsidRPr="00C14999" w:rsidRDefault="00BB0D78" w:rsidP="005D4773">
            <w:pPr>
              <w:pStyle w:val="NoSpacing"/>
              <w:rPr>
                <w:rFonts w:ascii="Times New Roman" w:hAnsi="Times New Roman" w:cs="Times New Roman"/>
              </w:rPr>
            </w:pPr>
            <w:r w:rsidRPr="00C14999">
              <w:rPr>
                <w:rFonts w:ascii="Times New Roman" w:hAnsi="Times New Roman" w:cs="Times New Roman"/>
              </w:rPr>
              <w:t>Macaraeg, Tad</w:t>
            </w:r>
          </w:p>
        </w:tc>
        <w:tc>
          <w:tcPr>
            <w:tcW w:w="4320" w:type="dxa"/>
            <w:vAlign w:val="bottom"/>
          </w:tcPr>
          <w:p w14:paraId="2EB17B24" w14:textId="49F15ECB" w:rsidR="00BB0D78" w:rsidRPr="00C14999" w:rsidRDefault="00BB0D78" w:rsidP="005D4773">
            <w:pPr>
              <w:pStyle w:val="NoSpacing"/>
              <w:rPr>
                <w:rFonts w:ascii="Times New Roman" w:hAnsi="Times New Roman" w:cs="Times New Roman"/>
              </w:rPr>
            </w:pPr>
            <w:r w:rsidRPr="00C14999">
              <w:rPr>
                <w:rFonts w:ascii="Times New Roman" w:hAnsi="Times New Roman" w:cs="Times New Roman"/>
              </w:rPr>
              <w:t>Stem</w:t>
            </w:r>
          </w:p>
        </w:tc>
        <w:tc>
          <w:tcPr>
            <w:tcW w:w="2430" w:type="dxa"/>
            <w:vAlign w:val="bottom"/>
          </w:tcPr>
          <w:p w14:paraId="69CDD723" w14:textId="47FF76CE" w:rsidR="00BB0D78" w:rsidRPr="00C14999" w:rsidRDefault="00BB0D78" w:rsidP="005D4773">
            <w:pPr>
              <w:pStyle w:val="NoSpacing"/>
              <w:rPr>
                <w:rFonts w:ascii="Times New Roman" w:hAnsi="Times New Roman" w:cs="Times New Roman"/>
              </w:rPr>
            </w:pPr>
            <w:r w:rsidRPr="00C14999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D15943" w:rsidRPr="00D20D2A" w14:paraId="5F342993" w14:textId="77777777" w:rsidTr="00561C5B">
        <w:tblPrEx>
          <w:tblLook w:val="0000" w:firstRow="0" w:lastRow="0" w:firstColumn="0" w:lastColumn="0" w:noHBand="0" w:noVBand="0"/>
        </w:tblPrEx>
        <w:tc>
          <w:tcPr>
            <w:tcW w:w="2610" w:type="dxa"/>
            <w:vAlign w:val="bottom"/>
          </w:tcPr>
          <w:p w14:paraId="383338DF" w14:textId="443CD9EC" w:rsidR="00BB0D78" w:rsidRPr="00B2370B" w:rsidRDefault="00BB0D78" w:rsidP="005D4773">
            <w:pPr>
              <w:pStyle w:val="NoSpacing"/>
              <w:rPr>
                <w:rFonts w:ascii="Times New Roman" w:hAnsi="Times New Roman" w:cs="Times New Roman"/>
              </w:rPr>
            </w:pPr>
            <w:r w:rsidRPr="00B2370B">
              <w:rPr>
                <w:rFonts w:ascii="Times New Roman" w:hAnsi="Times New Roman" w:cs="Times New Roman"/>
              </w:rPr>
              <w:t>McIntyre, Ken</w:t>
            </w:r>
          </w:p>
        </w:tc>
        <w:tc>
          <w:tcPr>
            <w:tcW w:w="4320" w:type="dxa"/>
            <w:vAlign w:val="bottom"/>
          </w:tcPr>
          <w:p w14:paraId="20198E18" w14:textId="07D55738" w:rsidR="00BB0D78" w:rsidRPr="00B2370B" w:rsidRDefault="00BB0D78" w:rsidP="005D4773">
            <w:pPr>
              <w:pStyle w:val="NoSpacing"/>
              <w:rPr>
                <w:rFonts w:ascii="Times New Roman" w:hAnsi="Times New Roman" w:cs="Times New Roman"/>
              </w:rPr>
            </w:pPr>
            <w:r w:rsidRPr="00B2370B">
              <w:rPr>
                <w:rFonts w:ascii="Times New Roman" w:hAnsi="Times New Roman" w:cs="Times New Roman"/>
              </w:rPr>
              <w:t>Plus Power</w:t>
            </w:r>
          </w:p>
        </w:tc>
        <w:tc>
          <w:tcPr>
            <w:tcW w:w="2430" w:type="dxa"/>
            <w:vAlign w:val="bottom"/>
          </w:tcPr>
          <w:p w14:paraId="0F6CE259" w14:textId="26015CAF" w:rsidR="00BB0D78" w:rsidRPr="00B2370B" w:rsidRDefault="00BB0D78" w:rsidP="005D4773">
            <w:pPr>
              <w:pStyle w:val="NoSpacing"/>
              <w:rPr>
                <w:rFonts w:ascii="Times New Roman" w:hAnsi="Times New Roman" w:cs="Times New Roman"/>
              </w:rPr>
            </w:pPr>
            <w:r w:rsidRPr="00B2370B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C14999" w:rsidRPr="00D20D2A" w14:paraId="3D00CC90" w14:textId="77777777" w:rsidTr="00561C5B">
        <w:tblPrEx>
          <w:tblLook w:val="0000" w:firstRow="0" w:lastRow="0" w:firstColumn="0" w:lastColumn="0" w:noHBand="0" w:noVBand="0"/>
        </w:tblPrEx>
        <w:tc>
          <w:tcPr>
            <w:tcW w:w="2610" w:type="dxa"/>
            <w:vAlign w:val="bottom"/>
          </w:tcPr>
          <w:p w14:paraId="3BF4248C" w14:textId="428466C8" w:rsidR="000B667C" w:rsidRPr="000B667C" w:rsidRDefault="000B667C" w:rsidP="005D4773">
            <w:pPr>
              <w:pStyle w:val="NoSpacing"/>
              <w:rPr>
                <w:rFonts w:ascii="Times New Roman" w:hAnsi="Times New Roman" w:cs="Times New Roman"/>
              </w:rPr>
            </w:pPr>
            <w:r w:rsidRPr="000B667C">
              <w:rPr>
                <w:rFonts w:ascii="Times New Roman" w:hAnsi="Times New Roman" w:cs="Times New Roman"/>
              </w:rPr>
              <w:t>McMurray, Creighton</w:t>
            </w:r>
          </w:p>
        </w:tc>
        <w:tc>
          <w:tcPr>
            <w:tcW w:w="4320" w:type="dxa"/>
            <w:vAlign w:val="bottom"/>
          </w:tcPr>
          <w:p w14:paraId="202AD2AC" w14:textId="35CB4F1D" w:rsidR="000B667C" w:rsidRPr="000B667C" w:rsidRDefault="000B667C" w:rsidP="005D4773">
            <w:pPr>
              <w:pStyle w:val="NoSpacing"/>
              <w:rPr>
                <w:rFonts w:ascii="Times New Roman" w:hAnsi="Times New Roman" w:cs="Times New Roman"/>
              </w:rPr>
            </w:pPr>
            <w:r w:rsidRPr="000B667C">
              <w:rPr>
                <w:rFonts w:ascii="Times New Roman" w:hAnsi="Times New Roman" w:cs="Times New Roman"/>
              </w:rPr>
              <w:t>PUCT</w:t>
            </w:r>
          </w:p>
        </w:tc>
        <w:tc>
          <w:tcPr>
            <w:tcW w:w="2430" w:type="dxa"/>
            <w:vAlign w:val="bottom"/>
          </w:tcPr>
          <w:p w14:paraId="25E0D2B9" w14:textId="53A6E12D" w:rsidR="000B667C" w:rsidRPr="000B667C" w:rsidRDefault="000B667C" w:rsidP="005D4773">
            <w:pPr>
              <w:pStyle w:val="NoSpacing"/>
              <w:rPr>
                <w:rFonts w:ascii="Times New Roman" w:hAnsi="Times New Roman" w:cs="Times New Roman"/>
              </w:rPr>
            </w:pPr>
            <w:r w:rsidRPr="000B667C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D15943" w:rsidRPr="00D20D2A" w14:paraId="5BF31F82" w14:textId="77777777" w:rsidTr="00561C5B">
        <w:tblPrEx>
          <w:tblLook w:val="0000" w:firstRow="0" w:lastRow="0" w:firstColumn="0" w:lastColumn="0" w:noHBand="0" w:noVBand="0"/>
        </w:tblPrEx>
        <w:tc>
          <w:tcPr>
            <w:tcW w:w="2610" w:type="dxa"/>
            <w:vAlign w:val="bottom"/>
          </w:tcPr>
          <w:p w14:paraId="62CA6270" w14:textId="530C744F" w:rsidR="00BB0D78" w:rsidRPr="00D20D2A" w:rsidRDefault="00BB0D78" w:rsidP="005D4773">
            <w:pPr>
              <w:pStyle w:val="NoSpacing"/>
              <w:rPr>
                <w:rFonts w:ascii="Times New Roman" w:hAnsi="Times New Roman" w:cs="Times New Roman"/>
              </w:rPr>
            </w:pPr>
            <w:r w:rsidRPr="00D20D2A">
              <w:rPr>
                <w:rFonts w:ascii="Times New Roman" w:hAnsi="Times New Roman" w:cs="Times New Roman"/>
              </w:rPr>
              <w:t>Musher, Danny</w:t>
            </w:r>
          </w:p>
        </w:tc>
        <w:tc>
          <w:tcPr>
            <w:tcW w:w="4320" w:type="dxa"/>
            <w:vAlign w:val="bottom"/>
          </w:tcPr>
          <w:p w14:paraId="092F5C4D" w14:textId="10599BA9" w:rsidR="00BB0D78" w:rsidRPr="00D20D2A" w:rsidRDefault="00BB0D78" w:rsidP="005D4773">
            <w:pPr>
              <w:pStyle w:val="NoSpacing"/>
              <w:rPr>
                <w:rFonts w:ascii="Times New Roman" w:hAnsi="Times New Roman" w:cs="Times New Roman"/>
              </w:rPr>
            </w:pPr>
            <w:r w:rsidRPr="00D20D2A">
              <w:rPr>
                <w:rFonts w:ascii="Times New Roman" w:hAnsi="Times New Roman" w:cs="Times New Roman"/>
              </w:rPr>
              <w:t>Key Capture Energy</w:t>
            </w:r>
          </w:p>
        </w:tc>
        <w:tc>
          <w:tcPr>
            <w:tcW w:w="2430" w:type="dxa"/>
            <w:vAlign w:val="bottom"/>
          </w:tcPr>
          <w:p w14:paraId="78F4A1E1" w14:textId="40F0EF12" w:rsidR="00BB0D78" w:rsidRPr="00D20D2A" w:rsidRDefault="00BB0D78" w:rsidP="005D4773">
            <w:pPr>
              <w:pStyle w:val="NoSpacing"/>
              <w:rPr>
                <w:rFonts w:ascii="Times New Roman" w:hAnsi="Times New Roman" w:cs="Times New Roman"/>
              </w:rPr>
            </w:pPr>
            <w:r w:rsidRPr="00D20D2A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D15943" w:rsidRPr="00D20D2A" w14:paraId="77491032" w14:textId="77777777" w:rsidTr="00561C5B">
        <w:tblPrEx>
          <w:tblLook w:val="0000" w:firstRow="0" w:lastRow="0" w:firstColumn="0" w:lastColumn="0" w:noHBand="0" w:noVBand="0"/>
        </w:tblPrEx>
        <w:tc>
          <w:tcPr>
            <w:tcW w:w="2610" w:type="dxa"/>
            <w:vAlign w:val="bottom"/>
          </w:tcPr>
          <w:p w14:paraId="7040D1BF" w14:textId="6C4A87DE" w:rsidR="00BB0D78" w:rsidRPr="000B667C" w:rsidRDefault="00BB0D78" w:rsidP="005D4773">
            <w:pPr>
              <w:pStyle w:val="NoSpacing"/>
              <w:rPr>
                <w:rFonts w:ascii="Times New Roman" w:hAnsi="Times New Roman" w:cs="Times New Roman"/>
              </w:rPr>
            </w:pPr>
            <w:r w:rsidRPr="000B667C">
              <w:rPr>
                <w:rFonts w:ascii="Times New Roman" w:hAnsi="Times New Roman" w:cs="Times New Roman"/>
              </w:rPr>
              <w:t>Nicholson, Tyler</w:t>
            </w:r>
          </w:p>
        </w:tc>
        <w:tc>
          <w:tcPr>
            <w:tcW w:w="4320" w:type="dxa"/>
            <w:vAlign w:val="bottom"/>
          </w:tcPr>
          <w:p w14:paraId="01BB755E" w14:textId="1A04A0D4" w:rsidR="00BB0D78" w:rsidRPr="000B667C" w:rsidRDefault="00BB0D78" w:rsidP="005D4773">
            <w:pPr>
              <w:pStyle w:val="NoSpacing"/>
              <w:rPr>
                <w:rFonts w:ascii="Times New Roman" w:hAnsi="Times New Roman" w:cs="Times New Roman"/>
              </w:rPr>
            </w:pPr>
            <w:r w:rsidRPr="000B667C">
              <w:rPr>
                <w:rFonts w:ascii="Times New Roman" w:hAnsi="Times New Roman" w:cs="Times New Roman"/>
              </w:rPr>
              <w:t>PUCT</w:t>
            </w:r>
          </w:p>
        </w:tc>
        <w:tc>
          <w:tcPr>
            <w:tcW w:w="2430" w:type="dxa"/>
            <w:vAlign w:val="bottom"/>
          </w:tcPr>
          <w:p w14:paraId="0F9236B2" w14:textId="504E2F1B" w:rsidR="00BB0D78" w:rsidRPr="000B667C" w:rsidRDefault="00BB0D78" w:rsidP="005D4773">
            <w:pPr>
              <w:pStyle w:val="NoSpacing"/>
              <w:rPr>
                <w:rFonts w:ascii="Times New Roman" w:hAnsi="Times New Roman" w:cs="Times New Roman"/>
              </w:rPr>
            </w:pPr>
            <w:r w:rsidRPr="000B667C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D15943" w:rsidRPr="00D20D2A" w14:paraId="7A1EC747" w14:textId="77777777" w:rsidTr="00561C5B">
        <w:tblPrEx>
          <w:tblLook w:val="0000" w:firstRow="0" w:lastRow="0" w:firstColumn="0" w:lastColumn="0" w:noHBand="0" w:noVBand="0"/>
        </w:tblPrEx>
        <w:tc>
          <w:tcPr>
            <w:tcW w:w="2610" w:type="dxa"/>
            <w:vAlign w:val="bottom"/>
          </w:tcPr>
          <w:p w14:paraId="37F5DF1D" w14:textId="49F802FE" w:rsidR="00BB0D78" w:rsidRPr="00753892" w:rsidRDefault="00BB0D78" w:rsidP="005D4773">
            <w:pPr>
              <w:pStyle w:val="NoSpacing"/>
              <w:rPr>
                <w:rFonts w:ascii="Times New Roman" w:hAnsi="Times New Roman" w:cs="Times New Roman"/>
              </w:rPr>
            </w:pPr>
            <w:r w:rsidRPr="00753892">
              <w:rPr>
                <w:rFonts w:ascii="Times New Roman" w:hAnsi="Times New Roman" w:cs="Times New Roman"/>
              </w:rPr>
              <w:t>Noyes, Theresa</w:t>
            </w:r>
          </w:p>
        </w:tc>
        <w:tc>
          <w:tcPr>
            <w:tcW w:w="4320" w:type="dxa"/>
            <w:vAlign w:val="bottom"/>
          </w:tcPr>
          <w:p w14:paraId="6E7D36B8" w14:textId="3793B1CB" w:rsidR="00BB0D78" w:rsidRPr="00753892" w:rsidRDefault="00BB0D78" w:rsidP="005D4773">
            <w:pPr>
              <w:pStyle w:val="NoSpacing"/>
              <w:rPr>
                <w:rFonts w:ascii="Times New Roman" w:hAnsi="Times New Roman" w:cs="Times New Roman"/>
              </w:rPr>
            </w:pPr>
            <w:r w:rsidRPr="00753892">
              <w:rPr>
                <w:rFonts w:ascii="Times New Roman" w:hAnsi="Times New Roman" w:cs="Times New Roman"/>
              </w:rPr>
              <w:t>LCRA</w:t>
            </w:r>
          </w:p>
        </w:tc>
        <w:tc>
          <w:tcPr>
            <w:tcW w:w="2430" w:type="dxa"/>
            <w:vAlign w:val="bottom"/>
          </w:tcPr>
          <w:p w14:paraId="54A93338" w14:textId="0DE82021" w:rsidR="00BB0D78" w:rsidRPr="00D20D2A" w:rsidRDefault="00BB0D78" w:rsidP="005D4773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D15943" w:rsidRPr="00D20D2A" w14:paraId="4B2B4E8B" w14:textId="77777777" w:rsidTr="00561C5B">
        <w:tblPrEx>
          <w:tblLook w:val="0000" w:firstRow="0" w:lastRow="0" w:firstColumn="0" w:lastColumn="0" w:noHBand="0" w:noVBand="0"/>
        </w:tblPrEx>
        <w:tc>
          <w:tcPr>
            <w:tcW w:w="2610" w:type="dxa"/>
            <w:vAlign w:val="bottom"/>
          </w:tcPr>
          <w:p w14:paraId="713D7A30" w14:textId="575346DF" w:rsidR="00BB0D78" w:rsidRPr="00B2370B" w:rsidRDefault="00BB0D78" w:rsidP="005D4773">
            <w:pPr>
              <w:pStyle w:val="NoSpacing"/>
              <w:rPr>
                <w:rFonts w:ascii="Times New Roman" w:hAnsi="Times New Roman" w:cs="Times New Roman"/>
              </w:rPr>
            </w:pPr>
            <w:r w:rsidRPr="00B2370B">
              <w:rPr>
                <w:rFonts w:ascii="Times New Roman" w:hAnsi="Times New Roman" w:cs="Times New Roman"/>
              </w:rPr>
              <w:t>Okenfuss, James</w:t>
            </w:r>
          </w:p>
        </w:tc>
        <w:tc>
          <w:tcPr>
            <w:tcW w:w="4320" w:type="dxa"/>
            <w:vAlign w:val="bottom"/>
          </w:tcPr>
          <w:p w14:paraId="5E8584FD" w14:textId="1D666F68" w:rsidR="00BB0D78" w:rsidRPr="00B2370B" w:rsidRDefault="00BB0D78" w:rsidP="005D4773">
            <w:pPr>
              <w:pStyle w:val="NoSpacing"/>
              <w:rPr>
                <w:rFonts w:ascii="Times New Roman" w:hAnsi="Times New Roman" w:cs="Times New Roman"/>
              </w:rPr>
            </w:pPr>
            <w:r w:rsidRPr="00B2370B">
              <w:rPr>
                <w:rFonts w:ascii="Times New Roman" w:hAnsi="Times New Roman" w:cs="Times New Roman"/>
              </w:rPr>
              <w:t>SENA</w:t>
            </w:r>
          </w:p>
        </w:tc>
        <w:tc>
          <w:tcPr>
            <w:tcW w:w="2430" w:type="dxa"/>
            <w:vAlign w:val="bottom"/>
          </w:tcPr>
          <w:p w14:paraId="434BB9FF" w14:textId="2E065C7A" w:rsidR="00BB0D78" w:rsidRPr="00B2370B" w:rsidRDefault="00BB0D78" w:rsidP="005D4773">
            <w:pPr>
              <w:pStyle w:val="NoSpacing"/>
              <w:rPr>
                <w:rFonts w:ascii="Times New Roman" w:hAnsi="Times New Roman" w:cs="Times New Roman"/>
              </w:rPr>
            </w:pPr>
            <w:r w:rsidRPr="00B2370B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D15943" w:rsidRPr="00D20D2A" w14:paraId="7505387F" w14:textId="77777777" w:rsidTr="00561C5B">
        <w:tblPrEx>
          <w:tblLook w:val="0000" w:firstRow="0" w:lastRow="0" w:firstColumn="0" w:lastColumn="0" w:noHBand="0" w:noVBand="0"/>
        </w:tblPrEx>
        <w:tc>
          <w:tcPr>
            <w:tcW w:w="2610" w:type="dxa"/>
            <w:vAlign w:val="bottom"/>
          </w:tcPr>
          <w:p w14:paraId="40CF93F4" w14:textId="0B9820BF" w:rsidR="00BB0D78" w:rsidRPr="00D15943" w:rsidRDefault="00BB0D78" w:rsidP="005D4773">
            <w:pPr>
              <w:pStyle w:val="NoSpacing"/>
              <w:rPr>
                <w:rFonts w:ascii="Times New Roman" w:hAnsi="Times New Roman" w:cs="Times New Roman"/>
              </w:rPr>
            </w:pPr>
            <w:r w:rsidRPr="00D15943">
              <w:rPr>
                <w:rFonts w:ascii="Times New Roman" w:hAnsi="Times New Roman" w:cs="Times New Roman"/>
              </w:rPr>
              <w:t>Pallarez, Edward</w:t>
            </w:r>
          </w:p>
        </w:tc>
        <w:tc>
          <w:tcPr>
            <w:tcW w:w="4320" w:type="dxa"/>
            <w:vAlign w:val="bottom"/>
          </w:tcPr>
          <w:p w14:paraId="766BBD9F" w14:textId="63F82AC4" w:rsidR="00BB0D78" w:rsidRPr="00D15943" w:rsidRDefault="00BB0D78" w:rsidP="005D4773">
            <w:pPr>
              <w:pStyle w:val="NoSpacing"/>
              <w:rPr>
                <w:rFonts w:ascii="Times New Roman" w:hAnsi="Times New Roman" w:cs="Times New Roman"/>
              </w:rPr>
            </w:pPr>
            <w:r w:rsidRPr="00D15943">
              <w:rPr>
                <w:rFonts w:ascii="Times New Roman" w:hAnsi="Times New Roman" w:cs="Times New Roman"/>
              </w:rPr>
              <w:t>Electronic Transmission Texas</w:t>
            </w:r>
          </w:p>
        </w:tc>
        <w:tc>
          <w:tcPr>
            <w:tcW w:w="2430" w:type="dxa"/>
            <w:vAlign w:val="bottom"/>
          </w:tcPr>
          <w:p w14:paraId="1E566FA1" w14:textId="4E30E78E" w:rsidR="00BB0D78" w:rsidRPr="00D15943" w:rsidRDefault="00BB0D78" w:rsidP="005D4773">
            <w:pPr>
              <w:pStyle w:val="NoSpacing"/>
              <w:rPr>
                <w:rFonts w:ascii="Times New Roman" w:hAnsi="Times New Roman" w:cs="Times New Roman"/>
              </w:rPr>
            </w:pPr>
            <w:r w:rsidRPr="00D15943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D15943" w:rsidRPr="00D20D2A" w14:paraId="1E81E7A7" w14:textId="77777777" w:rsidTr="00561C5B">
        <w:tblPrEx>
          <w:tblLook w:val="0000" w:firstRow="0" w:lastRow="0" w:firstColumn="0" w:lastColumn="0" w:noHBand="0" w:noVBand="0"/>
        </w:tblPrEx>
        <w:tc>
          <w:tcPr>
            <w:tcW w:w="2610" w:type="dxa"/>
            <w:vAlign w:val="bottom"/>
          </w:tcPr>
          <w:p w14:paraId="52D6214A" w14:textId="76C8B0FC" w:rsidR="00BB0D78" w:rsidRPr="00D20D2A" w:rsidRDefault="00BB0D78" w:rsidP="005D4773">
            <w:pPr>
              <w:pStyle w:val="NoSpacing"/>
              <w:rPr>
                <w:rFonts w:ascii="Times New Roman" w:hAnsi="Times New Roman" w:cs="Times New Roman"/>
              </w:rPr>
            </w:pPr>
            <w:r w:rsidRPr="00D20D2A">
              <w:rPr>
                <w:rFonts w:ascii="Times New Roman" w:hAnsi="Times New Roman" w:cs="Times New Roman"/>
              </w:rPr>
              <w:t>Pokharel, Nabaraj</w:t>
            </w:r>
          </w:p>
        </w:tc>
        <w:tc>
          <w:tcPr>
            <w:tcW w:w="4320" w:type="dxa"/>
            <w:vAlign w:val="bottom"/>
          </w:tcPr>
          <w:p w14:paraId="7BC7E481" w14:textId="775D0D9B" w:rsidR="00BB0D78" w:rsidRPr="00D20D2A" w:rsidRDefault="00BB0D78" w:rsidP="005D4773">
            <w:pPr>
              <w:pStyle w:val="NoSpacing"/>
              <w:rPr>
                <w:rFonts w:ascii="Times New Roman" w:hAnsi="Times New Roman" w:cs="Times New Roman"/>
              </w:rPr>
            </w:pPr>
            <w:r w:rsidRPr="00D20D2A">
              <w:rPr>
                <w:rFonts w:ascii="Times New Roman" w:hAnsi="Times New Roman" w:cs="Times New Roman"/>
              </w:rPr>
              <w:t>Office of Public Utility Council (OPUC)</w:t>
            </w:r>
          </w:p>
        </w:tc>
        <w:tc>
          <w:tcPr>
            <w:tcW w:w="2430" w:type="dxa"/>
          </w:tcPr>
          <w:p w14:paraId="3E9613C9" w14:textId="77777777" w:rsidR="00BB0D78" w:rsidRPr="00D20D2A" w:rsidRDefault="00BB0D78" w:rsidP="005D4773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4A4F7B" w:rsidRPr="00D20D2A" w14:paraId="0096244D" w14:textId="77777777" w:rsidTr="00561C5B">
        <w:tblPrEx>
          <w:tblLook w:val="0000" w:firstRow="0" w:lastRow="0" w:firstColumn="0" w:lastColumn="0" w:noHBand="0" w:noVBand="0"/>
        </w:tblPrEx>
        <w:tc>
          <w:tcPr>
            <w:tcW w:w="2610" w:type="dxa"/>
            <w:vAlign w:val="bottom"/>
          </w:tcPr>
          <w:p w14:paraId="53B870B2" w14:textId="47757C3F" w:rsidR="004A4F7B" w:rsidRPr="004A4F7B" w:rsidRDefault="004A4F7B" w:rsidP="005D4773">
            <w:pPr>
              <w:pStyle w:val="NoSpacing"/>
              <w:rPr>
                <w:rFonts w:ascii="Times New Roman" w:hAnsi="Times New Roman" w:cs="Times New Roman"/>
              </w:rPr>
            </w:pPr>
            <w:r w:rsidRPr="004A4F7B">
              <w:rPr>
                <w:rFonts w:ascii="Times New Roman" w:hAnsi="Times New Roman" w:cs="Times New Roman"/>
              </w:rPr>
              <w:t>Ramaswamy, Ramya</w:t>
            </w:r>
          </w:p>
        </w:tc>
        <w:tc>
          <w:tcPr>
            <w:tcW w:w="4320" w:type="dxa"/>
            <w:vAlign w:val="bottom"/>
          </w:tcPr>
          <w:p w14:paraId="65C832FB" w14:textId="1B38A6BF" w:rsidR="004A4F7B" w:rsidRPr="004A4F7B" w:rsidRDefault="004A4F7B" w:rsidP="005D4773">
            <w:pPr>
              <w:pStyle w:val="NoSpacing"/>
              <w:rPr>
                <w:rFonts w:ascii="Times New Roman" w:hAnsi="Times New Roman" w:cs="Times New Roman"/>
              </w:rPr>
            </w:pPr>
            <w:r w:rsidRPr="004A4F7B">
              <w:rPr>
                <w:rFonts w:ascii="Times New Roman" w:hAnsi="Times New Roman" w:cs="Times New Roman"/>
              </w:rPr>
              <w:t>PUCT</w:t>
            </w:r>
          </w:p>
        </w:tc>
        <w:tc>
          <w:tcPr>
            <w:tcW w:w="2430" w:type="dxa"/>
          </w:tcPr>
          <w:p w14:paraId="4C58AA9D" w14:textId="6761B14F" w:rsidR="004A4F7B" w:rsidRPr="004A4F7B" w:rsidRDefault="004A4F7B" w:rsidP="005D4773">
            <w:pPr>
              <w:pStyle w:val="NoSpacing"/>
              <w:rPr>
                <w:rFonts w:ascii="Times New Roman" w:hAnsi="Times New Roman" w:cs="Times New Roman"/>
              </w:rPr>
            </w:pPr>
            <w:r w:rsidRPr="004A4F7B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D15943" w:rsidRPr="00D20D2A" w14:paraId="0FC7F976" w14:textId="77777777" w:rsidTr="00561C5B">
        <w:tblPrEx>
          <w:tblLook w:val="0000" w:firstRow="0" w:lastRow="0" w:firstColumn="0" w:lastColumn="0" w:noHBand="0" w:noVBand="0"/>
        </w:tblPrEx>
        <w:tc>
          <w:tcPr>
            <w:tcW w:w="2610" w:type="dxa"/>
            <w:vAlign w:val="bottom"/>
          </w:tcPr>
          <w:p w14:paraId="1EDECC7C" w14:textId="64DB4429" w:rsidR="00BB0D78" w:rsidRPr="00B00261" w:rsidRDefault="00BB0D78" w:rsidP="005D4773">
            <w:pPr>
              <w:pStyle w:val="NoSpacing"/>
              <w:rPr>
                <w:rFonts w:ascii="Times New Roman" w:hAnsi="Times New Roman" w:cs="Times New Roman"/>
              </w:rPr>
            </w:pPr>
            <w:r w:rsidRPr="00B00261">
              <w:rPr>
                <w:rFonts w:ascii="Times New Roman" w:hAnsi="Times New Roman" w:cs="Times New Roman"/>
              </w:rPr>
              <w:t>Reedy, Steve</w:t>
            </w:r>
          </w:p>
        </w:tc>
        <w:tc>
          <w:tcPr>
            <w:tcW w:w="4320" w:type="dxa"/>
            <w:vAlign w:val="bottom"/>
          </w:tcPr>
          <w:p w14:paraId="64577D9F" w14:textId="12BD69D7" w:rsidR="00BB0D78" w:rsidRPr="00B00261" w:rsidRDefault="00BB0D78" w:rsidP="005D4773">
            <w:pPr>
              <w:pStyle w:val="NoSpacing"/>
              <w:rPr>
                <w:rFonts w:ascii="Times New Roman" w:hAnsi="Times New Roman" w:cs="Times New Roman"/>
              </w:rPr>
            </w:pPr>
            <w:r w:rsidRPr="00B00261">
              <w:rPr>
                <w:rFonts w:ascii="Times New Roman" w:hAnsi="Times New Roman" w:cs="Times New Roman"/>
              </w:rPr>
              <w:t>CIM View Consulting</w:t>
            </w:r>
          </w:p>
        </w:tc>
        <w:tc>
          <w:tcPr>
            <w:tcW w:w="2430" w:type="dxa"/>
          </w:tcPr>
          <w:p w14:paraId="0B7B2F08" w14:textId="7DE8116B" w:rsidR="00BB0D78" w:rsidRPr="00D20D2A" w:rsidRDefault="00B00261" w:rsidP="005D4773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753892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D15943" w:rsidRPr="00D20D2A" w14:paraId="41BF43DF" w14:textId="77777777" w:rsidTr="00561C5B">
        <w:tblPrEx>
          <w:tblLook w:val="0000" w:firstRow="0" w:lastRow="0" w:firstColumn="0" w:lastColumn="0" w:noHBand="0" w:noVBand="0"/>
        </w:tblPrEx>
        <w:tc>
          <w:tcPr>
            <w:tcW w:w="2610" w:type="dxa"/>
            <w:vAlign w:val="bottom"/>
          </w:tcPr>
          <w:p w14:paraId="567A4E94" w14:textId="6B9F1FB6" w:rsidR="00BB0D78" w:rsidRPr="00105B4A" w:rsidRDefault="00BB0D78" w:rsidP="005D4773">
            <w:pPr>
              <w:pStyle w:val="NoSpacing"/>
              <w:rPr>
                <w:rFonts w:ascii="Times New Roman" w:hAnsi="Times New Roman" w:cs="Times New Roman"/>
              </w:rPr>
            </w:pPr>
            <w:r w:rsidRPr="00105B4A">
              <w:rPr>
                <w:rFonts w:ascii="Times New Roman" w:hAnsi="Times New Roman" w:cs="Times New Roman"/>
              </w:rPr>
              <w:t>Richmond, Michele</w:t>
            </w:r>
          </w:p>
        </w:tc>
        <w:tc>
          <w:tcPr>
            <w:tcW w:w="4320" w:type="dxa"/>
            <w:vAlign w:val="bottom"/>
          </w:tcPr>
          <w:p w14:paraId="2D2560D4" w14:textId="09FD0E10" w:rsidR="00BB0D78" w:rsidRPr="00105B4A" w:rsidRDefault="00BB0D78" w:rsidP="005D4773">
            <w:pPr>
              <w:pStyle w:val="NoSpacing"/>
              <w:rPr>
                <w:rFonts w:ascii="Times New Roman" w:hAnsi="Times New Roman" w:cs="Times New Roman"/>
              </w:rPr>
            </w:pPr>
            <w:r w:rsidRPr="00105B4A">
              <w:rPr>
                <w:rFonts w:ascii="Times New Roman" w:hAnsi="Times New Roman" w:cs="Times New Roman"/>
              </w:rPr>
              <w:t>TCPA</w:t>
            </w:r>
          </w:p>
        </w:tc>
        <w:tc>
          <w:tcPr>
            <w:tcW w:w="2430" w:type="dxa"/>
          </w:tcPr>
          <w:p w14:paraId="0E006F6C" w14:textId="4A361CB8" w:rsidR="00BB0D78" w:rsidRPr="00105B4A" w:rsidRDefault="00BB0D78" w:rsidP="005D4773">
            <w:pPr>
              <w:pStyle w:val="NoSpacing"/>
              <w:rPr>
                <w:rFonts w:ascii="Times New Roman" w:hAnsi="Times New Roman" w:cs="Times New Roman"/>
              </w:rPr>
            </w:pPr>
            <w:r w:rsidRPr="00105B4A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8D7F96" w:rsidRPr="00D20D2A" w14:paraId="177784DD" w14:textId="77777777" w:rsidTr="00561C5B">
        <w:tblPrEx>
          <w:tblLook w:val="0000" w:firstRow="0" w:lastRow="0" w:firstColumn="0" w:lastColumn="0" w:noHBand="0" w:noVBand="0"/>
        </w:tblPrEx>
        <w:tc>
          <w:tcPr>
            <w:tcW w:w="2610" w:type="dxa"/>
            <w:vAlign w:val="bottom"/>
          </w:tcPr>
          <w:p w14:paraId="6C518960" w14:textId="666AC817" w:rsidR="008D7F96" w:rsidRPr="008D7F96" w:rsidRDefault="008D7F96" w:rsidP="005D4773">
            <w:pPr>
              <w:pStyle w:val="NoSpacing"/>
              <w:rPr>
                <w:rFonts w:ascii="Times New Roman" w:hAnsi="Times New Roman" w:cs="Times New Roman"/>
              </w:rPr>
            </w:pPr>
            <w:r w:rsidRPr="008D7F96">
              <w:rPr>
                <w:rFonts w:ascii="Times New Roman" w:hAnsi="Times New Roman" w:cs="Times New Roman"/>
              </w:rPr>
              <w:t>Ross, Richard</w:t>
            </w:r>
          </w:p>
        </w:tc>
        <w:tc>
          <w:tcPr>
            <w:tcW w:w="4320" w:type="dxa"/>
            <w:vAlign w:val="bottom"/>
          </w:tcPr>
          <w:p w14:paraId="0F101E1D" w14:textId="5E6ED054" w:rsidR="008D7F96" w:rsidRPr="008D7F96" w:rsidRDefault="008D7F96" w:rsidP="005D4773">
            <w:pPr>
              <w:pStyle w:val="NoSpacing"/>
              <w:rPr>
                <w:rFonts w:ascii="Times New Roman" w:hAnsi="Times New Roman" w:cs="Times New Roman"/>
              </w:rPr>
            </w:pPr>
            <w:r w:rsidRPr="008D7F96">
              <w:rPr>
                <w:rFonts w:ascii="Times New Roman" w:hAnsi="Times New Roman" w:cs="Times New Roman"/>
              </w:rPr>
              <w:t>AEP</w:t>
            </w:r>
          </w:p>
        </w:tc>
        <w:tc>
          <w:tcPr>
            <w:tcW w:w="2430" w:type="dxa"/>
          </w:tcPr>
          <w:p w14:paraId="78600A49" w14:textId="5C3B006E" w:rsidR="008D7F96" w:rsidRPr="008D7F96" w:rsidRDefault="008D7F96" w:rsidP="005D4773">
            <w:pPr>
              <w:pStyle w:val="NoSpacing"/>
              <w:rPr>
                <w:rFonts w:ascii="Times New Roman" w:hAnsi="Times New Roman" w:cs="Times New Roman"/>
              </w:rPr>
            </w:pPr>
            <w:r w:rsidRPr="008D7F96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561C5B" w:rsidRPr="00D20D2A" w14:paraId="5D775825" w14:textId="77777777" w:rsidTr="00561C5B">
        <w:tblPrEx>
          <w:tblLook w:val="0000" w:firstRow="0" w:lastRow="0" w:firstColumn="0" w:lastColumn="0" w:noHBand="0" w:noVBand="0"/>
        </w:tblPrEx>
        <w:tc>
          <w:tcPr>
            <w:tcW w:w="2610" w:type="dxa"/>
            <w:vAlign w:val="bottom"/>
          </w:tcPr>
          <w:p w14:paraId="747EE9A6" w14:textId="19C2C49E" w:rsidR="00561C5B" w:rsidRPr="00561C5B" w:rsidRDefault="00561C5B" w:rsidP="005D4773">
            <w:pPr>
              <w:pStyle w:val="NoSpacing"/>
              <w:rPr>
                <w:rFonts w:ascii="Times New Roman" w:hAnsi="Times New Roman" w:cs="Times New Roman"/>
              </w:rPr>
            </w:pPr>
            <w:r w:rsidRPr="00561C5B">
              <w:rPr>
                <w:rFonts w:ascii="Times New Roman" w:hAnsi="Times New Roman" w:cs="Times New Roman"/>
              </w:rPr>
              <w:t>Sams, Bryan</w:t>
            </w:r>
          </w:p>
        </w:tc>
        <w:tc>
          <w:tcPr>
            <w:tcW w:w="4320" w:type="dxa"/>
            <w:vAlign w:val="bottom"/>
          </w:tcPr>
          <w:p w14:paraId="43D66DFB" w14:textId="779F31F0" w:rsidR="00561C5B" w:rsidRPr="00561C5B" w:rsidRDefault="00561C5B" w:rsidP="005D4773">
            <w:pPr>
              <w:pStyle w:val="NoSpacing"/>
              <w:rPr>
                <w:rFonts w:ascii="Times New Roman" w:hAnsi="Times New Roman" w:cs="Times New Roman"/>
              </w:rPr>
            </w:pPr>
            <w:r w:rsidRPr="00561C5B">
              <w:rPr>
                <w:rFonts w:ascii="Times New Roman" w:hAnsi="Times New Roman" w:cs="Times New Roman"/>
              </w:rPr>
              <w:t>Calpine</w:t>
            </w:r>
          </w:p>
        </w:tc>
        <w:tc>
          <w:tcPr>
            <w:tcW w:w="2430" w:type="dxa"/>
          </w:tcPr>
          <w:p w14:paraId="14460696" w14:textId="314BA9F1" w:rsidR="00561C5B" w:rsidRPr="00561C5B" w:rsidRDefault="00561C5B" w:rsidP="005D4773">
            <w:pPr>
              <w:pStyle w:val="NoSpacing"/>
              <w:rPr>
                <w:rFonts w:ascii="Times New Roman" w:hAnsi="Times New Roman" w:cs="Times New Roman"/>
              </w:rPr>
            </w:pPr>
            <w:r w:rsidRPr="00561C5B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D15943" w:rsidRPr="00D20D2A" w14:paraId="69BDF4CB" w14:textId="77777777" w:rsidTr="00561C5B">
        <w:tblPrEx>
          <w:tblLook w:val="0000" w:firstRow="0" w:lastRow="0" w:firstColumn="0" w:lastColumn="0" w:noHBand="0" w:noVBand="0"/>
        </w:tblPrEx>
        <w:tc>
          <w:tcPr>
            <w:tcW w:w="2610" w:type="dxa"/>
            <w:vAlign w:val="bottom"/>
          </w:tcPr>
          <w:p w14:paraId="75C442C3" w14:textId="74A5A966" w:rsidR="00BB0D78" w:rsidRPr="004A4F7B" w:rsidRDefault="00BB0D78" w:rsidP="005D4773">
            <w:pPr>
              <w:pStyle w:val="NoSpacing"/>
              <w:rPr>
                <w:rFonts w:ascii="Times New Roman" w:hAnsi="Times New Roman" w:cs="Times New Roman"/>
              </w:rPr>
            </w:pPr>
            <w:r w:rsidRPr="004A4F7B">
              <w:rPr>
                <w:rFonts w:ascii="Times New Roman" w:hAnsi="Times New Roman" w:cs="Times New Roman"/>
              </w:rPr>
              <w:t>Sersen, Juliana</w:t>
            </w:r>
          </w:p>
        </w:tc>
        <w:tc>
          <w:tcPr>
            <w:tcW w:w="4320" w:type="dxa"/>
            <w:vAlign w:val="bottom"/>
          </w:tcPr>
          <w:p w14:paraId="05422DE0" w14:textId="1DB73D97" w:rsidR="00BB0D78" w:rsidRPr="004A4F7B" w:rsidRDefault="00BB0D78" w:rsidP="005D4773">
            <w:pPr>
              <w:pStyle w:val="NoSpacing"/>
              <w:rPr>
                <w:rFonts w:ascii="Times New Roman" w:hAnsi="Times New Roman" w:cs="Times New Roman"/>
              </w:rPr>
            </w:pPr>
            <w:r w:rsidRPr="004A4F7B">
              <w:rPr>
                <w:rFonts w:ascii="Times New Roman" w:hAnsi="Times New Roman" w:cs="Times New Roman"/>
              </w:rPr>
              <w:t>Baker Botts</w:t>
            </w:r>
          </w:p>
        </w:tc>
        <w:tc>
          <w:tcPr>
            <w:tcW w:w="2430" w:type="dxa"/>
          </w:tcPr>
          <w:p w14:paraId="56E6A7BD" w14:textId="19C29888" w:rsidR="00BB0D78" w:rsidRPr="004A4F7B" w:rsidRDefault="00BB0D78" w:rsidP="005D4773">
            <w:pPr>
              <w:pStyle w:val="NoSpacing"/>
              <w:rPr>
                <w:rFonts w:ascii="Times New Roman" w:hAnsi="Times New Roman" w:cs="Times New Roman"/>
              </w:rPr>
            </w:pPr>
            <w:r w:rsidRPr="004A4F7B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D15943" w:rsidRPr="00D20D2A" w14:paraId="0C7E4659" w14:textId="77777777" w:rsidTr="00561C5B">
        <w:tblPrEx>
          <w:tblLook w:val="0000" w:firstRow="0" w:lastRow="0" w:firstColumn="0" w:lastColumn="0" w:noHBand="0" w:noVBand="0"/>
        </w:tblPrEx>
        <w:tc>
          <w:tcPr>
            <w:tcW w:w="2610" w:type="dxa"/>
            <w:vAlign w:val="bottom"/>
          </w:tcPr>
          <w:p w14:paraId="47BF2AA8" w14:textId="2F53DBED" w:rsidR="00BB0D78" w:rsidRPr="00753892" w:rsidRDefault="00BB0D78" w:rsidP="005D4773">
            <w:pPr>
              <w:pStyle w:val="NoSpacing"/>
              <w:rPr>
                <w:rFonts w:ascii="Times New Roman" w:hAnsi="Times New Roman" w:cs="Times New Roman"/>
              </w:rPr>
            </w:pPr>
            <w:r w:rsidRPr="00753892">
              <w:rPr>
                <w:rFonts w:ascii="Times New Roman" w:hAnsi="Times New Roman" w:cs="Times New Roman"/>
              </w:rPr>
              <w:t>Siddiqi, Shams</w:t>
            </w:r>
          </w:p>
        </w:tc>
        <w:tc>
          <w:tcPr>
            <w:tcW w:w="4320" w:type="dxa"/>
            <w:vAlign w:val="bottom"/>
          </w:tcPr>
          <w:p w14:paraId="0BD45443" w14:textId="1BBB370A" w:rsidR="00BB0D78" w:rsidRPr="00753892" w:rsidRDefault="00BB0D78" w:rsidP="005D4773">
            <w:pPr>
              <w:pStyle w:val="NoSpacing"/>
              <w:rPr>
                <w:rFonts w:ascii="Times New Roman" w:hAnsi="Times New Roman" w:cs="Times New Roman"/>
              </w:rPr>
            </w:pPr>
            <w:r w:rsidRPr="00753892">
              <w:rPr>
                <w:rFonts w:ascii="Times New Roman" w:hAnsi="Times New Roman" w:cs="Times New Roman"/>
              </w:rPr>
              <w:t>Crescent Power Consulting</w:t>
            </w:r>
          </w:p>
        </w:tc>
        <w:tc>
          <w:tcPr>
            <w:tcW w:w="2430" w:type="dxa"/>
          </w:tcPr>
          <w:p w14:paraId="6BB15106" w14:textId="153BCD9E" w:rsidR="00BB0D78" w:rsidRPr="00753892" w:rsidRDefault="00BB0D78" w:rsidP="005D4773">
            <w:pPr>
              <w:pStyle w:val="NoSpacing"/>
              <w:rPr>
                <w:rFonts w:ascii="Times New Roman" w:hAnsi="Times New Roman" w:cs="Times New Roman"/>
              </w:rPr>
            </w:pPr>
            <w:r w:rsidRPr="00753892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D15943" w:rsidRPr="00D20D2A" w14:paraId="49CF28F2" w14:textId="77777777" w:rsidTr="00561C5B">
        <w:tblPrEx>
          <w:tblLook w:val="0000" w:firstRow="0" w:lastRow="0" w:firstColumn="0" w:lastColumn="0" w:noHBand="0" w:noVBand="0"/>
        </w:tblPrEx>
        <w:tc>
          <w:tcPr>
            <w:tcW w:w="2610" w:type="dxa"/>
            <w:vAlign w:val="bottom"/>
          </w:tcPr>
          <w:p w14:paraId="6F36A8FB" w14:textId="45A5BAF3" w:rsidR="00BB0D78" w:rsidRPr="00B2370B" w:rsidRDefault="00BB0D78" w:rsidP="005D4773">
            <w:pPr>
              <w:pStyle w:val="NoSpacing"/>
              <w:rPr>
                <w:rFonts w:ascii="Times New Roman" w:hAnsi="Times New Roman" w:cs="Times New Roman"/>
              </w:rPr>
            </w:pPr>
            <w:r w:rsidRPr="00B2370B">
              <w:rPr>
                <w:rFonts w:ascii="Times New Roman" w:hAnsi="Times New Roman" w:cs="Times New Roman"/>
              </w:rPr>
              <w:t>Smith, Caitlin</w:t>
            </w:r>
          </w:p>
        </w:tc>
        <w:tc>
          <w:tcPr>
            <w:tcW w:w="4320" w:type="dxa"/>
          </w:tcPr>
          <w:p w14:paraId="1EFDA670" w14:textId="6E04EF41" w:rsidR="00BB0D78" w:rsidRPr="00B2370B" w:rsidRDefault="00BB0D78" w:rsidP="005D4773">
            <w:pPr>
              <w:pStyle w:val="NoSpacing"/>
              <w:rPr>
                <w:rFonts w:ascii="Times New Roman" w:hAnsi="Times New Roman" w:cs="Times New Roman"/>
              </w:rPr>
            </w:pPr>
            <w:r w:rsidRPr="00B2370B">
              <w:rPr>
                <w:rFonts w:ascii="Times New Roman" w:hAnsi="Times New Roman" w:cs="Times New Roman"/>
              </w:rPr>
              <w:t>Jupiter Power</w:t>
            </w:r>
          </w:p>
        </w:tc>
        <w:tc>
          <w:tcPr>
            <w:tcW w:w="2430" w:type="dxa"/>
          </w:tcPr>
          <w:p w14:paraId="03E6D6E8" w14:textId="19698C91" w:rsidR="00BB0D78" w:rsidRPr="00B2370B" w:rsidRDefault="00BB0D78" w:rsidP="005D4773">
            <w:pPr>
              <w:pStyle w:val="NoSpacing"/>
              <w:rPr>
                <w:rFonts w:ascii="Times New Roman" w:hAnsi="Times New Roman" w:cs="Times New Roman"/>
              </w:rPr>
            </w:pPr>
            <w:r w:rsidRPr="00B2370B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2F7AA8" w:rsidRPr="00D20D2A" w14:paraId="37169130" w14:textId="77777777" w:rsidTr="00561C5B">
        <w:tblPrEx>
          <w:tblLook w:val="0000" w:firstRow="0" w:lastRow="0" w:firstColumn="0" w:lastColumn="0" w:noHBand="0" w:noVBand="0"/>
        </w:tblPrEx>
        <w:tc>
          <w:tcPr>
            <w:tcW w:w="2610" w:type="dxa"/>
            <w:vAlign w:val="bottom"/>
          </w:tcPr>
          <w:p w14:paraId="1E2C82CC" w14:textId="2F605479" w:rsidR="002F7AA8" w:rsidRDefault="002F7AA8" w:rsidP="005D4773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Stephenson, Zach</w:t>
            </w:r>
          </w:p>
        </w:tc>
        <w:tc>
          <w:tcPr>
            <w:tcW w:w="4320" w:type="dxa"/>
          </w:tcPr>
          <w:p w14:paraId="2CA291B8" w14:textId="7B4965CB" w:rsidR="002F7AA8" w:rsidRDefault="002F7AA8" w:rsidP="005D4773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Texas Electric Cooperatives (TEC)</w:t>
            </w:r>
          </w:p>
        </w:tc>
        <w:tc>
          <w:tcPr>
            <w:tcW w:w="2430" w:type="dxa"/>
          </w:tcPr>
          <w:p w14:paraId="73BD0FDD" w14:textId="77777777" w:rsidR="002F7AA8" w:rsidRPr="00753892" w:rsidRDefault="002F7AA8" w:rsidP="005D4773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105B4A" w:rsidRPr="00D20D2A" w14:paraId="1753D0D6" w14:textId="77777777" w:rsidTr="00561C5B">
        <w:tblPrEx>
          <w:tblLook w:val="0000" w:firstRow="0" w:lastRow="0" w:firstColumn="0" w:lastColumn="0" w:noHBand="0" w:noVBand="0"/>
        </w:tblPrEx>
        <w:tc>
          <w:tcPr>
            <w:tcW w:w="2610" w:type="dxa"/>
            <w:vAlign w:val="bottom"/>
          </w:tcPr>
          <w:p w14:paraId="7893BBF9" w14:textId="6C40FCFC" w:rsidR="00105B4A" w:rsidRPr="00D15943" w:rsidRDefault="004A4F7B" w:rsidP="005D4773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Thomas, Wayne</w:t>
            </w:r>
          </w:p>
        </w:tc>
        <w:tc>
          <w:tcPr>
            <w:tcW w:w="4320" w:type="dxa"/>
          </w:tcPr>
          <w:p w14:paraId="569F3133" w14:textId="30B00B0C" w:rsidR="00105B4A" w:rsidRPr="00D15943" w:rsidRDefault="004A4F7B" w:rsidP="005D4773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Bryan Texas Utilities</w:t>
            </w:r>
          </w:p>
        </w:tc>
        <w:tc>
          <w:tcPr>
            <w:tcW w:w="2430" w:type="dxa"/>
          </w:tcPr>
          <w:p w14:paraId="342F581B" w14:textId="2F69F9EC" w:rsidR="00105B4A" w:rsidRPr="00D15943" w:rsidRDefault="004A4F7B" w:rsidP="005D4773">
            <w:pPr>
              <w:pStyle w:val="NoSpacing"/>
              <w:rPr>
                <w:rFonts w:ascii="Times New Roman" w:hAnsi="Times New Roman" w:cs="Times New Roman"/>
              </w:rPr>
            </w:pPr>
            <w:r w:rsidRPr="00753892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D15943" w:rsidRPr="00D20D2A" w14:paraId="0D80DCE8" w14:textId="77777777" w:rsidTr="00561C5B">
        <w:tblPrEx>
          <w:tblLook w:val="0000" w:firstRow="0" w:lastRow="0" w:firstColumn="0" w:lastColumn="0" w:noHBand="0" w:noVBand="0"/>
        </w:tblPrEx>
        <w:tc>
          <w:tcPr>
            <w:tcW w:w="2610" w:type="dxa"/>
            <w:vAlign w:val="bottom"/>
          </w:tcPr>
          <w:p w14:paraId="73500D3C" w14:textId="4BCCDCF5" w:rsidR="00D15943" w:rsidRPr="00D15943" w:rsidRDefault="00D15943" w:rsidP="005D4773">
            <w:pPr>
              <w:pStyle w:val="NoSpacing"/>
              <w:rPr>
                <w:rFonts w:ascii="Times New Roman" w:hAnsi="Times New Roman" w:cs="Times New Roman"/>
              </w:rPr>
            </w:pPr>
            <w:r w:rsidRPr="00D15943">
              <w:rPr>
                <w:rFonts w:ascii="Times New Roman" w:hAnsi="Times New Roman" w:cs="Times New Roman"/>
              </w:rPr>
              <w:t>Townsend, Paul</w:t>
            </w:r>
          </w:p>
        </w:tc>
        <w:tc>
          <w:tcPr>
            <w:tcW w:w="4320" w:type="dxa"/>
          </w:tcPr>
          <w:p w14:paraId="6118B8F2" w14:textId="71FE5C6D" w:rsidR="00D15943" w:rsidRPr="00D15943" w:rsidRDefault="00D15943" w:rsidP="005D4773">
            <w:pPr>
              <w:pStyle w:val="NoSpacing"/>
              <w:rPr>
                <w:rFonts w:ascii="Times New Roman" w:hAnsi="Times New Roman" w:cs="Times New Roman"/>
              </w:rPr>
            </w:pPr>
            <w:r w:rsidRPr="00D15943">
              <w:rPr>
                <w:rFonts w:ascii="Times New Roman" w:hAnsi="Times New Roman" w:cs="Times New Roman"/>
              </w:rPr>
              <w:t>TCPA</w:t>
            </w:r>
          </w:p>
        </w:tc>
        <w:tc>
          <w:tcPr>
            <w:tcW w:w="2430" w:type="dxa"/>
          </w:tcPr>
          <w:p w14:paraId="0C7C0963" w14:textId="462CA926" w:rsidR="00D15943" w:rsidRPr="00D15943" w:rsidRDefault="00D15943" w:rsidP="005D4773">
            <w:pPr>
              <w:pStyle w:val="NoSpacing"/>
              <w:rPr>
                <w:rFonts w:ascii="Times New Roman" w:hAnsi="Times New Roman" w:cs="Times New Roman"/>
              </w:rPr>
            </w:pPr>
            <w:r w:rsidRPr="00D15943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D15943" w:rsidRPr="00D20D2A" w14:paraId="3632188B" w14:textId="77777777" w:rsidTr="00561C5B">
        <w:tblPrEx>
          <w:tblLook w:val="0000" w:firstRow="0" w:lastRow="0" w:firstColumn="0" w:lastColumn="0" w:noHBand="0" w:noVBand="0"/>
        </w:tblPrEx>
        <w:tc>
          <w:tcPr>
            <w:tcW w:w="2610" w:type="dxa"/>
            <w:vAlign w:val="bottom"/>
          </w:tcPr>
          <w:p w14:paraId="05A931B7" w14:textId="28FEA0AC" w:rsidR="00BB0D78" w:rsidRPr="002F7AA8" w:rsidRDefault="00BB0D78" w:rsidP="005D4773">
            <w:pPr>
              <w:pStyle w:val="NoSpacing"/>
              <w:rPr>
                <w:rFonts w:ascii="Times New Roman" w:hAnsi="Times New Roman" w:cs="Times New Roman"/>
              </w:rPr>
            </w:pPr>
            <w:r w:rsidRPr="002F7AA8">
              <w:rPr>
                <w:rFonts w:ascii="Times New Roman" w:hAnsi="Times New Roman" w:cs="Times New Roman"/>
              </w:rPr>
              <w:t>True, Roy</w:t>
            </w:r>
          </w:p>
        </w:tc>
        <w:tc>
          <w:tcPr>
            <w:tcW w:w="4320" w:type="dxa"/>
          </w:tcPr>
          <w:p w14:paraId="46E4DDAC" w14:textId="3BE51041" w:rsidR="00BB0D78" w:rsidRPr="002F7AA8" w:rsidRDefault="00BB0D78" w:rsidP="005D4773">
            <w:pPr>
              <w:pStyle w:val="NoSpacing"/>
              <w:rPr>
                <w:rFonts w:ascii="Times New Roman" w:hAnsi="Times New Roman" w:cs="Times New Roman"/>
              </w:rPr>
            </w:pPr>
            <w:r w:rsidRPr="002F7AA8">
              <w:rPr>
                <w:rFonts w:ascii="Times New Roman" w:hAnsi="Times New Roman" w:cs="Times New Roman"/>
              </w:rPr>
              <w:t>ACES</w:t>
            </w:r>
          </w:p>
        </w:tc>
        <w:tc>
          <w:tcPr>
            <w:tcW w:w="2430" w:type="dxa"/>
          </w:tcPr>
          <w:p w14:paraId="5518DF0F" w14:textId="5DAD564B" w:rsidR="00BB0D78" w:rsidRPr="002F7AA8" w:rsidRDefault="00BB0D78" w:rsidP="005D4773">
            <w:pPr>
              <w:pStyle w:val="NoSpacing"/>
              <w:rPr>
                <w:rFonts w:ascii="Times New Roman" w:hAnsi="Times New Roman" w:cs="Times New Roman"/>
              </w:rPr>
            </w:pPr>
            <w:r w:rsidRPr="002F7AA8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D15943" w:rsidRPr="00D20D2A" w14:paraId="29B928FB" w14:textId="77777777" w:rsidTr="00561C5B">
        <w:tblPrEx>
          <w:tblLook w:val="0000" w:firstRow="0" w:lastRow="0" w:firstColumn="0" w:lastColumn="0" w:noHBand="0" w:noVBand="0"/>
        </w:tblPrEx>
        <w:tc>
          <w:tcPr>
            <w:tcW w:w="2610" w:type="dxa"/>
            <w:vAlign w:val="bottom"/>
          </w:tcPr>
          <w:p w14:paraId="46E2915E" w14:textId="3513A67A" w:rsidR="00BB0D78" w:rsidRPr="004A4F7B" w:rsidRDefault="00BB0D78" w:rsidP="005D4773">
            <w:pPr>
              <w:pStyle w:val="NoSpacing"/>
              <w:rPr>
                <w:rFonts w:ascii="Times New Roman" w:hAnsi="Times New Roman" w:cs="Times New Roman"/>
              </w:rPr>
            </w:pPr>
            <w:r w:rsidRPr="004A4F7B">
              <w:rPr>
                <w:rFonts w:ascii="Times New Roman" w:hAnsi="Times New Roman" w:cs="Times New Roman"/>
              </w:rPr>
              <w:t>Uy, Manny</w:t>
            </w:r>
          </w:p>
        </w:tc>
        <w:tc>
          <w:tcPr>
            <w:tcW w:w="4320" w:type="dxa"/>
          </w:tcPr>
          <w:p w14:paraId="7CEF974A" w14:textId="1C27898B" w:rsidR="00BB0D78" w:rsidRPr="004A4F7B" w:rsidRDefault="00BB0D78" w:rsidP="005D4773">
            <w:pPr>
              <w:pStyle w:val="NoSpacing"/>
              <w:rPr>
                <w:rFonts w:ascii="Times New Roman" w:hAnsi="Times New Roman" w:cs="Times New Roman"/>
              </w:rPr>
            </w:pPr>
            <w:r w:rsidRPr="004A4F7B">
              <w:rPr>
                <w:rFonts w:ascii="Times New Roman" w:hAnsi="Times New Roman" w:cs="Times New Roman"/>
              </w:rPr>
              <w:t>Hunt Energy</w:t>
            </w:r>
          </w:p>
        </w:tc>
        <w:tc>
          <w:tcPr>
            <w:tcW w:w="2430" w:type="dxa"/>
          </w:tcPr>
          <w:p w14:paraId="0E8BF16A" w14:textId="753D3FBC" w:rsidR="00BB0D78" w:rsidRPr="004A4F7B" w:rsidRDefault="00BB0D78" w:rsidP="005D4773">
            <w:pPr>
              <w:pStyle w:val="NoSpacing"/>
              <w:rPr>
                <w:rFonts w:ascii="Times New Roman" w:hAnsi="Times New Roman" w:cs="Times New Roman"/>
              </w:rPr>
            </w:pPr>
            <w:r w:rsidRPr="004A4F7B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D15943" w:rsidRPr="00D20D2A" w14:paraId="4CB7578C" w14:textId="77777777" w:rsidTr="00561C5B">
        <w:tblPrEx>
          <w:tblLook w:val="0000" w:firstRow="0" w:lastRow="0" w:firstColumn="0" w:lastColumn="0" w:noHBand="0" w:noVBand="0"/>
        </w:tblPrEx>
        <w:tc>
          <w:tcPr>
            <w:tcW w:w="2610" w:type="dxa"/>
            <w:vAlign w:val="bottom"/>
          </w:tcPr>
          <w:p w14:paraId="1E372F9D" w14:textId="6FB375FA" w:rsidR="00BB0D78" w:rsidRPr="000B667C" w:rsidRDefault="00BB0D78" w:rsidP="005D4773">
            <w:pPr>
              <w:pStyle w:val="NoSpacing"/>
              <w:rPr>
                <w:rFonts w:ascii="Times New Roman" w:hAnsi="Times New Roman" w:cs="Times New Roman"/>
              </w:rPr>
            </w:pPr>
            <w:r w:rsidRPr="000B667C">
              <w:rPr>
                <w:rFonts w:ascii="Times New Roman" w:hAnsi="Times New Roman" w:cs="Times New Roman"/>
              </w:rPr>
              <w:t>Walker, Floyd</w:t>
            </w:r>
          </w:p>
        </w:tc>
        <w:tc>
          <w:tcPr>
            <w:tcW w:w="4320" w:type="dxa"/>
          </w:tcPr>
          <w:p w14:paraId="462A589A" w14:textId="749A23D7" w:rsidR="00BB0D78" w:rsidRPr="000B667C" w:rsidRDefault="00BB0D78" w:rsidP="005D4773">
            <w:pPr>
              <w:pStyle w:val="NoSpacing"/>
              <w:rPr>
                <w:rFonts w:ascii="Times New Roman" w:hAnsi="Times New Roman" w:cs="Times New Roman"/>
              </w:rPr>
            </w:pPr>
            <w:r w:rsidRPr="000B667C">
              <w:rPr>
                <w:rFonts w:ascii="Times New Roman" w:hAnsi="Times New Roman" w:cs="Times New Roman"/>
              </w:rPr>
              <w:t>PUCT</w:t>
            </w:r>
          </w:p>
        </w:tc>
        <w:tc>
          <w:tcPr>
            <w:tcW w:w="2430" w:type="dxa"/>
          </w:tcPr>
          <w:p w14:paraId="6195D91F" w14:textId="250BEE62" w:rsidR="00BB0D78" w:rsidRPr="000B667C" w:rsidRDefault="00BB0D78" w:rsidP="005D4773">
            <w:pPr>
              <w:pStyle w:val="NoSpacing"/>
              <w:rPr>
                <w:rFonts w:ascii="Times New Roman" w:hAnsi="Times New Roman" w:cs="Times New Roman"/>
              </w:rPr>
            </w:pPr>
            <w:r w:rsidRPr="000B667C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D15943" w:rsidRPr="00D20D2A" w14:paraId="15E5A548" w14:textId="77777777" w:rsidTr="00561C5B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610" w:type="dxa"/>
            <w:vAlign w:val="bottom"/>
          </w:tcPr>
          <w:p w14:paraId="63C4368D" w14:textId="4254D41B" w:rsidR="00BB0D78" w:rsidRPr="00CC494E" w:rsidRDefault="00BB0D78" w:rsidP="005D4773">
            <w:pPr>
              <w:pStyle w:val="NoSpacing"/>
              <w:rPr>
                <w:rFonts w:ascii="Times New Roman" w:hAnsi="Times New Roman" w:cs="Times New Roman"/>
              </w:rPr>
            </w:pPr>
            <w:r w:rsidRPr="00CC494E">
              <w:rPr>
                <w:rFonts w:ascii="Times New Roman" w:hAnsi="Times New Roman" w:cs="Times New Roman"/>
              </w:rPr>
              <w:t>White, Lauri</w:t>
            </w:r>
          </w:p>
        </w:tc>
        <w:tc>
          <w:tcPr>
            <w:tcW w:w="4320" w:type="dxa"/>
          </w:tcPr>
          <w:p w14:paraId="796D9889" w14:textId="55B85C34" w:rsidR="00BB0D78" w:rsidRPr="00CC494E" w:rsidRDefault="00BB0D78" w:rsidP="005D4773">
            <w:pPr>
              <w:pStyle w:val="NoSpacing"/>
              <w:rPr>
                <w:rFonts w:ascii="Times New Roman" w:hAnsi="Times New Roman" w:cs="Times New Roman"/>
              </w:rPr>
            </w:pPr>
            <w:r w:rsidRPr="00CC494E">
              <w:rPr>
                <w:rFonts w:ascii="Times New Roman" w:hAnsi="Times New Roman" w:cs="Times New Roman"/>
              </w:rPr>
              <w:t>AEP Texas</w:t>
            </w:r>
          </w:p>
        </w:tc>
        <w:tc>
          <w:tcPr>
            <w:tcW w:w="2430" w:type="dxa"/>
          </w:tcPr>
          <w:p w14:paraId="7C81AD63" w14:textId="13FF55D1" w:rsidR="00BB0D78" w:rsidRPr="00CC494E" w:rsidRDefault="00BB0D78" w:rsidP="005D4773">
            <w:pPr>
              <w:pStyle w:val="NoSpacing"/>
              <w:rPr>
                <w:rFonts w:ascii="Times New Roman" w:hAnsi="Times New Roman" w:cs="Times New Roman"/>
              </w:rPr>
            </w:pPr>
            <w:r w:rsidRPr="00CC494E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D15943" w:rsidRPr="00D20D2A" w14:paraId="4454A1E8" w14:textId="77777777" w:rsidTr="00561C5B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610" w:type="dxa"/>
            <w:vAlign w:val="bottom"/>
          </w:tcPr>
          <w:p w14:paraId="5F626447" w14:textId="4E92B1EA" w:rsidR="00BB0D78" w:rsidRPr="00753892" w:rsidRDefault="00BB0D78" w:rsidP="005D4773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Withrow, David</w:t>
            </w:r>
          </w:p>
        </w:tc>
        <w:tc>
          <w:tcPr>
            <w:tcW w:w="4320" w:type="dxa"/>
          </w:tcPr>
          <w:p w14:paraId="5CADE6FC" w14:textId="1938D8F3" w:rsidR="00BB0D78" w:rsidRPr="00753892" w:rsidRDefault="00BB0D78" w:rsidP="005D4773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AEP</w:t>
            </w:r>
          </w:p>
        </w:tc>
        <w:tc>
          <w:tcPr>
            <w:tcW w:w="2430" w:type="dxa"/>
          </w:tcPr>
          <w:p w14:paraId="168340AB" w14:textId="77777777" w:rsidR="00BB0D78" w:rsidRPr="00D20D2A" w:rsidRDefault="00BB0D78" w:rsidP="005D4773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D15943" w:rsidRPr="00D20D2A" w14:paraId="4E72C153" w14:textId="77777777" w:rsidTr="00561C5B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610" w:type="dxa"/>
            <w:vAlign w:val="bottom"/>
          </w:tcPr>
          <w:p w14:paraId="76FE9E8D" w14:textId="26B34552" w:rsidR="00BB0D78" w:rsidRPr="00753892" w:rsidRDefault="00BB0D78" w:rsidP="005D4773">
            <w:pPr>
              <w:pStyle w:val="NoSpacing"/>
              <w:rPr>
                <w:rFonts w:ascii="Times New Roman" w:hAnsi="Times New Roman" w:cs="Times New Roman"/>
              </w:rPr>
            </w:pPr>
            <w:r w:rsidRPr="00753892">
              <w:rPr>
                <w:rFonts w:ascii="Times New Roman" w:hAnsi="Times New Roman" w:cs="Times New Roman"/>
              </w:rPr>
              <w:t>Wittmeyer, Bob</w:t>
            </w:r>
          </w:p>
        </w:tc>
        <w:tc>
          <w:tcPr>
            <w:tcW w:w="4320" w:type="dxa"/>
          </w:tcPr>
          <w:p w14:paraId="211582A2" w14:textId="6217651B" w:rsidR="00BB0D78" w:rsidRPr="00753892" w:rsidRDefault="00BB0D78" w:rsidP="005D4773">
            <w:pPr>
              <w:pStyle w:val="NoSpacing"/>
              <w:rPr>
                <w:rFonts w:ascii="Times New Roman" w:hAnsi="Times New Roman" w:cs="Times New Roman"/>
              </w:rPr>
            </w:pPr>
            <w:r w:rsidRPr="00753892">
              <w:rPr>
                <w:rFonts w:ascii="Times New Roman" w:hAnsi="Times New Roman" w:cs="Times New Roman"/>
              </w:rPr>
              <w:t xml:space="preserve">Broad Reach Power  </w:t>
            </w:r>
          </w:p>
        </w:tc>
        <w:tc>
          <w:tcPr>
            <w:tcW w:w="2430" w:type="dxa"/>
          </w:tcPr>
          <w:p w14:paraId="51413A9F" w14:textId="368E95F9" w:rsidR="00BB0D78" w:rsidRPr="00D20D2A" w:rsidRDefault="00BB0D78" w:rsidP="005D4773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D20D2A">
              <w:rPr>
                <w:rFonts w:ascii="Times New Roman" w:hAnsi="Times New Roman" w:cs="Times New Roman"/>
                <w:highlight w:val="lightGray"/>
              </w:rPr>
              <w:t xml:space="preserve"> </w:t>
            </w:r>
          </w:p>
        </w:tc>
      </w:tr>
      <w:tr w:rsidR="008D7F96" w:rsidRPr="00D20D2A" w14:paraId="2309018A" w14:textId="77777777" w:rsidTr="00561C5B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610" w:type="dxa"/>
            <w:vAlign w:val="bottom"/>
          </w:tcPr>
          <w:p w14:paraId="2B75D6AB" w14:textId="1FC0F876" w:rsidR="008D7F96" w:rsidRPr="00753892" w:rsidRDefault="008D7F96" w:rsidP="005D4773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Wyman, Constance </w:t>
            </w:r>
          </w:p>
        </w:tc>
        <w:tc>
          <w:tcPr>
            <w:tcW w:w="4320" w:type="dxa"/>
          </w:tcPr>
          <w:p w14:paraId="62B91557" w14:textId="611F492F" w:rsidR="008D7F96" w:rsidRPr="00753892" w:rsidRDefault="008D7F96" w:rsidP="005D4773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AEP</w:t>
            </w:r>
          </w:p>
        </w:tc>
        <w:tc>
          <w:tcPr>
            <w:tcW w:w="2430" w:type="dxa"/>
          </w:tcPr>
          <w:p w14:paraId="7174A5C9" w14:textId="08476F50" w:rsidR="008D7F96" w:rsidRPr="00D20D2A" w:rsidRDefault="008D7F96" w:rsidP="005D4773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753892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D15943" w:rsidRPr="00D20D2A" w14:paraId="66834D2D" w14:textId="77777777" w:rsidTr="00561C5B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610" w:type="dxa"/>
            <w:vAlign w:val="bottom"/>
          </w:tcPr>
          <w:p w14:paraId="1CD1A549" w14:textId="2B457EA5" w:rsidR="00BB0D78" w:rsidRPr="00CC494E" w:rsidRDefault="00BB0D78" w:rsidP="005D4773">
            <w:pPr>
              <w:pStyle w:val="NoSpacing"/>
              <w:rPr>
                <w:rFonts w:ascii="Times New Roman" w:hAnsi="Times New Roman" w:cs="Times New Roman"/>
              </w:rPr>
            </w:pPr>
            <w:r w:rsidRPr="00CC494E">
              <w:rPr>
                <w:rFonts w:ascii="Times New Roman" w:hAnsi="Times New Roman" w:cs="Times New Roman"/>
              </w:rPr>
              <w:t>Zang, Hailing</w:t>
            </w:r>
          </w:p>
        </w:tc>
        <w:tc>
          <w:tcPr>
            <w:tcW w:w="4320" w:type="dxa"/>
          </w:tcPr>
          <w:p w14:paraId="31BEAB8D" w14:textId="24184374" w:rsidR="00BB0D78" w:rsidRPr="00CC494E" w:rsidRDefault="00BB0D78" w:rsidP="005D4773">
            <w:pPr>
              <w:pStyle w:val="NoSpacing"/>
              <w:rPr>
                <w:rFonts w:ascii="Times New Roman" w:hAnsi="Times New Roman" w:cs="Times New Roman"/>
              </w:rPr>
            </w:pPr>
            <w:r w:rsidRPr="00CC494E">
              <w:rPr>
                <w:rFonts w:ascii="Times New Roman" w:hAnsi="Times New Roman" w:cs="Times New Roman"/>
              </w:rPr>
              <w:t>TC Energy</w:t>
            </w:r>
          </w:p>
        </w:tc>
        <w:tc>
          <w:tcPr>
            <w:tcW w:w="2430" w:type="dxa"/>
          </w:tcPr>
          <w:p w14:paraId="7AC80561" w14:textId="51E085DE" w:rsidR="00BB0D78" w:rsidRPr="00CC494E" w:rsidRDefault="00BB0D78" w:rsidP="005D4773">
            <w:pPr>
              <w:pStyle w:val="NoSpacing"/>
              <w:rPr>
                <w:rFonts w:ascii="Times New Roman" w:hAnsi="Times New Roman" w:cs="Times New Roman"/>
              </w:rPr>
            </w:pPr>
            <w:r w:rsidRPr="00CC494E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C14999" w:rsidRPr="00D20D2A" w14:paraId="6579BEC8" w14:textId="77777777" w:rsidTr="00561C5B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610" w:type="dxa"/>
            <w:vAlign w:val="bottom"/>
          </w:tcPr>
          <w:p w14:paraId="5706C288" w14:textId="77777777" w:rsidR="00F84F67" w:rsidRDefault="00F84F67" w:rsidP="005D4773">
            <w:pPr>
              <w:pStyle w:val="NoSpacing"/>
              <w:rPr>
                <w:rFonts w:ascii="Times New Roman" w:hAnsi="Times New Roman" w:cs="Times New Roman"/>
              </w:rPr>
            </w:pPr>
          </w:p>
          <w:p w14:paraId="7B03443D" w14:textId="59596F11" w:rsidR="00C14999" w:rsidRPr="000B667C" w:rsidRDefault="00C14999" w:rsidP="005D4773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Zhang, Bryan</w:t>
            </w:r>
          </w:p>
        </w:tc>
        <w:tc>
          <w:tcPr>
            <w:tcW w:w="4320" w:type="dxa"/>
          </w:tcPr>
          <w:p w14:paraId="739E4D20" w14:textId="77777777" w:rsidR="00F84F67" w:rsidRDefault="00F84F67" w:rsidP="005D4773">
            <w:pPr>
              <w:pStyle w:val="NoSpacing"/>
              <w:rPr>
                <w:rFonts w:ascii="Times New Roman" w:hAnsi="Times New Roman" w:cs="Times New Roman"/>
              </w:rPr>
            </w:pPr>
          </w:p>
          <w:p w14:paraId="475DD5AB" w14:textId="3961AFB4" w:rsidR="00C14999" w:rsidRPr="000B667C" w:rsidRDefault="00C14999" w:rsidP="005D4773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Potomac Economics</w:t>
            </w:r>
          </w:p>
        </w:tc>
        <w:tc>
          <w:tcPr>
            <w:tcW w:w="2430" w:type="dxa"/>
          </w:tcPr>
          <w:p w14:paraId="2D8CCEE7" w14:textId="77777777" w:rsidR="00F84F67" w:rsidRDefault="00F84F67" w:rsidP="005D4773">
            <w:pPr>
              <w:pStyle w:val="NoSpacing"/>
              <w:rPr>
                <w:rFonts w:ascii="Times New Roman" w:hAnsi="Times New Roman" w:cs="Times New Roman"/>
              </w:rPr>
            </w:pPr>
          </w:p>
          <w:p w14:paraId="75DAC9B9" w14:textId="1B01C26F" w:rsidR="00C14999" w:rsidRPr="000B667C" w:rsidRDefault="00C14999" w:rsidP="005D4773">
            <w:pPr>
              <w:pStyle w:val="NoSpacing"/>
              <w:rPr>
                <w:rFonts w:ascii="Times New Roman" w:hAnsi="Times New Roman" w:cs="Times New Roman"/>
              </w:rPr>
            </w:pPr>
            <w:r w:rsidRPr="00753892">
              <w:rPr>
                <w:rFonts w:ascii="Times New Roman" w:hAnsi="Times New Roman" w:cs="Times New Roman"/>
              </w:rPr>
              <w:lastRenderedPageBreak/>
              <w:t>Via Teleconference</w:t>
            </w:r>
          </w:p>
        </w:tc>
      </w:tr>
      <w:tr w:rsidR="00D15943" w:rsidRPr="00D20D2A" w14:paraId="218BF4C4" w14:textId="77777777" w:rsidTr="00561C5B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610" w:type="dxa"/>
            <w:vAlign w:val="bottom"/>
          </w:tcPr>
          <w:p w14:paraId="62B03ECD" w14:textId="19CDE016" w:rsidR="00BB0D78" w:rsidRPr="000B667C" w:rsidRDefault="00BB0D78" w:rsidP="005D4773">
            <w:pPr>
              <w:pStyle w:val="NoSpacing"/>
              <w:rPr>
                <w:rFonts w:ascii="Times New Roman" w:hAnsi="Times New Roman" w:cs="Times New Roman"/>
              </w:rPr>
            </w:pPr>
            <w:r w:rsidRPr="000B667C">
              <w:rPr>
                <w:rFonts w:ascii="Times New Roman" w:hAnsi="Times New Roman" w:cs="Times New Roman"/>
              </w:rPr>
              <w:lastRenderedPageBreak/>
              <w:t>Zhang, Wen</w:t>
            </w:r>
          </w:p>
        </w:tc>
        <w:tc>
          <w:tcPr>
            <w:tcW w:w="4320" w:type="dxa"/>
          </w:tcPr>
          <w:p w14:paraId="1E6632FD" w14:textId="0A1A5F06" w:rsidR="00BB0D78" w:rsidRPr="000B667C" w:rsidRDefault="00BB0D78" w:rsidP="005D4773">
            <w:pPr>
              <w:pStyle w:val="NoSpacing"/>
              <w:rPr>
                <w:rFonts w:ascii="Times New Roman" w:hAnsi="Times New Roman" w:cs="Times New Roman"/>
              </w:rPr>
            </w:pPr>
            <w:r w:rsidRPr="000B667C">
              <w:rPr>
                <w:rFonts w:ascii="Times New Roman" w:hAnsi="Times New Roman" w:cs="Times New Roman"/>
              </w:rPr>
              <w:t>Potomac Economics</w:t>
            </w:r>
          </w:p>
        </w:tc>
        <w:tc>
          <w:tcPr>
            <w:tcW w:w="2430" w:type="dxa"/>
          </w:tcPr>
          <w:p w14:paraId="51BED8B2" w14:textId="39E69EC0" w:rsidR="00BB0D78" w:rsidRPr="000B667C" w:rsidRDefault="00BB0D78" w:rsidP="005D4773">
            <w:pPr>
              <w:pStyle w:val="NoSpacing"/>
              <w:rPr>
                <w:rFonts w:ascii="Times New Roman" w:hAnsi="Times New Roman" w:cs="Times New Roman"/>
              </w:rPr>
            </w:pPr>
            <w:r w:rsidRPr="000B667C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D15943" w:rsidRPr="00D20D2A" w14:paraId="5001E0F4" w14:textId="77777777" w:rsidTr="00561C5B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610" w:type="dxa"/>
            <w:vAlign w:val="bottom"/>
          </w:tcPr>
          <w:p w14:paraId="38C072F8" w14:textId="77777777" w:rsidR="00BB0D78" w:rsidRPr="00523E7C" w:rsidRDefault="00BB0D78" w:rsidP="005D4773">
            <w:pPr>
              <w:pStyle w:val="NoSpacing"/>
              <w:rPr>
                <w:rFonts w:ascii="Times New Roman" w:hAnsi="Times New Roman" w:cs="Times New Roman"/>
                <w:i/>
              </w:rPr>
            </w:pPr>
          </w:p>
          <w:p w14:paraId="5CDE9554" w14:textId="77777777" w:rsidR="00BB0D78" w:rsidRPr="00523E7C" w:rsidRDefault="00BB0D78" w:rsidP="005D4773">
            <w:pPr>
              <w:pStyle w:val="NoSpacing"/>
              <w:rPr>
                <w:rFonts w:ascii="Times New Roman" w:hAnsi="Times New Roman" w:cs="Times New Roman"/>
                <w:i/>
              </w:rPr>
            </w:pPr>
            <w:r w:rsidRPr="00F84F67">
              <w:rPr>
                <w:rFonts w:ascii="Times New Roman" w:hAnsi="Times New Roman" w:cs="Times New Roman"/>
                <w:i/>
              </w:rPr>
              <w:t>ERCOT Staff</w:t>
            </w:r>
          </w:p>
        </w:tc>
        <w:tc>
          <w:tcPr>
            <w:tcW w:w="4320" w:type="dxa"/>
          </w:tcPr>
          <w:p w14:paraId="62139925" w14:textId="77777777" w:rsidR="00BB0D78" w:rsidRPr="00D20D2A" w:rsidRDefault="00BB0D78" w:rsidP="005D4773">
            <w:pPr>
              <w:pStyle w:val="NoSpacing"/>
              <w:rPr>
                <w:rFonts w:ascii="Times New Roman" w:hAnsi="Times New Roman" w:cs="Times New Roman"/>
                <w:i/>
                <w:highlight w:val="lightGray"/>
              </w:rPr>
            </w:pPr>
          </w:p>
        </w:tc>
        <w:tc>
          <w:tcPr>
            <w:tcW w:w="2430" w:type="dxa"/>
          </w:tcPr>
          <w:p w14:paraId="24E71448" w14:textId="77777777" w:rsidR="00BB0D78" w:rsidRPr="00D20D2A" w:rsidRDefault="00BB0D78" w:rsidP="005D4773">
            <w:pPr>
              <w:pStyle w:val="NoSpacing"/>
              <w:rPr>
                <w:rFonts w:ascii="Times New Roman" w:hAnsi="Times New Roman" w:cs="Times New Roman"/>
                <w:i/>
                <w:highlight w:val="lightGray"/>
              </w:rPr>
            </w:pPr>
          </w:p>
        </w:tc>
      </w:tr>
      <w:tr w:rsidR="00D15943" w:rsidRPr="00D20D2A" w14:paraId="2E8E1A11" w14:textId="77777777" w:rsidTr="00561C5B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610" w:type="dxa"/>
            <w:vAlign w:val="bottom"/>
          </w:tcPr>
          <w:p w14:paraId="731FBF76" w14:textId="07370055" w:rsidR="00BB0D78" w:rsidRPr="00523E7C" w:rsidRDefault="00BB0D78" w:rsidP="005D4773">
            <w:pPr>
              <w:pStyle w:val="NoSpacing"/>
              <w:rPr>
                <w:rFonts w:ascii="Times New Roman" w:hAnsi="Times New Roman" w:cs="Times New Roman"/>
              </w:rPr>
            </w:pPr>
            <w:r w:rsidRPr="00523E7C">
              <w:rPr>
                <w:rFonts w:ascii="Times New Roman" w:hAnsi="Times New Roman" w:cs="Times New Roman"/>
              </w:rPr>
              <w:t>Albracht, Brittney</w:t>
            </w:r>
          </w:p>
        </w:tc>
        <w:tc>
          <w:tcPr>
            <w:tcW w:w="4320" w:type="dxa"/>
          </w:tcPr>
          <w:p w14:paraId="2401155E" w14:textId="77777777" w:rsidR="00BB0D78" w:rsidRPr="00D20D2A" w:rsidRDefault="00BB0D78" w:rsidP="005D4773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30" w:type="dxa"/>
          </w:tcPr>
          <w:p w14:paraId="589D8898" w14:textId="7FC81D7C" w:rsidR="00BB0D78" w:rsidRPr="00D20D2A" w:rsidRDefault="00BB0D78" w:rsidP="005D4773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D20D2A">
              <w:rPr>
                <w:rFonts w:ascii="Times New Roman" w:hAnsi="Times New Roman" w:cs="Times New Roman"/>
                <w:highlight w:val="lightGray"/>
              </w:rPr>
              <w:t xml:space="preserve"> </w:t>
            </w:r>
          </w:p>
        </w:tc>
      </w:tr>
      <w:tr w:rsidR="00D15943" w:rsidRPr="00D20D2A" w14:paraId="1E99E30B" w14:textId="77777777" w:rsidTr="00561C5B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610" w:type="dxa"/>
            <w:vAlign w:val="bottom"/>
          </w:tcPr>
          <w:p w14:paraId="6F60AFA7" w14:textId="5A0D10CE" w:rsidR="00BB0D78" w:rsidRPr="00D20D2A" w:rsidRDefault="00BB0D78" w:rsidP="005D4773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523E7C">
              <w:rPr>
                <w:rFonts w:ascii="Times New Roman" w:hAnsi="Times New Roman" w:cs="Times New Roman"/>
              </w:rPr>
              <w:t>Anderson, Troy</w:t>
            </w:r>
          </w:p>
        </w:tc>
        <w:tc>
          <w:tcPr>
            <w:tcW w:w="4320" w:type="dxa"/>
          </w:tcPr>
          <w:p w14:paraId="6B3F7DC5" w14:textId="77777777" w:rsidR="00BB0D78" w:rsidRPr="00D20D2A" w:rsidRDefault="00BB0D78" w:rsidP="005D4773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30" w:type="dxa"/>
          </w:tcPr>
          <w:p w14:paraId="7DC8E22D" w14:textId="412ABA7D" w:rsidR="00BB0D78" w:rsidRPr="00D20D2A" w:rsidRDefault="00BB0D78" w:rsidP="005D4773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D15943" w:rsidRPr="00D20D2A" w14:paraId="79890D9F" w14:textId="77777777" w:rsidTr="00561C5B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610" w:type="dxa"/>
            <w:vAlign w:val="bottom"/>
          </w:tcPr>
          <w:p w14:paraId="6C6C3DE6" w14:textId="4F0DBD3D" w:rsidR="00BB0D78" w:rsidRPr="00753892" w:rsidRDefault="00BB0D78" w:rsidP="005D4773">
            <w:pPr>
              <w:pStyle w:val="NoSpacing"/>
              <w:rPr>
                <w:rFonts w:ascii="Times New Roman" w:hAnsi="Times New Roman" w:cs="Times New Roman"/>
              </w:rPr>
            </w:pPr>
            <w:r w:rsidRPr="00753892">
              <w:rPr>
                <w:rFonts w:ascii="Times New Roman" w:hAnsi="Times New Roman" w:cs="Times New Roman"/>
              </w:rPr>
              <w:t>Arth, Matt</w:t>
            </w:r>
          </w:p>
        </w:tc>
        <w:tc>
          <w:tcPr>
            <w:tcW w:w="4320" w:type="dxa"/>
          </w:tcPr>
          <w:p w14:paraId="0F8F9C44" w14:textId="77777777" w:rsidR="00BB0D78" w:rsidRPr="00753892" w:rsidRDefault="00BB0D78" w:rsidP="005D4773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430" w:type="dxa"/>
          </w:tcPr>
          <w:p w14:paraId="136A8BFC" w14:textId="6C060FEC" w:rsidR="00BB0D78" w:rsidRPr="00753892" w:rsidRDefault="00BB0D78" w:rsidP="005D4773">
            <w:pPr>
              <w:pStyle w:val="NoSpacing"/>
              <w:rPr>
                <w:rFonts w:ascii="Times New Roman" w:hAnsi="Times New Roman" w:cs="Times New Roman"/>
              </w:rPr>
            </w:pPr>
            <w:r w:rsidRPr="00753892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D15943" w:rsidRPr="00D20D2A" w14:paraId="52478482" w14:textId="77777777" w:rsidTr="00561C5B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610" w:type="dxa"/>
            <w:vAlign w:val="bottom"/>
          </w:tcPr>
          <w:p w14:paraId="3498A765" w14:textId="4E93618D" w:rsidR="00BB0D78" w:rsidRPr="002B4902" w:rsidRDefault="00BB0D78" w:rsidP="005D4773">
            <w:pPr>
              <w:pStyle w:val="NoSpacing"/>
              <w:rPr>
                <w:rFonts w:ascii="Times New Roman" w:hAnsi="Times New Roman" w:cs="Times New Roman"/>
              </w:rPr>
            </w:pPr>
            <w:r w:rsidRPr="002B4902">
              <w:rPr>
                <w:rFonts w:ascii="Times New Roman" w:hAnsi="Times New Roman" w:cs="Times New Roman"/>
              </w:rPr>
              <w:t>Ayson, Janice</w:t>
            </w:r>
          </w:p>
        </w:tc>
        <w:tc>
          <w:tcPr>
            <w:tcW w:w="4320" w:type="dxa"/>
          </w:tcPr>
          <w:p w14:paraId="5F5A9CAA" w14:textId="77777777" w:rsidR="00BB0D78" w:rsidRPr="002B4902" w:rsidRDefault="00BB0D78" w:rsidP="005D4773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430" w:type="dxa"/>
          </w:tcPr>
          <w:p w14:paraId="323910D5" w14:textId="6125CDAC" w:rsidR="00BB0D78" w:rsidRPr="002B4902" w:rsidRDefault="00BB0D78" w:rsidP="005D4773">
            <w:pPr>
              <w:pStyle w:val="NoSpacing"/>
              <w:rPr>
                <w:rFonts w:ascii="Times New Roman" w:hAnsi="Times New Roman" w:cs="Times New Roman"/>
              </w:rPr>
            </w:pPr>
            <w:r w:rsidRPr="002B4902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D15943" w:rsidRPr="00D20D2A" w14:paraId="2631B078" w14:textId="77777777" w:rsidTr="00561C5B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610" w:type="dxa"/>
            <w:vAlign w:val="bottom"/>
          </w:tcPr>
          <w:p w14:paraId="307DCEC0" w14:textId="3B5A7CD5" w:rsidR="0013689B" w:rsidRPr="00753892" w:rsidRDefault="0013689B" w:rsidP="005D4773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Azeredo, Chris</w:t>
            </w:r>
          </w:p>
        </w:tc>
        <w:tc>
          <w:tcPr>
            <w:tcW w:w="4320" w:type="dxa"/>
          </w:tcPr>
          <w:p w14:paraId="65715AD6" w14:textId="77777777" w:rsidR="0013689B" w:rsidRPr="00753892" w:rsidRDefault="0013689B" w:rsidP="005D4773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430" w:type="dxa"/>
            <w:vAlign w:val="bottom"/>
          </w:tcPr>
          <w:p w14:paraId="48B6C1B2" w14:textId="44FA651B" w:rsidR="0013689B" w:rsidRPr="00753892" w:rsidRDefault="0013689B" w:rsidP="005D4773">
            <w:pPr>
              <w:pStyle w:val="NoSpacing"/>
              <w:rPr>
                <w:rFonts w:ascii="Times New Roman" w:hAnsi="Times New Roman" w:cs="Times New Roman"/>
              </w:rPr>
            </w:pPr>
            <w:r w:rsidRPr="00B2370B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D15943" w:rsidRPr="00D20D2A" w14:paraId="43D9DCA3" w14:textId="77777777" w:rsidTr="00561C5B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610" w:type="dxa"/>
            <w:vAlign w:val="bottom"/>
          </w:tcPr>
          <w:p w14:paraId="4C1BBF31" w14:textId="4836AD56" w:rsidR="0013689B" w:rsidRPr="00753892" w:rsidRDefault="0013689B" w:rsidP="005D4773">
            <w:pPr>
              <w:pStyle w:val="NoSpacing"/>
              <w:rPr>
                <w:rFonts w:ascii="Times New Roman" w:hAnsi="Times New Roman" w:cs="Times New Roman"/>
              </w:rPr>
            </w:pPr>
            <w:r w:rsidRPr="00753892">
              <w:rPr>
                <w:rFonts w:ascii="Times New Roman" w:hAnsi="Times New Roman" w:cs="Times New Roman"/>
              </w:rPr>
              <w:t>Bigbee, Nathan</w:t>
            </w:r>
          </w:p>
        </w:tc>
        <w:tc>
          <w:tcPr>
            <w:tcW w:w="4320" w:type="dxa"/>
          </w:tcPr>
          <w:p w14:paraId="5F828FD8" w14:textId="77777777" w:rsidR="0013689B" w:rsidRPr="00753892" w:rsidRDefault="0013689B" w:rsidP="005D4773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430" w:type="dxa"/>
          </w:tcPr>
          <w:p w14:paraId="2ED53187" w14:textId="3460F35D" w:rsidR="0013689B" w:rsidRPr="00753892" w:rsidRDefault="0013689B" w:rsidP="005D4773">
            <w:pPr>
              <w:pStyle w:val="NoSpacing"/>
              <w:rPr>
                <w:rFonts w:ascii="Times New Roman" w:hAnsi="Times New Roman" w:cs="Times New Roman"/>
              </w:rPr>
            </w:pPr>
            <w:r w:rsidRPr="00753892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D15943" w:rsidRPr="00D20D2A" w14:paraId="18855D44" w14:textId="77777777" w:rsidTr="00561C5B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610" w:type="dxa"/>
            <w:vAlign w:val="bottom"/>
          </w:tcPr>
          <w:p w14:paraId="493081E1" w14:textId="58B136C0" w:rsidR="0013689B" w:rsidRPr="002B4902" w:rsidRDefault="0013689B" w:rsidP="005D4773">
            <w:pPr>
              <w:pStyle w:val="NoSpacing"/>
              <w:rPr>
                <w:rFonts w:ascii="Times New Roman" w:hAnsi="Times New Roman" w:cs="Times New Roman"/>
              </w:rPr>
            </w:pPr>
            <w:r w:rsidRPr="002B4902">
              <w:rPr>
                <w:rFonts w:ascii="Times New Roman" w:hAnsi="Times New Roman" w:cs="Times New Roman"/>
              </w:rPr>
              <w:t>Billo, Jeff</w:t>
            </w:r>
          </w:p>
        </w:tc>
        <w:tc>
          <w:tcPr>
            <w:tcW w:w="4320" w:type="dxa"/>
          </w:tcPr>
          <w:p w14:paraId="64F36D14" w14:textId="77777777" w:rsidR="0013689B" w:rsidRPr="002B4902" w:rsidRDefault="0013689B" w:rsidP="005D4773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430" w:type="dxa"/>
          </w:tcPr>
          <w:p w14:paraId="69AC7806" w14:textId="218E4AEE" w:rsidR="0013689B" w:rsidRPr="00D20D2A" w:rsidRDefault="0013689B" w:rsidP="005D4773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D15943" w:rsidRPr="00D20D2A" w14:paraId="7042B188" w14:textId="77777777" w:rsidTr="00561C5B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610" w:type="dxa"/>
            <w:vAlign w:val="bottom"/>
          </w:tcPr>
          <w:p w14:paraId="6DFC9F9E" w14:textId="490C7C44" w:rsidR="0013689B" w:rsidRPr="001E242C" w:rsidRDefault="0013689B" w:rsidP="005D4773">
            <w:pPr>
              <w:pStyle w:val="NoSpacing"/>
              <w:rPr>
                <w:rFonts w:ascii="Times New Roman" w:hAnsi="Times New Roman" w:cs="Times New Roman"/>
              </w:rPr>
            </w:pPr>
            <w:r w:rsidRPr="001E242C">
              <w:rPr>
                <w:rFonts w:ascii="Times New Roman" w:hAnsi="Times New Roman" w:cs="Times New Roman"/>
              </w:rPr>
              <w:t>Benavides, Marcos</w:t>
            </w:r>
          </w:p>
        </w:tc>
        <w:tc>
          <w:tcPr>
            <w:tcW w:w="4320" w:type="dxa"/>
          </w:tcPr>
          <w:p w14:paraId="0F8474CD" w14:textId="77777777" w:rsidR="0013689B" w:rsidRPr="001E242C" w:rsidRDefault="0013689B" w:rsidP="005D4773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430" w:type="dxa"/>
          </w:tcPr>
          <w:p w14:paraId="67818E73" w14:textId="7F082839" w:rsidR="0013689B" w:rsidRPr="001E242C" w:rsidRDefault="0013689B" w:rsidP="005D4773">
            <w:pPr>
              <w:pStyle w:val="NoSpacing"/>
              <w:rPr>
                <w:rFonts w:ascii="Times New Roman" w:hAnsi="Times New Roman" w:cs="Times New Roman"/>
              </w:rPr>
            </w:pPr>
            <w:r w:rsidRPr="001E242C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D15943" w:rsidRPr="00D20D2A" w14:paraId="6E9D4A26" w14:textId="77777777" w:rsidTr="00561C5B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610" w:type="dxa"/>
            <w:vAlign w:val="bottom"/>
          </w:tcPr>
          <w:p w14:paraId="35731912" w14:textId="3D717D5B" w:rsidR="0013689B" w:rsidRPr="00D20D2A" w:rsidRDefault="0013689B" w:rsidP="005D4773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523E7C">
              <w:rPr>
                <w:rFonts w:ascii="Times New Roman" w:hAnsi="Times New Roman" w:cs="Times New Roman"/>
              </w:rPr>
              <w:t>Boren, Ann</w:t>
            </w:r>
          </w:p>
        </w:tc>
        <w:tc>
          <w:tcPr>
            <w:tcW w:w="4320" w:type="dxa"/>
          </w:tcPr>
          <w:p w14:paraId="1B958ECC" w14:textId="77777777" w:rsidR="0013689B" w:rsidRPr="00D20D2A" w:rsidRDefault="0013689B" w:rsidP="005D4773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30" w:type="dxa"/>
          </w:tcPr>
          <w:p w14:paraId="5393F7FB" w14:textId="366DEB90" w:rsidR="0013689B" w:rsidRPr="00D20D2A" w:rsidRDefault="0013689B" w:rsidP="005D4773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D15943" w:rsidRPr="00D20D2A" w14:paraId="75D0FE9C" w14:textId="77777777" w:rsidTr="00561C5B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610" w:type="dxa"/>
            <w:vAlign w:val="bottom"/>
          </w:tcPr>
          <w:p w14:paraId="7F9CFB90" w14:textId="5E866A24" w:rsidR="002B4902" w:rsidRPr="00523E7C" w:rsidRDefault="002B4902" w:rsidP="005D4773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Carswell, Cory</w:t>
            </w:r>
          </w:p>
        </w:tc>
        <w:tc>
          <w:tcPr>
            <w:tcW w:w="4320" w:type="dxa"/>
          </w:tcPr>
          <w:p w14:paraId="446BBFD8" w14:textId="77777777" w:rsidR="002B4902" w:rsidRPr="00D20D2A" w:rsidRDefault="002B4902" w:rsidP="005D4773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30" w:type="dxa"/>
          </w:tcPr>
          <w:p w14:paraId="74AB971C" w14:textId="65A2D4FF" w:rsidR="002B4902" w:rsidRPr="00D20D2A" w:rsidRDefault="002B4902" w:rsidP="005D4773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753892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D15943" w:rsidRPr="00D20D2A" w14:paraId="6067401C" w14:textId="77777777" w:rsidTr="00561C5B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610" w:type="dxa"/>
            <w:vAlign w:val="bottom"/>
          </w:tcPr>
          <w:p w14:paraId="253DD413" w14:textId="2EB6E1EA" w:rsidR="0013689B" w:rsidRPr="002B4902" w:rsidRDefault="0013689B" w:rsidP="005D4773">
            <w:pPr>
              <w:pStyle w:val="NoSpacing"/>
              <w:rPr>
                <w:rFonts w:ascii="Times New Roman" w:hAnsi="Times New Roman" w:cs="Times New Roman"/>
              </w:rPr>
            </w:pPr>
            <w:r w:rsidRPr="002B4902">
              <w:rPr>
                <w:rFonts w:ascii="Times New Roman" w:hAnsi="Times New Roman" w:cs="Times New Roman"/>
              </w:rPr>
              <w:t>Castillo, Leo</w:t>
            </w:r>
          </w:p>
        </w:tc>
        <w:tc>
          <w:tcPr>
            <w:tcW w:w="4320" w:type="dxa"/>
          </w:tcPr>
          <w:p w14:paraId="4FFDAFD9" w14:textId="77777777" w:rsidR="0013689B" w:rsidRPr="002B4902" w:rsidRDefault="0013689B" w:rsidP="005D4773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430" w:type="dxa"/>
          </w:tcPr>
          <w:p w14:paraId="524FF498" w14:textId="27D44F37" w:rsidR="0013689B" w:rsidRPr="002B4902" w:rsidRDefault="0013689B" w:rsidP="005D4773">
            <w:pPr>
              <w:pStyle w:val="NoSpacing"/>
              <w:rPr>
                <w:rFonts w:ascii="Times New Roman" w:hAnsi="Times New Roman" w:cs="Times New Roman"/>
              </w:rPr>
            </w:pPr>
            <w:r w:rsidRPr="002B4902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D15943" w:rsidRPr="00D20D2A" w14:paraId="4AEF6DDE" w14:textId="77777777" w:rsidTr="00561C5B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610" w:type="dxa"/>
            <w:vAlign w:val="bottom"/>
          </w:tcPr>
          <w:p w14:paraId="1F066CC1" w14:textId="04ACD559" w:rsidR="0013689B" w:rsidRPr="002B4902" w:rsidRDefault="0013689B" w:rsidP="005D4773">
            <w:pPr>
              <w:pStyle w:val="NoSpacing"/>
              <w:rPr>
                <w:rFonts w:ascii="Times New Roman" w:hAnsi="Times New Roman" w:cs="Times New Roman"/>
              </w:rPr>
            </w:pPr>
            <w:r w:rsidRPr="002B4902">
              <w:rPr>
                <w:rFonts w:ascii="Times New Roman" w:hAnsi="Times New Roman" w:cs="Times New Roman"/>
              </w:rPr>
              <w:t>Chen, Jian</w:t>
            </w:r>
          </w:p>
        </w:tc>
        <w:tc>
          <w:tcPr>
            <w:tcW w:w="4320" w:type="dxa"/>
          </w:tcPr>
          <w:p w14:paraId="5486F297" w14:textId="77777777" w:rsidR="0013689B" w:rsidRPr="002B4902" w:rsidRDefault="0013689B" w:rsidP="005D4773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430" w:type="dxa"/>
          </w:tcPr>
          <w:p w14:paraId="581579D3" w14:textId="030200D2" w:rsidR="0013689B" w:rsidRPr="002B4902" w:rsidRDefault="0013689B" w:rsidP="005D4773">
            <w:pPr>
              <w:pStyle w:val="NoSpacing"/>
              <w:rPr>
                <w:rFonts w:ascii="Times New Roman" w:hAnsi="Times New Roman" w:cs="Times New Roman"/>
              </w:rPr>
            </w:pPr>
            <w:r w:rsidRPr="002B4902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D15943" w:rsidRPr="00D20D2A" w14:paraId="2A26F6C7" w14:textId="77777777" w:rsidTr="00561C5B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610" w:type="dxa"/>
          </w:tcPr>
          <w:p w14:paraId="0925F033" w14:textId="5F354F5C" w:rsidR="0013689B" w:rsidRPr="00D20D2A" w:rsidRDefault="0013689B" w:rsidP="005D4773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523E7C">
              <w:rPr>
                <w:rFonts w:ascii="Times New Roman" w:hAnsi="Times New Roman" w:cs="Times New Roman"/>
              </w:rPr>
              <w:t>Clifton, Suzy</w:t>
            </w:r>
          </w:p>
        </w:tc>
        <w:tc>
          <w:tcPr>
            <w:tcW w:w="4320" w:type="dxa"/>
          </w:tcPr>
          <w:p w14:paraId="0F7C7A38" w14:textId="77777777" w:rsidR="0013689B" w:rsidRPr="00D20D2A" w:rsidRDefault="0013689B" w:rsidP="005D4773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30" w:type="dxa"/>
          </w:tcPr>
          <w:p w14:paraId="356977D5" w14:textId="33ADA4B5" w:rsidR="0013689B" w:rsidRPr="00D20D2A" w:rsidRDefault="0013689B" w:rsidP="005D4773">
            <w:pPr>
              <w:pStyle w:val="NoSpacing"/>
              <w:rPr>
                <w:rFonts w:ascii="Times New Roman" w:hAnsi="Times New Roman" w:cs="Times New Roman"/>
                <w:bCs/>
                <w:highlight w:val="lightGray"/>
              </w:rPr>
            </w:pPr>
          </w:p>
        </w:tc>
      </w:tr>
      <w:tr w:rsidR="00D15943" w:rsidRPr="00D20D2A" w14:paraId="3C87C6B2" w14:textId="77777777" w:rsidTr="00561C5B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610" w:type="dxa"/>
          </w:tcPr>
          <w:p w14:paraId="123AFF72" w14:textId="760FCF67" w:rsidR="0013689B" w:rsidRPr="00E20F9D" w:rsidRDefault="0013689B" w:rsidP="005D4773">
            <w:pPr>
              <w:pStyle w:val="NoSpacing"/>
              <w:rPr>
                <w:rFonts w:ascii="Times New Roman" w:hAnsi="Times New Roman" w:cs="Times New Roman"/>
              </w:rPr>
            </w:pPr>
            <w:r w:rsidRPr="00E20F9D">
              <w:rPr>
                <w:rFonts w:ascii="Times New Roman" w:hAnsi="Times New Roman" w:cs="Times New Roman"/>
              </w:rPr>
              <w:t>Dashnyam, Sanchir</w:t>
            </w:r>
          </w:p>
        </w:tc>
        <w:tc>
          <w:tcPr>
            <w:tcW w:w="4320" w:type="dxa"/>
          </w:tcPr>
          <w:p w14:paraId="7C666538" w14:textId="77777777" w:rsidR="0013689B" w:rsidRPr="00E20F9D" w:rsidRDefault="0013689B" w:rsidP="005D4773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430" w:type="dxa"/>
          </w:tcPr>
          <w:p w14:paraId="7F460702" w14:textId="7D37F39B" w:rsidR="0013689B" w:rsidRPr="00E20F9D" w:rsidRDefault="0013689B" w:rsidP="005D4773">
            <w:pPr>
              <w:pStyle w:val="NoSpacing"/>
              <w:rPr>
                <w:rFonts w:ascii="Times New Roman" w:hAnsi="Times New Roman" w:cs="Times New Roman"/>
              </w:rPr>
            </w:pPr>
            <w:r w:rsidRPr="00E20F9D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D15943" w:rsidRPr="00D20D2A" w14:paraId="619ABF5A" w14:textId="77777777" w:rsidTr="00561C5B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610" w:type="dxa"/>
          </w:tcPr>
          <w:p w14:paraId="2470014B" w14:textId="2FC92945" w:rsidR="0013689B" w:rsidRPr="002B4902" w:rsidRDefault="0013689B" w:rsidP="005D4773">
            <w:pPr>
              <w:pStyle w:val="NoSpacing"/>
              <w:rPr>
                <w:rFonts w:ascii="Times New Roman" w:hAnsi="Times New Roman" w:cs="Times New Roman"/>
              </w:rPr>
            </w:pPr>
            <w:r w:rsidRPr="002B4902">
              <w:rPr>
                <w:rFonts w:ascii="Times New Roman" w:hAnsi="Times New Roman" w:cs="Times New Roman"/>
              </w:rPr>
              <w:t>Fohn, Doug</w:t>
            </w:r>
          </w:p>
        </w:tc>
        <w:tc>
          <w:tcPr>
            <w:tcW w:w="4320" w:type="dxa"/>
          </w:tcPr>
          <w:p w14:paraId="77EE5BF5" w14:textId="77777777" w:rsidR="0013689B" w:rsidRPr="002B4902" w:rsidRDefault="0013689B" w:rsidP="005D4773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430" w:type="dxa"/>
          </w:tcPr>
          <w:p w14:paraId="0E4AAB4F" w14:textId="5340FA8E" w:rsidR="0013689B" w:rsidRPr="002B4902" w:rsidRDefault="0013689B" w:rsidP="005D4773">
            <w:pPr>
              <w:pStyle w:val="NoSpacing"/>
              <w:rPr>
                <w:rFonts w:ascii="Times New Roman" w:hAnsi="Times New Roman" w:cs="Times New Roman"/>
              </w:rPr>
            </w:pPr>
            <w:r w:rsidRPr="002B4902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D15943" w:rsidRPr="00D20D2A" w14:paraId="02D15031" w14:textId="77777777" w:rsidTr="00561C5B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610" w:type="dxa"/>
          </w:tcPr>
          <w:p w14:paraId="6E13487E" w14:textId="1112574F" w:rsidR="0013689B" w:rsidRPr="00753892" w:rsidRDefault="0013689B" w:rsidP="005D4773">
            <w:pPr>
              <w:pStyle w:val="NoSpacing"/>
              <w:rPr>
                <w:rFonts w:ascii="Times New Roman" w:hAnsi="Times New Roman" w:cs="Times New Roman"/>
              </w:rPr>
            </w:pPr>
            <w:r w:rsidRPr="00753892">
              <w:rPr>
                <w:rFonts w:ascii="Times New Roman" w:hAnsi="Times New Roman" w:cs="Times New Roman"/>
              </w:rPr>
              <w:t>Gnanam, Prabhu</w:t>
            </w:r>
          </w:p>
        </w:tc>
        <w:tc>
          <w:tcPr>
            <w:tcW w:w="4320" w:type="dxa"/>
          </w:tcPr>
          <w:p w14:paraId="74D10328" w14:textId="77777777" w:rsidR="0013689B" w:rsidRPr="00753892" w:rsidRDefault="0013689B" w:rsidP="005D4773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430" w:type="dxa"/>
          </w:tcPr>
          <w:p w14:paraId="1172F944" w14:textId="4A0E30EA" w:rsidR="0013689B" w:rsidRPr="00753892" w:rsidRDefault="0013689B" w:rsidP="005D4773">
            <w:pPr>
              <w:pStyle w:val="NoSpacing"/>
              <w:rPr>
                <w:rFonts w:ascii="Times New Roman" w:hAnsi="Times New Roman" w:cs="Times New Roman"/>
              </w:rPr>
            </w:pPr>
            <w:r w:rsidRPr="00753892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D15943" w:rsidRPr="00D20D2A" w14:paraId="038E4737" w14:textId="77777777" w:rsidTr="00561C5B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610" w:type="dxa"/>
          </w:tcPr>
          <w:p w14:paraId="4B776C00" w14:textId="66CE0DF0" w:rsidR="0013689B" w:rsidRPr="00B00261" w:rsidRDefault="0013689B" w:rsidP="005D4773">
            <w:pPr>
              <w:pStyle w:val="NoSpacing"/>
              <w:rPr>
                <w:rFonts w:ascii="Times New Roman" w:hAnsi="Times New Roman" w:cs="Times New Roman"/>
              </w:rPr>
            </w:pPr>
            <w:r w:rsidRPr="00B00261">
              <w:rPr>
                <w:rFonts w:ascii="Times New Roman" w:hAnsi="Times New Roman" w:cs="Times New Roman"/>
              </w:rPr>
              <w:t>Gonzalez, Ino</w:t>
            </w:r>
          </w:p>
        </w:tc>
        <w:tc>
          <w:tcPr>
            <w:tcW w:w="4320" w:type="dxa"/>
          </w:tcPr>
          <w:p w14:paraId="3F772C18" w14:textId="77777777" w:rsidR="0013689B" w:rsidRPr="00B00261" w:rsidRDefault="0013689B" w:rsidP="005D4773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430" w:type="dxa"/>
          </w:tcPr>
          <w:p w14:paraId="59E3645E" w14:textId="4AF12A16" w:rsidR="0013689B" w:rsidRPr="00D20D2A" w:rsidRDefault="00B00261" w:rsidP="005D4773">
            <w:pPr>
              <w:pStyle w:val="NoSpacing"/>
              <w:rPr>
                <w:rFonts w:ascii="Times New Roman" w:hAnsi="Times New Roman" w:cs="Times New Roman"/>
                <w:i/>
                <w:iCs/>
                <w:highlight w:val="lightGray"/>
              </w:rPr>
            </w:pPr>
            <w:r w:rsidRPr="00753892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D15943" w:rsidRPr="00D20D2A" w14:paraId="63832870" w14:textId="77777777" w:rsidTr="00561C5B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610" w:type="dxa"/>
          </w:tcPr>
          <w:p w14:paraId="203088EF" w14:textId="45F4776C" w:rsidR="0013689B" w:rsidRPr="00E20F9D" w:rsidRDefault="0013689B" w:rsidP="005D4773">
            <w:pPr>
              <w:pStyle w:val="NoSpacing"/>
              <w:rPr>
                <w:rFonts w:ascii="Times New Roman" w:hAnsi="Times New Roman" w:cs="Times New Roman"/>
              </w:rPr>
            </w:pPr>
            <w:r w:rsidRPr="00E20F9D">
              <w:rPr>
                <w:rFonts w:ascii="Times New Roman" w:hAnsi="Times New Roman" w:cs="Times New Roman"/>
              </w:rPr>
              <w:t>Gross, Katherine</w:t>
            </w:r>
          </w:p>
        </w:tc>
        <w:tc>
          <w:tcPr>
            <w:tcW w:w="4320" w:type="dxa"/>
          </w:tcPr>
          <w:p w14:paraId="01020388" w14:textId="77777777" w:rsidR="0013689B" w:rsidRPr="00D20D2A" w:rsidRDefault="0013689B" w:rsidP="005D4773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30" w:type="dxa"/>
          </w:tcPr>
          <w:p w14:paraId="454E2F8E" w14:textId="29CA198B" w:rsidR="0013689B" w:rsidRPr="00D20D2A" w:rsidRDefault="0013689B" w:rsidP="005D4773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D15943" w:rsidRPr="00D20D2A" w14:paraId="5C31DE2D" w14:textId="77777777" w:rsidTr="00561C5B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610" w:type="dxa"/>
          </w:tcPr>
          <w:p w14:paraId="682F2E24" w14:textId="11D8D549" w:rsidR="0013689B" w:rsidRPr="002B4902" w:rsidRDefault="0013689B" w:rsidP="005D4773">
            <w:pPr>
              <w:pStyle w:val="NoSpacing"/>
              <w:rPr>
                <w:rFonts w:ascii="Times New Roman" w:hAnsi="Times New Roman" w:cs="Times New Roman"/>
              </w:rPr>
            </w:pPr>
            <w:r w:rsidRPr="002B4902">
              <w:rPr>
                <w:rFonts w:ascii="Times New Roman" w:hAnsi="Times New Roman" w:cs="Times New Roman"/>
              </w:rPr>
              <w:t>Hailu, Ted</w:t>
            </w:r>
          </w:p>
        </w:tc>
        <w:tc>
          <w:tcPr>
            <w:tcW w:w="4320" w:type="dxa"/>
          </w:tcPr>
          <w:p w14:paraId="750A1343" w14:textId="77777777" w:rsidR="0013689B" w:rsidRPr="002B4902" w:rsidRDefault="0013689B" w:rsidP="005D4773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430" w:type="dxa"/>
          </w:tcPr>
          <w:p w14:paraId="1E91D8AB" w14:textId="79337407" w:rsidR="0013689B" w:rsidRPr="002B4902" w:rsidRDefault="0013689B" w:rsidP="005D4773">
            <w:pPr>
              <w:pStyle w:val="NoSpacing"/>
              <w:rPr>
                <w:rFonts w:ascii="Times New Roman" w:hAnsi="Times New Roman" w:cs="Times New Roman"/>
              </w:rPr>
            </w:pPr>
            <w:r w:rsidRPr="002B4902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D15943" w:rsidRPr="00D20D2A" w14:paraId="4E38BCA6" w14:textId="77777777" w:rsidTr="00561C5B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610" w:type="dxa"/>
          </w:tcPr>
          <w:p w14:paraId="099D119F" w14:textId="37BC99A2" w:rsidR="0013689B" w:rsidRPr="00523E7C" w:rsidRDefault="0013689B" w:rsidP="005D4773">
            <w:pPr>
              <w:pStyle w:val="NoSpacing"/>
              <w:rPr>
                <w:rFonts w:ascii="Times New Roman" w:hAnsi="Times New Roman" w:cs="Times New Roman"/>
              </w:rPr>
            </w:pPr>
            <w:r w:rsidRPr="00523E7C">
              <w:rPr>
                <w:rFonts w:ascii="Times New Roman" w:hAnsi="Times New Roman" w:cs="Times New Roman"/>
              </w:rPr>
              <w:t>Hanson, Pamela</w:t>
            </w:r>
          </w:p>
        </w:tc>
        <w:tc>
          <w:tcPr>
            <w:tcW w:w="4320" w:type="dxa"/>
          </w:tcPr>
          <w:p w14:paraId="69B9BD3A" w14:textId="77777777" w:rsidR="0013689B" w:rsidRPr="00523E7C" w:rsidRDefault="0013689B" w:rsidP="005D4773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430" w:type="dxa"/>
          </w:tcPr>
          <w:p w14:paraId="159D4A51" w14:textId="595EB35E" w:rsidR="0013689B" w:rsidRPr="00D20D2A" w:rsidRDefault="0013689B" w:rsidP="005D4773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D15943" w:rsidRPr="00D20D2A" w14:paraId="5BAD89D1" w14:textId="77777777" w:rsidTr="00561C5B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610" w:type="dxa"/>
          </w:tcPr>
          <w:p w14:paraId="3DCFD1F8" w14:textId="0C69EBB2" w:rsidR="0013689B" w:rsidRPr="00523E7C" w:rsidRDefault="0013689B" w:rsidP="005D4773">
            <w:pPr>
              <w:pStyle w:val="NoSpacing"/>
              <w:rPr>
                <w:rFonts w:ascii="Times New Roman" w:hAnsi="Times New Roman" w:cs="Times New Roman"/>
              </w:rPr>
            </w:pPr>
            <w:r w:rsidRPr="00753892">
              <w:rPr>
                <w:rFonts w:ascii="Times New Roman" w:hAnsi="Times New Roman" w:cs="Times New Roman"/>
              </w:rPr>
              <w:t>Heinrich, Holly</w:t>
            </w:r>
          </w:p>
        </w:tc>
        <w:tc>
          <w:tcPr>
            <w:tcW w:w="4320" w:type="dxa"/>
          </w:tcPr>
          <w:p w14:paraId="68B6E5C4" w14:textId="77777777" w:rsidR="0013689B" w:rsidRPr="00D20D2A" w:rsidRDefault="0013689B" w:rsidP="005D4773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30" w:type="dxa"/>
          </w:tcPr>
          <w:p w14:paraId="4B9985C4" w14:textId="7FCFEB09" w:rsidR="0013689B" w:rsidRPr="00D20D2A" w:rsidRDefault="0013689B" w:rsidP="005D4773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753892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D15943" w:rsidRPr="00D20D2A" w14:paraId="5C3E7836" w14:textId="77777777" w:rsidTr="00561C5B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610" w:type="dxa"/>
          </w:tcPr>
          <w:p w14:paraId="447A8DE5" w14:textId="5C95EBD4" w:rsidR="002B4902" w:rsidRPr="00753892" w:rsidRDefault="002B4902" w:rsidP="005D4773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Insall, Jerry</w:t>
            </w:r>
          </w:p>
        </w:tc>
        <w:tc>
          <w:tcPr>
            <w:tcW w:w="4320" w:type="dxa"/>
          </w:tcPr>
          <w:p w14:paraId="2CA25858" w14:textId="77777777" w:rsidR="002B4902" w:rsidRPr="00D20D2A" w:rsidRDefault="002B4902" w:rsidP="005D4773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30" w:type="dxa"/>
          </w:tcPr>
          <w:p w14:paraId="6B23ECC0" w14:textId="7E84FE00" w:rsidR="002B4902" w:rsidRPr="00753892" w:rsidRDefault="002B4902" w:rsidP="005D4773">
            <w:pPr>
              <w:pStyle w:val="NoSpacing"/>
              <w:rPr>
                <w:rFonts w:ascii="Times New Roman" w:hAnsi="Times New Roman" w:cs="Times New Roman"/>
              </w:rPr>
            </w:pPr>
            <w:r w:rsidRPr="00753892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D15943" w:rsidRPr="00D20D2A" w14:paraId="427E0D7B" w14:textId="77777777" w:rsidTr="00561C5B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610" w:type="dxa"/>
          </w:tcPr>
          <w:p w14:paraId="2AB2DFCA" w14:textId="16DD0F3D" w:rsidR="0013689B" w:rsidRPr="00D20D2A" w:rsidRDefault="0013689B" w:rsidP="005D4773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523E7C">
              <w:rPr>
                <w:rFonts w:ascii="Times New Roman" w:hAnsi="Times New Roman" w:cs="Times New Roman"/>
              </w:rPr>
              <w:t>King, Ryan</w:t>
            </w:r>
          </w:p>
        </w:tc>
        <w:tc>
          <w:tcPr>
            <w:tcW w:w="4320" w:type="dxa"/>
          </w:tcPr>
          <w:p w14:paraId="2B401290" w14:textId="77777777" w:rsidR="0013689B" w:rsidRPr="00D20D2A" w:rsidRDefault="0013689B" w:rsidP="005D4773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30" w:type="dxa"/>
          </w:tcPr>
          <w:p w14:paraId="5414F168" w14:textId="20299B67" w:rsidR="0013689B" w:rsidRPr="00D20D2A" w:rsidRDefault="0013689B" w:rsidP="005D4773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D15943" w:rsidRPr="00D20D2A" w14:paraId="30F43063" w14:textId="77777777" w:rsidTr="00561C5B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610" w:type="dxa"/>
          </w:tcPr>
          <w:p w14:paraId="68DAAC90" w14:textId="06D6E013" w:rsidR="002B4902" w:rsidRPr="00523E7C" w:rsidRDefault="002B4902" w:rsidP="005D4773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Lee, Alex</w:t>
            </w:r>
          </w:p>
        </w:tc>
        <w:tc>
          <w:tcPr>
            <w:tcW w:w="4320" w:type="dxa"/>
          </w:tcPr>
          <w:p w14:paraId="281B0B1F" w14:textId="77777777" w:rsidR="002B4902" w:rsidRPr="00D20D2A" w:rsidRDefault="002B4902" w:rsidP="005D4773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30" w:type="dxa"/>
          </w:tcPr>
          <w:p w14:paraId="308672F0" w14:textId="15D89DBD" w:rsidR="002B4902" w:rsidRPr="00D20D2A" w:rsidRDefault="002B4902" w:rsidP="005D4773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753892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D15943" w:rsidRPr="00D20D2A" w14:paraId="56E477ED" w14:textId="77777777" w:rsidTr="00561C5B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610" w:type="dxa"/>
            <w:shd w:val="clear" w:color="auto" w:fill="auto"/>
          </w:tcPr>
          <w:p w14:paraId="65C56149" w14:textId="13D30C3F" w:rsidR="0013689B" w:rsidRPr="000B667C" w:rsidRDefault="0013689B" w:rsidP="005D4773">
            <w:pPr>
              <w:pStyle w:val="NoSpacing"/>
              <w:rPr>
                <w:rFonts w:ascii="Times New Roman" w:hAnsi="Times New Roman" w:cs="Times New Roman"/>
              </w:rPr>
            </w:pPr>
            <w:r w:rsidRPr="000B667C">
              <w:rPr>
                <w:rFonts w:ascii="Times New Roman" w:hAnsi="Times New Roman" w:cs="Times New Roman"/>
              </w:rPr>
              <w:t>Magarinos, Marcelo</w:t>
            </w:r>
          </w:p>
        </w:tc>
        <w:tc>
          <w:tcPr>
            <w:tcW w:w="4320" w:type="dxa"/>
          </w:tcPr>
          <w:p w14:paraId="60321272" w14:textId="77777777" w:rsidR="0013689B" w:rsidRPr="000B667C" w:rsidRDefault="0013689B" w:rsidP="005D4773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430" w:type="dxa"/>
          </w:tcPr>
          <w:p w14:paraId="7BFA92F3" w14:textId="1269E64D" w:rsidR="0013689B" w:rsidRPr="000B667C" w:rsidRDefault="0013689B" w:rsidP="005D4773">
            <w:pPr>
              <w:pStyle w:val="NoSpacing"/>
              <w:rPr>
                <w:rFonts w:ascii="Times New Roman" w:hAnsi="Times New Roman" w:cs="Times New Roman"/>
              </w:rPr>
            </w:pPr>
            <w:r w:rsidRPr="000B667C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D15943" w:rsidRPr="00D20D2A" w14:paraId="073FB533" w14:textId="77777777" w:rsidTr="00561C5B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610" w:type="dxa"/>
            <w:shd w:val="clear" w:color="auto" w:fill="auto"/>
          </w:tcPr>
          <w:p w14:paraId="14C1534C" w14:textId="4C662FFF" w:rsidR="0013689B" w:rsidRPr="00753892" w:rsidRDefault="0013689B" w:rsidP="005D4773">
            <w:pPr>
              <w:pStyle w:val="NoSpacing"/>
              <w:rPr>
                <w:rFonts w:ascii="Times New Roman" w:hAnsi="Times New Roman" w:cs="Times New Roman"/>
              </w:rPr>
            </w:pPr>
            <w:r w:rsidRPr="00753892">
              <w:rPr>
                <w:rFonts w:ascii="Times New Roman" w:hAnsi="Times New Roman" w:cs="Times New Roman"/>
              </w:rPr>
              <w:t>Maggio, Dave</w:t>
            </w:r>
          </w:p>
        </w:tc>
        <w:tc>
          <w:tcPr>
            <w:tcW w:w="4320" w:type="dxa"/>
          </w:tcPr>
          <w:p w14:paraId="57A5401B" w14:textId="77777777" w:rsidR="0013689B" w:rsidRPr="00753892" w:rsidRDefault="0013689B" w:rsidP="005D4773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430" w:type="dxa"/>
          </w:tcPr>
          <w:p w14:paraId="7999402B" w14:textId="1104F975" w:rsidR="0013689B" w:rsidRPr="00753892" w:rsidRDefault="0013689B" w:rsidP="005D4773">
            <w:pPr>
              <w:pStyle w:val="NoSpacing"/>
              <w:rPr>
                <w:rFonts w:ascii="Times New Roman" w:hAnsi="Times New Roman" w:cs="Times New Roman"/>
              </w:rPr>
            </w:pPr>
            <w:r w:rsidRPr="00753892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D15943" w:rsidRPr="00D20D2A" w14:paraId="7EC29A50" w14:textId="77777777" w:rsidTr="00561C5B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610" w:type="dxa"/>
            <w:shd w:val="clear" w:color="auto" w:fill="auto"/>
          </w:tcPr>
          <w:p w14:paraId="2EA9D3A9" w14:textId="443041E3" w:rsidR="0013689B" w:rsidRPr="00753892" w:rsidRDefault="0013689B" w:rsidP="005D4773">
            <w:pPr>
              <w:pStyle w:val="NoSpacing"/>
              <w:rPr>
                <w:rFonts w:ascii="Times New Roman" w:hAnsi="Times New Roman" w:cs="Times New Roman"/>
              </w:rPr>
            </w:pPr>
            <w:r w:rsidRPr="00753892">
              <w:rPr>
                <w:rFonts w:ascii="Times New Roman" w:hAnsi="Times New Roman" w:cs="Times New Roman"/>
              </w:rPr>
              <w:t>Mago, Nitika</w:t>
            </w:r>
          </w:p>
        </w:tc>
        <w:tc>
          <w:tcPr>
            <w:tcW w:w="4320" w:type="dxa"/>
          </w:tcPr>
          <w:p w14:paraId="4429BCB5" w14:textId="77777777" w:rsidR="0013689B" w:rsidRPr="00753892" w:rsidRDefault="0013689B" w:rsidP="005D4773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430" w:type="dxa"/>
          </w:tcPr>
          <w:p w14:paraId="10393C15" w14:textId="1885F5ED" w:rsidR="0013689B" w:rsidRPr="00753892" w:rsidRDefault="0013689B" w:rsidP="005D4773">
            <w:pPr>
              <w:pStyle w:val="NoSpacing"/>
              <w:rPr>
                <w:rFonts w:ascii="Times New Roman" w:hAnsi="Times New Roman" w:cs="Times New Roman"/>
              </w:rPr>
            </w:pPr>
            <w:r w:rsidRPr="00753892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D15943" w:rsidRPr="00D20D2A" w14:paraId="5BD9BD13" w14:textId="77777777" w:rsidTr="00561C5B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610" w:type="dxa"/>
            <w:shd w:val="clear" w:color="auto" w:fill="auto"/>
          </w:tcPr>
          <w:p w14:paraId="40CAA519" w14:textId="73DCF945" w:rsidR="00F016F0" w:rsidRPr="00753892" w:rsidRDefault="00F016F0" w:rsidP="005D4773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Matlock, Robert</w:t>
            </w:r>
          </w:p>
        </w:tc>
        <w:tc>
          <w:tcPr>
            <w:tcW w:w="4320" w:type="dxa"/>
          </w:tcPr>
          <w:p w14:paraId="392C85E0" w14:textId="77777777" w:rsidR="00F016F0" w:rsidRPr="00753892" w:rsidRDefault="00F016F0" w:rsidP="005D4773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430" w:type="dxa"/>
            <w:vAlign w:val="bottom"/>
          </w:tcPr>
          <w:p w14:paraId="7C18BB63" w14:textId="2025CC35" w:rsidR="00F016F0" w:rsidRPr="00753892" w:rsidRDefault="00F016F0" w:rsidP="005D4773">
            <w:pPr>
              <w:pStyle w:val="NoSpacing"/>
              <w:rPr>
                <w:rFonts w:ascii="Times New Roman" w:hAnsi="Times New Roman" w:cs="Times New Roman"/>
              </w:rPr>
            </w:pPr>
            <w:r w:rsidRPr="00B2370B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D15943" w:rsidRPr="00D20D2A" w14:paraId="15C940AB" w14:textId="77777777" w:rsidTr="00561C5B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610" w:type="dxa"/>
            <w:shd w:val="clear" w:color="auto" w:fill="auto"/>
          </w:tcPr>
          <w:p w14:paraId="5F929FB7" w14:textId="5A6C0C79" w:rsidR="00F016F0" w:rsidRPr="00D20D2A" w:rsidRDefault="00F016F0" w:rsidP="005D4773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523E7C">
              <w:rPr>
                <w:rFonts w:ascii="Times New Roman" w:hAnsi="Times New Roman" w:cs="Times New Roman"/>
              </w:rPr>
              <w:t>Mereness, Matt</w:t>
            </w:r>
          </w:p>
        </w:tc>
        <w:tc>
          <w:tcPr>
            <w:tcW w:w="4320" w:type="dxa"/>
          </w:tcPr>
          <w:p w14:paraId="17061144" w14:textId="77777777" w:rsidR="00F016F0" w:rsidRPr="00D20D2A" w:rsidRDefault="00F016F0" w:rsidP="005D4773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30" w:type="dxa"/>
          </w:tcPr>
          <w:p w14:paraId="5ED112C0" w14:textId="77777777" w:rsidR="00F016F0" w:rsidRPr="00D20D2A" w:rsidRDefault="00F016F0" w:rsidP="005D4773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D15943" w:rsidRPr="00D20D2A" w14:paraId="16501D24" w14:textId="77777777" w:rsidTr="00561C5B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610" w:type="dxa"/>
            <w:shd w:val="clear" w:color="auto" w:fill="auto"/>
          </w:tcPr>
          <w:p w14:paraId="479EF47E" w14:textId="1C621F6D" w:rsidR="00F016F0" w:rsidRPr="00523E7C" w:rsidRDefault="00F016F0" w:rsidP="005D4773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McGowan, Erin</w:t>
            </w:r>
          </w:p>
        </w:tc>
        <w:tc>
          <w:tcPr>
            <w:tcW w:w="4320" w:type="dxa"/>
          </w:tcPr>
          <w:p w14:paraId="3816513A" w14:textId="77777777" w:rsidR="00F016F0" w:rsidRPr="00D20D2A" w:rsidRDefault="00F016F0" w:rsidP="005D4773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30" w:type="dxa"/>
            <w:vAlign w:val="bottom"/>
          </w:tcPr>
          <w:p w14:paraId="4B36F48A" w14:textId="03832C5F" w:rsidR="00F016F0" w:rsidRPr="00D20D2A" w:rsidRDefault="00F016F0" w:rsidP="005D4773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B2370B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C14999" w:rsidRPr="00D20D2A" w14:paraId="0EA69B4C" w14:textId="77777777" w:rsidTr="00561C5B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610" w:type="dxa"/>
            <w:shd w:val="clear" w:color="auto" w:fill="auto"/>
          </w:tcPr>
          <w:p w14:paraId="510FB9B6" w14:textId="043C4E00" w:rsidR="00C14999" w:rsidRDefault="00C14999" w:rsidP="005D4773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McGuire, Joshua</w:t>
            </w:r>
          </w:p>
        </w:tc>
        <w:tc>
          <w:tcPr>
            <w:tcW w:w="4320" w:type="dxa"/>
          </w:tcPr>
          <w:p w14:paraId="63544944" w14:textId="77777777" w:rsidR="00C14999" w:rsidRPr="00D20D2A" w:rsidRDefault="00C14999" w:rsidP="005D4773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30" w:type="dxa"/>
            <w:vAlign w:val="bottom"/>
          </w:tcPr>
          <w:p w14:paraId="338BA0DA" w14:textId="1889079B" w:rsidR="00C14999" w:rsidRPr="00B2370B" w:rsidRDefault="00C14999" w:rsidP="005D4773">
            <w:pPr>
              <w:pStyle w:val="NoSpacing"/>
              <w:rPr>
                <w:rFonts w:ascii="Times New Roman" w:hAnsi="Times New Roman" w:cs="Times New Roman"/>
              </w:rPr>
            </w:pPr>
            <w:r w:rsidRPr="00753892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D15943" w:rsidRPr="00D20D2A" w14:paraId="186CADAB" w14:textId="77777777" w:rsidTr="00561C5B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610" w:type="dxa"/>
          </w:tcPr>
          <w:p w14:paraId="749C773D" w14:textId="2FB2672D" w:rsidR="002B4902" w:rsidRPr="00753892" w:rsidRDefault="002B4902" w:rsidP="005D4773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Mohanadha, Thinesh Devadhas</w:t>
            </w:r>
          </w:p>
        </w:tc>
        <w:tc>
          <w:tcPr>
            <w:tcW w:w="4320" w:type="dxa"/>
          </w:tcPr>
          <w:p w14:paraId="319751BA" w14:textId="77777777" w:rsidR="002B4902" w:rsidRPr="00753892" w:rsidRDefault="002B4902" w:rsidP="005D4773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430" w:type="dxa"/>
          </w:tcPr>
          <w:p w14:paraId="15271C12" w14:textId="3F759AAB" w:rsidR="002B4902" w:rsidRPr="00753892" w:rsidRDefault="002B4902" w:rsidP="005D4773">
            <w:pPr>
              <w:pStyle w:val="NoSpacing"/>
              <w:rPr>
                <w:rFonts w:ascii="Times New Roman" w:hAnsi="Times New Roman" w:cs="Times New Roman"/>
              </w:rPr>
            </w:pPr>
            <w:r w:rsidRPr="00753892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D15943" w:rsidRPr="00D20D2A" w14:paraId="766DCD38" w14:textId="77777777" w:rsidTr="00561C5B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610" w:type="dxa"/>
          </w:tcPr>
          <w:p w14:paraId="6FDBECA3" w14:textId="3E3FB1BA" w:rsidR="00F016F0" w:rsidRPr="00753892" w:rsidRDefault="00F016F0" w:rsidP="005D4773">
            <w:pPr>
              <w:pStyle w:val="NoSpacing"/>
              <w:rPr>
                <w:rFonts w:ascii="Times New Roman" w:hAnsi="Times New Roman" w:cs="Times New Roman"/>
              </w:rPr>
            </w:pPr>
            <w:r w:rsidRPr="00753892">
              <w:rPr>
                <w:rFonts w:ascii="Times New Roman" w:hAnsi="Times New Roman" w:cs="Times New Roman"/>
              </w:rPr>
              <w:t>Moorty, Sai</w:t>
            </w:r>
          </w:p>
        </w:tc>
        <w:tc>
          <w:tcPr>
            <w:tcW w:w="4320" w:type="dxa"/>
          </w:tcPr>
          <w:p w14:paraId="63120EF7" w14:textId="77777777" w:rsidR="00F016F0" w:rsidRPr="00753892" w:rsidRDefault="00F016F0" w:rsidP="005D4773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430" w:type="dxa"/>
          </w:tcPr>
          <w:p w14:paraId="46D50D58" w14:textId="2C92042A" w:rsidR="00F016F0" w:rsidRPr="00753892" w:rsidRDefault="00F016F0" w:rsidP="005D4773">
            <w:pPr>
              <w:pStyle w:val="NoSpacing"/>
              <w:rPr>
                <w:rFonts w:ascii="Times New Roman" w:hAnsi="Times New Roman" w:cs="Times New Roman"/>
              </w:rPr>
            </w:pPr>
            <w:r w:rsidRPr="00753892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D15943" w:rsidRPr="00D20D2A" w14:paraId="6FE869C4" w14:textId="77777777" w:rsidTr="00561C5B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610" w:type="dxa"/>
          </w:tcPr>
          <w:p w14:paraId="3325FC8C" w14:textId="0C4DB199" w:rsidR="00F016F0" w:rsidRPr="00D20D2A" w:rsidRDefault="00F016F0" w:rsidP="005D4773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523E7C">
              <w:rPr>
                <w:rFonts w:ascii="Times New Roman" w:hAnsi="Times New Roman" w:cs="Times New Roman"/>
              </w:rPr>
              <w:t>Ögelman, Kenan</w:t>
            </w:r>
          </w:p>
        </w:tc>
        <w:tc>
          <w:tcPr>
            <w:tcW w:w="4320" w:type="dxa"/>
          </w:tcPr>
          <w:p w14:paraId="5356536F" w14:textId="77777777" w:rsidR="00F016F0" w:rsidRPr="00D20D2A" w:rsidRDefault="00F016F0" w:rsidP="005D4773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30" w:type="dxa"/>
          </w:tcPr>
          <w:p w14:paraId="31CBBB97" w14:textId="1BA2FDA5" w:rsidR="00F016F0" w:rsidRPr="00D20D2A" w:rsidRDefault="00F016F0" w:rsidP="005D4773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4A4F7B" w:rsidRPr="00D20D2A" w14:paraId="45A90A2F" w14:textId="77777777" w:rsidTr="00561C5B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610" w:type="dxa"/>
          </w:tcPr>
          <w:p w14:paraId="19D4CA8F" w14:textId="4AB64561" w:rsidR="00CC494E" w:rsidRPr="00523E7C" w:rsidRDefault="00CC494E" w:rsidP="005D4773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Opheim, Calvin</w:t>
            </w:r>
          </w:p>
        </w:tc>
        <w:tc>
          <w:tcPr>
            <w:tcW w:w="4320" w:type="dxa"/>
          </w:tcPr>
          <w:p w14:paraId="136B9410" w14:textId="77777777" w:rsidR="00CC494E" w:rsidRPr="00D20D2A" w:rsidRDefault="00CC494E" w:rsidP="005D4773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30" w:type="dxa"/>
          </w:tcPr>
          <w:p w14:paraId="211BE190" w14:textId="4D908A41" w:rsidR="00CC494E" w:rsidRPr="00D20D2A" w:rsidRDefault="00CC494E" w:rsidP="005D4773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753892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D15943" w:rsidRPr="00D20D2A" w14:paraId="245B2499" w14:textId="77777777" w:rsidTr="00561C5B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610" w:type="dxa"/>
          </w:tcPr>
          <w:p w14:paraId="4DF98921" w14:textId="53E992E9" w:rsidR="00F016F0" w:rsidRPr="00D20D2A" w:rsidRDefault="00F016F0" w:rsidP="005D4773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523E7C">
              <w:rPr>
                <w:rFonts w:ascii="Times New Roman" w:hAnsi="Times New Roman" w:cs="Times New Roman"/>
              </w:rPr>
              <w:t>Phillips, Cory</w:t>
            </w:r>
          </w:p>
        </w:tc>
        <w:tc>
          <w:tcPr>
            <w:tcW w:w="4320" w:type="dxa"/>
          </w:tcPr>
          <w:p w14:paraId="790E87D5" w14:textId="77777777" w:rsidR="00F016F0" w:rsidRPr="00D20D2A" w:rsidRDefault="00F016F0" w:rsidP="005D4773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30" w:type="dxa"/>
          </w:tcPr>
          <w:p w14:paraId="3D7DF635" w14:textId="42B5C412" w:rsidR="00F016F0" w:rsidRPr="00D20D2A" w:rsidRDefault="00F016F0" w:rsidP="005D4773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D15943" w:rsidRPr="00D20D2A" w14:paraId="4D6FC82E" w14:textId="77777777" w:rsidTr="00561C5B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610" w:type="dxa"/>
          </w:tcPr>
          <w:p w14:paraId="144376C6" w14:textId="27D6B4B5" w:rsidR="00F016F0" w:rsidRPr="00523E7C" w:rsidRDefault="00F016F0" w:rsidP="005D4773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Ragsdale, Kenneth</w:t>
            </w:r>
          </w:p>
        </w:tc>
        <w:tc>
          <w:tcPr>
            <w:tcW w:w="4320" w:type="dxa"/>
          </w:tcPr>
          <w:p w14:paraId="7B303FCD" w14:textId="77777777" w:rsidR="00F016F0" w:rsidRPr="00D20D2A" w:rsidRDefault="00F016F0" w:rsidP="005D4773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30" w:type="dxa"/>
          </w:tcPr>
          <w:p w14:paraId="050C8C52" w14:textId="77777777" w:rsidR="00F016F0" w:rsidRPr="00D20D2A" w:rsidRDefault="00F016F0" w:rsidP="005D4773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D15943" w:rsidRPr="00D20D2A" w14:paraId="5AE97AC4" w14:textId="77777777" w:rsidTr="00561C5B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610" w:type="dxa"/>
          </w:tcPr>
          <w:p w14:paraId="4B9E9C8B" w14:textId="0A4DB96F" w:rsidR="00F016F0" w:rsidRPr="00D15943" w:rsidRDefault="00F016F0" w:rsidP="005D4773">
            <w:pPr>
              <w:pStyle w:val="NoSpacing"/>
              <w:rPr>
                <w:rFonts w:ascii="Times New Roman" w:hAnsi="Times New Roman" w:cs="Times New Roman"/>
              </w:rPr>
            </w:pPr>
            <w:r w:rsidRPr="00D15943">
              <w:rPr>
                <w:rFonts w:ascii="Times New Roman" w:hAnsi="Times New Roman" w:cs="Times New Roman"/>
              </w:rPr>
              <w:t>Roberts, Randy</w:t>
            </w:r>
          </w:p>
        </w:tc>
        <w:tc>
          <w:tcPr>
            <w:tcW w:w="4320" w:type="dxa"/>
          </w:tcPr>
          <w:p w14:paraId="1EE84DC0" w14:textId="77777777" w:rsidR="00F016F0" w:rsidRPr="00D15943" w:rsidRDefault="00F016F0" w:rsidP="005D4773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430" w:type="dxa"/>
          </w:tcPr>
          <w:p w14:paraId="50FB7CA4" w14:textId="62CF97D6" w:rsidR="00F016F0" w:rsidRPr="00D15943" w:rsidRDefault="00F016F0" w:rsidP="005D4773">
            <w:pPr>
              <w:pStyle w:val="NoSpacing"/>
              <w:rPr>
                <w:rFonts w:ascii="Times New Roman" w:hAnsi="Times New Roman" w:cs="Times New Roman"/>
              </w:rPr>
            </w:pPr>
            <w:r w:rsidRPr="00D15943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D15943" w:rsidRPr="00D20D2A" w14:paraId="37333246" w14:textId="77777777" w:rsidTr="00561C5B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610" w:type="dxa"/>
          </w:tcPr>
          <w:p w14:paraId="2692D85E" w14:textId="5E45F5F6" w:rsidR="00F016F0" w:rsidRPr="00753892" w:rsidRDefault="00F016F0" w:rsidP="005D4773">
            <w:pPr>
              <w:pStyle w:val="NoSpacing"/>
              <w:rPr>
                <w:rFonts w:ascii="Times New Roman" w:hAnsi="Times New Roman" w:cs="Times New Roman"/>
              </w:rPr>
            </w:pPr>
            <w:r w:rsidRPr="00753892">
              <w:rPr>
                <w:rFonts w:ascii="Times New Roman" w:hAnsi="Times New Roman" w:cs="Times New Roman"/>
              </w:rPr>
              <w:t>Rosel, Austin</w:t>
            </w:r>
          </w:p>
        </w:tc>
        <w:tc>
          <w:tcPr>
            <w:tcW w:w="4320" w:type="dxa"/>
          </w:tcPr>
          <w:p w14:paraId="6A835447" w14:textId="77777777" w:rsidR="00F016F0" w:rsidRPr="00753892" w:rsidRDefault="00F016F0" w:rsidP="005D4773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430" w:type="dxa"/>
          </w:tcPr>
          <w:p w14:paraId="4B452898" w14:textId="216D5485" w:rsidR="00F016F0" w:rsidRPr="00753892" w:rsidRDefault="00F016F0" w:rsidP="005D4773">
            <w:pPr>
              <w:pStyle w:val="NoSpacing"/>
              <w:rPr>
                <w:rFonts w:ascii="Times New Roman" w:hAnsi="Times New Roman" w:cs="Times New Roman"/>
              </w:rPr>
            </w:pPr>
            <w:r w:rsidRPr="00753892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4A4F7B" w:rsidRPr="00D20D2A" w14:paraId="5BF1C4D6" w14:textId="77777777" w:rsidTr="00561C5B">
        <w:tblPrEx>
          <w:tblLook w:val="0000" w:firstRow="0" w:lastRow="0" w:firstColumn="0" w:lastColumn="0" w:noHBand="0" w:noVBand="0"/>
        </w:tblPrEx>
        <w:trPr>
          <w:trHeight w:val="162"/>
        </w:trPr>
        <w:tc>
          <w:tcPr>
            <w:tcW w:w="2610" w:type="dxa"/>
          </w:tcPr>
          <w:p w14:paraId="42AD7330" w14:textId="6C57B723" w:rsidR="00CC494E" w:rsidRPr="002B4902" w:rsidRDefault="00CC494E" w:rsidP="005D4773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Schmidt, Matthew</w:t>
            </w:r>
          </w:p>
        </w:tc>
        <w:tc>
          <w:tcPr>
            <w:tcW w:w="4320" w:type="dxa"/>
          </w:tcPr>
          <w:p w14:paraId="1328CD56" w14:textId="77777777" w:rsidR="00CC494E" w:rsidRPr="002B4902" w:rsidRDefault="00CC494E" w:rsidP="005D4773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430" w:type="dxa"/>
          </w:tcPr>
          <w:p w14:paraId="1F5A0801" w14:textId="7C19A48F" w:rsidR="00CC494E" w:rsidRPr="002B4902" w:rsidRDefault="00CC494E" w:rsidP="005D4773">
            <w:pPr>
              <w:pStyle w:val="NoSpacing"/>
              <w:rPr>
                <w:rFonts w:ascii="Times New Roman" w:hAnsi="Times New Roman" w:cs="Times New Roman"/>
              </w:rPr>
            </w:pPr>
            <w:r w:rsidRPr="00753892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D15943" w:rsidRPr="00D20D2A" w14:paraId="77AD7E30" w14:textId="77777777" w:rsidTr="00561C5B">
        <w:tblPrEx>
          <w:tblLook w:val="0000" w:firstRow="0" w:lastRow="0" w:firstColumn="0" w:lastColumn="0" w:noHBand="0" w:noVBand="0"/>
        </w:tblPrEx>
        <w:trPr>
          <w:trHeight w:val="162"/>
        </w:trPr>
        <w:tc>
          <w:tcPr>
            <w:tcW w:w="2610" w:type="dxa"/>
          </w:tcPr>
          <w:p w14:paraId="5B1D388E" w14:textId="1379C125" w:rsidR="00F016F0" w:rsidRPr="002B4902" w:rsidRDefault="00F016F0" w:rsidP="005D4773">
            <w:pPr>
              <w:pStyle w:val="NoSpacing"/>
              <w:rPr>
                <w:rFonts w:ascii="Times New Roman" w:hAnsi="Times New Roman" w:cs="Times New Roman"/>
              </w:rPr>
            </w:pPr>
            <w:r w:rsidRPr="002B4902">
              <w:rPr>
                <w:rFonts w:ascii="Times New Roman" w:hAnsi="Times New Roman" w:cs="Times New Roman"/>
              </w:rPr>
              <w:t>Shanks, Maggie</w:t>
            </w:r>
          </w:p>
        </w:tc>
        <w:tc>
          <w:tcPr>
            <w:tcW w:w="4320" w:type="dxa"/>
          </w:tcPr>
          <w:p w14:paraId="0B0F7C5A" w14:textId="77777777" w:rsidR="00F016F0" w:rsidRPr="002B4902" w:rsidRDefault="00F016F0" w:rsidP="005D4773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430" w:type="dxa"/>
          </w:tcPr>
          <w:p w14:paraId="6C223739" w14:textId="5317382C" w:rsidR="00F016F0" w:rsidRPr="002B4902" w:rsidRDefault="00F016F0" w:rsidP="005D4773">
            <w:pPr>
              <w:pStyle w:val="NoSpacing"/>
              <w:rPr>
                <w:rFonts w:ascii="Times New Roman" w:hAnsi="Times New Roman" w:cs="Times New Roman"/>
              </w:rPr>
            </w:pPr>
            <w:r w:rsidRPr="002B4902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D15943" w:rsidRPr="00D20D2A" w14:paraId="56EEF148" w14:textId="77777777" w:rsidTr="00561C5B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610" w:type="dxa"/>
          </w:tcPr>
          <w:p w14:paraId="7636FFAE" w14:textId="7141638A" w:rsidR="00F016F0" w:rsidRPr="002B4902" w:rsidRDefault="00F016F0" w:rsidP="005D4773">
            <w:pPr>
              <w:pStyle w:val="NoSpacing"/>
              <w:rPr>
                <w:rFonts w:ascii="Times New Roman" w:hAnsi="Times New Roman" w:cs="Times New Roman"/>
              </w:rPr>
            </w:pPr>
            <w:r w:rsidRPr="002B4902">
              <w:rPr>
                <w:rFonts w:ascii="Times New Roman" w:hAnsi="Times New Roman" w:cs="Times New Roman"/>
              </w:rPr>
              <w:t>Solis, Stephen</w:t>
            </w:r>
          </w:p>
        </w:tc>
        <w:tc>
          <w:tcPr>
            <w:tcW w:w="4320" w:type="dxa"/>
          </w:tcPr>
          <w:p w14:paraId="36FBB584" w14:textId="77777777" w:rsidR="00F016F0" w:rsidRPr="002B4902" w:rsidRDefault="00F016F0" w:rsidP="005D4773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430" w:type="dxa"/>
          </w:tcPr>
          <w:p w14:paraId="716F53CE" w14:textId="749495D2" w:rsidR="00F016F0" w:rsidRPr="002B4902" w:rsidRDefault="00F016F0" w:rsidP="005D4773">
            <w:pPr>
              <w:pStyle w:val="NoSpacing"/>
              <w:rPr>
                <w:rFonts w:ascii="Times New Roman" w:hAnsi="Times New Roman" w:cs="Times New Roman"/>
              </w:rPr>
            </w:pPr>
            <w:r w:rsidRPr="002B4902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D15943" w:rsidRPr="00D20D2A" w14:paraId="443CFF63" w14:textId="77777777" w:rsidTr="00561C5B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610" w:type="dxa"/>
            <w:shd w:val="clear" w:color="auto" w:fill="auto"/>
          </w:tcPr>
          <w:p w14:paraId="75FD64D2" w14:textId="6FEBEB5D" w:rsidR="00F016F0" w:rsidRPr="002B4902" w:rsidRDefault="00F016F0" w:rsidP="005D4773">
            <w:pPr>
              <w:pStyle w:val="NoSpacing"/>
              <w:rPr>
                <w:rFonts w:ascii="Times New Roman" w:hAnsi="Times New Roman" w:cs="Times New Roman"/>
              </w:rPr>
            </w:pPr>
            <w:r w:rsidRPr="002B4902">
              <w:rPr>
                <w:rFonts w:ascii="Times New Roman" w:hAnsi="Times New Roman" w:cs="Times New Roman"/>
              </w:rPr>
              <w:t>Stevens, Jim</w:t>
            </w:r>
          </w:p>
        </w:tc>
        <w:tc>
          <w:tcPr>
            <w:tcW w:w="4320" w:type="dxa"/>
            <w:shd w:val="clear" w:color="auto" w:fill="auto"/>
          </w:tcPr>
          <w:p w14:paraId="1511C05B" w14:textId="77777777" w:rsidR="00F016F0" w:rsidRPr="002B4902" w:rsidRDefault="00F016F0" w:rsidP="005D4773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430" w:type="dxa"/>
            <w:shd w:val="clear" w:color="auto" w:fill="auto"/>
          </w:tcPr>
          <w:p w14:paraId="650D2478" w14:textId="51675D50" w:rsidR="00F016F0" w:rsidRPr="002B4902" w:rsidRDefault="00F016F0" w:rsidP="005D4773">
            <w:pPr>
              <w:pStyle w:val="NoSpacing"/>
              <w:rPr>
                <w:rFonts w:ascii="Times New Roman" w:hAnsi="Times New Roman" w:cs="Times New Roman"/>
              </w:rPr>
            </w:pPr>
            <w:r w:rsidRPr="002B4902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D15943" w:rsidRPr="00D20D2A" w14:paraId="4903CDE2" w14:textId="77777777" w:rsidTr="00561C5B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610" w:type="dxa"/>
          </w:tcPr>
          <w:p w14:paraId="5B0A6125" w14:textId="6E0DBD71" w:rsidR="00F016F0" w:rsidRPr="00D20D2A" w:rsidRDefault="00F016F0" w:rsidP="005D4773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523E7C">
              <w:rPr>
                <w:rFonts w:ascii="Times New Roman" w:hAnsi="Times New Roman" w:cs="Times New Roman"/>
              </w:rPr>
              <w:t>Stice, Clayton</w:t>
            </w:r>
          </w:p>
        </w:tc>
        <w:tc>
          <w:tcPr>
            <w:tcW w:w="4320" w:type="dxa"/>
          </w:tcPr>
          <w:p w14:paraId="383DB683" w14:textId="77777777" w:rsidR="00F016F0" w:rsidRPr="00D20D2A" w:rsidRDefault="00F016F0" w:rsidP="005D4773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30" w:type="dxa"/>
          </w:tcPr>
          <w:p w14:paraId="328F92E9" w14:textId="77777777" w:rsidR="00F016F0" w:rsidRPr="00D20D2A" w:rsidRDefault="00F016F0" w:rsidP="005D4773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D15943" w:rsidRPr="00D20D2A" w14:paraId="6D64D4C4" w14:textId="77777777" w:rsidTr="00561C5B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610" w:type="dxa"/>
          </w:tcPr>
          <w:p w14:paraId="11EC9EB3" w14:textId="42F7ADFE" w:rsidR="00F016F0" w:rsidRPr="000B667C" w:rsidRDefault="00F016F0" w:rsidP="005D4773">
            <w:pPr>
              <w:pStyle w:val="NoSpacing"/>
              <w:rPr>
                <w:rFonts w:ascii="Times New Roman" w:hAnsi="Times New Roman" w:cs="Times New Roman"/>
              </w:rPr>
            </w:pPr>
            <w:r w:rsidRPr="000B667C">
              <w:rPr>
                <w:rFonts w:ascii="Times New Roman" w:hAnsi="Times New Roman" w:cs="Times New Roman"/>
              </w:rPr>
              <w:t>Teixeira, Jay</w:t>
            </w:r>
          </w:p>
        </w:tc>
        <w:tc>
          <w:tcPr>
            <w:tcW w:w="4320" w:type="dxa"/>
          </w:tcPr>
          <w:p w14:paraId="3D90EA08" w14:textId="77777777" w:rsidR="00F016F0" w:rsidRPr="000B667C" w:rsidRDefault="00F016F0" w:rsidP="005D4773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430" w:type="dxa"/>
          </w:tcPr>
          <w:p w14:paraId="7B6F06CD" w14:textId="0B1D7C80" w:rsidR="00F016F0" w:rsidRPr="000B667C" w:rsidRDefault="00F016F0" w:rsidP="005D4773">
            <w:pPr>
              <w:pStyle w:val="NoSpacing"/>
              <w:rPr>
                <w:rFonts w:ascii="Times New Roman" w:hAnsi="Times New Roman" w:cs="Times New Roman"/>
              </w:rPr>
            </w:pPr>
            <w:r w:rsidRPr="000B667C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D15943" w:rsidRPr="00D20D2A" w14:paraId="15019D56" w14:textId="77777777" w:rsidTr="00561C5B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610" w:type="dxa"/>
          </w:tcPr>
          <w:p w14:paraId="31B5FA8D" w14:textId="31E29862" w:rsidR="00F016F0" w:rsidRPr="00D20D2A" w:rsidRDefault="00F016F0" w:rsidP="005D4773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523E7C">
              <w:rPr>
                <w:rFonts w:ascii="Times New Roman" w:hAnsi="Times New Roman" w:cs="Times New Roman"/>
              </w:rPr>
              <w:lastRenderedPageBreak/>
              <w:t>Troublefield, Jordan</w:t>
            </w:r>
          </w:p>
        </w:tc>
        <w:tc>
          <w:tcPr>
            <w:tcW w:w="4320" w:type="dxa"/>
          </w:tcPr>
          <w:p w14:paraId="2D59BAA1" w14:textId="77777777" w:rsidR="00F016F0" w:rsidRPr="00D20D2A" w:rsidRDefault="00F016F0" w:rsidP="005D4773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30" w:type="dxa"/>
          </w:tcPr>
          <w:p w14:paraId="6659904C" w14:textId="5CFCC184" w:rsidR="00F016F0" w:rsidRPr="00D20D2A" w:rsidRDefault="00F016F0" w:rsidP="005D4773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D15943" w:rsidRPr="00D20D2A" w14:paraId="3EBED667" w14:textId="77777777" w:rsidTr="00561C5B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610" w:type="dxa"/>
          </w:tcPr>
          <w:p w14:paraId="1484BFB6" w14:textId="69AE457C" w:rsidR="00F016F0" w:rsidRPr="00D20D2A" w:rsidRDefault="00F016F0" w:rsidP="005D4773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523E7C">
              <w:rPr>
                <w:rFonts w:ascii="Times New Roman" w:hAnsi="Times New Roman" w:cs="Times New Roman"/>
              </w:rPr>
              <w:t>Wasik-Gutierrez, Erin</w:t>
            </w:r>
          </w:p>
        </w:tc>
        <w:tc>
          <w:tcPr>
            <w:tcW w:w="4320" w:type="dxa"/>
          </w:tcPr>
          <w:p w14:paraId="43BB7266" w14:textId="77777777" w:rsidR="00F016F0" w:rsidRPr="00D20D2A" w:rsidRDefault="00F016F0" w:rsidP="005D4773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30" w:type="dxa"/>
          </w:tcPr>
          <w:p w14:paraId="09207F43" w14:textId="773B81ED" w:rsidR="00F016F0" w:rsidRPr="00D20D2A" w:rsidRDefault="00F016F0" w:rsidP="005D4773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D15943" w:rsidRPr="00D20D2A" w14:paraId="667E51FC" w14:textId="77777777" w:rsidTr="00561C5B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610" w:type="dxa"/>
          </w:tcPr>
          <w:p w14:paraId="529001C3" w14:textId="4FC7967C" w:rsidR="00F016F0" w:rsidRPr="00B00261" w:rsidRDefault="00F016F0" w:rsidP="005D4773">
            <w:pPr>
              <w:pStyle w:val="NoSpacing"/>
              <w:rPr>
                <w:rFonts w:ascii="Times New Roman" w:hAnsi="Times New Roman" w:cs="Times New Roman"/>
              </w:rPr>
            </w:pPr>
            <w:r w:rsidRPr="00B00261">
              <w:rPr>
                <w:rFonts w:ascii="Times New Roman" w:hAnsi="Times New Roman" w:cs="Times New Roman"/>
              </w:rPr>
              <w:t>You, Haibo</w:t>
            </w:r>
          </w:p>
        </w:tc>
        <w:tc>
          <w:tcPr>
            <w:tcW w:w="4320" w:type="dxa"/>
          </w:tcPr>
          <w:p w14:paraId="79A06EB4" w14:textId="77777777" w:rsidR="00F016F0" w:rsidRPr="00B00261" w:rsidRDefault="00F016F0" w:rsidP="005D4773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430" w:type="dxa"/>
          </w:tcPr>
          <w:p w14:paraId="1AC3D991" w14:textId="4900D672" w:rsidR="00F016F0" w:rsidRPr="00B00261" w:rsidRDefault="00F016F0" w:rsidP="005D4773">
            <w:pPr>
              <w:pStyle w:val="NoSpacing"/>
              <w:rPr>
                <w:rFonts w:ascii="Times New Roman" w:hAnsi="Times New Roman" w:cs="Times New Roman"/>
              </w:rPr>
            </w:pPr>
            <w:r w:rsidRPr="00B00261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D15943" w:rsidRPr="00D20D2A" w14:paraId="7021D074" w14:textId="77777777" w:rsidTr="00561C5B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610" w:type="dxa"/>
          </w:tcPr>
          <w:p w14:paraId="5BCEEF37" w14:textId="5CCD210F" w:rsidR="002B4902" w:rsidRPr="002B4902" w:rsidRDefault="002B4902" w:rsidP="005D4773">
            <w:pPr>
              <w:pStyle w:val="NoSpacing"/>
              <w:rPr>
                <w:rFonts w:ascii="Times New Roman" w:hAnsi="Times New Roman" w:cs="Times New Roman"/>
              </w:rPr>
            </w:pPr>
            <w:r w:rsidRPr="002B4902">
              <w:rPr>
                <w:rFonts w:ascii="Times New Roman" w:hAnsi="Times New Roman" w:cs="Times New Roman"/>
              </w:rPr>
              <w:t>Zeplin, Rachel</w:t>
            </w:r>
          </w:p>
        </w:tc>
        <w:tc>
          <w:tcPr>
            <w:tcW w:w="4320" w:type="dxa"/>
          </w:tcPr>
          <w:p w14:paraId="2CBBFEE7" w14:textId="77777777" w:rsidR="002B4902" w:rsidRPr="002B4902" w:rsidRDefault="002B4902" w:rsidP="005D4773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430" w:type="dxa"/>
          </w:tcPr>
          <w:p w14:paraId="432EA94D" w14:textId="447A360F" w:rsidR="002B4902" w:rsidRPr="002B4902" w:rsidRDefault="002B4902" w:rsidP="005D4773">
            <w:pPr>
              <w:pStyle w:val="NoSpacing"/>
              <w:rPr>
                <w:rFonts w:ascii="Times New Roman" w:hAnsi="Times New Roman" w:cs="Times New Roman"/>
              </w:rPr>
            </w:pPr>
            <w:r w:rsidRPr="002B4902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D15943" w:rsidRPr="00D20D2A" w14:paraId="29511E8B" w14:textId="77777777" w:rsidTr="00561C5B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610" w:type="dxa"/>
          </w:tcPr>
          <w:p w14:paraId="35B95DC7" w14:textId="6B7D71E9" w:rsidR="00F016F0" w:rsidRPr="00D20D2A" w:rsidRDefault="00F016F0" w:rsidP="005D4773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4320" w:type="dxa"/>
          </w:tcPr>
          <w:p w14:paraId="234F7D60" w14:textId="77777777" w:rsidR="00F016F0" w:rsidRPr="00D20D2A" w:rsidRDefault="00F016F0" w:rsidP="005D4773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30" w:type="dxa"/>
          </w:tcPr>
          <w:p w14:paraId="3B899CCC" w14:textId="77777777" w:rsidR="00F016F0" w:rsidRPr="00D20D2A" w:rsidRDefault="00F016F0" w:rsidP="005D4773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bookmarkEnd w:id="3"/>
    </w:tbl>
    <w:p w14:paraId="6E741724" w14:textId="77777777" w:rsidR="00F84F67" w:rsidRDefault="00F84F67" w:rsidP="005D4773">
      <w:pPr>
        <w:pStyle w:val="NoSpacing"/>
        <w:rPr>
          <w:rFonts w:ascii="Times New Roman" w:hAnsi="Times New Roman" w:cs="Times New Roman"/>
          <w:i/>
        </w:rPr>
      </w:pPr>
    </w:p>
    <w:p w14:paraId="5A656F6C" w14:textId="0DEA3EB3" w:rsidR="00EB6CF3" w:rsidRPr="00F56AD7" w:rsidRDefault="00EF73CC" w:rsidP="005D4773">
      <w:pPr>
        <w:pStyle w:val="NoSpacing"/>
        <w:rPr>
          <w:rFonts w:ascii="Times New Roman" w:hAnsi="Times New Roman" w:cs="Times New Roman"/>
          <w:i/>
        </w:rPr>
      </w:pPr>
      <w:r w:rsidRPr="00F56AD7">
        <w:rPr>
          <w:rFonts w:ascii="Times New Roman" w:hAnsi="Times New Roman" w:cs="Times New Roman"/>
          <w:i/>
        </w:rPr>
        <w:t xml:space="preserve">Unless otherwise indicated, all Market Segments </w:t>
      </w:r>
      <w:r w:rsidR="001C3550" w:rsidRPr="00F56AD7">
        <w:rPr>
          <w:rFonts w:ascii="Times New Roman" w:hAnsi="Times New Roman" w:cs="Times New Roman"/>
          <w:i/>
        </w:rPr>
        <w:t>participated</w:t>
      </w:r>
      <w:r w:rsidR="008954B2" w:rsidRPr="00F56AD7">
        <w:rPr>
          <w:rFonts w:ascii="Times New Roman" w:hAnsi="Times New Roman" w:cs="Times New Roman"/>
          <w:i/>
        </w:rPr>
        <w:t xml:space="preserve"> in the votes</w:t>
      </w:r>
      <w:r w:rsidR="00CB2571" w:rsidRPr="00F56AD7">
        <w:rPr>
          <w:rFonts w:ascii="Times New Roman" w:hAnsi="Times New Roman" w:cs="Times New Roman"/>
          <w:i/>
        </w:rPr>
        <w:t>.</w:t>
      </w:r>
      <w:r w:rsidR="00F56AD7">
        <w:rPr>
          <w:rFonts w:ascii="Times New Roman" w:hAnsi="Times New Roman" w:cs="Times New Roman"/>
          <w:i/>
        </w:rPr>
        <w:t xml:space="preserve">  </w:t>
      </w:r>
    </w:p>
    <w:p w14:paraId="52C6F254" w14:textId="2204E6FF" w:rsidR="003A2958" w:rsidRPr="00F56AD7" w:rsidRDefault="003A2958" w:rsidP="005D4773">
      <w:pPr>
        <w:pStyle w:val="NoSpacing"/>
        <w:rPr>
          <w:rFonts w:ascii="Times New Roman" w:hAnsi="Times New Roman" w:cs="Times New Roman"/>
          <w:i/>
        </w:rPr>
      </w:pPr>
    </w:p>
    <w:p w14:paraId="311E90C4" w14:textId="77777777" w:rsidR="001E0D55" w:rsidRPr="00F56AD7" w:rsidRDefault="001E0D55" w:rsidP="005D4773">
      <w:pPr>
        <w:pStyle w:val="NoSpacing"/>
        <w:rPr>
          <w:rFonts w:ascii="Times New Roman" w:hAnsi="Times New Roman" w:cs="Times New Roman"/>
          <w:i/>
        </w:rPr>
      </w:pPr>
    </w:p>
    <w:p w14:paraId="6B63C1F9" w14:textId="19832269" w:rsidR="00CE2887" w:rsidRPr="00F56AD7" w:rsidRDefault="00961371" w:rsidP="005D4773">
      <w:pPr>
        <w:pStyle w:val="NoSpacing"/>
        <w:rPr>
          <w:rFonts w:ascii="Times New Roman" w:hAnsi="Times New Roman" w:cs="Times New Roman"/>
        </w:rPr>
      </w:pPr>
      <w:r w:rsidRPr="00F56AD7">
        <w:rPr>
          <w:rFonts w:ascii="Times New Roman" w:hAnsi="Times New Roman" w:cs="Times New Roman"/>
        </w:rPr>
        <w:t xml:space="preserve">Martha Henson </w:t>
      </w:r>
      <w:r w:rsidR="00CF1CDE" w:rsidRPr="00F56AD7">
        <w:rPr>
          <w:rFonts w:ascii="Times New Roman" w:hAnsi="Times New Roman" w:cs="Times New Roman"/>
        </w:rPr>
        <w:t xml:space="preserve">called the </w:t>
      </w:r>
      <w:r w:rsidR="00F56AD7">
        <w:rPr>
          <w:rFonts w:ascii="Times New Roman" w:hAnsi="Times New Roman" w:cs="Times New Roman"/>
        </w:rPr>
        <w:t>November</w:t>
      </w:r>
      <w:r w:rsidRPr="00F56AD7">
        <w:rPr>
          <w:rFonts w:ascii="Times New Roman" w:hAnsi="Times New Roman" w:cs="Times New Roman"/>
        </w:rPr>
        <w:t xml:space="preserve"> </w:t>
      </w:r>
      <w:r w:rsidR="00F56AD7">
        <w:rPr>
          <w:rFonts w:ascii="Times New Roman" w:hAnsi="Times New Roman" w:cs="Times New Roman"/>
        </w:rPr>
        <w:t>9</w:t>
      </w:r>
      <w:r w:rsidRPr="00F56AD7">
        <w:rPr>
          <w:rFonts w:ascii="Times New Roman" w:hAnsi="Times New Roman" w:cs="Times New Roman"/>
        </w:rPr>
        <w:t xml:space="preserve">, </w:t>
      </w:r>
      <w:r w:rsidR="00D62407" w:rsidRPr="00F56AD7">
        <w:rPr>
          <w:rFonts w:ascii="Times New Roman" w:hAnsi="Times New Roman" w:cs="Times New Roman"/>
        </w:rPr>
        <w:t xml:space="preserve">2023 </w:t>
      </w:r>
      <w:r w:rsidR="001950DF" w:rsidRPr="00F56AD7">
        <w:rPr>
          <w:rFonts w:ascii="Times New Roman" w:hAnsi="Times New Roman" w:cs="Times New Roman"/>
        </w:rPr>
        <w:t>P</w:t>
      </w:r>
      <w:r w:rsidR="00895FFF" w:rsidRPr="00F56AD7">
        <w:rPr>
          <w:rFonts w:ascii="Times New Roman" w:hAnsi="Times New Roman" w:cs="Times New Roman"/>
        </w:rPr>
        <w:t>RS meeting to order at</w:t>
      </w:r>
      <w:r w:rsidRPr="00F56AD7">
        <w:rPr>
          <w:rFonts w:ascii="Times New Roman" w:hAnsi="Times New Roman" w:cs="Times New Roman"/>
        </w:rPr>
        <w:t xml:space="preserve"> </w:t>
      </w:r>
      <w:r w:rsidR="00F56AD7">
        <w:rPr>
          <w:rFonts w:ascii="Times New Roman" w:hAnsi="Times New Roman" w:cs="Times New Roman"/>
        </w:rPr>
        <w:t>9</w:t>
      </w:r>
      <w:r w:rsidRPr="00F56AD7">
        <w:rPr>
          <w:rFonts w:ascii="Times New Roman" w:hAnsi="Times New Roman" w:cs="Times New Roman"/>
        </w:rPr>
        <w:t>:</w:t>
      </w:r>
      <w:r w:rsidR="00F56AD7">
        <w:rPr>
          <w:rFonts w:ascii="Times New Roman" w:hAnsi="Times New Roman" w:cs="Times New Roman"/>
        </w:rPr>
        <w:t>3</w:t>
      </w:r>
      <w:r w:rsidRPr="00F56AD7">
        <w:rPr>
          <w:rFonts w:ascii="Times New Roman" w:hAnsi="Times New Roman" w:cs="Times New Roman"/>
        </w:rPr>
        <w:t xml:space="preserve">0 </w:t>
      </w:r>
      <w:r w:rsidR="00F56AD7">
        <w:rPr>
          <w:rFonts w:ascii="Times New Roman" w:hAnsi="Times New Roman" w:cs="Times New Roman"/>
        </w:rPr>
        <w:t>a</w:t>
      </w:r>
      <w:r w:rsidR="002F025F" w:rsidRPr="00F56AD7">
        <w:rPr>
          <w:rFonts w:ascii="Times New Roman" w:hAnsi="Times New Roman" w:cs="Times New Roman"/>
        </w:rPr>
        <w:t xml:space="preserve">.m. </w:t>
      </w:r>
      <w:r w:rsidR="00B41984" w:rsidRPr="00F56AD7">
        <w:rPr>
          <w:rFonts w:ascii="Times New Roman" w:hAnsi="Times New Roman" w:cs="Times New Roman"/>
        </w:rPr>
        <w:t xml:space="preserve"> </w:t>
      </w:r>
    </w:p>
    <w:p w14:paraId="203762A4" w14:textId="77777777" w:rsidR="003A2958" w:rsidRPr="00F56AD7" w:rsidRDefault="003A2958" w:rsidP="005D4773">
      <w:pPr>
        <w:pStyle w:val="NoSpacing"/>
        <w:tabs>
          <w:tab w:val="center" w:pos="4680"/>
        </w:tabs>
        <w:rPr>
          <w:rFonts w:ascii="Times New Roman" w:hAnsi="Times New Roman" w:cs="Times New Roman"/>
          <w:u w:val="single"/>
        </w:rPr>
      </w:pPr>
    </w:p>
    <w:p w14:paraId="50638071" w14:textId="77777777" w:rsidR="003A2958" w:rsidRPr="00F56AD7" w:rsidRDefault="003A2958" w:rsidP="005D4773">
      <w:pPr>
        <w:pStyle w:val="NoSpacing"/>
        <w:tabs>
          <w:tab w:val="center" w:pos="4680"/>
        </w:tabs>
        <w:rPr>
          <w:rFonts w:ascii="Times New Roman" w:hAnsi="Times New Roman" w:cs="Times New Roman"/>
          <w:u w:val="single"/>
        </w:rPr>
      </w:pPr>
    </w:p>
    <w:p w14:paraId="265FA3FF" w14:textId="6E0FBC2B" w:rsidR="00895FFF" w:rsidRPr="00F56AD7" w:rsidRDefault="00895FFF" w:rsidP="005D4773">
      <w:pPr>
        <w:pStyle w:val="NoSpacing"/>
        <w:tabs>
          <w:tab w:val="center" w:pos="4680"/>
        </w:tabs>
        <w:rPr>
          <w:rFonts w:ascii="Times New Roman" w:hAnsi="Times New Roman" w:cs="Times New Roman"/>
          <w:u w:val="single"/>
        </w:rPr>
      </w:pPr>
      <w:r w:rsidRPr="00F56AD7">
        <w:rPr>
          <w:rFonts w:ascii="Times New Roman" w:hAnsi="Times New Roman" w:cs="Times New Roman"/>
          <w:u w:val="single"/>
        </w:rPr>
        <w:t>Antitrust Admonition</w:t>
      </w:r>
      <w:r w:rsidR="00B95E19">
        <w:rPr>
          <w:rFonts w:ascii="Times New Roman" w:hAnsi="Times New Roman" w:cs="Times New Roman"/>
          <w:u w:val="single"/>
        </w:rPr>
        <w:t xml:space="preserve">  </w:t>
      </w:r>
    </w:p>
    <w:p w14:paraId="3E2342D5" w14:textId="0366CCEE" w:rsidR="00895FFF" w:rsidRPr="00F56AD7" w:rsidRDefault="00895FFF" w:rsidP="005D4773">
      <w:pPr>
        <w:pStyle w:val="NoSpacing"/>
        <w:rPr>
          <w:rFonts w:ascii="Times New Roman" w:hAnsi="Times New Roman" w:cs="Times New Roman"/>
        </w:rPr>
      </w:pPr>
      <w:r w:rsidRPr="00F56AD7">
        <w:rPr>
          <w:rFonts w:ascii="Times New Roman" w:hAnsi="Times New Roman" w:cs="Times New Roman"/>
        </w:rPr>
        <w:t xml:space="preserve">Ms. </w:t>
      </w:r>
      <w:r w:rsidR="00961371" w:rsidRPr="00F56AD7">
        <w:rPr>
          <w:rFonts w:ascii="Times New Roman" w:hAnsi="Times New Roman" w:cs="Times New Roman"/>
        </w:rPr>
        <w:t xml:space="preserve">Henson </w:t>
      </w:r>
      <w:r w:rsidR="005C0DB3" w:rsidRPr="00F56AD7">
        <w:rPr>
          <w:rFonts w:ascii="Times New Roman" w:hAnsi="Times New Roman" w:cs="Times New Roman"/>
        </w:rPr>
        <w:t xml:space="preserve">directed </w:t>
      </w:r>
      <w:r w:rsidRPr="00F56AD7">
        <w:rPr>
          <w:rFonts w:ascii="Times New Roman" w:hAnsi="Times New Roman" w:cs="Times New Roman"/>
        </w:rPr>
        <w:t xml:space="preserve">attention to the Antitrust Admonition, which was displayed.  </w:t>
      </w:r>
    </w:p>
    <w:p w14:paraId="23AD62D0" w14:textId="52BAC71A" w:rsidR="00DF055E" w:rsidRPr="00F56AD7" w:rsidRDefault="00DF055E" w:rsidP="005D4773">
      <w:pPr>
        <w:pStyle w:val="NoSpacing"/>
        <w:rPr>
          <w:rFonts w:ascii="Times New Roman" w:hAnsi="Times New Roman" w:cs="Times New Roman"/>
        </w:rPr>
      </w:pPr>
    </w:p>
    <w:p w14:paraId="6CCDF8BA" w14:textId="77777777" w:rsidR="00EC377D" w:rsidRPr="00F56AD7" w:rsidRDefault="00EC377D" w:rsidP="005D4773">
      <w:pPr>
        <w:pStyle w:val="NoSpacing"/>
        <w:rPr>
          <w:rFonts w:ascii="Times New Roman" w:hAnsi="Times New Roman" w:cs="Times New Roman"/>
          <w:u w:val="single"/>
        </w:rPr>
      </w:pPr>
    </w:p>
    <w:p w14:paraId="4EBD87DD" w14:textId="3453E98D" w:rsidR="00F56AD7" w:rsidRPr="00EC377D" w:rsidRDefault="00F56AD7" w:rsidP="005D4773">
      <w:pPr>
        <w:pStyle w:val="NoSpacing"/>
        <w:rPr>
          <w:rFonts w:ascii="Times New Roman" w:hAnsi="Times New Roman" w:cs="Times New Roman"/>
          <w:u w:val="single"/>
        </w:rPr>
      </w:pPr>
      <w:r w:rsidRPr="00EC377D">
        <w:rPr>
          <w:rFonts w:ascii="Times New Roman" w:hAnsi="Times New Roman" w:cs="Times New Roman"/>
          <w:u w:val="single"/>
        </w:rPr>
        <w:t>Approval of Minutes</w:t>
      </w:r>
      <w:r>
        <w:rPr>
          <w:rFonts w:ascii="Times New Roman" w:hAnsi="Times New Roman" w:cs="Times New Roman"/>
          <w:u w:val="single"/>
        </w:rPr>
        <w:t xml:space="preserve"> </w:t>
      </w:r>
      <w:r w:rsidR="00F84F67" w:rsidRPr="00C72487">
        <w:rPr>
          <w:rFonts w:ascii="Times New Roman" w:hAnsi="Times New Roman" w:cs="Times New Roman"/>
          <w:u w:val="single"/>
        </w:rPr>
        <w:t>(see Key Documents)</w:t>
      </w:r>
      <w:r w:rsidR="00F84F67" w:rsidRPr="00C72487">
        <w:rPr>
          <w:rStyle w:val="FootnoteReference"/>
          <w:rFonts w:ascii="Times New Roman" w:hAnsi="Times New Roman" w:cs="Times New Roman"/>
          <w:u w:val="single"/>
        </w:rPr>
        <w:footnoteReference w:id="2"/>
      </w:r>
      <w:r w:rsidR="00F84F67">
        <w:rPr>
          <w:rFonts w:ascii="Times New Roman" w:hAnsi="Times New Roman" w:cs="Times New Roman"/>
          <w:u w:val="single"/>
        </w:rPr>
        <w:t xml:space="preserve">  </w:t>
      </w:r>
    </w:p>
    <w:p w14:paraId="581215EE" w14:textId="120822EF" w:rsidR="00F56AD7" w:rsidRPr="00EC377D" w:rsidRDefault="00F56AD7" w:rsidP="005D4773">
      <w:pPr>
        <w:pStyle w:val="NoSpacing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September 13</w:t>
      </w:r>
      <w:r w:rsidR="00ED2AF5">
        <w:rPr>
          <w:rFonts w:ascii="Times New Roman" w:hAnsi="Times New Roman" w:cs="Times New Roman"/>
          <w:i/>
          <w:iCs/>
        </w:rPr>
        <w:t xml:space="preserve">, </w:t>
      </w:r>
      <w:r w:rsidRPr="00EC377D">
        <w:rPr>
          <w:rFonts w:ascii="Times New Roman" w:hAnsi="Times New Roman" w:cs="Times New Roman"/>
          <w:i/>
          <w:iCs/>
        </w:rPr>
        <w:t>2023</w:t>
      </w:r>
    </w:p>
    <w:p w14:paraId="48E033D6" w14:textId="07C9336A" w:rsidR="00F56AD7" w:rsidRPr="00EC377D" w:rsidRDefault="00F56AD7" w:rsidP="005D4773">
      <w:pPr>
        <w:pStyle w:val="NoSpacing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October 12</w:t>
      </w:r>
      <w:r w:rsidRPr="00EC377D">
        <w:rPr>
          <w:rFonts w:ascii="Times New Roman" w:hAnsi="Times New Roman" w:cs="Times New Roman"/>
          <w:i/>
          <w:iCs/>
        </w:rPr>
        <w:t>, 2023</w:t>
      </w:r>
    </w:p>
    <w:p w14:paraId="569289CE" w14:textId="68E0E457" w:rsidR="00F56AD7" w:rsidRDefault="00D45778" w:rsidP="005D4773">
      <w:pPr>
        <w:pStyle w:val="NoSpacing"/>
        <w:rPr>
          <w:rFonts w:ascii="Times New Roman" w:hAnsi="Times New Roman" w:cs="Times New Roman"/>
        </w:rPr>
      </w:pPr>
      <w:r w:rsidRPr="00D45778">
        <w:rPr>
          <w:rFonts w:ascii="Times New Roman" w:hAnsi="Times New Roman" w:cs="Times New Roman"/>
          <w:iCs/>
        </w:rPr>
        <w:t xml:space="preserve">Market Participants reviewed the </w:t>
      </w:r>
      <w:r>
        <w:rPr>
          <w:rFonts w:ascii="Times New Roman" w:hAnsi="Times New Roman" w:cs="Times New Roman"/>
          <w:iCs/>
        </w:rPr>
        <w:t>September 13</w:t>
      </w:r>
      <w:r w:rsidRPr="00D45778">
        <w:rPr>
          <w:rFonts w:ascii="Times New Roman" w:hAnsi="Times New Roman" w:cs="Times New Roman"/>
          <w:iCs/>
        </w:rPr>
        <w:t xml:space="preserve">, 2023 and </w:t>
      </w:r>
      <w:r>
        <w:rPr>
          <w:rFonts w:ascii="Times New Roman" w:hAnsi="Times New Roman" w:cs="Times New Roman"/>
          <w:iCs/>
        </w:rPr>
        <w:t>October 12</w:t>
      </w:r>
      <w:r w:rsidRPr="00D45778">
        <w:rPr>
          <w:rFonts w:ascii="Times New Roman" w:hAnsi="Times New Roman" w:cs="Times New Roman"/>
          <w:iCs/>
        </w:rPr>
        <w:t xml:space="preserve">, 2023 </w:t>
      </w:r>
      <w:r>
        <w:rPr>
          <w:rFonts w:ascii="Times New Roman" w:hAnsi="Times New Roman" w:cs="Times New Roman"/>
          <w:iCs/>
        </w:rPr>
        <w:t>PRS</w:t>
      </w:r>
      <w:r w:rsidRPr="00D45778">
        <w:rPr>
          <w:rFonts w:ascii="Times New Roman" w:hAnsi="Times New Roman" w:cs="Times New Roman"/>
          <w:iCs/>
        </w:rPr>
        <w:t xml:space="preserve"> Meeting Minutes</w:t>
      </w:r>
      <w:r w:rsidR="00F56AD7" w:rsidRPr="00EC377D">
        <w:rPr>
          <w:rFonts w:ascii="Times New Roman" w:hAnsi="Times New Roman" w:cs="Times New Roman"/>
          <w:iCs/>
        </w:rPr>
        <w:t xml:space="preserve">.  Ms. Henson noted </w:t>
      </w:r>
      <w:r>
        <w:rPr>
          <w:rFonts w:ascii="Times New Roman" w:hAnsi="Times New Roman" w:cs="Times New Roman"/>
          <w:iCs/>
        </w:rPr>
        <w:t>these items</w:t>
      </w:r>
      <w:r w:rsidR="00F56AD7" w:rsidRPr="00EC377D">
        <w:rPr>
          <w:rFonts w:ascii="Times New Roman" w:hAnsi="Times New Roman" w:cs="Times New Roman"/>
          <w:iCs/>
        </w:rPr>
        <w:t xml:space="preserve"> could be considered for inclusion in </w:t>
      </w:r>
      <w:r w:rsidR="00F56AD7" w:rsidRPr="00EC377D">
        <w:rPr>
          <w:rFonts w:ascii="Times New Roman" w:hAnsi="Times New Roman" w:cs="Times New Roman"/>
        </w:rPr>
        <w:t>the</w:t>
      </w:r>
      <w:r w:rsidR="00E01362">
        <w:rPr>
          <w:rFonts w:ascii="Times New Roman" w:hAnsi="Times New Roman" w:cs="Times New Roman"/>
        </w:rPr>
        <w:t xml:space="preserve"> </w:t>
      </w:r>
      <w:hyperlink w:anchor="Combined_Ballot" w:history="1">
        <w:r w:rsidR="00E01362" w:rsidRPr="00E01362">
          <w:rPr>
            <w:rStyle w:val="Hyperlink"/>
            <w:rFonts w:ascii="Times New Roman" w:hAnsi="Times New Roman" w:cs="Times New Roman"/>
          </w:rPr>
          <w:t>Combined Ballot</w:t>
        </w:r>
      </w:hyperlink>
      <w:r w:rsidR="00E01362">
        <w:rPr>
          <w:rFonts w:ascii="Times New Roman" w:hAnsi="Times New Roman" w:cs="Times New Roman"/>
        </w:rPr>
        <w:t xml:space="preserve">.  </w:t>
      </w:r>
    </w:p>
    <w:p w14:paraId="7446D345" w14:textId="5C23FD38" w:rsidR="00E01362" w:rsidRDefault="00E01362" w:rsidP="005D4773">
      <w:pPr>
        <w:pStyle w:val="NoSpacing"/>
        <w:rPr>
          <w:rFonts w:ascii="Times New Roman" w:hAnsi="Times New Roman" w:cs="Times New Roman"/>
        </w:rPr>
      </w:pPr>
    </w:p>
    <w:p w14:paraId="6BB6309F" w14:textId="77777777" w:rsidR="00E01362" w:rsidRDefault="00E01362" w:rsidP="005D4773">
      <w:pPr>
        <w:pStyle w:val="NoSpacing"/>
        <w:rPr>
          <w:rFonts w:ascii="Times New Roman" w:hAnsi="Times New Roman" w:cs="Times New Roman"/>
          <w:u w:val="single"/>
        </w:rPr>
      </w:pPr>
    </w:p>
    <w:p w14:paraId="3673B4BF" w14:textId="6976B5BC" w:rsidR="00961371" w:rsidRPr="00F56AD7" w:rsidRDefault="007A0397" w:rsidP="005D4773">
      <w:pPr>
        <w:pStyle w:val="NoSpacing"/>
        <w:rPr>
          <w:rFonts w:ascii="Times New Roman" w:hAnsi="Times New Roman" w:cs="Times New Roman"/>
          <w:u w:val="single"/>
        </w:rPr>
      </w:pPr>
      <w:r w:rsidRPr="00F56AD7">
        <w:rPr>
          <w:rFonts w:ascii="Times New Roman" w:hAnsi="Times New Roman" w:cs="Times New Roman"/>
          <w:u w:val="single"/>
        </w:rPr>
        <w:t xml:space="preserve">Technical Advisory Committee (TAC) </w:t>
      </w:r>
      <w:r w:rsidR="00885AC5" w:rsidRPr="00F56AD7">
        <w:rPr>
          <w:rFonts w:ascii="Times New Roman" w:hAnsi="Times New Roman" w:cs="Times New Roman"/>
          <w:u w:val="single"/>
        </w:rPr>
        <w:t>Update</w:t>
      </w:r>
      <w:r w:rsidR="003A4157" w:rsidRPr="00F56AD7">
        <w:rPr>
          <w:rFonts w:ascii="Times New Roman" w:hAnsi="Times New Roman" w:cs="Times New Roman"/>
          <w:u w:val="single"/>
        </w:rPr>
        <w:t xml:space="preserve"> </w:t>
      </w:r>
      <w:r w:rsidR="00B95E19">
        <w:rPr>
          <w:rFonts w:ascii="Times New Roman" w:hAnsi="Times New Roman" w:cs="Times New Roman"/>
          <w:u w:val="single"/>
        </w:rPr>
        <w:t xml:space="preserve"> </w:t>
      </w:r>
    </w:p>
    <w:p w14:paraId="364CCE82" w14:textId="7FDE9BF9" w:rsidR="00EC377D" w:rsidRPr="00F56AD7" w:rsidRDefault="00ED4589" w:rsidP="005D4773">
      <w:pPr>
        <w:pStyle w:val="NoSpacing"/>
        <w:rPr>
          <w:rFonts w:ascii="Times New Roman" w:hAnsi="Times New Roman" w:cs="Times New Roman"/>
          <w:iCs/>
        </w:rPr>
      </w:pPr>
      <w:r w:rsidRPr="00F56AD7">
        <w:rPr>
          <w:rFonts w:ascii="Times New Roman" w:hAnsi="Times New Roman" w:cs="Times New Roman"/>
          <w:iCs/>
        </w:rPr>
        <w:t xml:space="preserve">Ms. Henson </w:t>
      </w:r>
      <w:r w:rsidR="00A67843" w:rsidRPr="00F56AD7">
        <w:rPr>
          <w:rFonts w:ascii="Times New Roman" w:hAnsi="Times New Roman" w:cs="Times New Roman"/>
          <w:iCs/>
        </w:rPr>
        <w:t xml:space="preserve">reviewed the disposition of items considered at the </w:t>
      </w:r>
      <w:r w:rsidR="00F56AD7">
        <w:rPr>
          <w:rFonts w:ascii="Times New Roman" w:hAnsi="Times New Roman" w:cs="Times New Roman"/>
          <w:iCs/>
        </w:rPr>
        <w:t>October</w:t>
      </w:r>
      <w:r w:rsidRPr="00F56AD7">
        <w:rPr>
          <w:rFonts w:ascii="Times New Roman" w:hAnsi="Times New Roman" w:cs="Times New Roman"/>
          <w:iCs/>
        </w:rPr>
        <w:t xml:space="preserve"> 2</w:t>
      </w:r>
      <w:r w:rsidR="00F56AD7">
        <w:rPr>
          <w:rFonts w:ascii="Times New Roman" w:hAnsi="Times New Roman" w:cs="Times New Roman"/>
          <w:iCs/>
        </w:rPr>
        <w:t>4</w:t>
      </w:r>
      <w:r w:rsidRPr="00F56AD7">
        <w:rPr>
          <w:rFonts w:ascii="Times New Roman" w:hAnsi="Times New Roman" w:cs="Times New Roman"/>
          <w:iCs/>
        </w:rPr>
        <w:t xml:space="preserve">, 2023 </w:t>
      </w:r>
      <w:r w:rsidR="00A67843" w:rsidRPr="00F56AD7">
        <w:rPr>
          <w:rFonts w:ascii="Times New Roman" w:hAnsi="Times New Roman" w:cs="Times New Roman"/>
          <w:iCs/>
        </w:rPr>
        <w:t>TAC meeting</w:t>
      </w:r>
      <w:r w:rsidR="00EC377D" w:rsidRPr="00F56AD7">
        <w:rPr>
          <w:rFonts w:ascii="Times New Roman" w:hAnsi="Times New Roman" w:cs="Times New Roman"/>
          <w:iCs/>
        </w:rPr>
        <w:t>.</w:t>
      </w:r>
      <w:r w:rsidR="00D45778">
        <w:rPr>
          <w:rFonts w:ascii="Times New Roman" w:hAnsi="Times New Roman" w:cs="Times New Roman"/>
          <w:iCs/>
        </w:rPr>
        <w:t xml:space="preserve">  </w:t>
      </w:r>
    </w:p>
    <w:p w14:paraId="49B0A0C8" w14:textId="77777777" w:rsidR="00EC377D" w:rsidRPr="00D20D2A" w:rsidRDefault="00EC377D" w:rsidP="005D4773">
      <w:pPr>
        <w:pStyle w:val="NoSpacing"/>
        <w:rPr>
          <w:rFonts w:ascii="Times New Roman" w:hAnsi="Times New Roman" w:cs="Times New Roman"/>
          <w:iCs/>
          <w:highlight w:val="lightGray"/>
        </w:rPr>
      </w:pPr>
    </w:p>
    <w:p w14:paraId="6B9D73BB" w14:textId="4EEA21D0" w:rsidR="009F6A69" w:rsidRPr="00D20D2A" w:rsidRDefault="009F6A69" w:rsidP="005D4773">
      <w:pPr>
        <w:pStyle w:val="NoSpacing"/>
        <w:rPr>
          <w:rFonts w:ascii="Times New Roman" w:hAnsi="Times New Roman" w:cs="Times New Roman"/>
          <w:highlight w:val="lightGray"/>
        </w:rPr>
      </w:pPr>
    </w:p>
    <w:p w14:paraId="598D8D66" w14:textId="05F35FA9" w:rsidR="00ED4589" w:rsidRPr="00C72487" w:rsidRDefault="00131680" w:rsidP="005D4773">
      <w:pPr>
        <w:pStyle w:val="NoSpacing"/>
        <w:rPr>
          <w:rFonts w:ascii="Times New Roman" w:hAnsi="Times New Roman" w:cs="Times New Roman"/>
          <w:u w:val="single"/>
        </w:rPr>
      </w:pPr>
      <w:r w:rsidRPr="00C72487">
        <w:rPr>
          <w:rFonts w:ascii="Times New Roman" w:hAnsi="Times New Roman" w:cs="Times New Roman"/>
          <w:u w:val="single"/>
        </w:rPr>
        <w:t xml:space="preserve">Project </w:t>
      </w:r>
      <w:r w:rsidR="00D16019" w:rsidRPr="00C72487">
        <w:rPr>
          <w:rFonts w:ascii="Times New Roman" w:hAnsi="Times New Roman" w:cs="Times New Roman"/>
          <w:u w:val="single"/>
        </w:rPr>
        <w:t xml:space="preserve">Update </w:t>
      </w:r>
      <w:r w:rsidR="00F84F67" w:rsidRPr="00F84F67">
        <w:rPr>
          <w:rFonts w:ascii="Times New Roman" w:hAnsi="Times New Roman" w:cs="Times New Roman"/>
          <w:u w:val="single"/>
        </w:rPr>
        <w:t xml:space="preserve">(see Key Documents)  </w:t>
      </w:r>
    </w:p>
    <w:p w14:paraId="57E51076" w14:textId="16A69FC4" w:rsidR="00E05EE2" w:rsidRDefault="00DF1145" w:rsidP="00E05EE2">
      <w:pPr>
        <w:pStyle w:val="NoSpacing"/>
        <w:jc w:val="both"/>
        <w:rPr>
          <w:rFonts w:ascii="Times New Roman" w:hAnsi="Times New Roman" w:cs="Times New Roman"/>
          <w:color w:val="000000" w:themeColor="text1"/>
        </w:rPr>
      </w:pPr>
      <w:r w:rsidRPr="00B70CDE">
        <w:rPr>
          <w:rFonts w:ascii="Times New Roman" w:hAnsi="Times New Roman" w:cs="Times New Roman"/>
        </w:rPr>
        <w:t xml:space="preserve">Troy Anderson provided project highlights, summarized 2023 </w:t>
      </w:r>
      <w:r>
        <w:rPr>
          <w:rFonts w:ascii="Times New Roman" w:hAnsi="Times New Roman" w:cs="Times New Roman"/>
        </w:rPr>
        <w:t xml:space="preserve">and 2024 </w:t>
      </w:r>
      <w:r w:rsidRPr="00B70CDE">
        <w:rPr>
          <w:rFonts w:ascii="Times New Roman" w:hAnsi="Times New Roman" w:cs="Times New Roman"/>
        </w:rPr>
        <w:t xml:space="preserve">release targets, reviewed additional project status information, </w:t>
      </w:r>
      <w:r w:rsidR="00E05EE2">
        <w:rPr>
          <w:rFonts w:ascii="Times New Roman" w:hAnsi="Times New Roman" w:cs="Times New Roman"/>
        </w:rPr>
        <w:t xml:space="preserve">and highlighted major projects.  </w:t>
      </w:r>
      <w:r w:rsidR="00E05EE2">
        <w:rPr>
          <w:rFonts w:ascii="Times New Roman" w:hAnsi="Times New Roman" w:cs="Times New Roman"/>
          <w:color w:val="000000" w:themeColor="text1"/>
        </w:rPr>
        <w:t xml:space="preserve">Mr. Anderson summarized anticipated timelines for activity related to implementation of </w:t>
      </w:r>
      <w:r w:rsidR="00E05EE2" w:rsidRPr="00E05EE2">
        <w:rPr>
          <w:rFonts w:ascii="Times New Roman" w:hAnsi="Times New Roman" w:cs="Times New Roman"/>
          <w:color w:val="000000" w:themeColor="text1"/>
        </w:rPr>
        <w:t>Nodal Protocol Revision Request (NPRR) 1026, BESTF-7 Self-Limiting Facilities</w:t>
      </w:r>
      <w:r w:rsidR="004746EC">
        <w:rPr>
          <w:rFonts w:ascii="Times New Roman" w:hAnsi="Times New Roman" w:cs="Times New Roman"/>
          <w:color w:val="000000" w:themeColor="text1"/>
        </w:rPr>
        <w:t>,</w:t>
      </w:r>
      <w:r w:rsidR="0020689B">
        <w:rPr>
          <w:rFonts w:ascii="Times New Roman" w:hAnsi="Times New Roman" w:cs="Times New Roman"/>
          <w:color w:val="000000" w:themeColor="text1"/>
        </w:rPr>
        <w:t xml:space="preserve"> and </w:t>
      </w:r>
      <w:r w:rsidR="00E05EE2">
        <w:rPr>
          <w:rFonts w:ascii="Times New Roman" w:hAnsi="Times New Roman" w:cs="Times New Roman"/>
          <w:color w:val="000000" w:themeColor="text1"/>
        </w:rPr>
        <w:t xml:space="preserve">reviewed impacts to in-flight SLFs.  Mr. Anderson </w:t>
      </w:r>
      <w:r w:rsidR="00E05EE2" w:rsidRPr="00E05EE2">
        <w:rPr>
          <w:rFonts w:ascii="Times New Roman" w:hAnsi="Times New Roman" w:cs="Times New Roman"/>
          <w:color w:val="000000" w:themeColor="text1"/>
        </w:rPr>
        <w:t>presented the priority and rank options for Revision Request</w:t>
      </w:r>
      <w:r w:rsidR="00E05EE2">
        <w:rPr>
          <w:rFonts w:ascii="Times New Roman" w:hAnsi="Times New Roman" w:cs="Times New Roman"/>
          <w:color w:val="000000" w:themeColor="text1"/>
        </w:rPr>
        <w:t>s</w:t>
      </w:r>
      <w:r w:rsidR="00E05EE2" w:rsidRPr="00E05EE2">
        <w:rPr>
          <w:rFonts w:ascii="Times New Roman" w:hAnsi="Times New Roman" w:cs="Times New Roman"/>
          <w:color w:val="000000" w:themeColor="text1"/>
        </w:rPr>
        <w:t xml:space="preserve"> requiring</w:t>
      </w:r>
      <w:r w:rsidR="008C306E">
        <w:rPr>
          <w:rFonts w:ascii="Times New Roman" w:hAnsi="Times New Roman" w:cs="Times New Roman"/>
          <w:color w:val="000000" w:themeColor="text1"/>
        </w:rPr>
        <w:t xml:space="preserve"> a project.</w:t>
      </w:r>
    </w:p>
    <w:p w14:paraId="0DFEDF15" w14:textId="77777777" w:rsidR="00E05EE2" w:rsidRDefault="00E05EE2" w:rsidP="00E05EE2">
      <w:pPr>
        <w:pStyle w:val="NoSpacing"/>
        <w:jc w:val="both"/>
        <w:rPr>
          <w:rFonts w:ascii="Times New Roman" w:hAnsi="Times New Roman" w:cs="Times New Roman"/>
          <w:color w:val="000000" w:themeColor="text1"/>
        </w:rPr>
      </w:pPr>
    </w:p>
    <w:p w14:paraId="1DE6B809" w14:textId="77777777" w:rsidR="0038611F" w:rsidRPr="00D20D2A" w:rsidRDefault="0038611F" w:rsidP="005D4773">
      <w:pPr>
        <w:pStyle w:val="NoSpacing"/>
        <w:rPr>
          <w:rFonts w:ascii="Times New Roman" w:hAnsi="Times New Roman" w:cs="Times New Roman"/>
          <w:highlight w:val="lightGray"/>
        </w:rPr>
      </w:pPr>
    </w:p>
    <w:p w14:paraId="3B67E288" w14:textId="11371216" w:rsidR="00B95E19" w:rsidRPr="00B95E19" w:rsidRDefault="00B95E19" w:rsidP="005D4773">
      <w:pPr>
        <w:spacing w:after="0" w:line="240" w:lineRule="auto"/>
        <w:rPr>
          <w:rFonts w:ascii="Times New Roman" w:hAnsi="Times New Roman" w:cs="Times New Roman"/>
          <w:u w:val="single"/>
        </w:rPr>
      </w:pPr>
      <w:r w:rsidRPr="00B95E19">
        <w:rPr>
          <w:rFonts w:ascii="Times New Roman" w:hAnsi="Times New Roman" w:cs="Times New Roman"/>
          <w:u w:val="single"/>
        </w:rPr>
        <w:t>Board Priority Revision Request(s) (Waive Notice)</w:t>
      </w:r>
      <w:r w:rsidR="009F0D55">
        <w:rPr>
          <w:rFonts w:ascii="Times New Roman" w:hAnsi="Times New Roman" w:cs="Times New Roman"/>
          <w:u w:val="single"/>
        </w:rPr>
        <w:t xml:space="preserve"> </w:t>
      </w:r>
      <w:r w:rsidR="00AC3B75" w:rsidRPr="00EC377D">
        <w:rPr>
          <w:rFonts w:ascii="Times New Roman" w:hAnsi="Times New Roman" w:cs="Times New Roman"/>
          <w:u w:val="single"/>
        </w:rPr>
        <w:t>(see Key Documents)</w:t>
      </w:r>
      <w:r w:rsidR="00AC3B75">
        <w:rPr>
          <w:rFonts w:ascii="Times New Roman" w:hAnsi="Times New Roman" w:cs="Times New Roman"/>
          <w:u w:val="single"/>
        </w:rPr>
        <w:t xml:space="preserve">  </w:t>
      </w:r>
    </w:p>
    <w:p w14:paraId="1B6A5194" w14:textId="3BAE9E59" w:rsidR="00B95E19" w:rsidRDefault="002E364B" w:rsidP="005D4773">
      <w:pPr>
        <w:spacing w:after="0" w:line="240" w:lineRule="auto"/>
        <w:rPr>
          <w:rFonts w:ascii="Times New Roman" w:hAnsi="Times New Roman" w:cs="Times New Roman"/>
          <w:i/>
          <w:iCs/>
        </w:rPr>
      </w:pPr>
      <w:r w:rsidRPr="003B45B8">
        <w:rPr>
          <w:rFonts w:ascii="Times New Roman" w:hAnsi="Times New Roman" w:cs="Times New Roman"/>
          <w:i/>
          <w:iCs/>
        </w:rPr>
        <w:t>NPRR</w:t>
      </w:r>
      <w:r w:rsidR="00B95E19" w:rsidRPr="00B95E19">
        <w:rPr>
          <w:rFonts w:ascii="Times New Roman" w:hAnsi="Times New Roman" w:cs="Times New Roman"/>
          <w:i/>
          <w:iCs/>
        </w:rPr>
        <w:t>1209, Board Priority – State Of Charge Ancillary Service Failed Quantity Allocations under NPRR1149 – URGENT</w:t>
      </w:r>
      <w:r w:rsidR="00B95E19">
        <w:rPr>
          <w:rFonts w:ascii="Times New Roman" w:hAnsi="Times New Roman" w:cs="Times New Roman"/>
          <w:i/>
          <w:iCs/>
        </w:rPr>
        <w:t xml:space="preserve">  </w:t>
      </w:r>
    </w:p>
    <w:p w14:paraId="34FD8AC8" w14:textId="635E53A3" w:rsidR="002218BC" w:rsidRDefault="002218BC" w:rsidP="005D477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Cory Phillips summarized the timeline and approval process for Board Priority Revision Requests and noted a successful motion to waive notice </w:t>
      </w:r>
      <w:r w:rsidR="001E1E3D">
        <w:rPr>
          <w:rFonts w:ascii="Times New Roman" w:hAnsi="Times New Roman" w:cs="Times New Roman"/>
        </w:rPr>
        <w:t xml:space="preserve">was required for PRS to take up NPRR1209.  </w:t>
      </w:r>
    </w:p>
    <w:p w14:paraId="15D3120B" w14:textId="77777777" w:rsidR="002218BC" w:rsidRPr="002218BC" w:rsidRDefault="002218BC" w:rsidP="005D4773">
      <w:pPr>
        <w:spacing w:after="0" w:line="240" w:lineRule="auto"/>
        <w:rPr>
          <w:rFonts w:ascii="Times New Roman" w:hAnsi="Times New Roman" w:cs="Times New Roman"/>
        </w:rPr>
      </w:pPr>
    </w:p>
    <w:p w14:paraId="6C8FC642" w14:textId="709873AE" w:rsidR="009F0D55" w:rsidRDefault="009F0D55" w:rsidP="009F0D55">
      <w:pPr>
        <w:pStyle w:val="NoSpacing"/>
        <w:tabs>
          <w:tab w:val="left" w:pos="4140"/>
        </w:tabs>
        <w:jc w:val="both"/>
        <w:rPr>
          <w:rFonts w:ascii="Times New Roman" w:hAnsi="Times New Roman" w:cs="Times New Roman"/>
          <w:bCs/>
          <w:i/>
          <w:iCs/>
        </w:rPr>
      </w:pPr>
      <w:r>
        <w:rPr>
          <w:rFonts w:ascii="Times New Roman" w:hAnsi="Times New Roman" w:cs="Times New Roman"/>
          <w:b/>
          <w:bCs/>
        </w:rPr>
        <w:t>Bob Helton</w:t>
      </w:r>
      <w:r w:rsidRPr="00687B97">
        <w:rPr>
          <w:rFonts w:ascii="Times New Roman" w:hAnsi="Times New Roman" w:cs="Times New Roman"/>
          <w:b/>
          <w:bCs/>
        </w:rPr>
        <w:t xml:space="preserve"> move</w:t>
      </w:r>
      <w:r>
        <w:rPr>
          <w:rFonts w:ascii="Times New Roman" w:hAnsi="Times New Roman" w:cs="Times New Roman"/>
          <w:b/>
          <w:bCs/>
        </w:rPr>
        <w:t>d</w:t>
      </w:r>
      <w:r w:rsidRPr="00687B97">
        <w:rPr>
          <w:rFonts w:ascii="Times New Roman" w:hAnsi="Times New Roman" w:cs="Times New Roman"/>
          <w:b/>
          <w:bCs/>
        </w:rPr>
        <w:t xml:space="preserve"> to waive notice for NPRR120</w:t>
      </w:r>
      <w:r>
        <w:rPr>
          <w:rFonts w:ascii="Times New Roman" w:hAnsi="Times New Roman" w:cs="Times New Roman"/>
          <w:b/>
          <w:bCs/>
        </w:rPr>
        <w:t>9</w:t>
      </w:r>
      <w:r w:rsidRPr="00687B97">
        <w:rPr>
          <w:rFonts w:ascii="Times New Roman" w:hAnsi="Times New Roman" w:cs="Times New Roman"/>
          <w:b/>
          <w:bCs/>
        </w:rPr>
        <w:t xml:space="preserve">.  </w:t>
      </w:r>
      <w:r>
        <w:rPr>
          <w:rFonts w:ascii="Times New Roman" w:hAnsi="Times New Roman" w:cs="Times New Roman"/>
          <w:b/>
          <w:bCs/>
        </w:rPr>
        <w:t>Kevin Hanson</w:t>
      </w:r>
      <w:r w:rsidRPr="00687B97">
        <w:rPr>
          <w:rFonts w:ascii="Times New Roman" w:hAnsi="Times New Roman" w:cs="Times New Roman"/>
          <w:b/>
          <w:bCs/>
        </w:rPr>
        <w:t xml:space="preserve"> seconded the motion.  The motion carried with one </w:t>
      </w:r>
      <w:r>
        <w:rPr>
          <w:rFonts w:ascii="Times New Roman" w:hAnsi="Times New Roman" w:cs="Times New Roman"/>
          <w:b/>
          <w:bCs/>
        </w:rPr>
        <w:t xml:space="preserve">objection </w:t>
      </w:r>
      <w:r w:rsidR="00AC3B75">
        <w:rPr>
          <w:rFonts w:ascii="Times New Roman" w:hAnsi="Times New Roman" w:cs="Times New Roman"/>
          <w:b/>
          <w:bCs/>
        </w:rPr>
        <w:t xml:space="preserve">from the Independent Generator </w:t>
      </w:r>
      <w:r>
        <w:rPr>
          <w:rFonts w:ascii="Times New Roman" w:hAnsi="Times New Roman" w:cs="Times New Roman"/>
          <w:b/>
          <w:bCs/>
        </w:rPr>
        <w:t xml:space="preserve">(Eolian) </w:t>
      </w:r>
      <w:r w:rsidR="0041528B">
        <w:rPr>
          <w:rFonts w:ascii="Times New Roman" w:hAnsi="Times New Roman" w:cs="Times New Roman"/>
          <w:b/>
          <w:bCs/>
        </w:rPr>
        <w:t xml:space="preserve">Market Segment </w:t>
      </w:r>
      <w:r>
        <w:rPr>
          <w:rFonts w:ascii="Times New Roman" w:hAnsi="Times New Roman" w:cs="Times New Roman"/>
          <w:b/>
          <w:bCs/>
        </w:rPr>
        <w:t xml:space="preserve">and one </w:t>
      </w:r>
      <w:r w:rsidRPr="00687B97">
        <w:rPr>
          <w:rFonts w:ascii="Times New Roman" w:hAnsi="Times New Roman" w:cs="Times New Roman"/>
          <w:b/>
          <w:bCs/>
        </w:rPr>
        <w:t xml:space="preserve">abstention from the Independent Power Marketer (IPM) (Tenaska) Market Segment.  </w:t>
      </w:r>
      <w:r w:rsidRPr="00A43428">
        <w:rPr>
          <w:rFonts w:ascii="Times New Roman" w:hAnsi="Times New Roman" w:cs="Times New Roman"/>
          <w:bCs/>
          <w:i/>
          <w:iCs/>
        </w:rPr>
        <w:t>(Please see ballot posted with Key Document</w:t>
      </w:r>
      <w:r>
        <w:rPr>
          <w:rFonts w:ascii="Times New Roman" w:hAnsi="Times New Roman" w:cs="Times New Roman"/>
          <w:bCs/>
          <w:i/>
          <w:iCs/>
        </w:rPr>
        <w:t>s.)</w:t>
      </w:r>
    </w:p>
    <w:p w14:paraId="62B5C4FD" w14:textId="77777777" w:rsidR="009F0D55" w:rsidRDefault="009F0D55" w:rsidP="009F0D55">
      <w:pPr>
        <w:pStyle w:val="NoSpacing"/>
        <w:tabs>
          <w:tab w:val="left" w:pos="4140"/>
        </w:tabs>
        <w:jc w:val="both"/>
        <w:rPr>
          <w:rFonts w:ascii="Times New Roman" w:hAnsi="Times New Roman" w:cs="Times New Roman"/>
          <w:bCs/>
          <w:i/>
          <w:iCs/>
        </w:rPr>
      </w:pPr>
    </w:p>
    <w:p w14:paraId="427FBF83" w14:textId="0465D987" w:rsidR="00B95E19" w:rsidRDefault="00D079CD" w:rsidP="002218BC">
      <w:pPr>
        <w:pStyle w:val="NoSpacing"/>
        <w:tabs>
          <w:tab w:val="left" w:pos="4140"/>
        </w:tabs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lastRenderedPageBreak/>
        <w:t>Ryan King</w:t>
      </w:r>
      <w:r w:rsidR="009F0D55" w:rsidRPr="0033553C">
        <w:rPr>
          <w:rFonts w:ascii="Times New Roman" w:hAnsi="Times New Roman" w:cs="Times New Roman"/>
          <w:color w:val="000000" w:themeColor="text1"/>
        </w:rPr>
        <w:t xml:space="preserve"> provided an overview of NPRR120</w:t>
      </w:r>
      <w:r w:rsidR="000F15EF" w:rsidRPr="0033553C">
        <w:rPr>
          <w:rFonts w:ascii="Times New Roman" w:hAnsi="Times New Roman" w:cs="Times New Roman"/>
          <w:color w:val="000000" w:themeColor="text1"/>
        </w:rPr>
        <w:t>9</w:t>
      </w:r>
      <w:r w:rsidR="001E1E3D">
        <w:rPr>
          <w:rFonts w:ascii="Times New Roman" w:hAnsi="Times New Roman" w:cs="Times New Roman"/>
          <w:color w:val="000000" w:themeColor="text1"/>
        </w:rPr>
        <w:t xml:space="preserve">.  </w:t>
      </w:r>
      <w:r w:rsidR="001124E5">
        <w:rPr>
          <w:rFonts w:ascii="Times New Roman" w:hAnsi="Times New Roman" w:cs="Times New Roman"/>
          <w:color w:val="000000" w:themeColor="text1"/>
        </w:rPr>
        <w:t xml:space="preserve">Market </w:t>
      </w:r>
      <w:r w:rsidR="002218BC" w:rsidRPr="002218BC">
        <w:rPr>
          <w:rFonts w:ascii="Times New Roman" w:hAnsi="Times New Roman" w:cs="Times New Roman"/>
          <w:color w:val="000000" w:themeColor="text1"/>
        </w:rPr>
        <w:t xml:space="preserve">Participants discussed the proposed calculations for Ancillary Service Failed Quantity Charges for </w:t>
      </w:r>
      <w:r w:rsidR="001E1E3D" w:rsidRPr="001E1E3D">
        <w:rPr>
          <w:rFonts w:ascii="Times New Roman" w:hAnsi="Times New Roman" w:cs="Times New Roman"/>
          <w:color w:val="000000" w:themeColor="text1"/>
        </w:rPr>
        <w:t>Energy Storage Resource</w:t>
      </w:r>
      <w:r w:rsidR="001E1E3D">
        <w:rPr>
          <w:rFonts w:ascii="Times New Roman" w:hAnsi="Times New Roman" w:cs="Times New Roman"/>
          <w:color w:val="000000" w:themeColor="text1"/>
        </w:rPr>
        <w:t>s</w:t>
      </w:r>
      <w:r w:rsidR="001E1E3D" w:rsidRPr="001E1E3D">
        <w:rPr>
          <w:rFonts w:ascii="Times New Roman" w:hAnsi="Times New Roman" w:cs="Times New Roman"/>
          <w:color w:val="000000" w:themeColor="text1"/>
        </w:rPr>
        <w:t xml:space="preserve"> (ESR</w:t>
      </w:r>
      <w:r w:rsidR="001E1E3D">
        <w:rPr>
          <w:rFonts w:ascii="Times New Roman" w:hAnsi="Times New Roman" w:cs="Times New Roman"/>
          <w:color w:val="000000" w:themeColor="text1"/>
        </w:rPr>
        <w:t>s</w:t>
      </w:r>
      <w:r w:rsidR="001E1E3D" w:rsidRPr="001E1E3D">
        <w:rPr>
          <w:rFonts w:ascii="Times New Roman" w:hAnsi="Times New Roman" w:cs="Times New Roman"/>
          <w:color w:val="000000" w:themeColor="text1"/>
        </w:rPr>
        <w:t xml:space="preserve">) </w:t>
      </w:r>
      <w:r w:rsidR="002218BC" w:rsidRPr="002218BC">
        <w:rPr>
          <w:rFonts w:ascii="Times New Roman" w:hAnsi="Times New Roman" w:cs="Times New Roman"/>
          <w:color w:val="000000" w:themeColor="text1"/>
        </w:rPr>
        <w:t xml:space="preserve">and, noting NPRR1209 was filed only one day ahead of PRS, requested tabling to allow time for additional stakeholder review and submission of </w:t>
      </w:r>
      <w:r w:rsidR="001E1E3D">
        <w:rPr>
          <w:rFonts w:ascii="Times New Roman" w:hAnsi="Times New Roman" w:cs="Times New Roman"/>
          <w:color w:val="000000" w:themeColor="text1"/>
        </w:rPr>
        <w:t xml:space="preserve">clarifications </w:t>
      </w:r>
      <w:r w:rsidR="002218BC" w:rsidRPr="002218BC">
        <w:rPr>
          <w:rFonts w:ascii="Times New Roman" w:hAnsi="Times New Roman" w:cs="Times New Roman"/>
          <w:color w:val="000000" w:themeColor="text1"/>
        </w:rPr>
        <w:t>for a special PRS meeting</w:t>
      </w:r>
      <w:r w:rsidR="001E1E3D">
        <w:rPr>
          <w:rFonts w:ascii="Times New Roman" w:hAnsi="Times New Roman" w:cs="Times New Roman"/>
          <w:color w:val="000000" w:themeColor="text1"/>
        </w:rPr>
        <w:t xml:space="preserve">. </w:t>
      </w:r>
    </w:p>
    <w:p w14:paraId="6D9509C9" w14:textId="77777777" w:rsidR="001E1E3D" w:rsidRDefault="001E1E3D" w:rsidP="002218BC">
      <w:pPr>
        <w:pStyle w:val="NoSpacing"/>
        <w:tabs>
          <w:tab w:val="left" w:pos="4140"/>
        </w:tabs>
        <w:jc w:val="both"/>
        <w:rPr>
          <w:rFonts w:ascii="Times New Roman" w:hAnsi="Times New Roman" w:cs="Times New Roman"/>
          <w:highlight w:val="lightGray"/>
          <w:u w:val="single"/>
        </w:rPr>
      </w:pPr>
    </w:p>
    <w:p w14:paraId="07C73C31" w14:textId="178B06F4" w:rsidR="000F15EF" w:rsidRPr="000F15EF" w:rsidRDefault="000F15EF" w:rsidP="000F15EF">
      <w:pPr>
        <w:pStyle w:val="NoSpacing"/>
        <w:rPr>
          <w:rFonts w:ascii="Times New Roman" w:hAnsi="Times New Roman" w:cs="Times New Roman"/>
          <w:bCs/>
          <w:i/>
          <w:iCs/>
        </w:rPr>
      </w:pPr>
      <w:r w:rsidRPr="000F15EF">
        <w:rPr>
          <w:rFonts w:ascii="Times New Roman" w:hAnsi="Times New Roman" w:cs="Times New Roman"/>
          <w:b/>
        </w:rPr>
        <w:t>John Varnell moved to table NPRR1209</w:t>
      </w:r>
      <w:r w:rsidR="001124E5">
        <w:rPr>
          <w:rFonts w:ascii="Times New Roman" w:hAnsi="Times New Roman" w:cs="Times New Roman"/>
          <w:b/>
        </w:rPr>
        <w:t xml:space="preserve">.  Mr. </w:t>
      </w:r>
      <w:r w:rsidRPr="000F15EF">
        <w:rPr>
          <w:rFonts w:ascii="Times New Roman" w:hAnsi="Times New Roman" w:cs="Times New Roman"/>
          <w:b/>
        </w:rPr>
        <w:t xml:space="preserve">Hanson </w:t>
      </w:r>
      <w:r w:rsidR="003278E9">
        <w:rPr>
          <w:rFonts w:ascii="Times New Roman" w:hAnsi="Times New Roman" w:cs="Times New Roman"/>
          <w:b/>
        </w:rPr>
        <w:t xml:space="preserve">seconded </w:t>
      </w:r>
      <w:r w:rsidRPr="000F15EF">
        <w:rPr>
          <w:rFonts w:ascii="Times New Roman" w:hAnsi="Times New Roman" w:cs="Times New Roman"/>
          <w:b/>
        </w:rPr>
        <w:t xml:space="preserve">the motion.  The motion carried </w:t>
      </w:r>
      <w:r w:rsidRPr="000F15EF">
        <w:rPr>
          <w:rFonts w:ascii="Times New Roman" w:hAnsi="Times New Roman" w:cs="Times New Roman"/>
          <w:b/>
          <w:bCs/>
        </w:rPr>
        <w:t xml:space="preserve">with one objection from the Consumer </w:t>
      </w:r>
      <w:r w:rsidR="001E1E3D">
        <w:rPr>
          <w:rFonts w:ascii="Times New Roman" w:hAnsi="Times New Roman" w:cs="Times New Roman"/>
          <w:b/>
          <w:bCs/>
        </w:rPr>
        <w:t>(</w:t>
      </w:r>
      <w:r w:rsidR="00334A18">
        <w:rPr>
          <w:rFonts w:ascii="Times New Roman" w:hAnsi="Times New Roman" w:cs="Times New Roman"/>
          <w:b/>
          <w:bCs/>
        </w:rPr>
        <w:t>OPUC</w:t>
      </w:r>
      <w:r w:rsidR="001E1E3D">
        <w:rPr>
          <w:rFonts w:ascii="Times New Roman" w:hAnsi="Times New Roman" w:cs="Times New Roman"/>
          <w:b/>
          <w:bCs/>
        </w:rPr>
        <w:t xml:space="preserve">) </w:t>
      </w:r>
      <w:r w:rsidRPr="000F15EF">
        <w:rPr>
          <w:rFonts w:ascii="Times New Roman" w:hAnsi="Times New Roman" w:cs="Times New Roman"/>
          <w:b/>
          <w:bCs/>
        </w:rPr>
        <w:t xml:space="preserve">Market Segment.  </w:t>
      </w:r>
      <w:r w:rsidRPr="000F15EF">
        <w:rPr>
          <w:rFonts w:ascii="Times New Roman" w:hAnsi="Times New Roman" w:cs="Times New Roman"/>
          <w:bCs/>
          <w:i/>
          <w:iCs/>
        </w:rPr>
        <w:t>(Please see ballot posted with Key Documents.)</w:t>
      </w:r>
    </w:p>
    <w:p w14:paraId="52059668" w14:textId="505F6921" w:rsidR="00B95E19" w:rsidRDefault="00B95E19" w:rsidP="005D4773">
      <w:pPr>
        <w:pStyle w:val="NoSpacing"/>
        <w:rPr>
          <w:rFonts w:ascii="Times New Roman" w:hAnsi="Times New Roman" w:cs="Times New Roman"/>
          <w:highlight w:val="lightGray"/>
          <w:u w:val="single"/>
        </w:rPr>
      </w:pPr>
    </w:p>
    <w:p w14:paraId="7750F565" w14:textId="30335DBF" w:rsidR="00D11433" w:rsidRDefault="00D11433" w:rsidP="005D4773">
      <w:pPr>
        <w:pStyle w:val="NoSpacing"/>
        <w:rPr>
          <w:rFonts w:ascii="Times New Roman" w:hAnsi="Times New Roman" w:cs="Times New Roman"/>
        </w:rPr>
      </w:pPr>
      <w:r w:rsidRPr="00D11433">
        <w:rPr>
          <w:rFonts w:ascii="Times New Roman" w:hAnsi="Times New Roman" w:cs="Times New Roman"/>
        </w:rPr>
        <w:t xml:space="preserve">Ms. Henson </w:t>
      </w:r>
      <w:r w:rsidR="001124E5">
        <w:rPr>
          <w:rFonts w:ascii="Times New Roman" w:hAnsi="Times New Roman" w:cs="Times New Roman"/>
        </w:rPr>
        <w:t xml:space="preserve">announced </w:t>
      </w:r>
      <w:r w:rsidRPr="00D11433">
        <w:rPr>
          <w:rFonts w:ascii="Times New Roman" w:hAnsi="Times New Roman" w:cs="Times New Roman"/>
        </w:rPr>
        <w:t xml:space="preserve">the November 30, 2023 Special PRS meeting by Webex only </w:t>
      </w:r>
      <w:r>
        <w:rPr>
          <w:rFonts w:ascii="Times New Roman" w:hAnsi="Times New Roman" w:cs="Times New Roman"/>
        </w:rPr>
        <w:t xml:space="preserve">at </w:t>
      </w:r>
      <w:r w:rsidRPr="00D11433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:00 p.m. to consider NPRR1209</w:t>
      </w:r>
      <w:r w:rsidRPr="00D11433">
        <w:rPr>
          <w:rFonts w:ascii="Times New Roman" w:hAnsi="Times New Roman" w:cs="Times New Roman"/>
        </w:rPr>
        <w:t xml:space="preserve">.  </w:t>
      </w:r>
    </w:p>
    <w:p w14:paraId="1F654241" w14:textId="77777777" w:rsidR="00D11433" w:rsidRPr="00D11433" w:rsidRDefault="00D11433" w:rsidP="005D4773">
      <w:pPr>
        <w:pStyle w:val="NoSpacing"/>
        <w:rPr>
          <w:rFonts w:ascii="Times New Roman" w:hAnsi="Times New Roman" w:cs="Times New Roman"/>
        </w:rPr>
      </w:pPr>
    </w:p>
    <w:p w14:paraId="1C07348D" w14:textId="77777777" w:rsidR="001E1E3D" w:rsidRDefault="001E1E3D" w:rsidP="005D4773">
      <w:pPr>
        <w:pStyle w:val="NoSpacing"/>
        <w:rPr>
          <w:rFonts w:ascii="Times New Roman" w:hAnsi="Times New Roman" w:cs="Times New Roman"/>
          <w:highlight w:val="lightGray"/>
          <w:u w:val="single"/>
        </w:rPr>
      </w:pPr>
    </w:p>
    <w:p w14:paraId="481D2566" w14:textId="39E2EF5D" w:rsidR="00816E2C" w:rsidRPr="009E0D68" w:rsidRDefault="00D62407" w:rsidP="005D4773">
      <w:pPr>
        <w:pStyle w:val="NoSpacing"/>
        <w:rPr>
          <w:rFonts w:ascii="Times New Roman" w:hAnsi="Times New Roman" w:cs="Times New Roman"/>
          <w:u w:val="single"/>
        </w:rPr>
      </w:pPr>
      <w:r w:rsidRPr="009E0D68">
        <w:rPr>
          <w:rFonts w:ascii="Times New Roman" w:hAnsi="Times New Roman" w:cs="Times New Roman"/>
          <w:u w:val="single"/>
        </w:rPr>
        <w:t>Urgency Vote(s) (See Key Documents)</w:t>
      </w:r>
    </w:p>
    <w:p w14:paraId="0D7721D3" w14:textId="3E343A54" w:rsidR="00A43428" w:rsidRPr="00C400F6" w:rsidRDefault="002E364B" w:rsidP="005D4773">
      <w:pPr>
        <w:pStyle w:val="NoSpacing"/>
        <w:rPr>
          <w:rFonts w:ascii="Times New Roman" w:hAnsi="Times New Roman" w:cs="Times New Roman"/>
          <w:i/>
          <w:iCs/>
        </w:rPr>
      </w:pPr>
      <w:r w:rsidRPr="00C400F6">
        <w:rPr>
          <w:rFonts w:ascii="Times New Roman" w:hAnsi="Times New Roman" w:cs="Times New Roman"/>
          <w:i/>
          <w:iCs/>
        </w:rPr>
        <w:t xml:space="preserve">NPRR1204, Considerations of State of Charge with Real-Time Co-Optimization </w:t>
      </w:r>
    </w:p>
    <w:p w14:paraId="397AF845" w14:textId="20FA12AF" w:rsidR="00334A18" w:rsidRDefault="0077250D" w:rsidP="005D4773">
      <w:pPr>
        <w:pStyle w:val="NoSpacing"/>
        <w:rPr>
          <w:rFonts w:ascii="Times New Roman" w:hAnsi="Times New Roman" w:cs="Times New Roman"/>
        </w:rPr>
      </w:pPr>
      <w:r w:rsidRPr="0077250D">
        <w:rPr>
          <w:rFonts w:ascii="Times New Roman" w:hAnsi="Times New Roman" w:cs="Times New Roman"/>
        </w:rPr>
        <w:t>Matt Arth</w:t>
      </w:r>
      <w:r w:rsidR="00A43428" w:rsidRPr="0077250D">
        <w:rPr>
          <w:rFonts w:ascii="Times New Roman" w:hAnsi="Times New Roman" w:cs="Times New Roman"/>
        </w:rPr>
        <w:t xml:space="preserve"> </w:t>
      </w:r>
      <w:r w:rsidR="00334A18">
        <w:rPr>
          <w:rFonts w:ascii="Times New Roman" w:hAnsi="Times New Roman" w:cs="Times New Roman"/>
        </w:rPr>
        <w:t xml:space="preserve">summarized the request for Urgent status, </w:t>
      </w:r>
      <w:r w:rsidR="00A43428" w:rsidRPr="0077250D">
        <w:rPr>
          <w:rFonts w:ascii="Times New Roman" w:hAnsi="Times New Roman" w:cs="Times New Roman"/>
        </w:rPr>
        <w:t>provided an overview of NPRR120</w:t>
      </w:r>
      <w:r>
        <w:rPr>
          <w:rFonts w:ascii="Times New Roman" w:hAnsi="Times New Roman" w:cs="Times New Roman"/>
        </w:rPr>
        <w:t>4</w:t>
      </w:r>
      <w:r w:rsidR="00334A18">
        <w:rPr>
          <w:rFonts w:ascii="Times New Roman" w:hAnsi="Times New Roman" w:cs="Times New Roman"/>
        </w:rPr>
        <w:t xml:space="preserve">, reviewed the 11/3/23 ERCOT comments, and noted the concepts were discussed at the November 1, 2023 </w:t>
      </w:r>
      <w:r w:rsidR="00334A18" w:rsidRPr="00334A18">
        <w:rPr>
          <w:rFonts w:ascii="Times New Roman" w:hAnsi="Times New Roman" w:cs="Times New Roman"/>
        </w:rPr>
        <w:t>Real-Time Co-Optimization plus Batteries Task Force (RTBCTF) meeting</w:t>
      </w:r>
      <w:r w:rsidR="00334A18">
        <w:rPr>
          <w:rFonts w:ascii="Times New Roman" w:hAnsi="Times New Roman" w:cs="Times New Roman"/>
        </w:rPr>
        <w:t xml:space="preserve">.  Market Participants reviewed the </w:t>
      </w:r>
      <w:r w:rsidR="00334A18" w:rsidRPr="00334A18">
        <w:rPr>
          <w:rFonts w:ascii="Times New Roman" w:hAnsi="Times New Roman" w:cs="Times New Roman"/>
        </w:rPr>
        <w:t>10/1</w:t>
      </w:r>
      <w:r w:rsidR="00334A18">
        <w:rPr>
          <w:rFonts w:ascii="Times New Roman" w:hAnsi="Times New Roman" w:cs="Times New Roman"/>
        </w:rPr>
        <w:t>0</w:t>
      </w:r>
      <w:r w:rsidR="00334A18" w:rsidRPr="00334A18">
        <w:rPr>
          <w:rFonts w:ascii="Times New Roman" w:hAnsi="Times New Roman" w:cs="Times New Roman"/>
        </w:rPr>
        <w:t xml:space="preserve">/23 Impact Analysis and </w:t>
      </w:r>
      <w:r w:rsidR="00334A18" w:rsidRPr="00FA09EE">
        <w:rPr>
          <w:rFonts w:ascii="Times New Roman" w:hAnsi="Times New Roman" w:cs="Times New Roman"/>
        </w:rPr>
        <w:t>appropriate priority and rank for NPRR1204</w:t>
      </w:r>
      <w:r w:rsidR="00FA09EE" w:rsidRPr="00FA09EE">
        <w:rPr>
          <w:rFonts w:ascii="Times New Roman" w:hAnsi="Times New Roman" w:cs="Times New Roman"/>
        </w:rPr>
        <w:t xml:space="preserve">.  </w:t>
      </w:r>
      <w:bookmarkStart w:id="4" w:name="_Hlk155027216"/>
      <w:r w:rsidR="00FA09EE" w:rsidRPr="00FA09EE">
        <w:rPr>
          <w:rFonts w:ascii="Times New Roman" w:hAnsi="Times New Roman" w:cs="Times New Roman"/>
        </w:rPr>
        <w:t xml:space="preserve">Ms. Henson </w:t>
      </w:r>
      <w:r w:rsidR="00FA09EE" w:rsidRPr="00FA09EE">
        <w:rPr>
          <w:rFonts w:ascii="Times New Roman" w:hAnsi="Times New Roman" w:cs="Times New Roman"/>
          <w:iCs/>
        </w:rPr>
        <w:t xml:space="preserve">noted this item could be considered for inclusion in </w:t>
      </w:r>
      <w:r w:rsidR="00FA09EE" w:rsidRPr="00FA09EE">
        <w:rPr>
          <w:rFonts w:ascii="Times New Roman" w:hAnsi="Times New Roman" w:cs="Times New Roman"/>
        </w:rPr>
        <w:t xml:space="preserve">the </w:t>
      </w:r>
      <w:bookmarkEnd w:id="4"/>
      <w:r w:rsidR="008C306E">
        <w:fldChar w:fldCharType="begin"/>
      </w:r>
      <w:r w:rsidR="008C306E">
        <w:instrText>HYPERLINK \l "Combined_Ballot"</w:instrText>
      </w:r>
      <w:r w:rsidR="008C306E">
        <w:fldChar w:fldCharType="separate"/>
      </w:r>
      <w:r w:rsidR="008C306E" w:rsidRPr="00E01362">
        <w:rPr>
          <w:rStyle w:val="Hyperlink"/>
          <w:rFonts w:ascii="Times New Roman" w:hAnsi="Times New Roman" w:cs="Times New Roman"/>
        </w:rPr>
        <w:t>Combined Ballot</w:t>
      </w:r>
      <w:r w:rsidR="008C306E">
        <w:rPr>
          <w:rStyle w:val="Hyperlink"/>
          <w:rFonts w:ascii="Times New Roman" w:hAnsi="Times New Roman" w:cs="Times New Roman"/>
        </w:rPr>
        <w:fldChar w:fldCharType="end"/>
      </w:r>
      <w:r w:rsidR="008C306E">
        <w:rPr>
          <w:rFonts w:ascii="Times New Roman" w:hAnsi="Times New Roman" w:cs="Times New Roman"/>
        </w:rPr>
        <w:t>.</w:t>
      </w:r>
    </w:p>
    <w:p w14:paraId="34AB8EA7" w14:textId="77777777" w:rsidR="008C306E" w:rsidRDefault="008C306E" w:rsidP="005D4773">
      <w:pPr>
        <w:pStyle w:val="NoSpacing"/>
        <w:rPr>
          <w:rFonts w:ascii="Times New Roman" w:hAnsi="Times New Roman" w:cs="Times New Roman"/>
        </w:rPr>
      </w:pPr>
    </w:p>
    <w:p w14:paraId="103D5690" w14:textId="77777777" w:rsidR="00D62407" w:rsidRPr="00D20D2A" w:rsidRDefault="00D62407" w:rsidP="005D4773">
      <w:pPr>
        <w:pStyle w:val="NoSpacing"/>
        <w:rPr>
          <w:rFonts w:ascii="Times New Roman" w:hAnsi="Times New Roman" w:cs="Times New Roman"/>
          <w:i/>
          <w:iCs/>
          <w:highlight w:val="lightGray"/>
        </w:rPr>
      </w:pPr>
    </w:p>
    <w:p w14:paraId="6E83AC3A" w14:textId="162F9BBB" w:rsidR="00A27CA4" w:rsidRPr="00ED2AF5" w:rsidRDefault="00A27CA4" w:rsidP="005D4773">
      <w:pPr>
        <w:pStyle w:val="NoSpacing"/>
        <w:rPr>
          <w:rFonts w:ascii="Times New Roman" w:hAnsi="Times New Roman" w:cs="Times New Roman"/>
          <w:u w:val="single"/>
        </w:rPr>
      </w:pPr>
      <w:r w:rsidRPr="00ED2AF5">
        <w:rPr>
          <w:rFonts w:ascii="Times New Roman" w:hAnsi="Times New Roman" w:cs="Times New Roman"/>
          <w:u w:val="single"/>
        </w:rPr>
        <w:t>Review PRS Reports, Impact Analyses, and Prioritization</w:t>
      </w:r>
      <w:r w:rsidR="00DC19C8" w:rsidRPr="00ED2AF5">
        <w:rPr>
          <w:rFonts w:ascii="Times New Roman" w:hAnsi="Times New Roman" w:cs="Times New Roman"/>
          <w:u w:val="single"/>
        </w:rPr>
        <w:t xml:space="preserve"> (see Key Documents)</w:t>
      </w:r>
    </w:p>
    <w:p w14:paraId="785AAAA2" w14:textId="4D8040C4" w:rsidR="00ED2AF5" w:rsidRDefault="00ED2AF5" w:rsidP="005D4773">
      <w:pPr>
        <w:pStyle w:val="NoSpacing"/>
        <w:rPr>
          <w:rFonts w:ascii="Times New Roman" w:hAnsi="Times New Roman" w:cs="Times New Roman"/>
          <w:i/>
        </w:rPr>
      </w:pPr>
      <w:r w:rsidRPr="00ED2AF5">
        <w:rPr>
          <w:rFonts w:ascii="Times New Roman" w:hAnsi="Times New Roman" w:cs="Times New Roman"/>
          <w:i/>
        </w:rPr>
        <w:t>NPRR1181, Submission of Seasonal Coal and Lignite Inventory Declaration</w:t>
      </w:r>
    </w:p>
    <w:p w14:paraId="5ADD3937" w14:textId="00A33FF1" w:rsidR="00737506" w:rsidRPr="00FA09EE" w:rsidRDefault="001124E5" w:rsidP="00737506">
      <w:pPr>
        <w:pStyle w:val="NoSpacing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</w:rPr>
        <w:t xml:space="preserve">Market </w:t>
      </w:r>
      <w:r w:rsidR="00737506">
        <w:rPr>
          <w:rFonts w:ascii="Times New Roman" w:hAnsi="Times New Roman" w:cs="Times New Roman"/>
        </w:rPr>
        <w:t xml:space="preserve">Participants reviewed the 10/12/23 PRS report and 5/16/23 Impact Analysis for NPRR1181.  </w:t>
      </w:r>
      <w:r w:rsidR="00737506" w:rsidRPr="00FA09EE">
        <w:rPr>
          <w:rFonts w:ascii="Times New Roman" w:hAnsi="Times New Roman" w:cs="Times New Roman"/>
        </w:rPr>
        <w:t xml:space="preserve">Ms. Henson </w:t>
      </w:r>
      <w:r w:rsidR="00737506" w:rsidRPr="00FA09EE">
        <w:rPr>
          <w:rFonts w:ascii="Times New Roman" w:hAnsi="Times New Roman" w:cs="Times New Roman"/>
          <w:iCs/>
        </w:rPr>
        <w:t xml:space="preserve">noted this item could be considered for inclusion in </w:t>
      </w:r>
      <w:r w:rsidR="00737506" w:rsidRPr="00FA09EE">
        <w:rPr>
          <w:rFonts w:ascii="Times New Roman" w:hAnsi="Times New Roman" w:cs="Times New Roman"/>
        </w:rPr>
        <w:t xml:space="preserve">the </w:t>
      </w:r>
      <w:hyperlink w:anchor="Combined_Ballot" w:history="1">
        <w:r w:rsidR="008C306E" w:rsidRPr="00E01362">
          <w:rPr>
            <w:rStyle w:val="Hyperlink"/>
            <w:rFonts w:ascii="Times New Roman" w:hAnsi="Times New Roman" w:cs="Times New Roman"/>
          </w:rPr>
          <w:t>Combined Ballot</w:t>
        </w:r>
      </w:hyperlink>
      <w:r w:rsidR="008C306E">
        <w:rPr>
          <w:rFonts w:ascii="Times New Roman" w:hAnsi="Times New Roman" w:cs="Times New Roman"/>
        </w:rPr>
        <w:t>.</w:t>
      </w:r>
    </w:p>
    <w:p w14:paraId="37FA429D" w14:textId="77777777" w:rsidR="00737506" w:rsidRPr="00737506" w:rsidRDefault="00737506" w:rsidP="005D4773">
      <w:pPr>
        <w:pStyle w:val="NoSpacing"/>
        <w:rPr>
          <w:rFonts w:ascii="Times New Roman" w:hAnsi="Times New Roman" w:cs="Times New Roman"/>
          <w:iCs/>
        </w:rPr>
      </w:pPr>
    </w:p>
    <w:p w14:paraId="4C418E3F" w14:textId="718C8C96" w:rsidR="00ED2AF5" w:rsidRDefault="00ED2AF5" w:rsidP="005D4773">
      <w:pPr>
        <w:pStyle w:val="NoSpacing"/>
        <w:rPr>
          <w:rFonts w:ascii="Times New Roman" w:hAnsi="Times New Roman" w:cs="Times New Roman"/>
          <w:i/>
          <w:highlight w:val="lightGray"/>
        </w:rPr>
      </w:pPr>
      <w:r w:rsidRPr="00ED2AF5">
        <w:rPr>
          <w:rFonts w:ascii="Times New Roman" w:hAnsi="Times New Roman" w:cs="Times New Roman"/>
          <w:i/>
        </w:rPr>
        <w:t>NPRR1201, Limitations on Resettlement Timeline and Default Uplift Exposure Adjustments</w:t>
      </w:r>
    </w:p>
    <w:p w14:paraId="527E0DCE" w14:textId="17A30DFB" w:rsidR="00737506" w:rsidRDefault="001124E5" w:rsidP="005D4773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Market </w:t>
      </w:r>
      <w:r w:rsidR="00D06753">
        <w:rPr>
          <w:rFonts w:ascii="Times New Roman" w:hAnsi="Times New Roman" w:cs="Times New Roman"/>
        </w:rPr>
        <w:t xml:space="preserve">Participants reviewed the 10/12/23 PRS report, 9/20/23 Impact Analysis, and </w:t>
      </w:r>
      <w:r w:rsidR="00D06753" w:rsidRPr="00FA09EE">
        <w:rPr>
          <w:rFonts w:ascii="Times New Roman" w:hAnsi="Times New Roman" w:cs="Times New Roman"/>
        </w:rPr>
        <w:t>appropriate priority and rank for NPRR120</w:t>
      </w:r>
      <w:r w:rsidR="00D06753">
        <w:rPr>
          <w:rFonts w:ascii="Times New Roman" w:hAnsi="Times New Roman" w:cs="Times New Roman"/>
        </w:rPr>
        <w:t xml:space="preserve">1.  ERCOT Staff outlined a split effective date for NPRR1201.  </w:t>
      </w:r>
      <w:r w:rsidR="00737506" w:rsidRPr="00FA09EE">
        <w:rPr>
          <w:rFonts w:ascii="Times New Roman" w:hAnsi="Times New Roman" w:cs="Times New Roman"/>
        </w:rPr>
        <w:t xml:space="preserve">Ms. Henson </w:t>
      </w:r>
      <w:r w:rsidR="00737506" w:rsidRPr="00FA09EE">
        <w:rPr>
          <w:rFonts w:ascii="Times New Roman" w:hAnsi="Times New Roman" w:cs="Times New Roman"/>
          <w:iCs/>
        </w:rPr>
        <w:t xml:space="preserve">noted this item could be considered for inclusion in </w:t>
      </w:r>
      <w:r w:rsidR="00737506" w:rsidRPr="00FA09EE">
        <w:rPr>
          <w:rFonts w:ascii="Times New Roman" w:hAnsi="Times New Roman" w:cs="Times New Roman"/>
        </w:rPr>
        <w:t xml:space="preserve">the </w:t>
      </w:r>
      <w:hyperlink w:anchor="Combined_Ballot" w:history="1">
        <w:r w:rsidR="008C306E" w:rsidRPr="00E01362">
          <w:rPr>
            <w:rStyle w:val="Hyperlink"/>
            <w:rFonts w:ascii="Times New Roman" w:hAnsi="Times New Roman" w:cs="Times New Roman"/>
          </w:rPr>
          <w:t>Combined Ballot</w:t>
        </w:r>
      </w:hyperlink>
      <w:r w:rsidR="008C306E">
        <w:rPr>
          <w:rFonts w:ascii="Times New Roman" w:hAnsi="Times New Roman" w:cs="Times New Roman"/>
        </w:rPr>
        <w:t>.</w:t>
      </w:r>
    </w:p>
    <w:p w14:paraId="2B275DEB" w14:textId="77777777" w:rsidR="008C306E" w:rsidRPr="00737506" w:rsidRDefault="008C306E" w:rsidP="005D4773">
      <w:pPr>
        <w:pStyle w:val="NoSpacing"/>
        <w:rPr>
          <w:rFonts w:ascii="Times New Roman" w:hAnsi="Times New Roman" w:cs="Times New Roman"/>
          <w:iCs/>
        </w:rPr>
      </w:pPr>
    </w:p>
    <w:p w14:paraId="46002262" w14:textId="48E470A0" w:rsidR="00ED2AF5" w:rsidRDefault="00ED2AF5" w:rsidP="005D4773">
      <w:pPr>
        <w:pStyle w:val="NoSpacing"/>
        <w:rPr>
          <w:rFonts w:ascii="Times New Roman" w:hAnsi="Times New Roman" w:cs="Times New Roman"/>
          <w:i/>
          <w:highlight w:val="lightGray"/>
        </w:rPr>
      </w:pPr>
      <w:r w:rsidRPr="00ED2AF5">
        <w:rPr>
          <w:rFonts w:ascii="Times New Roman" w:hAnsi="Times New Roman" w:cs="Times New Roman"/>
          <w:i/>
        </w:rPr>
        <w:t>S</w:t>
      </w:r>
      <w:r>
        <w:rPr>
          <w:rFonts w:ascii="Times New Roman" w:hAnsi="Times New Roman" w:cs="Times New Roman"/>
          <w:i/>
        </w:rPr>
        <w:t>ystem Change Request (S</w:t>
      </w:r>
      <w:r w:rsidRPr="00ED2AF5">
        <w:rPr>
          <w:rFonts w:ascii="Times New Roman" w:hAnsi="Times New Roman" w:cs="Times New Roman"/>
          <w:i/>
        </w:rPr>
        <w:t>CR</w:t>
      </w:r>
      <w:r>
        <w:rPr>
          <w:rFonts w:ascii="Times New Roman" w:hAnsi="Times New Roman" w:cs="Times New Roman"/>
          <w:i/>
        </w:rPr>
        <w:t xml:space="preserve">) </w:t>
      </w:r>
      <w:r w:rsidRPr="00ED2AF5">
        <w:rPr>
          <w:rFonts w:ascii="Times New Roman" w:hAnsi="Times New Roman" w:cs="Times New Roman"/>
          <w:i/>
        </w:rPr>
        <w:t>825, ERCOT Voice Communications Aggregation</w:t>
      </w:r>
    </w:p>
    <w:p w14:paraId="3FF819CA" w14:textId="6D4556DF" w:rsidR="00737506" w:rsidRPr="00737506" w:rsidRDefault="001124E5" w:rsidP="005D4773">
      <w:pPr>
        <w:pStyle w:val="NoSpacing"/>
        <w:rPr>
          <w:rFonts w:ascii="Times New Roman" w:hAnsi="Times New Roman" w:cs="Times New Roman"/>
          <w:iCs/>
          <w:highlight w:val="lightGray"/>
        </w:rPr>
      </w:pPr>
      <w:r>
        <w:rPr>
          <w:rFonts w:ascii="Times New Roman" w:hAnsi="Times New Roman" w:cs="Times New Roman"/>
        </w:rPr>
        <w:t xml:space="preserve">Market </w:t>
      </w:r>
      <w:r w:rsidR="00BF00AE">
        <w:rPr>
          <w:rFonts w:ascii="Times New Roman" w:hAnsi="Times New Roman" w:cs="Times New Roman"/>
        </w:rPr>
        <w:t>P</w:t>
      </w:r>
      <w:r w:rsidR="00BF00AE" w:rsidRPr="00BF00AE">
        <w:rPr>
          <w:rFonts w:ascii="Times New Roman" w:hAnsi="Times New Roman" w:cs="Times New Roman"/>
        </w:rPr>
        <w:t>articipants noted the 11/7/23 ERCOT comments for an alternative schedule for the Impact Analysis</w:t>
      </w:r>
      <w:r w:rsidR="00BF00AE">
        <w:rPr>
          <w:rFonts w:ascii="Times New Roman" w:hAnsi="Times New Roman" w:cs="Times New Roman"/>
        </w:rPr>
        <w:t xml:space="preserve"> for SCR825.  </w:t>
      </w:r>
      <w:r w:rsidR="00737506" w:rsidRPr="00FA09EE">
        <w:rPr>
          <w:rFonts w:ascii="Times New Roman" w:hAnsi="Times New Roman" w:cs="Times New Roman"/>
        </w:rPr>
        <w:t xml:space="preserve">Ms. Henson </w:t>
      </w:r>
      <w:r w:rsidR="00737506" w:rsidRPr="00FA09EE">
        <w:rPr>
          <w:rFonts w:ascii="Times New Roman" w:hAnsi="Times New Roman" w:cs="Times New Roman"/>
          <w:iCs/>
        </w:rPr>
        <w:t xml:space="preserve">noted this item could be considered for inclusion in </w:t>
      </w:r>
      <w:r w:rsidR="00737506" w:rsidRPr="00FA09EE">
        <w:rPr>
          <w:rFonts w:ascii="Times New Roman" w:hAnsi="Times New Roman" w:cs="Times New Roman"/>
        </w:rPr>
        <w:t xml:space="preserve">the </w:t>
      </w:r>
      <w:hyperlink w:anchor="Combined_Ballot" w:history="1">
        <w:r w:rsidR="008C306E" w:rsidRPr="00E01362">
          <w:rPr>
            <w:rStyle w:val="Hyperlink"/>
            <w:rFonts w:ascii="Times New Roman" w:hAnsi="Times New Roman" w:cs="Times New Roman"/>
          </w:rPr>
          <w:t>Combined Ballot</w:t>
        </w:r>
      </w:hyperlink>
      <w:r w:rsidR="008C306E">
        <w:rPr>
          <w:rFonts w:ascii="Times New Roman" w:hAnsi="Times New Roman" w:cs="Times New Roman"/>
        </w:rPr>
        <w:t>.</w:t>
      </w:r>
    </w:p>
    <w:p w14:paraId="4629B222" w14:textId="5853FE2B" w:rsidR="009B59F0" w:rsidRDefault="009B59F0" w:rsidP="005D4773">
      <w:pPr>
        <w:pStyle w:val="NoSpacing"/>
        <w:rPr>
          <w:rFonts w:ascii="Times New Roman" w:hAnsi="Times New Roman" w:cs="Times New Roman"/>
          <w:i/>
          <w:highlight w:val="lightGray"/>
        </w:rPr>
      </w:pPr>
    </w:p>
    <w:p w14:paraId="294A9CDA" w14:textId="77777777" w:rsidR="008C306E" w:rsidRPr="00D20D2A" w:rsidRDefault="008C306E" w:rsidP="005D4773">
      <w:pPr>
        <w:pStyle w:val="NoSpacing"/>
        <w:rPr>
          <w:rFonts w:ascii="Times New Roman" w:hAnsi="Times New Roman" w:cs="Times New Roman"/>
          <w:i/>
          <w:iCs/>
          <w:highlight w:val="lightGray"/>
        </w:rPr>
      </w:pPr>
    </w:p>
    <w:p w14:paraId="0518BEF7" w14:textId="1D0A0BDC" w:rsidR="004B343F" w:rsidRPr="00ED2AF5" w:rsidRDefault="004B343F" w:rsidP="005D4773">
      <w:pPr>
        <w:pStyle w:val="NoSpacing"/>
        <w:rPr>
          <w:rFonts w:ascii="Times New Roman" w:hAnsi="Times New Roman" w:cs="Times New Roman"/>
          <w:u w:val="single"/>
        </w:rPr>
      </w:pPr>
      <w:r w:rsidRPr="00ED2AF5">
        <w:rPr>
          <w:rFonts w:ascii="Times New Roman" w:hAnsi="Times New Roman" w:cs="Times New Roman"/>
          <w:u w:val="single"/>
        </w:rPr>
        <w:t>Revision Requests Tabled at PRS (see Key Documents)</w:t>
      </w:r>
    </w:p>
    <w:p w14:paraId="546939FE" w14:textId="616FC0DD" w:rsidR="00FF5ACE" w:rsidRPr="00ED2AF5" w:rsidRDefault="00FF5ACE" w:rsidP="005D4773">
      <w:pPr>
        <w:pStyle w:val="NoSpacing"/>
        <w:rPr>
          <w:rFonts w:ascii="Times New Roman" w:hAnsi="Times New Roman" w:cs="Times New Roman"/>
          <w:i/>
        </w:rPr>
      </w:pPr>
      <w:r w:rsidRPr="00ED2AF5">
        <w:rPr>
          <w:rFonts w:ascii="Times New Roman" w:hAnsi="Times New Roman" w:cs="Times New Roman"/>
          <w:i/>
        </w:rPr>
        <w:t>NPRR956, Designation of Providers of Transmission Additions</w:t>
      </w:r>
    </w:p>
    <w:p w14:paraId="135ACC17" w14:textId="4988A180" w:rsidR="009E6504" w:rsidRPr="00ED2AF5" w:rsidRDefault="002372DE" w:rsidP="005D4773">
      <w:pPr>
        <w:pStyle w:val="NoSpacing"/>
        <w:rPr>
          <w:rFonts w:ascii="Times New Roman" w:hAnsi="Times New Roman" w:cs="Times New Roman"/>
          <w:i/>
        </w:rPr>
      </w:pPr>
      <w:r w:rsidRPr="00ED2AF5">
        <w:rPr>
          <w:rFonts w:ascii="Times New Roman" w:hAnsi="Times New Roman" w:cs="Times New Roman"/>
          <w:i/>
        </w:rPr>
        <w:t>NPRR1070, Planning Criteria for GTC Exit Solutions</w:t>
      </w:r>
    </w:p>
    <w:p w14:paraId="6B4CB87E" w14:textId="19382E5F" w:rsidR="00101231" w:rsidRPr="00ED2AF5" w:rsidRDefault="00101231" w:rsidP="005D4773">
      <w:pPr>
        <w:pStyle w:val="NoSpacing"/>
        <w:rPr>
          <w:rFonts w:ascii="Times New Roman" w:hAnsi="Times New Roman" w:cs="Times New Roman"/>
          <w:i/>
        </w:rPr>
      </w:pPr>
      <w:r w:rsidRPr="00ED2AF5">
        <w:rPr>
          <w:rFonts w:ascii="Times New Roman" w:hAnsi="Times New Roman" w:cs="Times New Roman"/>
          <w:i/>
        </w:rPr>
        <w:t>NPRR1162, Single Agent Designation for a QSE and its Sub-QSEs for Voice Communications over the ERCOT WAN</w:t>
      </w:r>
    </w:p>
    <w:p w14:paraId="1B57AAA3" w14:textId="4B483707" w:rsidR="00501C8B" w:rsidRPr="00ED2AF5" w:rsidRDefault="00501C8B" w:rsidP="005D4773">
      <w:pPr>
        <w:pStyle w:val="NoSpacing"/>
        <w:rPr>
          <w:rFonts w:ascii="Times New Roman" w:hAnsi="Times New Roman" w:cs="Times New Roman"/>
          <w:i/>
        </w:rPr>
      </w:pPr>
      <w:r w:rsidRPr="00ED2AF5">
        <w:rPr>
          <w:rFonts w:ascii="Times New Roman" w:hAnsi="Times New Roman" w:cs="Times New Roman"/>
          <w:i/>
        </w:rPr>
        <w:t>NPRR1170, Capturing Natural Gas Delivery Information for Natural Gas Generation Resources</w:t>
      </w:r>
    </w:p>
    <w:p w14:paraId="3F3B9A8A" w14:textId="226D6ABB" w:rsidR="00996049" w:rsidRPr="00ED2AF5" w:rsidRDefault="00996049" w:rsidP="005D4773">
      <w:pPr>
        <w:pStyle w:val="NoSpacing"/>
        <w:rPr>
          <w:rFonts w:ascii="Times New Roman" w:hAnsi="Times New Roman" w:cs="Times New Roman"/>
          <w:i/>
        </w:rPr>
      </w:pPr>
      <w:r w:rsidRPr="00ED2AF5">
        <w:rPr>
          <w:rFonts w:ascii="Times New Roman" w:hAnsi="Times New Roman" w:cs="Times New Roman"/>
          <w:i/>
        </w:rPr>
        <w:t>NPRR1179, Fuel Purchase Requirements for Resources Submitting RUC Fuel Costs</w:t>
      </w:r>
    </w:p>
    <w:p w14:paraId="754BC83D" w14:textId="7105F9B7" w:rsidR="009B59F0" w:rsidRPr="00ED2AF5" w:rsidRDefault="009B59F0" w:rsidP="005D4773">
      <w:pPr>
        <w:pStyle w:val="NoSpacing"/>
        <w:rPr>
          <w:rFonts w:ascii="Times New Roman" w:hAnsi="Times New Roman" w:cs="Times New Roman"/>
          <w:i/>
        </w:rPr>
      </w:pPr>
      <w:r w:rsidRPr="00ED2AF5">
        <w:rPr>
          <w:rFonts w:ascii="Times New Roman" w:hAnsi="Times New Roman" w:cs="Times New Roman"/>
          <w:i/>
        </w:rPr>
        <w:t>NPRR1188, Implement Nodal Dispatch and Energy Settlement for Controllable Load Resources</w:t>
      </w:r>
    </w:p>
    <w:p w14:paraId="0D49DBD7" w14:textId="46FA7F33" w:rsidR="00D62407" w:rsidRPr="00ED2AF5" w:rsidRDefault="00D62407" w:rsidP="005D4773">
      <w:pPr>
        <w:pStyle w:val="NoSpacing"/>
        <w:rPr>
          <w:rFonts w:ascii="Times New Roman" w:hAnsi="Times New Roman" w:cs="Times New Roman"/>
          <w:i/>
        </w:rPr>
      </w:pPr>
      <w:r w:rsidRPr="00ED2AF5">
        <w:rPr>
          <w:rFonts w:ascii="Times New Roman" w:hAnsi="Times New Roman" w:cs="Times New Roman"/>
          <w:i/>
        </w:rPr>
        <w:t>NPRR1190, High Dispatch Limit Override Provision for Increased NOIE Load Costs</w:t>
      </w:r>
    </w:p>
    <w:p w14:paraId="12EEAA5C" w14:textId="4F04C8B3" w:rsidR="00076144" w:rsidRPr="00ED2AF5" w:rsidRDefault="00076144" w:rsidP="005D4773">
      <w:pPr>
        <w:pStyle w:val="NoSpacing"/>
        <w:rPr>
          <w:rFonts w:ascii="Times New Roman" w:hAnsi="Times New Roman" w:cs="Times New Roman"/>
          <w:i/>
        </w:rPr>
      </w:pPr>
      <w:r w:rsidRPr="00ED2AF5">
        <w:rPr>
          <w:rFonts w:ascii="Times New Roman" w:hAnsi="Times New Roman" w:cs="Times New Roman"/>
          <w:i/>
        </w:rPr>
        <w:t>NPRR1191, Registration, Interconnection, and Operation of Customers with Large Loads; Information Required of Customers with Loads 25 MW or Greater</w:t>
      </w:r>
    </w:p>
    <w:p w14:paraId="05944D01" w14:textId="021F075D" w:rsidR="00076144" w:rsidRPr="00ED2AF5" w:rsidRDefault="00076144" w:rsidP="005D4773">
      <w:pPr>
        <w:pStyle w:val="NoSpacing"/>
        <w:rPr>
          <w:rFonts w:ascii="Times New Roman" w:hAnsi="Times New Roman" w:cs="Times New Roman"/>
          <w:i/>
        </w:rPr>
      </w:pPr>
      <w:r w:rsidRPr="00ED2AF5">
        <w:rPr>
          <w:rFonts w:ascii="Times New Roman" w:hAnsi="Times New Roman" w:cs="Times New Roman"/>
          <w:i/>
        </w:rPr>
        <w:t>NPRR1194, Wholesale Storage Load Auxiliary Netting</w:t>
      </w:r>
    </w:p>
    <w:p w14:paraId="7B6A29C3" w14:textId="04807397" w:rsidR="00076144" w:rsidRPr="00ED2AF5" w:rsidRDefault="00076144" w:rsidP="005D4773">
      <w:pPr>
        <w:pStyle w:val="NoSpacing"/>
        <w:rPr>
          <w:rFonts w:ascii="Times New Roman" w:hAnsi="Times New Roman" w:cs="Times New Roman"/>
          <w:i/>
        </w:rPr>
      </w:pPr>
      <w:r w:rsidRPr="00ED2AF5">
        <w:rPr>
          <w:rFonts w:ascii="Times New Roman" w:hAnsi="Times New Roman" w:cs="Times New Roman"/>
          <w:i/>
        </w:rPr>
        <w:lastRenderedPageBreak/>
        <w:t>NPRR1195, Resource Entity Metering Facilities Maintenance</w:t>
      </w:r>
    </w:p>
    <w:p w14:paraId="23EB561B" w14:textId="1226B3C8" w:rsidR="00ED2AF5" w:rsidRDefault="00ED2AF5" w:rsidP="005D4773">
      <w:pPr>
        <w:pStyle w:val="NoSpacing"/>
        <w:rPr>
          <w:rFonts w:ascii="Times New Roman" w:hAnsi="Times New Roman" w:cs="Times New Roman"/>
          <w:i/>
        </w:rPr>
      </w:pPr>
      <w:r w:rsidRPr="00ED2AF5">
        <w:rPr>
          <w:rFonts w:ascii="Times New Roman" w:hAnsi="Times New Roman" w:cs="Times New Roman"/>
          <w:i/>
        </w:rPr>
        <w:t>NPRR1197, Energy Storage Resource (ESR) Non-Charging Load(s) Optional Exclusion from EPS Netting Arrangement</w:t>
      </w:r>
    </w:p>
    <w:p w14:paraId="71CBB022" w14:textId="549B8AAE" w:rsidR="00ED2AF5" w:rsidRDefault="00ED2AF5" w:rsidP="005D4773">
      <w:pPr>
        <w:pStyle w:val="NoSpacing"/>
        <w:rPr>
          <w:rFonts w:ascii="Times New Roman" w:hAnsi="Times New Roman" w:cs="Times New Roman"/>
          <w:i/>
        </w:rPr>
      </w:pPr>
      <w:r w:rsidRPr="00ED2AF5">
        <w:rPr>
          <w:rFonts w:ascii="Times New Roman" w:hAnsi="Times New Roman" w:cs="Times New Roman"/>
          <w:i/>
        </w:rPr>
        <w:t>NPRR1198, Congestion Mitigation Using Topology Reconfigurations</w:t>
      </w:r>
    </w:p>
    <w:p w14:paraId="6E240768" w14:textId="1B265A7C" w:rsidR="00ED2AF5" w:rsidRDefault="00ED2AF5" w:rsidP="005D4773">
      <w:pPr>
        <w:pStyle w:val="NoSpacing"/>
        <w:rPr>
          <w:rFonts w:ascii="Times New Roman" w:hAnsi="Times New Roman" w:cs="Times New Roman"/>
          <w:i/>
        </w:rPr>
      </w:pPr>
      <w:r w:rsidRPr="00ED2AF5">
        <w:rPr>
          <w:rFonts w:ascii="Times New Roman" w:hAnsi="Times New Roman" w:cs="Times New Roman"/>
          <w:i/>
        </w:rPr>
        <w:t>NPRR1199, Implementation of Lone Star Infrastructure Protection Act (LSIPA) Requirements</w:t>
      </w:r>
    </w:p>
    <w:p w14:paraId="296A14D3" w14:textId="7C3C92F9" w:rsidR="00ED2AF5" w:rsidRDefault="00ED2AF5" w:rsidP="005D4773">
      <w:pPr>
        <w:pStyle w:val="NoSpacing"/>
        <w:rPr>
          <w:rFonts w:ascii="Times New Roman" w:hAnsi="Times New Roman" w:cs="Times New Roman"/>
          <w:i/>
        </w:rPr>
      </w:pPr>
      <w:r w:rsidRPr="00ED2AF5">
        <w:rPr>
          <w:rFonts w:ascii="Times New Roman" w:hAnsi="Times New Roman" w:cs="Times New Roman"/>
          <w:i/>
        </w:rPr>
        <w:t>NPRR1200, Utilization of Calculated Values for Non-WSL for ESRs</w:t>
      </w:r>
    </w:p>
    <w:p w14:paraId="0DF5664A" w14:textId="4D3EC7FD" w:rsidR="00ED2AF5" w:rsidRDefault="00ED2AF5" w:rsidP="005D4773">
      <w:pPr>
        <w:pStyle w:val="NoSpacing"/>
        <w:rPr>
          <w:rFonts w:ascii="Times New Roman" w:hAnsi="Times New Roman" w:cs="Times New Roman"/>
          <w:i/>
        </w:rPr>
      </w:pPr>
      <w:r w:rsidRPr="00ED2AF5">
        <w:rPr>
          <w:rFonts w:ascii="Times New Roman" w:hAnsi="Times New Roman" w:cs="Times New Roman"/>
          <w:i/>
        </w:rPr>
        <w:t>SCR826, ERCOT.com Enhancements</w:t>
      </w:r>
    </w:p>
    <w:p w14:paraId="7C8B041B" w14:textId="3B8FD6CA" w:rsidR="00ED2AF5" w:rsidRPr="00ED2AF5" w:rsidRDefault="00ED2AF5" w:rsidP="005D4773">
      <w:pPr>
        <w:pStyle w:val="NoSpacing"/>
        <w:rPr>
          <w:rFonts w:ascii="Times New Roman" w:hAnsi="Times New Roman" w:cs="Times New Roman"/>
          <w:i/>
          <w:highlight w:val="lightGray"/>
        </w:rPr>
      </w:pPr>
      <w:r w:rsidRPr="00ED2AF5">
        <w:rPr>
          <w:rFonts w:ascii="Times New Roman" w:hAnsi="Times New Roman" w:cs="Times New Roman"/>
          <w:i/>
        </w:rPr>
        <w:t>SCR827, Grid Conditions Graph Addition for Operating Reserve Demand Curve (ORDC) Level</w:t>
      </w:r>
    </w:p>
    <w:p w14:paraId="3F11D138" w14:textId="29790CC3" w:rsidR="00501C8B" w:rsidRPr="00BF00AE" w:rsidRDefault="00501C8B" w:rsidP="005D4773">
      <w:pPr>
        <w:pStyle w:val="NoSpacing"/>
        <w:rPr>
          <w:rFonts w:ascii="Times New Roman" w:hAnsi="Times New Roman" w:cs="Times New Roman"/>
          <w:iCs/>
        </w:rPr>
      </w:pPr>
      <w:r w:rsidRPr="00BF00AE">
        <w:rPr>
          <w:rFonts w:ascii="Times New Roman" w:hAnsi="Times New Roman" w:cs="Times New Roman"/>
          <w:iCs/>
        </w:rPr>
        <w:t>PRS took no action on these items.</w:t>
      </w:r>
    </w:p>
    <w:p w14:paraId="766E6F95" w14:textId="12EDD416" w:rsidR="00501C8B" w:rsidRDefault="00501C8B" w:rsidP="005D4773">
      <w:pPr>
        <w:pStyle w:val="NoSpacing"/>
        <w:rPr>
          <w:rFonts w:ascii="Times New Roman" w:hAnsi="Times New Roman" w:cs="Times New Roman"/>
          <w:iCs/>
          <w:highlight w:val="lightGray"/>
        </w:rPr>
      </w:pPr>
    </w:p>
    <w:p w14:paraId="705249E1" w14:textId="77777777" w:rsidR="00BF00AE" w:rsidRPr="00974132" w:rsidRDefault="00BF00AE" w:rsidP="00BF00AE">
      <w:pPr>
        <w:pStyle w:val="NoSpacing"/>
        <w:rPr>
          <w:rFonts w:ascii="Times New Roman" w:hAnsi="Times New Roman" w:cs="Times New Roman"/>
          <w:i/>
        </w:rPr>
      </w:pPr>
      <w:r w:rsidRPr="00974132">
        <w:rPr>
          <w:rFonts w:ascii="Times New Roman" w:hAnsi="Times New Roman" w:cs="Times New Roman"/>
          <w:i/>
        </w:rPr>
        <w:t>NPRR1202, Refundable Deposits for Large Load Interconnection Studies</w:t>
      </w:r>
    </w:p>
    <w:p w14:paraId="4BD25C18" w14:textId="356CE6F0" w:rsidR="00974132" w:rsidRDefault="00974132" w:rsidP="005D4773">
      <w:pPr>
        <w:pStyle w:val="NoSpacing"/>
        <w:rPr>
          <w:rFonts w:ascii="Times New Roman" w:hAnsi="Times New Roman" w:cs="Times New Roman"/>
          <w:iCs/>
        </w:rPr>
      </w:pPr>
      <w:r w:rsidRPr="00974132">
        <w:rPr>
          <w:rFonts w:ascii="Times New Roman" w:hAnsi="Times New Roman" w:cs="Times New Roman"/>
          <w:iCs/>
        </w:rPr>
        <w:t>Some participants expressed concern for the assertion</w:t>
      </w:r>
      <w:r>
        <w:rPr>
          <w:rFonts w:ascii="Times New Roman" w:hAnsi="Times New Roman" w:cs="Times New Roman"/>
          <w:iCs/>
        </w:rPr>
        <w:t xml:space="preserve"> in the 10/11/23 </w:t>
      </w:r>
      <w:r w:rsidRPr="00974132">
        <w:rPr>
          <w:rFonts w:ascii="Times New Roman" w:hAnsi="Times New Roman" w:cs="Times New Roman"/>
          <w:iCs/>
        </w:rPr>
        <w:t xml:space="preserve">ERCOT comments that </w:t>
      </w:r>
      <w:r w:rsidR="004746EC" w:rsidRPr="004746EC">
        <w:rPr>
          <w:rFonts w:ascii="Times New Roman" w:hAnsi="Times New Roman" w:cs="Times New Roman"/>
          <w:iCs/>
        </w:rPr>
        <w:t>i</w:t>
      </w:r>
      <w:r w:rsidR="004746EC" w:rsidRPr="001C28A0">
        <w:rPr>
          <w:rFonts w:ascii="Times New Roman" w:hAnsi="Times New Roman" w:cs="Times New Roman"/>
        </w:rPr>
        <w:t>f stakeholders wish to pursue th</w:t>
      </w:r>
      <w:r w:rsidR="004746EC">
        <w:rPr>
          <w:rFonts w:ascii="Times New Roman" w:hAnsi="Times New Roman" w:cs="Times New Roman"/>
        </w:rPr>
        <w:t>e</w:t>
      </w:r>
      <w:r w:rsidR="004746EC" w:rsidRPr="001C28A0">
        <w:rPr>
          <w:rFonts w:ascii="Times New Roman" w:hAnsi="Times New Roman" w:cs="Times New Roman"/>
        </w:rPr>
        <w:t xml:space="preserve"> deposit (or maintenance fee) policy</w:t>
      </w:r>
      <w:r w:rsidR="004746EC">
        <w:rPr>
          <w:rFonts w:ascii="Times New Roman" w:hAnsi="Times New Roman" w:cs="Times New Roman"/>
        </w:rPr>
        <w:t xml:space="preserve"> proposed in NPRR1202, then</w:t>
      </w:r>
      <w:r w:rsidR="004746EC" w:rsidRPr="004746EC">
        <w:rPr>
          <w:rFonts w:ascii="Times New Roman" w:hAnsi="Times New Roman" w:cs="Times New Roman"/>
          <w:iCs/>
        </w:rPr>
        <w:t xml:space="preserve"> </w:t>
      </w:r>
      <w:r w:rsidRPr="00974132">
        <w:rPr>
          <w:rFonts w:ascii="Times New Roman" w:hAnsi="Times New Roman" w:cs="Times New Roman"/>
          <w:iCs/>
        </w:rPr>
        <w:t>the deposits/fees proposed should apply to the generation interconnection as well</w:t>
      </w:r>
      <w:r>
        <w:rPr>
          <w:rFonts w:ascii="Times New Roman" w:hAnsi="Times New Roman" w:cs="Times New Roman"/>
          <w:iCs/>
        </w:rPr>
        <w:t xml:space="preserve">, and requested further review of the issues by the Wholesale Market Subcommittee (WMS).  </w:t>
      </w:r>
      <w:bookmarkStart w:id="5" w:name="_Hlk155028997"/>
      <w:r w:rsidRPr="00FA09EE">
        <w:rPr>
          <w:rFonts w:ascii="Times New Roman" w:hAnsi="Times New Roman" w:cs="Times New Roman"/>
        </w:rPr>
        <w:t xml:space="preserve">Ms. Henson </w:t>
      </w:r>
      <w:r w:rsidRPr="00FA09EE">
        <w:rPr>
          <w:rFonts w:ascii="Times New Roman" w:hAnsi="Times New Roman" w:cs="Times New Roman"/>
          <w:iCs/>
        </w:rPr>
        <w:t xml:space="preserve">noted this item could be considered for inclusion in </w:t>
      </w:r>
      <w:r w:rsidRPr="00FA09EE">
        <w:rPr>
          <w:rFonts w:ascii="Times New Roman" w:hAnsi="Times New Roman" w:cs="Times New Roman"/>
        </w:rPr>
        <w:t xml:space="preserve">the </w:t>
      </w:r>
      <w:bookmarkEnd w:id="5"/>
      <w:r w:rsidR="008C306E">
        <w:fldChar w:fldCharType="begin"/>
      </w:r>
      <w:r w:rsidR="008C306E">
        <w:instrText>HYPERLINK \l "Combined_Ballot"</w:instrText>
      </w:r>
      <w:r w:rsidR="008C306E">
        <w:fldChar w:fldCharType="separate"/>
      </w:r>
      <w:r w:rsidR="008C306E" w:rsidRPr="00E01362">
        <w:rPr>
          <w:rStyle w:val="Hyperlink"/>
          <w:rFonts w:ascii="Times New Roman" w:hAnsi="Times New Roman" w:cs="Times New Roman"/>
        </w:rPr>
        <w:t>Combined Ballot</w:t>
      </w:r>
      <w:r w:rsidR="008C306E">
        <w:rPr>
          <w:rStyle w:val="Hyperlink"/>
          <w:rFonts w:ascii="Times New Roman" w:hAnsi="Times New Roman" w:cs="Times New Roman"/>
        </w:rPr>
        <w:fldChar w:fldCharType="end"/>
      </w:r>
      <w:r w:rsidR="008C306E">
        <w:rPr>
          <w:rFonts w:ascii="Times New Roman" w:hAnsi="Times New Roman" w:cs="Times New Roman"/>
        </w:rPr>
        <w:t>.</w:t>
      </w:r>
    </w:p>
    <w:p w14:paraId="77850889" w14:textId="18229C8E" w:rsidR="00044FCD" w:rsidRDefault="00044FCD" w:rsidP="005D4773">
      <w:pPr>
        <w:spacing w:after="0" w:line="240" w:lineRule="auto"/>
        <w:rPr>
          <w:rFonts w:ascii="Times New Roman" w:hAnsi="Times New Roman" w:cs="Times New Roman"/>
          <w:u w:val="single"/>
        </w:rPr>
      </w:pPr>
    </w:p>
    <w:p w14:paraId="02DCAAAA" w14:textId="77777777" w:rsidR="001124E5" w:rsidRDefault="001124E5" w:rsidP="005D4773">
      <w:pPr>
        <w:spacing w:after="0" w:line="240" w:lineRule="auto"/>
        <w:rPr>
          <w:rFonts w:ascii="Times New Roman" w:hAnsi="Times New Roman" w:cs="Times New Roman"/>
          <w:u w:val="single"/>
        </w:rPr>
      </w:pPr>
    </w:p>
    <w:p w14:paraId="66C1127B" w14:textId="6B56AF03" w:rsidR="00FF5ACE" w:rsidRDefault="00FF5ACE" w:rsidP="005D4773">
      <w:pPr>
        <w:spacing w:after="0" w:line="240" w:lineRule="auto"/>
        <w:rPr>
          <w:rFonts w:ascii="Times New Roman" w:hAnsi="Times New Roman" w:cs="Times New Roman"/>
          <w:u w:val="single"/>
        </w:rPr>
      </w:pPr>
      <w:r w:rsidRPr="00ED2AF5">
        <w:rPr>
          <w:rFonts w:ascii="Times New Roman" w:hAnsi="Times New Roman" w:cs="Times New Roman"/>
          <w:u w:val="single"/>
        </w:rPr>
        <w:t xml:space="preserve">Review of Revision Request Language (see Key Documents) </w:t>
      </w:r>
    </w:p>
    <w:p w14:paraId="7F46A560" w14:textId="3EDABF59" w:rsidR="00ED2AF5" w:rsidRDefault="00ED2AF5" w:rsidP="005D4773">
      <w:pPr>
        <w:spacing w:after="0" w:line="240" w:lineRule="auto"/>
        <w:rPr>
          <w:rFonts w:ascii="Times New Roman" w:hAnsi="Times New Roman" w:cs="Times New Roman"/>
          <w:i/>
          <w:iCs/>
        </w:rPr>
      </w:pPr>
      <w:r w:rsidRPr="00ED2AF5">
        <w:rPr>
          <w:rFonts w:ascii="Times New Roman" w:hAnsi="Times New Roman" w:cs="Times New Roman"/>
          <w:i/>
          <w:iCs/>
        </w:rPr>
        <w:t>NPRR1204, Considerations of State of Charge with Real-Time Co-Optimization Implementation</w:t>
      </w:r>
    </w:p>
    <w:p w14:paraId="68EBA0BB" w14:textId="5C97C6EF" w:rsidR="00974132" w:rsidRDefault="00974132" w:rsidP="005D477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This item was considered with Urgent status</w:t>
      </w:r>
      <w:r w:rsidR="004746EC">
        <w:rPr>
          <w:rFonts w:ascii="Times New Roman" w:hAnsi="Times New Roman" w:cs="Times New Roman"/>
        </w:rPr>
        <w:t>, as described</w:t>
      </w:r>
      <w:r>
        <w:rPr>
          <w:rFonts w:ascii="Times New Roman" w:hAnsi="Times New Roman" w:cs="Times New Roman"/>
        </w:rPr>
        <w:t xml:space="preserve"> above. </w:t>
      </w:r>
    </w:p>
    <w:p w14:paraId="0E16FC4B" w14:textId="77777777" w:rsidR="00974132" w:rsidRPr="00974132" w:rsidRDefault="00974132" w:rsidP="005D4773">
      <w:pPr>
        <w:spacing w:after="0" w:line="240" w:lineRule="auto"/>
        <w:rPr>
          <w:rFonts w:ascii="Times New Roman" w:hAnsi="Times New Roman" w:cs="Times New Roman"/>
        </w:rPr>
      </w:pPr>
    </w:p>
    <w:p w14:paraId="2DFC5D64" w14:textId="22D970BC" w:rsidR="00ED2AF5" w:rsidRDefault="00ED2AF5" w:rsidP="005D4773">
      <w:pPr>
        <w:spacing w:after="0" w:line="240" w:lineRule="auto"/>
        <w:rPr>
          <w:rFonts w:ascii="Times New Roman" w:hAnsi="Times New Roman" w:cs="Times New Roman"/>
          <w:i/>
          <w:iCs/>
        </w:rPr>
      </w:pPr>
      <w:r w:rsidRPr="00ED2AF5">
        <w:rPr>
          <w:rFonts w:ascii="Times New Roman" w:hAnsi="Times New Roman" w:cs="Times New Roman"/>
          <w:i/>
          <w:iCs/>
        </w:rPr>
        <w:t>NPRR1205, Revisions to Credit Qualification Requirements of Banks and Insurance Companies</w:t>
      </w:r>
    </w:p>
    <w:p w14:paraId="78EB343E" w14:textId="59236EBA" w:rsidR="008C306E" w:rsidRDefault="00044FCD" w:rsidP="008C306E">
      <w:pPr>
        <w:pStyle w:val="NoSpacing"/>
        <w:rPr>
          <w:rFonts w:ascii="Times New Roman" w:hAnsi="Times New Roman" w:cs="Times New Roman"/>
        </w:rPr>
      </w:pPr>
      <w:r w:rsidRPr="00044FCD">
        <w:rPr>
          <w:rFonts w:ascii="Times New Roman" w:hAnsi="Times New Roman" w:cs="Times New Roman"/>
        </w:rPr>
        <w:t>Sanchir Dashnyam</w:t>
      </w:r>
      <w:r>
        <w:rPr>
          <w:rFonts w:ascii="Times New Roman" w:hAnsi="Times New Roman" w:cs="Times New Roman"/>
        </w:rPr>
        <w:t xml:space="preserve"> </w:t>
      </w:r>
      <w:r w:rsidR="001124E5">
        <w:rPr>
          <w:rFonts w:ascii="Times New Roman" w:hAnsi="Times New Roman" w:cs="Times New Roman"/>
        </w:rPr>
        <w:t xml:space="preserve">provided an overview of </w:t>
      </w:r>
      <w:r>
        <w:rPr>
          <w:rFonts w:ascii="Times New Roman" w:hAnsi="Times New Roman" w:cs="Times New Roman"/>
        </w:rPr>
        <w:t xml:space="preserve">NPRR1205 and </w:t>
      </w:r>
      <w:r w:rsidR="001124E5">
        <w:rPr>
          <w:rFonts w:ascii="Times New Roman" w:hAnsi="Times New Roman" w:cs="Times New Roman"/>
        </w:rPr>
        <w:t xml:space="preserve">summarized </w:t>
      </w:r>
      <w:r>
        <w:rPr>
          <w:rFonts w:ascii="Times New Roman" w:hAnsi="Times New Roman" w:cs="Times New Roman"/>
        </w:rPr>
        <w:t xml:space="preserve">discussion of the concepts at the September 20, 2023 </w:t>
      </w:r>
      <w:r w:rsidRPr="00044FCD">
        <w:rPr>
          <w:rFonts w:ascii="Times New Roman" w:hAnsi="Times New Roman" w:cs="Times New Roman"/>
        </w:rPr>
        <w:t>Credit Finance Sub Group (CFSG)</w:t>
      </w:r>
      <w:r>
        <w:rPr>
          <w:rFonts w:ascii="Times New Roman" w:hAnsi="Times New Roman" w:cs="Times New Roman"/>
        </w:rPr>
        <w:t xml:space="preserve"> meeting.  </w:t>
      </w:r>
      <w:r w:rsidR="001124E5">
        <w:rPr>
          <w:rFonts w:ascii="Times New Roman" w:hAnsi="Times New Roman" w:cs="Times New Roman"/>
        </w:rPr>
        <w:t xml:space="preserve">Market </w:t>
      </w:r>
      <w:r>
        <w:rPr>
          <w:rFonts w:ascii="Times New Roman" w:hAnsi="Times New Roman" w:cs="Times New Roman"/>
        </w:rPr>
        <w:t xml:space="preserve">Participants requested review of the issues by CFSG.  </w:t>
      </w:r>
      <w:r w:rsidRPr="00FA09EE">
        <w:rPr>
          <w:rFonts w:ascii="Times New Roman" w:hAnsi="Times New Roman" w:cs="Times New Roman"/>
        </w:rPr>
        <w:t xml:space="preserve">Ms. Henson </w:t>
      </w:r>
      <w:r w:rsidRPr="00FA09EE">
        <w:rPr>
          <w:rFonts w:ascii="Times New Roman" w:hAnsi="Times New Roman" w:cs="Times New Roman"/>
          <w:iCs/>
        </w:rPr>
        <w:t xml:space="preserve">noted this item could be considered for inclusion in </w:t>
      </w:r>
      <w:r w:rsidRPr="00FA09EE">
        <w:rPr>
          <w:rFonts w:ascii="Times New Roman" w:hAnsi="Times New Roman" w:cs="Times New Roman"/>
        </w:rPr>
        <w:t xml:space="preserve">the </w:t>
      </w:r>
      <w:hyperlink w:anchor="Combined_Ballot" w:history="1">
        <w:r w:rsidR="008C306E" w:rsidRPr="00E01362">
          <w:rPr>
            <w:rStyle w:val="Hyperlink"/>
            <w:rFonts w:ascii="Times New Roman" w:hAnsi="Times New Roman" w:cs="Times New Roman"/>
          </w:rPr>
          <w:t>Combined Ballot</w:t>
        </w:r>
      </w:hyperlink>
      <w:r w:rsidR="008C306E">
        <w:rPr>
          <w:rFonts w:ascii="Times New Roman" w:hAnsi="Times New Roman" w:cs="Times New Roman"/>
        </w:rPr>
        <w:t xml:space="preserve">. </w:t>
      </w:r>
    </w:p>
    <w:p w14:paraId="0AC6AB93" w14:textId="2B230107" w:rsidR="00974132" w:rsidRPr="00044FCD" w:rsidRDefault="00044FCD" w:rsidP="008C306E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731C05E2" w14:textId="1C27F00C" w:rsidR="00ED2AF5" w:rsidRDefault="00ED2AF5" w:rsidP="005D4773">
      <w:pPr>
        <w:spacing w:after="0" w:line="240" w:lineRule="auto"/>
        <w:rPr>
          <w:rFonts w:ascii="Times New Roman" w:hAnsi="Times New Roman" w:cs="Times New Roman"/>
          <w:i/>
          <w:iCs/>
        </w:rPr>
      </w:pPr>
      <w:r w:rsidRPr="00ED2AF5">
        <w:rPr>
          <w:rFonts w:ascii="Times New Roman" w:hAnsi="Times New Roman" w:cs="Times New Roman"/>
          <w:i/>
          <w:iCs/>
        </w:rPr>
        <w:t>NPRR1206, Revisions to QSE Operations and Termination Requirements, and Elimination of Providing Certain Market Participant Principal Information</w:t>
      </w:r>
    </w:p>
    <w:p w14:paraId="4330C291" w14:textId="632BF30B" w:rsidR="00ED2AF5" w:rsidRDefault="00044FCD" w:rsidP="008C306E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Katherine Gross provided an overview of NPRR1206.  </w:t>
      </w:r>
      <w:r w:rsidR="00CD5BDD" w:rsidRPr="00CD5BDD">
        <w:rPr>
          <w:rFonts w:ascii="Times New Roman" w:hAnsi="Times New Roman" w:cs="Times New Roman"/>
        </w:rPr>
        <w:t xml:space="preserve">Some </w:t>
      </w:r>
      <w:r w:rsidR="001124E5">
        <w:rPr>
          <w:rFonts w:ascii="Times New Roman" w:hAnsi="Times New Roman" w:cs="Times New Roman"/>
        </w:rPr>
        <w:t>Market P</w:t>
      </w:r>
      <w:r w:rsidR="00CD5BDD">
        <w:rPr>
          <w:rFonts w:ascii="Times New Roman" w:hAnsi="Times New Roman" w:cs="Times New Roman"/>
        </w:rPr>
        <w:t xml:space="preserve">articipants expressed concern for </w:t>
      </w:r>
      <w:r w:rsidR="00CD5BDD" w:rsidRPr="00CD5BDD">
        <w:rPr>
          <w:rFonts w:ascii="Times New Roman" w:hAnsi="Times New Roman" w:cs="Times New Roman"/>
        </w:rPr>
        <w:t>possible compliance risks and exclusionary language regarding Qualified Scheduling Entities (QSEs)</w:t>
      </w:r>
      <w:r w:rsidR="00CD5BDD">
        <w:rPr>
          <w:rFonts w:ascii="Times New Roman" w:hAnsi="Times New Roman" w:cs="Times New Roman"/>
        </w:rPr>
        <w:t xml:space="preserve"> and requested review of the issues by WMS.  </w:t>
      </w:r>
      <w:r w:rsidR="00CD5BDD" w:rsidRPr="00FA09EE">
        <w:rPr>
          <w:rFonts w:ascii="Times New Roman" w:hAnsi="Times New Roman" w:cs="Times New Roman"/>
        </w:rPr>
        <w:t xml:space="preserve">Ms. Henson </w:t>
      </w:r>
      <w:r w:rsidR="00CD5BDD" w:rsidRPr="00FA09EE">
        <w:rPr>
          <w:rFonts w:ascii="Times New Roman" w:hAnsi="Times New Roman" w:cs="Times New Roman"/>
          <w:iCs/>
        </w:rPr>
        <w:t xml:space="preserve">noted this item could be considered for inclusion in </w:t>
      </w:r>
      <w:r w:rsidR="00CD5BDD" w:rsidRPr="00FA09EE">
        <w:rPr>
          <w:rFonts w:ascii="Times New Roman" w:hAnsi="Times New Roman" w:cs="Times New Roman"/>
        </w:rPr>
        <w:t xml:space="preserve">the </w:t>
      </w:r>
      <w:hyperlink w:anchor="Combined_Ballot" w:history="1">
        <w:r w:rsidR="008C306E" w:rsidRPr="00E01362">
          <w:rPr>
            <w:rStyle w:val="Hyperlink"/>
            <w:rFonts w:ascii="Times New Roman" w:hAnsi="Times New Roman" w:cs="Times New Roman"/>
          </w:rPr>
          <w:t>Combined Ballot</w:t>
        </w:r>
      </w:hyperlink>
      <w:r w:rsidR="008C306E">
        <w:rPr>
          <w:rFonts w:ascii="Times New Roman" w:hAnsi="Times New Roman" w:cs="Times New Roman"/>
        </w:rPr>
        <w:t>.</w:t>
      </w:r>
    </w:p>
    <w:p w14:paraId="12DBAF0B" w14:textId="77777777" w:rsidR="008C306E" w:rsidRPr="00044FCD" w:rsidRDefault="008C306E" w:rsidP="008C306E">
      <w:pPr>
        <w:pStyle w:val="NoSpacing"/>
        <w:rPr>
          <w:rFonts w:ascii="Times New Roman" w:hAnsi="Times New Roman" w:cs="Times New Roman"/>
        </w:rPr>
      </w:pPr>
    </w:p>
    <w:p w14:paraId="27CE137F" w14:textId="77777777" w:rsidR="00112FDF" w:rsidRPr="00D20D2A" w:rsidRDefault="00112FDF" w:rsidP="005D4773">
      <w:pPr>
        <w:pStyle w:val="NoSpacing"/>
        <w:tabs>
          <w:tab w:val="left" w:pos="4140"/>
        </w:tabs>
        <w:rPr>
          <w:rFonts w:ascii="Times New Roman" w:hAnsi="Times New Roman" w:cs="Times New Roman"/>
          <w:i/>
          <w:iCs/>
          <w:highlight w:val="lightGray"/>
        </w:rPr>
      </w:pPr>
    </w:p>
    <w:p w14:paraId="4DCB0280" w14:textId="2454F042" w:rsidR="00613152" w:rsidRPr="005D4773" w:rsidRDefault="00613152" w:rsidP="005D4773">
      <w:pPr>
        <w:pStyle w:val="NoSpacing"/>
        <w:rPr>
          <w:rFonts w:ascii="Times New Roman" w:hAnsi="Times New Roman" w:cs="Times New Roman"/>
          <w:u w:val="single"/>
        </w:rPr>
      </w:pPr>
      <w:bookmarkStart w:id="6" w:name="Combined_Ballot"/>
      <w:bookmarkEnd w:id="6"/>
      <w:r w:rsidRPr="005D4773">
        <w:rPr>
          <w:rFonts w:ascii="Times New Roman" w:hAnsi="Times New Roman" w:cs="Times New Roman"/>
          <w:u w:val="single"/>
        </w:rPr>
        <w:t>Combined Ballot</w:t>
      </w:r>
    </w:p>
    <w:p w14:paraId="002BC890" w14:textId="5DDFEB87" w:rsidR="00613152" w:rsidRPr="005D4773" w:rsidRDefault="005D4773" w:rsidP="005D4773">
      <w:pPr>
        <w:pStyle w:val="NoSpacing"/>
        <w:rPr>
          <w:rFonts w:ascii="Times New Roman" w:hAnsi="Times New Roman" w:cs="Times New Roman"/>
          <w:b/>
          <w:iCs/>
        </w:rPr>
      </w:pPr>
      <w:r w:rsidRPr="005D4773">
        <w:rPr>
          <w:rFonts w:ascii="Times New Roman" w:hAnsi="Times New Roman" w:cs="Times New Roman"/>
          <w:b/>
        </w:rPr>
        <w:t>Bill Barnes</w:t>
      </w:r>
      <w:r w:rsidR="00A53919" w:rsidRPr="005D4773">
        <w:rPr>
          <w:rFonts w:ascii="Times New Roman" w:hAnsi="Times New Roman" w:cs="Times New Roman"/>
          <w:b/>
        </w:rPr>
        <w:t xml:space="preserve"> </w:t>
      </w:r>
      <w:r w:rsidR="00613152" w:rsidRPr="005D4773">
        <w:rPr>
          <w:rFonts w:ascii="Times New Roman" w:hAnsi="Times New Roman" w:cs="Times New Roman"/>
          <w:b/>
        </w:rPr>
        <w:t>moved to approve the Combined Ballot as follows</w:t>
      </w:r>
      <w:r w:rsidR="00613152" w:rsidRPr="005D4773">
        <w:rPr>
          <w:rFonts w:ascii="Times New Roman" w:hAnsi="Times New Roman" w:cs="Times New Roman"/>
          <w:b/>
          <w:iCs/>
        </w:rPr>
        <w:t>:</w:t>
      </w:r>
    </w:p>
    <w:p w14:paraId="7A8D4F02" w14:textId="5002CFF6" w:rsidR="00147F83" w:rsidRPr="005D4773" w:rsidRDefault="000F4B2F" w:rsidP="005D4773">
      <w:pPr>
        <w:pStyle w:val="NoSpacing"/>
        <w:numPr>
          <w:ilvl w:val="0"/>
          <w:numId w:val="26"/>
        </w:numPr>
        <w:rPr>
          <w:rFonts w:ascii="Times New Roman" w:hAnsi="Times New Roman" w:cs="Times New Roman"/>
          <w:b/>
          <w:iCs/>
        </w:rPr>
      </w:pPr>
      <w:r w:rsidRPr="005D4773">
        <w:rPr>
          <w:rFonts w:ascii="Times New Roman" w:hAnsi="Times New Roman" w:cs="Times New Roman"/>
          <w:b/>
          <w:iCs/>
        </w:rPr>
        <w:t>To approve the September 13, 2023, and October 12, 2023, PRS Meeting Minutes</w:t>
      </w:r>
    </w:p>
    <w:p w14:paraId="5AE8AFCD" w14:textId="77777777" w:rsidR="000F4B2F" w:rsidRPr="00737506" w:rsidRDefault="000F4B2F" w:rsidP="005D4773">
      <w:pPr>
        <w:pStyle w:val="NoSpacing"/>
        <w:numPr>
          <w:ilvl w:val="0"/>
          <w:numId w:val="26"/>
        </w:numPr>
        <w:rPr>
          <w:rFonts w:ascii="Times New Roman" w:hAnsi="Times New Roman" w:cs="Times New Roman"/>
          <w:b/>
          <w:iCs/>
        </w:rPr>
      </w:pPr>
      <w:r w:rsidRPr="00737506">
        <w:rPr>
          <w:rFonts w:ascii="Times New Roman" w:hAnsi="Times New Roman" w:cs="Times New Roman"/>
          <w:b/>
          <w:iCs/>
        </w:rPr>
        <w:t>To grant NPRR1204 Urgent status; to recommend approval of NPRR1204 as amended by the 11/3/23 ERCOT comments; and to forward to TAC NPRR1204 and the 10/10/23 Impact Analysis with a recommended priority of 2023 and rank of 235</w:t>
      </w:r>
    </w:p>
    <w:p w14:paraId="6BF7BAFD" w14:textId="77777777" w:rsidR="000F4B2F" w:rsidRPr="00737506" w:rsidRDefault="000F4B2F" w:rsidP="005D4773">
      <w:pPr>
        <w:pStyle w:val="NoSpacing"/>
        <w:numPr>
          <w:ilvl w:val="0"/>
          <w:numId w:val="26"/>
        </w:numPr>
        <w:rPr>
          <w:rFonts w:ascii="Times New Roman" w:hAnsi="Times New Roman" w:cs="Times New Roman"/>
          <w:b/>
          <w:iCs/>
        </w:rPr>
      </w:pPr>
      <w:r w:rsidRPr="00737506">
        <w:rPr>
          <w:rFonts w:ascii="Times New Roman" w:hAnsi="Times New Roman" w:cs="Times New Roman"/>
          <w:b/>
          <w:iCs/>
        </w:rPr>
        <w:t>To endorse and forward to TAC the 10/12/23 PRS Report and 5/16/23 Impact Analysis for NPRR1181</w:t>
      </w:r>
    </w:p>
    <w:p w14:paraId="2E2F1387" w14:textId="3E3BF5E9" w:rsidR="007D2518" w:rsidRPr="00044FCD" w:rsidRDefault="000F4B2F" w:rsidP="005D4773">
      <w:pPr>
        <w:pStyle w:val="NoSpacing"/>
        <w:numPr>
          <w:ilvl w:val="0"/>
          <w:numId w:val="26"/>
        </w:numPr>
        <w:rPr>
          <w:rFonts w:ascii="Times New Roman" w:hAnsi="Times New Roman" w:cs="Times New Roman"/>
          <w:b/>
          <w:iCs/>
        </w:rPr>
      </w:pPr>
      <w:r w:rsidRPr="00D06753">
        <w:rPr>
          <w:rFonts w:ascii="Times New Roman" w:hAnsi="Times New Roman" w:cs="Times New Roman"/>
          <w:b/>
          <w:iCs/>
        </w:rPr>
        <w:t xml:space="preserve">To endorse and forward to TAC the 10/12/23 PRS Report and 9/20/23 Impact Analysis for NPRR1201 with a proposed effective date of the first of the month following PUCT approval for Sections 9.2.5 and 9.5.6 and upon system implementation for Section 9.19.1 </w:t>
      </w:r>
      <w:r w:rsidRPr="00044FCD">
        <w:rPr>
          <w:rFonts w:ascii="Times New Roman" w:hAnsi="Times New Roman" w:cs="Times New Roman"/>
          <w:b/>
          <w:iCs/>
        </w:rPr>
        <w:t>with a recommended priority of 2024 and rank of 4080</w:t>
      </w:r>
    </w:p>
    <w:p w14:paraId="10563191" w14:textId="17224833" w:rsidR="005D4773" w:rsidRPr="00044FCD" w:rsidRDefault="000F4B2F" w:rsidP="00D96E2B">
      <w:pPr>
        <w:pStyle w:val="NoSpacing"/>
        <w:numPr>
          <w:ilvl w:val="0"/>
          <w:numId w:val="26"/>
        </w:numPr>
        <w:rPr>
          <w:rFonts w:ascii="Times New Roman" w:hAnsi="Times New Roman" w:cs="Times New Roman"/>
          <w:b/>
          <w:iCs/>
        </w:rPr>
      </w:pPr>
      <w:r w:rsidRPr="00044FCD">
        <w:rPr>
          <w:rFonts w:ascii="Times New Roman" w:hAnsi="Times New Roman" w:cs="Times New Roman"/>
          <w:b/>
          <w:iCs/>
        </w:rPr>
        <w:t>To table SCR825</w:t>
      </w:r>
    </w:p>
    <w:p w14:paraId="19388F71" w14:textId="5B2081B5" w:rsidR="0023045D" w:rsidRPr="00044FCD" w:rsidRDefault="0023045D" w:rsidP="00D96E2B">
      <w:pPr>
        <w:pStyle w:val="NoSpacing"/>
        <w:numPr>
          <w:ilvl w:val="0"/>
          <w:numId w:val="26"/>
        </w:numPr>
        <w:rPr>
          <w:rFonts w:ascii="Times New Roman" w:hAnsi="Times New Roman" w:cs="Times New Roman"/>
          <w:b/>
          <w:iCs/>
        </w:rPr>
      </w:pPr>
      <w:r w:rsidRPr="00044FCD">
        <w:rPr>
          <w:rFonts w:ascii="Times New Roman" w:hAnsi="Times New Roman" w:cs="Times New Roman"/>
          <w:b/>
          <w:iCs/>
        </w:rPr>
        <w:t>To table NPRR1202 and refer the issue to WMS</w:t>
      </w:r>
    </w:p>
    <w:p w14:paraId="091CE4C2" w14:textId="577382B8" w:rsidR="0023045D" w:rsidRPr="00044FCD" w:rsidRDefault="0023045D" w:rsidP="00D96E2B">
      <w:pPr>
        <w:pStyle w:val="NoSpacing"/>
        <w:numPr>
          <w:ilvl w:val="0"/>
          <w:numId w:val="26"/>
        </w:numPr>
        <w:rPr>
          <w:rFonts w:ascii="Times New Roman" w:hAnsi="Times New Roman" w:cs="Times New Roman"/>
          <w:b/>
          <w:iCs/>
        </w:rPr>
      </w:pPr>
      <w:r w:rsidRPr="00044FCD">
        <w:rPr>
          <w:rFonts w:ascii="Times New Roman" w:hAnsi="Times New Roman" w:cs="Times New Roman"/>
          <w:b/>
          <w:iCs/>
        </w:rPr>
        <w:lastRenderedPageBreak/>
        <w:t>To table NPRR1205 and refer the issue to CFSG</w:t>
      </w:r>
    </w:p>
    <w:p w14:paraId="056AB0BA" w14:textId="51A77542" w:rsidR="0023045D" w:rsidRPr="00044FCD" w:rsidRDefault="0023045D" w:rsidP="00D96E2B">
      <w:pPr>
        <w:pStyle w:val="NoSpacing"/>
        <w:numPr>
          <w:ilvl w:val="0"/>
          <w:numId w:val="26"/>
        </w:numPr>
        <w:rPr>
          <w:rFonts w:ascii="Times New Roman" w:hAnsi="Times New Roman" w:cs="Times New Roman"/>
          <w:b/>
          <w:iCs/>
        </w:rPr>
      </w:pPr>
      <w:r w:rsidRPr="00044FCD">
        <w:rPr>
          <w:rFonts w:ascii="Times New Roman" w:hAnsi="Times New Roman" w:cs="Times New Roman"/>
          <w:b/>
          <w:iCs/>
        </w:rPr>
        <w:t>To table NPRR1206 and refer the issue to WMS</w:t>
      </w:r>
    </w:p>
    <w:p w14:paraId="1E741E9C" w14:textId="18492AC3" w:rsidR="00BF1C3F" w:rsidRPr="005D4773" w:rsidRDefault="005D4773" w:rsidP="005D4773">
      <w:pPr>
        <w:pStyle w:val="NoSpacing"/>
        <w:rPr>
          <w:rFonts w:ascii="Times New Roman" w:hAnsi="Times New Roman" w:cs="Times New Roman"/>
          <w:bCs/>
          <w:i/>
          <w:iCs/>
        </w:rPr>
      </w:pPr>
      <w:r w:rsidRPr="005D4773">
        <w:rPr>
          <w:rFonts w:ascii="Times New Roman" w:hAnsi="Times New Roman" w:cs="Times New Roman"/>
          <w:b/>
          <w:iCs/>
        </w:rPr>
        <w:t>Andy Nguyen</w:t>
      </w:r>
      <w:r w:rsidR="00A53919" w:rsidRPr="005D4773">
        <w:rPr>
          <w:rFonts w:ascii="Times New Roman" w:hAnsi="Times New Roman" w:cs="Times New Roman"/>
          <w:b/>
          <w:iCs/>
        </w:rPr>
        <w:t xml:space="preserve"> </w:t>
      </w:r>
      <w:r w:rsidR="009E6504" w:rsidRPr="005D4773">
        <w:rPr>
          <w:rFonts w:ascii="Times New Roman" w:hAnsi="Times New Roman" w:cs="Times New Roman"/>
          <w:b/>
          <w:iCs/>
        </w:rPr>
        <w:t>s</w:t>
      </w:r>
      <w:r w:rsidR="004129C1" w:rsidRPr="005D4773">
        <w:rPr>
          <w:rFonts w:ascii="Times New Roman" w:hAnsi="Times New Roman" w:cs="Times New Roman"/>
          <w:b/>
        </w:rPr>
        <w:t>econded the motion</w:t>
      </w:r>
      <w:r w:rsidR="00C633DC" w:rsidRPr="005D4773">
        <w:rPr>
          <w:rFonts w:ascii="Times New Roman" w:hAnsi="Times New Roman" w:cs="Times New Roman"/>
          <w:b/>
        </w:rPr>
        <w:t xml:space="preserve">.  </w:t>
      </w:r>
      <w:r w:rsidR="00971B32" w:rsidRPr="005D4773">
        <w:rPr>
          <w:rFonts w:ascii="Times New Roman" w:hAnsi="Times New Roman" w:cs="Times New Roman"/>
          <w:b/>
        </w:rPr>
        <w:t>The motion carried</w:t>
      </w:r>
      <w:r w:rsidR="00BF6607" w:rsidRPr="005D4773">
        <w:rPr>
          <w:rFonts w:ascii="Times New Roman" w:hAnsi="Times New Roman" w:cs="Times New Roman"/>
          <w:b/>
        </w:rPr>
        <w:t xml:space="preserve"> </w:t>
      </w:r>
      <w:r w:rsidR="00B91837" w:rsidRPr="005D4773">
        <w:rPr>
          <w:rFonts w:ascii="Times New Roman" w:hAnsi="Times New Roman" w:cs="Times New Roman"/>
          <w:b/>
        </w:rPr>
        <w:t xml:space="preserve">unanimously.  </w:t>
      </w:r>
      <w:bookmarkStart w:id="7" w:name="_Hlk124352755"/>
      <w:bookmarkStart w:id="8" w:name="_Hlk124411800"/>
      <w:r w:rsidR="006C0889" w:rsidRPr="005D4773">
        <w:rPr>
          <w:rFonts w:ascii="Times New Roman" w:hAnsi="Times New Roman" w:cs="Times New Roman"/>
          <w:bCs/>
          <w:i/>
          <w:iCs/>
        </w:rPr>
        <w:t>(P</w:t>
      </w:r>
      <w:r w:rsidR="00BF1C3F" w:rsidRPr="005D4773">
        <w:rPr>
          <w:rFonts w:ascii="Times New Roman" w:hAnsi="Times New Roman" w:cs="Times New Roman"/>
          <w:bCs/>
          <w:i/>
          <w:iCs/>
        </w:rPr>
        <w:t xml:space="preserve">lease see ballot posted with Key Documents.) </w:t>
      </w:r>
      <w:bookmarkEnd w:id="7"/>
      <w:r>
        <w:rPr>
          <w:rFonts w:ascii="Times New Roman" w:hAnsi="Times New Roman" w:cs="Times New Roman"/>
          <w:bCs/>
          <w:i/>
          <w:iCs/>
        </w:rPr>
        <w:t xml:space="preserve"> </w:t>
      </w:r>
    </w:p>
    <w:bookmarkEnd w:id="8"/>
    <w:p w14:paraId="5105E337" w14:textId="791505F7" w:rsidR="00B65B38" w:rsidRPr="00D20D2A" w:rsidRDefault="00B65B38" w:rsidP="005D4773">
      <w:pPr>
        <w:pStyle w:val="NoSpacing"/>
        <w:tabs>
          <w:tab w:val="left" w:pos="4140"/>
        </w:tabs>
        <w:rPr>
          <w:rFonts w:ascii="Times New Roman" w:hAnsi="Times New Roman" w:cs="Times New Roman"/>
          <w:highlight w:val="lightGray"/>
          <w:u w:val="single"/>
        </w:rPr>
      </w:pPr>
    </w:p>
    <w:p w14:paraId="238F87DD" w14:textId="77777777" w:rsidR="00BB6AF9" w:rsidRPr="00D20D2A" w:rsidRDefault="00BB6AF9" w:rsidP="005D4773">
      <w:pPr>
        <w:pStyle w:val="NoSpacing"/>
        <w:tabs>
          <w:tab w:val="left" w:pos="4140"/>
        </w:tabs>
        <w:rPr>
          <w:rFonts w:ascii="Times New Roman" w:hAnsi="Times New Roman" w:cs="Times New Roman"/>
          <w:highlight w:val="lightGray"/>
          <w:u w:val="single"/>
        </w:rPr>
      </w:pPr>
    </w:p>
    <w:p w14:paraId="6B210965" w14:textId="0FB41095" w:rsidR="009B59F0" w:rsidRPr="00ED2AF5" w:rsidRDefault="00F06013" w:rsidP="005D4773">
      <w:pPr>
        <w:pStyle w:val="NoSpacing"/>
        <w:tabs>
          <w:tab w:val="left" w:pos="4140"/>
        </w:tabs>
        <w:rPr>
          <w:rFonts w:ascii="Times New Roman" w:hAnsi="Times New Roman" w:cs="Times New Roman"/>
          <w:u w:val="single"/>
        </w:rPr>
      </w:pPr>
      <w:r w:rsidRPr="00ED2AF5">
        <w:rPr>
          <w:rFonts w:ascii="Times New Roman" w:hAnsi="Times New Roman" w:cs="Times New Roman"/>
          <w:u w:val="single"/>
        </w:rPr>
        <w:t>Other Business</w:t>
      </w:r>
      <w:r w:rsidR="009B59F0" w:rsidRPr="00ED2AF5">
        <w:rPr>
          <w:rFonts w:ascii="Times New Roman" w:hAnsi="Times New Roman" w:cs="Times New Roman"/>
          <w:u w:val="single"/>
        </w:rPr>
        <w:t xml:space="preserve"> </w:t>
      </w:r>
    </w:p>
    <w:p w14:paraId="7158546E" w14:textId="6849FCBE" w:rsidR="00ED4589" w:rsidRPr="00ED2AF5" w:rsidRDefault="00ED4589" w:rsidP="005D4773">
      <w:pPr>
        <w:pStyle w:val="NoSpacing"/>
        <w:tabs>
          <w:tab w:val="left" w:pos="4140"/>
        </w:tabs>
        <w:rPr>
          <w:rFonts w:ascii="Times New Roman" w:hAnsi="Times New Roman" w:cs="Times New Roman"/>
          <w:i/>
          <w:iCs/>
        </w:rPr>
      </w:pPr>
      <w:r w:rsidRPr="00ED2AF5">
        <w:rPr>
          <w:rFonts w:ascii="Times New Roman" w:hAnsi="Times New Roman" w:cs="Times New Roman"/>
          <w:i/>
          <w:iCs/>
        </w:rPr>
        <w:t>2024 ERCOT Membership/Segment Representative Elections</w:t>
      </w:r>
    </w:p>
    <w:p w14:paraId="3133CF2F" w14:textId="5DBA1A8F" w:rsidR="00ED4589" w:rsidRPr="00E14DBB" w:rsidRDefault="00ED4589" w:rsidP="005D4773">
      <w:pPr>
        <w:pStyle w:val="NoSpacing"/>
        <w:tabs>
          <w:tab w:val="left" w:pos="4140"/>
        </w:tabs>
        <w:rPr>
          <w:rFonts w:ascii="Times New Roman" w:hAnsi="Times New Roman" w:cs="Times New Roman"/>
        </w:rPr>
      </w:pPr>
      <w:r w:rsidRPr="00E14DBB">
        <w:rPr>
          <w:rFonts w:ascii="Times New Roman" w:hAnsi="Times New Roman"/>
        </w:rPr>
        <w:t>Suzy Clifton reminded Market Participants that the Membership record date is Friday, November 17, 2023</w:t>
      </w:r>
      <w:r w:rsidR="00E14DBB" w:rsidRPr="00E14DBB">
        <w:rPr>
          <w:rFonts w:ascii="Times New Roman" w:hAnsi="Times New Roman"/>
        </w:rPr>
        <w:t xml:space="preserve"> </w:t>
      </w:r>
      <w:r w:rsidRPr="00E14DBB">
        <w:rPr>
          <w:rFonts w:ascii="Times New Roman" w:hAnsi="Times New Roman"/>
        </w:rPr>
        <w:t>and stated that 2024 Segment Representative Elections for TAC and Subcommittees would begin the week after the record date</w:t>
      </w:r>
      <w:r w:rsidR="00B22738" w:rsidRPr="00E14DBB">
        <w:rPr>
          <w:rFonts w:ascii="Times New Roman" w:hAnsi="Times New Roman"/>
        </w:rPr>
        <w:t>.</w:t>
      </w:r>
      <w:r w:rsidR="00E14DBB">
        <w:rPr>
          <w:rFonts w:ascii="Times New Roman" w:hAnsi="Times New Roman"/>
        </w:rPr>
        <w:t xml:space="preserve"> </w:t>
      </w:r>
      <w:r w:rsidR="00043B14">
        <w:rPr>
          <w:rFonts w:ascii="Times New Roman" w:hAnsi="Times New Roman"/>
        </w:rPr>
        <w:t xml:space="preserve"> </w:t>
      </w:r>
      <w:r w:rsidR="00E14DBB">
        <w:rPr>
          <w:rFonts w:ascii="Times New Roman" w:hAnsi="Times New Roman"/>
        </w:rPr>
        <w:t xml:space="preserve">In response to Market Participant concerns on the new membership application and fees process, volume of unprocessed applications, </w:t>
      </w:r>
      <w:r w:rsidR="00AD7159">
        <w:rPr>
          <w:rFonts w:ascii="Times New Roman" w:hAnsi="Times New Roman"/>
        </w:rPr>
        <w:t xml:space="preserve">and a request for lessons learned from this process, Ms. Clifton offered to </w:t>
      </w:r>
      <w:r w:rsidR="007B0D29">
        <w:rPr>
          <w:rFonts w:ascii="Times New Roman" w:hAnsi="Times New Roman"/>
        </w:rPr>
        <w:t>communicate</w:t>
      </w:r>
      <w:r w:rsidR="00AD7159">
        <w:rPr>
          <w:rFonts w:ascii="Times New Roman" w:hAnsi="Times New Roman"/>
        </w:rPr>
        <w:t xml:space="preserve"> the </w:t>
      </w:r>
      <w:r w:rsidR="007B0D29">
        <w:rPr>
          <w:rFonts w:ascii="Times New Roman" w:hAnsi="Times New Roman"/>
        </w:rPr>
        <w:t>issues</w:t>
      </w:r>
      <w:r w:rsidR="00AD7159">
        <w:rPr>
          <w:rFonts w:ascii="Times New Roman" w:hAnsi="Times New Roman"/>
        </w:rPr>
        <w:t xml:space="preserve"> to ERCOT legal and the membership team.  </w:t>
      </w:r>
    </w:p>
    <w:p w14:paraId="29AEF657" w14:textId="2DBDB622" w:rsidR="00A53919" w:rsidRDefault="00A53919" w:rsidP="005D4773">
      <w:pPr>
        <w:pStyle w:val="NoSpacing"/>
        <w:rPr>
          <w:rFonts w:ascii="Times New Roman" w:hAnsi="Times New Roman" w:cs="Times New Roman"/>
          <w:highlight w:val="lightGray"/>
        </w:rPr>
      </w:pPr>
    </w:p>
    <w:p w14:paraId="6200F298" w14:textId="77777777" w:rsidR="00AD7159" w:rsidRPr="00D20D2A" w:rsidRDefault="00AD7159" w:rsidP="005D4773">
      <w:pPr>
        <w:pStyle w:val="NoSpacing"/>
        <w:rPr>
          <w:rFonts w:ascii="Times New Roman" w:hAnsi="Times New Roman" w:cs="Times New Roman"/>
          <w:highlight w:val="lightGray"/>
        </w:rPr>
      </w:pPr>
    </w:p>
    <w:p w14:paraId="16231DA0" w14:textId="2594F984" w:rsidR="00707A79" w:rsidRPr="00082AB3" w:rsidRDefault="005762EB" w:rsidP="005D4773">
      <w:pPr>
        <w:pStyle w:val="NoSpacing"/>
        <w:rPr>
          <w:rFonts w:ascii="Times New Roman" w:hAnsi="Times New Roman" w:cs="Times New Roman"/>
          <w:u w:val="single"/>
        </w:rPr>
      </w:pPr>
      <w:r w:rsidRPr="00082AB3">
        <w:rPr>
          <w:rFonts w:ascii="Times New Roman" w:hAnsi="Times New Roman" w:cs="Times New Roman"/>
          <w:u w:val="single"/>
        </w:rPr>
        <w:t>A</w:t>
      </w:r>
      <w:r w:rsidR="00707A79" w:rsidRPr="00082AB3">
        <w:rPr>
          <w:rFonts w:ascii="Times New Roman" w:hAnsi="Times New Roman" w:cs="Times New Roman"/>
          <w:u w:val="single"/>
        </w:rPr>
        <w:t>djournment</w:t>
      </w:r>
    </w:p>
    <w:p w14:paraId="6EAAEEA1" w14:textId="7D8AE0C2" w:rsidR="002C712B" w:rsidRPr="002C712B" w:rsidRDefault="00707A79" w:rsidP="005D4773">
      <w:pPr>
        <w:pStyle w:val="NoSpacing"/>
        <w:tabs>
          <w:tab w:val="left" w:pos="8122"/>
        </w:tabs>
      </w:pPr>
      <w:r w:rsidRPr="00082AB3">
        <w:rPr>
          <w:rFonts w:ascii="Times New Roman" w:hAnsi="Times New Roman" w:cs="Times New Roman"/>
        </w:rPr>
        <w:t>M</w:t>
      </w:r>
      <w:r w:rsidR="00A14CCE" w:rsidRPr="00082AB3">
        <w:rPr>
          <w:rFonts w:ascii="Times New Roman" w:hAnsi="Times New Roman" w:cs="Times New Roman"/>
        </w:rPr>
        <w:t xml:space="preserve">s. </w:t>
      </w:r>
      <w:r w:rsidR="00A53919" w:rsidRPr="00082AB3">
        <w:rPr>
          <w:rFonts w:ascii="Times New Roman" w:hAnsi="Times New Roman" w:cs="Times New Roman"/>
        </w:rPr>
        <w:t xml:space="preserve">Henson </w:t>
      </w:r>
      <w:r w:rsidRPr="00082AB3">
        <w:rPr>
          <w:rFonts w:ascii="Times New Roman" w:hAnsi="Times New Roman" w:cs="Times New Roman"/>
        </w:rPr>
        <w:t xml:space="preserve">adjourned </w:t>
      </w:r>
      <w:r w:rsidR="005E4263" w:rsidRPr="00082AB3">
        <w:rPr>
          <w:rFonts w:ascii="Times New Roman" w:hAnsi="Times New Roman" w:cs="Times New Roman"/>
        </w:rPr>
        <w:t xml:space="preserve">the </w:t>
      </w:r>
      <w:r w:rsidR="00082AB3" w:rsidRPr="00082AB3">
        <w:rPr>
          <w:rFonts w:ascii="Times New Roman" w:hAnsi="Times New Roman" w:cs="Times New Roman"/>
        </w:rPr>
        <w:t xml:space="preserve">November 9, 2023 </w:t>
      </w:r>
      <w:r w:rsidR="005A290E" w:rsidRPr="00082AB3">
        <w:rPr>
          <w:rFonts w:ascii="Times New Roman" w:hAnsi="Times New Roman" w:cs="Times New Roman"/>
        </w:rPr>
        <w:t>P</w:t>
      </w:r>
      <w:r w:rsidRPr="00082AB3">
        <w:rPr>
          <w:rFonts w:ascii="Times New Roman" w:hAnsi="Times New Roman" w:cs="Times New Roman"/>
        </w:rPr>
        <w:t>RS</w:t>
      </w:r>
      <w:r w:rsidR="00E7705F" w:rsidRPr="00082AB3">
        <w:rPr>
          <w:rFonts w:ascii="Times New Roman" w:hAnsi="Times New Roman" w:cs="Times New Roman"/>
        </w:rPr>
        <w:t xml:space="preserve"> m</w:t>
      </w:r>
      <w:r w:rsidRPr="00082AB3">
        <w:rPr>
          <w:rFonts w:ascii="Times New Roman" w:hAnsi="Times New Roman" w:cs="Times New Roman"/>
        </w:rPr>
        <w:t xml:space="preserve">eeting at </w:t>
      </w:r>
      <w:r w:rsidR="00082AB3" w:rsidRPr="00082AB3">
        <w:rPr>
          <w:rFonts w:ascii="Times New Roman" w:hAnsi="Times New Roman" w:cs="Times New Roman"/>
        </w:rPr>
        <w:t xml:space="preserve">12:30 </w:t>
      </w:r>
      <w:r w:rsidR="00A53919" w:rsidRPr="00082AB3">
        <w:rPr>
          <w:rFonts w:ascii="Times New Roman" w:hAnsi="Times New Roman" w:cs="Times New Roman"/>
        </w:rPr>
        <w:t>p</w:t>
      </w:r>
      <w:r w:rsidR="0002632F" w:rsidRPr="00082AB3">
        <w:rPr>
          <w:rFonts w:ascii="Times New Roman" w:hAnsi="Times New Roman" w:cs="Times New Roman"/>
        </w:rPr>
        <w:t>.m.</w:t>
      </w:r>
      <w:r w:rsidR="0002632F" w:rsidRPr="0002632F">
        <w:rPr>
          <w:rFonts w:ascii="Times New Roman" w:hAnsi="Times New Roman" w:cs="Times New Roman"/>
        </w:rPr>
        <w:t xml:space="preserve"> </w:t>
      </w:r>
      <w:r w:rsidR="00806CAD" w:rsidRPr="00806CAD">
        <w:rPr>
          <w:rFonts w:ascii="Times New Roman" w:hAnsi="Times New Roman" w:cs="Times New Roman"/>
        </w:rPr>
        <w:t xml:space="preserve"> </w:t>
      </w:r>
      <w:r w:rsidR="008B612D" w:rsidRPr="008B612D">
        <w:rPr>
          <w:rFonts w:ascii="Times New Roman" w:hAnsi="Times New Roman" w:cs="Times New Roman"/>
        </w:rPr>
        <w:t xml:space="preserve"> </w:t>
      </w:r>
      <w:r w:rsidR="00BE3300" w:rsidRPr="00BE3300">
        <w:rPr>
          <w:rFonts w:ascii="Times New Roman" w:hAnsi="Times New Roman" w:cs="Times New Roman"/>
        </w:rPr>
        <w:t xml:space="preserve"> </w:t>
      </w:r>
    </w:p>
    <w:p w14:paraId="21ADDD4B" w14:textId="260F40D8" w:rsidR="002C712B" w:rsidRPr="002C712B" w:rsidRDefault="002C712B" w:rsidP="005D4773">
      <w:pPr>
        <w:spacing w:line="240" w:lineRule="auto"/>
      </w:pPr>
    </w:p>
    <w:p w14:paraId="32375398" w14:textId="234F82B0" w:rsidR="002C712B" w:rsidRDefault="002C712B" w:rsidP="005D4773">
      <w:pPr>
        <w:spacing w:line="240" w:lineRule="auto"/>
      </w:pPr>
    </w:p>
    <w:p w14:paraId="3C55580E" w14:textId="77777777" w:rsidR="00BB6AF9" w:rsidRPr="00BB6AF9" w:rsidRDefault="00BB6AF9" w:rsidP="005D4773">
      <w:pPr>
        <w:spacing w:line="240" w:lineRule="auto"/>
      </w:pPr>
    </w:p>
    <w:sectPr w:rsidR="00BB6AF9" w:rsidRPr="00BB6AF9" w:rsidSect="004F7EDC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61F333" w14:textId="77777777" w:rsidR="00A737B8" w:rsidRDefault="00A737B8" w:rsidP="00C96B32">
      <w:pPr>
        <w:spacing w:after="0" w:line="240" w:lineRule="auto"/>
      </w:pPr>
      <w:r>
        <w:separator/>
      </w:r>
    </w:p>
  </w:endnote>
  <w:endnote w:type="continuationSeparator" w:id="0">
    <w:p w14:paraId="5DDB3A84" w14:textId="77777777" w:rsidR="00A737B8" w:rsidRDefault="00A737B8" w:rsidP="00C96B32">
      <w:pPr>
        <w:spacing w:after="0" w:line="240" w:lineRule="auto"/>
      </w:pPr>
      <w:r>
        <w:continuationSeparator/>
      </w:r>
    </w:p>
  </w:endnote>
  <w:endnote w:type="continuationNotice" w:id="1">
    <w:p w14:paraId="22145F6F" w14:textId="77777777" w:rsidR="004108F2" w:rsidRDefault="004108F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5A4391" w14:textId="51F4481C" w:rsidR="000477D6" w:rsidRPr="00EF73CC" w:rsidRDefault="00163989" w:rsidP="00A9222E">
    <w:pPr>
      <w:pStyle w:val="Footer"/>
      <w:jc w:val="center"/>
      <w:rPr>
        <w:rFonts w:ascii="Times New Roman" w:hAnsi="Times New Roman" w:cs="Times New Roman"/>
        <w:b/>
        <w:sz w:val="16"/>
        <w:szCs w:val="16"/>
      </w:rPr>
    </w:pPr>
    <w:r>
      <w:rPr>
        <w:rFonts w:ascii="Times New Roman" w:hAnsi="Times New Roman" w:cs="Times New Roman"/>
        <w:b/>
        <w:sz w:val="16"/>
        <w:szCs w:val="16"/>
      </w:rPr>
      <w:t>APPROVED M</w:t>
    </w:r>
    <w:r w:rsidR="000477D6" w:rsidRPr="009649E3">
      <w:rPr>
        <w:rFonts w:ascii="Times New Roman" w:hAnsi="Times New Roman" w:cs="Times New Roman"/>
        <w:b/>
        <w:sz w:val="16"/>
        <w:szCs w:val="16"/>
      </w:rPr>
      <w:t>inutes</w:t>
    </w:r>
    <w:r w:rsidR="000477D6" w:rsidRPr="00EF73CC">
      <w:rPr>
        <w:rFonts w:ascii="Times New Roman" w:hAnsi="Times New Roman" w:cs="Times New Roman"/>
        <w:b/>
        <w:sz w:val="16"/>
        <w:szCs w:val="16"/>
      </w:rPr>
      <w:t xml:space="preserve"> of </w:t>
    </w:r>
    <w:r w:rsidR="000477D6">
      <w:rPr>
        <w:rFonts w:ascii="Times New Roman" w:hAnsi="Times New Roman" w:cs="Times New Roman"/>
        <w:b/>
        <w:sz w:val="16"/>
        <w:szCs w:val="16"/>
      </w:rPr>
      <w:t>the</w:t>
    </w:r>
    <w:r w:rsidR="00EA4F29">
      <w:rPr>
        <w:rFonts w:ascii="Times New Roman" w:hAnsi="Times New Roman" w:cs="Times New Roman"/>
        <w:b/>
        <w:sz w:val="16"/>
        <w:szCs w:val="16"/>
      </w:rPr>
      <w:t xml:space="preserve"> </w:t>
    </w:r>
    <w:r w:rsidR="00BB0D78">
      <w:rPr>
        <w:rFonts w:ascii="Times New Roman" w:hAnsi="Times New Roman" w:cs="Times New Roman"/>
        <w:b/>
        <w:sz w:val="16"/>
        <w:szCs w:val="16"/>
      </w:rPr>
      <w:t>November</w:t>
    </w:r>
    <w:r w:rsidR="00961371">
      <w:rPr>
        <w:rFonts w:ascii="Times New Roman" w:hAnsi="Times New Roman" w:cs="Times New Roman"/>
        <w:b/>
        <w:sz w:val="16"/>
        <w:szCs w:val="16"/>
      </w:rPr>
      <w:t xml:space="preserve"> </w:t>
    </w:r>
    <w:r w:rsidR="00BB0D78">
      <w:rPr>
        <w:rFonts w:ascii="Times New Roman" w:hAnsi="Times New Roman" w:cs="Times New Roman"/>
        <w:b/>
        <w:sz w:val="16"/>
        <w:szCs w:val="16"/>
      </w:rPr>
      <w:t>9</w:t>
    </w:r>
    <w:r w:rsidR="00D62407">
      <w:rPr>
        <w:rFonts w:ascii="Times New Roman" w:hAnsi="Times New Roman" w:cs="Times New Roman"/>
        <w:b/>
        <w:sz w:val="16"/>
        <w:szCs w:val="16"/>
      </w:rPr>
      <w:t xml:space="preserve">, </w:t>
    </w:r>
    <w:r w:rsidR="002C712B">
      <w:rPr>
        <w:rFonts w:ascii="Times New Roman" w:hAnsi="Times New Roman" w:cs="Times New Roman"/>
        <w:b/>
        <w:sz w:val="16"/>
        <w:szCs w:val="16"/>
      </w:rPr>
      <w:t>2023</w:t>
    </w:r>
    <w:r w:rsidR="004B6313">
      <w:rPr>
        <w:rFonts w:ascii="Times New Roman" w:hAnsi="Times New Roman" w:cs="Times New Roman"/>
        <w:b/>
        <w:sz w:val="16"/>
        <w:szCs w:val="16"/>
      </w:rPr>
      <w:t xml:space="preserve"> </w:t>
    </w:r>
    <w:r w:rsidR="000477D6" w:rsidRPr="00EF73CC">
      <w:rPr>
        <w:rFonts w:ascii="Times New Roman" w:hAnsi="Times New Roman" w:cs="Times New Roman"/>
        <w:b/>
        <w:sz w:val="16"/>
        <w:szCs w:val="16"/>
      </w:rPr>
      <w:t>PRS Meeting /ERCOT Public</w:t>
    </w:r>
  </w:p>
  <w:p w14:paraId="17DF0811" w14:textId="77777777" w:rsidR="000477D6" w:rsidRPr="00EF73CC" w:rsidRDefault="000477D6" w:rsidP="00A9222E">
    <w:pPr>
      <w:pStyle w:val="Footer"/>
      <w:jc w:val="center"/>
      <w:rPr>
        <w:rFonts w:ascii="Times New Roman" w:hAnsi="Times New Roman" w:cs="Times New Roman"/>
        <w:b/>
        <w:sz w:val="16"/>
        <w:szCs w:val="16"/>
      </w:rPr>
    </w:pPr>
    <w:r w:rsidRPr="00EF73CC">
      <w:rPr>
        <w:rFonts w:ascii="Times New Roman" w:hAnsi="Times New Roman" w:cs="Times New Roman"/>
        <w:b/>
        <w:sz w:val="16"/>
        <w:szCs w:val="16"/>
      </w:rPr>
      <w:t xml:space="preserve">Page </w:t>
    </w:r>
    <w:r w:rsidRPr="00EF73CC">
      <w:rPr>
        <w:rFonts w:ascii="Times New Roman" w:hAnsi="Times New Roman" w:cs="Times New Roman"/>
        <w:b/>
        <w:sz w:val="16"/>
        <w:szCs w:val="16"/>
      </w:rPr>
      <w:fldChar w:fldCharType="begin"/>
    </w:r>
    <w:r w:rsidRPr="00EF73CC">
      <w:rPr>
        <w:rFonts w:ascii="Times New Roman" w:hAnsi="Times New Roman" w:cs="Times New Roman"/>
        <w:b/>
        <w:sz w:val="16"/>
        <w:szCs w:val="16"/>
      </w:rPr>
      <w:instrText xml:space="preserve"> PAGE </w:instrText>
    </w:r>
    <w:r w:rsidRPr="00EF73CC">
      <w:rPr>
        <w:rFonts w:ascii="Times New Roman" w:hAnsi="Times New Roman" w:cs="Times New Roman"/>
        <w:b/>
        <w:sz w:val="16"/>
        <w:szCs w:val="16"/>
      </w:rPr>
      <w:fldChar w:fldCharType="separate"/>
    </w:r>
    <w:r>
      <w:rPr>
        <w:rFonts w:ascii="Times New Roman" w:hAnsi="Times New Roman" w:cs="Times New Roman"/>
        <w:b/>
        <w:noProof/>
        <w:sz w:val="16"/>
        <w:szCs w:val="16"/>
      </w:rPr>
      <w:t>6</w:t>
    </w:r>
    <w:r w:rsidRPr="00EF73CC">
      <w:rPr>
        <w:rFonts w:ascii="Times New Roman" w:hAnsi="Times New Roman" w:cs="Times New Roman"/>
        <w:b/>
        <w:sz w:val="16"/>
        <w:szCs w:val="16"/>
      </w:rPr>
      <w:fldChar w:fldCharType="end"/>
    </w:r>
    <w:r w:rsidRPr="00EF73CC">
      <w:rPr>
        <w:rFonts w:ascii="Times New Roman" w:hAnsi="Times New Roman" w:cs="Times New Roman"/>
        <w:b/>
        <w:sz w:val="16"/>
        <w:szCs w:val="16"/>
      </w:rPr>
      <w:t xml:space="preserve"> of </w:t>
    </w:r>
    <w:r w:rsidRPr="00EF73CC">
      <w:rPr>
        <w:rFonts w:ascii="Times New Roman" w:hAnsi="Times New Roman" w:cs="Times New Roman"/>
        <w:b/>
        <w:sz w:val="16"/>
        <w:szCs w:val="16"/>
      </w:rPr>
      <w:fldChar w:fldCharType="begin"/>
    </w:r>
    <w:r w:rsidRPr="00EF73CC">
      <w:rPr>
        <w:rFonts w:ascii="Times New Roman" w:hAnsi="Times New Roman" w:cs="Times New Roman"/>
        <w:b/>
        <w:sz w:val="16"/>
        <w:szCs w:val="16"/>
      </w:rPr>
      <w:instrText xml:space="preserve"> NUMPAGES </w:instrText>
    </w:r>
    <w:r w:rsidRPr="00EF73CC">
      <w:rPr>
        <w:rFonts w:ascii="Times New Roman" w:hAnsi="Times New Roman" w:cs="Times New Roman"/>
        <w:b/>
        <w:sz w:val="16"/>
        <w:szCs w:val="16"/>
      </w:rPr>
      <w:fldChar w:fldCharType="separate"/>
    </w:r>
    <w:r>
      <w:rPr>
        <w:rFonts w:ascii="Times New Roman" w:hAnsi="Times New Roman" w:cs="Times New Roman"/>
        <w:b/>
        <w:noProof/>
        <w:sz w:val="16"/>
        <w:szCs w:val="16"/>
      </w:rPr>
      <w:t>7</w:t>
    </w:r>
    <w:r w:rsidRPr="00EF73CC">
      <w:rPr>
        <w:rFonts w:ascii="Times New Roman" w:hAnsi="Times New Roman" w:cs="Times New Roman"/>
        <w:b/>
        <w:sz w:val="16"/>
        <w:szCs w:val="16"/>
      </w:rPr>
      <w:fldChar w:fldCharType="end"/>
    </w:r>
  </w:p>
  <w:p w14:paraId="6245275A" w14:textId="77777777" w:rsidR="000477D6" w:rsidRDefault="000477D6" w:rsidP="00A9222E">
    <w:pPr>
      <w:pStyle w:val="Footer"/>
    </w:pPr>
  </w:p>
  <w:p w14:paraId="120383DC" w14:textId="77777777" w:rsidR="000477D6" w:rsidRDefault="000477D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6BEDCCAA" w14:paraId="276FC66F" w14:textId="77777777" w:rsidTr="00A54D83">
      <w:trPr>
        <w:trHeight w:val="300"/>
      </w:trPr>
      <w:tc>
        <w:tcPr>
          <w:tcW w:w="3120" w:type="dxa"/>
        </w:tcPr>
        <w:p w14:paraId="214186F8" w14:textId="5050F6AD" w:rsidR="6BEDCCAA" w:rsidRDefault="6BEDCCAA" w:rsidP="00A54D83">
          <w:pPr>
            <w:pStyle w:val="Header"/>
            <w:ind w:left="-115"/>
          </w:pPr>
        </w:p>
      </w:tc>
      <w:tc>
        <w:tcPr>
          <w:tcW w:w="3120" w:type="dxa"/>
        </w:tcPr>
        <w:p w14:paraId="7DE5EF75" w14:textId="1882BAE4" w:rsidR="6BEDCCAA" w:rsidRDefault="6BEDCCAA" w:rsidP="00A54D83">
          <w:pPr>
            <w:pStyle w:val="Header"/>
            <w:jc w:val="center"/>
          </w:pPr>
        </w:p>
      </w:tc>
      <w:tc>
        <w:tcPr>
          <w:tcW w:w="3120" w:type="dxa"/>
        </w:tcPr>
        <w:p w14:paraId="0161A905" w14:textId="0FB6032B" w:rsidR="6BEDCCAA" w:rsidRDefault="6BEDCCAA" w:rsidP="00A54D83">
          <w:pPr>
            <w:pStyle w:val="Header"/>
            <w:ind w:right="-115"/>
            <w:jc w:val="right"/>
          </w:pPr>
        </w:p>
      </w:tc>
    </w:tr>
  </w:tbl>
  <w:p w14:paraId="0AEB999A" w14:textId="60273046" w:rsidR="00320D90" w:rsidRDefault="00320D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85BF73" w14:textId="77777777" w:rsidR="00A737B8" w:rsidRDefault="00A737B8" w:rsidP="00C96B32">
      <w:pPr>
        <w:spacing w:after="0" w:line="240" w:lineRule="auto"/>
      </w:pPr>
      <w:r>
        <w:separator/>
      </w:r>
    </w:p>
  </w:footnote>
  <w:footnote w:type="continuationSeparator" w:id="0">
    <w:p w14:paraId="400564C7" w14:textId="77777777" w:rsidR="00A737B8" w:rsidRDefault="00A737B8" w:rsidP="00C96B32">
      <w:pPr>
        <w:spacing w:after="0" w:line="240" w:lineRule="auto"/>
      </w:pPr>
      <w:r>
        <w:continuationSeparator/>
      </w:r>
    </w:p>
  </w:footnote>
  <w:footnote w:type="continuationNotice" w:id="1">
    <w:p w14:paraId="2C51D132" w14:textId="77777777" w:rsidR="004108F2" w:rsidRDefault="004108F2">
      <w:pPr>
        <w:spacing w:after="0" w:line="240" w:lineRule="auto"/>
      </w:pPr>
    </w:p>
  </w:footnote>
  <w:footnote w:id="2">
    <w:p w14:paraId="1233A336" w14:textId="77777777" w:rsidR="00F84F67" w:rsidRPr="00AD3C4C" w:rsidRDefault="00F84F67" w:rsidP="00F84F67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D16019">
        <w:rPr>
          <w:rStyle w:val="FootnoteReference"/>
          <w:rFonts w:ascii="Times New Roman" w:hAnsi="Times New Roman"/>
          <w:sz w:val="20"/>
          <w:szCs w:val="20"/>
        </w:rPr>
        <w:footnoteRef/>
      </w:r>
      <w:r w:rsidRPr="00D16019">
        <w:rPr>
          <w:rFonts w:ascii="Times New Roman" w:hAnsi="Times New Roman"/>
          <w:sz w:val="20"/>
          <w:szCs w:val="20"/>
        </w:rPr>
        <w:t xml:space="preserve"> </w:t>
      </w:r>
      <w:r w:rsidRPr="00F31E8A">
        <w:rPr>
          <w:rFonts w:ascii="Times New Roman" w:hAnsi="Times New Roman" w:cs="Times New Roman"/>
          <w:sz w:val="20"/>
          <w:szCs w:val="20"/>
        </w:rPr>
        <w:t xml:space="preserve">Key Documents referenced in these minutes may be accessed on the ERCOT website at </w:t>
      </w:r>
      <w:hyperlink r:id="rId1" w:history="1">
        <w:r>
          <w:rPr>
            <w:rStyle w:val="Hyperlink"/>
            <w:rFonts w:ascii="Times New Roman" w:hAnsi="Times New Roman" w:cs="Times New Roman"/>
            <w:sz w:val="20"/>
            <w:szCs w:val="20"/>
          </w:rPr>
          <w:t>https://www.ercot.com/calendar/11092023-PRS-Meeting</w:t>
        </w:r>
      </w:hyperlink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447244">
        <w:rPr>
          <w:rFonts w:ascii="Times New Roman" w:hAnsi="Times New Roman" w:cs="Times New Roman"/>
          <w:sz w:val="20"/>
          <w:szCs w:val="20"/>
        </w:rPr>
        <w:t>unless</w:t>
      </w:r>
      <w:r w:rsidRPr="00BD0686">
        <w:rPr>
          <w:rFonts w:ascii="Times New Roman" w:hAnsi="Times New Roman" w:cs="Times New Roman"/>
          <w:sz w:val="20"/>
          <w:szCs w:val="20"/>
        </w:rPr>
        <w:t xml:space="preserve"> ot</w:t>
      </w:r>
      <w:r w:rsidRPr="00F31E8A">
        <w:rPr>
          <w:rFonts w:ascii="Times New Roman" w:hAnsi="Times New Roman" w:cs="Times New Roman"/>
          <w:sz w:val="20"/>
          <w:szCs w:val="20"/>
        </w:rPr>
        <w:t>herwise noted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6BEDCCAA" w14:paraId="1E63A843" w14:textId="77777777" w:rsidTr="008A7412">
      <w:trPr>
        <w:trHeight w:val="300"/>
      </w:trPr>
      <w:tc>
        <w:tcPr>
          <w:tcW w:w="3120" w:type="dxa"/>
        </w:tcPr>
        <w:p w14:paraId="17BE8048" w14:textId="33B99275" w:rsidR="6BEDCCAA" w:rsidRDefault="6BEDCCAA" w:rsidP="008A7412">
          <w:pPr>
            <w:pStyle w:val="Header"/>
            <w:ind w:left="-115"/>
          </w:pPr>
        </w:p>
      </w:tc>
      <w:tc>
        <w:tcPr>
          <w:tcW w:w="3120" w:type="dxa"/>
        </w:tcPr>
        <w:p w14:paraId="2BBF6849" w14:textId="22A0C26B" w:rsidR="6BEDCCAA" w:rsidRDefault="6BEDCCAA" w:rsidP="008A7412">
          <w:pPr>
            <w:pStyle w:val="Header"/>
            <w:jc w:val="center"/>
          </w:pPr>
        </w:p>
      </w:tc>
      <w:tc>
        <w:tcPr>
          <w:tcW w:w="3120" w:type="dxa"/>
        </w:tcPr>
        <w:p w14:paraId="031CA3F3" w14:textId="62538273" w:rsidR="6BEDCCAA" w:rsidRDefault="6BEDCCAA" w:rsidP="008A7412">
          <w:pPr>
            <w:pStyle w:val="Header"/>
            <w:ind w:right="-115"/>
            <w:jc w:val="right"/>
          </w:pPr>
        </w:p>
      </w:tc>
    </w:tr>
  </w:tbl>
  <w:p w14:paraId="611B9706" w14:textId="2BA37EED" w:rsidR="00320D90" w:rsidRDefault="00320D9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6BEDCCAA" w14:paraId="60B9FB31" w14:textId="77777777" w:rsidTr="008A7412">
      <w:trPr>
        <w:trHeight w:val="300"/>
      </w:trPr>
      <w:tc>
        <w:tcPr>
          <w:tcW w:w="3120" w:type="dxa"/>
        </w:tcPr>
        <w:p w14:paraId="0B3DCC72" w14:textId="5C7E0C70" w:rsidR="6BEDCCAA" w:rsidRDefault="6BEDCCAA" w:rsidP="008A7412">
          <w:pPr>
            <w:pStyle w:val="Header"/>
            <w:ind w:left="-115"/>
          </w:pPr>
        </w:p>
      </w:tc>
      <w:tc>
        <w:tcPr>
          <w:tcW w:w="3120" w:type="dxa"/>
        </w:tcPr>
        <w:p w14:paraId="41D5DAED" w14:textId="2DB6170F" w:rsidR="6BEDCCAA" w:rsidRDefault="6BEDCCAA" w:rsidP="008A7412">
          <w:pPr>
            <w:pStyle w:val="Header"/>
            <w:jc w:val="center"/>
          </w:pPr>
        </w:p>
      </w:tc>
      <w:tc>
        <w:tcPr>
          <w:tcW w:w="3120" w:type="dxa"/>
        </w:tcPr>
        <w:p w14:paraId="783A4AB5" w14:textId="7DAE8815" w:rsidR="6BEDCCAA" w:rsidRDefault="6BEDCCAA" w:rsidP="008A7412">
          <w:pPr>
            <w:pStyle w:val="Header"/>
            <w:ind w:right="-115"/>
            <w:jc w:val="right"/>
          </w:pPr>
        </w:p>
      </w:tc>
    </w:tr>
  </w:tbl>
  <w:p w14:paraId="7B8B28FE" w14:textId="6DC327DF" w:rsidR="00320D90" w:rsidRDefault="00320D9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CF08152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8354DC"/>
    <w:multiLevelType w:val="hybridMultilevel"/>
    <w:tmpl w:val="4350B6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CF5588"/>
    <w:multiLevelType w:val="hybridMultilevel"/>
    <w:tmpl w:val="E032A2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A00EA9"/>
    <w:multiLevelType w:val="hybridMultilevel"/>
    <w:tmpl w:val="6A12AC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7F51D3"/>
    <w:multiLevelType w:val="hybridMultilevel"/>
    <w:tmpl w:val="C6D207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7052D2"/>
    <w:multiLevelType w:val="hybridMultilevel"/>
    <w:tmpl w:val="76F865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A853C8"/>
    <w:multiLevelType w:val="hybridMultilevel"/>
    <w:tmpl w:val="38A0D1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483799"/>
    <w:multiLevelType w:val="hybridMultilevel"/>
    <w:tmpl w:val="46B266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594E8A"/>
    <w:multiLevelType w:val="hybridMultilevel"/>
    <w:tmpl w:val="DC8A30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3C35B2"/>
    <w:multiLevelType w:val="hybridMultilevel"/>
    <w:tmpl w:val="FC0278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E4126C"/>
    <w:multiLevelType w:val="hybridMultilevel"/>
    <w:tmpl w:val="C1CE84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601C3A"/>
    <w:multiLevelType w:val="hybridMultilevel"/>
    <w:tmpl w:val="264A28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7D44BA"/>
    <w:multiLevelType w:val="hybridMultilevel"/>
    <w:tmpl w:val="87D0D2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7858D0"/>
    <w:multiLevelType w:val="hybridMultilevel"/>
    <w:tmpl w:val="E1CE3B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EE042C"/>
    <w:multiLevelType w:val="hybridMultilevel"/>
    <w:tmpl w:val="C0D072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EF0E21"/>
    <w:multiLevelType w:val="hybridMultilevel"/>
    <w:tmpl w:val="815E5B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906E63"/>
    <w:multiLevelType w:val="hybridMultilevel"/>
    <w:tmpl w:val="04C437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554181"/>
    <w:multiLevelType w:val="hybridMultilevel"/>
    <w:tmpl w:val="56323F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BB2163"/>
    <w:multiLevelType w:val="hybridMultilevel"/>
    <w:tmpl w:val="AC20D6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EB0125"/>
    <w:multiLevelType w:val="hybridMultilevel"/>
    <w:tmpl w:val="8870A3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CA2853"/>
    <w:multiLevelType w:val="hybridMultilevel"/>
    <w:tmpl w:val="0A6417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E20BF4"/>
    <w:multiLevelType w:val="hybridMultilevel"/>
    <w:tmpl w:val="541E6E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7B1FD3"/>
    <w:multiLevelType w:val="hybridMultilevel"/>
    <w:tmpl w:val="3110B6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E20215"/>
    <w:multiLevelType w:val="hybridMultilevel"/>
    <w:tmpl w:val="383CD9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E3153A"/>
    <w:multiLevelType w:val="hybridMultilevel"/>
    <w:tmpl w:val="F7D2EF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1F3EE5"/>
    <w:multiLevelType w:val="hybridMultilevel"/>
    <w:tmpl w:val="0226AD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5462697">
    <w:abstractNumId w:val="0"/>
  </w:num>
  <w:num w:numId="2" w16cid:durableId="550700568">
    <w:abstractNumId w:val="20"/>
  </w:num>
  <w:num w:numId="3" w16cid:durableId="1877346628">
    <w:abstractNumId w:val="23"/>
  </w:num>
  <w:num w:numId="4" w16cid:durableId="3092500">
    <w:abstractNumId w:val="4"/>
  </w:num>
  <w:num w:numId="5" w16cid:durableId="793788041">
    <w:abstractNumId w:val="21"/>
  </w:num>
  <w:num w:numId="6" w16cid:durableId="894006982">
    <w:abstractNumId w:val="14"/>
  </w:num>
  <w:num w:numId="7" w16cid:durableId="1929458914">
    <w:abstractNumId w:val="9"/>
  </w:num>
  <w:num w:numId="8" w16cid:durableId="1177621874">
    <w:abstractNumId w:val="10"/>
  </w:num>
  <w:num w:numId="9" w16cid:durableId="2134669109">
    <w:abstractNumId w:val="3"/>
  </w:num>
  <w:num w:numId="10" w16cid:durableId="1121461715">
    <w:abstractNumId w:val="17"/>
  </w:num>
  <w:num w:numId="11" w16cid:durableId="40248574">
    <w:abstractNumId w:val="5"/>
  </w:num>
  <w:num w:numId="12" w16cid:durableId="375393768">
    <w:abstractNumId w:val="1"/>
  </w:num>
  <w:num w:numId="13" w16cid:durableId="811675913">
    <w:abstractNumId w:val="6"/>
  </w:num>
  <w:num w:numId="14" w16cid:durableId="632295964">
    <w:abstractNumId w:val="2"/>
  </w:num>
  <w:num w:numId="15" w16cid:durableId="1801651947">
    <w:abstractNumId w:val="7"/>
  </w:num>
  <w:num w:numId="16" w16cid:durableId="1085223607">
    <w:abstractNumId w:val="8"/>
  </w:num>
  <w:num w:numId="17" w16cid:durableId="908540756">
    <w:abstractNumId w:val="12"/>
  </w:num>
  <w:num w:numId="18" w16cid:durableId="1055469404">
    <w:abstractNumId w:val="22"/>
  </w:num>
  <w:num w:numId="19" w16cid:durableId="1219437921">
    <w:abstractNumId w:val="15"/>
  </w:num>
  <w:num w:numId="20" w16cid:durableId="600256454">
    <w:abstractNumId w:val="16"/>
  </w:num>
  <w:num w:numId="21" w16cid:durableId="1139105639">
    <w:abstractNumId w:val="13"/>
  </w:num>
  <w:num w:numId="22" w16cid:durableId="697851328">
    <w:abstractNumId w:val="18"/>
  </w:num>
  <w:num w:numId="23" w16cid:durableId="1217204264">
    <w:abstractNumId w:val="25"/>
  </w:num>
  <w:num w:numId="24" w16cid:durableId="1526871858">
    <w:abstractNumId w:val="11"/>
  </w:num>
  <w:num w:numId="25" w16cid:durableId="1668435955">
    <w:abstractNumId w:val="24"/>
  </w:num>
  <w:num w:numId="26" w16cid:durableId="110782312">
    <w:abstractNumId w:val="1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CAA"/>
    <w:rsid w:val="000005B3"/>
    <w:rsid w:val="00000D4F"/>
    <w:rsid w:val="000010B3"/>
    <w:rsid w:val="000012D9"/>
    <w:rsid w:val="00001493"/>
    <w:rsid w:val="00001576"/>
    <w:rsid w:val="0000165C"/>
    <w:rsid w:val="0000181A"/>
    <w:rsid w:val="00001BDA"/>
    <w:rsid w:val="00001C8C"/>
    <w:rsid w:val="00001E1E"/>
    <w:rsid w:val="0000230E"/>
    <w:rsid w:val="000025D6"/>
    <w:rsid w:val="00002BE7"/>
    <w:rsid w:val="00002E8C"/>
    <w:rsid w:val="0000332A"/>
    <w:rsid w:val="00003600"/>
    <w:rsid w:val="000036AE"/>
    <w:rsid w:val="0000444A"/>
    <w:rsid w:val="00004544"/>
    <w:rsid w:val="00005793"/>
    <w:rsid w:val="00005A54"/>
    <w:rsid w:val="00005AA4"/>
    <w:rsid w:val="00005F49"/>
    <w:rsid w:val="000064E0"/>
    <w:rsid w:val="0000681B"/>
    <w:rsid w:val="0000718A"/>
    <w:rsid w:val="00007754"/>
    <w:rsid w:val="000079DB"/>
    <w:rsid w:val="00007F69"/>
    <w:rsid w:val="00010581"/>
    <w:rsid w:val="00011029"/>
    <w:rsid w:val="00011143"/>
    <w:rsid w:val="000111C3"/>
    <w:rsid w:val="00011608"/>
    <w:rsid w:val="000124CB"/>
    <w:rsid w:val="0001275B"/>
    <w:rsid w:val="000132D1"/>
    <w:rsid w:val="0001443F"/>
    <w:rsid w:val="000145FF"/>
    <w:rsid w:val="00014A9D"/>
    <w:rsid w:val="00015A8A"/>
    <w:rsid w:val="00016203"/>
    <w:rsid w:val="00016E3E"/>
    <w:rsid w:val="00017427"/>
    <w:rsid w:val="00017502"/>
    <w:rsid w:val="00017ED3"/>
    <w:rsid w:val="00022111"/>
    <w:rsid w:val="00022773"/>
    <w:rsid w:val="00022F81"/>
    <w:rsid w:val="00023169"/>
    <w:rsid w:val="000237CF"/>
    <w:rsid w:val="00023BF1"/>
    <w:rsid w:val="00023F5B"/>
    <w:rsid w:val="00024160"/>
    <w:rsid w:val="0002416F"/>
    <w:rsid w:val="0002519F"/>
    <w:rsid w:val="000253AF"/>
    <w:rsid w:val="00025402"/>
    <w:rsid w:val="00025652"/>
    <w:rsid w:val="0002582A"/>
    <w:rsid w:val="0002632F"/>
    <w:rsid w:val="0002782F"/>
    <w:rsid w:val="00027877"/>
    <w:rsid w:val="00027A68"/>
    <w:rsid w:val="00027A96"/>
    <w:rsid w:val="00027D2B"/>
    <w:rsid w:val="00030524"/>
    <w:rsid w:val="00030C80"/>
    <w:rsid w:val="00032426"/>
    <w:rsid w:val="00032592"/>
    <w:rsid w:val="0003259E"/>
    <w:rsid w:val="000327E4"/>
    <w:rsid w:val="0003311B"/>
    <w:rsid w:val="00033330"/>
    <w:rsid w:val="0003335F"/>
    <w:rsid w:val="00033361"/>
    <w:rsid w:val="00033475"/>
    <w:rsid w:val="00033E4A"/>
    <w:rsid w:val="00033F74"/>
    <w:rsid w:val="00034142"/>
    <w:rsid w:val="00034286"/>
    <w:rsid w:val="00034718"/>
    <w:rsid w:val="00034A0F"/>
    <w:rsid w:val="00034EBD"/>
    <w:rsid w:val="00035483"/>
    <w:rsid w:val="0003552A"/>
    <w:rsid w:val="0003569A"/>
    <w:rsid w:val="00035AC6"/>
    <w:rsid w:val="00035B16"/>
    <w:rsid w:val="000361AF"/>
    <w:rsid w:val="00036953"/>
    <w:rsid w:val="00036D99"/>
    <w:rsid w:val="000379F0"/>
    <w:rsid w:val="0004034B"/>
    <w:rsid w:val="0004041A"/>
    <w:rsid w:val="0004071C"/>
    <w:rsid w:val="00040CF4"/>
    <w:rsid w:val="00041B15"/>
    <w:rsid w:val="00041C59"/>
    <w:rsid w:val="00042EFA"/>
    <w:rsid w:val="0004389E"/>
    <w:rsid w:val="00043B14"/>
    <w:rsid w:val="00043C44"/>
    <w:rsid w:val="00044FCD"/>
    <w:rsid w:val="00045109"/>
    <w:rsid w:val="0004511F"/>
    <w:rsid w:val="000451D7"/>
    <w:rsid w:val="0004521A"/>
    <w:rsid w:val="000457C8"/>
    <w:rsid w:val="00045A75"/>
    <w:rsid w:val="00046185"/>
    <w:rsid w:val="00046752"/>
    <w:rsid w:val="00046CFF"/>
    <w:rsid w:val="0004771F"/>
    <w:rsid w:val="000477D6"/>
    <w:rsid w:val="00047C30"/>
    <w:rsid w:val="00047D96"/>
    <w:rsid w:val="00050368"/>
    <w:rsid w:val="0005045C"/>
    <w:rsid w:val="00050769"/>
    <w:rsid w:val="000514E2"/>
    <w:rsid w:val="00051D18"/>
    <w:rsid w:val="000531D1"/>
    <w:rsid w:val="0005361C"/>
    <w:rsid w:val="000538A1"/>
    <w:rsid w:val="00053A0A"/>
    <w:rsid w:val="00054667"/>
    <w:rsid w:val="00054FAD"/>
    <w:rsid w:val="0005589C"/>
    <w:rsid w:val="00055ABB"/>
    <w:rsid w:val="0005607C"/>
    <w:rsid w:val="00056516"/>
    <w:rsid w:val="00056622"/>
    <w:rsid w:val="00056C2A"/>
    <w:rsid w:val="00056EEC"/>
    <w:rsid w:val="000579A5"/>
    <w:rsid w:val="00057F42"/>
    <w:rsid w:val="000601C1"/>
    <w:rsid w:val="00061062"/>
    <w:rsid w:val="0006179C"/>
    <w:rsid w:val="00061E83"/>
    <w:rsid w:val="00062290"/>
    <w:rsid w:val="00062BE3"/>
    <w:rsid w:val="00063117"/>
    <w:rsid w:val="000633E5"/>
    <w:rsid w:val="00063ECF"/>
    <w:rsid w:val="00063F95"/>
    <w:rsid w:val="00065005"/>
    <w:rsid w:val="000659E0"/>
    <w:rsid w:val="00065F67"/>
    <w:rsid w:val="00066526"/>
    <w:rsid w:val="000667A5"/>
    <w:rsid w:val="00066992"/>
    <w:rsid w:val="000669DF"/>
    <w:rsid w:val="0006761D"/>
    <w:rsid w:val="00070136"/>
    <w:rsid w:val="00071AB2"/>
    <w:rsid w:val="000721A4"/>
    <w:rsid w:val="00072AEE"/>
    <w:rsid w:val="00072EF7"/>
    <w:rsid w:val="00073056"/>
    <w:rsid w:val="000734A0"/>
    <w:rsid w:val="000738C9"/>
    <w:rsid w:val="00073CFD"/>
    <w:rsid w:val="0007407C"/>
    <w:rsid w:val="000741DE"/>
    <w:rsid w:val="000742CD"/>
    <w:rsid w:val="00074A3B"/>
    <w:rsid w:val="00074E8C"/>
    <w:rsid w:val="00074EE2"/>
    <w:rsid w:val="00075016"/>
    <w:rsid w:val="000758C1"/>
    <w:rsid w:val="00075C2B"/>
    <w:rsid w:val="00076144"/>
    <w:rsid w:val="0007695A"/>
    <w:rsid w:val="00076DAA"/>
    <w:rsid w:val="0007701A"/>
    <w:rsid w:val="00077079"/>
    <w:rsid w:val="00077114"/>
    <w:rsid w:val="00077BF5"/>
    <w:rsid w:val="00077F88"/>
    <w:rsid w:val="00080848"/>
    <w:rsid w:val="00080913"/>
    <w:rsid w:val="00080FFA"/>
    <w:rsid w:val="00081323"/>
    <w:rsid w:val="000813A6"/>
    <w:rsid w:val="0008166B"/>
    <w:rsid w:val="00081835"/>
    <w:rsid w:val="000818C0"/>
    <w:rsid w:val="00081EF1"/>
    <w:rsid w:val="000820C5"/>
    <w:rsid w:val="0008220B"/>
    <w:rsid w:val="00082220"/>
    <w:rsid w:val="00082419"/>
    <w:rsid w:val="00082A26"/>
    <w:rsid w:val="00082AB3"/>
    <w:rsid w:val="000838B3"/>
    <w:rsid w:val="000842EF"/>
    <w:rsid w:val="000849A2"/>
    <w:rsid w:val="00084F3A"/>
    <w:rsid w:val="000851F3"/>
    <w:rsid w:val="000854BE"/>
    <w:rsid w:val="000856FA"/>
    <w:rsid w:val="00085801"/>
    <w:rsid w:val="00085D49"/>
    <w:rsid w:val="00086083"/>
    <w:rsid w:val="00086914"/>
    <w:rsid w:val="00086A97"/>
    <w:rsid w:val="00086BC7"/>
    <w:rsid w:val="00086F61"/>
    <w:rsid w:val="00087613"/>
    <w:rsid w:val="000901B2"/>
    <w:rsid w:val="00090368"/>
    <w:rsid w:val="000905E6"/>
    <w:rsid w:val="00090E3D"/>
    <w:rsid w:val="00091054"/>
    <w:rsid w:val="000915E2"/>
    <w:rsid w:val="000916C4"/>
    <w:rsid w:val="000920C6"/>
    <w:rsid w:val="00092192"/>
    <w:rsid w:val="0009229F"/>
    <w:rsid w:val="000925E6"/>
    <w:rsid w:val="00092932"/>
    <w:rsid w:val="00093024"/>
    <w:rsid w:val="000930C0"/>
    <w:rsid w:val="00093223"/>
    <w:rsid w:val="00093268"/>
    <w:rsid w:val="0009426E"/>
    <w:rsid w:val="00094292"/>
    <w:rsid w:val="0009452D"/>
    <w:rsid w:val="000945A0"/>
    <w:rsid w:val="000947D7"/>
    <w:rsid w:val="00094F0C"/>
    <w:rsid w:val="00094F65"/>
    <w:rsid w:val="00095A6E"/>
    <w:rsid w:val="00095EA8"/>
    <w:rsid w:val="00096270"/>
    <w:rsid w:val="000969A4"/>
    <w:rsid w:val="00096E9D"/>
    <w:rsid w:val="000970A8"/>
    <w:rsid w:val="00097590"/>
    <w:rsid w:val="00097A7E"/>
    <w:rsid w:val="00097B06"/>
    <w:rsid w:val="000A0716"/>
    <w:rsid w:val="000A086D"/>
    <w:rsid w:val="000A1697"/>
    <w:rsid w:val="000A1DBA"/>
    <w:rsid w:val="000A1EA7"/>
    <w:rsid w:val="000A1F96"/>
    <w:rsid w:val="000A2678"/>
    <w:rsid w:val="000A2DD0"/>
    <w:rsid w:val="000A327F"/>
    <w:rsid w:val="000A3B01"/>
    <w:rsid w:val="000A3C0A"/>
    <w:rsid w:val="000A3F24"/>
    <w:rsid w:val="000A4205"/>
    <w:rsid w:val="000A4223"/>
    <w:rsid w:val="000A43E8"/>
    <w:rsid w:val="000A45AC"/>
    <w:rsid w:val="000A5743"/>
    <w:rsid w:val="000A5E0A"/>
    <w:rsid w:val="000A6164"/>
    <w:rsid w:val="000A72A7"/>
    <w:rsid w:val="000A7459"/>
    <w:rsid w:val="000A7A50"/>
    <w:rsid w:val="000B06BB"/>
    <w:rsid w:val="000B0BB2"/>
    <w:rsid w:val="000B141A"/>
    <w:rsid w:val="000B18C9"/>
    <w:rsid w:val="000B2EEF"/>
    <w:rsid w:val="000B3275"/>
    <w:rsid w:val="000B366C"/>
    <w:rsid w:val="000B3991"/>
    <w:rsid w:val="000B3E37"/>
    <w:rsid w:val="000B3EAF"/>
    <w:rsid w:val="000B3ECC"/>
    <w:rsid w:val="000B49B1"/>
    <w:rsid w:val="000B49FA"/>
    <w:rsid w:val="000B5D7A"/>
    <w:rsid w:val="000B6598"/>
    <w:rsid w:val="000B667C"/>
    <w:rsid w:val="000B6B82"/>
    <w:rsid w:val="000B6DB9"/>
    <w:rsid w:val="000B6E73"/>
    <w:rsid w:val="000B70AA"/>
    <w:rsid w:val="000B78D8"/>
    <w:rsid w:val="000C0CFF"/>
    <w:rsid w:val="000C0EBD"/>
    <w:rsid w:val="000C1009"/>
    <w:rsid w:val="000C1C9B"/>
    <w:rsid w:val="000C232B"/>
    <w:rsid w:val="000C23C3"/>
    <w:rsid w:val="000C2E8F"/>
    <w:rsid w:val="000C3C53"/>
    <w:rsid w:val="000C5C7E"/>
    <w:rsid w:val="000C5F47"/>
    <w:rsid w:val="000C6211"/>
    <w:rsid w:val="000C66F8"/>
    <w:rsid w:val="000C6E37"/>
    <w:rsid w:val="000C75CD"/>
    <w:rsid w:val="000C767D"/>
    <w:rsid w:val="000C7782"/>
    <w:rsid w:val="000C77DB"/>
    <w:rsid w:val="000C790F"/>
    <w:rsid w:val="000C7982"/>
    <w:rsid w:val="000C7AFD"/>
    <w:rsid w:val="000C7D77"/>
    <w:rsid w:val="000C7E5F"/>
    <w:rsid w:val="000C7E72"/>
    <w:rsid w:val="000C7F3C"/>
    <w:rsid w:val="000D0014"/>
    <w:rsid w:val="000D0104"/>
    <w:rsid w:val="000D0E02"/>
    <w:rsid w:val="000D1218"/>
    <w:rsid w:val="000D2096"/>
    <w:rsid w:val="000D29B5"/>
    <w:rsid w:val="000D33BA"/>
    <w:rsid w:val="000D4D1E"/>
    <w:rsid w:val="000D5106"/>
    <w:rsid w:val="000D5476"/>
    <w:rsid w:val="000D56C7"/>
    <w:rsid w:val="000D5C00"/>
    <w:rsid w:val="000D6358"/>
    <w:rsid w:val="000D6EEB"/>
    <w:rsid w:val="000D72BE"/>
    <w:rsid w:val="000D7AE3"/>
    <w:rsid w:val="000E0029"/>
    <w:rsid w:val="000E12D7"/>
    <w:rsid w:val="000E1A47"/>
    <w:rsid w:val="000E1F20"/>
    <w:rsid w:val="000E1FA2"/>
    <w:rsid w:val="000E28DD"/>
    <w:rsid w:val="000E32BA"/>
    <w:rsid w:val="000E3565"/>
    <w:rsid w:val="000E36A7"/>
    <w:rsid w:val="000E3E8F"/>
    <w:rsid w:val="000E3F9F"/>
    <w:rsid w:val="000E41C0"/>
    <w:rsid w:val="000E43B6"/>
    <w:rsid w:val="000E43D3"/>
    <w:rsid w:val="000E44D3"/>
    <w:rsid w:val="000E487A"/>
    <w:rsid w:val="000E4974"/>
    <w:rsid w:val="000E5CE4"/>
    <w:rsid w:val="000E5D45"/>
    <w:rsid w:val="000E5DE3"/>
    <w:rsid w:val="000E766B"/>
    <w:rsid w:val="000E76DC"/>
    <w:rsid w:val="000E7EE5"/>
    <w:rsid w:val="000F0212"/>
    <w:rsid w:val="000F03B7"/>
    <w:rsid w:val="000F04CA"/>
    <w:rsid w:val="000F04E9"/>
    <w:rsid w:val="000F0676"/>
    <w:rsid w:val="000F07CE"/>
    <w:rsid w:val="000F0EBB"/>
    <w:rsid w:val="000F11B3"/>
    <w:rsid w:val="000F15EF"/>
    <w:rsid w:val="000F18D3"/>
    <w:rsid w:val="000F1AF0"/>
    <w:rsid w:val="000F23B2"/>
    <w:rsid w:val="000F328E"/>
    <w:rsid w:val="000F331D"/>
    <w:rsid w:val="000F3991"/>
    <w:rsid w:val="000F40E1"/>
    <w:rsid w:val="000F45FE"/>
    <w:rsid w:val="000F4B2F"/>
    <w:rsid w:val="000F54BB"/>
    <w:rsid w:val="000F5DA9"/>
    <w:rsid w:val="000F6C63"/>
    <w:rsid w:val="000F6D5C"/>
    <w:rsid w:val="000F7A6D"/>
    <w:rsid w:val="000F7B3A"/>
    <w:rsid w:val="00100CDA"/>
    <w:rsid w:val="00101231"/>
    <w:rsid w:val="00101483"/>
    <w:rsid w:val="00102321"/>
    <w:rsid w:val="00102867"/>
    <w:rsid w:val="00102C2F"/>
    <w:rsid w:val="00103E54"/>
    <w:rsid w:val="00103F58"/>
    <w:rsid w:val="00104076"/>
    <w:rsid w:val="001041CB"/>
    <w:rsid w:val="0010475B"/>
    <w:rsid w:val="00104BA9"/>
    <w:rsid w:val="00104C8D"/>
    <w:rsid w:val="00104D3F"/>
    <w:rsid w:val="00104F0F"/>
    <w:rsid w:val="00105381"/>
    <w:rsid w:val="0010577C"/>
    <w:rsid w:val="001057A9"/>
    <w:rsid w:val="00105813"/>
    <w:rsid w:val="00105B4A"/>
    <w:rsid w:val="001061BC"/>
    <w:rsid w:val="001062F0"/>
    <w:rsid w:val="00106675"/>
    <w:rsid w:val="00106E0D"/>
    <w:rsid w:val="00107004"/>
    <w:rsid w:val="00107211"/>
    <w:rsid w:val="0010727A"/>
    <w:rsid w:val="00107479"/>
    <w:rsid w:val="001076B5"/>
    <w:rsid w:val="00107729"/>
    <w:rsid w:val="00110094"/>
    <w:rsid w:val="001104F4"/>
    <w:rsid w:val="00110AFF"/>
    <w:rsid w:val="0011176F"/>
    <w:rsid w:val="00111D9D"/>
    <w:rsid w:val="00112409"/>
    <w:rsid w:val="001124E5"/>
    <w:rsid w:val="00112FDF"/>
    <w:rsid w:val="001130D5"/>
    <w:rsid w:val="0011334C"/>
    <w:rsid w:val="0011344C"/>
    <w:rsid w:val="0011387A"/>
    <w:rsid w:val="001138CB"/>
    <w:rsid w:val="00113FB0"/>
    <w:rsid w:val="001143EA"/>
    <w:rsid w:val="001148E2"/>
    <w:rsid w:val="001149B0"/>
    <w:rsid w:val="00114BC0"/>
    <w:rsid w:val="001158B2"/>
    <w:rsid w:val="0011647D"/>
    <w:rsid w:val="00116534"/>
    <w:rsid w:val="00116790"/>
    <w:rsid w:val="0011703B"/>
    <w:rsid w:val="00117BA5"/>
    <w:rsid w:val="0012015D"/>
    <w:rsid w:val="001203FC"/>
    <w:rsid w:val="0012052D"/>
    <w:rsid w:val="00120702"/>
    <w:rsid w:val="00121299"/>
    <w:rsid w:val="001212C3"/>
    <w:rsid w:val="001215FA"/>
    <w:rsid w:val="00121953"/>
    <w:rsid w:val="00121F25"/>
    <w:rsid w:val="00121F72"/>
    <w:rsid w:val="00122780"/>
    <w:rsid w:val="001229CB"/>
    <w:rsid w:val="00122EFF"/>
    <w:rsid w:val="00123202"/>
    <w:rsid w:val="00123454"/>
    <w:rsid w:val="0012369F"/>
    <w:rsid w:val="00123F81"/>
    <w:rsid w:val="001240E3"/>
    <w:rsid w:val="0012493B"/>
    <w:rsid w:val="00125208"/>
    <w:rsid w:val="00125DB7"/>
    <w:rsid w:val="0012634D"/>
    <w:rsid w:val="00126D16"/>
    <w:rsid w:val="00127345"/>
    <w:rsid w:val="00127B24"/>
    <w:rsid w:val="00127CCF"/>
    <w:rsid w:val="00130355"/>
    <w:rsid w:val="001307F8"/>
    <w:rsid w:val="0013084D"/>
    <w:rsid w:val="00131559"/>
    <w:rsid w:val="00131680"/>
    <w:rsid w:val="001319A6"/>
    <w:rsid w:val="00131F78"/>
    <w:rsid w:val="00131FD0"/>
    <w:rsid w:val="0013218E"/>
    <w:rsid w:val="001328AF"/>
    <w:rsid w:val="001329E8"/>
    <w:rsid w:val="00132FAA"/>
    <w:rsid w:val="001336D0"/>
    <w:rsid w:val="0013399D"/>
    <w:rsid w:val="00133BAF"/>
    <w:rsid w:val="00133C22"/>
    <w:rsid w:val="00133DDD"/>
    <w:rsid w:val="00134727"/>
    <w:rsid w:val="00134902"/>
    <w:rsid w:val="00134A8A"/>
    <w:rsid w:val="0013521F"/>
    <w:rsid w:val="001355DB"/>
    <w:rsid w:val="00135751"/>
    <w:rsid w:val="001358F4"/>
    <w:rsid w:val="00135B16"/>
    <w:rsid w:val="00136398"/>
    <w:rsid w:val="00136665"/>
    <w:rsid w:val="001367EC"/>
    <w:rsid w:val="0013689B"/>
    <w:rsid w:val="00136B44"/>
    <w:rsid w:val="00136D8E"/>
    <w:rsid w:val="0014058F"/>
    <w:rsid w:val="00141206"/>
    <w:rsid w:val="001427C8"/>
    <w:rsid w:val="00142AA9"/>
    <w:rsid w:val="00143978"/>
    <w:rsid w:val="00143AC4"/>
    <w:rsid w:val="001447B4"/>
    <w:rsid w:val="0014512F"/>
    <w:rsid w:val="00145824"/>
    <w:rsid w:val="00145ADD"/>
    <w:rsid w:val="00145F41"/>
    <w:rsid w:val="001461C8"/>
    <w:rsid w:val="0014632B"/>
    <w:rsid w:val="0014657A"/>
    <w:rsid w:val="00146A51"/>
    <w:rsid w:val="00146CAC"/>
    <w:rsid w:val="00146E06"/>
    <w:rsid w:val="0014718E"/>
    <w:rsid w:val="00147982"/>
    <w:rsid w:val="001479E4"/>
    <w:rsid w:val="00147CCF"/>
    <w:rsid w:val="00147D91"/>
    <w:rsid w:val="00147F83"/>
    <w:rsid w:val="0015055F"/>
    <w:rsid w:val="00150960"/>
    <w:rsid w:val="00150F98"/>
    <w:rsid w:val="0015141D"/>
    <w:rsid w:val="0015153B"/>
    <w:rsid w:val="0015185A"/>
    <w:rsid w:val="00151AE4"/>
    <w:rsid w:val="00152D9A"/>
    <w:rsid w:val="00152F70"/>
    <w:rsid w:val="0015357F"/>
    <w:rsid w:val="00153D62"/>
    <w:rsid w:val="001542BB"/>
    <w:rsid w:val="00154322"/>
    <w:rsid w:val="00154877"/>
    <w:rsid w:val="00155564"/>
    <w:rsid w:val="00155984"/>
    <w:rsid w:val="00155DFD"/>
    <w:rsid w:val="001561DD"/>
    <w:rsid w:val="00156A06"/>
    <w:rsid w:val="001578C3"/>
    <w:rsid w:val="001600CA"/>
    <w:rsid w:val="001605BE"/>
    <w:rsid w:val="00160B46"/>
    <w:rsid w:val="00161B32"/>
    <w:rsid w:val="00161D23"/>
    <w:rsid w:val="00161FC6"/>
    <w:rsid w:val="00162BC5"/>
    <w:rsid w:val="0016304F"/>
    <w:rsid w:val="00163534"/>
    <w:rsid w:val="00163851"/>
    <w:rsid w:val="00163989"/>
    <w:rsid w:val="00164358"/>
    <w:rsid w:val="00164C84"/>
    <w:rsid w:val="001659E8"/>
    <w:rsid w:val="001661C8"/>
    <w:rsid w:val="00166359"/>
    <w:rsid w:val="001663BC"/>
    <w:rsid w:val="001667C2"/>
    <w:rsid w:val="00166A7E"/>
    <w:rsid w:val="00166B61"/>
    <w:rsid w:val="00167798"/>
    <w:rsid w:val="001677CA"/>
    <w:rsid w:val="00167F74"/>
    <w:rsid w:val="001700AE"/>
    <w:rsid w:val="00170E7E"/>
    <w:rsid w:val="00172A09"/>
    <w:rsid w:val="00172EF2"/>
    <w:rsid w:val="0017355C"/>
    <w:rsid w:val="00173703"/>
    <w:rsid w:val="0017381E"/>
    <w:rsid w:val="00173C10"/>
    <w:rsid w:val="00174B82"/>
    <w:rsid w:val="00174E4B"/>
    <w:rsid w:val="001755BC"/>
    <w:rsid w:val="00175790"/>
    <w:rsid w:val="00175B61"/>
    <w:rsid w:val="00176122"/>
    <w:rsid w:val="0017644F"/>
    <w:rsid w:val="00177668"/>
    <w:rsid w:val="0017797B"/>
    <w:rsid w:val="00177B1B"/>
    <w:rsid w:val="0018031B"/>
    <w:rsid w:val="00180351"/>
    <w:rsid w:val="00180D83"/>
    <w:rsid w:val="00180DFC"/>
    <w:rsid w:val="00180EA7"/>
    <w:rsid w:val="00180F51"/>
    <w:rsid w:val="00181449"/>
    <w:rsid w:val="0018149E"/>
    <w:rsid w:val="00181B8E"/>
    <w:rsid w:val="00181FA7"/>
    <w:rsid w:val="001824F8"/>
    <w:rsid w:val="001834BF"/>
    <w:rsid w:val="00183850"/>
    <w:rsid w:val="0018414F"/>
    <w:rsid w:val="001847AC"/>
    <w:rsid w:val="0018483F"/>
    <w:rsid w:val="00184956"/>
    <w:rsid w:val="00184EAC"/>
    <w:rsid w:val="001854F4"/>
    <w:rsid w:val="00185B77"/>
    <w:rsid w:val="00185D90"/>
    <w:rsid w:val="00185E3D"/>
    <w:rsid w:val="0018602C"/>
    <w:rsid w:val="0018638E"/>
    <w:rsid w:val="001863C3"/>
    <w:rsid w:val="0018659E"/>
    <w:rsid w:val="001865E7"/>
    <w:rsid w:val="00186770"/>
    <w:rsid w:val="00186AF8"/>
    <w:rsid w:val="00186D90"/>
    <w:rsid w:val="00186E18"/>
    <w:rsid w:val="00186E8D"/>
    <w:rsid w:val="00186ECA"/>
    <w:rsid w:val="00187011"/>
    <w:rsid w:val="001874D1"/>
    <w:rsid w:val="00187806"/>
    <w:rsid w:val="001878F1"/>
    <w:rsid w:val="00190378"/>
    <w:rsid w:val="00191798"/>
    <w:rsid w:val="00191802"/>
    <w:rsid w:val="00191E72"/>
    <w:rsid w:val="0019202E"/>
    <w:rsid w:val="00192230"/>
    <w:rsid w:val="001923A2"/>
    <w:rsid w:val="0019249D"/>
    <w:rsid w:val="00192598"/>
    <w:rsid w:val="00192807"/>
    <w:rsid w:val="00192B26"/>
    <w:rsid w:val="00193282"/>
    <w:rsid w:val="00193646"/>
    <w:rsid w:val="0019369A"/>
    <w:rsid w:val="00193D79"/>
    <w:rsid w:val="00193DD7"/>
    <w:rsid w:val="00193F76"/>
    <w:rsid w:val="00194329"/>
    <w:rsid w:val="00194AA1"/>
    <w:rsid w:val="001950DF"/>
    <w:rsid w:val="001954B9"/>
    <w:rsid w:val="001957E7"/>
    <w:rsid w:val="001958E3"/>
    <w:rsid w:val="001959AC"/>
    <w:rsid w:val="00195BCB"/>
    <w:rsid w:val="001969F7"/>
    <w:rsid w:val="00196CEE"/>
    <w:rsid w:val="00196EA9"/>
    <w:rsid w:val="00197066"/>
    <w:rsid w:val="001972CA"/>
    <w:rsid w:val="0019737D"/>
    <w:rsid w:val="001A0844"/>
    <w:rsid w:val="001A0954"/>
    <w:rsid w:val="001A0A98"/>
    <w:rsid w:val="001A1212"/>
    <w:rsid w:val="001A1327"/>
    <w:rsid w:val="001A16FB"/>
    <w:rsid w:val="001A1F1D"/>
    <w:rsid w:val="001A2105"/>
    <w:rsid w:val="001A29B2"/>
    <w:rsid w:val="001A2AD1"/>
    <w:rsid w:val="001A2B41"/>
    <w:rsid w:val="001A2C74"/>
    <w:rsid w:val="001A2E88"/>
    <w:rsid w:val="001A2E8B"/>
    <w:rsid w:val="001A3228"/>
    <w:rsid w:val="001A3906"/>
    <w:rsid w:val="001A3EB9"/>
    <w:rsid w:val="001A4233"/>
    <w:rsid w:val="001A481A"/>
    <w:rsid w:val="001A5048"/>
    <w:rsid w:val="001A67B0"/>
    <w:rsid w:val="001A68F3"/>
    <w:rsid w:val="001A6ABC"/>
    <w:rsid w:val="001A7714"/>
    <w:rsid w:val="001B0C77"/>
    <w:rsid w:val="001B0D5D"/>
    <w:rsid w:val="001B0EB2"/>
    <w:rsid w:val="001B101A"/>
    <w:rsid w:val="001B1AD3"/>
    <w:rsid w:val="001B2CAB"/>
    <w:rsid w:val="001B2D36"/>
    <w:rsid w:val="001B2D80"/>
    <w:rsid w:val="001B3051"/>
    <w:rsid w:val="001B34A0"/>
    <w:rsid w:val="001B3942"/>
    <w:rsid w:val="001B39E4"/>
    <w:rsid w:val="001B3A57"/>
    <w:rsid w:val="001B3B6E"/>
    <w:rsid w:val="001B3D02"/>
    <w:rsid w:val="001B40A6"/>
    <w:rsid w:val="001B4C61"/>
    <w:rsid w:val="001B4CB8"/>
    <w:rsid w:val="001B56BB"/>
    <w:rsid w:val="001B57FA"/>
    <w:rsid w:val="001B5FB3"/>
    <w:rsid w:val="001B6474"/>
    <w:rsid w:val="001B68AD"/>
    <w:rsid w:val="001B74CD"/>
    <w:rsid w:val="001C0046"/>
    <w:rsid w:val="001C0987"/>
    <w:rsid w:val="001C0CBE"/>
    <w:rsid w:val="001C1B29"/>
    <w:rsid w:val="001C1E13"/>
    <w:rsid w:val="001C2476"/>
    <w:rsid w:val="001C28A0"/>
    <w:rsid w:val="001C3550"/>
    <w:rsid w:val="001C3749"/>
    <w:rsid w:val="001C3990"/>
    <w:rsid w:val="001C3B9A"/>
    <w:rsid w:val="001C3E40"/>
    <w:rsid w:val="001C40B5"/>
    <w:rsid w:val="001C486C"/>
    <w:rsid w:val="001C48A7"/>
    <w:rsid w:val="001C4AB6"/>
    <w:rsid w:val="001C4C02"/>
    <w:rsid w:val="001C4C34"/>
    <w:rsid w:val="001C535E"/>
    <w:rsid w:val="001C541E"/>
    <w:rsid w:val="001C5EBB"/>
    <w:rsid w:val="001C626E"/>
    <w:rsid w:val="001C6A07"/>
    <w:rsid w:val="001C6BD0"/>
    <w:rsid w:val="001C71D4"/>
    <w:rsid w:val="001C7CE5"/>
    <w:rsid w:val="001C7DCD"/>
    <w:rsid w:val="001D0706"/>
    <w:rsid w:val="001D0A45"/>
    <w:rsid w:val="001D0D13"/>
    <w:rsid w:val="001D1108"/>
    <w:rsid w:val="001D1AF6"/>
    <w:rsid w:val="001D2384"/>
    <w:rsid w:val="001D2C16"/>
    <w:rsid w:val="001D2CF7"/>
    <w:rsid w:val="001D3888"/>
    <w:rsid w:val="001D3892"/>
    <w:rsid w:val="001D41F0"/>
    <w:rsid w:val="001D47AC"/>
    <w:rsid w:val="001D4B18"/>
    <w:rsid w:val="001D4D30"/>
    <w:rsid w:val="001D4D68"/>
    <w:rsid w:val="001D5A4A"/>
    <w:rsid w:val="001D5FDD"/>
    <w:rsid w:val="001D62DE"/>
    <w:rsid w:val="001D6A31"/>
    <w:rsid w:val="001D6E36"/>
    <w:rsid w:val="001D72B4"/>
    <w:rsid w:val="001D7B4B"/>
    <w:rsid w:val="001D7E76"/>
    <w:rsid w:val="001E0D55"/>
    <w:rsid w:val="001E10C3"/>
    <w:rsid w:val="001E1E3D"/>
    <w:rsid w:val="001E21D8"/>
    <w:rsid w:val="001E242C"/>
    <w:rsid w:val="001E27A0"/>
    <w:rsid w:val="001E343A"/>
    <w:rsid w:val="001E350C"/>
    <w:rsid w:val="001E3A4E"/>
    <w:rsid w:val="001E3B57"/>
    <w:rsid w:val="001E41C5"/>
    <w:rsid w:val="001E4EDD"/>
    <w:rsid w:val="001E575F"/>
    <w:rsid w:val="001E577D"/>
    <w:rsid w:val="001E5B01"/>
    <w:rsid w:val="001E692D"/>
    <w:rsid w:val="001E7AE0"/>
    <w:rsid w:val="001E7BAC"/>
    <w:rsid w:val="001F0124"/>
    <w:rsid w:val="001F0407"/>
    <w:rsid w:val="001F0E24"/>
    <w:rsid w:val="001F1B44"/>
    <w:rsid w:val="001F1DB5"/>
    <w:rsid w:val="001F2072"/>
    <w:rsid w:val="001F23B3"/>
    <w:rsid w:val="001F2A6F"/>
    <w:rsid w:val="001F3392"/>
    <w:rsid w:val="001F3767"/>
    <w:rsid w:val="001F3CE2"/>
    <w:rsid w:val="001F422A"/>
    <w:rsid w:val="001F452C"/>
    <w:rsid w:val="001F478F"/>
    <w:rsid w:val="001F4C04"/>
    <w:rsid w:val="001F516D"/>
    <w:rsid w:val="001F551B"/>
    <w:rsid w:val="001F5794"/>
    <w:rsid w:val="001F5D9F"/>
    <w:rsid w:val="001F6997"/>
    <w:rsid w:val="001F6BCA"/>
    <w:rsid w:val="001F7539"/>
    <w:rsid w:val="001F7C11"/>
    <w:rsid w:val="001F7E0B"/>
    <w:rsid w:val="001F7F8B"/>
    <w:rsid w:val="0020097A"/>
    <w:rsid w:val="00200D7D"/>
    <w:rsid w:val="002037B2"/>
    <w:rsid w:val="00204ECE"/>
    <w:rsid w:val="002050B5"/>
    <w:rsid w:val="0020512C"/>
    <w:rsid w:val="00205386"/>
    <w:rsid w:val="00205709"/>
    <w:rsid w:val="0020578E"/>
    <w:rsid w:val="00206854"/>
    <w:rsid w:val="0020689B"/>
    <w:rsid w:val="00206F1F"/>
    <w:rsid w:val="00207B85"/>
    <w:rsid w:val="00207F1A"/>
    <w:rsid w:val="00207F4A"/>
    <w:rsid w:val="00210746"/>
    <w:rsid w:val="002111A2"/>
    <w:rsid w:val="00211389"/>
    <w:rsid w:val="002113C7"/>
    <w:rsid w:val="00212EC9"/>
    <w:rsid w:val="002142EB"/>
    <w:rsid w:val="00214D25"/>
    <w:rsid w:val="00214EAD"/>
    <w:rsid w:val="00215B0A"/>
    <w:rsid w:val="00215EAB"/>
    <w:rsid w:val="00215FEE"/>
    <w:rsid w:val="0021763F"/>
    <w:rsid w:val="002211A3"/>
    <w:rsid w:val="002213CE"/>
    <w:rsid w:val="0022157E"/>
    <w:rsid w:val="002218BC"/>
    <w:rsid w:val="00221D09"/>
    <w:rsid w:val="002229FB"/>
    <w:rsid w:val="0022391A"/>
    <w:rsid w:val="00224CD9"/>
    <w:rsid w:val="00225571"/>
    <w:rsid w:val="00225862"/>
    <w:rsid w:val="0022661B"/>
    <w:rsid w:val="002268CD"/>
    <w:rsid w:val="00226C1A"/>
    <w:rsid w:val="00230086"/>
    <w:rsid w:val="0023045D"/>
    <w:rsid w:val="00230B76"/>
    <w:rsid w:val="002324B1"/>
    <w:rsid w:val="00233E95"/>
    <w:rsid w:val="00234085"/>
    <w:rsid w:val="002344CF"/>
    <w:rsid w:val="002346C3"/>
    <w:rsid w:val="00234CA3"/>
    <w:rsid w:val="002350FB"/>
    <w:rsid w:val="0023519B"/>
    <w:rsid w:val="00235746"/>
    <w:rsid w:val="002358D5"/>
    <w:rsid w:val="00235EC7"/>
    <w:rsid w:val="00235F3C"/>
    <w:rsid w:val="00236C90"/>
    <w:rsid w:val="00236D8F"/>
    <w:rsid w:val="00236E10"/>
    <w:rsid w:val="002372DE"/>
    <w:rsid w:val="00237CC1"/>
    <w:rsid w:val="00240587"/>
    <w:rsid w:val="00240D59"/>
    <w:rsid w:val="00241383"/>
    <w:rsid w:val="0024239E"/>
    <w:rsid w:val="00242D2B"/>
    <w:rsid w:val="002435BC"/>
    <w:rsid w:val="00243A4B"/>
    <w:rsid w:val="002440F1"/>
    <w:rsid w:val="00244151"/>
    <w:rsid w:val="0024475F"/>
    <w:rsid w:val="00244DAF"/>
    <w:rsid w:val="002452E9"/>
    <w:rsid w:val="0024622C"/>
    <w:rsid w:val="002464D6"/>
    <w:rsid w:val="00246CBA"/>
    <w:rsid w:val="00246D2A"/>
    <w:rsid w:val="00247232"/>
    <w:rsid w:val="002473FA"/>
    <w:rsid w:val="002477C1"/>
    <w:rsid w:val="00250638"/>
    <w:rsid w:val="00251586"/>
    <w:rsid w:val="00251656"/>
    <w:rsid w:val="00252912"/>
    <w:rsid w:val="002532D6"/>
    <w:rsid w:val="0025338A"/>
    <w:rsid w:val="002533EC"/>
    <w:rsid w:val="00254F64"/>
    <w:rsid w:val="00255688"/>
    <w:rsid w:val="00255E2A"/>
    <w:rsid w:val="002569C3"/>
    <w:rsid w:val="00256BA9"/>
    <w:rsid w:val="002570B7"/>
    <w:rsid w:val="0025752B"/>
    <w:rsid w:val="00257696"/>
    <w:rsid w:val="002601AD"/>
    <w:rsid w:val="002608F0"/>
    <w:rsid w:val="00261174"/>
    <w:rsid w:val="002613E5"/>
    <w:rsid w:val="00261945"/>
    <w:rsid w:val="002640A5"/>
    <w:rsid w:val="0026464B"/>
    <w:rsid w:val="0026496D"/>
    <w:rsid w:val="00264D1E"/>
    <w:rsid w:val="00265146"/>
    <w:rsid w:val="002651B2"/>
    <w:rsid w:val="00265609"/>
    <w:rsid w:val="00265A28"/>
    <w:rsid w:val="002669D5"/>
    <w:rsid w:val="00266BDC"/>
    <w:rsid w:val="002674EF"/>
    <w:rsid w:val="0026779F"/>
    <w:rsid w:val="00267B7B"/>
    <w:rsid w:val="00267C4C"/>
    <w:rsid w:val="00267CC8"/>
    <w:rsid w:val="00270623"/>
    <w:rsid w:val="00270CA5"/>
    <w:rsid w:val="00270F14"/>
    <w:rsid w:val="00271122"/>
    <w:rsid w:val="002716B0"/>
    <w:rsid w:val="0027209D"/>
    <w:rsid w:val="00272691"/>
    <w:rsid w:val="00272773"/>
    <w:rsid w:val="00272C66"/>
    <w:rsid w:val="00273099"/>
    <w:rsid w:val="00273391"/>
    <w:rsid w:val="00273510"/>
    <w:rsid w:val="00274B00"/>
    <w:rsid w:val="00274C44"/>
    <w:rsid w:val="002750ED"/>
    <w:rsid w:val="00275EC2"/>
    <w:rsid w:val="002769AA"/>
    <w:rsid w:val="00277D69"/>
    <w:rsid w:val="00277F51"/>
    <w:rsid w:val="00280DFD"/>
    <w:rsid w:val="0028145F"/>
    <w:rsid w:val="002821E7"/>
    <w:rsid w:val="00282838"/>
    <w:rsid w:val="00283E6E"/>
    <w:rsid w:val="002854CB"/>
    <w:rsid w:val="00287F31"/>
    <w:rsid w:val="00290409"/>
    <w:rsid w:val="00290A6A"/>
    <w:rsid w:val="00290D0B"/>
    <w:rsid w:val="00290FDB"/>
    <w:rsid w:val="00291D9B"/>
    <w:rsid w:val="0029256D"/>
    <w:rsid w:val="0029277C"/>
    <w:rsid w:val="00292BF1"/>
    <w:rsid w:val="00292DA4"/>
    <w:rsid w:val="00292F30"/>
    <w:rsid w:val="00293140"/>
    <w:rsid w:val="00293894"/>
    <w:rsid w:val="002955CF"/>
    <w:rsid w:val="002957C4"/>
    <w:rsid w:val="002968F0"/>
    <w:rsid w:val="00296ABD"/>
    <w:rsid w:val="00296CB2"/>
    <w:rsid w:val="00296DD8"/>
    <w:rsid w:val="00296ED7"/>
    <w:rsid w:val="002974EB"/>
    <w:rsid w:val="002979DE"/>
    <w:rsid w:val="00297EC6"/>
    <w:rsid w:val="002A031C"/>
    <w:rsid w:val="002A0821"/>
    <w:rsid w:val="002A0CA0"/>
    <w:rsid w:val="002A0D2F"/>
    <w:rsid w:val="002A223E"/>
    <w:rsid w:val="002A2639"/>
    <w:rsid w:val="002A29B9"/>
    <w:rsid w:val="002A2C3D"/>
    <w:rsid w:val="002A3113"/>
    <w:rsid w:val="002A3397"/>
    <w:rsid w:val="002A34BB"/>
    <w:rsid w:val="002A38C7"/>
    <w:rsid w:val="002A3B8B"/>
    <w:rsid w:val="002A3EAE"/>
    <w:rsid w:val="002A45DB"/>
    <w:rsid w:val="002A4BEB"/>
    <w:rsid w:val="002A55C3"/>
    <w:rsid w:val="002A587B"/>
    <w:rsid w:val="002A5A5D"/>
    <w:rsid w:val="002A6452"/>
    <w:rsid w:val="002A645F"/>
    <w:rsid w:val="002A6ACA"/>
    <w:rsid w:val="002A6D8B"/>
    <w:rsid w:val="002A76BC"/>
    <w:rsid w:val="002A784C"/>
    <w:rsid w:val="002B0C07"/>
    <w:rsid w:val="002B148D"/>
    <w:rsid w:val="002B186A"/>
    <w:rsid w:val="002B1BD4"/>
    <w:rsid w:val="002B2BEA"/>
    <w:rsid w:val="002B2ED5"/>
    <w:rsid w:val="002B31D7"/>
    <w:rsid w:val="002B339E"/>
    <w:rsid w:val="002B388F"/>
    <w:rsid w:val="002B38DC"/>
    <w:rsid w:val="002B3ABB"/>
    <w:rsid w:val="002B3FA5"/>
    <w:rsid w:val="002B4471"/>
    <w:rsid w:val="002B4856"/>
    <w:rsid w:val="002B4902"/>
    <w:rsid w:val="002B4B3E"/>
    <w:rsid w:val="002B6120"/>
    <w:rsid w:val="002B6550"/>
    <w:rsid w:val="002B6F55"/>
    <w:rsid w:val="002B717A"/>
    <w:rsid w:val="002B7377"/>
    <w:rsid w:val="002C02E5"/>
    <w:rsid w:val="002C0D1F"/>
    <w:rsid w:val="002C0D64"/>
    <w:rsid w:val="002C135B"/>
    <w:rsid w:val="002C1405"/>
    <w:rsid w:val="002C144C"/>
    <w:rsid w:val="002C1C39"/>
    <w:rsid w:val="002C1DAB"/>
    <w:rsid w:val="002C2033"/>
    <w:rsid w:val="002C2081"/>
    <w:rsid w:val="002C217D"/>
    <w:rsid w:val="002C2371"/>
    <w:rsid w:val="002C239B"/>
    <w:rsid w:val="002C2DDB"/>
    <w:rsid w:val="002C349D"/>
    <w:rsid w:val="002C3A84"/>
    <w:rsid w:val="002C3DDE"/>
    <w:rsid w:val="002C4184"/>
    <w:rsid w:val="002C4823"/>
    <w:rsid w:val="002C48D7"/>
    <w:rsid w:val="002C5017"/>
    <w:rsid w:val="002C5330"/>
    <w:rsid w:val="002C58C4"/>
    <w:rsid w:val="002C5B5C"/>
    <w:rsid w:val="002C5CED"/>
    <w:rsid w:val="002C6EFE"/>
    <w:rsid w:val="002C712B"/>
    <w:rsid w:val="002C7D42"/>
    <w:rsid w:val="002C7E65"/>
    <w:rsid w:val="002C7F16"/>
    <w:rsid w:val="002D0118"/>
    <w:rsid w:val="002D0445"/>
    <w:rsid w:val="002D1E8A"/>
    <w:rsid w:val="002D2004"/>
    <w:rsid w:val="002D26D5"/>
    <w:rsid w:val="002D2F7A"/>
    <w:rsid w:val="002D2FAB"/>
    <w:rsid w:val="002D31E6"/>
    <w:rsid w:val="002D3C69"/>
    <w:rsid w:val="002D3CD5"/>
    <w:rsid w:val="002D3CF1"/>
    <w:rsid w:val="002D3E4D"/>
    <w:rsid w:val="002D5803"/>
    <w:rsid w:val="002D59BA"/>
    <w:rsid w:val="002D5DCE"/>
    <w:rsid w:val="002D6375"/>
    <w:rsid w:val="002D67CD"/>
    <w:rsid w:val="002D7011"/>
    <w:rsid w:val="002E0435"/>
    <w:rsid w:val="002E0B64"/>
    <w:rsid w:val="002E0B88"/>
    <w:rsid w:val="002E11BE"/>
    <w:rsid w:val="002E1268"/>
    <w:rsid w:val="002E1463"/>
    <w:rsid w:val="002E1A77"/>
    <w:rsid w:val="002E20C2"/>
    <w:rsid w:val="002E2138"/>
    <w:rsid w:val="002E239E"/>
    <w:rsid w:val="002E2C6C"/>
    <w:rsid w:val="002E3643"/>
    <w:rsid w:val="002E364B"/>
    <w:rsid w:val="002E4FDC"/>
    <w:rsid w:val="002E53C6"/>
    <w:rsid w:val="002E5B8E"/>
    <w:rsid w:val="002E5F69"/>
    <w:rsid w:val="002E5F71"/>
    <w:rsid w:val="002E61E2"/>
    <w:rsid w:val="002E64E3"/>
    <w:rsid w:val="002E68C2"/>
    <w:rsid w:val="002E70E6"/>
    <w:rsid w:val="002E7241"/>
    <w:rsid w:val="002E787A"/>
    <w:rsid w:val="002E7C29"/>
    <w:rsid w:val="002E7FA2"/>
    <w:rsid w:val="002F00BF"/>
    <w:rsid w:val="002F025F"/>
    <w:rsid w:val="002F035C"/>
    <w:rsid w:val="002F0551"/>
    <w:rsid w:val="002F0D2B"/>
    <w:rsid w:val="002F0EDE"/>
    <w:rsid w:val="002F10E1"/>
    <w:rsid w:val="002F129B"/>
    <w:rsid w:val="002F18E4"/>
    <w:rsid w:val="002F2868"/>
    <w:rsid w:val="002F2B0B"/>
    <w:rsid w:val="002F335B"/>
    <w:rsid w:val="002F3715"/>
    <w:rsid w:val="002F4081"/>
    <w:rsid w:val="002F49AB"/>
    <w:rsid w:val="002F4E34"/>
    <w:rsid w:val="002F4E69"/>
    <w:rsid w:val="002F5448"/>
    <w:rsid w:val="002F58B3"/>
    <w:rsid w:val="002F5A75"/>
    <w:rsid w:val="002F5C54"/>
    <w:rsid w:val="002F636D"/>
    <w:rsid w:val="002F66FB"/>
    <w:rsid w:val="002F676A"/>
    <w:rsid w:val="002F68C4"/>
    <w:rsid w:val="002F6AAC"/>
    <w:rsid w:val="002F6BE6"/>
    <w:rsid w:val="002F6E89"/>
    <w:rsid w:val="002F7093"/>
    <w:rsid w:val="002F7AA8"/>
    <w:rsid w:val="002F7E12"/>
    <w:rsid w:val="002F7F34"/>
    <w:rsid w:val="00301023"/>
    <w:rsid w:val="00301253"/>
    <w:rsid w:val="003017FE"/>
    <w:rsid w:val="0030180B"/>
    <w:rsid w:val="0030218F"/>
    <w:rsid w:val="0030248D"/>
    <w:rsid w:val="003026BE"/>
    <w:rsid w:val="0030303D"/>
    <w:rsid w:val="00304F64"/>
    <w:rsid w:val="003056FA"/>
    <w:rsid w:val="00305BB4"/>
    <w:rsid w:val="003060E4"/>
    <w:rsid w:val="00306A17"/>
    <w:rsid w:val="00306B61"/>
    <w:rsid w:val="00306D72"/>
    <w:rsid w:val="00307688"/>
    <w:rsid w:val="00307A75"/>
    <w:rsid w:val="00307C1F"/>
    <w:rsid w:val="00307C88"/>
    <w:rsid w:val="003106E7"/>
    <w:rsid w:val="00310BED"/>
    <w:rsid w:val="00311345"/>
    <w:rsid w:val="003118C8"/>
    <w:rsid w:val="003120FA"/>
    <w:rsid w:val="00312626"/>
    <w:rsid w:val="00312771"/>
    <w:rsid w:val="00312C59"/>
    <w:rsid w:val="00312CD0"/>
    <w:rsid w:val="00312F93"/>
    <w:rsid w:val="00312FF1"/>
    <w:rsid w:val="0031336D"/>
    <w:rsid w:val="00313882"/>
    <w:rsid w:val="00313A58"/>
    <w:rsid w:val="003141FC"/>
    <w:rsid w:val="00314718"/>
    <w:rsid w:val="00314894"/>
    <w:rsid w:val="00314A32"/>
    <w:rsid w:val="003151D1"/>
    <w:rsid w:val="00315416"/>
    <w:rsid w:val="0031549E"/>
    <w:rsid w:val="0031571C"/>
    <w:rsid w:val="00315790"/>
    <w:rsid w:val="00315B3C"/>
    <w:rsid w:val="00316298"/>
    <w:rsid w:val="00317014"/>
    <w:rsid w:val="0031719C"/>
    <w:rsid w:val="00320D90"/>
    <w:rsid w:val="00320E99"/>
    <w:rsid w:val="003218EC"/>
    <w:rsid w:val="00321F24"/>
    <w:rsid w:val="003221A4"/>
    <w:rsid w:val="00322296"/>
    <w:rsid w:val="0032265D"/>
    <w:rsid w:val="00322B5A"/>
    <w:rsid w:val="0032318A"/>
    <w:rsid w:val="003237B2"/>
    <w:rsid w:val="00323C06"/>
    <w:rsid w:val="003241AC"/>
    <w:rsid w:val="00324235"/>
    <w:rsid w:val="003251DA"/>
    <w:rsid w:val="00325351"/>
    <w:rsid w:val="00325C53"/>
    <w:rsid w:val="00325DAC"/>
    <w:rsid w:val="00325E9A"/>
    <w:rsid w:val="00326305"/>
    <w:rsid w:val="0032670B"/>
    <w:rsid w:val="003270CC"/>
    <w:rsid w:val="003278E9"/>
    <w:rsid w:val="00327B07"/>
    <w:rsid w:val="00330617"/>
    <w:rsid w:val="003306A6"/>
    <w:rsid w:val="003306B7"/>
    <w:rsid w:val="003309B8"/>
    <w:rsid w:val="00330B34"/>
    <w:rsid w:val="00330D82"/>
    <w:rsid w:val="00330FBD"/>
    <w:rsid w:val="003314FB"/>
    <w:rsid w:val="0033172B"/>
    <w:rsid w:val="00332A20"/>
    <w:rsid w:val="00333652"/>
    <w:rsid w:val="003345C8"/>
    <w:rsid w:val="00334A18"/>
    <w:rsid w:val="00334A29"/>
    <w:rsid w:val="00334EA9"/>
    <w:rsid w:val="00335139"/>
    <w:rsid w:val="0033553C"/>
    <w:rsid w:val="00335ACD"/>
    <w:rsid w:val="003361AF"/>
    <w:rsid w:val="00336343"/>
    <w:rsid w:val="00336CFD"/>
    <w:rsid w:val="00337232"/>
    <w:rsid w:val="00337918"/>
    <w:rsid w:val="00337D23"/>
    <w:rsid w:val="00340C31"/>
    <w:rsid w:val="00340C69"/>
    <w:rsid w:val="00340E02"/>
    <w:rsid w:val="00340E3F"/>
    <w:rsid w:val="003411C8"/>
    <w:rsid w:val="0034236F"/>
    <w:rsid w:val="00342E6B"/>
    <w:rsid w:val="00343195"/>
    <w:rsid w:val="00343484"/>
    <w:rsid w:val="003438DE"/>
    <w:rsid w:val="00343E7B"/>
    <w:rsid w:val="00344325"/>
    <w:rsid w:val="003444D3"/>
    <w:rsid w:val="00344731"/>
    <w:rsid w:val="00344B6B"/>
    <w:rsid w:val="003452BE"/>
    <w:rsid w:val="003453B5"/>
    <w:rsid w:val="0034550D"/>
    <w:rsid w:val="00345D0D"/>
    <w:rsid w:val="00346192"/>
    <w:rsid w:val="00346968"/>
    <w:rsid w:val="003473F0"/>
    <w:rsid w:val="0034749E"/>
    <w:rsid w:val="0034752A"/>
    <w:rsid w:val="00347B45"/>
    <w:rsid w:val="00347D51"/>
    <w:rsid w:val="00347E83"/>
    <w:rsid w:val="003502FE"/>
    <w:rsid w:val="00350EE7"/>
    <w:rsid w:val="003518B6"/>
    <w:rsid w:val="00351AC6"/>
    <w:rsid w:val="0035209C"/>
    <w:rsid w:val="003529B6"/>
    <w:rsid w:val="00353B71"/>
    <w:rsid w:val="00353D1F"/>
    <w:rsid w:val="003541AD"/>
    <w:rsid w:val="003548B5"/>
    <w:rsid w:val="0035569D"/>
    <w:rsid w:val="003556B0"/>
    <w:rsid w:val="0035582E"/>
    <w:rsid w:val="0035592E"/>
    <w:rsid w:val="00355F2D"/>
    <w:rsid w:val="003567B5"/>
    <w:rsid w:val="00356F37"/>
    <w:rsid w:val="00357AF2"/>
    <w:rsid w:val="00357FD5"/>
    <w:rsid w:val="0036020C"/>
    <w:rsid w:val="00360B67"/>
    <w:rsid w:val="00360D18"/>
    <w:rsid w:val="00360D86"/>
    <w:rsid w:val="003627C4"/>
    <w:rsid w:val="00362E56"/>
    <w:rsid w:val="00362E5A"/>
    <w:rsid w:val="003633EF"/>
    <w:rsid w:val="00363747"/>
    <w:rsid w:val="00364264"/>
    <w:rsid w:val="00364363"/>
    <w:rsid w:val="0036490C"/>
    <w:rsid w:val="00364939"/>
    <w:rsid w:val="00364BC9"/>
    <w:rsid w:val="003655F8"/>
    <w:rsid w:val="00365701"/>
    <w:rsid w:val="00365C6C"/>
    <w:rsid w:val="0036654A"/>
    <w:rsid w:val="00366B9B"/>
    <w:rsid w:val="003677CF"/>
    <w:rsid w:val="00367A85"/>
    <w:rsid w:val="00367ED6"/>
    <w:rsid w:val="00370095"/>
    <w:rsid w:val="00371A3D"/>
    <w:rsid w:val="00371BC3"/>
    <w:rsid w:val="00371C9B"/>
    <w:rsid w:val="00371CA3"/>
    <w:rsid w:val="003724D1"/>
    <w:rsid w:val="0037253E"/>
    <w:rsid w:val="003730E4"/>
    <w:rsid w:val="00373438"/>
    <w:rsid w:val="00373913"/>
    <w:rsid w:val="00373F19"/>
    <w:rsid w:val="00374398"/>
    <w:rsid w:val="00374821"/>
    <w:rsid w:val="00374ADB"/>
    <w:rsid w:val="00374E1C"/>
    <w:rsid w:val="0037502A"/>
    <w:rsid w:val="00375599"/>
    <w:rsid w:val="0037559D"/>
    <w:rsid w:val="00375678"/>
    <w:rsid w:val="00375EBA"/>
    <w:rsid w:val="003764EE"/>
    <w:rsid w:val="00376B4C"/>
    <w:rsid w:val="003770CA"/>
    <w:rsid w:val="00377214"/>
    <w:rsid w:val="00377A2D"/>
    <w:rsid w:val="0038017B"/>
    <w:rsid w:val="00380466"/>
    <w:rsid w:val="00380714"/>
    <w:rsid w:val="00380DF2"/>
    <w:rsid w:val="003810AE"/>
    <w:rsid w:val="0038125B"/>
    <w:rsid w:val="00381A4C"/>
    <w:rsid w:val="00381D29"/>
    <w:rsid w:val="00382EDB"/>
    <w:rsid w:val="003830C4"/>
    <w:rsid w:val="003832DB"/>
    <w:rsid w:val="00383FFA"/>
    <w:rsid w:val="003847C9"/>
    <w:rsid w:val="00384C2C"/>
    <w:rsid w:val="00385D74"/>
    <w:rsid w:val="003860B9"/>
    <w:rsid w:val="0038611F"/>
    <w:rsid w:val="00386533"/>
    <w:rsid w:val="00386917"/>
    <w:rsid w:val="00386C27"/>
    <w:rsid w:val="00387569"/>
    <w:rsid w:val="00387A6E"/>
    <w:rsid w:val="0039008F"/>
    <w:rsid w:val="003905F5"/>
    <w:rsid w:val="00390CF8"/>
    <w:rsid w:val="00391096"/>
    <w:rsid w:val="00391183"/>
    <w:rsid w:val="00391F8C"/>
    <w:rsid w:val="0039224B"/>
    <w:rsid w:val="00392AC2"/>
    <w:rsid w:val="00392D91"/>
    <w:rsid w:val="003930A3"/>
    <w:rsid w:val="003930B7"/>
    <w:rsid w:val="0039368F"/>
    <w:rsid w:val="003946A2"/>
    <w:rsid w:val="003947B8"/>
    <w:rsid w:val="003947D6"/>
    <w:rsid w:val="0039490F"/>
    <w:rsid w:val="00394C84"/>
    <w:rsid w:val="0039541D"/>
    <w:rsid w:val="003957BF"/>
    <w:rsid w:val="00395EEB"/>
    <w:rsid w:val="003963CB"/>
    <w:rsid w:val="00396CE4"/>
    <w:rsid w:val="00397705"/>
    <w:rsid w:val="00397F1B"/>
    <w:rsid w:val="003A03AB"/>
    <w:rsid w:val="003A15E0"/>
    <w:rsid w:val="003A1BB0"/>
    <w:rsid w:val="003A2958"/>
    <w:rsid w:val="003A2E58"/>
    <w:rsid w:val="003A3247"/>
    <w:rsid w:val="003A4157"/>
    <w:rsid w:val="003A4BA9"/>
    <w:rsid w:val="003A4FCA"/>
    <w:rsid w:val="003A5018"/>
    <w:rsid w:val="003A5AAF"/>
    <w:rsid w:val="003A5AF7"/>
    <w:rsid w:val="003A6F50"/>
    <w:rsid w:val="003A6F69"/>
    <w:rsid w:val="003B097D"/>
    <w:rsid w:val="003B14C0"/>
    <w:rsid w:val="003B33AD"/>
    <w:rsid w:val="003B45B8"/>
    <w:rsid w:val="003B46F8"/>
    <w:rsid w:val="003B4A37"/>
    <w:rsid w:val="003B4D1A"/>
    <w:rsid w:val="003B4E22"/>
    <w:rsid w:val="003B5714"/>
    <w:rsid w:val="003B5B78"/>
    <w:rsid w:val="003B6446"/>
    <w:rsid w:val="003B665E"/>
    <w:rsid w:val="003B6FB3"/>
    <w:rsid w:val="003B7214"/>
    <w:rsid w:val="003B72F7"/>
    <w:rsid w:val="003B7444"/>
    <w:rsid w:val="003B7468"/>
    <w:rsid w:val="003B7C83"/>
    <w:rsid w:val="003C0CCB"/>
    <w:rsid w:val="003C1156"/>
    <w:rsid w:val="003C165C"/>
    <w:rsid w:val="003C1DAB"/>
    <w:rsid w:val="003C2979"/>
    <w:rsid w:val="003C2F1C"/>
    <w:rsid w:val="003C5252"/>
    <w:rsid w:val="003C541B"/>
    <w:rsid w:val="003C61F6"/>
    <w:rsid w:val="003C65A8"/>
    <w:rsid w:val="003C7028"/>
    <w:rsid w:val="003C7385"/>
    <w:rsid w:val="003C77EF"/>
    <w:rsid w:val="003C7C52"/>
    <w:rsid w:val="003C7E64"/>
    <w:rsid w:val="003D0116"/>
    <w:rsid w:val="003D036B"/>
    <w:rsid w:val="003D04A6"/>
    <w:rsid w:val="003D1F4E"/>
    <w:rsid w:val="003D255F"/>
    <w:rsid w:val="003D25A0"/>
    <w:rsid w:val="003D2990"/>
    <w:rsid w:val="003D2F45"/>
    <w:rsid w:val="003D3704"/>
    <w:rsid w:val="003D3C47"/>
    <w:rsid w:val="003D3EE2"/>
    <w:rsid w:val="003D4B69"/>
    <w:rsid w:val="003D4B8B"/>
    <w:rsid w:val="003D4E4E"/>
    <w:rsid w:val="003D5C8E"/>
    <w:rsid w:val="003D60D3"/>
    <w:rsid w:val="003D6722"/>
    <w:rsid w:val="003D689F"/>
    <w:rsid w:val="003D69B3"/>
    <w:rsid w:val="003D6EED"/>
    <w:rsid w:val="003D7401"/>
    <w:rsid w:val="003D7934"/>
    <w:rsid w:val="003E013A"/>
    <w:rsid w:val="003E1010"/>
    <w:rsid w:val="003E1341"/>
    <w:rsid w:val="003E1BDC"/>
    <w:rsid w:val="003E1D3D"/>
    <w:rsid w:val="003E284F"/>
    <w:rsid w:val="003E3317"/>
    <w:rsid w:val="003E338C"/>
    <w:rsid w:val="003E40F3"/>
    <w:rsid w:val="003E4C6F"/>
    <w:rsid w:val="003E5D51"/>
    <w:rsid w:val="003E72C4"/>
    <w:rsid w:val="003E7E16"/>
    <w:rsid w:val="003F0E0F"/>
    <w:rsid w:val="003F18D5"/>
    <w:rsid w:val="003F219A"/>
    <w:rsid w:val="003F2B82"/>
    <w:rsid w:val="003F3C19"/>
    <w:rsid w:val="003F4328"/>
    <w:rsid w:val="003F5853"/>
    <w:rsid w:val="003F5BE1"/>
    <w:rsid w:val="003F5F22"/>
    <w:rsid w:val="003F6CDB"/>
    <w:rsid w:val="003F6EC2"/>
    <w:rsid w:val="003F711A"/>
    <w:rsid w:val="003F7409"/>
    <w:rsid w:val="00400418"/>
    <w:rsid w:val="004008F8"/>
    <w:rsid w:val="00400D23"/>
    <w:rsid w:val="004013C2"/>
    <w:rsid w:val="00401CB1"/>
    <w:rsid w:val="004022A3"/>
    <w:rsid w:val="00402D2F"/>
    <w:rsid w:val="00403F33"/>
    <w:rsid w:val="0040510F"/>
    <w:rsid w:val="00405C3D"/>
    <w:rsid w:val="004065D3"/>
    <w:rsid w:val="00406A58"/>
    <w:rsid w:val="0040778D"/>
    <w:rsid w:val="004108F2"/>
    <w:rsid w:val="00410F53"/>
    <w:rsid w:val="00410F54"/>
    <w:rsid w:val="00410F92"/>
    <w:rsid w:val="004112FE"/>
    <w:rsid w:val="00411315"/>
    <w:rsid w:val="00411BA5"/>
    <w:rsid w:val="004129C1"/>
    <w:rsid w:val="004132EC"/>
    <w:rsid w:val="004134CF"/>
    <w:rsid w:val="00413A6C"/>
    <w:rsid w:val="0041433A"/>
    <w:rsid w:val="004144C6"/>
    <w:rsid w:val="00414509"/>
    <w:rsid w:val="00414849"/>
    <w:rsid w:val="00414A19"/>
    <w:rsid w:val="0041528B"/>
    <w:rsid w:val="00415622"/>
    <w:rsid w:val="00415744"/>
    <w:rsid w:val="004157E2"/>
    <w:rsid w:val="00416312"/>
    <w:rsid w:val="004177C0"/>
    <w:rsid w:val="00417D92"/>
    <w:rsid w:val="00420674"/>
    <w:rsid w:val="004210DB"/>
    <w:rsid w:val="0042170E"/>
    <w:rsid w:val="004219E0"/>
    <w:rsid w:val="00421BAD"/>
    <w:rsid w:val="00421BD0"/>
    <w:rsid w:val="00421EE7"/>
    <w:rsid w:val="00421F23"/>
    <w:rsid w:val="00422313"/>
    <w:rsid w:val="00422A2A"/>
    <w:rsid w:val="004230D5"/>
    <w:rsid w:val="00423E8B"/>
    <w:rsid w:val="00424195"/>
    <w:rsid w:val="00424290"/>
    <w:rsid w:val="004247B2"/>
    <w:rsid w:val="00424BEF"/>
    <w:rsid w:val="00424CF6"/>
    <w:rsid w:val="004250B7"/>
    <w:rsid w:val="00425E35"/>
    <w:rsid w:val="00426BEF"/>
    <w:rsid w:val="00426D44"/>
    <w:rsid w:val="0042713D"/>
    <w:rsid w:val="004271BE"/>
    <w:rsid w:val="00427AEF"/>
    <w:rsid w:val="00430F57"/>
    <w:rsid w:val="004316ED"/>
    <w:rsid w:val="004317E1"/>
    <w:rsid w:val="004325EF"/>
    <w:rsid w:val="00432C03"/>
    <w:rsid w:val="00434650"/>
    <w:rsid w:val="004348CD"/>
    <w:rsid w:val="00434D17"/>
    <w:rsid w:val="00434D20"/>
    <w:rsid w:val="00434ECE"/>
    <w:rsid w:val="00435092"/>
    <w:rsid w:val="004351CF"/>
    <w:rsid w:val="0043543C"/>
    <w:rsid w:val="0043551F"/>
    <w:rsid w:val="00435812"/>
    <w:rsid w:val="0043583A"/>
    <w:rsid w:val="00435F89"/>
    <w:rsid w:val="00436FF3"/>
    <w:rsid w:val="00437098"/>
    <w:rsid w:val="0044007A"/>
    <w:rsid w:val="004407C1"/>
    <w:rsid w:val="004408EA"/>
    <w:rsid w:val="00440CD5"/>
    <w:rsid w:val="00441071"/>
    <w:rsid w:val="00441823"/>
    <w:rsid w:val="004424E3"/>
    <w:rsid w:val="004426F8"/>
    <w:rsid w:val="00442791"/>
    <w:rsid w:val="00442949"/>
    <w:rsid w:val="00442B5A"/>
    <w:rsid w:val="00442C5A"/>
    <w:rsid w:val="00442C64"/>
    <w:rsid w:val="00442C9C"/>
    <w:rsid w:val="0044315E"/>
    <w:rsid w:val="004438C9"/>
    <w:rsid w:val="00443B4C"/>
    <w:rsid w:val="00444F91"/>
    <w:rsid w:val="00445442"/>
    <w:rsid w:val="00445CD1"/>
    <w:rsid w:val="00445F44"/>
    <w:rsid w:val="00447244"/>
    <w:rsid w:val="004501E4"/>
    <w:rsid w:val="0045027B"/>
    <w:rsid w:val="004503F3"/>
    <w:rsid w:val="0045067A"/>
    <w:rsid w:val="00450808"/>
    <w:rsid w:val="00450FA2"/>
    <w:rsid w:val="00450FDA"/>
    <w:rsid w:val="00451B5A"/>
    <w:rsid w:val="00452020"/>
    <w:rsid w:val="004525F5"/>
    <w:rsid w:val="004528FB"/>
    <w:rsid w:val="00453255"/>
    <w:rsid w:val="00453687"/>
    <w:rsid w:val="00453E04"/>
    <w:rsid w:val="00454E49"/>
    <w:rsid w:val="00455669"/>
    <w:rsid w:val="00455AF1"/>
    <w:rsid w:val="00456F55"/>
    <w:rsid w:val="00457516"/>
    <w:rsid w:val="00457CB9"/>
    <w:rsid w:val="00460867"/>
    <w:rsid w:val="00460C69"/>
    <w:rsid w:val="004611DC"/>
    <w:rsid w:val="004613FB"/>
    <w:rsid w:val="00461D2E"/>
    <w:rsid w:val="0046249A"/>
    <w:rsid w:val="004624BB"/>
    <w:rsid w:val="00462F90"/>
    <w:rsid w:val="004635CD"/>
    <w:rsid w:val="00463886"/>
    <w:rsid w:val="004640BD"/>
    <w:rsid w:val="004642BC"/>
    <w:rsid w:val="00464570"/>
    <w:rsid w:val="004648FB"/>
    <w:rsid w:val="004649A6"/>
    <w:rsid w:val="00464B62"/>
    <w:rsid w:val="004651CE"/>
    <w:rsid w:val="00466145"/>
    <w:rsid w:val="0046646F"/>
    <w:rsid w:val="004665DB"/>
    <w:rsid w:val="00466799"/>
    <w:rsid w:val="00466813"/>
    <w:rsid w:val="00467608"/>
    <w:rsid w:val="0046790C"/>
    <w:rsid w:val="00467EDE"/>
    <w:rsid w:val="00470E07"/>
    <w:rsid w:val="0047135F"/>
    <w:rsid w:val="00472567"/>
    <w:rsid w:val="00472754"/>
    <w:rsid w:val="00472906"/>
    <w:rsid w:val="00472960"/>
    <w:rsid w:val="00472964"/>
    <w:rsid w:val="00472DBB"/>
    <w:rsid w:val="0047385D"/>
    <w:rsid w:val="00473A31"/>
    <w:rsid w:val="00473C83"/>
    <w:rsid w:val="00474690"/>
    <w:rsid w:val="004746EC"/>
    <w:rsid w:val="00474759"/>
    <w:rsid w:val="00474A6F"/>
    <w:rsid w:val="00475DAB"/>
    <w:rsid w:val="00475FE4"/>
    <w:rsid w:val="00475FFA"/>
    <w:rsid w:val="004766B0"/>
    <w:rsid w:val="00476E25"/>
    <w:rsid w:val="0047709E"/>
    <w:rsid w:val="00477D1A"/>
    <w:rsid w:val="00477EB0"/>
    <w:rsid w:val="0048016A"/>
    <w:rsid w:val="00480276"/>
    <w:rsid w:val="00481634"/>
    <w:rsid w:val="00481F3C"/>
    <w:rsid w:val="00482622"/>
    <w:rsid w:val="00482A44"/>
    <w:rsid w:val="00482B6E"/>
    <w:rsid w:val="0048491A"/>
    <w:rsid w:val="00484FD9"/>
    <w:rsid w:val="00485DFF"/>
    <w:rsid w:val="00486326"/>
    <w:rsid w:val="00487BD1"/>
    <w:rsid w:val="00487D8B"/>
    <w:rsid w:val="00487DD3"/>
    <w:rsid w:val="0049054B"/>
    <w:rsid w:val="00490730"/>
    <w:rsid w:val="00491659"/>
    <w:rsid w:val="004919A1"/>
    <w:rsid w:val="004922AB"/>
    <w:rsid w:val="00492367"/>
    <w:rsid w:val="004923EB"/>
    <w:rsid w:val="00492624"/>
    <w:rsid w:val="00492B24"/>
    <w:rsid w:val="00492C43"/>
    <w:rsid w:val="00492DFE"/>
    <w:rsid w:val="00493A9B"/>
    <w:rsid w:val="00493E70"/>
    <w:rsid w:val="00494793"/>
    <w:rsid w:val="004948E3"/>
    <w:rsid w:val="00495F2B"/>
    <w:rsid w:val="00496292"/>
    <w:rsid w:val="0049636A"/>
    <w:rsid w:val="004969B3"/>
    <w:rsid w:val="004969C4"/>
    <w:rsid w:val="00497787"/>
    <w:rsid w:val="00497FBE"/>
    <w:rsid w:val="004A001B"/>
    <w:rsid w:val="004A03B5"/>
    <w:rsid w:val="004A06CB"/>
    <w:rsid w:val="004A0BA6"/>
    <w:rsid w:val="004A1002"/>
    <w:rsid w:val="004A1DDA"/>
    <w:rsid w:val="004A223F"/>
    <w:rsid w:val="004A275E"/>
    <w:rsid w:val="004A2CBD"/>
    <w:rsid w:val="004A2F61"/>
    <w:rsid w:val="004A311C"/>
    <w:rsid w:val="004A31C6"/>
    <w:rsid w:val="004A3814"/>
    <w:rsid w:val="004A476C"/>
    <w:rsid w:val="004A4F46"/>
    <w:rsid w:val="004A4F7B"/>
    <w:rsid w:val="004A505B"/>
    <w:rsid w:val="004A51C2"/>
    <w:rsid w:val="004A51F2"/>
    <w:rsid w:val="004A522E"/>
    <w:rsid w:val="004A52C1"/>
    <w:rsid w:val="004A5C7F"/>
    <w:rsid w:val="004A5DBA"/>
    <w:rsid w:val="004A5FC8"/>
    <w:rsid w:val="004A62DF"/>
    <w:rsid w:val="004A63D4"/>
    <w:rsid w:val="004A6E5B"/>
    <w:rsid w:val="004A71B2"/>
    <w:rsid w:val="004A7B3B"/>
    <w:rsid w:val="004B01D2"/>
    <w:rsid w:val="004B01F1"/>
    <w:rsid w:val="004B04EB"/>
    <w:rsid w:val="004B0B88"/>
    <w:rsid w:val="004B0F6C"/>
    <w:rsid w:val="004B181E"/>
    <w:rsid w:val="004B198A"/>
    <w:rsid w:val="004B1A1C"/>
    <w:rsid w:val="004B1D9A"/>
    <w:rsid w:val="004B28D6"/>
    <w:rsid w:val="004B2BB7"/>
    <w:rsid w:val="004B3069"/>
    <w:rsid w:val="004B343F"/>
    <w:rsid w:val="004B3928"/>
    <w:rsid w:val="004B3ACD"/>
    <w:rsid w:val="004B3B98"/>
    <w:rsid w:val="004B416A"/>
    <w:rsid w:val="004B45C9"/>
    <w:rsid w:val="004B4A1B"/>
    <w:rsid w:val="004B5987"/>
    <w:rsid w:val="004B6313"/>
    <w:rsid w:val="004B668F"/>
    <w:rsid w:val="004B672F"/>
    <w:rsid w:val="004B6E07"/>
    <w:rsid w:val="004B705B"/>
    <w:rsid w:val="004B7152"/>
    <w:rsid w:val="004B74D9"/>
    <w:rsid w:val="004B7520"/>
    <w:rsid w:val="004B75A1"/>
    <w:rsid w:val="004C00CA"/>
    <w:rsid w:val="004C010C"/>
    <w:rsid w:val="004C0401"/>
    <w:rsid w:val="004C05D3"/>
    <w:rsid w:val="004C060D"/>
    <w:rsid w:val="004C0C43"/>
    <w:rsid w:val="004C1047"/>
    <w:rsid w:val="004C13E4"/>
    <w:rsid w:val="004C1511"/>
    <w:rsid w:val="004C1D0C"/>
    <w:rsid w:val="004C4118"/>
    <w:rsid w:val="004C4605"/>
    <w:rsid w:val="004C48B7"/>
    <w:rsid w:val="004C48F2"/>
    <w:rsid w:val="004C4B8C"/>
    <w:rsid w:val="004C4D25"/>
    <w:rsid w:val="004C4D6D"/>
    <w:rsid w:val="004C4D94"/>
    <w:rsid w:val="004C4E6E"/>
    <w:rsid w:val="004C5950"/>
    <w:rsid w:val="004C5983"/>
    <w:rsid w:val="004C6DE0"/>
    <w:rsid w:val="004C7A9A"/>
    <w:rsid w:val="004C7EA0"/>
    <w:rsid w:val="004C7EC9"/>
    <w:rsid w:val="004D0473"/>
    <w:rsid w:val="004D08D6"/>
    <w:rsid w:val="004D0AF4"/>
    <w:rsid w:val="004D19BD"/>
    <w:rsid w:val="004D2097"/>
    <w:rsid w:val="004D225E"/>
    <w:rsid w:val="004D2B58"/>
    <w:rsid w:val="004D2EDD"/>
    <w:rsid w:val="004D30C5"/>
    <w:rsid w:val="004D3CB6"/>
    <w:rsid w:val="004D4D4C"/>
    <w:rsid w:val="004D5530"/>
    <w:rsid w:val="004D5585"/>
    <w:rsid w:val="004D60E0"/>
    <w:rsid w:val="004D6165"/>
    <w:rsid w:val="004D644E"/>
    <w:rsid w:val="004D6472"/>
    <w:rsid w:val="004D7267"/>
    <w:rsid w:val="004D7F75"/>
    <w:rsid w:val="004E0043"/>
    <w:rsid w:val="004E01D1"/>
    <w:rsid w:val="004E0278"/>
    <w:rsid w:val="004E0584"/>
    <w:rsid w:val="004E0B6D"/>
    <w:rsid w:val="004E0BAE"/>
    <w:rsid w:val="004E0D18"/>
    <w:rsid w:val="004E1565"/>
    <w:rsid w:val="004E17BA"/>
    <w:rsid w:val="004E1A60"/>
    <w:rsid w:val="004E2505"/>
    <w:rsid w:val="004E2E3D"/>
    <w:rsid w:val="004E3062"/>
    <w:rsid w:val="004E39E5"/>
    <w:rsid w:val="004E3A67"/>
    <w:rsid w:val="004E3E17"/>
    <w:rsid w:val="004E4B25"/>
    <w:rsid w:val="004E4F04"/>
    <w:rsid w:val="004E4F9D"/>
    <w:rsid w:val="004E5A33"/>
    <w:rsid w:val="004E5E39"/>
    <w:rsid w:val="004E608F"/>
    <w:rsid w:val="004E67A0"/>
    <w:rsid w:val="004E69D6"/>
    <w:rsid w:val="004E7572"/>
    <w:rsid w:val="004E771C"/>
    <w:rsid w:val="004E7BE1"/>
    <w:rsid w:val="004E7FB6"/>
    <w:rsid w:val="004F0166"/>
    <w:rsid w:val="004F027B"/>
    <w:rsid w:val="004F0358"/>
    <w:rsid w:val="004F0456"/>
    <w:rsid w:val="004F06CB"/>
    <w:rsid w:val="004F3518"/>
    <w:rsid w:val="004F3565"/>
    <w:rsid w:val="004F3855"/>
    <w:rsid w:val="004F3925"/>
    <w:rsid w:val="004F5604"/>
    <w:rsid w:val="004F6042"/>
    <w:rsid w:val="004F61C9"/>
    <w:rsid w:val="004F6226"/>
    <w:rsid w:val="004F6F32"/>
    <w:rsid w:val="004F741A"/>
    <w:rsid w:val="004F7DDE"/>
    <w:rsid w:val="004F7EDC"/>
    <w:rsid w:val="004F7F3F"/>
    <w:rsid w:val="004F7FDF"/>
    <w:rsid w:val="005008F0"/>
    <w:rsid w:val="00500DE8"/>
    <w:rsid w:val="00501130"/>
    <w:rsid w:val="00501801"/>
    <w:rsid w:val="00501C8B"/>
    <w:rsid w:val="0050245E"/>
    <w:rsid w:val="005025AB"/>
    <w:rsid w:val="00502928"/>
    <w:rsid w:val="00502DB7"/>
    <w:rsid w:val="00502F67"/>
    <w:rsid w:val="00503014"/>
    <w:rsid w:val="0050315E"/>
    <w:rsid w:val="005036EA"/>
    <w:rsid w:val="00503CC9"/>
    <w:rsid w:val="00504BF7"/>
    <w:rsid w:val="00504C63"/>
    <w:rsid w:val="005058A9"/>
    <w:rsid w:val="005062F3"/>
    <w:rsid w:val="00506853"/>
    <w:rsid w:val="00506FE0"/>
    <w:rsid w:val="005074A8"/>
    <w:rsid w:val="00507764"/>
    <w:rsid w:val="00507B37"/>
    <w:rsid w:val="0051031A"/>
    <w:rsid w:val="00510C75"/>
    <w:rsid w:val="005115AC"/>
    <w:rsid w:val="00512002"/>
    <w:rsid w:val="00512243"/>
    <w:rsid w:val="005122E7"/>
    <w:rsid w:val="00512CEE"/>
    <w:rsid w:val="00513ACD"/>
    <w:rsid w:val="00513D2C"/>
    <w:rsid w:val="00513D76"/>
    <w:rsid w:val="00515129"/>
    <w:rsid w:val="00515489"/>
    <w:rsid w:val="00515845"/>
    <w:rsid w:val="005161CA"/>
    <w:rsid w:val="00516838"/>
    <w:rsid w:val="00516E61"/>
    <w:rsid w:val="00516FB8"/>
    <w:rsid w:val="00517153"/>
    <w:rsid w:val="005178BB"/>
    <w:rsid w:val="00520101"/>
    <w:rsid w:val="0052035F"/>
    <w:rsid w:val="0052082B"/>
    <w:rsid w:val="00520B67"/>
    <w:rsid w:val="00520DC6"/>
    <w:rsid w:val="00520F1F"/>
    <w:rsid w:val="00521827"/>
    <w:rsid w:val="0052185C"/>
    <w:rsid w:val="00521ED9"/>
    <w:rsid w:val="0052202A"/>
    <w:rsid w:val="0052205C"/>
    <w:rsid w:val="00522310"/>
    <w:rsid w:val="00522939"/>
    <w:rsid w:val="00522E0D"/>
    <w:rsid w:val="00523356"/>
    <w:rsid w:val="005234A0"/>
    <w:rsid w:val="005234D8"/>
    <w:rsid w:val="00523D67"/>
    <w:rsid w:val="00523E7C"/>
    <w:rsid w:val="00524C08"/>
    <w:rsid w:val="005254C3"/>
    <w:rsid w:val="00526989"/>
    <w:rsid w:val="00526C7C"/>
    <w:rsid w:val="00526D70"/>
    <w:rsid w:val="005274EF"/>
    <w:rsid w:val="00527D6F"/>
    <w:rsid w:val="00527E1D"/>
    <w:rsid w:val="005302A0"/>
    <w:rsid w:val="005315C3"/>
    <w:rsid w:val="00531CB5"/>
    <w:rsid w:val="00531EFC"/>
    <w:rsid w:val="005328EA"/>
    <w:rsid w:val="00532B06"/>
    <w:rsid w:val="00532F18"/>
    <w:rsid w:val="00532F2C"/>
    <w:rsid w:val="0053322F"/>
    <w:rsid w:val="00534079"/>
    <w:rsid w:val="0053456A"/>
    <w:rsid w:val="005348A2"/>
    <w:rsid w:val="0053597A"/>
    <w:rsid w:val="00536428"/>
    <w:rsid w:val="005364A3"/>
    <w:rsid w:val="005366FD"/>
    <w:rsid w:val="005368AA"/>
    <w:rsid w:val="00537194"/>
    <w:rsid w:val="005372E1"/>
    <w:rsid w:val="0053730A"/>
    <w:rsid w:val="00537484"/>
    <w:rsid w:val="00537B9A"/>
    <w:rsid w:val="00537D61"/>
    <w:rsid w:val="00537F46"/>
    <w:rsid w:val="00540349"/>
    <w:rsid w:val="005405AE"/>
    <w:rsid w:val="005406C7"/>
    <w:rsid w:val="00540740"/>
    <w:rsid w:val="00541F9E"/>
    <w:rsid w:val="005422E8"/>
    <w:rsid w:val="00542F36"/>
    <w:rsid w:val="0054310D"/>
    <w:rsid w:val="00543AFA"/>
    <w:rsid w:val="00543BBF"/>
    <w:rsid w:val="00543BC4"/>
    <w:rsid w:val="00543E7B"/>
    <w:rsid w:val="00544032"/>
    <w:rsid w:val="005442DC"/>
    <w:rsid w:val="005442F9"/>
    <w:rsid w:val="0054478C"/>
    <w:rsid w:val="00544820"/>
    <w:rsid w:val="005448B0"/>
    <w:rsid w:val="0054569D"/>
    <w:rsid w:val="00545A25"/>
    <w:rsid w:val="00545CDF"/>
    <w:rsid w:val="00545F74"/>
    <w:rsid w:val="005464F8"/>
    <w:rsid w:val="00546E71"/>
    <w:rsid w:val="00546F2F"/>
    <w:rsid w:val="00547617"/>
    <w:rsid w:val="0054797C"/>
    <w:rsid w:val="00550004"/>
    <w:rsid w:val="0055015A"/>
    <w:rsid w:val="005503BD"/>
    <w:rsid w:val="005508D0"/>
    <w:rsid w:val="00550985"/>
    <w:rsid w:val="005509F2"/>
    <w:rsid w:val="005515CC"/>
    <w:rsid w:val="00551EE8"/>
    <w:rsid w:val="0055208F"/>
    <w:rsid w:val="00552118"/>
    <w:rsid w:val="0055230E"/>
    <w:rsid w:val="005526F8"/>
    <w:rsid w:val="00553151"/>
    <w:rsid w:val="005536DB"/>
    <w:rsid w:val="005539EE"/>
    <w:rsid w:val="005543B8"/>
    <w:rsid w:val="00554592"/>
    <w:rsid w:val="00554930"/>
    <w:rsid w:val="00554BDD"/>
    <w:rsid w:val="00555573"/>
    <w:rsid w:val="005568F5"/>
    <w:rsid w:val="005572CD"/>
    <w:rsid w:val="005574A8"/>
    <w:rsid w:val="00557F06"/>
    <w:rsid w:val="005600A5"/>
    <w:rsid w:val="0056047E"/>
    <w:rsid w:val="0056098C"/>
    <w:rsid w:val="00560EFD"/>
    <w:rsid w:val="0056100B"/>
    <w:rsid w:val="00561A37"/>
    <w:rsid w:val="00561C5B"/>
    <w:rsid w:val="00561D1C"/>
    <w:rsid w:val="00562585"/>
    <w:rsid w:val="005631B8"/>
    <w:rsid w:val="005634C5"/>
    <w:rsid w:val="00563CCB"/>
    <w:rsid w:val="00564388"/>
    <w:rsid w:val="00564926"/>
    <w:rsid w:val="00565F69"/>
    <w:rsid w:val="00565FEF"/>
    <w:rsid w:val="005662FC"/>
    <w:rsid w:val="0056685B"/>
    <w:rsid w:val="00566AF3"/>
    <w:rsid w:val="00566CD2"/>
    <w:rsid w:val="0056722F"/>
    <w:rsid w:val="00567604"/>
    <w:rsid w:val="00567F56"/>
    <w:rsid w:val="0057115B"/>
    <w:rsid w:val="0057202B"/>
    <w:rsid w:val="005720B7"/>
    <w:rsid w:val="005732D5"/>
    <w:rsid w:val="00573AF2"/>
    <w:rsid w:val="00574BD2"/>
    <w:rsid w:val="00574D76"/>
    <w:rsid w:val="005750B3"/>
    <w:rsid w:val="005755BA"/>
    <w:rsid w:val="005757F2"/>
    <w:rsid w:val="00575973"/>
    <w:rsid w:val="00575C4C"/>
    <w:rsid w:val="00575C6D"/>
    <w:rsid w:val="005762EB"/>
    <w:rsid w:val="0057637F"/>
    <w:rsid w:val="0057654E"/>
    <w:rsid w:val="00576CCC"/>
    <w:rsid w:val="00576D8F"/>
    <w:rsid w:val="005771ED"/>
    <w:rsid w:val="005776EA"/>
    <w:rsid w:val="005800F4"/>
    <w:rsid w:val="00580587"/>
    <w:rsid w:val="00581673"/>
    <w:rsid w:val="00581843"/>
    <w:rsid w:val="00582D38"/>
    <w:rsid w:val="005835D2"/>
    <w:rsid w:val="00583DFA"/>
    <w:rsid w:val="005842FA"/>
    <w:rsid w:val="00584534"/>
    <w:rsid w:val="005845B3"/>
    <w:rsid w:val="00584857"/>
    <w:rsid w:val="00584920"/>
    <w:rsid w:val="00584AE3"/>
    <w:rsid w:val="00584E02"/>
    <w:rsid w:val="00585ECD"/>
    <w:rsid w:val="00586063"/>
    <w:rsid w:val="005863BB"/>
    <w:rsid w:val="0058676F"/>
    <w:rsid w:val="0058708E"/>
    <w:rsid w:val="00587444"/>
    <w:rsid w:val="00587946"/>
    <w:rsid w:val="005907AB"/>
    <w:rsid w:val="00590C88"/>
    <w:rsid w:val="005913D2"/>
    <w:rsid w:val="00591E5E"/>
    <w:rsid w:val="005924D2"/>
    <w:rsid w:val="005926D3"/>
    <w:rsid w:val="00592FE6"/>
    <w:rsid w:val="00593825"/>
    <w:rsid w:val="00593D4D"/>
    <w:rsid w:val="00593DBE"/>
    <w:rsid w:val="00595376"/>
    <w:rsid w:val="005958CE"/>
    <w:rsid w:val="0059594C"/>
    <w:rsid w:val="00595DA7"/>
    <w:rsid w:val="00595EEA"/>
    <w:rsid w:val="00596246"/>
    <w:rsid w:val="005963FF"/>
    <w:rsid w:val="00596597"/>
    <w:rsid w:val="0059737C"/>
    <w:rsid w:val="005975BE"/>
    <w:rsid w:val="00597745"/>
    <w:rsid w:val="005978EF"/>
    <w:rsid w:val="00597E79"/>
    <w:rsid w:val="005A074A"/>
    <w:rsid w:val="005A079C"/>
    <w:rsid w:val="005A0F62"/>
    <w:rsid w:val="005A1BD2"/>
    <w:rsid w:val="005A1BE5"/>
    <w:rsid w:val="005A290E"/>
    <w:rsid w:val="005A2B1F"/>
    <w:rsid w:val="005A3118"/>
    <w:rsid w:val="005A35B8"/>
    <w:rsid w:val="005A3850"/>
    <w:rsid w:val="005A42CC"/>
    <w:rsid w:val="005A4743"/>
    <w:rsid w:val="005A4A15"/>
    <w:rsid w:val="005A577A"/>
    <w:rsid w:val="005A58EF"/>
    <w:rsid w:val="005A59E8"/>
    <w:rsid w:val="005A5D56"/>
    <w:rsid w:val="005A5EF4"/>
    <w:rsid w:val="005A5F4B"/>
    <w:rsid w:val="005A7067"/>
    <w:rsid w:val="005A7410"/>
    <w:rsid w:val="005A74BA"/>
    <w:rsid w:val="005A77E3"/>
    <w:rsid w:val="005A7E15"/>
    <w:rsid w:val="005B0110"/>
    <w:rsid w:val="005B04C2"/>
    <w:rsid w:val="005B0537"/>
    <w:rsid w:val="005B0998"/>
    <w:rsid w:val="005B0CD4"/>
    <w:rsid w:val="005B0FEA"/>
    <w:rsid w:val="005B11BF"/>
    <w:rsid w:val="005B14A2"/>
    <w:rsid w:val="005B18CE"/>
    <w:rsid w:val="005B1EC0"/>
    <w:rsid w:val="005B233F"/>
    <w:rsid w:val="005B24D3"/>
    <w:rsid w:val="005B2593"/>
    <w:rsid w:val="005B3442"/>
    <w:rsid w:val="005B3E47"/>
    <w:rsid w:val="005B448B"/>
    <w:rsid w:val="005B4A25"/>
    <w:rsid w:val="005B4ADD"/>
    <w:rsid w:val="005B4D66"/>
    <w:rsid w:val="005B4E6F"/>
    <w:rsid w:val="005B51F2"/>
    <w:rsid w:val="005B5295"/>
    <w:rsid w:val="005B54EA"/>
    <w:rsid w:val="005B5972"/>
    <w:rsid w:val="005B5B24"/>
    <w:rsid w:val="005B5BF3"/>
    <w:rsid w:val="005B5D33"/>
    <w:rsid w:val="005B608D"/>
    <w:rsid w:val="005B6345"/>
    <w:rsid w:val="005B7927"/>
    <w:rsid w:val="005B7ADE"/>
    <w:rsid w:val="005C0DB3"/>
    <w:rsid w:val="005C0EE0"/>
    <w:rsid w:val="005C15FB"/>
    <w:rsid w:val="005C1C1B"/>
    <w:rsid w:val="005C2437"/>
    <w:rsid w:val="005C2537"/>
    <w:rsid w:val="005C2582"/>
    <w:rsid w:val="005C28F6"/>
    <w:rsid w:val="005C2DD4"/>
    <w:rsid w:val="005C3293"/>
    <w:rsid w:val="005C3A6F"/>
    <w:rsid w:val="005C4260"/>
    <w:rsid w:val="005C4413"/>
    <w:rsid w:val="005C4CC3"/>
    <w:rsid w:val="005C4F84"/>
    <w:rsid w:val="005C52A8"/>
    <w:rsid w:val="005C5400"/>
    <w:rsid w:val="005C57B5"/>
    <w:rsid w:val="005C5B1D"/>
    <w:rsid w:val="005C6231"/>
    <w:rsid w:val="005C67A1"/>
    <w:rsid w:val="005C6A3F"/>
    <w:rsid w:val="005C7376"/>
    <w:rsid w:val="005C74D5"/>
    <w:rsid w:val="005C7C2D"/>
    <w:rsid w:val="005D060A"/>
    <w:rsid w:val="005D0EC4"/>
    <w:rsid w:val="005D10B9"/>
    <w:rsid w:val="005D11E9"/>
    <w:rsid w:val="005D1523"/>
    <w:rsid w:val="005D1FC7"/>
    <w:rsid w:val="005D28A3"/>
    <w:rsid w:val="005D2C31"/>
    <w:rsid w:val="005D3676"/>
    <w:rsid w:val="005D4773"/>
    <w:rsid w:val="005D4E3F"/>
    <w:rsid w:val="005D54CC"/>
    <w:rsid w:val="005D56F7"/>
    <w:rsid w:val="005D5B31"/>
    <w:rsid w:val="005D5E16"/>
    <w:rsid w:val="005D68FE"/>
    <w:rsid w:val="005D6B7F"/>
    <w:rsid w:val="005D6F81"/>
    <w:rsid w:val="005D7102"/>
    <w:rsid w:val="005D7523"/>
    <w:rsid w:val="005D758D"/>
    <w:rsid w:val="005D7BFA"/>
    <w:rsid w:val="005E04F7"/>
    <w:rsid w:val="005E07CA"/>
    <w:rsid w:val="005E0A81"/>
    <w:rsid w:val="005E0E34"/>
    <w:rsid w:val="005E135A"/>
    <w:rsid w:val="005E1529"/>
    <w:rsid w:val="005E1AB3"/>
    <w:rsid w:val="005E1F39"/>
    <w:rsid w:val="005E2332"/>
    <w:rsid w:val="005E2F77"/>
    <w:rsid w:val="005E35AD"/>
    <w:rsid w:val="005E3FE4"/>
    <w:rsid w:val="005E4263"/>
    <w:rsid w:val="005E4CAD"/>
    <w:rsid w:val="005E57F9"/>
    <w:rsid w:val="005E5CCB"/>
    <w:rsid w:val="005E5E07"/>
    <w:rsid w:val="005E65CB"/>
    <w:rsid w:val="005E65D8"/>
    <w:rsid w:val="005E66B2"/>
    <w:rsid w:val="005E69A3"/>
    <w:rsid w:val="005E7C1F"/>
    <w:rsid w:val="005E7C24"/>
    <w:rsid w:val="005E7C49"/>
    <w:rsid w:val="005E7EC8"/>
    <w:rsid w:val="005E7F8E"/>
    <w:rsid w:val="005F0808"/>
    <w:rsid w:val="005F0897"/>
    <w:rsid w:val="005F0F22"/>
    <w:rsid w:val="005F14D1"/>
    <w:rsid w:val="005F1B17"/>
    <w:rsid w:val="005F1DCD"/>
    <w:rsid w:val="005F216B"/>
    <w:rsid w:val="005F4FCE"/>
    <w:rsid w:val="005F513E"/>
    <w:rsid w:val="005F56F4"/>
    <w:rsid w:val="005F575D"/>
    <w:rsid w:val="005F6AA4"/>
    <w:rsid w:val="005F6CAA"/>
    <w:rsid w:val="005F75EB"/>
    <w:rsid w:val="006003FB"/>
    <w:rsid w:val="0060055E"/>
    <w:rsid w:val="006005D5"/>
    <w:rsid w:val="00600E61"/>
    <w:rsid w:val="0060175F"/>
    <w:rsid w:val="00601C61"/>
    <w:rsid w:val="0060234E"/>
    <w:rsid w:val="00602BCC"/>
    <w:rsid w:val="00602C3B"/>
    <w:rsid w:val="00602F5E"/>
    <w:rsid w:val="00603156"/>
    <w:rsid w:val="0060378E"/>
    <w:rsid w:val="00603C66"/>
    <w:rsid w:val="0060439A"/>
    <w:rsid w:val="00604A91"/>
    <w:rsid w:val="006052D1"/>
    <w:rsid w:val="00605899"/>
    <w:rsid w:val="00605A0A"/>
    <w:rsid w:val="00606AC1"/>
    <w:rsid w:val="00607FCE"/>
    <w:rsid w:val="006104F3"/>
    <w:rsid w:val="00610D9A"/>
    <w:rsid w:val="00610DFC"/>
    <w:rsid w:val="0061131E"/>
    <w:rsid w:val="00612204"/>
    <w:rsid w:val="006128EC"/>
    <w:rsid w:val="00612C51"/>
    <w:rsid w:val="00613002"/>
    <w:rsid w:val="00613152"/>
    <w:rsid w:val="006131A6"/>
    <w:rsid w:val="00613250"/>
    <w:rsid w:val="00613294"/>
    <w:rsid w:val="006134B6"/>
    <w:rsid w:val="0061449F"/>
    <w:rsid w:val="006148E7"/>
    <w:rsid w:val="006157D3"/>
    <w:rsid w:val="00615948"/>
    <w:rsid w:val="00615D17"/>
    <w:rsid w:val="00616601"/>
    <w:rsid w:val="00617389"/>
    <w:rsid w:val="00617B84"/>
    <w:rsid w:val="006201A4"/>
    <w:rsid w:val="00620C7A"/>
    <w:rsid w:val="00620CAA"/>
    <w:rsid w:val="006211AB"/>
    <w:rsid w:val="0062150C"/>
    <w:rsid w:val="006215C9"/>
    <w:rsid w:val="0062162D"/>
    <w:rsid w:val="00621884"/>
    <w:rsid w:val="00621D54"/>
    <w:rsid w:val="00621FE7"/>
    <w:rsid w:val="0062276F"/>
    <w:rsid w:val="00622877"/>
    <w:rsid w:val="00623348"/>
    <w:rsid w:val="006235C6"/>
    <w:rsid w:val="00623655"/>
    <w:rsid w:val="00623EA1"/>
    <w:rsid w:val="0062404B"/>
    <w:rsid w:val="00624E85"/>
    <w:rsid w:val="00625118"/>
    <w:rsid w:val="0062539A"/>
    <w:rsid w:val="00625642"/>
    <w:rsid w:val="00626036"/>
    <w:rsid w:val="0062766A"/>
    <w:rsid w:val="006306F1"/>
    <w:rsid w:val="00630B4A"/>
    <w:rsid w:val="00630CDB"/>
    <w:rsid w:val="00630D39"/>
    <w:rsid w:val="00631038"/>
    <w:rsid w:val="006312ED"/>
    <w:rsid w:val="0063167A"/>
    <w:rsid w:val="00631A30"/>
    <w:rsid w:val="00631E1E"/>
    <w:rsid w:val="00631EB1"/>
    <w:rsid w:val="00632295"/>
    <w:rsid w:val="006323DA"/>
    <w:rsid w:val="00632775"/>
    <w:rsid w:val="0063289A"/>
    <w:rsid w:val="00632E64"/>
    <w:rsid w:val="00632E7F"/>
    <w:rsid w:val="00633461"/>
    <w:rsid w:val="006337C5"/>
    <w:rsid w:val="00633F43"/>
    <w:rsid w:val="006343D2"/>
    <w:rsid w:val="006369B6"/>
    <w:rsid w:val="00636AE5"/>
    <w:rsid w:val="006372D3"/>
    <w:rsid w:val="00637846"/>
    <w:rsid w:val="00640A6F"/>
    <w:rsid w:val="006410E0"/>
    <w:rsid w:val="00641A83"/>
    <w:rsid w:val="00641E37"/>
    <w:rsid w:val="006431CE"/>
    <w:rsid w:val="006438A6"/>
    <w:rsid w:val="006440B2"/>
    <w:rsid w:val="006442C0"/>
    <w:rsid w:val="00644879"/>
    <w:rsid w:val="006449CF"/>
    <w:rsid w:val="00644F69"/>
    <w:rsid w:val="00645375"/>
    <w:rsid w:val="0064626A"/>
    <w:rsid w:val="0064689C"/>
    <w:rsid w:val="00646BB5"/>
    <w:rsid w:val="00646CCD"/>
    <w:rsid w:val="00646F2A"/>
    <w:rsid w:val="00647349"/>
    <w:rsid w:val="006475AC"/>
    <w:rsid w:val="00650093"/>
    <w:rsid w:val="006504FF"/>
    <w:rsid w:val="006507F4"/>
    <w:rsid w:val="0065082F"/>
    <w:rsid w:val="00650840"/>
    <w:rsid w:val="00651C09"/>
    <w:rsid w:val="006520E8"/>
    <w:rsid w:val="00652C54"/>
    <w:rsid w:val="00652FC2"/>
    <w:rsid w:val="006531EB"/>
    <w:rsid w:val="0065376E"/>
    <w:rsid w:val="006538C6"/>
    <w:rsid w:val="00653947"/>
    <w:rsid w:val="006544CE"/>
    <w:rsid w:val="00655070"/>
    <w:rsid w:val="00655850"/>
    <w:rsid w:val="00656D1D"/>
    <w:rsid w:val="006570AA"/>
    <w:rsid w:val="00657337"/>
    <w:rsid w:val="006578AB"/>
    <w:rsid w:val="006579C9"/>
    <w:rsid w:val="006579EC"/>
    <w:rsid w:val="00660DCD"/>
    <w:rsid w:val="00661050"/>
    <w:rsid w:val="0066116B"/>
    <w:rsid w:val="006611FF"/>
    <w:rsid w:val="00661233"/>
    <w:rsid w:val="0066179C"/>
    <w:rsid w:val="00661A92"/>
    <w:rsid w:val="00661DFD"/>
    <w:rsid w:val="006620CD"/>
    <w:rsid w:val="0066266B"/>
    <w:rsid w:val="0066266D"/>
    <w:rsid w:val="00662709"/>
    <w:rsid w:val="00662B81"/>
    <w:rsid w:val="00662E2F"/>
    <w:rsid w:val="00663430"/>
    <w:rsid w:val="006634A6"/>
    <w:rsid w:val="006637DD"/>
    <w:rsid w:val="00664176"/>
    <w:rsid w:val="0066425F"/>
    <w:rsid w:val="00664613"/>
    <w:rsid w:val="006666A6"/>
    <w:rsid w:val="00666F44"/>
    <w:rsid w:val="0067074C"/>
    <w:rsid w:val="00671C75"/>
    <w:rsid w:val="00671D44"/>
    <w:rsid w:val="0067314D"/>
    <w:rsid w:val="006736C4"/>
    <w:rsid w:val="00673E7A"/>
    <w:rsid w:val="00673E9A"/>
    <w:rsid w:val="00674831"/>
    <w:rsid w:val="00674FFE"/>
    <w:rsid w:val="00675227"/>
    <w:rsid w:val="0067551F"/>
    <w:rsid w:val="006755C0"/>
    <w:rsid w:val="00675AF4"/>
    <w:rsid w:val="00676FCD"/>
    <w:rsid w:val="006772A3"/>
    <w:rsid w:val="0067737B"/>
    <w:rsid w:val="00677476"/>
    <w:rsid w:val="00677485"/>
    <w:rsid w:val="00677974"/>
    <w:rsid w:val="00677E3E"/>
    <w:rsid w:val="00680F3E"/>
    <w:rsid w:val="006822EB"/>
    <w:rsid w:val="00682B63"/>
    <w:rsid w:val="0068332B"/>
    <w:rsid w:val="006835AB"/>
    <w:rsid w:val="00683B8A"/>
    <w:rsid w:val="00683C0C"/>
    <w:rsid w:val="00683E22"/>
    <w:rsid w:val="0068433E"/>
    <w:rsid w:val="0068438C"/>
    <w:rsid w:val="0068467A"/>
    <w:rsid w:val="00684967"/>
    <w:rsid w:val="00684B75"/>
    <w:rsid w:val="0068576B"/>
    <w:rsid w:val="006858AD"/>
    <w:rsid w:val="00685938"/>
    <w:rsid w:val="00685BA2"/>
    <w:rsid w:val="00685E0E"/>
    <w:rsid w:val="00686050"/>
    <w:rsid w:val="006860CD"/>
    <w:rsid w:val="00686E6D"/>
    <w:rsid w:val="00686F2D"/>
    <w:rsid w:val="00687914"/>
    <w:rsid w:val="00687B97"/>
    <w:rsid w:val="0069073A"/>
    <w:rsid w:val="00691746"/>
    <w:rsid w:val="006923F5"/>
    <w:rsid w:val="00692637"/>
    <w:rsid w:val="006926FC"/>
    <w:rsid w:val="00692887"/>
    <w:rsid w:val="00693B73"/>
    <w:rsid w:val="00693CAF"/>
    <w:rsid w:val="00693D0F"/>
    <w:rsid w:val="006943E4"/>
    <w:rsid w:val="006946D3"/>
    <w:rsid w:val="00696883"/>
    <w:rsid w:val="00696B2F"/>
    <w:rsid w:val="0069782B"/>
    <w:rsid w:val="006A048A"/>
    <w:rsid w:val="006A0F80"/>
    <w:rsid w:val="006A1692"/>
    <w:rsid w:val="006A16B2"/>
    <w:rsid w:val="006A19D5"/>
    <w:rsid w:val="006A1B49"/>
    <w:rsid w:val="006A1FD0"/>
    <w:rsid w:val="006A22DD"/>
    <w:rsid w:val="006A2550"/>
    <w:rsid w:val="006A26C0"/>
    <w:rsid w:val="006A28B5"/>
    <w:rsid w:val="006A2940"/>
    <w:rsid w:val="006A2B82"/>
    <w:rsid w:val="006A3071"/>
    <w:rsid w:val="006A377D"/>
    <w:rsid w:val="006A3C2F"/>
    <w:rsid w:val="006A3C51"/>
    <w:rsid w:val="006A41A6"/>
    <w:rsid w:val="006A4408"/>
    <w:rsid w:val="006A4733"/>
    <w:rsid w:val="006A4F4F"/>
    <w:rsid w:val="006A51E2"/>
    <w:rsid w:val="006A54A2"/>
    <w:rsid w:val="006A5869"/>
    <w:rsid w:val="006A5B3E"/>
    <w:rsid w:val="006A6197"/>
    <w:rsid w:val="006B0971"/>
    <w:rsid w:val="006B0B25"/>
    <w:rsid w:val="006B13F7"/>
    <w:rsid w:val="006B169C"/>
    <w:rsid w:val="006B1ABE"/>
    <w:rsid w:val="006B22AE"/>
    <w:rsid w:val="006B2392"/>
    <w:rsid w:val="006B2D5D"/>
    <w:rsid w:val="006B2F63"/>
    <w:rsid w:val="006B34F8"/>
    <w:rsid w:val="006B4616"/>
    <w:rsid w:val="006B56BC"/>
    <w:rsid w:val="006B60D5"/>
    <w:rsid w:val="006B6167"/>
    <w:rsid w:val="006B6179"/>
    <w:rsid w:val="006B77E2"/>
    <w:rsid w:val="006B7A6B"/>
    <w:rsid w:val="006B7C25"/>
    <w:rsid w:val="006C0000"/>
    <w:rsid w:val="006C0889"/>
    <w:rsid w:val="006C0E3F"/>
    <w:rsid w:val="006C1791"/>
    <w:rsid w:val="006C17E6"/>
    <w:rsid w:val="006C1B22"/>
    <w:rsid w:val="006C25AC"/>
    <w:rsid w:val="006C2C02"/>
    <w:rsid w:val="006C36B9"/>
    <w:rsid w:val="006C3DAD"/>
    <w:rsid w:val="006C3FE8"/>
    <w:rsid w:val="006C444C"/>
    <w:rsid w:val="006C4E30"/>
    <w:rsid w:val="006C5849"/>
    <w:rsid w:val="006C66F2"/>
    <w:rsid w:val="006C6859"/>
    <w:rsid w:val="006C7A95"/>
    <w:rsid w:val="006D0850"/>
    <w:rsid w:val="006D178F"/>
    <w:rsid w:val="006D20CD"/>
    <w:rsid w:val="006D25FB"/>
    <w:rsid w:val="006D2F77"/>
    <w:rsid w:val="006D318F"/>
    <w:rsid w:val="006D35D2"/>
    <w:rsid w:val="006D3EC8"/>
    <w:rsid w:val="006D4D2F"/>
    <w:rsid w:val="006D556D"/>
    <w:rsid w:val="006D57BD"/>
    <w:rsid w:val="006D5DC2"/>
    <w:rsid w:val="006D5F62"/>
    <w:rsid w:val="006D7602"/>
    <w:rsid w:val="006D7A4C"/>
    <w:rsid w:val="006D7A9B"/>
    <w:rsid w:val="006D7E03"/>
    <w:rsid w:val="006E02B9"/>
    <w:rsid w:val="006E0B1A"/>
    <w:rsid w:val="006E1BD5"/>
    <w:rsid w:val="006E1DA8"/>
    <w:rsid w:val="006E2346"/>
    <w:rsid w:val="006E2554"/>
    <w:rsid w:val="006E2D0B"/>
    <w:rsid w:val="006E2E09"/>
    <w:rsid w:val="006E2E12"/>
    <w:rsid w:val="006E31D6"/>
    <w:rsid w:val="006E3C11"/>
    <w:rsid w:val="006E486E"/>
    <w:rsid w:val="006E4E3E"/>
    <w:rsid w:val="006E54B5"/>
    <w:rsid w:val="006E6080"/>
    <w:rsid w:val="006E608D"/>
    <w:rsid w:val="006E63DC"/>
    <w:rsid w:val="006E6694"/>
    <w:rsid w:val="006E68AC"/>
    <w:rsid w:val="006E7374"/>
    <w:rsid w:val="006F0591"/>
    <w:rsid w:val="006F0721"/>
    <w:rsid w:val="006F1BD8"/>
    <w:rsid w:val="006F26CC"/>
    <w:rsid w:val="006F293B"/>
    <w:rsid w:val="006F2E9F"/>
    <w:rsid w:val="006F3B81"/>
    <w:rsid w:val="006F47DD"/>
    <w:rsid w:val="006F4853"/>
    <w:rsid w:val="006F4B93"/>
    <w:rsid w:val="006F5682"/>
    <w:rsid w:val="006F5A03"/>
    <w:rsid w:val="006F7A0F"/>
    <w:rsid w:val="007007DB"/>
    <w:rsid w:val="00700ABD"/>
    <w:rsid w:val="00700BA9"/>
    <w:rsid w:val="007012AA"/>
    <w:rsid w:val="0070169A"/>
    <w:rsid w:val="007030A9"/>
    <w:rsid w:val="00703C3C"/>
    <w:rsid w:val="0070558B"/>
    <w:rsid w:val="007056D4"/>
    <w:rsid w:val="00705953"/>
    <w:rsid w:val="007066DA"/>
    <w:rsid w:val="00706733"/>
    <w:rsid w:val="007068B6"/>
    <w:rsid w:val="0070697D"/>
    <w:rsid w:val="00707552"/>
    <w:rsid w:val="00707555"/>
    <w:rsid w:val="00707A79"/>
    <w:rsid w:val="00707B2E"/>
    <w:rsid w:val="00707D7C"/>
    <w:rsid w:val="00707ED4"/>
    <w:rsid w:val="00707FAB"/>
    <w:rsid w:val="00710238"/>
    <w:rsid w:val="00711330"/>
    <w:rsid w:val="00711AC3"/>
    <w:rsid w:val="00711F0C"/>
    <w:rsid w:val="00711FBE"/>
    <w:rsid w:val="00712E31"/>
    <w:rsid w:val="00712E40"/>
    <w:rsid w:val="007134E1"/>
    <w:rsid w:val="007139BE"/>
    <w:rsid w:val="0071459F"/>
    <w:rsid w:val="00714B1F"/>
    <w:rsid w:val="00715015"/>
    <w:rsid w:val="007165C6"/>
    <w:rsid w:val="0071694A"/>
    <w:rsid w:val="00716D16"/>
    <w:rsid w:val="007174C4"/>
    <w:rsid w:val="007175A4"/>
    <w:rsid w:val="00717688"/>
    <w:rsid w:val="00717997"/>
    <w:rsid w:val="00717FBD"/>
    <w:rsid w:val="00720501"/>
    <w:rsid w:val="00720A06"/>
    <w:rsid w:val="00720C2E"/>
    <w:rsid w:val="007222ED"/>
    <w:rsid w:val="00722857"/>
    <w:rsid w:val="00723AEA"/>
    <w:rsid w:val="00723BAF"/>
    <w:rsid w:val="00723BD6"/>
    <w:rsid w:val="00723E7C"/>
    <w:rsid w:val="00723FAE"/>
    <w:rsid w:val="007248E9"/>
    <w:rsid w:val="0072525A"/>
    <w:rsid w:val="00726C4A"/>
    <w:rsid w:val="00726E9C"/>
    <w:rsid w:val="007273C7"/>
    <w:rsid w:val="00727F07"/>
    <w:rsid w:val="007308B0"/>
    <w:rsid w:val="00730960"/>
    <w:rsid w:val="00731D6A"/>
    <w:rsid w:val="00732ACB"/>
    <w:rsid w:val="007336B8"/>
    <w:rsid w:val="00733A33"/>
    <w:rsid w:val="00734597"/>
    <w:rsid w:val="007345AF"/>
    <w:rsid w:val="0073469A"/>
    <w:rsid w:val="00734D5B"/>
    <w:rsid w:val="00735367"/>
    <w:rsid w:val="00735672"/>
    <w:rsid w:val="00735CB0"/>
    <w:rsid w:val="00736140"/>
    <w:rsid w:val="00736236"/>
    <w:rsid w:val="007365E8"/>
    <w:rsid w:val="00737506"/>
    <w:rsid w:val="00737548"/>
    <w:rsid w:val="00740665"/>
    <w:rsid w:val="007409C4"/>
    <w:rsid w:val="00740C60"/>
    <w:rsid w:val="00741C1E"/>
    <w:rsid w:val="00741DA4"/>
    <w:rsid w:val="00742334"/>
    <w:rsid w:val="00742AF1"/>
    <w:rsid w:val="00742B75"/>
    <w:rsid w:val="00743139"/>
    <w:rsid w:val="00743BA7"/>
    <w:rsid w:val="00743C62"/>
    <w:rsid w:val="00743D7B"/>
    <w:rsid w:val="007444B3"/>
    <w:rsid w:val="00744D93"/>
    <w:rsid w:val="00744F2F"/>
    <w:rsid w:val="00745371"/>
    <w:rsid w:val="0074581C"/>
    <w:rsid w:val="00746A42"/>
    <w:rsid w:val="00747F83"/>
    <w:rsid w:val="00750252"/>
    <w:rsid w:val="0075043B"/>
    <w:rsid w:val="00750EB8"/>
    <w:rsid w:val="007515E1"/>
    <w:rsid w:val="00751616"/>
    <w:rsid w:val="007525D8"/>
    <w:rsid w:val="00752638"/>
    <w:rsid w:val="00752B39"/>
    <w:rsid w:val="0075309A"/>
    <w:rsid w:val="0075368A"/>
    <w:rsid w:val="00753892"/>
    <w:rsid w:val="00754485"/>
    <w:rsid w:val="007544D0"/>
    <w:rsid w:val="00754718"/>
    <w:rsid w:val="00754774"/>
    <w:rsid w:val="00754A5C"/>
    <w:rsid w:val="00754BFB"/>
    <w:rsid w:val="00754FAC"/>
    <w:rsid w:val="00756C81"/>
    <w:rsid w:val="007575AD"/>
    <w:rsid w:val="00757AF2"/>
    <w:rsid w:val="00757E09"/>
    <w:rsid w:val="00757EA5"/>
    <w:rsid w:val="00760055"/>
    <w:rsid w:val="0076009C"/>
    <w:rsid w:val="00760609"/>
    <w:rsid w:val="00760EEA"/>
    <w:rsid w:val="00762A92"/>
    <w:rsid w:val="007630F0"/>
    <w:rsid w:val="007635C9"/>
    <w:rsid w:val="00763703"/>
    <w:rsid w:val="00764826"/>
    <w:rsid w:val="0076516B"/>
    <w:rsid w:val="0076574F"/>
    <w:rsid w:val="00766CBF"/>
    <w:rsid w:val="0076708C"/>
    <w:rsid w:val="007670D7"/>
    <w:rsid w:val="00767576"/>
    <w:rsid w:val="00767D7F"/>
    <w:rsid w:val="00770F76"/>
    <w:rsid w:val="00771D6A"/>
    <w:rsid w:val="00771E14"/>
    <w:rsid w:val="00772029"/>
    <w:rsid w:val="007724B3"/>
    <w:rsid w:val="0077250D"/>
    <w:rsid w:val="00772FBC"/>
    <w:rsid w:val="007732C0"/>
    <w:rsid w:val="00773A90"/>
    <w:rsid w:val="007745FF"/>
    <w:rsid w:val="00774757"/>
    <w:rsid w:val="00774973"/>
    <w:rsid w:val="00774D29"/>
    <w:rsid w:val="00774F98"/>
    <w:rsid w:val="00775890"/>
    <w:rsid w:val="00775B3A"/>
    <w:rsid w:val="007761BA"/>
    <w:rsid w:val="00776460"/>
    <w:rsid w:val="00776769"/>
    <w:rsid w:val="00776A62"/>
    <w:rsid w:val="00777142"/>
    <w:rsid w:val="0077717F"/>
    <w:rsid w:val="007775A9"/>
    <w:rsid w:val="007778B2"/>
    <w:rsid w:val="00780079"/>
    <w:rsid w:val="00780392"/>
    <w:rsid w:val="007807E3"/>
    <w:rsid w:val="00780A65"/>
    <w:rsid w:val="00780F43"/>
    <w:rsid w:val="00781B82"/>
    <w:rsid w:val="00781E6B"/>
    <w:rsid w:val="00782424"/>
    <w:rsid w:val="007827F6"/>
    <w:rsid w:val="00782C77"/>
    <w:rsid w:val="00782F35"/>
    <w:rsid w:val="007839CB"/>
    <w:rsid w:val="00783E91"/>
    <w:rsid w:val="007849B7"/>
    <w:rsid w:val="00784C99"/>
    <w:rsid w:val="00785081"/>
    <w:rsid w:val="00785C46"/>
    <w:rsid w:val="00785D3F"/>
    <w:rsid w:val="007860C1"/>
    <w:rsid w:val="00786812"/>
    <w:rsid w:val="007874ED"/>
    <w:rsid w:val="00787CAA"/>
    <w:rsid w:val="00787F89"/>
    <w:rsid w:val="00790B63"/>
    <w:rsid w:val="007910C8"/>
    <w:rsid w:val="00791425"/>
    <w:rsid w:val="00791778"/>
    <w:rsid w:val="00792C6E"/>
    <w:rsid w:val="00792DB0"/>
    <w:rsid w:val="00792E28"/>
    <w:rsid w:val="007934EF"/>
    <w:rsid w:val="00793517"/>
    <w:rsid w:val="00793F71"/>
    <w:rsid w:val="00794DB1"/>
    <w:rsid w:val="00794FA2"/>
    <w:rsid w:val="0079519F"/>
    <w:rsid w:val="007972CE"/>
    <w:rsid w:val="007976C6"/>
    <w:rsid w:val="00797B25"/>
    <w:rsid w:val="007A0397"/>
    <w:rsid w:val="007A07FD"/>
    <w:rsid w:val="007A0AFC"/>
    <w:rsid w:val="007A0B80"/>
    <w:rsid w:val="007A2AE1"/>
    <w:rsid w:val="007A31CC"/>
    <w:rsid w:val="007A33BA"/>
    <w:rsid w:val="007A38B4"/>
    <w:rsid w:val="007A3D1E"/>
    <w:rsid w:val="007A402A"/>
    <w:rsid w:val="007A49F8"/>
    <w:rsid w:val="007A4BB4"/>
    <w:rsid w:val="007A5081"/>
    <w:rsid w:val="007A567C"/>
    <w:rsid w:val="007A6536"/>
    <w:rsid w:val="007A6565"/>
    <w:rsid w:val="007A6810"/>
    <w:rsid w:val="007A6877"/>
    <w:rsid w:val="007A6898"/>
    <w:rsid w:val="007A68A8"/>
    <w:rsid w:val="007A69FE"/>
    <w:rsid w:val="007A6BC6"/>
    <w:rsid w:val="007A7334"/>
    <w:rsid w:val="007A780E"/>
    <w:rsid w:val="007A793D"/>
    <w:rsid w:val="007B0731"/>
    <w:rsid w:val="007B0A64"/>
    <w:rsid w:val="007B0D29"/>
    <w:rsid w:val="007B0DB1"/>
    <w:rsid w:val="007B10EC"/>
    <w:rsid w:val="007B1CBE"/>
    <w:rsid w:val="007B1E81"/>
    <w:rsid w:val="007B232F"/>
    <w:rsid w:val="007B23C1"/>
    <w:rsid w:val="007B242F"/>
    <w:rsid w:val="007B279D"/>
    <w:rsid w:val="007B2A80"/>
    <w:rsid w:val="007B2C6D"/>
    <w:rsid w:val="007B3E79"/>
    <w:rsid w:val="007B4229"/>
    <w:rsid w:val="007B429C"/>
    <w:rsid w:val="007B43C2"/>
    <w:rsid w:val="007B43DE"/>
    <w:rsid w:val="007B471C"/>
    <w:rsid w:val="007B5181"/>
    <w:rsid w:val="007B5623"/>
    <w:rsid w:val="007B6089"/>
    <w:rsid w:val="007B79D3"/>
    <w:rsid w:val="007B7E30"/>
    <w:rsid w:val="007C0A59"/>
    <w:rsid w:val="007C1253"/>
    <w:rsid w:val="007C1626"/>
    <w:rsid w:val="007C1779"/>
    <w:rsid w:val="007C19ED"/>
    <w:rsid w:val="007C1F01"/>
    <w:rsid w:val="007C2695"/>
    <w:rsid w:val="007C28DB"/>
    <w:rsid w:val="007C29C3"/>
    <w:rsid w:val="007C47DA"/>
    <w:rsid w:val="007C4C9F"/>
    <w:rsid w:val="007C5239"/>
    <w:rsid w:val="007C5433"/>
    <w:rsid w:val="007C5503"/>
    <w:rsid w:val="007C5A3C"/>
    <w:rsid w:val="007C5E4E"/>
    <w:rsid w:val="007C63F9"/>
    <w:rsid w:val="007C659E"/>
    <w:rsid w:val="007C6A53"/>
    <w:rsid w:val="007C6AFE"/>
    <w:rsid w:val="007C6E50"/>
    <w:rsid w:val="007C6ED7"/>
    <w:rsid w:val="007C7538"/>
    <w:rsid w:val="007D03D9"/>
    <w:rsid w:val="007D1391"/>
    <w:rsid w:val="007D13B9"/>
    <w:rsid w:val="007D2518"/>
    <w:rsid w:val="007D279F"/>
    <w:rsid w:val="007D2A51"/>
    <w:rsid w:val="007D2FA3"/>
    <w:rsid w:val="007D3855"/>
    <w:rsid w:val="007D38A2"/>
    <w:rsid w:val="007D3BE3"/>
    <w:rsid w:val="007D3D76"/>
    <w:rsid w:val="007D3FF5"/>
    <w:rsid w:val="007D481C"/>
    <w:rsid w:val="007D48D1"/>
    <w:rsid w:val="007D493E"/>
    <w:rsid w:val="007D4BC6"/>
    <w:rsid w:val="007D5271"/>
    <w:rsid w:val="007D530D"/>
    <w:rsid w:val="007D53A6"/>
    <w:rsid w:val="007D5B78"/>
    <w:rsid w:val="007D5F86"/>
    <w:rsid w:val="007D6C45"/>
    <w:rsid w:val="007D7231"/>
    <w:rsid w:val="007D77FF"/>
    <w:rsid w:val="007D7EFC"/>
    <w:rsid w:val="007D7F75"/>
    <w:rsid w:val="007E01ED"/>
    <w:rsid w:val="007E0830"/>
    <w:rsid w:val="007E0C24"/>
    <w:rsid w:val="007E1774"/>
    <w:rsid w:val="007E1ACB"/>
    <w:rsid w:val="007E2C0B"/>
    <w:rsid w:val="007E351B"/>
    <w:rsid w:val="007E41FD"/>
    <w:rsid w:val="007E4E3D"/>
    <w:rsid w:val="007E516F"/>
    <w:rsid w:val="007E5755"/>
    <w:rsid w:val="007E5939"/>
    <w:rsid w:val="007E75CB"/>
    <w:rsid w:val="007E77E5"/>
    <w:rsid w:val="007E78B8"/>
    <w:rsid w:val="007E7A63"/>
    <w:rsid w:val="007F01D5"/>
    <w:rsid w:val="007F04EF"/>
    <w:rsid w:val="007F0D28"/>
    <w:rsid w:val="007F2292"/>
    <w:rsid w:val="007F246C"/>
    <w:rsid w:val="007F24AB"/>
    <w:rsid w:val="007F259C"/>
    <w:rsid w:val="007F2836"/>
    <w:rsid w:val="007F2AAA"/>
    <w:rsid w:val="007F3126"/>
    <w:rsid w:val="007F35DA"/>
    <w:rsid w:val="007F3915"/>
    <w:rsid w:val="007F3C54"/>
    <w:rsid w:val="007F3EA0"/>
    <w:rsid w:val="007F415C"/>
    <w:rsid w:val="007F422C"/>
    <w:rsid w:val="007F426E"/>
    <w:rsid w:val="007F45BF"/>
    <w:rsid w:val="007F4B33"/>
    <w:rsid w:val="007F4DA4"/>
    <w:rsid w:val="007F5C1D"/>
    <w:rsid w:val="007F6758"/>
    <w:rsid w:val="007F6AB2"/>
    <w:rsid w:val="007F6C10"/>
    <w:rsid w:val="007F7EA8"/>
    <w:rsid w:val="008007C4"/>
    <w:rsid w:val="008011B2"/>
    <w:rsid w:val="00801242"/>
    <w:rsid w:val="00801E61"/>
    <w:rsid w:val="0080248A"/>
    <w:rsid w:val="00802A75"/>
    <w:rsid w:val="008036FF"/>
    <w:rsid w:val="0080375E"/>
    <w:rsid w:val="0080383F"/>
    <w:rsid w:val="00803BA0"/>
    <w:rsid w:val="00804391"/>
    <w:rsid w:val="008043E1"/>
    <w:rsid w:val="00804410"/>
    <w:rsid w:val="008047BB"/>
    <w:rsid w:val="00805193"/>
    <w:rsid w:val="00805536"/>
    <w:rsid w:val="008060C8"/>
    <w:rsid w:val="008068B8"/>
    <w:rsid w:val="00806CAD"/>
    <w:rsid w:val="00806FB6"/>
    <w:rsid w:val="00807815"/>
    <w:rsid w:val="00810617"/>
    <w:rsid w:val="008108D0"/>
    <w:rsid w:val="00810B3A"/>
    <w:rsid w:val="00810B6E"/>
    <w:rsid w:val="00810E55"/>
    <w:rsid w:val="008119B5"/>
    <w:rsid w:val="00811B57"/>
    <w:rsid w:val="00811F8B"/>
    <w:rsid w:val="008120B5"/>
    <w:rsid w:val="0081281B"/>
    <w:rsid w:val="00812A75"/>
    <w:rsid w:val="00812ECA"/>
    <w:rsid w:val="00812FB5"/>
    <w:rsid w:val="00813233"/>
    <w:rsid w:val="008135A3"/>
    <w:rsid w:val="0081442D"/>
    <w:rsid w:val="00814486"/>
    <w:rsid w:val="00815031"/>
    <w:rsid w:val="008158AA"/>
    <w:rsid w:val="00815B9A"/>
    <w:rsid w:val="0081623D"/>
    <w:rsid w:val="00816844"/>
    <w:rsid w:val="00816A2E"/>
    <w:rsid w:val="00816D1F"/>
    <w:rsid w:val="00816E2C"/>
    <w:rsid w:val="00816E5E"/>
    <w:rsid w:val="008179A8"/>
    <w:rsid w:val="00817ED3"/>
    <w:rsid w:val="00817F0C"/>
    <w:rsid w:val="00817F3F"/>
    <w:rsid w:val="0082050B"/>
    <w:rsid w:val="00820A91"/>
    <w:rsid w:val="00821226"/>
    <w:rsid w:val="00821ADA"/>
    <w:rsid w:val="0082225D"/>
    <w:rsid w:val="00822B8B"/>
    <w:rsid w:val="00822FB5"/>
    <w:rsid w:val="008230A4"/>
    <w:rsid w:val="00824435"/>
    <w:rsid w:val="00824866"/>
    <w:rsid w:val="00824CD0"/>
    <w:rsid w:val="00824D6C"/>
    <w:rsid w:val="00825687"/>
    <w:rsid w:val="0082582F"/>
    <w:rsid w:val="00826039"/>
    <w:rsid w:val="008262F9"/>
    <w:rsid w:val="00826471"/>
    <w:rsid w:val="008267F3"/>
    <w:rsid w:val="0082682E"/>
    <w:rsid w:val="00826CA2"/>
    <w:rsid w:val="00826D7C"/>
    <w:rsid w:val="00826EBE"/>
    <w:rsid w:val="00827768"/>
    <w:rsid w:val="00827C8D"/>
    <w:rsid w:val="00827F04"/>
    <w:rsid w:val="0083054A"/>
    <w:rsid w:val="008307B9"/>
    <w:rsid w:val="008315BE"/>
    <w:rsid w:val="00831BD4"/>
    <w:rsid w:val="0083205E"/>
    <w:rsid w:val="00832691"/>
    <w:rsid w:val="00832733"/>
    <w:rsid w:val="00832A4B"/>
    <w:rsid w:val="00832C58"/>
    <w:rsid w:val="0083351C"/>
    <w:rsid w:val="00833BA4"/>
    <w:rsid w:val="00833C4D"/>
    <w:rsid w:val="00833F4D"/>
    <w:rsid w:val="00834295"/>
    <w:rsid w:val="00834C33"/>
    <w:rsid w:val="00834D0E"/>
    <w:rsid w:val="00834E6D"/>
    <w:rsid w:val="00835EB0"/>
    <w:rsid w:val="00836DC8"/>
    <w:rsid w:val="00836E1A"/>
    <w:rsid w:val="00837BBE"/>
    <w:rsid w:val="00837D74"/>
    <w:rsid w:val="008403CA"/>
    <w:rsid w:val="00840714"/>
    <w:rsid w:val="0084083F"/>
    <w:rsid w:val="008409A5"/>
    <w:rsid w:val="00840D83"/>
    <w:rsid w:val="00841086"/>
    <w:rsid w:val="008416F8"/>
    <w:rsid w:val="00841D54"/>
    <w:rsid w:val="00841F14"/>
    <w:rsid w:val="008433BC"/>
    <w:rsid w:val="00843687"/>
    <w:rsid w:val="00843988"/>
    <w:rsid w:val="00843B7C"/>
    <w:rsid w:val="00843F15"/>
    <w:rsid w:val="0084418B"/>
    <w:rsid w:val="00844D22"/>
    <w:rsid w:val="00845230"/>
    <w:rsid w:val="00846471"/>
    <w:rsid w:val="00846655"/>
    <w:rsid w:val="008467C3"/>
    <w:rsid w:val="008501D7"/>
    <w:rsid w:val="0085026F"/>
    <w:rsid w:val="008515D4"/>
    <w:rsid w:val="008524CF"/>
    <w:rsid w:val="00852AF1"/>
    <w:rsid w:val="00853A5C"/>
    <w:rsid w:val="00853AF5"/>
    <w:rsid w:val="00854744"/>
    <w:rsid w:val="008548CF"/>
    <w:rsid w:val="00854AF8"/>
    <w:rsid w:val="008555CA"/>
    <w:rsid w:val="008558C6"/>
    <w:rsid w:val="00855F47"/>
    <w:rsid w:val="008567C6"/>
    <w:rsid w:val="00856861"/>
    <w:rsid w:val="00856B56"/>
    <w:rsid w:val="0085709D"/>
    <w:rsid w:val="00857383"/>
    <w:rsid w:val="00857570"/>
    <w:rsid w:val="00857595"/>
    <w:rsid w:val="0085791A"/>
    <w:rsid w:val="00857A3C"/>
    <w:rsid w:val="00857DC9"/>
    <w:rsid w:val="00860207"/>
    <w:rsid w:val="00860399"/>
    <w:rsid w:val="008604F6"/>
    <w:rsid w:val="008610D9"/>
    <w:rsid w:val="00861B57"/>
    <w:rsid w:val="00861C8C"/>
    <w:rsid w:val="00861DBC"/>
    <w:rsid w:val="00861F99"/>
    <w:rsid w:val="0086206C"/>
    <w:rsid w:val="008620A3"/>
    <w:rsid w:val="0086249C"/>
    <w:rsid w:val="00862988"/>
    <w:rsid w:val="00862B3C"/>
    <w:rsid w:val="00863209"/>
    <w:rsid w:val="008632ED"/>
    <w:rsid w:val="00863C4B"/>
    <w:rsid w:val="008641FF"/>
    <w:rsid w:val="00864B83"/>
    <w:rsid w:val="00864F2F"/>
    <w:rsid w:val="0086556A"/>
    <w:rsid w:val="0086640F"/>
    <w:rsid w:val="00866442"/>
    <w:rsid w:val="00866EC2"/>
    <w:rsid w:val="00867F88"/>
    <w:rsid w:val="00870650"/>
    <w:rsid w:val="00870D4A"/>
    <w:rsid w:val="00871B40"/>
    <w:rsid w:val="00871B87"/>
    <w:rsid w:val="00871EAD"/>
    <w:rsid w:val="008720B0"/>
    <w:rsid w:val="008720F3"/>
    <w:rsid w:val="0087210D"/>
    <w:rsid w:val="008724FE"/>
    <w:rsid w:val="008725C7"/>
    <w:rsid w:val="008726B6"/>
    <w:rsid w:val="008728C3"/>
    <w:rsid w:val="00873494"/>
    <w:rsid w:val="008736F8"/>
    <w:rsid w:val="00873BD4"/>
    <w:rsid w:val="00873CD9"/>
    <w:rsid w:val="00873DF2"/>
    <w:rsid w:val="00874ACA"/>
    <w:rsid w:val="008750CD"/>
    <w:rsid w:val="00875876"/>
    <w:rsid w:val="00875993"/>
    <w:rsid w:val="00875C98"/>
    <w:rsid w:val="00876354"/>
    <w:rsid w:val="00876469"/>
    <w:rsid w:val="00876AF7"/>
    <w:rsid w:val="00876D93"/>
    <w:rsid w:val="00876E00"/>
    <w:rsid w:val="00876ED7"/>
    <w:rsid w:val="00877080"/>
    <w:rsid w:val="00877C4E"/>
    <w:rsid w:val="00877CFA"/>
    <w:rsid w:val="00877F41"/>
    <w:rsid w:val="008809AA"/>
    <w:rsid w:val="00880BB3"/>
    <w:rsid w:val="008812EE"/>
    <w:rsid w:val="00881421"/>
    <w:rsid w:val="00881F7F"/>
    <w:rsid w:val="00883310"/>
    <w:rsid w:val="00883351"/>
    <w:rsid w:val="008837BA"/>
    <w:rsid w:val="00883B2B"/>
    <w:rsid w:val="00883F5C"/>
    <w:rsid w:val="00884B63"/>
    <w:rsid w:val="0088547B"/>
    <w:rsid w:val="00885AC5"/>
    <w:rsid w:val="00886D85"/>
    <w:rsid w:val="008877D8"/>
    <w:rsid w:val="008878F2"/>
    <w:rsid w:val="00887C23"/>
    <w:rsid w:val="00887EFC"/>
    <w:rsid w:val="00887F14"/>
    <w:rsid w:val="008907CB"/>
    <w:rsid w:val="008908A3"/>
    <w:rsid w:val="00890D52"/>
    <w:rsid w:val="008915EA"/>
    <w:rsid w:val="00891D8B"/>
    <w:rsid w:val="008928AC"/>
    <w:rsid w:val="00892A76"/>
    <w:rsid w:val="00892F8B"/>
    <w:rsid w:val="0089380F"/>
    <w:rsid w:val="00893C5B"/>
    <w:rsid w:val="00893C6A"/>
    <w:rsid w:val="008949CA"/>
    <w:rsid w:val="00894CE1"/>
    <w:rsid w:val="0089520E"/>
    <w:rsid w:val="0089541A"/>
    <w:rsid w:val="008954B2"/>
    <w:rsid w:val="00895B8E"/>
    <w:rsid w:val="00895BF3"/>
    <w:rsid w:val="00895FFF"/>
    <w:rsid w:val="008965D8"/>
    <w:rsid w:val="00896C03"/>
    <w:rsid w:val="00896E05"/>
    <w:rsid w:val="00897199"/>
    <w:rsid w:val="00897977"/>
    <w:rsid w:val="008979B6"/>
    <w:rsid w:val="008A0214"/>
    <w:rsid w:val="008A0845"/>
    <w:rsid w:val="008A0A80"/>
    <w:rsid w:val="008A0C89"/>
    <w:rsid w:val="008A0CD6"/>
    <w:rsid w:val="008A0EE2"/>
    <w:rsid w:val="008A1A36"/>
    <w:rsid w:val="008A2ECC"/>
    <w:rsid w:val="008A3234"/>
    <w:rsid w:val="008A33AE"/>
    <w:rsid w:val="008A3ABF"/>
    <w:rsid w:val="008A3BDB"/>
    <w:rsid w:val="008A3C65"/>
    <w:rsid w:val="008A3CAE"/>
    <w:rsid w:val="008A3D7A"/>
    <w:rsid w:val="008A47B7"/>
    <w:rsid w:val="008A4E4B"/>
    <w:rsid w:val="008A595D"/>
    <w:rsid w:val="008A5C3B"/>
    <w:rsid w:val="008A5E93"/>
    <w:rsid w:val="008A66BF"/>
    <w:rsid w:val="008A6F70"/>
    <w:rsid w:val="008A6FA9"/>
    <w:rsid w:val="008A73D1"/>
    <w:rsid w:val="008A7412"/>
    <w:rsid w:val="008A78F4"/>
    <w:rsid w:val="008A7972"/>
    <w:rsid w:val="008B01FC"/>
    <w:rsid w:val="008B0B58"/>
    <w:rsid w:val="008B0C49"/>
    <w:rsid w:val="008B0CF6"/>
    <w:rsid w:val="008B1286"/>
    <w:rsid w:val="008B139E"/>
    <w:rsid w:val="008B18EB"/>
    <w:rsid w:val="008B1A88"/>
    <w:rsid w:val="008B2638"/>
    <w:rsid w:val="008B2B3B"/>
    <w:rsid w:val="008B2D26"/>
    <w:rsid w:val="008B3676"/>
    <w:rsid w:val="008B3C77"/>
    <w:rsid w:val="008B46B0"/>
    <w:rsid w:val="008B46EF"/>
    <w:rsid w:val="008B4B00"/>
    <w:rsid w:val="008B50CA"/>
    <w:rsid w:val="008B524D"/>
    <w:rsid w:val="008B52CD"/>
    <w:rsid w:val="008B612D"/>
    <w:rsid w:val="008B6D72"/>
    <w:rsid w:val="008B724B"/>
    <w:rsid w:val="008B7425"/>
    <w:rsid w:val="008B7686"/>
    <w:rsid w:val="008B7C38"/>
    <w:rsid w:val="008B7F28"/>
    <w:rsid w:val="008C047A"/>
    <w:rsid w:val="008C0833"/>
    <w:rsid w:val="008C0AB0"/>
    <w:rsid w:val="008C0FA5"/>
    <w:rsid w:val="008C104E"/>
    <w:rsid w:val="008C1343"/>
    <w:rsid w:val="008C1A6F"/>
    <w:rsid w:val="008C1D3B"/>
    <w:rsid w:val="008C24CE"/>
    <w:rsid w:val="008C2A17"/>
    <w:rsid w:val="008C2C41"/>
    <w:rsid w:val="008C306E"/>
    <w:rsid w:val="008C39EA"/>
    <w:rsid w:val="008C4100"/>
    <w:rsid w:val="008C4728"/>
    <w:rsid w:val="008C6110"/>
    <w:rsid w:val="008C662F"/>
    <w:rsid w:val="008C6C3F"/>
    <w:rsid w:val="008C732B"/>
    <w:rsid w:val="008C78A8"/>
    <w:rsid w:val="008C7CA7"/>
    <w:rsid w:val="008D03CB"/>
    <w:rsid w:val="008D067C"/>
    <w:rsid w:val="008D0AF1"/>
    <w:rsid w:val="008D0B9D"/>
    <w:rsid w:val="008D0F71"/>
    <w:rsid w:val="008D13EF"/>
    <w:rsid w:val="008D238E"/>
    <w:rsid w:val="008D26E4"/>
    <w:rsid w:val="008D2A3E"/>
    <w:rsid w:val="008D3373"/>
    <w:rsid w:val="008D41C8"/>
    <w:rsid w:val="008D42CF"/>
    <w:rsid w:val="008D44A5"/>
    <w:rsid w:val="008D49B8"/>
    <w:rsid w:val="008D4CDD"/>
    <w:rsid w:val="008D62B9"/>
    <w:rsid w:val="008D71C1"/>
    <w:rsid w:val="008D7A6A"/>
    <w:rsid w:val="008D7F96"/>
    <w:rsid w:val="008E037C"/>
    <w:rsid w:val="008E09E0"/>
    <w:rsid w:val="008E0BD7"/>
    <w:rsid w:val="008E13C3"/>
    <w:rsid w:val="008E1BD9"/>
    <w:rsid w:val="008E202A"/>
    <w:rsid w:val="008E25F0"/>
    <w:rsid w:val="008E3858"/>
    <w:rsid w:val="008E3F76"/>
    <w:rsid w:val="008E4203"/>
    <w:rsid w:val="008E49C8"/>
    <w:rsid w:val="008E4DFE"/>
    <w:rsid w:val="008E52A8"/>
    <w:rsid w:val="008E5727"/>
    <w:rsid w:val="008E57C0"/>
    <w:rsid w:val="008E6C9E"/>
    <w:rsid w:val="008E6F0F"/>
    <w:rsid w:val="008E7021"/>
    <w:rsid w:val="008E7371"/>
    <w:rsid w:val="008E7742"/>
    <w:rsid w:val="008F060F"/>
    <w:rsid w:val="008F06EF"/>
    <w:rsid w:val="008F08B5"/>
    <w:rsid w:val="008F1144"/>
    <w:rsid w:val="008F1592"/>
    <w:rsid w:val="008F376B"/>
    <w:rsid w:val="008F37DE"/>
    <w:rsid w:val="008F3D22"/>
    <w:rsid w:val="008F416E"/>
    <w:rsid w:val="008F4212"/>
    <w:rsid w:val="008F46FA"/>
    <w:rsid w:val="008F4D8A"/>
    <w:rsid w:val="008F4E54"/>
    <w:rsid w:val="008F5004"/>
    <w:rsid w:val="008F585A"/>
    <w:rsid w:val="008F5E19"/>
    <w:rsid w:val="008F5FBB"/>
    <w:rsid w:val="008F6E10"/>
    <w:rsid w:val="008F7255"/>
    <w:rsid w:val="008F7710"/>
    <w:rsid w:val="009001E0"/>
    <w:rsid w:val="009008F1"/>
    <w:rsid w:val="00900960"/>
    <w:rsid w:val="009009ED"/>
    <w:rsid w:val="009011A6"/>
    <w:rsid w:val="00901CD9"/>
    <w:rsid w:val="00902238"/>
    <w:rsid w:val="009022BA"/>
    <w:rsid w:val="00902491"/>
    <w:rsid w:val="00902CCF"/>
    <w:rsid w:val="00902F36"/>
    <w:rsid w:val="00904034"/>
    <w:rsid w:val="00904EC4"/>
    <w:rsid w:val="00904FCB"/>
    <w:rsid w:val="009057BD"/>
    <w:rsid w:val="00906205"/>
    <w:rsid w:val="00906E4F"/>
    <w:rsid w:val="00906EDB"/>
    <w:rsid w:val="0090776F"/>
    <w:rsid w:val="00907DDE"/>
    <w:rsid w:val="00910019"/>
    <w:rsid w:val="00910D6C"/>
    <w:rsid w:val="00911EB9"/>
    <w:rsid w:val="00912292"/>
    <w:rsid w:val="00912319"/>
    <w:rsid w:val="009125F5"/>
    <w:rsid w:val="00912BE5"/>
    <w:rsid w:val="00913AE7"/>
    <w:rsid w:val="00913F33"/>
    <w:rsid w:val="0091548C"/>
    <w:rsid w:val="009155AD"/>
    <w:rsid w:val="009159BA"/>
    <w:rsid w:val="00916061"/>
    <w:rsid w:val="009164CE"/>
    <w:rsid w:val="0091662B"/>
    <w:rsid w:val="00916779"/>
    <w:rsid w:val="00916B44"/>
    <w:rsid w:val="00917589"/>
    <w:rsid w:val="00920EA7"/>
    <w:rsid w:val="00921F4D"/>
    <w:rsid w:val="009229BF"/>
    <w:rsid w:val="00923501"/>
    <w:rsid w:val="009237B0"/>
    <w:rsid w:val="009238DE"/>
    <w:rsid w:val="00923932"/>
    <w:rsid w:val="009239D4"/>
    <w:rsid w:val="00923E1A"/>
    <w:rsid w:val="00923ECE"/>
    <w:rsid w:val="00923F1B"/>
    <w:rsid w:val="0092400F"/>
    <w:rsid w:val="0092438C"/>
    <w:rsid w:val="00924658"/>
    <w:rsid w:val="00924C45"/>
    <w:rsid w:val="009250BF"/>
    <w:rsid w:val="009252F4"/>
    <w:rsid w:val="009257B4"/>
    <w:rsid w:val="009257FF"/>
    <w:rsid w:val="00925ACC"/>
    <w:rsid w:val="00925C11"/>
    <w:rsid w:val="00925C41"/>
    <w:rsid w:val="0092608D"/>
    <w:rsid w:val="009263CD"/>
    <w:rsid w:val="00926FCF"/>
    <w:rsid w:val="0092793A"/>
    <w:rsid w:val="00927A03"/>
    <w:rsid w:val="00927A65"/>
    <w:rsid w:val="00927F80"/>
    <w:rsid w:val="0093014D"/>
    <w:rsid w:val="00930187"/>
    <w:rsid w:val="00930188"/>
    <w:rsid w:val="00930C8E"/>
    <w:rsid w:val="00931442"/>
    <w:rsid w:val="009316F7"/>
    <w:rsid w:val="00931818"/>
    <w:rsid w:val="009318C5"/>
    <w:rsid w:val="00931C7F"/>
    <w:rsid w:val="00932EAF"/>
    <w:rsid w:val="00933C8C"/>
    <w:rsid w:val="00933ECA"/>
    <w:rsid w:val="009342EA"/>
    <w:rsid w:val="009343DB"/>
    <w:rsid w:val="009353FE"/>
    <w:rsid w:val="00935639"/>
    <w:rsid w:val="00935791"/>
    <w:rsid w:val="00935954"/>
    <w:rsid w:val="00935EED"/>
    <w:rsid w:val="00936F62"/>
    <w:rsid w:val="00937613"/>
    <w:rsid w:val="009378DB"/>
    <w:rsid w:val="00937CFD"/>
    <w:rsid w:val="00937FCA"/>
    <w:rsid w:val="00940A40"/>
    <w:rsid w:val="00940BE4"/>
    <w:rsid w:val="009412B5"/>
    <w:rsid w:val="00941346"/>
    <w:rsid w:val="009414C0"/>
    <w:rsid w:val="009414F7"/>
    <w:rsid w:val="0094176C"/>
    <w:rsid w:val="009419B3"/>
    <w:rsid w:val="00943461"/>
    <w:rsid w:val="00943AAD"/>
    <w:rsid w:val="00943C9F"/>
    <w:rsid w:val="00943EF2"/>
    <w:rsid w:val="009442B3"/>
    <w:rsid w:val="00944BC2"/>
    <w:rsid w:val="00944E78"/>
    <w:rsid w:val="00944F1E"/>
    <w:rsid w:val="00945405"/>
    <w:rsid w:val="00945743"/>
    <w:rsid w:val="009461ED"/>
    <w:rsid w:val="00946948"/>
    <w:rsid w:val="00946BEF"/>
    <w:rsid w:val="00950D73"/>
    <w:rsid w:val="00950DE8"/>
    <w:rsid w:val="009510CE"/>
    <w:rsid w:val="009510FE"/>
    <w:rsid w:val="00951209"/>
    <w:rsid w:val="00951316"/>
    <w:rsid w:val="0095149F"/>
    <w:rsid w:val="0095258F"/>
    <w:rsid w:val="00952E5D"/>
    <w:rsid w:val="0095352D"/>
    <w:rsid w:val="00954E91"/>
    <w:rsid w:val="0095533D"/>
    <w:rsid w:val="009554C2"/>
    <w:rsid w:val="0095657D"/>
    <w:rsid w:val="00956961"/>
    <w:rsid w:val="0095731B"/>
    <w:rsid w:val="009600B6"/>
    <w:rsid w:val="00960428"/>
    <w:rsid w:val="00961371"/>
    <w:rsid w:val="00961832"/>
    <w:rsid w:val="00961872"/>
    <w:rsid w:val="0096194D"/>
    <w:rsid w:val="00962022"/>
    <w:rsid w:val="009623DA"/>
    <w:rsid w:val="00962809"/>
    <w:rsid w:val="00963168"/>
    <w:rsid w:val="00963736"/>
    <w:rsid w:val="00963913"/>
    <w:rsid w:val="009640E1"/>
    <w:rsid w:val="009649E3"/>
    <w:rsid w:val="00964BD9"/>
    <w:rsid w:val="00965B74"/>
    <w:rsid w:val="00965EEB"/>
    <w:rsid w:val="00966023"/>
    <w:rsid w:val="0096628E"/>
    <w:rsid w:val="009664A3"/>
    <w:rsid w:val="00966B50"/>
    <w:rsid w:val="00966F26"/>
    <w:rsid w:val="009675A4"/>
    <w:rsid w:val="00967F60"/>
    <w:rsid w:val="009703C8"/>
    <w:rsid w:val="00971272"/>
    <w:rsid w:val="009713A5"/>
    <w:rsid w:val="00971B32"/>
    <w:rsid w:val="009725CD"/>
    <w:rsid w:val="00972832"/>
    <w:rsid w:val="00974132"/>
    <w:rsid w:val="00974281"/>
    <w:rsid w:val="0097432F"/>
    <w:rsid w:val="0097441A"/>
    <w:rsid w:val="00974926"/>
    <w:rsid w:val="00974D08"/>
    <w:rsid w:val="00975211"/>
    <w:rsid w:val="00975852"/>
    <w:rsid w:val="00975B87"/>
    <w:rsid w:val="009764AE"/>
    <w:rsid w:val="009766C1"/>
    <w:rsid w:val="00976A65"/>
    <w:rsid w:val="0097785A"/>
    <w:rsid w:val="00977AAC"/>
    <w:rsid w:val="00977B88"/>
    <w:rsid w:val="00980FA8"/>
    <w:rsid w:val="00981BA5"/>
    <w:rsid w:val="00982266"/>
    <w:rsid w:val="00982B53"/>
    <w:rsid w:val="00982B73"/>
    <w:rsid w:val="00983A77"/>
    <w:rsid w:val="009848A5"/>
    <w:rsid w:val="00984F7D"/>
    <w:rsid w:val="00985A35"/>
    <w:rsid w:val="00985A91"/>
    <w:rsid w:val="00985AD5"/>
    <w:rsid w:val="00985ADF"/>
    <w:rsid w:val="00986A8A"/>
    <w:rsid w:val="0098713B"/>
    <w:rsid w:val="009874B7"/>
    <w:rsid w:val="00990137"/>
    <w:rsid w:val="009901D1"/>
    <w:rsid w:val="0099026E"/>
    <w:rsid w:val="009915F6"/>
    <w:rsid w:val="00991BB6"/>
    <w:rsid w:val="00991CF9"/>
    <w:rsid w:val="0099225B"/>
    <w:rsid w:val="00992331"/>
    <w:rsid w:val="00992348"/>
    <w:rsid w:val="00992AD2"/>
    <w:rsid w:val="00993118"/>
    <w:rsid w:val="0099344C"/>
    <w:rsid w:val="009939C6"/>
    <w:rsid w:val="00993EEB"/>
    <w:rsid w:val="00994621"/>
    <w:rsid w:val="00994AB1"/>
    <w:rsid w:val="0099557B"/>
    <w:rsid w:val="00995A6A"/>
    <w:rsid w:val="00995F77"/>
    <w:rsid w:val="00996049"/>
    <w:rsid w:val="00996C43"/>
    <w:rsid w:val="00997D57"/>
    <w:rsid w:val="009A1650"/>
    <w:rsid w:val="009A167C"/>
    <w:rsid w:val="009A17FD"/>
    <w:rsid w:val="009A189C"/>
    <w:rsid w:val="009A196B"/>
    <w:rsid w:val="009A25E1"/>
    <w:rsid w:val="009A2833"/>
    <w:rsid w:val="009A2A06"/>
    <w:rsid w:val="009A2A0C"/>
    <w:rsid w:val="009A2A7E"/>
    <w:rsid w:val="009A4147"/>
    <w:rsid w:val="009A594B"/>
    <w:rsid w:val="009A5A50"/>
    <w:rsid w:val="009A63A5"/>
    <w:rsid w:val="009A64F8"/>
    <w:rsid w:val="009A6959"/>
    <w:rsid w:val="009A6A83"/>
    <w:rsid w:val="009A6F73"/>
    <w:rsid w:val="009A70AF"/>
    <w:rsid w:val="009A7A3C"/>
    <w:rsid w:val="009A7DCA"/>
    <w:rsid w:val="009B131F"/>
    <w:rsid w:val="009B19CB"/>
    <w:rsid w:val="009B2106"/>
    <w:rsid w:val="009B2816"/>
    <w:rsid w:val="009B2920"/>
    <w:rsid w:val="009B31EE"/>
    <w:rsid w:val="009B3E33"/>
    <w:rsid w:val="009B3E9B"/>
    <w:rsid w:val="009B48FB"/>
    <w:rsid w:val="009B4922"/>
    <w:rsid w:val="009B4E45"/>
    <w:rsid w:val="009B59F0"/>
    <w:rsid w:val="009B5B63"/>
    <w:rsid w:val="009B5C7A"/>
    <w:rsid w:val="009B63BB"/>
    <w:rsid w:val="009B662D"/>
    <w:rsid w:val="009B6EEE"/>
    <w:rsid w:val="009B6F01"/>
    <w:rsid w:val="009B72B0"/>
    <w:rsid w:val="009C0876"/>
    <w:rsid w:val="009C14C8"/>
    <w:rsid w:val="009C26C6"/>
    <w:rsid w:val="009C29DE"/>
    <w:rsid w:val="009C4262"/>
    <w:rsid w:val="009C481D"/>
    <w:rsid w:val="009C4918"/>
    <w:rsid w:val="009C4ABF"/>
    <w:rsid w:val="009C4F42"/>
    <w:rsid w:val="009C5C51"/>
    <w:rsid w:val="009C5C86"/>
    <w:rsid w:val="009C6455"/>
    <w:rsid w:val="009C6465"/>
    <w:rsid w:val="009C672A"/>
    <w:rsid w:val="009C6B96"/>
    <w:rsid w:val="009C6FBA"/>
    <w:rsid w:val="009C7D16"/>
    <w:rsid w:val="009D190C"/>
    <w:rsid w:val="009D23E3"/>
    <w:rsid w:val="009D24EF"/>
    <w:rsid w:val="009D27D5"/>
    <w:rsid w:val="009D2A78"/>
    <w:rsid w:val="009D2E6B"/>
    <w:rsid w:val="009D3238"/>
    <w:rsid w:val="009D4008"/>
    <w:rsid w:val="009D4111"/>
    <w:rsid w:val="009D43F6"/>
    <w:rsid w:val="009D43FA"/>
    <w:rsid w:val="009D45B5"/>
    <w:rsid w:val="009D45E0"/>
    <w:rsid w:val="009D4820"/>
    <w:rsid w:val="009D4C1C"/>
    <w:rsid w:val="009D4E24"/>
    <w:rsid w:val="009D5035"/>
    <w:rsid w:val="009D58FE"/>
    <w:rsid w:val="009D5AF6"/>
    <w:rsid w:val="009D6B85"/>
    <w:rsid w:val="009D6F65"/>
    <w:rsid w:val="009D793A"/>
    <w:rsid w:val="009D7BA6"/>
    <w:rsid w:val="009E002F"/>
    <w:rsid w:val="009E0381"/>
    <w:rsid w:val="009E0D68"/>
    <w:rsid w:val="009E0F93"/>
    <w:rsid w:val="009E1048"/>
    <w:rsid w:val="009E13B7"/>
    <w:rsid w:val="009E15F9"/>
    <w:rsid w:val="009E1714"/>
    <w:rsid w:val="009E1DD2"/>
    <w:rsid w:val="009E279A"/>
    <w:rsid w:val="009E27D4"/>
    <w:rsid w:val="009E2BD6"/>
    <w:rsid w:val="009E3DBE"/>
    <w:rsid w:val="009E3FCF"/>
    <w:rsid w:val="009E6504"/>
    <w:rsid w:val="009E7043"/>
    <w:rsid w:val="009E70CE"/>
    <w:rsid w:val="009E7987"/>
    <w:rsid w:val="009F020D"/>
    <w:rsid w:val="009F0B92"/>
    <w:rsid w:val="009F0C88"/>
    <w:rsid w:val="009F0D55"/>
    <w:rsid w:val="009F10F3"/>
    <w:rsid w:val="009F1137"/>
    <w:rsid w:val="009F11DB"/>
    <w:rsid w:val="009F17FC"/>
    <w:rsid w:val="009F1B8B"/>
    <w:rsid w:val="009F1FD3"/>
    <w:rsid w:val="009F226C"/>
    <w:rsid w:val="009F2D78"/>
    <w:rsid w:val="009F35D1"/>
    <w:rsid w:val="009F3604"/>
    <w:rsid w:val="009F3A4E"/>
    <w:rsid w:val="009F401C"/>
    <w:rsid w:val="009F51CD"/>
    <w:rsid w:val="009F51D4"/>
    <w:rsid w:val="009F6410"/>
    <w:rsid w:val="009F6494"/>
    <w:rsid w:val="009F684F"/>
    <w:rsid w:val="009F6A69"/>
    <w:rsid w:val="009F7789"/>
    <w:rsid w:val="00A0054A"/>
    <w:rsid w:val="00A0178C"/>
    <w:rsid w:val="00A01992"/>
    <w:rsid w:val="00A02998"/>
    <w:rsid w:val="00A0319B"/>
    <w:rsid w:val="00A031E4"/>
    <w:rsid w:val="00A03831"/>
    <w:rsid w:val="00A03B6E"/>
    <w:rsid w:val="00A041E5"/>
    <w:rsid w:val="00A04565"/>
    <w:rsid w:val="00A0484A"/>
    <w:rsid w:val="00A04BF4"/>
    <w:rsid w:val="00A04FA9"/>
    <w:rsid w:val="00A0510E"/>
    <w:rsid w:val="00A0564B"/>
    <w:rsid w:val="00A05808"/>
    <w:rsid w:val="00A0591C"/>
    <w:rsid w:val="00A05DB9"/>
    <w:rsid w:val="00A05DEE"/>
    <w:rsid w:val="00A10233"/>
    <w:rsid w:val="00A1182D"/>
    <w:rsid w:val="00A119B3"/>
    <w:rsid w:val="00A11C9A"/>
    <w:rsid w:val="00A127DA"/>
    <w:rsid w:val="00A146A9"/>
    <w:rsid w:val="00A14CCE"/>
    <w:rsid w:val="00A14F1C"/>
    <w:rsid w:val="00A161EB"/>
    <w:rsid w:val="00A16646"/>
    <w:rsid w:val="00A172CB"/>
    <w:rsid w:val="00A200EB"/>
    <w:rsid w:val="00A2025D"/>
    <w:rsid w:val="00A207E6"/>
    <w:rsid w:val="00A21193"/>
    <w:rsid w:val="00A213FE"/>
    <w:rsid w:val="00A21ACE"/>
    <w:rsid w:val="00A229C6"/>
    <w:rsid w:val="00A22BFF"/>
    <w:rsid w:val="00A2344E"/>
    <w:rsid w:val="00A23595"/>
    <w:rsid w:val="00A239D2"/>
    <w:rsid w:val="00A23D42"/>
    <w:rsid w:val="00A242C1"/>
    <w:rsid w:val="00A24691"/>
    <w:rsid w:val="00A24D92"/>
    <w:rsid w:val="00A251CB"/>
    <w:rsid w:val="00A25A82"/>
    <w:rsid w:val="00A26139"/>
    <w:rsid w:val="00A2666D"/>
    <w:rsid w:val="00A267D8"/>
    <w:rsid w:val="00A26B2B"/>
    <w:rsid w:val="00A271B2"/>
    <w:rsid w:val="00A2745B"/>
    <w:rsid w:val="00A27CA4"/>
    <w:rsid w:val="00A27CB5"/>
    <w:rsid w:val="00A27E1F"/>
    <w:rsid w:val="00A27E97"/>
    <w:rsid w:val="00A30918"/>
    <w:rsid w:val="00A30B08"/>
    <w:rsid w:val="00A30DAF"/>
    <w:rsid w:val="00A31B9C"/>
    <w:rsid w:val="00A323EA"/>
    <w:rsid w:val="00A3241A"/>
    <w:rsid w:val="00A32896"/>
    <w:rsid w:val="00A328A2"/>
    <w:rsid w:val="00A328A9"/>
    <w:rsid w:val="00A328D5"/>
    <w:rsid w:val="00A33642"/>
    <w:rsid w:val="00A34814"/>
    <w:rsid w:val="00A34AE9"/>
    <w:rsid w:val="00A34BC8"/>
    <w:rsid w:val="00A35641"/>
    <w:rsid w:val="00A3590B"/>
    <w:rsid w:val="00A361CF"/>
    <w:rsid w:val="00A361EC"/>
    <w:rsid w:val="00A36512"/>
    <w:rsid w:val="00A3668F"/>
    <w:rsid w:val="00A40035"/>
    <w:rsid w:val="00A40164"/>
    <w:rsid w:val="00A406C3"/>
    <w:rsid w:val="00A407DA"/>
    <w:rsid w:val="00A40B74"/>
    <w:rsid w:val="00A40FAE"/>
    <w:rsid w:val="00A41166"/>
    <w:rsid w:val="00A4133F"/>
    <w:rsid w:val="00A4144A"/>
    <w:rsid w:val="00A4146D"/>
    <w:rsid w:val="00A416DA"/>
    <w:rsid w:val="00A41B20"/>
    <w:rsid w:val="00A4244A"/>
    <w:rsid w:val="00A424C7"/>
    <w:rsid w:val="00A426F7"/>
    <w:rsid w:val="00A43428"/>
    <w:rsid w:val="00A44198"/>
    <w:rsid w:val="00A44EEA"/>
    <w:rsid w:val="00A465F6"/>
    <w:rsid w:val="00A469E4"/>
    <w:rsid w:val="00A47264"/>
    <w:rsid w:val="00A476E7"/>
    <w:rsid w:val="00A47E9B"/>
    <w:rsid w:val="00A50CE4"/>
    <w:rsid w:val="00A510D5"/>
    <w:rsid w:val="00A51239"/>
    <w:rsid w:val="00A5190E"/>
    <w:rsid w:val="00A51C4C"/>
    <w:rsid w:val="00A52774"/>
    <w:rsid w:val="00A52BF9"/>
    <w:rsid w:val="00A52CF3"/>
    <w:rsid w:val="00A52D00"/>
    <w:rsid w:val="00A52F38"/>
    <w:rsid w:val="00A5300B"/>
    <w:rsid w:val="00A53919"/>
    <w:rsid w:val="00A539DD"/>
    <w:rsid w:val="00A54171"/>
    <w:rsid w:val="00A54404"/>
    <w:rsid w:val="00A549E2"/>
    <w:rsid w:val="00A54D83"/>
    <w:rsid w:val="00A55291"/>
    <w:rsid w:val="00A553A4"/>
    <w:rsid w:val="00A560A6"/>
    <w:rsid w:val="00A56219"/>
    <w:rsid w:val="00A56313"/>
    <w:rsid w:val="00A57349"/>
    <w:rsid w:val="00A573A5"/>
    <w:rsid w:val="00A573FA"/>
    <w:rsid w:val="00A57FFC"/>
    <w:rsid w:val="00A6001E"/>
    <w:rsid w:val="00A61569"/>
    <w:rsid w:val="00A6362E"/>
    <w:rsid w:val="00A63BF3"/>
    <w:rsid w:val="00A64125"/>
    <w:rsid w:val="00A64B2E"/>
    <w:rsid w:val="00A655AA"/>
    <w:rsid w:val="00A65EBC"/>
    <w:rsid w:val="00A66068"/>
    <w:rsid w:val="00A66784"/>
    <w:rsid w:val="00A66B16"/>
    <w:rsid w:val="00A67843"/>
    <w:rsid w:val="00A67F84"/>
    <w:rsid w:val="00A7001B"/>
    <w:rsid w:val="00A70276"/>
    <w:rsid w:val="00A704FE"/>
    <w:rsid w:val="00A70B91"/>
    <w:rsid w:val="00A70FB4"/>
    <w:rsid w:val="00A71089"/>
    <w:rsid w:val="00A710DA"/>
    <w:rsid w:val="00A715E7"/>
    <w:rsid w:val="00A71826"/>
    <w:rsid w:val="00A71C06"/>
    <w:rsid w:val="00A73273"/>
    <w:rsid w:val="00A737B8"/>
    <w:rsid w:val="00A7464E"/>
    <w:rsid w:val="00A74849"/>
    <w:rsid w:val="00A75DD9"/>
    <w:rsid w:val="00A76025"/>
    <w:rsid w:val="00A76217"/>
    <w:rsid w:val="00A76376"/>
    <w:rsid w:val="00A77E51"/>
    <w:rsid w:val="00A80027"/>
    <w:rsid w:val="00A80598"/>
    <w:rsid w:val="00A8083E"/>
    <w:rsid w:val="00A80A52"/>
    <w:rsid w:val="00A80C59"/>
    <w:rsid w:val="00A810BF"/>
    <w:rsid w:val="00A816E8"/>
    <w:rsid w:val="00A81CC7"/>
    <w:rsid w:val="00A81D81"/>
    <w:rsid w:val="00A81EC1"/>
    <w:rsid w:val="00A8251D"/>
    <w:rsid w:val="00A83912"/>
    <w:rsid w:val="00A84674"/>
    <w:rsid w:val="00A8488B"/>
    <w:rsid w:val="00A8490E"/>
    <w:rsid w:val="00A851FD"/>
    <w:rsid w:val="00A85A4C"/>
    <w:rsid w:val="00A86961"/>
    <w:rsid w:val="00A86B5B"/>
    <w:rsid w:val="00A87304"/>
    <w:rsid w:val="00A87421"/>
    <w:rsid w:val="00A8752C"/>
    <w:rsid w:val="00A87EB3"/>
    <w:rsid w:val="00A9153F"/>
    <w:rsid w:val="00A91D62"/>
    <w:rsid w:val="00A9222E"/>
    <w:rsid w:val="00A92701"/>
    <w:rsid w:val="00A92753"/>
    <w:rsid w:val="00A92846"/>
    <w:rsid w:val="00A93083"/>
    <w:rsid w:val="00A93144"/>
    <w:rsid w:val="00A934DB"/>
    <w:rsid w:val="00A93574"/>
    <w:rsid w:val="00A93714"/>
    <w:rsid w:val="00A93CB3"/>
    <w:rsid w:val="00A93E65"/>
    <w:rsid w:val="00A94EEB"/>
    <w:rsid w:val="00A95037"/>
    <w:rsid w:val="00A9578D"/>
    <w:rsid w:val="00A9578F"/>
    <w:rsid w:val="00A95834"/>
    <w:rsid w:val="00A95945"/>
    <w:rsid w:val="00A95AE9"/>
    <w:rsid w:val="00A95EA8"/>
    <w:rsid w:val="00A961E0"/>
    <w:rsid w:val="00A964E8"/>
    <w:rsid w:val="00A96A32"/>
    <w:rsid w:val="00A96EC2"/>
    <w:rsid w:val="00A96F43"/>
    <w:rsid w:val="00A97033"/>
    <w:rsid w:val="00A97EE5"/>
    <w:rsid w:val="00AA011A"/>
    <w:rsid w:val="00AA0192"/>
    <w:rsid w:val="00AA042F"/>
    <w:rsid w:val="00AA0B26"/>
    <w:rsid w:val="00AA1619"/>
    <w:rsid w:val="00AA231F"/>
    <w:rsid w:val="00AA2560"/>
    <w:rsid w:val="00AA26DE"/>
    <w:rsid w:val="00AA2B88"/>
    <w:rsid w:val="00AA2F46"/>
    <w:rsid w:val="00AA316B"/>
    <w:rsid w:val="00AA3C04"/>
    <w:rsid w:val="00AA3EC5"/>
    <w:rsid w:val="00AA436C"/>
    <w:rsid w:val="00AA4930"/>
    <w:rsid w:val="00AA5AB2"/>
    <w:rsid w:val="00AA62A0"/>
    <w:rsid w:val="00AA6580"/>
    <w:rsid w:val="00AA6853"/>
    <w:rsid w:val="00AA7025"/>
    <w:rsid w:val="00AA7366"/>
    <w:rsid w:val="00AA781C"/>
    <w:rsid w:val="00AA7980"/>
    <w:rsid w:val="00AA7B59"/>
    <w:rsid w:val="00AB0085"/>
    <w:rsid w:val="00AB01B6"/>
    <w:rsid w:val="00AB05BB"/>
    <w:rsid w:val="00AB11E4"/>
    <w:rsid w:val="00AB1A5F"/>
    <w:rsid w:val="00AB1E5F"/>
    <w:rsid w:val="00AB224C"/>
    <w:rsid w:val="00AB27BD"/>
    <w:rsid w:val="00AB2836"/>
    <w:rsid w:val="00AB3C43"/>
    <w:rsid w:val="00AB527B"/>
    <w:rsid w:val="00AB53DD"/>
    <w:rsid w:val="00AB5E6A"/>
    <w:rsid w:val="00AB632D"/>
    <w:rsid w:val="00AB6C0B"/>
    <w:rsid w:val="00AB6D3B"/>
    <w:rsid w:val="00AB6DB5"/>
    <w:rsid w:val="00AB706E"/>
    <w:rsid w:val="00AB72C6"/>
    <w:rsid w:val="00AB79CB"/>
    <w:rsid w:val="00AB7DCA"/>
    <w:rsid w:val="00AC00CD"/>
    <w:rsid w:val="00AC0183"/>
    <w:rsid w:val="00AC0A93"/>
    <w:rsid w:val="00AC0E19"/>
    <w:rsid w:val="00AC161C"/>
    <w:rsid w:val="00AC18AC"/>
    <w:rsid w:val="00AC1D86"/>
    <w:rsid w:val="00AC2ACD"/>
    <w:rsid w:val="00AC2DE0"/>
    <w:rsid w:val="00AC2F48"/>
    <w:rsid w:val="00AC3B28"/>
    <w:rsid w:val="00AC3B75"/>
    <w:rsid w:val="00AC3F48"/>
    <w:rsid w:val="00AC4308"/>
    <w:rsid w:val="00AC466A"/>
    <w:rsid w:val="00AC599F"/>
    <w:rsid w:val="00AC6199"/>
    <w:rsid w:val="00AC6485"/>
    <w:rsid w:val="00AC68C5"/>
    <w:rsid w:val="00AC6EDE"/>
    <w:rsid w:val="00AD065F"/>
    <w:rsid w:val="00AD1A52"/>
    <w:rsid w:val="00AD1C52"/>
    <w:rsid w:val="00AD1F3C"/>
    <w:rsid w:val="00AD28D7"/>
    <w:rsid w:val="00AD3B12"/>
    <w:rsid w:val="00AD3C4C"/>
    <w:rsid w:val="00AD3E19"/>
    <w:rsid w:val="00AD3F16"/>
    <w:rsid w:val="00AD472C"/>
    <w:rsid w:val="00AD4EB2"/>
    <w:rsid w:val="00AD5367"/>
    <w:rsid w:val="00AD58BC"/>
    <w:rsid w:val="00AD5E6B"/>
    <w:rsid w:val="00AD63C4"/>
    <w:rsid w:val="00AD6488"/>
    <w:rsid w:val="00AD6E05"/>
    <w:rsid w:val="00AD6F7A"/>
    <w:rsid w:val="00AD7159"/>
    <w:rsid w:val="00AD7D86"/>
    <w:rsid w:val="00AD7E93"/>
    <w:rsid w:val="00AE0196"/>
    <w:rsid w:val="00AE01F2"/>
    <w:rsid w:val="00AE0371"/>
    <w:rsid w:val="00AE11F7"/>
    <w:rsid w:val="00AE1F2B"/>
    <w:rsid w:val="00AE3354"/>
    <w:rsid w:val="00AE3479"/>
    <w:rsid w:val="00AE381A"/>
    <w:rsid w:val="00AE41AB"/>
    <w:rsid w:val="00AE4461"/>
    <w:rsid w:val="00AE4B3B"/>
    <w:rsid w:val="00AE4EA5"/>
    <w:rsid w:val="00AE61DD"/>
    <w:rsid w:val="00AE648C"/>
    <w:rsid w:val="00AE6753"/>
    <w:rsid w:val="00AE6CEA"/>
    <w:rsid w:val="00AE732C"/>
    <w:rsid w:val="00AE7B62"/>
    <w:rsid w:val="00AE7BDE"/>
    <w:rsid w:val="00AE7D88"/>
    <w:rsid w:val="00AE7FF9"/>
    <w:rsid w:val="00AF0133"/>
    <w:rsid w:val="00AF0F7D"/>
    <w:rsid w:val="00AF141A"/>
    <w:rsid w:val="00AF15B0"/>
    <w:rsid w:val="00AF161A"/>
    <w:rsid w:val="00AF1852"/>
    <w:rsid w:val="00AF244C"/>
    <w:rsid w:val="00AF2CD0"/>
    <w:rsid w:val="00AF448D"/>
    <w:rsid w:val="00AF4900"/>
    <w:rsid w:val="00AF5A5C"/>
    <w:rsid w:val="00AF67D9"/>
    <w:rsid w:val="00AF7087"/>
    <w:rsid w:val="00B00261"/>
    <w:rsid w:val="00B0094C"/>
    <w:rsid w:val="00B00B82"/>
    <w:rsid w:val="00B013AF"/>
    <w:rsid w:val="00B01994"/>
    <w:rsid w:val="00B027D9"/>
    <w:rsid w:val="00B02A4B"/>
    <w:rsid w:val="00B034B3"/>
    <w:rsid w:val="00B0359D"/>
    <w:rsid w:val="00B03F10"/>
    <w:rsid w:val="00B043E7"/>
    <w:rsid w:val="00B0469E"/>
    <w:rsid w:val="00B047E0"/>
    <w:rsid w:val="00B04854"/>
    <w:rsid w:val="00B04F7A"/>
    <w:rsid w:val="00B0552D"/>
    <w:rsid w:val="00B06FE3"/>
    <w:rsid w:val="00B0718A"/>
    <w:rsid w:val="00B07E10"/>
    <w:rsid w:val="00B07EA2"/>
    <w:rsid w:val="00B106B3"/>
    <w:rsid w:val="00B1088B"/>
    <w:rsid w:val="00B10A18"/>
    <w:rsid w:val="00B11105"/>
    <w:rsid w:val="00B11410"/>
    <w:rsid w:val="00B11915"/>
    <w:rsid w:val="00B11970"/>
    <w:rsid w:val="00B119DD"/>
    <w:rsid w:val="00B11B31"/>
    <w:rsid w:val="00B12126"/>
    <w:rsid w:val="00B13BDB"/>
    <w:rsid w:val="00B141F8"/>
    <w:rsid w:val="00B14961"/>
    <w:rsid w:val="00B14B3F"/>
    <w:rsid w:val="00B14D10"/>
    <w:rsid w:val="00B14D53"/>
    <w:rsid w:val="00B17B00"/>
    <w:rsid w:val="00B2134C"/>
    <w:rsid w:val="00B217FC"/>
    <w:rsid w:val="00B21F0D"/>
    <w:rsid w:val="00B2219E"/>
    <w:rsid w:val="00B22321"/>
    <w:rsid w:val="00B22560"/>
    <w:rsid w:val="00B22738"/>
    <w:rsid w:val="00B22A70"/>
    <w:rsid w:val="00B2370B"/>
    <w:rsid w:val="00B23B9A"/>
    <w:rsid w:val="00B23F33"/>
    <w:rsid w:val="00B241D3"/>
    <w:rsid w:val="00B24CB9"/>
    <w:rsid w:val="00B250E1"/>
    <w:rsid w:val="00B2518F"/>
    <w:rsid w:val="00B25A88"/>
    <w:rsid w:val="00B2624C"/>
    <w:rsid w:val="00B2626D"/>
    <w:rsid w:val="00B2672E"/>
    <w:rsid w:val="00B26A85"/>
    <w:rsid w:val="00B271E2"/>
    <w:rsid w:val="00B272CB"/>
    <w:rsid w:val="00B27987"/>
    <w:rsid w:val="00B30215"/>
    <w:rsid w:val="00B30289"/>
    <w:rsid w:val="00B315C1"/>
    <w:rsid w:val="00B31617"/>
    <w:rsid w:val="00B3192D"/>
    <w:rsid w:val="00B31D15"/>
    <w:rsid w:val="00B3223D"/>
    <w:rsid w:val="00B322A5"/>
    <w:rsid w:val="00B32457"/>
    <w:rsid w:val="00B3267C"/>
    <w:rsid w:val="00B329AC"/>
    <w:rsid w:val="00B32DBE"/>
    <w:rsid w:val="00B340D3"/>
    <w:rsid w:val="00B340E9"/>
    <w:rsid w:val="00B341EA"/>
    <w:rsid w:val="00B3469B"/>
    <w:rsid w:val="00B34C31"/>
    <w:rsid w:val="00B350C0"/>
    <w:rsid w:val="00B35FD2"/>
    <w:rsid w:val="00B3633D"/>
    <w:rsid w:val="00B36729"/>
    <w:rsid w:val="00B36ADE"/>
    <w:rsid w:val="00B36B07"/>
    <w:rsid w:val="00B36B43"/>
    <w:rsid w:val="00B37026"/>
    <w:rsid w:val="00B3791A"/>
    <w:rsid w:val="00B37DDD"/>
    <w:rsid w:val="00B37E07"/>
    <w:rsid w:val="00B405E1"/>
    <w:rsid w:val="00B40773"/>
    <w:rsid w:val="00B4121D"/>
    <w:rsid w:val="00B413AF"/>
    <w:rsid w:val="00B41844"/>
    <w:rsid w:val="00B41943"/>
    <w:rsid w:val="00B41984"/>
    <w:rsid w:val="00B41B03"/>
    <w:rsid w:val="00B41E65"/>
    <w:rsid w:val="00B443FD"/>
    <w:rsid w:val="00B4449F"/>
    <w:rsid w:val="00B44FAA"/>
    <w:rsid w:val="00B4500C"/>
    <w:rsid w:val="00B46064"/>
    <w:rsid w:val="00B462E2"/>
    <w:rsid w:val="00B46C80"/>
    <w:rsid w:val="00B46D6A"/>
    <w:rsid w:val="00B47565"/>
    <w:rsid w:val="00B47648"/>
    <w:rsid w:val="00B47AF3"/>
    <w:rsid w:val="00B50015"/>
    <w:rsid w:val="00B50118"/>
    <w:rsid w:val="00B5067C"/>
    <w:rsid w:val="00B508A4"/>
    <w:rsid w:val="00B50D29"/>
    <w:rsid w:val="00B526C5"/>
    <w:rsid w:val="00B52907"/>
    <w:rsid w:val="00B52D89"/>
    <w:rsid w:val="00B5388D"/>
    <w:rsid w:val="00B53937"/>
    <w:rsid w:val="00B53A3C"/>
    <w:rsid w:val="00B54B52"/>
    <w:rsid w:val="00B54E59"/>
    <w:rsid w:val="00B55377"/>
    <w:rsid w:val="00B556D1"/>
    <w:rsid w:val="00B55B97"/>
    <w:rsid w:val="00B561F5"/>
    <w:rsid w:val="00B5669D"/>
    <w:rsid w:val="00B56A5A"/>
    <w:rsid w:val="00B56B7B"/>
    <w:rsid w:val="00B5712A"/>
    <w:rsid w:val="00B5751C"/>
    <w:rsid w:val="00B575AD"/>
    <w:rsid w:val="00B57D84"/>
    <w:rsid w:val="00B6075F"/>
    <w:rsid w:val="00B611D5"/>
    <w:rsid w:val="00B616A5"/>
    <w:rsid w:val="00B61D28"/>
    <w:rsid w:val="00B621E5"/>
    <w:rsid w:val="00B6237F"/>
    <w:rsid w:val="00B624A9"/>
    <w:rsid w:val="00B626BE"/>
    <w:rsid w:val="00B634A6"/>
    <w:rsid w:val="00B642CB"/>
    <w:rsid w:val="00B64EEA"/>
    <w:rsid w:val="00B65B38"/>
    <w:rsid w:val="00B6621C"/>
    <w:rsid w:val="00B6675F"/>
    <w:rsid w:val="00B66C91"/>
    <w:rsid w:val="00B66DD1"/>
    <w:rsid w:val="00B676C0"/>
    <w:rsid w:val="00B67D1F"/>
    <w:rsid w:val="00B67E98"/>
    <w:rsid w:val="00B705C4"/>
    <w:rsid w:val="00B70CDE"/>
    <w:rsid w:val="00B7148B"/>
    <w:rsid w:val="00B71CD8"/>
    <w:rsid w:val="00B7214B"/>
    <w:rsid w:val="00B72561"/>
    <w:rsid w:val="00B7257F"/>
    <w:rsid w:val="00B72C72"/>
    <w:rsid w:val="00B731AD"/>
    <w:rsid w:val="00B7356E"/>
    <w:rsid w:val="00B741A5"/>
    <w:rsid w:val="00B74935"/>
    <w:rsid w:val="00B74E4C"/>
    <w:rsid w:val="00B75134"/>
    <w:rsid w:val="00B7528C"/>
    <w:rsid w:val="00B7575B"/>
    <w:rsid w:val="00B75E98"/>
    <w:rsid w:val="00B76BA5"/>
    <w:rsid w:val="00B76F67"/>
    <w:rsid w:val="00B77120"/>
    <w:rsid w:val="00B77370"/>
    <w:rsid w:val="00B77ED6"/>
    <w:rsid w:val="00B80110"/>
    <w:rsid w:val="00B802E7"/>
    <w:rsid w:val="00B80615"/>
    <w:rsid w:val="00B81497"/>
    <w:rsid w:val="00B81931"/>
    <w:rsid w:val="00B81A39"/>
    <w:rsid w:val="00B822A8"/>
    <w:rsid w:val="00B827BF"/>
    <w:rsid w:val="00B82CA2"/>
    <w:rsid w:val="00B832E1"/>
    <w:rsid w:val="00B83302"/>
    <w:rsid w:val="00B847D1"/>
    <w:rsid w:val="00B8483D"/>
    <w:rsid w:val="00B85A82"/>
    <w:rsid w:val="00B85AC3"/>
    <w:rsid w:val="00B85BF5"/>
    <w:rsid w:val="00B85DEA"/>
    <w:rsid w:val="00B86229"/>
    <w:rsid w:val="00B86A0A"/>
    <w:rsid w:val="00B86B50"/>
    <w:rsid w:val="00B86D21"/>
    <w:rsid w:val="00B8786F"/>
    <w:rsid w:val="00B87AC9"/>
    <w:rsid w:val="00B87C2A"/>
    <w:rsid w:val="00B87C81"/>
    <w:rsid w:val="00B907B5"/>
    <w:rsid w:val="00B90D6E"/>
    <w:rsid w:val="00B9123F"/>
    <w:rsid w:val="00B914E1"/>
    <w:rsid w:val="00B91837"/>
    <w:rsid w:val="00B91BF8"/>
    <w:rsid w:val="00B9270A"/>
    <w:rsid w:val="00B92AEB"/>
    <w:rsid w:val="00B93296"/>
    <w:rsid w:val="00B93386"/>
    <w:rsid w:val="00B93814"/>
    <w:rsid w:val="00B93856"/>
    <w:rsid w:val="00B93B46"/>
    <w:rsid w:val="00B93DA0"/>
    <w:rsid w:val="00B9400B"/>
    <w:rsid w:val="00B94B6A"/>
    <w:rsid w:val="00B94DD9"/>
    <w:rsid w:val="00B94FAC"/>
    <w:rsid w:val="00B951F7"/>
    <w:rsid w:val="00B95D04"/>
    <w:rsid w:val="00B95D2A"/>
    <w:rsid w:val="00B95DDD"/>
    <w:rsid w:val="00B95E19"/>
    <w:rsid w:val="00B96486"/>
    <w:rsid w:val="00B96FB7"/>
    <w:rsid w:val="00B9739C"/>
    <w:rsid w:val="00B97518"/>
    <w:rsid w:val="00B97830"/>
    <w:rsid w:val="00BA09DD"/>
    <w:rsid w:val="00BA0AE0"/>
    <w:rsid w:val="00BA212A"/>
    <w:rsid w:val="00BA290A"/>
    <w:rsid w:val="00BA2B8E"/>
    <w:rsid w:val="00BA2F8E"/>
    <w:rsid w:val="00BA381C"/>
    <w:rsid w:val="00BA4D4F"/>
    <w:rsid w:val="00BA4E36"/>
    <w:rsid w:val="00BA4FD6"/>
    <w:rsid w:val="00BA51D8"/>
    <w:rsid w:val="00BA5244"/>
    <w:rsid w:val="00BA54C3"/>
    <w:rsid w:val="00BA58A8"/>
    <w:rsid w:val="00BA613F"/>
    <w:rsid w:val="00BA65C9"/>
    <w:rsid w:val="00BA667F"/>
    <w:rsid w:val="00BA6996"/>
    <w:rsid w:val="00BA6D13"/>
    <w:rsid w:val="00BB0070"/>
    <w:rsid w:val="00BB0341"/>
    <w:rsid w:val="00BB0D78"/>
    <w:rsid w:val="00BB102E"/>
    <w:rsid w:val="00BB1A06"/>
    <w:rsid w:val="00BB1C1E"/>
    <w:rsid w:val="00BB1FCE"/>
    <w:rsid w:val="00BB2F56"/>
    <w:rsid w:val="00BB2FA7"/>
    <w:rsid w:val="00BB33AA"/>
    <w:rsid w:val="00BB38F2"/>
    <w:rsid w:val="00BB3E65"/>
    <w:rsid w:val="00BB3FCA"/>
    <w:rsid w:val="00BB4731"/>
    <w:rsid w:val="00BB4B50"/>
    <w:rsid w:val="00BB5029"/>
    <w:rsid w:val="00BB51B2"/>
    <w:rsid w:val="00BB544C"/>
    <w:rsid w:val="00BB593A"/>
    <w:rsid w:val="00BB5B4D"/>
    <w:rsid w:val="00BB5BA9"/>
    <w:rsid w:val="00BB5F3B"/>
    <w:rsid w:val="00BB5F8F"/>
    <w:rsid w:val="00BB6895"/>
    <w:rsid w:val="00BB6AF9"/>
    <w:rsid w:val="00BB6D9A"/>
    <w:rsid w:val="00BB7096"/>
    <w:rsid w:val="00BB72A6"/>
    <w:rsid w:val="00BB76AD"/>
    <w:rsid w:val="00BB78B1"/>
    <w:rsid w:val="00BB799E"/>
    <w:rsid w:val="00BB7A74"/>
    <w:rsid w:val="00BB7B28"/>
    <w:rsid w:val="00BB7C56"/>
    <w:rsid w:val="00BC03FC"/>
    <w:rsid w:val="00BC1530"/>
    <w:rsid w:val="00BC167D"/>
    <w:rsid w:val="00BC171A"/>
    <w:rsid w:val="00BC17A6"/>
    <w:rsid w:val="00BC2399"/>
    <w:rsid w:val="00BC2789"/>
    <w:rsid w:val="00BC29E2"/>
    <w:rsid w:val="00BC2A5B"/>
    <w:rsid w:val="00BC2B25"/>
    <w:rsid w:val="00BC2B43"/>
    <w:rsid w:val="00BC30EB"/>
    <w:rsid w:val="00BC32D3"/>
    <w:rsid w:val="00BC33DD"/>
    <w:rsid w:val="00BC3857"/>
    <w:rsid w:val="00BC4334"/>
    <w:rsid w:val="00BC49B1"/>
    <w:rsid w:val="00BC49F7"/>
    <w:rsid w:val="00BC4C31"/>
    <w:rsid w:val="00BC4ECF"/>
    <w:rsid w:val="00BC4F65"/>
    <w:rsid w:val="00BC4FD6"/>
    <w:rsid w:val="00BC54A9"/>
    <w:rsid w:val="00BC57E8"/>
    <w:rsid w:val="00BC5ACC"/>
    <w:rsid w:val="00BC60CB"/>
    <w:rsid w:val="00BC62D5"/>
    <w:rsid w:val="00BC62F0"/>
    <w:rsid w:val="00BC68B9"/>
    <w:rsid w:val="00BD0686"/>
    <w:rsid w:val="00BD078C"/>
    <w:rsid w:val="00BD1972"/>
    <w:rsid w:val="00BD1C0E"/>
    <w:rsid w:val="00BD1F84"/>
    <w:rsid w:val="00BD1F8B"/>
    <w:rsid w:val="00BD2245"/>
    <w:rsid w:val="00BD2801"/>
    <w:rsid w:val="00BD2CA6"/>
    <w:rsid w:val="00BD40FE"/>
    <w:rsid w:val="00BD419D"/>
    <w:rsid w:val="00BD453E"/>
    <w:rsid w:val="00BD4779"/>
    <w:rsid w:val="00BD47F7"/>
    <w:rsid w:val="00BD48D7"/>
    <w:rsid w:val="00BD4D43"/>
    <w:rsid w:val="00BD5728"/>
    <w:rsid w:val="00BD573B"/>
    <w:rsid w:val="00BD5B70"/>
    <w:rsid w:val="00BD6C73"/>
    <w:rsid w:val="00BD718F"/>
    <w:rsid w:val="00BD71EC"/>
    <w:rsid w:val="00BD7517"/>
    <w:rsid w:val="00BD7651"/>
    <w:rsid w:val="00BE05E3"/>
    <w:rsid w:val="00BE092E"/>
    <w:rsid w:val="00BE10D7"/>
    <w:rsid w:val="00BE3300"/>
    <w:rsid w:val="00BE3389"/>
    <w:rsid w:val="00BE36A6"/>
    <w:rsid w:val="00BE382E"/>
    <w:rsid w:val="00BE3EB8"/>
    <w:rsid w:val="00BE4650"/>
    <w:rsid w:val="00BE4962"/>
    <w:rsid w:val="00BE4C03"/>
    <w:rsid w:val="00BE54BB"/>
    <w:rsid w:val="00BE577A"/>
    <w:rsid w:val="00BE7181"/>
    <w:rsid w:val="00BE78D9"/>
    <w:rsid w:val="00BE7DD7"/>
    <w:rsid w:val="00BE7F3C"/>
    <w:rsid w:val="00BF00AE"/>
    <w:rsid w:val="00BF0B96"/>
    <w:rsid w:val="00BF13B5"/>
    <w:rsid w:val="00BF1621"/>
    <w:rsid w:val="00BF1C3F"/>
    <w:rsid w:val="00BF2718"/>
    <w:rsid w:val="00BF3981"/>
    <w:rsid w:val="00BF3B60"/>
    <w:rsid w:val="00BF42BF"/>
    <w:rsid w:val="00BF453E"/>
    <w:rsid w:val="00BF46E1"/>
    <w:rsid w:val="00BF4A6B"/>
    <w:rsid w:val="00BF4C54"/>
    <w:rsid w:val="00BF5049"/>
    <w:rsid w:val="00BF5BDC"/>
    <w:rsid w:val="00BF6071"/>
    <w:rsid w:val="00BF6077"/>
    <w:rsid w:val="00BF6607"/>
    <w:rsid w:val="00BF6E2D"/>
    <w:rsid w:val="00C00443"/>
    <w:rsid w:val="00C009B0"/>
    <w:rsid w:val="00C00BA3"/>
    <w:rsid w:val="00C00FB7"/>
    <w:rsid w:val="00C01330"/>
    <w:rsid w:val="00C014FA"/>
    <w:rsid w:val="00C021FC"/>
    <w:rsid w:val="00C02459"/>
    <w:rsid w:val="00C027C5"/>
    <w:rsid w:val="00C029E1"/>
    <w:rsid w:val="00C030E6"/>
    <w:rsid w:val="00C0353E"/>
    <w:rsid w:val="00C03636"/>
    <w:rsid w:val="00C039AC"/>
    <w:rsid w:val="00C03D4F"/>
    <w:rsid w:val="00C0431A"/>
    <w:rsid w:val="00C05102"/>
    <w:rsid w:val="00C05591"/>
    <w:rsid w:val="00C05A39"/>
    <w:rsid w:val="00C05E15"/>
    <w:rsid w:val="00C06644"/>
    <w:rsid w:val="00C06DE5"/>
    <w:rsid w:val="00C101E9"/>
    <w:rsid w:val="00C10B60"/>
    <w:rsid w:val="00C10E4F"/>
    <w:rsid w:val="00C12BB3"/>
    <w:rsid w:val="00C12DDB"/>
    <w:rsid w:val="00C12E3B"/>
    <w:rsid w:val="00C12EE5"/>
    <w:rsid w:val="00C1313A"/>
    <w:rsid w:val="00C13CA6"/>
    <w:rsid w:val="00C143A8"/>
    <w:rsid w:val="00C14639"/>
    <w:rsid w:val="00C14999"/>
    <w:rsid w:val="00C14E37"/>
    <w:rsid w:val="00C15DE5"/>
    <w:rsid w:val="00C16F2D"/>
    <w:rsid w:val="00C170B6"/>
    <w:rsid w:val="00C173FC"/>
    <w:rsid w:val="00C17B27"/>
    <w:rsid w:val="00C17BA6"/>
    <w:rsid w:val="00C20424"/>
    <w:rsid w:val="00C2061E"/>
    <w:rsid w:val="00C20C5F"/>
    <w:rsid w:val="00C20E8E"/>
    <w:rsid w:val="00C20F05"/>
    <w:rsid w:val="00C212B8"/>
    <w:rsid w:val="00C21565"/>
    <w:rsid w:val="00C21AA8"/>
    <w:rsid w:val="00C22450"/>
    <w:rsid w:val="00C2247A"/>
    <w:rsid w:val="00C22560"/>
    <w:rsid w:val="00C22A8F"/>
    <w:rsid w:val="00C23143"/>
    <w:rsid w:val="00C23757"/>
    <w:rsid w:val="00C23C6B"/>
    <w:rsid w:val="00C24077"/>
    <w:rsid w:val="00C2411A"/>
    <w:rsid w:val="00C2446B"/>
    <w:rsid w:val="00C24943"/>
    <w:rsid w:val="00C249A8"/>
    <w:rsid w:val="00C24B31"/>
    <w:rsid w:val="00C2506A"/>
    <w:rsid w:val="00C251E0"/>
    <w:rsid w:val="00C252EB"/>
    <w:rsid w:val="00C25586"/>
    <w:rsid w:val="00C26430"/>
    <w:rsid w:val="00C266FF"/>
    <w:rsid w:val="00C26A42"/>
    <w:rsid w:val="00C26C9A"/>
    <w:rsid w:val="00C2795D"/>
    <w:rsid w:val="00C27CD5"/>
    <w:rsid w:val="00C30066"/>
    <w:rsid w:val="00C302A9"/>
    <w:rsid w:val="00C30488"/>
    <w:rsid w:val="00C30C72"/>
    <w:rsid w:val="00C31C1E"/>
    <w:rsid w:val="00C3276B"/>
    <w:rsid w:val="00C32CBB"/>
    <w:rsid w:val="00C32ECA"/>
    <w:rsid w:val="00C33D19"/>
    <w:rsid w:val="00C33F25"/>
    <w:rsid w:val="00C350AE"/>
    <w:rsid w:val="00C35348"/>
    <w:rsid w:val="00C357DD"/>
    <w:rsid w:val="00C36053"/>
    <w:rsid w:val="00C3642F"/>
    <w:rsid w:val="00C36519"/>
    <w:rsid w:val="00C365EF"/>
    <w:rsid w:val="00C36A1B"/>
    <w:rsid w:val="00C36F93"/>
    <w:rsid w:val="00C374F4"/>
    <w:rsid w:val="00C37AC9"/>
    <w:rsid w:val="00C37D66"/>
    <w:rsid w:val="00C37F46"/>
    <w:rsid w:val="00C400F6"/>
    <w:rsid w:val="00C40426"/>
    <w:rsid w:val="00C410E8"/>
    <w:rsid w:val="00C41120"/>
    <w:rsid w:val="00C427C4"/>
    <w:rsid w:val="00C43846"/>
    <w:rsid w:val="00C44037"/>
    <w:rsid w:val="00C4468D"/>
    <w:rsid w:val="00C447F7"/>
    <w:rsid w:val="00C44C4F"/>
    <w:rsid w:val="00C45307"/>
    <w:rsid w:val="00C45317"/>
    <w:rsid w:val="00C4544C"/>
    <w:rsid w:val="00C45574"/>
    <w:rsid w:val="00C45761"/>
    <w:rsid w:val="00C4649D"/>
    <w:rsid w:val="00C4674D"/>
    <w:rsid w:val="00C4699B"/>
    <w:rsid w:val="00C47BD0"/>
    <w:rsid w:val="00C47CA9"/>
    <w:rsid w:val="00C47EC9"/>
    <w:rsid w:val="00C50379"/>
    <w:rsid w:val="00C504DE"/>
    <w:rsid w:val="00C50937"/>
    <w:rsid w:val="00C50DE9"/>
    <w:rsid w:val="00C50F67"/>
    <w:rsid w:val="00C51B7A"/>
    <w:rsid w:val="00C52B18"/>
    <w:rsid w:val="00C52BAC"/>
    <w:rsid w:val="00C5347A"/>
    <w:rsid w:val="00C5357F"/>
    <w:rsid w:val="00C53819"/>
    <w:rsid w:val="00C54F1B"/>
    <w:rsid w:val="00C5503E"/>
    <w:rsid w:val="00C55222"/>
    <w:rsid w:val="00C55D92"/>
    <w:rsid w:val="00C5603A"/>
    <w:rsid w:val="00C5607D"/>
    <w:rsid w:val="00C566AD"/>
    <w:rsid w:val="00C57393"/>
    <w:rsid w:val="00C574C9"/>
    <w:rsid w:val="00C57F0A"/>
    <w:rsid w:val="00C601AB"/>
    <w:rsid w:val="00C6096B"/>
    <w:rsid w:val="00C60D18"/>
    <w:rsid w:val="00C61F8D"/>
    <w:rsid w:val="00C622E6"/>
    <w:rsid w:val="00C625E5"/>
    <w:rsid w:val="00C630D0"/>
    <w:rsid w:val="00C633DC"/>
    <w:rsid w:val="00C64147"/>
    <w:rsid w:val="00C64188"/>
    <w:rsid w:val="00C644D6"/>
    <w:rsid w:val="00C64602"/>
    <w:rsid w:val="00C64A59"/>
    <w:rsid w:val="00C64C61"/>
    <w:rsid w:val="00C65041"/>
    <w:rsid w:val="00C653C4"/>
    <w:rsid w:val="00C6562E"/>
    <w:rsid w:val="00C66EC4"/>
    <w:rsid w:val="00C67C09"/>
    <w:rsid w:val="00C70051"/>
    <w:rsid w:val="00C704EE"/>
    <w:rsid w:val="00C70845"/>
    <w:rsid w:val="00C70CB2"/>
    <w:rsid w:val="00C70F93"/>
    <w:rsid w:val="00C71965"/>
    <w:rsid w:val="00C71C56"/>
    <w:rsid w:val="00C71E46"/>
    <w:rsid w:val="00C7202E"/>
    <w:rsid w:val="00C72192"/>
    <w:rsid w:val="00C72487"/>
    <w:rsid w:val="00C730C2"/>
    <w:rsid w:val="00C73174"/>
    <w:rsid w:val="00C7360E"/>
    <w:rsid w:val="00C73A51"/>
    <w:rsid w:val="00C73C59"/>
    <w:rsid w:val="00C7418C"/>
    <w:rsid w:val="00C74A56"/>
    <w:rsid w:val="00C74B10"/>
    <w:rsid w:val="00C763C8"/>
    <w:rsid w:val="00C768E1"/>
    <w:rsid w:val="00C769E2"/>
    <w:rsid w:val="00C771D0"/>
    <w:rsid w:val="00C773FE"/>
    <w:rsid w:val="00C77930"/>
    <w:rsid w:val="00C77C00"/>
    <w:rsid w:val="00C77D9C"/>
    <w:rsid w:val="00C806CC"/>
    <w:rsid w:val="00C80AA9"/>
    <w:rsid w:val="00C81139"/>
    <w:rsid w:val="00C814BB"/>
    <w:rsid w:val="00C81879"/>
    <w:rsid w:val="00C81964"/>
    <w:rsid w:val="00C821EE"/>
    <w:rsid w:val="00C828CB"/>
    <w:rsid w:val="00C82AA3"/>
    <w:rsid w:val="00C8348D"/>
    <w:rsid w:val="00C83532"/>
    <w:rsid w:val="00C8375D"/>
    <w:rsid w:val="00C8391A"/>
    <w:rsid w:val="00C84F10"/>
    <w:rsid w:val="00C84FD2"/>
    <w:rsid w:val="00C851CF"/>
    <w:rsid w:val="00C8550E"/>
    <w:rsid w:val="00C856D1"/>
    <w:rsid w:val="00C85846"/>
    <w:rsid w:val="00C85A88"/>
    <w:rsid w:val="00C85C6C"/>
    <w:rsid w:val="00C8635D"/>
    <w:rsid w:val="00C864F3"/>
    <w:rsid w:val="00C86819"/>
    <w:rsid w:val="00C869FA"/>
    <w:rsid w:val="00C86FC4"/>
    <w:rsid w:val="00C87513"/>
    <w:rsid w:val="00C87659"/>
    <w:rsid w:val="00C87D0F"/>
    <w:rsid w:val="00C87F28"/>
    <w:rsid w:val="00C9017F"/>
    <w:rsid w:val="00C903B7"/>
    <w:rsid w:val="00C90439"/>
    <w:rsid w:val="00C90FF4"/>
    <w:rsid w:val="00C9128E"/>
    <w:rsid w:val="00C91314"/>
    <w:rsid w:val="00C91643"/>
    <w:rsid w:val="00C91FCA"/>
    <w:rsid w:val="00C93379"/>
    <w:rsid w:val="00C935AF"/>
    <w:rsid w:val="00C93D60"/>
    <w:rsid w:val="00C93EC8"/>
    <w:rsid w:val="00C94450"/>
    <w:rsid w:val="00C94E90"/>
    <w:rsid w:val="00C95209"/>
    <w:rsid w:val="00C953F1"/>
    <w:rsid w:val="00C95FE7"/>
    <w:rsid w:val="00C95FFA"/>
    <w:rsid w:val="00C960CD"/>
    <w:rsid w:val="00C961A4"/>
    <w:rsid w:val="00C964F6"/>
    <w:rsid w:val="00C96934"/>
    <w:rsid w:val="00C96B1C"/>
    <w:rsid w:val="00C96B32"/>
    <w:rsid w:val="00C96B81"/>
    <w:rsid w:val="00C96E69"/>
    <w:rsid w:val="00C97C8B"/>
    <w:rsid w:val="00CA00F5"/>
    <w:rsid w:val="00CA059D"/>
    <w:rsid w:val="00CA0B4A"/>
    <w:rsid w:val="00CA0F36"/>
    <w:rsid w:val="00CA118E"/>
    <w:rsid w:val="00CA1475"/>
    <w:rsid w:val="00CA15B7"/>
    <w:rsid w:val="00CA25BD"/>
    <w:rsid w:val="00CA3B96"/>
    <w:rsid w:val="00CA3FDB"/>
    <w:rsid w:val="00CA4B92"/>
    <w:rsid w:val="00CA5919"/>
    <w:rsid w:val="00CA595E"/>
    <w:rsid w:val="00CA5E90"/>
    <w:rsid w:val="00CA6CB7"/>
    <w:rsid w:val="00CA6ED4"/>
    <w:rsid w:val="00CA6F42"/>
    <w:rsid w:val="00CA70FF"/>
    <w:rsid w:val="00CA71C0"/>
    <w:rsid w:val="00CA78B5"/>
    <w:rsid w:val="00CA7C1B"/>
    <w:rsid w:val="00CA7F76"/>
    <w:rsid w:val="00CB07EB"/>
    <w:rsid w:val="00CB0BBA"/>
    <w:rsid w:val="00CB1121"/>
    <w:rsid w:val="00CB1A95"/>
    <w:rsid w:val="00CB2507"/>
    <w:rsid w:val="00CB2571"/>
    <w:rsid w:val="00CB2759"/>
    <w:rsid w:val="00CB2894"/>
    <w:rsid w:val="00CB2AD4"/>
    <w:rsid w:val="00CB3179"/>
    <w:rsid w:val="00CB4146"/>
    <w:rsid w:val="00CB4EFD"/>
    <w:rsid w:val="00CB5146"/>
    <w:rsid w:val="00CB5442"/>
    <w:rsid w:val="00CB5849"/>
    <w:rsid w:val="00CB5EFA"/>
    <w:rsid w:val="00CB650F"/>
    <w:rsid w:val="00CB6723"/>
    <w:rsid w:val="00CB6B62"/>
    <w:rsid w:val="00CB6F7C"/>
    <w:rsid w:val="00CB72C7"/>
    <w:rsid w:val="00CC0180"/>
    <w:rsid w:val="00CC0C96"/>
    <w:rsid w:val="00CC0CA3"/>
    <w:rsid w:val="00CC21A7"/>
    <w:rsid w:val="00CC228B"/>
    <w:rsid w:val="00CC275C"/>
    <w:rsid w:val="00CC2ABC"/>
    <w:rsid w:val="00CC3805"/>
    <w:rsid w:val="00CC4578"/>
    <w:rsid w:val="00CC494E"/>
    <w:rsid w:val="00CC4D85"/>
    <w:rsid w:val="00CC56B3"/>
    <w:rsid w:val="00CC5A8D"/>
    <w:rsid w:val="00CC5B6B"/>
    <w:rsid w:val="00CC6462"/>
    <w:rsid w:val="00CC6A04"/>
    <w:rsid w:val="00CC7276"/>
    <w:rsid w:val="00CD12C7"/>
    <w:rsid w:val="00CD2637"/>
    <w:rsid w:val="00CD322B"/>
    <w:rsid w:val="00CD3AE1"/>
    <w:rsid w:val="00CD4563"/>
    <w:rsid w:val="00CD45FE"/>
    <w:rsid w:val="00CD4966"/>
    <w:rsid w:val="00CD49CB"/>
    <w:rsid w:val="00CD521E"/>
    <w:rsid w:val="00CD5841"/>
    <w:rsid w:val="00CD5BDD"/>
    <w:rsid w:val="00CD5CCD"/>
    <w:rsid w:val="00CD5F18"/>
    <w:rsid w:val="00CD62A3"/>
    <w:rsid w:val="00CD6CFC"/>
    <w:rsid w:val="00CD7770"/>
    <w:rsid w:val="00CD778D"/>
    <w:rsid w:val="00CE0DCA"/>
    <w:rsid w:val="00CE1535"/>
    <w:rsid w:val="00CE1998"/>
    <w:rsid w:val="00CE199A"/>
    <w:rsid w:val="00CE2832"/>
    <w:rsid w:val="00CE2887"/>
    <w:rsid w:val="00CE2ABE"/>
    <w:rsid w:val="00CE2F88"/>
    <w:rsid w:val="00CE38D5"/>
    <w:rsid w:val="00CE398B"/>
    <w:rsid w:val="00CE3EE0"/>
    <w:rsid w:val="00CE4ADF"/>
    <w:rsid w:val="00CE4AF8"/>
    <w:rsid w:val="00CE5742"/>
    <w:rsid w:val="00CE5965"/>
    <w:rsid w:val="00CE5B3D"/>
    <w:rsid w:val="00CE5E69"/>
    <w:rsid w:val="00CE6808"/>
    <w:rsid w:val="00CE6C9D"/>
    <w:rsid w:val="00CE6CA4"/>
    <w:rsid w:val="00CE6DC8"/>
    <w:rsid w:val="00CE7B84"/>
    <w:rsid w:val="00CF07A9"/>
    <w:rsid w:val="00CF0816"/>
    <w:rsid w:val="00CF0F46"/>
    <w:rsid w:val="00CF133E"/>
    <w:rsid w:val="00CF1449"/>
    <w:rsid w:val="00CF1CDE"/>
    <w:rsid w:val="00CF1D2A"/>
    <w:rsid w:val="00CF20B4"/>
    <w:rsid w:val="00CF2145"/>
    <w:rsid w:val="00CF26A8"/>
    <w:rsid w:val="00CF30B0"/>
    <w:rsid w:val="00CF312F"/>
    <w:rsid w:val="00CF35BB"/>
    <w:rsid w:val="00CF3DDC"/>
    <w:rsid w:val="00CF3EE8"/>
    <w:rsid w:val="00CF3FF3"/>
    <w:rsid w:val="00CF4664"/>
    <w:rsid w:val="00CF4865"/>
    <w:rsid w:val="00CF4B83"/>
    <w:rsid w:val="00CF5151"/>
    <w:rsid w:val="00CF66C0"/>
    <w:rsid w:val="00CF672C"/>
    <w:rsid w:val="00CF6CA7"/>
    <w:rsid w:val="00CF7537"/>
    <w:rsid w:val="00CF7C05"/>
    <w:rsid w:val="00CF7D63"/>
    <w:rsid w:val="00D0051B"/>
    <w:rsid w:val="00D00D74"/>
    <w:rsid w:val="00D010F9"/>
    <w:rsid w:val="00D01406"/>
    <w:rsid w:val="00D014BE"/>
    <w:rsid w:val="00D0173C"/>
    <w:rsid w:val="00D01AE0"/>
    <w:rsid w:val="00D02CDA"/>
    <w:rsid w:val="00D02F90"/>
    <w:rsid w:val="00D0304E"/>
    <w:rsid w:val="00D03778"/>
    <w:rsid w:val="00D038CF"/>
    <w:rsid w:val="00D03FF6"/>
    <w:rsid w:val="00D042C8"/>
    <w:rsid w:val="00D044D3"/>
    <w:rsid w:val="00D04B10"/>
    <w:rsid w:val="00D04E75"/>
    <w:rsid w:val="00D05567"/>
    <w:rsid w:val="00D057C7"/>
    <w:rsid w:val="00D05E6E"/>
    <w:rsid w:val="00D0662E"/>
    <w:rsid w:val="00D06753"/>
    <w:rsid w:val="00D06983"/>
    <w:rsid w:val="00D07134"/>
    <w:rsid w:val="00D07555"/>
    <w:rsid w:val="00D079CD"/>
    <w:rsid w:val="00D07AAF"/>
    <w:rsid w:val="00D1017F"/>
    <w:rsid w:val="00D1069E"/>
    <w:rsid w:val="00D10929"/>
    <w:rsid w:val="00D111D1"/>
    <w:rsid w:val="00D11433"/>
    <w:rsid w:val="00D11BB4"/>
    <w:rsid w:val="00D1207B"/>
    <w:rsid w:val="00D12A40"/>
    <w:rsid w:val="00D12F2B"/>
    <w:rsid w:val="00D133A0"/>
    <w:rsid w:val="00D13C3A"/>
    <w:rsid w:val="00D140E6"/>
    <w:rsid w:val="00D143BF"/>
    <w:rsid w:val="00D1515B"/>
    <w:rsid w:val="00D151EC"/>
    <w:rsid w:val="00D1543F"/>
    <w:rsid w:val="00D15943"/>
    <w:rsid w:val="00D16019"/>
    <w:rsid w:val="00D16CAE"/>
    <w:rsid w:val="00D171A1"/>
    <w:rsid w:val="00D17466"/>
    <w:rsid w:val="00D174B3"/>
    <w:rsid w:val="00D206ED"/>
    <w:rsid w:val="00D20905"/>
    <w:rsid w:val="00D20D2A"/>
    <w:rsid w:val="00D210E1"/>
    <w:rsid w:val="00D2187A"/>
    <w:rsid w:val="00D21AB5"/>
    <w:rsid w:val="00D21F1D"/>
    <w:rsid w:val="00D21FCC"/>
    <w:rsid w:val="00D22169"/>
    <w:rsid w:val="00D22946"/>
    <w:rsid w:val="00D22959"/>
    <w:rsid w:val="00D230A2"/>
    <w:rsid w:val="00D2370D"/>
    <w:rsid w:val="00D24908"/>
    <w:rsid w:val="00D24DC8"/>
    <w:rsid w:val="00D24F02"/>
    <w:rsid w:val="00D25D87"/>
    <w:rsid w:val="00D2629B"/>
    <w:rsid w:val="00D26698"/>
    <w:rsid w:val="00D26A3B"/>
    <w:rsid w:val="00D26F5B"/>
    <w:rsid w:val="00D27587"/>
    <w:rsid w:val="00D30A36"/>
    <w:rsid w:val="00D30F0A"/>
    <w:rsid w:val="00D317BB"/>
    <w:rsid w:val="00D31CA7"/>
    <w:rsid w:val="00D32C6E"/>
    <w:rsid w:val="00D32DEC"/>
    <w:rsid w:val="00D34189"/>
    <w:rsid w:val="00D34FF1"/>
    <w:rsid w:val="00D35DED"/>
    <w:rsid w:val="00D36029"/>
    <w:rsid w:val="00D360CF"/>
    <w:rsid w:val="00D36448"/>
    <w:rsid w:val="00D36C17"/>
    <w:rsid w:val="00D370A1"/>
    <w:rsid w:val="00D37180"/>
    <w:rsid w:val="00D371B7"/>
    <w:rsid w:val="00D372C9"/>
    <w:rsid w:val="00D4023A"/>
    <w:rsid w:val="00D4045E"/>
    <w:rsid w:val="00D409EC"/>
    <w:rsid w:val="00D41799"/>
    <w:rsid w:val="00D41958"/>
    <w:rsid w:val="00D41BF1"/>
    <w:rsid w:val="00D41E52"/>
    <w:rsid w:val="00D41E94"/>
    <w:rsid w:val="00D41EF9"/>
    <w:rsid w:val="00D42749"/>
    <w:rsid w:val="00D431C8"/>
    <w:rsid w:val="00D43521"/>
    <w:rsid w:val="00D4364B"/>
    <w:rsid w:val="00D43CD0"/>
    <w:rsid w:val="00D44105"/>
    <w:rsid w:val="00D444E1"/>
    <w:rsid w:val="00D45778"/>
    <w:rsid w:val="00D45A8D"/>
    <w:rsid w:val="00D45D0C"/>
    <w:rsid w:val="00D462E9"/>
    <w:rsid w:val="00D46B85"/>
    <w:rsid w:val="00D470D1"/>
    <w:rsid w:val="00D4729D"/>
    <w:rsid w:val="00D47A38"/>
    <w:rsid w:val="00D47D93"/>
    <w:rsid w:val="00D504AE"/>
    <w:rsid w:val="00D508CB"/>
    <w:rsid w:val="00D509BB"/>
    <w:rsid w:val="00D5195F"/>
    <w:rsid w:val="00D51AC5"/>
    <w:rsid w:val="00D51D10"/>
    <w:rsid w:val="00D524E0"/>
    <w:rsid w:val="00D5296D"/>
    <w:rsid w:val="00D52F17"/>
    <w:rsid w:val="00D545C1"/>
    <w:rsid w:val="00D55657"/>
    <w:rsid w:val="00D5647B"/>
    <w:rsid w:val="00D5664D"/>
    <w:rsid w:val="00D57396"/>
    <w:rsid w:val="00D573EE"/>
    <w:rsid w:val="00D57B96"/>
    <w:rsid w:val="00D60328"/>
    <w:rsid w:val="00D60BA3"/>
    <w:rsid w:val="00D60BD3"/>
    <w:rsid w:val="00D61EF0"/>
    <w:rsid w:val="00D61F58"/>
    <w:rsid w:val="00D61F74"/>
    <w:rsid w:val="00D62407"/>
    <w:rsid w:val="00D62AB2"/>
    <w:rsid w:val="00D62AFC"/>
    <w:rsid w:val="00D62EF6"/>
    <w:rsid w:val="00D63048"/>
    <w:rsid w:val="00D6396A"/>
    <w:rsid w:val="00D63B77"/>
    <w:rsid w:val="00D65317"/>
    <w:rsid w:val="00D659CC"/>
    <w:rsid w:val="00D65E72"/>
    <w:rsid w:val="00D65F72"/>
    <w:rsid w:val="00D66545"/>
    <w:rsid w:val="00D67204"/>
    <w:rsid w:val="00D672D7"/>
    <w:rsid w:val="00D712AE"/>
    <w:rsid w:val="00D72150"/>
    <w:rsid w:val="00D722E7"/>
    <w:rsid w:val="00D72B99"/>
    <w:rsid w:val="00D72C1F"/>
    <w:rsid w:val="00D72E94"/>
    <w:rsid w:val="00D72F4B"/>
    <w:rsid w:val="00D733CD"/>
    <w:rsid w:val="00D737BC"/>
    <w:rsid w:val="00D7380A"/>
    <w:rsid w:val="00D73AAA"/>
    <w:rsid w:val="00D744F4"/>
    <w:rsid w:val="00D7484A"/>
    <w:rsid w:val="00D74B87"/>
    <w:rsid w:val="00D74CAD"/>
    <w:rsid w:val="00D75255"/>
    <w:rsid w:val="00D755D3"/>
    <w:rsid w:val="00D75F42"/>
    <w:rsid w:val="00D76183"/>
    <w:rsid w:val="00D80013"/>
    <w:rsid w:val="00D812E0"/>
    <w:rsid w:val="00D813F5"/>
    <w:rsid w:val="00D81D5B"/>
    <w:rsid w:val="00D82335"/>
    <w:rsid w:val="00D8256D"/>
    <w:rsid w:val="00D82CE1"/>
    <w:rsid w:val="00D82E8F"/>
    <w:rsid w:val="00D830C2"/>
    <w:rsid w:val="00D83707"/>
    <w:rsid w:val="00D83F17"/>
    <w:rsid w:val="00D8406B"/>
    <w:rsid w:val="00D84269"/>
    <w:rsid w:val="00D842F3"/>
    <w:rsid w:val="00D84CA8"/>
    <w:rsid w:val="00D85175"/>
    <w:rsid w:val="00D8562B"/>
    <w:rsid w:val="00D85913"/>
    <w:rsid w:val="00D85AC0"/>
    <w:rsid w:val="00D85D7E"/>
    <w:rsid w:val="00D864C2"/>
    <w:rsid w:val="00D8675F"/>
    <w:rsid w:val="00D868EA"/>
    <w:rsid w:val="00D869E5"/>
    <w:rsid w:val="00D86E04"/>
    <w:rsid w:val="00D87736"/>
    <w:rsid w:val="00D879DC"/>
    <w:rsid w:val="00D913DB"/>
    <w:rsid w:val="00D91467"/>
    <w:rsid w:val="00D91801"/>
    <w:rsid w:val="00D91C9B"/>
    <w:rsid w:val="00D91FAA"/>
    <w:rsid w:val="00D92956"/>
    <w:rsid w:val="00D9306F"/>
    <w:rsid w:val="00D938F4"/>
    <w:rsid w:val="00D93DE9"/>
    <w:rsid w:val="00D93EE5"/>
    <w:rsid w:val="00D94627"/>
    <w:rsid w:val="00D94EF0"/>
    <w:rsid w:val="00D95160"/>
    <w:rsid w:val="00D95341"/>
    <w:rsid w:val="00D9587D"/>
    <w:rsid w:val="00D962C8"/>
    <w:rsid w:val="00D96442"/>
    <w:rsid w:val="00D96866"/>
    <w:rsid w:val="00D97135"/>
    <w:rsid w:val="00D976F9"/>
    <w:rsid w:val="00DA18F7"/>
    <w:rsid w:val="00DA1E73"/>
    <w:rsid w:val="00DA21CF"/>
    <w:rsid w:val="00DA2296"/>
    <w:rsid w:val="00DA29C6"/>
    <w:rsid w:val="00DA2A3F"/>
    <w:rsid w:val="00DA2CB0"/>
    <w:rsid w:val="00DA2D84"/>
    <w:rsid w:val="00DA36C5"/>
    <w:rsid w:val="00DA3B0E"/>
    <w:rsid w:val="00DA3FA9"/>
    <w:rsid w:val="00DA409D"/>
    <w:rsid w:val="00DA4480"/>
    <w:rsid w:val="00DA4861"/>
    <w:rsid w:val="00DA4F2A"/>
    <w:rsid w:val="00DA4F71"/>
    <w:rsid w:val="00DA6A6A"/>
    <w:rsid w:val="00DA6F00"/>
    <w:rsid w:val="00DA738E"/>
    <w:rsid w:val="00DA793E"/>
    <w:rsid w:val="00DA7E45"/>
    <w:rsid w:val="00DA7FE2"/>
    <w:rsid w:val="00DB0505"/>
    <w:rsid w:val="00DB0C16"/>
    <w:rsid w:val="00DB0E67"/>
    <w:rsid w:val="00DB1458"/>
    <w:rsid w:val="00DB1676"/>
    <w:rsid w:val="00DB27D6"/>
    <w:rsid w:val="00DB313A"/>
    <w:rsid w:val="00DB3662"/>
    <w:rsid w:val="00DB3F06"/>
    <w:rsid w:val="00DB410F"/>
    <w:rsid w:val="00DB4621"/>
    <w:rsid w:val="00DB4F02"/>
    <w:rsid w:val="00DB53F7"/>
    <w:rsid w:val="00DB5536"/>
    <w:rsid w:val="00DB56EE"/>
    <w:rsid w:val="00DB69E8"/>
    <w:rsid w:val="00DB6E07"/>
    <w:rsid w:val="00DB750B"/>
    <w:rsid w:val="00DB751F"/>
    <w:rsid w:val="00DB7ACB"/>
    <w:rsid w:val="00DC17C6"/>
    <w:rsid w:val="00DC19C8"/>
    <w:rsid w:val="00DC2025"/>
    <w:rsid w:val="00DC2F7F"/>
    <w:rsid w:val="00DC31E2"/>
    <w:rsid w:val="00DC38A6"/>
    <w:rsid w:val="00DC41EB"/>
    <w:rsid w:val="00DC44D6"/>
    <w:rsid w:val="00DC633B"/>
    <w:rsid w:val="00DC6992"/>
    <w:rsid w:val="00DC72C2"/>
    <w:rsid w:val="00DC76C3"/>
    <w:rsid w:val="00DC788A"/>
    <w:rsid w:val="00DD038D"/>
    <w:rsid w:val="00DD05A0"/>
    <w:rsid w:val="00DD0926"/>
    <w:rsid w:val="00DD1E0C"/>
    <w:rsid w:val="00DD26D7"/>
    <w:rsid w:val="00DD2AD0"/>
    <w:rsid w:val="00DD3216"/>
    <w:rsid w:val="00DD3858"/>
    <w:rsid w:val="00DD386F"/>
    <w:rsid w:val="00DD38AC"/>
    <w:rsid w:val="00DD3B82"/>
    <w:rsid w:val="00DD3D31"/>
    <w:rsid w:val="00DD4A93"/>
    <w:rsid w:val="00DD4E21"/>
    <w:rsid w:val="00DD5200"/>
    <w:rsid w:val="00DD55DB"/>
    <w:rsid w:val="00DD5D4D"/>
    <w:rsid w:val="00DD694E"/>
    <w:rsid w:val="00DD7454"/>
    <w:rsid w:val="00DD7CEF"/>
    <w:rsid w:val="00DE0C68"/>
    <w:rsid w:val="00DE0D44"/>
    <w:rsid w:val="00DE0DB3"/>
    <w:rsid w:val="00DE11E7"/>
    <w:rsid w:val="00DE131B"/>
    <w:rsid w:val="00DE16A8"/>
    <w:rsid w:val="00DE1846"/>
    <w:rsid w:val="00DE191B"/>
    <w:rsid w:val="00DE1B09"/>
    <w:rsid w:val="00DE2174"/>
    <w:rsid w:val="00DE2B40"/>
    <w:rsid w:val="00DE3A06"/>
    <w:rsid w:val="00DE4291"/>
    <w:rsid w:val="00DE4A90"/>
    <w:rsid w:val="00DE4C1C"/>
    <w:rsid w:val="00DE5F19"/>
    <w:rsid w:val="00DE5FA8"/>
    <w:rsid w:val="00DE647D"/>
    <w:rsid w:val="00DE6C05"/>
    <w:rsid w:val="00DE73F7"/>
    <w:rsid w:val="00DE7ABF"/>
    <w:rsid w:val="00DE7AE4"/>
    <w:rsid w:val="00DE7E57"/>
    <w:rsid w:val="00DF0253"/>
    <w:rsid w:val="00DF055E"/>
    <w:rsid w:val="00DF06FC"/>
    <w:rsid w:val="00DF0AA2"/>
    <w:rsid w:val="00DF0B26"/>
    <w:rsid w:val="00DF0FB2"/>
    <w:rsid w:val="00DF1145"/>
    <w:rsid w:val="00DF1376"/>
    <w:rsid w:val="00DF1496"/>
    <w:rsid w:val="00DF157D"/>
    <w:rsid w:val="00DF1887"/>
    <w:rsid w:val="00DF1D5A"/>
    <w:rsid w:val="00DF212D"/>
    <w:rsid w:val="00DF2365"/>
    <w:rsid w:val="00DF2A46"/>
    <w:rsid w:val="00DF3409"/>
    <w:rsid w:val="00DF3AAB"/>
    <w:rsid w:val="00DF4664"/>
    <w:rsid w:val="00DF4A3B"/>
    <w:rsid w:val="00DF5BC9"/>
    <w:rsid w:val="00DF6243"/>
    <w:rsid w:val="00DF6571"/>
    <w:rsid w:val="00DF66B1"/>
    <w:rsid w:val="00DF68CA"/>
    <w:rsid w:val="00DF6E2C"/>
    <w:rsid w:val="00DF7096"/>
    <w:rsid w:val="00DF7A16"/>
    <w:rsid w:val="00DF7D45"/>
    <w:rsid w:val="00E001D9"/>
    <w:rsid w:val="00E00D4D"/>
    <w:rsid w:val="00E012A3"/>
    <w:rsid w:val="00E01362"/>
    <w:rsid w:val="00E01B23"/>
    <w:rsid w:val="00E01D46"/>
    <w:rsid w:val="00E02A46"/>
    <w:rsid w:val="00E02EBB"/>
    <w:rsid w:val="00E03C76"/>
    <w:rsid w:val="00E04151"/>
    <w:rsid w:val="00E0510E"/>
    <w:rsid w:val="00E0532F"/>
    <w:rsid w:val="00E0549B"/>
    <w:rsid w:val="00E05EE2"/>
    <w:rsid w:val="00E064E0"/>
    <w:rsid w:val="00E06A4C"/>
    <w:rsid w:val="00E06DF8"/>
    <w:rsid w:val="00E0732C"/>
    <w:rsid w:val="00E074F8"/>
    <w:rsid w:val="00E078CB"/>
    <w:rsid w:val="00E07A08"/>
    <w:rsid w:val="00E07E19"/>
    <w:rsid w:val="00E10D27"/>
    <w:rsid w:val="00E10D6A"/>
    <w:rsid w:val="00E10E4A"/>
    <w:rsid w:val="00E111C2"/>
    <w:rsid w:val="00E12329"/>
    <w:rsid w:val="00E13404"/>
    <w:rsid w:val="00E144EB"/>
    <w:rsid w:val="00E14DBB"/>
    <w:rsid w:val="00E15570"/>
    <w:rsid w:val="00E16766"/>
    <w:rsid w:val="00E1696F"/>
    <w:rsid w:val="00E17D77"/>
    <w:rsid w:val="00E20C2D"/>
    <w:rsid w:val="00E20F9D"/>
    <w:rsid w:val="00E2121A"/>
    <w:rsid w:val="00E21500"/>
    <w:rsid w:val="00E21831"/>
    <w:rsid w:val="00E21ACB"/>
    <w:rsid w:val="00E21C05"/>
    <w:rsid w:val="00E21C11"/>
    <w:rsid w:val="00E21C26"/>
    <w:rsid w:val="00E22B13"/>
    <w:rsid w:val="00E2334E"/>
    <w:rsid w:val="00E2406F"/>
    <w:rsid w:val="00E247A5"/>
    <w:rsid w:val="00E24C26"/>
    <w:rsid w:val="00E24CA8"/>
    <w:rsid w:val="00E24E15"/>
    <w:rsid w:val="00E25B95"/>
    <w:rsid w:val="00E26757"/>
    <w:rsid w:val="00E26C4D"/>
    <w:rsid w:val="00E2761E"/>
    <w:rsid w:val="00E27A52"/>
    <w:rsid w:val="00E27D4A"/>
    <w:rsid w:val="00E27D90"/>
    <w:rsid w:val="00E31255"/>
    <w:rsid w:val="00E313E4"/>
    <w:rsid w:val="00E315A8"/>
    <w:rsid w:val="00E31986"/>
    <w:rsid w:val="00E31DE6"/>
    <w:rsid w:val="00E32414"/>
    <w:rsid w:val="00E327D1"/>
    <w:rsid w:val="00E32DDA"/>
    <w:rsid w:val="00E33F61"/>
    <w:rsid w:val="00E34CD4"/>
    <w:rsid w:val="00E3547D"/>
    <w:rsid w:val="00E356AE"/>
    <w:rsid w:val="00E3690F"/>
    <w:rsid w:val="00E373B0"/>
    <w:rsid w:val="00E376C6"/>
    <w:rsid w:val="00E40231"/>
    <w:rsid w:val="00E40251"/>
    <w:rsid w:val="00E40792"/>
    <w:rsid w:val="00E408B8"/>
    <w:rsid w:val="00E40915"/>
    <w:rsid w:val="00E40B99"/>
    <w:rsid w:val="00E41B6B"/>
    <w:rsid w:val="00E420CC"/>
    <w:rsid w:val="00E42A7A"/>
    <w:rsid w:val="00E43362"/>
    <w:rsid w:val="00E44B67"/>
    <w:rsid w:val="00E44E9D"/>
    <w:rsid w:val="00E451D6"/>
    <w:rsid w:val="00E45904"/>
    <w:rsid w:val="00E45906"/>
    <w:rsid w:val="00E45B4A"/>
    <w:rsid w:val="00E45D8D"/>
    <w:rsid w:val="00E46958"/>
    <w:rsid w:val="00E47B92"/>
    <w:rsid w:val="00E50310"/>
    <w:rsid w:val="00E5058A"/>
    <w:rsid w:val="00E50DDF"/>
    <w:rsid w:val="00E5119E"/>
    <w:rsid w:val="00E511FA"/>
    <w:rsid w:val="00E51766"/>
    <w:rsid w:val="00E5183B"/>
    <w:rsid w:val="00E518B1"/>
    <w:rsid w:val="00E51A8F"/>
    <w:rsid w:val="00E520E3"/>
    <w:rsid w:val="00E5229F"/>
    <w:rsid w:val="00E52D36"/>
    <w:rsid w:val="00E53712"/>
    <w:rsid w:val="00E537E5"/>
    <w:rsid w:val="00E53803"/>
    <w:rsid w:val="00E5461C"/>
    <w:rsid w:val="00E54B3E"/>
    <w:rsid w:val="00E54DA8"/>
    <w:rsid w:val="00E54E6F"/>
    <w:rsid w:val="00E55296"/>
    <w:rsid w:val="00E552BA"/>
    <w:rsid w:val="00E554E7"/>
    <w:rsid w:val="00E55796"/>
    <w:rsid w:val="00E55ACD"/>
    <w:rsid w:val="00E55B77"/>
    <w:rsid w:val="00E55D0B"/>
    <w:rsid w:val="00E56E2A"/>
    <w:rsid w:val="00E571A8"/>
    <w:rsid w:val="00E57DF4"/>
    <w:rsid w:val="00E602CA"/>
    <w:rsid w:val="00E60605"/>
    <w:rsid w:val="00E60A31"/>
    <w:rsid w:val="00E61629"/>
    <w:rsid w:val="00E618AE"/>
    <w:rsid w:val="00E64589"/>
    <w:rsid w:val="00E65141"/>
    <w:rsid w:val="00E653D8"/>
    <w:rsid w:val="00E66265"/>
    <w:rsid w:val="00E6627E"/>
    <w:rsid w:val="00E66380"/>
    <w:rsid w:val="00E663BF"/>
    <w:rsid w:val="00E663CA"/>
    <w:rsid w:val="00E66E28"/>
    <w:rsid w:val="00E6712E"/>
    <w:rsid w:val="00E67141"/>
    <w:rsid w:val="00E673C7"/>
    <w:rsid w:val="00E673CA"/>
    <w:rsid w:val="00E700BF"/>
    <w:rsid w:val="00E715C9"/>
    <w:rsid w:val="00E71AEE"/>
    <w:rsid w:val="00E71F5E"/>
    <w:rsid w:val="00E72998"/>
    <w:rsid w:val="00E72B6B"/>
    <w:rsid w:val="00E736EF"/>
    <w:rsid w:val="00E73ABE"/>
    <w:rsid w:val="00E73B22"/>
    <w:rsid w:val="00E7413B"/>
    <w:rsid w:val="00E7522C"/>
    <w:rsid w:val="00E7555C"/>
    <w:rsid w:val="00E75714"/>
    <w:rsid w:val="00E75A8B"/>
    <w:rsid w:val="00E75C28"/>
    <w:rsid w:val="00E76B6A"/>
    <w:rsid w:val="00E76FC8"/>
    <w:rsid w:val="00E7705F"/>
    <w:rsid w:val="00E774EB"/>
    <w:rsid w:val="00E77BEA"/>
    <w:rsid w:val="00E80345"/>
    <w:rsid w:val="00E80CFC"/>
    <w:rsid w:val="00E8228C"/>
    <w:rsid w:val="00E824CF"/>
    <w:rsid w:val="00E824F9"/>
    <w:rsid w:val="00E826FA"/>
    <w:rsid w:val="00E83BE3"/>
    <w:rsid w:val="00E83D92"/>
    <w:rsid w:val="00E83E90"/>
    <w:rsid w:val="00E840D1"/>
    <w:rsid w:val="00E849F7"/>
    <w:rsid w:val="00E84DD3"/>
    <w:rsid w:val="00E851EE"/>
    <w:rsid w:val="00E8545E"/>
    <w:rsid w:val="00E857B2"/>
    <w:rsid w:val="00E85853"/>
    <w:rsid w:val="00E85C51"/>
    <w:rsid w:val="00E85C7D"/>
    <w:rsid w:val="00E85EB9"/>
    <w:rsid w:val="00E86285"/>
    <w:rsid w:val="00E862E8"/>
    <w:rsid w:val="00E86327"/>
    <w:rsid w:val="00E866B8"/>
    <w:rsid w:val="00E9117C"/>
    <w:rsid w:val="00E9137B"/>
    <w:rsid w:val="00E91B12"/>
    <w:rsid w:val="00E91C3E"/>
    <w:rsid w:val="00E923A0"/>
    <w:rsid w:val="00E93AD1"/>
    <w:rsid w:val="00E93C5F"/>
    <w:rsid w:val="00E94022"/>
    <w:rsid w:val="00E9417B"/>
    <w:rsid w:val="00E94C4C"/>
    <w:rsid w:val="00E94EE3"/>
    <w:rsid w:val="00E954F4"/>
    <w:rsid w:val="00E95510"/>
    <w:rsid w:val="00E95800"/>
    <w:rsid w:val="00E95AF8"/>
    <w:rsid w:val="00E95B44"/>
    <w:rsid w:val="00E96268"/>
    <w:rsid w:val="00E96634"/>
    <w:rsid w:val="00E9683C"/>
    <w:rsid w:val="00E96A9D"/>
    <w:rsid w:val="00E96AB3"/>
    <w:rsid w:val="00E9703D"/>
    <w:rsid w:val="00E978C1"/>
    <w:rsid w:val="00E979F0"/>
    <w:rsid w:val="00E97C75"/>
    <w:rsid w:val="00E97DC9"/>
    <w:rsid w:val="00EA0061"/>
    <w:rsid w:val="00EA0125"/>
    <w:rsid w:val="00EA03C3"/>
    <w:rsid w:val="00EA057B"/>
    <w:rsid w:val="00EA0639"/>
    <w:rsid w:val="00EA0C1F"/>
    <w:rsid w:val="00EA114F"/>
    <w:rsid w:val="00EA11E2"/>
    <w:rsid w:val="00EA19F0"/>
    <w:rsid w:val="00EA1C56"/>
    <w:rsid w:val="00EA1FF9"/>
    <w:rsid w:val="00EA21AD"/>
    <w:rsid w:val="00EA3F1A"/>
    <w:rsid w:val="00EA40AF"/>
    <w:rsid w:val="00EA4511"/>
    <w:rsid w:val="00EA49A7"/>
    <w:rsid w:val="00EA4AFB"/>
    <w:rsid w:val="00EA4C2B"/>
    <w:rsid w:val="00EA4F29"/>
    <w:rsid w:val="00EA5386"/>
    <w:rsid w:val="00EA5776"/>
    <w:rsid w:val="00EA58C2"/>
    <w:rsid w:val="00EA5B34"/>
    <w:rsid w:val="00EA601D"/>
    <w:rsid w:val="00EA602A"/>
    <w:rsid w:val="00EA63BD"/>
    <w:rsid w:val="00EA63CF"/>
    <w:rsid w:val="00EA64B4"/>
    <w:rsid w:val="00EA681A"/>
    <w:rsid w:val="00EA6A94"/>
    <w:rsid w:val="00EA6CEB"/>
    <w:rsid w:val="00EA74A4"/>
    <w:rsid w:val="00EA778B"/>
    <w:rsid w:val="00EA7F33"/>
    <w:rsid w:val="00EB0094"/>
    <w:rsid w:val="00EB025E"/>
    <w:rsid w:val="00EB0685"/>
    <w:rsid w:val="00EB0A2D"/>
    <w:rsid w:val="00EB0CDC"/>
    <w:rsid w:val="00EB0DBC"/>
    <w:rsid w:val="00EB11E3"/>
    <w:rsid w:val="00EB19BF"/>
    <w:rsid w:val="00EB2336"/>
    <w:rsid w:val="00EB323E"/>
    <w:rsid w:val="00EB3A4D"/>
    <w:rsid w:val="00EB409A"/>
    <w:rsid w:val="00EB40AA"/>
    <w:rsid w:val="00EB41B8"/>
    <w:rsid w:val="00EB41CA"/>
    <w:rsid w:val="00EB4228"/>
    <w:rsid w:val="00EB46B8"/>
    <w:rsid w:val="00EB48B7"/>
    <w:rsid w:val="00EB51A0"/>
    <w:rsid w:val="00EB61BE"/>
    <w:rsid w:val="00EB6CF3"/>
    <w:rsid w:val="00EB727B"/>
    <w:rsid w:val="00EB77C9"/>
    <w:rsid w:val="00EB780A"/>
    <w:rsid w:val="00EB79AB"/>
    <w:rsid w:val="00EC04E0"/>
    <w:rsid w:val="00EC077F"/>
    <w:rsid w:val="00EC0C16"/>
    <w:rsid w:val="00EC0E7A"/>
    <w:rsid w:val="00EC0ED0"/>
    <w:rsid w:val="00EC0F94"/>
    <w:rsid w:val="00EC1235"/>
    <w:rsid w:val="00EC20DD"/>
    <w:rsid w:val="00EC2348"/>
    <w:rsid w:val="00EC2397"/>
    <w:rsid w:val="00EC2609"/>
    <w:rsid w:val="00EC299A"/>
    <w:rsid w:val="00EC2D17"/>
    <w:rsid w:val="00EC2E7B"/>
    <w:rsid w:val="00EC377D"/>
    <w:rsid w:val="00EC37B3"/>
    <w:rsid w:val="00EC3A45"/>
    <w:rsid w:val="00EC3BD9"/>
    <w:rsid w:val="00EC3D0E"/>
    <w:rsid w:val="00EC3EE5"/>
    <w:rsid w:val="00EC3FB0"/>
    <w:rsid w:val="00EC4B63"/>
    <w:rsid w:val="00EC50AC"/>
    <w:rsid w:val="00EC5D72"/>
    <w:rsid w:val="00EC7068"/>
    <w:rsid w:val="00ED0A0D"/>
    <w:rsid w:val="00ED1233"/>
    <w:rsid w:val="00ED1246"/>
    <w:rsid w:val="00ED13A4"/>
    <w:rsid w:val="00ED1C58"/>
    <w:rsid w:val="00ED23BC"/>
    <w:rsid w:val="00ED2935"/>
    <w:rsid w:val="00ED2AF5"/>
    <w:rsid w:val="00ED2D73"/>
    <w:rsid w:val="00ED3024"/>
    <w:rsid w:val="00ED3250"/>
    <w:rsid w:val="00ED33B5"/>
    <w:rsid w:val="00ED3D38"/>
    <w:rsid w:val="00ED4589"/>
    <w:rsid w:val="00ED4A85"/>
    <w:rsid w:val="00ED51D7"/>
    <w:rsid w:val="00ED59DB"/>
    <w:rsid w:val="00ED5A47"/>
    <w:rsid w:val="00ED706E"/>
    <w:rsid w:val="00ED7207"/>
    <w:rsid w:val="00ED7760"/>
    <w:rsid w:val="00ED7B81"/>
    <w:rsid w:val="00EE0A92"/>
    <w:rsid w:val="00EE0F74"/>
    <w:rsid w:val="00EE1C59"/>
    <w:rsid w:val="00EE1C7A"/>
    <w:rsid w:val="00EE1DB2"/>
    <w:rsid w:val="00EE21C2"/>
    <w:rsid w:val="00EE2437"/>
    <w:rsid w:val="00EE2C05"/>
    <w:rsid w:val="00EE3358"/>
    <w:rsid w:val="00EE3AE4"/>
    <w:rsid w:val="00EE43EB"/>
    <w:rsid w:val="00EE48A2"/>
    <w:rsid w:val="00EE4C96"/>
    <w:rsid w:val="00EE4D22"/>
    <w:rsid w:val="00EE4D78"/>
    <w:rsid w:val="00EE518E"/>
    <w:rsid w:val="00EE5811"/>
    <w:rsid w:val="00EE5965"/>
    <w:rsid w:val="00EE5E85"/>
    <w:rsid w:val="00EE60E3"/>
    <w:rsid w:val="00EE60EC"/>
    <w:rsid w:val="00EE6350"/>
    <w:rsid w:val="00EE67FC"/>
    <w:rsid w:val="00EE724E"/>
    <w:rsid w:val="00EE72EF"/>
    <w:rsid w:val="00EE7B69"/>
    <w:rsid w:val="00EF02E1"/>
    <w:rsid w:val="00EF0AD9"/>
    <w:rsid w:val="00EF100D"/>
    <w:rsid w:val="00EF1544"/>
    <w:rsid w:val="00EF1A02"/>
    <w:rsid w:val="00EF1B99"/>
    <w:rsid w:val="00EF1F4D"/>
    <w:rsid w:val="00EF2437"/>
    <w:rsid w:val="00EF33E1"/>
    <w:rsid w:val="00EF3A27"/>
    <w:rsid w:val="00EF4BA7"/>
    <w:rsid w:val="00EF51BD"/>
    <w:rsid w:val="00EF53B6"/>
    <w:rsid w:val="00EF5AF1"/>
    <w:rsid w:val="00EF6565"/>
    <w:rsid w:val="00EF6AEC"/>
    <w:rsid w:val="00EF6C32"/>
    <w:rsid w:val="00EF6C9A"/>
    <w:rsid w:val="00EF6FBF"/>
    <w:rsid w:val="00EF73CC"/>
    <w:rsid w:val="00EF7877"/>
    <w:rsid w:val="00F0020A"/>
    <w:rsid w:val="00F00307"/>
    <w:rsid w:val="00F00A94"/>
    <w:rsid w:val="00F00B6A"/>
    <w:rsid w:val="00F016F0"/>
    <w:rsid w:val="00F0175E"/>
    <w:rsid w:val="00F01FA5"/>
    <w:rsid w:val="00F021EA"/>
    <w:rsid w:val="00F02362"/>
    <w:rsid w:val="00F023DB"/>
    <w:rsid w:val="00F02F29"/>
    <w:rsid w:val="00F0358E"/>
    <w:rsid w:val="00F03877"/>
    <w:rsid w:val="00F06013"/>
    <w:rsid w:val="00F06B45"/>
    <w:rsid w:val="00F06C40"/>
    <w:rsid w:val="00F074A6"/>
    <w:rsid w:val="00F07636"/>
    <w:rsid w:val="00F07658"/>
    <w:rsid w:val="00F07A3B"/>
    <w:rsid w:val="00F07C4F"/>
    <w:rsid w:val="00F07D75"/>
    <w:rsid w:val="00F10455"/>
    <w:rsid w:val="00F10A68"/>
    <w:rsid w:val="00F10CD5"/>
    <w:rsid w:val="00F10DAE"/>
    <w:rsid w:val="00F11DE2"/>
    <w:rsid w:val="00F120FA"/>
    <w:rsid w:val="00F1349F"/>
    <w:rsid w:val="00F13904"/>
    <w:rsid w:val="00F13B08"/>
    <w:rsid w:val="00F13CC1"/>
    <w:rsid w:val="00F13E7D"/>
    <w:rsid w:val="00F14144"/>
    <w:rsid w:val="00F147B0"/>
    <w:rsid w:val="00F14839"/>
    <w:rsid w:val="00F14A91"/>
    <w:rsid w:val="00F14E8C"/>
    <w:rsid w:val="00F14F50"/>
    <w:rsid w:val="00F1515C"/>
    <w:rsid w:val="00F15543"/>
    <w:rsid w:val="00F157D2"/>
    <w:rsid w:val="00F15B50"/>
    <w:rsid w:val="00F15F44"/>
    <w:rsid w:val="00F1630A"/>
    <w:rsid w:val="00F16649"/>
    <w:rsid w:val="00F16856"/>
    <w:rsid w:val="00F16F95"/>
    <w:rsid w:val="00F17063"/>
    <w:rsid w:val="00F172D2"/>
    <w:rsid w:val="00F17520"/>
    <w:rsid w:val="00F2032C"/>
    <w:rsid w:val="00F213FE"/>
    <w:rsid w:val="00F21F37"/>
    <w:rsid w:val="00F220CA"/>
    <w:rsid w:val="00F221DE"/>
    <w:rsid w:val="00F22CF2"/>
    <w:rsid w:val="00F23005"/>
    <w:rsid w:val="00F230B0"/>
    <w:rsid w:val="00F23566"/>
    <w:rsid w:val="00F24002"/>
    <w:rsid w:val="00F24336"/>
    <w:rsid w:val="00F24927"/>
    <w:rsid w:val="00F2530A"/>
    <w:rsid w:val="00F27075"/>
    <w:rsid w:val="00F2717D"/>
    <w:rsid w:val="00F27533"/>
    <w:rsid w:val="00F2756D"/>
    <w:rsid w:val="00F2767B"/>
    <w:rsid w:val="00F300EC"/>
    <w:rsid w:val="00F30186"/>
    <w:rsid w:val="00F31049"/>
    <w:rsid w:val="00F313FB"/>
    <w:rsid w:val="00F3150A"/>
    <w:rsid w:val="00F31ABD"/>
    <w:rsid w:val="00F31B99"/>
    <w:rsid w:val="00F31E8A"/>
    <w:rsid w:val="00F32636"/>
    <w:rsid w:val="00F326F7"/>
    <w:rsid w:val="00F32CCD"/>
    <w:rsid w:val="00F332EC"/>
    <w:rsid w:val="00F337E6"/>
    <w:rsid w:val="00F33A1A"/>
    <w:rsid w:val="00F33CA1"/>
    <w:rsid w:val="00F33DA0"/>
    <w:rsid w:val="00F3470A"/>
    <w:rsid w:val="00F360EA"/>
    <w:rsid w:val="00F36709"/>
    <w:rsid w:val="00F36749"/>
    <w:rsid w:val="00F36C5D"/>
    <w:rsid w:val="00F36D93"/>
    <w:rsid w:val="00F37DF3"/>
    <w:rsid w:val="00F4066C"/>
    <w:rsid w:val="00F40D8F"/>
    <w:rsid w:val="00F4105F"/>
    <w:rsid w:val="00F41172"/>
    <w:rsid w:val="00F41714"/>
    <w:rsid w:val="00F41828"/>
    <w:rsid w:val="00F419CB"/>
    <w:rsid w:val="00F420F3"/>
    <w:rsid w:val="00F42188"/>
    <w:rsid w:val="00F424AF"/>
    <w:rsid w:val="00F430A8"/>
    <w:rsid w:val="00F436DA"/>
    <w:rsid w:val="00F44B05"/>
    <w:rsid w:val="00F44BCB"/>
    <w:rsid w:val="00F45767"/>
    <w:rsid w:val="00F458DE"/>
    <w:rsid w:val="00F45D64"/>
    <w:rsid w:val="00F461C1"/>
    <w:rsid w:val="00F46859"/>
    <w:rsid w:val="00F4691B"/>
    <w:rsid w:val="00F46A0C"/>
    <w:rsid w:val="00F46A5A"/>
    <w:rsid w:val="00F46B01"/>
    <w:rsid w:val="00F46FB6"/>
    <w:rsid w:val="00F472C8"/>
    <w:rsid w:val="00F4756E"/>
    <w:rsid w:val="00F47750"/>
    <w:rsid w:val="00F477A0"/>
    <w:rsid w:val="00F47806"/>
    <w:rsid w:val="00F47920"/>
    <w:rsid w:val="00F47DD0"/>
    <w:rsid w:val="00F47F27"/>
    <w:rsid w:val="00F5062F"/>
    <w:rsid w:val="00F50811"/>
    <w:rsid w:val="00F51050"/>
    <w:rsid w:val="00F5129A"/>
    <w:rsid w:val="00F518A5"/>
    <w:rsid w:val="00F5204D"/>
    <w:rsid w:val="00F52448"/>
    <w:rsid w:val="00F527D8"/>
    <w:rsid w:val="00F527FA"/>
    <w:rsid w:val="00F5328C"/>
    <w:rsid w:val="00F532E5"/>
    <w:rsid w:val="00F5350E"/>
    <w:rsid w:val="00F53663"/>
    <w:rsid w:val="00F5374D"/>
    <w:rsid w:val="00F53A30"/>
    <w:rsid w:val="00F53B54"/>
    <w:rsid w:val="00F545E3"/>
    <w:rsid w:val="00F54D28"/>
    <w:rsid w:val="00F558ED"/>
    <w:rsid w:val="00F56AD7"/>
    <w:rsid w:val="00F575CD"/>
    <w:rsid w:val="00F57C36"/>
    <w:rsid w:val="00F57F35"/>
    <w:rsid w:val="00F57FA5"/>
    <w:rsid w:val="00F60A77"/>
    <w:rsid w:val="00F611D1"/>
    <w:rsid w:val="00F6161F"/>
    <w:rsid w:val="00F62078"/>
    <w:rsid w:val="00F62BDD"/>
    <w:rsid w:val="00F6300A"/>
    <w:rsid w:val="00F63A66"/>
    <w:rsid w:val="00F63D5B"/>
    <w:rsid w:val="00F63F8A"/>
    <w:rsid w:val="00F643FF"/>
    <w:rsid w:val="00F645D7"/>
    <w:rsid w:val="00F64830"/>
    <w:rsid w:val="00F652F1"/>
    <w:rsid w:val="00F653FB"/>
    <w:rsid w:val="00F658AD"/>
    <w:rsid w:val="00F66060"/>
    <w:rsid w:val="00F6667E"/>
    <w:rsid w:val="00F66B45"/>
    <w:rsid w:val="00F6786B"/>
    <w:rsid w:val="00F679B6"/>
    <w:rsid w:val="00F67D46"/>
    <w:rsid w:val="00F67F77"/>
    <w:rsid w:val="00F70C8E"/>
    <w:rsid w:val="00F714F9"/>
    <w:rsid w:val="00F716B6"/>
    <w:rsid w:val="00F722A6"/>
    <w:rsid w:val="00F723D3"/>
    <w:rsid w:val="00F72443"/>
    <w:rsid w:val="00F73129"/>
    <w:rsid w:val="00F7322B"/>
    <w:rsid w:val="00F7327C"/>
    <w:rsid w:val="00F74048"/>
    <w:rsid w:val="00F743FF"/>
    <w:rsid w:val="00F74E98"/>
    <w:rsid w:val="00F75EE3"/>
    <w:rsid w:val="00F75EE4"/>
    <w:rsid w:val="00F76030"/>
    <w:rsid w:val="00F76245"/>
    <w:rsid w:val="00F7646E"/>
    <w:rsid w:val="00F76854"/>
    <w:rsid w:val="00F76BE9"/>
    <w:rsid w:val="00F76C4F"/>
    <w:rsid w:val="00F7736B"/>
    <w:rsid w:val="00F77844"/>
    <w:rsid w:val="00F779CF"/>
    <w:rsid w:val="00F804DE"/>
    <w:rsid w:val="00F807C7"/>
    <w:rsid w:val="00F81DE0"/>
    <w:rsid w:val="00F82419"/>
    <w:rsid w:val="00F83083"/>
    <w:rsid w:val="00F83320"/>
    <w:rsid w:val="00F8361B"/>
    <w:rsid w:val="00F8367B"/>
    <w:rsid w:val="00F836EF"/>
    <w:rsid w:val="00F840DB"/>
    <w:rsid w:val="00F846A1"/>
    <w:rsid w:val="00F8482E"/>
    <w:rsid w:val="00F84870"/>
    <w:rsid w:val="00F84C6C"/>
    <w:rsid w:val="00F84F67"/>
    <w:rsid w:val="00F8592A"/>
    <w:rsid w:val="00F86060"/>
    <w:rsid w:val="00F8670F"/>
    <w:rsid w:val="00F867CD"/>
    <w:rsid w:val="00F86B27"/>
    <w:rsid w:val="00F86F6C"/>
    <w:rsid w:val="00F874B5"/>
    <w:rsid w:val="00F87ABD"/>
    <w:rsid w:val="00F87E60"/>
    <w:rsid w:val="00F87E64"/>
    <w:rsid w:val="00F87F21"/>
    <w:rsid w:val="00F87F63"/>
    <w:rsid w:val="00F90D3A"/>
    <w:rsid w:val="00F913B2"/>
    <w:rsid w:val="00F913F7"/>
    <w:rsid w:val="00F919BC"/>
    <w:rsid w:val="00F91C4C"/>
    <w:rsid w:val="00F923B4"/>
    <w:rsid w:val="00F928CE"/>
    <w:rsid w:val="00F92A9A"/>
    <w:rsid w:val="00F92C07"/>
    <w:rsid w:val="00F92FC4"/>
    <w:rsid w:val="00F93A87"/>
    <w:rsid w:val="00F93E18"/>
    <w:rsid w:val="00F95700"/>
    <w:rsid w:val="00F96380"/>
    <w:rsid w:val="00F963D2"/>
    <w:rsid w:val="00F968AE"/>
    <w:rsid w:val="00F969EE"/>
    <w:rsid w:val="00F972A9"/>
    <w:rsid w:val="00F979F1"/>
    <w:rsid w:val="00FA01C2"/>
    <w:rsid w:val="00FA01FD"/>
    <w:rsid w:val="00FA047D"/>
    <w:rsid w:val="00FA09EE"/>
    <w:rsid w:val="00FA0A26"/>
    <w:rsid w:val="00FA0B9C"/>
    <w:rsid w:val="00FA22AD"/>
    <w:rsid w:val="00FA2360"/>
    <w:rsid w:val="00FA2629"/>
    <w:rsid w:val="00FA28F4"/>
    <w:rsid w:val="00FA3721"/>
    <w:rsid w:val="00FA37EA"/>
    <w:rsid w:val="00FA41D2"/>
    <w:rsid w:val="00FA68CC"/>
    <w:rsid w:val="00FA6D2B"/>
    <w:rsid w:val="00FA723B"/>
    <w:rsid w:val="00FA758A"/>
    <w:rsid w:val="00FA7D6F"/>
    <w:rsid w:val="00FB0521"/>
    <w:rsid w:val="00FB05A8"/>
    <w:rsid w:val="00FB05EE"/>
    <w:rsid w:val="00FB16F0"/>
    <w:rsid w:val="00FB1CDC"/>
    <w:rsid w:val="00FB1D87"/>
    <w:rsid w:val="00FB2A5D"/>
    <w:rsid w:val="00FB2A86"/>
    <w:rsid w:val="00FB2B9B"/>
    <w:rsid w:val="00FB36A6"/>
    <w:rsid w:val="00FB40BB"/>
    <w:rsid w:val="00FB452F"/>
    <w:rsid w:val="00FB4CF9"/>
    <w:rsid w:val="00FB5066"/>
    <w:rsid w:val="00FB56C0"/>
    <w:rsid w:val="00FB5D74"/>
    <w:rsid w:val="00FB5F05"/>
    <w:rsid w:val="00FB6359"/>
    <w:rsid w:val="00FB6AE6"/>
    <w:rsid w:val="00FB6B52"/>
    <w:rsid w:val="00FB70C2"/>
    <w:rsid w:val="00FB78FB"/>
    <w:rsid w:val="00FB7CEF"/>
    <w:rsid w:val="00FB7F8C"/>
    <w:rsid w:val="00FC032F"/>
    <w:rsid w:val="00FC045D"/>
    <w:rsid w:val="00FC350A"/>
    <w:rsid w:val="00FC3549"/>
    <w:rsid w:val="00FC454E"/>
    <w:rsid w:val="00FC48F4"/>
    <w:rsid w:val="00FC4B84"/>
    <w:rsid w:val="00FC537E"/>
    <w:rsid w:val="00FC5723"/>
    <w:rsid w:val="00FC5817"/>
    <w:rsid w:val="00FC5A52"/>
    <w:rsid w:val="00FC5B5B"/>
    <w:rsid w:val="00FC6311"/>
    <w:rsid w:val="00FC6576"/>
    <w:rsid w:val="00FC71E3"/>
    <w:rsid w:val="00FC7D23"/>
    <w:rsid w:val="00FC7D2D"/>
    <w:rsid w:val="00FC7D8A"/>
    <w:rsid w:val="00FC7ED6"/>
    <w:rsid w:val="00FD0564"/>
    <w:rsid w:val="00FD0C5E"/>
    <w:rsid w:val="00FD132D"/>
    <w:rsid w:val="00FD1BF3"/>
    <w:rsid w:val="00FD1C90"/>
    <w:rsid w:val="00FD24C4"/>
    <w:rsid w:val="00FD2EBD"/>
    <w:rsid w:val="00FD31AC"/>
    <w:rsid w:val="00FD3B08"/>
    <w:rsid w:val="00FD4E99"/>
    <w:rsid w:val="00FD5644"/>
    <w:rsid w:val="00FD5E46"/>
    <w:rsid w:val="00FD5F4D"/>
    <w:rsid w:val="00FD6277"/>
    <w:rsid w:val="00FD629F"/>
    <w:rsid w:val="00FD6BA5"/>
    <w:rsid w:val="00FD766B"/>
    <w:rsid w:val="00FD7B6B"/>
    <w:rsid w:val="00FD7F5A"/>
    <w:rsid w:val="00FE03AB"/>
    <w:rsid w:val="00FE11E4"/>
    <w:rsid w:val="00FE1768"/>
    <w:rsid w:val="00FE2CFF"/>
    <w:rsid w:val="00FE3619"/>
    <w:rsid w:val="00FE4A2A"/>
    <w:rsid w:val="00FE508C"/>
    <w:rsid w:val="00FE536E"/>
    <w:rsid w:val="00FE5576"/>
    <w:rsid w:val="00FE5C99"/>
    <w:rsid w:val="00FE68D5"/>
    <w:rsid w:val="00FE6AD6"/>
    <w:rsid w:val="00FE7359"/>
    <w:rsid w:val="00FE79FC"/>
    <w:rsid w:val="00FE7B2F"/>
    <w:rsid w:val="00FF00EB"/>
    <w:rsid w:val="00FF02DF"/>
    <w:rsid w:val="00FF05AA"/>
    <w:rsid w:val="00FF142F"/>
    <w:rsid w:val="00FF2AC9"/>
    <w:rsid w:val="00FF2CA5"/>
    <w:rsid w:val="00FF3224"/>
    <w:rsid w:val="00FF3D36"/>
    <w:rsid w:val="00FF49A6"/>
    <w:rsid w:val="00FF4D04"/>
    <w:rsid w:val="00FF52B5"/>
    <w:rsid w:val="00FF5303"/>
    <w:rsid w:val="00FF5ACE"/>
    <w:rsid w:val="00FF5DAC"/>
    <w:rsid w:val="00FF5F8A"/>
    <w:rsid w:val="00FF5F8E"/>
    <w:rsid w:val="00FF655A"/>
    <w:rsid w:val="00FF756D"/>
    <w:rsid w:val="00FF7848"/>
    <w:rsid w:val="00FF7938"/>
    <w:rsid w:val="00FF7C23"/>
    <w:rsid w:val="07E685AC"/>
    <w:rsid w:val="158A8FB6"/>
    <w:rsid w:val="1FFE1349"/>
    <w:rsid w:val="2CB6E2FA"/>
    <w:rsid w:val="2F6CD2D4"/>
    <w:rsid w:val="34040D64"/>
    <w:rsid w:val="3ECA0FC6"/>
    <w:rsid w:val="6BEDCCAA"/>
    <w:rsid w:val="7AA5C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1A436A"/>
  <w15:docId w15:val="{C05217B1-6CED-462F-BCA4-54FFE739D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552D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B7AC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99234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B6CF3"/>
    <w:pPr>
      <w:spacing w:after="0" w:line="240" w:lineRule="auto"/>
    </w:pPr>
  </w:style>
  <w:style w:type="character" w:styleId="CommentReference">
    <w:name w:val="annotation reference"/>
    <w:semiHidden/>
    <w:unhideWhenUsed/>
    <w:rsid w:val="00ED1C58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ED1C58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D1C58"/>
    <w:rPr>
      <w:rFonts w:ascii="Calibri" w:eastAsia="Times New Roman" w:hAnsi="Calibri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1C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1C58"/>
    <w:rPr>
      <w:rFonts w:ascii="Segoe UI" w:hAnsi="Segoe UI" w:cs="Segoe UI"/>
      <w:sz w:val="18"/>
      <w:szCs w:val="18"/>
    </w:rPr>
  </w:style>
  <w:style w:type="character" w:styleId="Hyperlink">
    <w:name w:val="Hyperlink"/>
    <w:unhideWhenUsed/>
    <w:rsid w:val="00C96B32"/>
    <w:rPr>
      <w:color w:val="0000FF"/>
      <w:u w:val="single"/>
    </w:rPr>
  </w:style>
  <w:style w:type="paragraph" w:styleId="FootnoteText">
    <w:name w:val="footnote text"/>
    <w:basedOn w:val="Normal"/>
    <w:link w:val="FootnoteTextChar"/>
    <w:unhideWhenUsed/>
    <w:rsid w:val="00C96B32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C96B32"/>
    <w:rPr>
      <w:rFonts w:ascii="Calibri" w:eastAsia="Times New Roman" w:hAnsi="Calibri" w:cs="Times New Roman"/>
      <w:sz w:val="20"/>
      <w:szCs w:val="20"/>
    </w:rPr>
  </w:style>
  <w:style w:type="character" w:styleId="FootnoteReference">
    <w:name w:val="footnote reference"/>
    <w:unhideWhenUsed/>
    <w:rsid w:val="00C96B32"/>
    <w:rPr>
      <w:vertAlign w:val="superscrip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96B32"/>
    <w:pPr>
      <w:spacing w:after="160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96B32"/>
    <w:rPr>
      <w:rFonts w:ascii="Calibri" w:eastAsia="Times New Roman" w:hAnsi="Calibri"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FA6D2B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922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222E"/>
  </w:style>
  <w:style w:type="paragraph" w:styleId="Footer">
    <w:name w:val="footer"/>
    <w:basedOn w:val="Normal"/>
    <w:link w:val="FooterChar"/>
    <w:unhideWhenUsed/>
    <w:rsid w:val="00A922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222E"/>
  </w:style>
  <w:style w:type="character" w:styleId="Strong">
    <w:name w:val="Strong"/>
    <w:basedOn w:val="DefaultParagraphFont"/>
    <w:uiPriority w:val="22"/>
    <w:qFormat/>
    <w:rsid w:val="004D225E"/>
    <w:rPr>
      <w:b/>
      <w:bCs/>
    </w:rPr>
  </w:style>
  <w:style w:type="character" w:customStyle="1" w:styleId="apple-converted-space">
    <w:name w:val="apple-converted-space"/>
    <w:basedOn w:val="DefaultParagraphFont"/>
    <w:rsid w:val="004D225E"/>
  </w:style>
  <w:style w:type="paragraph" w:customStyle="1" w:styleId="Instructions">
    <w:name w:val="Instructions"/>
    <w:basedOn w:val="BodyText"/>
    <w:link w:val="InstructionsChar"/>
    <w:rsid w:val="00DB7ACB"/>
    <w:pPr>
      <w:spacing w:after="240" w:line="240" w:lineRule="auto"/>
    </w:pPr>
    <w:rPr>
      <w:rFonts w:ascii="Times New Roman" w:eastAsia="Times New Roman" w:hAnsi="Times New Roman" w:cs="Times New Roman"/>
      <w:b/>
      <w:i/>
      <w:iCs/>
      <w:sz w:val="24"/>
      <w:szCs w:val="24"/>
      <w:lang w:val="x-none" w:eastAsia="x-none"/>
    </w:rPr>
  </w:style>
  <w:style w:type="paragraph" w:customStyle="1" w:styleId="H2">
    <w:name w:val="H2"/>
    <w:basedOn w:val="Heading2"/>
    <w:next w:val="BodyText"/>
    <w:link w:val="H2Char"/>
    <w:rsid w:val="00DB7ACB"/>
    <w:pPr>
      <w:keepLines w:val="0"/>
      <w:tabs>
        <w:tab w:val="left" w:pos="900"/>
      </w:tabs>
      <w:spacing w:before="240" w:after="240" w:line="240" w:lineRule="auto"/>
      <w:ind w:left="900" w:hanging="900"/>
    </w:pPr>
    <w:rPr>
      <w:rFonts w:ascii="Times New Roman" w:eastAsia="Times New Roman" w:hAnsi="Times New Roman" w:cs="Times New Roman"/>
      <w:color w:val="auto"/>
      <w:sz w:val="24"/>
      <w:szCs w:val="20"/>
    </w:rPr>
  </w:style>
  <w:style w:type="character" w:customStyle="1" w:styleId="H2Char">
    <w:name w:val="H2 Char"/>
    <w:link w:val="H2"/>
    <w:rsid w:val="00DB7ACB"/>
    <w:rPr>
      <w:rFonts w:ascii="Times New Roman" w:eastAsia="Times New Roman" w:hAnsi="Times New Roman" w:cs="Times New Roman"/>
      <w:sz w:val="24"/>
      <w:szCs w:val="20"/>
    </w:rPr>
  </w:style>
  <w:style w:type="character" w:customStyle="1" w:styleId="InstructionsChar">
    <w:name w:val="Instructions Char"/>
    <w:link w:val="Instructions"/>
    <w:rsid w:val="00DB7ACB"/>
    <w:rPr>
      <w:rFonts w:ascii="Times New Roman" w:eastAsia="Times New Roman" w:hAnsi="Times New Roman" w:cs="Times New Roman"/>
      <w:b/>
      <w:i/>
      <w:iCs/>
      <w:sz w:val="24"/>
      <w:szCs w:val="24"/>
      <w:lang w:val="x-none" w:eastAsia="x-none"/>
    </w:rPr>
  </w:style>
  <w:style w:type="paragraph" w:styleId="BodyText">
    <w:name w:val="Body Text"/>
    <w:basedOn w:val="Normal"/>
    <w:link w:val="BodyTextChar"/>
    <w:uiPriority w:val="99"/>
    <w:semiHidden/>
    <w:unhideWhenUsed/>
    <w:rsid w:val="00DB7AC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B7ACB"/>
  </w:style>
  <w:style w:type="character" w:customStyle="1" w:styleId="Heading2Char">
    <w:name w:val="Heading 2 Char"/>
    <w:basedOn w:val="DefaultParagraphFont"/>
    <w:link w:val="Heading2"/>
    <w:uiPriority w:val="9"/>
    <w:rsid w:val="00DB7AC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Char3">
    <w:name w:val="Char3"/>
    <w:basedOn w:val="Normal"/>
    <w:rsid w:val="00D16019"/>
    <w:pPr>
      <w:spacing w:line="240" w:lineRule="exact"/>
    </w:pPr>
    <w:rPr>
      <w:rFonts w:ascii="Verdana" w:eastAsia="Times New Roman" w:hAnsi="Verdana" w:cs="Times New Roman"/>
      <w:sz w:val="16"/>
      <w:szCs w:val="20"/>
    </w:rPr>
  </w:style>
  <w:style w:type="paragraph" w:customStyle="1" w:styleId="NormalArial">
    <w:name w:val="Normal+Arial"/>
    <w:basedOn w:val="Normal"/>
    <w:link w:val="NormalArialChar"/>
    <w:rsid w:val="00B00B82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customStyle="1" w:styleId="NormalArialChar">
    <w:name w:val="Normal+Arial Char"/>
    <w:link w:val="NormalArial"/>
    <w:rsid w:val="00B00B82"/>
    <w:rPr>
      <w:rFonts w:ascii="Arial" w:eastAsia="Times New Roman" w:hAnsi="Arial" w:cs="Times New Roman"/>
      <w:sz w:val="24"/>
      <w:szCs w:val="24"/>
    </w:rPr>
  </w:style>
  <w:style w:type="paragraph" w:styleId="Revision">
    <w:name w:val="Revision"/>
    <w:hidden/>
    <w:uiPriority w:val="99"/>
    <w:semiHidden/>
    <w:rsid w:val="00493A9B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5C25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9234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List2">
    <w:name w:val="List 2"/>
    <w:basedOn w:val="Normal"/>
    <w:rsid w:val="004B668F"/>
    <w:pPr>
      <w:spacing w:after="240" w:line="240" w:lineRule="auto"/>
      <w:ind w:left="1440" w:hanging="72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odyTextNumbered">
    <w:name w:val="Body Text Numbered"/>
    <w:basedOn w:val="BodyText"/>
    <w:link w:val="BodyTextNumberedChar1"/>
    <w:rsid w:val="004B668F"/>
    <w:pPr>
      <w:spacing w:after="240" w:line="240" w:lineRule="auto"/>
      <w:ind w:left="720" w:hanging="720"/>
    </w:pPr>
    <w:rPr>
      <w:rFonts w:ascii="Times New Roman" w:eastAsia="Times New Roman" w:hAnsi="Times New Roman" w:cs="Times New Roman"/>
      <w:iCs/>
      <w:sz w:val="24"/>
      <w:szCs w:val="20"/>
    </w:rPr>
  </w:style>
  <w:style w:type="character" w:customStyle="1" w:styleId="BodyTextNumberedChar1">
    <w:name w:val="Body Text Numbered Char1"/>
    <w:link w:val="BodyTextNumbered"/>
    <w:rsid w:val="004B668F"/>
    <w:rPr>
      <w:rFonts w:ascii="Times New Roman" w:eastAsia="Times New Roman" w:hAnsi="Times New Roman" w:cs="Times New Roman"/>
      <w:iCs/>
      <w:sz w:val="24"/>
      <w:szCs w:val="20"/>
    </w:rPr>
  </w:style>
  <w:style w:type="paragraph" w:customStyle="1" w:styleId="Style2">
    <w:name w:val="Style2"/>
    <w:basedOn w:val="Heading3"/>
    <w:rsid w:val="000A2DD0"/>
    <w:pPr>
      <w:keepLines w:val="0"/>
      <w:numPr>
        <w:ilvl w:val="2"/>
      </w:numPr>
      <w:tabs>
        <w:tab w:val="num" w:pos="720"/>
        <w:tab w:val="left" w:pos="1008"/>
      </w:tabs>
      <w:overflowPunct w:val="0"/>
      <w:autoSpaceDE w:val="0"/>
      <w:autoSpaceDN w:val="0"/>
      <w:adjustRightInd w:val="0"/>
      <w:spacing w:before="240" w:after="240" w:line="240" w:lineRule="auto"/>
      <w:ind w:left="720" w:hanging="720"/>
      <w:textAlignment w:val="baseline"/>
    </w:pPr>
    <w:rPr>
      <w:rFonts w:ascii="Times New Roman" w:eastAsia="Times New Roman" w:hAnsi="Times New Roman" w:cs="Times New Roman"/>
      <w:b/>
      <w:bCs/>
      <w:i/>
      <w:color w:val="auto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7C28DB"/>
    <w:rPr>
      <w:color w:val="954F72" w:themeColor="followedHyperlink"/>
      <w:u w:val="single"/>
    </w:rPr>
  </w:style>
  <w:style w:type="character" w:customStyle="1" w:styleId="goog-trans-section">
    <w:name w:val="goog-trans-section"/>
    <w:basedOn w:val="DefaultParagraphFont"/>
    <w:rsid w:val="00BD1F8B"/>
  </w:style>
  <w:style w:type="paragraph" w:customStyle="1" w:styleId="H3">
    <w:name w:val="H3"/>
    <w:basedOn w:val="Heading3"/>
    <w:next w:val="BodyText"/>
    <w:link w:val="H3Char"/>
    <w:rsid w:val="007F415C"/>
    <w:pPr>
      <w:keepLines w:val="0"/>
      <w:tabs>
        <w:tab w:val="left" w:pos="1080"/>
      </w:tabs>
      <w:spacing w:before="240" w:after="240" w:line="240" w:lineRule="auto"/>
      <w:ind w:left="1080" w:hanging="1080"/>
    </w:pPr>
    <w:rPr>
      <w:rFonts w:ascii="Times New Roman" w:eastAsia="Times New Roman" w:hAnsi="Times New Roman" w:cs="Times New Roman"/>
      <w:b/>
      <w:bCs/>
      <w:i/>
      <w:color w:val="auto"/>
      <w:szCs w:val="20"/>
      <w:lang w:val="x-none" w:eastAsia="x-none"/>
    </w:rPr>
  </w:style>
  <w:style w:type="character" w:customStyle="1" w:styleId="H3Char">
    <w:name w:val="H3 Char"/>
    <w:link w:val="H3"/>
    <w:rsid w:val="007F415C"/>
    <w:rPr>
      <w:rFonts w:ascii="Times New Roman" w:eastAsia="Times New Roman" w:hAnsi="Times New Roman" w:cs="Times New Roman"/>
      <w:b/>
      <w:bCs/>
      <w:i/>
      <w:sz w:val="24"/>
      <w:szCs w:val="20"/>
      <w:lang w:val="x-none" w:eastAsia="x-none"/>
    </w:rPr>
  </w:style>
  <w:style w:type="paragraph" w:styleId="ListBullet">
    <w:name w:val="List Bullet"/>
    <w:basedOn w:val="Normal"/>
    <w:uiPriority w:val="99"/>
    <w:unhideWhenUsed/>
    <w:rsid w:val="00742334"/>
    <w:pPr>
      <w:numPr>
        <w:numId w:val="1"/>
      </w:numPr>
      <w:contextualSpacing/>
    </w:pPr>
  </w:style>
  <w:style w:type="character" w:styleId="UnresolvedMention">
    <w:name w:val="Unresolved Mention"/>
    <w:basedOn w:val="DefaultParagraphFont"/>
    <w:uiPriority w:val="99"/>
    <w:unhideWhenUsed/>
    <w:rsid w:val="007670D7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5B0FEA"/>
    <w:rPr>
      <w:color w:val="2B579A"/>
      <w:shd w:val="clear" w:color="auto" w:fill="E1DFDD"/>
    </w:rPr>
  </w:style>
  <w:style w:type="table" w:styleId="TableGrid">
    <w:name w:val="Table Grid"/>
    <w:basedOn w:val="TableNormal"/>
    <w:uiPriority w:val="59"/>
    <w:rsid w:val="00320D9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16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33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649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6052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929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932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2" w:color="E6E7E8"/>
                                <w:left w:val="single" w:sz="6" w:space="2" w:color="E6E7E8"/>
                                <w:bottom w:val="single" w:sz="6" w:space="2" w:color="E6E7E8"/>
                                <w:right w:val="single" w:sz="6" w:space="2" w:color="E6E7E8"/>
                              </w:divBdr>
                              <w:divsChild>
                                <w:div w:id="1153058509">
                                  <w:marLeft w:val="0"/>
                                  <w:marRight w:val="0"/>
                                  <w:marTop w:val="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8125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47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689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020300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85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184808">
                      <w:marLeft w:val="60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131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6351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7350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511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1066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414281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3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098032">
                      <w:marLeft w:val="60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221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608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5422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442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8637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563911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988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267087">
                      <w:marLeft w:val="60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954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9135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225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771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9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8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4770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646509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89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719642">
                      <w:marLeft w:val="60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795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5609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2924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01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1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1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5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7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8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8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1892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75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9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7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5004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535234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86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790275">
                      <w:marLeft w:val="60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421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852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140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93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9571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020373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7041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359399">
                      <w:marLeft w:val="60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430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753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8779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ercot.com/calendar/11092023-PRS-Meet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C7E1A1-34EE-43D7-A6E3-927B7453F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2241</Words>
  <Characters>12775</Characters>
  <Application>Microsoft Office Word</Application>
  <DocSecurity>0</DocSecurity>
  <Lines>106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Electric Reliability Council of Texas</Company>
  <LinksUpToDate>false</LinksUpToDate>
  <CharactersWithSpaces>14987</CharactersWithSpaces>
  <SharedDoc>false</SharedDoc>
  <HLinks>
    <vt:vector size="90" baseType="variant">
      <vt:variant>
        <vt:i4>6684752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Combined_Ballot</vt:lpwstr>
      </vt:variant>
      <vt:variant>
        <vt:i4>6684752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Combined_Ballot</vt:lpwstr>
      </vt:variant>
      <vt:variant>
        <vt:i4>6684752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Combined_Ballot</vt:lpwstr>
      </vt:variant>
      <vt:variant>
        <vt:i4>6684752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Combined_Ballot</vt:lpwstr>
      </vt:variant>
      <vt:variant>
        <vt:i4>6684752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Combined_Ballot</vt:lpwstr>
      </vt:variant>
      <vt:variant>
        <vt:i4>6684752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Combined_Ballot</vt:lpwstr>
      </vt:variant>
      <vt:variant>
        <vt:i4>6684752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Combined_Ballot</vt:lpwstr>
      </vt:variant>
      <vt:variant>
        <vt:i4>6684752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Combined_Ballot</vt:lpwstr>
      </vt:variant>
      <vt:variant>
        <vt:i4>6684752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Combined_Ballot</vt:lpwstr>
      </vt:variant>
      <vt:variant>
        <vt:i4>6684752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Combined_Ballot</vt:lpwstr>
      </vt:variant>
      <vt:variant>
        <vt:i4>6684752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Combined_Ballot</vt:lpwstr>
      </vt:variant>
      <vt:variant>
        <vt:i4>6684752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Combined_Ballot</vt:lpwstr>
      </vt:variant>
      <vt:variant>
        <vt:i4>2424951</vt:i4>
      </vt:variant>
      <vt:variant>
        <vt:i4>0</vt:i4>
      </vt:variant>
      <vt:variant>
        <vt:i4>0</vt:i4>
      </vt:variant>
      <vt:variant>
        <vt:i4>5</vt:i4>
      </vt:variant>
      <vt:variant>
        <vt:lpwstr>https://www.ercot.com/calendar/05102023-PRS-Meeting</vt:lpwstr>
      </vt:variant>
      <vt:variant>
        <vt:lpwstr/>
      </vt:variant>
      <vt:variant>
        <vt:i4>6291465</vt:i4>
      </vt:variant>
      <vt:variant>
        <vt:i4>3</vt:i4>
      </vt:variant>
      <vt:variant>
        <vt:i4>0</vt:i4>
      </vt:variant>
      <vt:variant>
        <vt:i4>5</vt:i4>
      </vt:variant>
      <vt:variant>
        <vt:lpwstr>mailto:Susan.Clifton@ercot.com</vt:lpwstr>
      </vt:variant>
      <vt:variant>
        <vt:lpwstr/>
      </vt:variant>
      <vt:variant>
        <vt:i4>7012372</vt:i4>
      </vt:variant>
      <vt:variant>
        <vt:i4>0</vt:i4>
      </vt:variant>
      <vt:variant>
        <vt:i4>0</vt:i4>
      </vt:variant>
      <vt:variant>
        <vt:i4>5</vt:i4>
      </vt:variant>
      <vt:variant>
        <vt:lpwstr>mailto:David.Maggio@ercot.com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Suzy Clifton</dc:creator>
  <cp:keywords/>
  <dc:description/>
  <cp:lastModifiedBy>Clifton, Suzy</cp:lastModifiedBy>
  <cp:revision>2</cp:revision>
  <cp:lastPrinted>2016-08-16T01:02:00Z</cp:lastPrinted>
  <dcterms:created xsi:type="dcterms:W3CDTF">2024-01-29T21:00:00Z</dcterms:created>
  <dcterms:modified xsi:type="dcterms:W3CDTF">2024-01-29T21:00:00Z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084cbda-52b8-46fb-a7b7-cb5bd465ed85_Enabled">
    <vt:lpwstr>true</vt:lpwstr>
  </property>
  <property fmtid="{D5CDD505-2E9C-101B-9397-08002B2CF9AE}" pid="3" name="MSIP_Label_7084cbda-52b8-46fb-a7b7-cb5bd465ed85_SetDate">
    <vt:lpwstr>2023-06-13T18:23:41Z</vt:lpwstr>
  </property>
  <property fmtid="{D5CDD505-2E9C-101B-9397-08002B2CF9AE}" pid="4" name="MSIP_Label_7084cbda-52b8-46fb-a7b7-cb5bd465ed85_Method">
    <vt:lpwstr>Standard</vt:lpwstr>
  </property>
  <property fmtid="{D5CDD505-2E9C-101B-9397-08002B2CF9AE}" pid="5" name="MSIP_Label_7084cbda-52b8-46fb-a7b7-cb5bd465ed85_Name">
    <vt:lpwstr>Internal</vt:lpwstr>
  </property>
  <property fmtid="{D5CDD505-2E9C-101B-9397-08002B2CF9AE}" pid="6" name="MSIP_Label_7084cbda-52b8-46fb-a7b7-cb5bd465ed85_SiteId">
    <vt:lpwstr>0afb747d-bff7-4596-a9fc-950ef9e0ec45</vt:lpwstr>
  </property>
  <property fmtid="{D5CDD505-2E9C-101B-9397-08002B2CF9AE}" pid="7" name="MSIP_Label_7084cbda-52b8-46fb-a7b7-cb5bd465ed85_ActionId">
    <vt:lpwstr>fddb437b-2e93-4916-b832-8f2c46d4e0d2</vt:lpwstr>
  </property>
  <property fmtid="{D5CDD505-2E9C-101B-9397-08002B2CF9AE}" pid="8" name="MSIP_Label_7084cbda-52b8-46fb-a7b7-cb5bd465ed85_ContentBits">
    <vt:lpwstr>0</vt:lpwstr>
  </property>
</Properties>
</file>