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9C4F1" w14:textId="77777777" w:rsidR="00446742" w:rsidRPr="00123FEE" w:rsidRDefault="00446742" w:rsidP="00123FEE">
      <w:pPr>
        <w:pStyle w:val="NoSpacing"/>
        <w:rPr>
          <w:b/>
          <w:sz w:val="28"/>
        </w:rPr>
      </w:pPr>
      <w:r w:rsidRPr="00123FEE">
        <w:rPr>
          <w:b/>
          <w:sz w:val="28"/>
        </w:rPr>
        <w:t>TDTMS</w:t>
      </w:r>
    </w:p>
    <w:p w14:paraId="68F50699" w14:textId="6DCA3A32" w:rsidR="00446742" w:rsidRPr="00123FEE" w:rsidRDefault="00CD120B" w:rsidP="00123FEE">
      <w:pPr>
        <w:pStyle w:val="NoSpacing"/>
        <w:rPr>
          <w:b/>
          <w:sz w:val="28"/>
          <w:szCs w:val="24"/>
        </w:rPr>
      </w:pPr>
      <w:r>
        <w:rPr>
          <w:b/>
          <w:sz w:val="28"/>
          <w:szCs w:val="24"/>
        </w:rPr>
        <w:t>November 16th</w:t>
      </w:r>
      <w:r w:rsidR="008D037D">
        <w:rPr>
          <w:b/>
          <w:sz w:val="28"/>
          <w:szCs w:val="24"/>
        </w:rPr>
        <w:t>, 2023</w:t>
      </w:r>
    </w:p>
    <w:p w14:paraId="1B0B0C81" w14:textId="6F54E8DF" w:rsidR="009F7D81" w:rsidRPr="00123FEE" w:rsidRDefault="001D1935" w:rsidP="00123FEE">
      <w:pPr>
        <w:pStyle w:val="NoSpacing"/>
        <w:rPr>
          <w:b/>
          <w:sz w:val="28"/>
          <w:szCs w:val="24"/>
        </w:rPr>
      </w:pPr>
      <w:r>
        <w:rPr>
          <w:b/>
          <w:sz w:val="28"/>
          <w:szCs w:val="24"/>
        </w:rPr>
        <w:t>WebEx</w:t>
      </w:r>
      <w:r w:rsidR="003D07D8">
        <w:rPr>
          <w:b/>
          <w:sz w:val="28"/>
          <w:szCs w:val="24"/>
        </w:rPr>
        <w:t xml:space="preserve"> only</w:t>
      </w:r>
    </w:p>
    <w:tbl>
      <w:tblPr>
        <w:tblStyle w:val="GridTable4-Accent3"/>
        <w:tblW w:w="11155" w:type="dxa"/>
        <w:tblLook w:val="04A0" w:firstRow="1" w:lastRow="0" w:firstColumn="1" w:lastColumn="0" w:noHBand="0" w:noVBand="1"/>
      </w:tblPr>
      <w:tblGrid>
        <w:gridCol w:w="2054"/>
        <w:gridCol w:w="1392"/>
        <w:gridCol w:w="2329"/>
        <w:gridCol w:w="1397"/>
        <w:gridCol w:w="2093"/>
        <w:gridCol w:w="1890"/>
      </w:tblGrid>
      <w:tr w:rsidR="00EA742D" w:rsidRPr="00020312" w14:paraId="53D58736" w14:textId="77777777" w:rsidTr="009663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4" w:type="dxa"/>
            <w:shd w:val="clear" w:color="auto" w:fill="C0504D" w:themeFill="accent2"/>
          </w:tcPr>
          <w:p w14:paraId="11EB658A" w14:textId="77777777" w:rsidR="00446742" w:rsidRPr="00020312" w:rsidRDefault="00446742" w:rsidP="00446742">
            <w:r w:rsidRPr="00020312">
              <w:t>Attendee</w:t>
            </w:r>
          </w:p>
        </w:tc>
        <w:tc>
          <w:tcPr>
            <w:tcW w:w="1392" w:type="dxa"/>
            <w:shd w:val="clear" w:color="auto" w:fill="C0504D" w:themeFill="accent2"/>
          </w:tcPr>
          <w:p w14:paraId="0EA32D36" w14:textId="77777777" w:rsidR="00446742" w:rsidRPr="00020312" w:rsidRDefault="00446742" w:rsidP="00446742">
            <w:pPr>
              <w:cnfStyle w:val="100000000000" w:firstRow="1" w:lastRow="0" w:firstColumn="0" w:lastColumn="0" w:oddVBand="0" w:evenVBand="0" w:oddHBand="0" w:evenHBand="0" w:firstRowFirstColumn="0" w:firstRowLastColumn="0" w:lastRowFirstColumn="0" w:lastRowLastColumn="0"/>
            </w:pPr>
            <w:r w:rsidRPr="00020312">
              <w:t>Company</w:t>
            </w:r>
          </w:p>
        </w:tc>
        <w:tc>
          <w:tcPr>
            <w:tcW w:w="2329" w:type="dxa"/>
            <w:shd w:val="clear" w:color="auto" w:fill="C0504D" w:themeFill="accent2"/>
          </w:tcPr>
          <w:p w14:paraId="250A2E6F" w14:textId="77777777" w:rsidR="00446742" w:rsidRPr="00020312" w:rsidRDefault="00446742" w:rsidP="00446742">
            <w:pPr>
              <w:cnfStyle w:val="100000000000" w:firstRow="1" w:lastRow="0" w:firstColumn="0" w:lastColumn="0" w:oddVBand="0" w:evenVBand="0" w:oddHBand="0" w:evenHBand="0" w:firstRowFirstColumn="0" w:firstRowLastColumn="0" w:lastRowFirstColumn="0" w:lastRowLastColumn="0"/>
            </w:pPr>
            <w:r w:rsidRPr="00020312">
              <w:t>Attendee</w:t>
            </w:r>
          </w:p>
        </w:tc>
        <w:tc>
          <w:tcPr>
            <w:tcW w:w="1397" w:type="dxa"/>
            <w:shd w:val="clear" w:color="auto" w:fill="C0504D" w:themeFill="accent2"/>
          </w:tcPr>
          <w:p w14:paraId="12A42C8C" w14:textId="77777777" w:rsidR="00446742" w:rsidRPr="00020312" w:rsidRDefault="00446742" w:rsidP="00446742">
            <w:pPr>
              <w:cnfStyle w:val="100000000000" w:firstRow="1" w:lastRow="0" w:firstColumn="0" w:lastColumn="0" w:oddVBand="0" w:evenVBand="0" w:oddHBand="0" w:evenHBand="0" w:firstRowFirstColumn="0" w:firstRowLastColumn="0" w:lastRowFirstColumn="0" w:lastRowLastColumn="0"/>
            </w:pPr>
            <w:r w:rsidRPr="00020312">
              <w:t>Company</w:t>
            </w:r>
          </w:p>
        </w:tc>
        <w:tc>
          <w:tcPr>
            <w:tcW w:w="2093" w:type="dxa"/>
            <w:shd w:val="clear" w:color="auto" w:fill="C0504D" w:themeFill="accent2"/>
          </w:tcPr>
          <w:p w14:paraId="3F4DB0A1" w14:textId="77777777" w:rsidR="00446742" w:rsidRPr="00020312" w:rsidRDefault="00446742" w:rsidP="00446742">
            <w:pPr>
              <w:cnfStyle w:val="100000000000" w:firstRow="1" w:lastRow="0" w:firstColumn="0" w:lastColumn="0" w:oddVBand="0" w:evenVBand="0" w:oddHBand="0" w:evenHBand="0" w:firstRowFirstColumn="0" w:firstRowLastColumn="0" w:lastRowFirstColumn="0" w:lastRowLastColumn="0"/>
            </w:pPr>
            <w:r w:rsidRPr="00020312">
              <w:t>Attendee</w:t>
            </w:r>
          </w:p>
        </w:tc>
        <w:tc>
          <w:tcPr>
            <w:tcW w:w="1890" w:type="dxa"/>
            <w:shd w:val="clear" w:color="auto" w:fill="C0504D" w:themeFill="accent2"/>
          </w:tcPr>
          <w:p w14:paraId="227DEC0E" w14:textId="77777777" w:rsidR="00446742" w:rsidRPr="00020312" w:rsidRDefault="00446742" w:rsidP="00446742">
            <w:pPr>
              <w:cnfStyle w:val="100000000000" w:firstRow="1" w:lastRow="0" w:firstColumn="0" w:lastColumn="0" w:oddVBand="0" w:evenVBand="0" w:oddHBand="0" w:evenHBand="0" w:firstRowFirstColumn="0" w:firstRowLastColumn="0" w:lastRowFirstColumn="0" w:lastRowLastColumn="0"/>
            </w:pPr>
            <w:r w:rsidRPr="00020312">
              <w:t>Company</w:t>
            </w:r>
          </w:p>
        </w:tc>
      </w:tr>
      <w:tr w:rsidR="00383672" w:rsidRPr="00020312" w14:paraId="307EA89B" w14:textId="77777777" w:rsidTr="009663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4" w:type="dxa"/>
          </w:tcPr>
          <w:p w14:paraId="41B11050" w14:textId="0935BB01" w:rsidR="00383672" w:rsidRPr="00020312" w:rsidRDefault="0096635B" w:rsidP="00383672">
            <w:pPr>
              <w:rPr>
                <w:b w:val="0"/>
              </w:rPr>
            </w:pPr>
            <w:r>
              <w:rPr>
                <w:b w:val="0"/>
              </w:rPr>
              <w:t>Diana Rehfeldt</w:t>
            </w:r>
          </w:p>
        </w:tc>
        <w:tc>
          <w:tcPr>
            <w:tcW w:w="1392" w:type="dxa"/>
          </w:tcPr>
          <w:p w14:paraId="40CBA3E8" w14:textId="64745442" w:rsidR="00383672" w:rsidRPr="00020312" w:rsidRDefault="0096635B" w:rsidP="00383672">
            <w:pPr>
              <w:cnfStyle w:val="000000100000" w:firstRow="0" w:lastRow="0" w:firstColumn="0" w:lastColumn="0" w:oddVBand="0" w:evenVBand="0" w:oddHBand="1" w:evenHBand="0" w:firstRowFirstColumn="0" w:firstRowLastColumn="0" w:lastRowFirstColumn="0" w:lastRowLastColumn="0"/>
            </w:pPr>
            <w:r>
              <w:t>TNMP</w:t>
            </w:r>
          </w:p>
        </w:tc>
        <w:tc>
          <w:tcPr>
            <w:tcW w:w="2329" w:type="dxa"/>
          </w:tcPr>
          <w:p w14:paraId="5F5BC2C3" w14:textId="19093E3D" w:rsidR="00383672" w:rsidRPr="00020312" w:rsidRDefault="00CF6808" w:rsidP="00383672">
            <w:pPr>
              <w:cnfStyle w:val="000000100000" w:firstRow="0" w:lastRow="0" w:firstColumn="0" w:lastColumn="0" w:oddVBand="0" w:evenVBand="0" w:oddHBand="1" w:evenHBand="0" w:firstRowFirstColumn="0" w:firstRowLastColumn="0" w:lastRowFirstColumn="0" w:lastRowLastColumn="0"/>
            </w:pPr>
            <w:r>
              <w:t>Dave Michelson</w:t>
            </w:r>
          </w:p>
        </w:tc>
        <w:tc>
          <w:tcPr>
            <w:tcW w:w="1397" w:type="dxa"/>
          </w:tcPr>
          <w:p w14:paraId="5E4B979E" w14:textId="4415AB8C" w:rsidR="00383672" w:rsidRPr="00020312" w:rsidRDefault="00CF6808" w:rsidP="00383672">
            <w:pPr>
              <w:cnfStyle w:val="000000100000" w:firstRow="0" w:lastRow="0" w:firstColumn="0" w:lastColumn="0" w:oddVBand="0" w:evenVBand="0" w:oddHBand="1" w:evenHBand="0" w:firstRowFirstColumn="0" w:firstRowLastColumn="0" w:lastRowFirstColumn="0" w:lastRowLastColumn="0"/>
            </w:pPr>
            <w:r>
              <w:t>ERCOT</w:t>
            </w:r>
          </w:p>
        </w:tc>
        <w:tc>
          <w:tcPr>
            <w:tcW w:w="2093" w:type="dxa"/>
          </w:tcPr>
          <w:p w14:paraId="15046E01" w14:textId="77E10633" w:rsidR="00383672" w:rsidRPr="00131D16" w:rsidRDefault="00383672" w:rsidP="00383672">
            <w:pPr>
              <w:cnfStyle w:val="000000100000" w:firstRow="0" w:lastRow="0" w:firstColumn="0" w:lastColumn="0" w:oddVBand="0" w:evenVBand="0" w:oddHBand="1" w:evenHBand="0" w:firstRowFirstColumn="0" w:firstRowLastColumn="0" w:lastRowFirstColumn="0" w:lastRowLastColumn="0"/>
              <w:rPr>
                <w:bCs/>
              </w:rPr>
            </w:pPr>
            <w:r w:rsidRPr="00020312">
              <w:t>Kyle Patrick</w:t>
            </w:r>
          </w:p>
        </w:tc>
        <w:tc>
          <w:tcPr>
            <w:tcW w:w="1890" w:type="dxa"/>
          </w:tcPr>
          <w:p w14:paraId="65FCDB87" w14:textId="3AE43D3F" w:rsidR="00383672" w:rsidRPr="00020312" w:rsidRDefault="00383672" w:rsidP="00383672">
            <w:pPr>
              <w:cnfStyle w:val="000000100000" w:firstRow="0" w:lastRow="0" w:firstColumn="0" w:lastColumn="0" w:oddVBand="0" w:evenVBand="0" w:oddHBand="1" w:evenHBand="0" w:firstRowFirstColumn="0" w:firstRowLastColumn="0" w:lastRowFirstColumn="0" w:lastRowLastColumn="0"/>
            </w:pPr>
            <w:r w:rsidRPr="00020312">
              <w:t>NRG</w:t>
            </w:r>
          </w:p>
        </w:tc>
      </w:tr>
      <w:tr w:rsidR="00383672" w:rsidRPr="00020312" w14:paraId="04C1EB1B" w14:textId="77777777" w:rsidTr="0096635B">
        <w:tc>
          <w:tcPr>
            <w:cnfStyle w:val="001000000000" w:firstRow="0" w:lastRow="0" w:firstColumn="1" w:lastColumn="0" w:oddVBand="0" w:evenVBand="0" w:oddHBand="0" w:evenHBand="0" w:firstRowFirstColumn="0" w:firstRowLastColumn="0" w:lastRowFirstColumn="0" w:lastRowLastColumn="0"/>
            <w:tcW w:w="2054" w:type="dxa"/>
          </w:tcPr>
          <w:p w14:paraId="0616FEA1" w14:textId="4FFF597B" w:rsidR="00383672" w:rsidRPr="00020312" w:rsidRDefault="00CD120B" w:rsidP="00383672">
            <w:pPr>
              <w:rPr>
                <w:b w:val="0"/>
              </w:rPr>
            </w:pPr>
            <w:r>
              <w:rPr>
                <w:b w:val="0"/>
              </w:rPr>
              <w:t>Jordan Troublefield</w:t>
            </w:r>
          </w:p>
        </w:tc>
        <w:tc>
          <w:tcPr>
            <w:tcW w:w="1392" w:type="dxa"/>
          </w:tcPr>
          <w:p w14:paraId="3B33226E" w14:textId="309042A7" w:rsidR="00383672" w:rsidRPr="00020312" w:rsidRDefault="00CD120B" w:rsidP="00383672">
            <w:pPr>
              <w:cnfStyle w:val="000000000000" w:firstRow="0" w:lastRow="0" w:firstColumn="0" w:lastColumn="0" w:oddVBand="0" w:evenVBand="0" w:oddHBand="0" w:evenHBand="0" w:firstRowFirstColumn="0" w:firstRowLastColumn="0" w:lastRowFirstColumn="0" w:lastRowLastColumn="0"/>
            </w:pPr>
            <w:r>
              <w:t>ERCOT</w:t>
            </w:r>
          </w:p>
        </w:tc>
        <w:tc>
          <w:tcPr>
            <w:tcW w:w="2329" w:type="dxa"/>
          </w:tcPr>
          <w:p w14:paraId="33BCBBCA" w14:textId="0DA16720" w:rsidR="00383672" w:rsidRPr="00A43704" w:rsidRDefault="009C584A" w:rsidP="00383672">
            <w:pPr>
              <w:cnfStyle w:val="000000000000" w:firstRow="0" w:lastRow="0" w:firstColumn="0" w:lastColumn="0" w:oddVBand="0" w:evenVBand="0" w:oddHBand="0" w:evenHBand="0" w:firstRowFirstColumn="0" w:firstRowLastColumn="0" w:lastRowFirstColumn="0" w:lastRowLastColumn="0"/>
              <w:rPr>
                <w:bCs/>
              </w:rPr>
            </w:pPr>
            <w:r>
              <w:rPr>
                <w:bCs/>
              </w:rPr>
              <w:t>Dee Lowerre</w:t>
            </w:r>
          </w:p>
        </w:tc>
        <w:tc>
          <w:tcPr>
            <w:tcW w:w="1397" w:type="dxa"/>
          </w:tcPr>
          <w:p w14:paraId="6A7D0873" w14:textId="475DF26C" w:rsidR="00383672" w:rsidRPr="00020312" w:rsidRDefault="009C584A" w:rsidP="00383672">
            <w:pPr>
              <w:cnfStyle w:val="000000000000" w:firstRow="0" w:lastRow="0" w:firstColumn="0" w:lastColumn="0" w:oddVBand="0" w:evenVBand="0" w:oddHBand="0" w:evenHBand="0" w:firstRowFirstColumn="0" w:firstRowLastColumn="0" w:lastRowFirstColumn="0" w:lastRowLastColumn="0"/>
            </w:pPr>
            <w:r>
              <w:t>NRG</w:t>
            </w:r>
          </w:p>
        </w:tc>
        <w:tc>
          <w:tcPr>
            <w:tcW w:w="2093" w:type="dxa"/>
          </w:tcPr>
          <w:p w14:paraId="59BA1C56" w14:textId="748D3D1C" w:rsidR="00383672" w:rsidRPr="00170E4D" w:rsidRDefault="00383672" w:rsidP="00383672">
            <w:pPr>
              <w:cnfStyle w:val="000000000000" w:firstRow="0" w:lastRow="0" w:firstColumn="0" w:lastColumn="0" w:oddVBand="0" w:evenVBand="0" w:oddHBand="0" w:evenHBand="0" w:firstRowFirstColumn="0" w:firstRowLastColumn="0" w:lastRowFirstColumn="0" w:lastRowLastColumn="0"/>
              <w:rPr>
                <w:bCs/>
              </w:rPr>
            </w:pPr>
            <w:r>
              <w:t>Monica Jones</w:t>
            </w:r>
          </w:p>
        </w:tc>
        <w:tc>
          <w:tcPr>
            <w:tcW w:w="1890" w:type="dxa"/>
          </w:tcPr>
          <w:p w14:paraId="53DDF30C" w14:textId="696E4D6F" w:rsidR="00383672" w:rsidRPr="00020312" w:rsidRDefault="00383672" w:rsidP="00383672">
            <w:pPr>
              <w:cnfStyle w:val="000000000000" w:firstRow="0" w:lastRow="0" w:firstColumn="0" w:lastColumn="0" w:oddVBand="0" w:evenVBand="0" w:oddHBand="0" w:evenHBand="0" w:firstRowFirstColumn="0" w:firstRowLastColumn="0" w:lastRowFirstColumn="0" w:lastRowLastColumn="0"/>
            </w:pPr>
            <w:r>
              <w:t>CNP</w:t>
            </w:r>
          </w:p>
        </w:tc>
      </w:tr>
      <w:tr w:rsidR="003D0021" w:rsidRPr="00020312" w14:paraId="131ADFC9" w14:textId="77777777" w:rsidTr="009663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4" w:type="dxa"/>
          </w:tcPr>
          <w:p w14:paraId="1E6512D3" w14:textId="1B0AC5D3" w:rsidR="003D0021" w:rsidRPr="00170E4D" w:rsidRDefault="00CD120B" w:rsidP="003D0021">
            <w:pPr>
              <w:rPr>
                <w:b w:val="0"/>
              </w:rPr>
            </w:pPr>
            <w:r>
              <w:rPr>
                <w:b w:val="0"/>
              </w:rPr>
              <w:t>Tammy Stewart</w:t>
            </w:r>
          </w:p>
        </w:tc>
        <w:tc>
          <w:tcPr>
            <w:tcW w:w="1392" w:type="dxa"/>
          </w:tcPr>
          <w:p w14:paraId="268FDBFB" w14:textId="3E8D2809" w:rsidR="003D0021" w:rsidRPr="00020312" w:rsidRDefault="00CD120B" w:rsidP="003D0021">
            <w:pPr>
              <w:cnfStyle w:val="000000100000" w:firstRow="0" w:lastRow="0" w:firstColumn="0" w:lastColumn="0" w:oddVBand="0" w:evenVBand="0" w:oddHBand="1" w:evenHBand="0" w:firstRowFirstColumn="0" w:firstRowLastColumn="0" w:lastRowFirstColumn="0" w:lastRowLastColumn="0"/>
            </w:pPr>
            <w:r>
              <w:t>ERCOT</w:t>
            </w:r>
          </w:p>
        </w:tc>
        <w:tc>
          <w:tcPr>
            <w:tcW w:w="2329" w:type="dxa"/>
          </w:tcPr>
          <w:p w14:paraId="77F6EFEA" w14:textId="606C0902" w:rsidR="003D0021" w:rsidRPr="00020312" w:rsidRDefault="0091099B" w:rsidP="003D0021">
            <w:pPr>
              <w:cnfStyle w:val="000000100000" w:firstRow="0" w:lastRow="0" w:firstColumn="0" w:lastColumn="0" w:oddVBand="0" w:evenVBand="0" w:oddHBand="1" w:evenHBand="0" w:firstRowFirstColumn="0" w:firstRowLastColumn="0" w:lastRowFirstColumn="0" w:lastRowLastColumn="0"/>
            </w:pPr>
            <w:r>
              <w:t>Sam Pak</w:t>
            </w:r>
          </w:p>
        </w:tc>
        <w:tc>
          <w:tcPr>
            <w:tcW w:w="1397" w:type="dxa"/>
          </w:tcPr>
          <w:p w14:paraId="575EEC00" w14:textId="4FD6D608" w:rsidR="003D0021" w:rsidRPr="00020312" w:rsidRDefault="0091099B" w:rsidP="003D0021">
            <w:pPr>
              <w:cnfStyle w:val="000000100000" w:firstRow="0" w:lastRow="0" w:firstColumn="0" w:lastColumn="0" w:oddVBand="0" w:evenVBand="0" w:oddHBand="1" w:evenHBand="0" w:firstRowFirstColumn="0" w:firstRowLastColumn="0" w:lastRowFirstColumn="0" w:lastRowLastColumn="0"/>
            </w:pPr>
            <w:r>
              <w:t>Oncor</w:t>
            </w:r>
          </w:p>
        </w:tc>
        <w:tc>
          <w:tcPr>
            <w:tcW w:w="2093" w:type="dxa"/>
          </w:tcPr>
          <w:p w14:paraId="6F90AFE9" w14:textId="7375D582" w:rsidR="003D0021" w:rsidRPr="00020312" w:rsidRDefault="003D0021" w:rsidP="003D0021">
            <w:pPr>
              <w:cnfStyle w:val="000000100000" w:firstRow="0" w:lastRow="0" w:firstColumn="0" w:lastColumn="0" w:oddVBand="0" w:evenVBand="0" w:oddHBand="1" w:evenHBand="0" w:firstRowFirstColumn="0" w:firstRowLastColumn="0" w:lastRowFirstColumn="0" w:lastRowLastColumn="0"/>
            </w:pPr>
            <w:r>
              <w:t>Eric Lotter</w:t>
            </w:r>
          </w:p>
        </w:tc>
        <w:tc>
          <w:tcPr>
            <w:tcW w:w="1890" w:type="dxa"/>
          </w:tcPr>
          <w:p w14:paraId="1CB97DC6" w14:textId="0A8CCC8C" w:rsidR="003D0021" w:rsidRPr="00020312" w:rsidRDefault="003D0021" w:rsidP="003D0021">
            <w:pPr>
              <w:cnfStyle w:val="000000100000" w:firstRow="0" w:lastRow="0" w:firstColumn="0" w:lastColumn="0" w:oddVBand="0" w:evenVBand="0" w:oddHBand="1" w:evenHBand="0" w:firstRowFirstColumn="0" w:firstRowLastColumn="0" w:lastRowFirstColumn="0" w:lastRowLastColumn="0"/>
            </w:pPr>
            <w:proofErr w:type="spellStart"/>
            <w:r>
              <w:t>GridMonitor</w:t>
            </w:r>
            <w:proofErr w:type="spellEnd"/>
          </w:p>
        </w:tc>
      </w:tr>
      <w:tr w:rsidR="003D0021" w:rsidRPr="00020312" w14:paraId="061575F3" w14:textId="77777777" w:rsidTr="0096635B">
        <w:tc>
          <w:tcPr>
            <w:cnfStyle w:val="001000000000" w:firstRow="0" w:lastRow="0" w:firstColumn="1" w:lastColumn="0" w:oddVBand="0" w:evenVBand="0" w:oddHBand="0" w:evenHBand="0" w:firstRowFirstColumn="0" w:firstRowLastColumn="0" w:lastRowFirstColumn="0" w:lastRowLastColumn="0"/>
            <w:tcW w:w="2054" w:type="dxa"/>
          </w:tcPr>
          <w:p w14:paraId="0907E71B" w14:textId="62082BF9" w:rsidR="003D0021" w:rsidRPr="003D3023" w:rsidRDefault="003D0021" w:rsidP="003D0021">
            <w:pPr>
              <w:rPr>
                <w:b w:val="0"/>
              </w:rPr>
            </w:pPr>
            <w:r w:rsidRPr="003D3023">
              <w:rPr>
                <w:b w:val="0"/>
              </w:rPr>
              <w:t>Sheri W</w:t>
            </w:r>
            <w:r>
              <w:rPr>
                <w:b w:val="0"/>
              </w:rPr>
              <w:t>ie</w:t>
            </w:r>
            <w:r w:rsidRPr="003D3023">
              <w:rPr>
                <w:b w:val="0"/>
              </w:rPr>
              <w:t>gand</w:t>
            </w:r>
          </w:p>
        </w:tc>
        <w:tc>
          <w:tcPr>
            <w:tcW w:w="1392" w:type="dxa"/>
          </w:tcPr>
          <w:p w14:paraId="0F39BC6C" w14:textId="39E3CC8E" w:rsidR="003D0021" w:rsidRPr="00020312" w:rsidRDefault="003D0021" w:rsidP="003D0021">
            <w:pPr>
              <w:cnfStyle w:val="000000000000" w:firstRow="0" w:lastRow="0" w:firstColumn="0" w:lastColumn="0" w:oddVBand="0" w:evenVBand="0" w:oddHBand="0" w:evenHBand="0" w:firstRowFirstColumn="0" w:firstRowLastColumn="0" w:lastRowFirstColumn="0" w:lastRowLastColumn="0"/>
            </w:pPr>
            <w:proofErr w:type="spellStart"/>
            <w:r>
              <w:t>Vistra</w:t>
            </w:r>
            <w:proofErr w:type="spellEnd"/>
          </w:p>
        </w:tc>
        <w:tc>
          <w:tcPr>
            <w:tcW w:w="2329" w:type="dxa"/>
          </w:tcPr>
          <w:p w14:paraId="34FE24E5" w14:textId="2CCF1BAF" w:rsidR="003D0021" w:rsidRPr="00020312" w:rsidRDefault="0097602D" w:rsidP="003D0021">
            <w:pPr>
              <w:cnfStyle w:val="000000000000" w:firstRow="0" w:lastRow="0" w:firstColumn="0" w:lastColumn="0" w:oddVBand="0" w:evenVBand="0" w:oddHBand="0" w:evenHBand="0" w:firstRowFirstColumn="0" w:firstRowLastColumn="0" w:lastRowFirstColumn="0" w:lastRowLastColumn="0"/>
            </w:pPr>
            <w:r>
              <w:t>Bill Snyder</w:t>
            </w:r>
          </w:p>
        </w:tc>
        <w:tc>
          <w:tcPr>
            <w:tcW w:w="1397" w:type="dxa"/>
          </w:tcPr>
          <w:p w14:paraId="14DA3EBC" w14:textId="5833F83F" w:rsidR="003D0021" w:rsidRPr="00020312" w:rsidRDefault="0097602D" w:rsidP="003D0021">
            <w:pPr>
              <w:cnfStyle w:val="000000000000" w:firstRow="0" w:lastRow="0" w:firstColumn="0" w:lastColumn="0" w:oddVBand="0" w:evenVBand="0" w:oddHBand="0" w:evenHBand="0" w:firstRowFirstColumn="0" w:firstRowLastColumn="0" w:lastRowFirstColumn="0" w:lastRowLastColumn="0"/>
            </w:pPr>
            <w:r>
              <w:t>AEP</w:t>
            </w:r>
          </w:p>
        </w:tc>
        <w:tc>
          <w:tcPr>
            <w:tcW w:w="2093" w:type="dxa"/>
          </w:tcPr>
          <w:p w14:paraId="13A56819" w14:textId="30AAB53D" w:rsidR="003D0021" w:rsidRPr="00020312" w:rsidRDefault="00CD120B" w:rsidP="003D0021">
            <w:pPr>
              <w:cnfStyle w:val="000000000000" w:firstRow="0" w:lastRow="0" w:firstColumn="0" w:lastColumn="0" w:oddVBand="0" w:evenVBand="0" w:oddHBand="0" w:evenHBand="0" w:firstRowFirstColumn="0" w:firstRowLastColumn="0" w:lastRowFirstColumn="0" w:lastRowLastColumn="0"/>
            </w:pPr>
            <w:r>
              <w:t>Kathy Scott</w:t>
            </w:r>
          </w:p>
        </w:tc>
        <w:tc>
          <w:tcPr>
            <w:tcW w:w="1890" w:type="dxa"/>
          </w:tcPr>
          <w:p w14:paraId="4B974A98" w14:textId="3CC32220" w:rsidR="003D0021" w:rsidRPr="00020312" w:rsidRDefault="00CD120B" w:rsidP="003D0021">
            <w:pPr>
              <w:cnfStyle w:val="000000000000" w:firstRow="0" w:lastRow="0" w:firstColumn="0" w:lastColumn="0" w:oddVBand="0" w:evenVBand="0" w:oddHBand="0" w:evenHBand="0" w:firstRowFirstColumn="0" w:firstRowLastColumn="0" w:lastRowFirstColumn="0" w:lastRowLastColumn="0"/>
            </w:pPr>
            <w:r>
              <w:t>CNP</w:t>
            </w:r>
          </w:p>
        </w:tc>
      </w:tr>
      <w:tr w:rsidR="003D0021" w:rsidRPr="00020312" w14:paraId="152A8007" w14:textId="77777777" w:rsidTr="009663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4" w:type="dxa"/>
          </w:tcPr>
          <w:p w14:paraId="005A9EC2" w14:textId="2B648B16" w:rsidR="003D0021" w:rsidRPr="00383672" w:rsidRDefault="00C43005" w:rsidP="003D0021">
            <w:pPr>
              <w:rPr>
                <w:b w:val="0"/>
                <w:bCs w:val="0"/>
              </w:rPr>
            </w:pPr>
            <w:r>
              <w:rPr>
                <w:b w:val="0"/>
                <w:bCs w:val="0"/>
              </w:rPr>
              <w:t xml:space="preserve">Mick Hanna </w:t>
            </w:r>
          </w:p>
        </w:tc>
        <w:tc>
          <w:tcPr>
            <w:tcW w:w="1392" w:type="dxa"/>
          </w:tcPr>
          <w:p w14:paraId="2F8923C9" w14:textId="4FFF07C5" w:rsidR="003D0021" w:rsidRPr="00020312" w:rsidRDefault="00C43005" w:rsidP="003D0021">
            <w:pPr>
              <w:cnfStyle w:val="000000100000" w:firstRow="0" w:lastRow="0" w:firstColumn="0" w:lastColumn="0" w:oddVBand="0" w:evenVBand="0" w:oddHBand="1" w:evenHBand="0" w:firstRowFirstColumn="0" w:firstRowLastColumn="0" w:lastRowFirstColumn="0" w:lastRowLastColumn="0"/>
            </w:pPr>
            <w:r>
              <w:t>ERCOT</w:t>
            </w:r>
          </w:p>
        </w:tc>
        <w:tc>
          <w:tcPr>
            <w:tcW w:w="2329" w:type="dxa"/>
          </w:tcPr>
          <w:p w14:paraId="3B2EAF69" w14:textId="5F455B61" w:rsidR="003D0021" w:rsidRPr="0093302F" w:rsidRDefault="0096635B" w:rsidP="003D0021">
            <w:pPr>
              <w:cnfStyle w:val="000000100000" w:firstRow="0" w:lastRow="0" w:firstColumn="0" w:lastColumn="0" w:oddVBand="0" w:evenVBand="0" w:oddHBand="1" w:evenHBand="0" w:firstRowFirstColumn="0" w:firstRowLastColumn="0" w:lastRowFirstColumn="0" w:lastRowLastColumn="0"/>
              <w:rPr>
                <w:bCs/>
              </w:rPr>
            </w:pPr>
            <w:r>
              <w:rPr>
                <w:bCs/>
              </w:rPr>
              <w:t>Steve Pliler</w:t>
            </w:r>
          </w:p>
        </w:tc>
        <w:tc>
          <w:tcPr>
            <w:tcW w:w="1397" w:type="dxa"/>
          </w:tcPr>
          <w:p w14:paraId="090C2BC2" w14:textId="498760DA" w:rsidR="003D0021" w:rsidRPr="00020312" w:rsidRDefault="0096635B" w:rsidP="003D0021">
            <w:pPr>
              <w:cnfStyle w:val="000000100000" w:firstRow="0" w:lastRow="0" w:firstColumn="0" w:lastColumn="0" w:oddVBand="0" w:evenVBand="0" w:oddHBand="1" w:evenHBand="0" w:firstRowFirstColumn="0" w:firstRowLastColumn="0" w:lastRowFirstColumn="0" w:lastRowLastColumn="0"/>
            </w:pPr>
            <w:proofErr w:type="spellStart"/>
            <w:r>
              <w:t>Vistra</w:t>
            </w:r>
            <w:proofErr w:type="spellEnd"/>
          </w:p>
        </w:tc>
        <w:tc>
          <w:tcPr>
            <w:tcW w:w="2093" w:type="dxa"/>
          </w:tcPr>
          <w:p w14:paraId="32F7786F" w14:textId="7D089D2B" w:rsidR="003D0021" w:rsidRPr="00020312" w:rsidRDefault="00CD120B" w:rsidP="003D0021">
            <w:pPr>
              <w:cnfStyle w:val="000000100000" w:firstRow="0" w:lastRow="0" w:firstColumn="0" w:lastColumn="0" w:oddVBand="0" w:evenVBand="0" w:oddHBand="1" w:evenHBand="0" w:firstRowFirstColumn="0" w:firstRowLastColumn="0" w:lastRowFirstColumn="0" w:lastRowLastColumn="0"/>
            </w:pPr>
            <w:r>
              <w:t>Amy Sue Stirland</w:t>
            </w:r>
          </w:p>
        </w:tc>
        <w:tc>
          <w:tcPr>
            <w:tcW w:w="1890" w:type="dxa"/>
          </w:tcPr>
          <w:p w14:paraId="5AD414B0" w14:textId="326E6581" w:rsidR="003D0021" w:rsidRPr="00020312" w:rsidRDefault="00CD120B" w:rsidP="003D0021">
            <w:pPr>
              <w:cnfStyle w:val="000000100000" w:firstRow="0" w:lastRow="0" w:firstColumn="0" w:lastColumn="0" w:oddVBand="0" w:evenVBand="0" w:oddHBand="1" w:evenHBand="0" w:firstRowFirstColumn="0" w:firstRowLastColumn="0" w:lastRowFirstColumn="0" w:lastRowLastColumn="0"/>
            </w:pPr>
            <w:r>
              <w:t>LP&amp;L</w:t>
            </w:r>
          </w:p>
        </w:tc>
      </w:tr>
      <w:tr w:rsidR="003D0021" w:rsidRPr="00020312" w14:paraId="482BCBD4" w14:textId="77777777" w:rsidTr="0096635B">
        <w:trPr>
          <w:trHeight w:val="260"/>
        </w:trPr>
        <w:tc>
          <w:tcPr>
            <w:cnfStyle w:val="001000000000" w:firstRow="0" w:lastRow="0" w:firstColumn="1" w:lastColumn="0" w:oddVBand="0" w:evenVBand="0" w:oddHBand="0" w:evenHBand="0" w:firstRowFirstColumn="0" w:firstRowLastColumn="0" w:lastRowFirstColumn="0" w:lastRowLastColumn="0"/>
            <w:tcW w:w="2054" w:type="dxa"/>
          </w:tcPr>
          <w:p w14:paraId="1A7E4916" w14:textId="376B6D78" w:rsidR="003D0021" w:rsidRPr="0031702C" w:rsidRDefault="003D0021" w:rsidP="003D0021">
            <w:pPr>
              <w:rPr>
                <w:b w:val="0"/>
              </w:rPr>
            </w:pPr>
          </w:p>
        </w:tc>
        <w:tc>
          <w:tcPr>
            <w:tcW w:w="1392" w:type="dxa"/>
          </w:tcPr>
          <w:p w14:paraId="79C6A1D6" w14:textId="1DED65E9" w:rsidR="003D0021" w:rsidRPr="00020312" w:rsidRDefault="003D0021" w:rsidP="003D0021">
            <w:pPr>
              <w:cnfStyle w:val="000000000000" w:firstRow="0" w:lastRow="0" w:firstColumn="0" w:lastColumn="0" w:oddVBand="0" w:evenVBand="0" w:oddHBand="0" w:evenHBand="0" w:firstRowFirstColumn="0" w:firstRowLastColumn="0" w:lastRowFirstColumn="0" w:lastRowLastColumn="0"/>
            </w:pPr>
          </w:p>
        </w:tc>
        <w:tc>
          <w:tcPr>
            <w:tcW w:w="2329" w:type="dxa"/>
          </w:tcPr>
          <w:p w14:paraId="543B8E92" w14:textId="639A1873" w:rsidR="003D0021" w:rsidRDefault="003D0021" w:rsidP="003D0021">
            <w:pPr>
              <w:cnfStyle w:val="000000000000" w:firstRow="0" w:lastRow="0" w:firstColumn="0" w:lastColumn="0" w:oddVBand="0" w:evenVBand="0" w:oddHBand="0" w:evenHBand="0" w:firstRowFirstColumn="0" w:firstRowLastColumn="0" w:lastRowFirstColumn="0" w:lastRowLastColumn="0"/>
            </w:pPr>
          </w:p>
        </w:tc>
        <w:tc>
          <w:tcPr>
            <w:tcW w:w="1397" w:type="dxa"/>
          </w:tcPr>
          <w:p w14:paraId="0BD94C63" w14:textId="235DE154" w:rsidR="003D0021" w:rsidRDefault="003D0021" w:rsidP="003D0021">
            <w:pPr>
              <w:cnfStyle w:val="000000000000" w:firstRow="0" w:lastRow="0" w:firstColumn="0" w:lastColumn="0" w:oddVBand="0" w:evenVBand="0" w:oddHBand="0" w:evenHBand="0" w:firstRowFirstColumn="0" w:firstRowLastColumn="0" w:lastRowFirstColumn="0" w:lastRowLastColumn="0"/>
            </w:pPr>
          </w:p>
        </w:tc>
        <w:tc>
          <w:tcPr>
            <w:tcW w:w="2093" w:type="dxa"/>
          </w:tcPr>
          <w:p w14:paraId="2A54212C" w14:textId="55A5B3D5" w:rsidR="003D0021" w:rsidRDefault="00CD120B" w:rsidP="003D0021">
            <w:pPr>
              <w:cnfStyle w:val="000000000000" w:firstRow="0" w:lastRow="0" w:firstColumn="0" w:lastColumn="0" w:oddVBand="0" w:evenVBand="0" w:oddHBand="0" w:evenHBand="0" w:firstRowFirstColumn="0" w:firstRowLastColumn="0" w:lastRowFirstColumn="0" w:lastRowLastColumn="0"/>
            </w:pPr>
            <w:r>
              <w:t>Dheena Chinnasamy</w:t>
            </w:r>
          </w:p>
        </w:tc>
        <w:tc>
          <w:tcPr>
            <w:tcW w:w="1890" w:type="dxa"/>
          </w:tcPr>
          <w:p w14:paraId="78895917" w14:textId="221CDABE" w:rsidR="003D0021" w:rsidRDefault="00CD120B" w:rsidP="003D0021">
            <w:pPr>
              <w:cnfStyle w:val="000000000000" w:firstRow="0" w:lastRow="0" w:firstColumn="0" w:lastColumn="0" w:oddVBand="0" w:evenVBand="0" w:oddHBand="0" w:evenHBand="0" w:firstRowFirstColumn="0" w:firstRowLastColumn="0" w:lastRowFirstColumn="0" w:lastRowLastColumn="0"/>
            </w:pPr>
            <w:r>
              <w:t>LP&amp;L</w:t>
            </w:r>
          </w:p>
        </w:tc>
      </w:tr>
    </w:tbl>
    <w:p w14:paraId="40FB09C5" w14:textId="77777777" w:rsidR="001D1935" w:rsidRDefault="001D1935" w:rsidP="001D1935">
      <w:pPr>
        <w:pStyle w:val="NoSpacing"/>
        <w:ind w:left="720"/>
        <w:rPr>
          <w:b/>
          <w:u w:val="single"/>
        </w:rPr>
      </w:pPr>
    </w:p>
    <w:p w14:paraId="2CF92140" w14:textId="04167E37" w:rsidR="0091099B" w:rsidRDefault="003D0021" w:rsidP="003D0021">
      <w:pPr>
        <w:pStyle w:val="NoSpacing"/>
        <w:rPr>
          <w:bCs/>
        </w:rPr>
      </w:pPr>
      <w:r>
        <w:rPr>
          <w:bCs/>
        </w:rPr>
        <w:t>Sheri</w:t>
      </w:r>
      <w:r w:rsidR="008D037D">
        <w:rPr>
          <w:bCs/>
        </w:rPr>
        <w:t xml:space="preserve"> opened the meeting with the Antitrust Admonition</w:t>
      </w:r>
      <w:r w:rsidR="00EC4CCF">
        <w:rPr>
          <w:bCs/>
        </w:rPr>
        <w:t xml:space="preserve"> and announced attendees.</w:t>
      </w:r>
    </w:p>
    <w:p w14:paraId="3F594162" w14:textId="50CCFCB9" w:rsidR="008D037D" w:rsidRDefault="00E373B5" w:rsidP="00AE3E48">
      <w:pPr>
        <w:pStyle w:val="NoSpacing"/>
        <w:rPr>
          <w:bCs/>
        </w:rPr>
      </w:pPr>
      <w:r>
        <w:rPr>
          <w:bCs/>
        </w:rPr>
        <w:t xml:space="preserve">Minutes from the </w:t>
      </w:r>
      <w:r w:rsidR="00CD120B">
        <w:rPr>
          <w:bCs/>
        </w:rPr>
        <w:t>October 18th</w:t>
      </w:r>
      <w:r>
        <w:rPr>
          <w:bCs/>
        </w:rPr>
        <w:t xml:space="preserve"> meeting were </w:t>
      </w:r>
      <w:r w:rsidR="0097602D">
        <w:rPr>
          <w:bCs/>
        </w:rPr>
        <w:t>reviewed and approved.</w:t>
      </w:r>
    </w:p>
    <w:p w14:paraId="13EA320E" w14:textId="7AF1F6AA" w:rsidR="00E373B5" w:rsidRDefault="00E373B5" w:rsidP="00AE3E48">
      <w:pPr>
        <w:pStyle w:val="NoSpacing"/>
        <w:rPr>
          <w:bCs/>
        </w:rPr>
      </w:pPr>
    </w:p>
    <w:p w14:paraId="71F2F690" w14:textId="77777777" w:rsidR="00EC4CCF" w:rsidRDefault="00EC4CCF" w:rsidP="00EC4CCF">
      <w:pPr>
        <w:pStyle w:val="NoSpacing"/>
        <w:rPr>
          <w:b/>
          <w:u w:val="single"/>
        </w:rPr>
      </w:pPr>
      <w:r>
        <w:rPr>
          <w:b/>
          <w:u w:val="single"/>
        </w:rPr>
        <w:t>ERCOT System Instances &amp; MarkeTrak Monthly Performance Review</w:t>
      </w:r>
    </w:p>
    <w:p w14:paraId="10E9F6CA" w14:textId="2E8E2FD8" w:rsidR="00EC4CCF" w:rsidRDefault="009840B5" w:rsidP="00EC4CCF">
      <w:pPr>
        <w:pStyle w:val="NoSpacing"/>
        <w:numPr>
          <w:ilvl w:val="0"/>
          <w:numId w:val="1"/>
        </w:numPr>
      </w:pPr>
      <w:r>
        <w:t xml:space="preserve">Mick </w:t>
      </w:r>
      <w:r w:rsidR="00EC4CCF">
        <w:t xml:space="preserve">presented </w:t>
      </w:r>
      <w:r w:rsidR="00C5199D">
        <w:rPr>
          <w:b/>
          <w:bCs/>
        </w:rPr>
        <w:t>October</w:t>
      </w:r>
      <w:r w:rsidR="0096635B">
        <w:rPr>
          <w:b/>
          <w:bCs/>
        </w:rPr>
        <w:t xml:space="preserve"> </w:t>
      </w:r>
      <w:r w:rsidR="00EC4CCF" w:rsidRPr="001A76B0">
        <w:rPr>
          <w:b/>
          <w:bCs/>
        </w:rPr>
        <w:t>performance reports</w:t>
      </w:r>
      <w:r w:rsidR="00EC4CCF">
        <w:t xml:space="preserve"> and noted all SLA targets for </w:t>
      </w:r>
      <w:r w:rsidR="00C5199D">
        <w:t>October</w:t>
      </w:r>
      <w:r w:rsidR="00EC4CCF">
        <w:t xml:space="preserve"> were met along with MarkeTrak response times </w:t>
      </w:r>
      <w:r w:rsidR="00C43005">
        <w:t xml:space="preserve">continuing to </w:t>
      </w:r>
      <w:r w:rsidR="00EC4CCF">
        <w:t>perform well</w:t>
      </w:r>
      <w:r>
        <w:t xml:space="preserve">, </w:t>
      </w:r>
      <w:r w:rsidR="00C5199D">
        <w:t>leveling off.</w:t>
      </w:r>
    </w:p>
    <w:p w14:paraId="7AAD5C40" w14:textId="66A14FD0" w:rsidR="00EC4CCF" w:rsidRDefault="00C5199D" w:rsidP="00434280">
      <w:pPr>
        <w:pStyle w:val="NoSpacing"/>
        <w:ind w:firstLine="720"/>
      </w:pPr>
      <w:r w:rsidRPr="00C5199D">
        <w:rPr>
          <w:noProof/>
        </w:rPr>
        <w:drawing>
          <wp:inline distT="0" distB="0" distL="0" distR="0" wp14:anchorId="482FA2BB" wp14:editId="26608D43">
            <wp:extent cx="6762750" cy="2305050"/>
            <wp:effectExtent l="0" t="0" r="0" b="0"/>
            <wp:docPr id="631653893" name="Chart 1">
              <a:extLst xmlns:a="http://schemas.openxmlformats.org/drawingml/2006/main">
                <a:ext uri="{FF2B5EF4-FFF2-40B4-BE49-F238E27FC236}">
                  <a16:creationId xmlns:a16="http://schemas.microsoft.com/office/drawing/2014/main" id="{435646E1-E2CD-494F-A913-6948F6A1362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7B8FE48" w14:textId="77777777" w:rsidR="00EC4CCF" w:rsidRDefault="00EC4CCF" w:rsidP="00EC4CCF">
      <w:pPr>
        <w:pStyle w:val="NoSpacing"/>
        <w:ind w:firstLine="720"/>
      </w:pPr>
    </w:p>
    <w:p w14:paraId="5DA31161" w14:textId="77777777" w:rsidR="00224F95" w:rsidRPr="000931F7" w:rsidRDefault="00224F95" w:rsidP="00224F95">
      <w:pPr>
        <w:pStyle w:val="NoSpacing"/>
        <w:ind w:left="720"/>
        <w:rPr>
          <w:b/>
          <w:bCs/>
        </w:rPr>
      </w:pPr>
    </w:p>
    <w:p w14:paraId="3EFFF3E3" w14:textId="3756EBCF" w:rsidR="00EC4CCF" w:rsidRDefault="00EC4CCF" w:rsidP="00EC4CCF">
      <w:pPr>
        <w:pStyle w:val="NoSpacing"/>
        <w:numPr>
          <w:ilvl w:val="0"/>
          <w:numId w:val="1"/>
        </w:numPr>
      </w:pPr>
      <w:r w:rsidRPr="00AD39D6">
        <w:rPr>
          <w:b/>
          <w:bCs/>
        </w:rPr>
        <w:t>Listserv activity</w:t>
      </w:r>
      <w:r>
        <w:t xml:space="preserve"> – </w:t>
      </w:r>
      <w:r w:rsidR="00C5199D">
        <w:t>no incidents</w:t>
      </w:r>
    </w:p>
    <w:p w14:paraId="3FDD9BF6" w14:textId="77777777" w:rsidR="00224F95" w:rsidRDefault="00224F95" w:rsidP="00224F95">
      <w:pPr>
        <w:pStyle w:val="NoSpacing"/>
        <w:ind w:left="720"/>
      </w:pPr>
    </w:p>
    <w:p w14:paraId="72A65AD1" w14:textId="02EB7B19" w:rsidR="00C5199D" w:rsidRPr="00224F95" w:rsidRDefault="00C5199D" w:rsidP="00C5199D">
      <w:pPr>
        <w:pStyle w:val="NoSpacing"/>
        <w:numPr>
          <w:ilvl w:val="0"/>
          <w:numId w:val="1"/>
        </w:numPr>
        <w:rPr>
          <w:b/>
          <w:bCs/>
        </w:rPr>
      </w:pPr>
      <w:r w:rsidRPr="000931F7">
        <w:rPr>
          <w:b/>
          <w:bCs/>
        </w:rPr>
        <w:t xml:space="preserve">2024 retail release calendar– </w:t>
      </w:r>
      <w:r>
        <w:t>Changes in calendar have been completed /corrected.  As noted earlier, 11 retail releases are planned (one per month excluding June).  Language was also added regarding RMTE availability/support of Mon-Thurs 9AM – 4PM and Fri 9AM – 1PM.  SLAs have been approved by TDTMS and now will be forwarded to RMS for a December vote.</w:t>
      </w:r>
    </w:p>
    <w:p w14:paraId="29EFE163" w14:textId="77777777" w:rsidR="00C5199D" w:rsidRPr="00224F95" w:rsidRDefault="00C5199D" w:rsidP="00224F95">
      <w:pPr>
        <w:pStyle w:val="NoSpacing"/>
        <w:ind w:left="720"/>
      </w:pPr>
    </w:p>
    <w:p w14:paraId="55C1AA59" w14:textId="63F55852" w:rsidR="00EC4CCF" w:rsidRDefault="00EC4CCF" w:rsidP="0077314E">
      <w:pPr>
        <w:pStyle w:val="NoSpacing"/>
        <w:numPr>
          <w:ilvl w:val="0"/>
          <w:numId w:val="1"/>
        </w:numPr>
      </w:pPr>
      <w:r w:rsidRPr="00E50B84">
        <w:rPr>
          <w:b/>
          <w:bCs/>
        </w:rPr>
        <w:t xml:space="preserve">MIS API project update – </w:t>
      </w:r>
      <w:r w:rsidR="00C5199D">
        <w:t xml:space="preserve">testing was underway for the SOAP architecture noting values have changed, </w:t>
      </w:r>
      <w:r w:rsidR="00434280">
        <w:t>and</w:t>
      </w:r>
      <w:r w:rsidR="00C5199D">
        <w:t xml:space="preserve"> all results are appearing as expected.  The architecture will be going into production in December.  ERCOT anticipates sending out another market notice about a week prior and then one day prior to go live </w:t>
      </w:r>
      <w:proofErr w:type="gramStart"/>
      <w:r w:rsidR="00C5199D">
        <w:t>of</w:t>
      </w:r>
      <w:proofErr w:type="gramEnd"/>
      <w:r w:rsidR="00C5199D">
        <w:t xml:space="preserve"> 12/10.</w:t>
      </w:r>
    </w:p>
    <w:p w14:paraId="68A958F2" w14:textId="77777777" w:rsidR="0077314E" w:rsidRPr="0077314E" w:rsidRDefault="0077314E" w:rsidP="0077314E">
      <w:pPr>
        <w:pStyle w:val="NoSpacing"/>
        <w:ind w:left="720"/>
      </w:pPr>
    </w:p>
    <w:p w14:paraId="30000C76" w14:textId="7DA61CBC" w:rsidR="0077314E" w:rsidRDefault="0077314E" w:rsidP="0077314E">
      <w:pPr>
        <w:pStyle w:val="NoSpacing"/>
        <w:numPr>
          <w:ilvl w:val="0"/>
          <w:numId w:val="1"/>
        </w:numPr>
      </w:pPr>
      <w:r>
        <w:rPr>
          <w:b/>
          <w:bCs/>
        </w:rPr>
        <w:t>E</w:t>
      </w:r>
      <w:r w:rsidRPr="0077314E">
        <w:rPr>
          <w:b/>
          <w:bCs/>
        </w:rPr>
        <w:t>DM</w:t>
      </w:r>
      <w:r>
        <w:t xml:space="preserve"> – Sheri will send a market notice letting folks know the document has been updated and where to find it.</w:t>
      </w:r>
    </w:p>
    <w:p w14:paraId="2BB24AF9" w14:textId="77777777" w:rsidR="00EC4CCF" w:rsidRDefault="00EC4CCF" w:rsidP="00AE3E48">
      <w:pPr>
        <w:pStyle w:val="NoSpacing"/>
        <w:rPr>
          <w:bCs/>
        </w:rPr>
      </w:pPr>
    </w:p>
    <w:p w14:paraId="0312DD56" w14:textId="77777777" w:rsidR="00284E2B" w:rsidRDefault="00284E2B" w:rsidP="00284E2B">
      <w:pPr>
        <w:pStyle w:val="NoSpacing"/>
        <w:rPr>
          <w:b/>
          <w:u w:val="single"/>
        </w:rPr>
      </w:pPr>
      <w:r w:rsidRPr="00BE39AF">
        <w:rPr>
          <w:b/>
          <w:u w:val="single"/>
        </w:rPr>
        <w:t>SCR 81</w:t>
      </w:r>
      <w:r>
        <w:rPr>
          <w:b/>
          <w:u w:val="single"/>
        </w:rPr>
        <w:t xml:space="preserve">7 MarkeTrak Validations – </w:t>
      </w:r>
    </w:p>
    <w:p w14:paraId="2752DCF7" w14:textId="77777777" w:rsidR="009C4A1F" w:rsidRDefault="0077314E" w:rsidP="006315EA">
      <w:pPr>
        <w:pStyle w:val="NoSpacing"/>
        <w:rPr>
          <w:bCs/>
        </w:rPr>
      </w:pPr>
      <w:r>
        <w:rPr>
          <w:bCs/>
        </w:rPr>
        <w:t xml:space="preserve">Tammy </w:t>
      </w:r>
      <w:r w:rsidR="00283518">
        <w:rPr>
          <w:bCs/>
        </w:rPr>
        <w:t xml:space="preserve">reported testing is </w:t>
      </w:r>
      <w:r>
        <w:rPr>
          <w:bCs/>
        </w:rPr>
        <w:t xml:space="preserve">going well and </w:t>
      </w:r>
      <w:proofErr w:type="gramStart"/>
      <w:r>
        <w:rPr>
          <w:bCs/>
        </w:rPr>
        <w:t>currently</w:t>
      </w:r>
      <w:proofErr w:type="gramEnd"/>
      <w:r>
        <w:rPr>
          <w:bCs/>
        </w:rPr>
        <w:t xml:space="preserve"> working on bulk inserts. </w:t>
      </w:r>
    </w:p>
    <w:p w14:paraId="322DA63D" w14:textId="4C1D9E68" w:rsidR="000A6425" w:rsidRDefault="0077314E" w:rsidP="006315EA">
      <w:pPr>
        <w:pStyle w:val="NoSpacing"/>
        <w:rPr>
          <w:bCs/>
        </w:rPr>
      </w:pPr>
      <w:r>
        <w:rPr>
          <w:bCs/>
        </w:rPr>
        <w:t xml:space="preserve"> </w:t>
      </w:r>
    </w:p>
    <w:p w14:paraId="22304136" w14:textId="24181D02" w:rsidR="0077314E" w:rsidRDefault="0077314E" w:rsidP="006315EA">
      <w:pPr>
        <w:pStyle w:val="NoSpacing"/>
        <w:rPr>
          <w:bCs/>
        </w:rPr>
      </w:pPr>
      <w:r>
        <w:rPr>
          <w:bCs/>
        </w:rPr>
        <w:t xml:space="preserve">One question was brought forth regarding the TDSP’s ability to enter a comment on an IGL MarkeTrak.  All felt this was still a good feature to retain as it is not intended to halt the workflow between CRs toward resolution.  TDSPs can add a comment anywhere in the workflow yet it is not required.  TDSPs </w:t>
      </w:r>
      <w:proofErr w:type="gramStart"/>
      <w:r>
        <w:rPr>
          <w:bCs/>
        </w:rPr>
        <w:t>asked to</w:t>
      </w:r>
      <w:proofErr w:type="gramEnd"/>
      <w:r>
        <w:rPr>
          <w:bCs/>
        </w:rPr>
        <w:t xml:space="preserve"> for additional time to take this back to their </w:t>
      </w:r>
      <w:r>
        <w:rPr>
          <w:bCs/>
        </w:rPr>
        <w:lastRenderedPageBreak/>
        <w:t xml:space="preserve">shops for input from the folks working the </w:t>
      </w:r>
      <w:proofErr w:type="spellStart"/>
      <w:r>
        <w:rPr>
          <w:bCs/>
        </w:rPr>
        <w:t>MTs.</w:t>
      </w:r>
      <w:proofErr w:type="spellEnd"/>
      <w:r>
        <w:rPr>
          <w:bCs/>
        </w:rPr>
        <w:t xml:space="preserve">  </w:t>
      </w:r>
      <w:r w:rsidR="009C4A1F">
        <w:rPr>
          <w:bCs/>
        </w:rPr>
        <w:t xml:space="preserve">Should it be decided to keep the feature, training will emphasize there is no expectation for TDSPs to have to add a comment to an IGL MT at play.  </w:t>
      </w:r>
    </w:p>
    <w:p w14:paraId="112A3300" w14:textId="77777777" w:rsidR="009C4A1F" w:rsidRDefault="009C4A1F" w:rsidP="006315EA">
      <w:pPr>
        <w:pStyle w:val="NoSpacing"/>
        <w:rPr>
          <w:bCs/>
        </w:rPr>
      </w:pPr>
    </w:p>
    <w:p w14:paraId="03DA20AC" w14:textId="5158FF9E" w:rsidR="009C4A1F" w:rsidRDefault="009C4A1F" w:rsidP="006315EA">
      <w:pPr>
        <w:pStyle w:val="NoSpacing"/>
        <w:rPr>
          <w:bCs/>
        </w:rPr>
      </w:pPr>
      <w:r>
        <w:rPr>
          <w:bCs/>
        </w:rPr>
        <w:t xml:space="preserve">Tammy has started on the updates to the User’s Guide “Other” section and has asked for review of draft from the WG (in January) particularly on the two new subtypes being created – Meter Read Cycle Change Request and 867 vs LSE file Discrepancy.  </w:t>
      </w:r>
    </w:p>
    <w:p w14:paraId="48BBB531" w14:textId="77777777" w:rsidR="006315EA" w:rsidRDefault="006315EA" w:rsidP="006315EA">
      <w:pPr>
        <w:pStyle w:val="NoSpacing"/>
        <w:rPr>
          <w:bCs/>
        </w:rPr>
      </w:pPr>
    </w:p>
    <w:p w14:paraId="37969730" w14:textId="53433EB3" w:rsidR="009C4A1F" w:rsidRDefault="009C4A1F" w:rsidP="006315EA">
      <w:pPr>
        <w:pStyle w:val="NoSpacing"/>
        <w:rPr>
          <w:b/>
          <w:u w:val="single"/>
        </w:rPr>
      </w:pPr>
      <w:r w:rsidRPr="009C4A1F">
        <w:rPr>
          <w:b/>
          <w:u w:val="single"/>
        </w:rPr>
        <w:t>Preparation for Implementation of SCR817</w:t>
      </w:r>
    </w:p>
    <w:p w14:paraId="25FE5A4D" w14:textId="0C5D476F" w:rsidR="009C4A1F" w:rsidRDefault="009C4A1F" w:rsidP="006315EA">
      <w:pPr>
        <w:pStyle w:val="NoSpacing"/>
        <w:rPr>
          <w:bCs/>
        </w:rPr>
      </w:pPr>
      <w:r>
        <w:rPr>
          <w:bCs/>
        </w:rPr>
        <w:t>Discussion aligned with MCT/TXSET discussion on 5.0 rollout.  The thought is there would be three “sets” of training:</w:t>
      </w:r>
    </w:p>
    <w:p w14:paraId="5ABA4E69" w14:textId="22941AC9" w:rsidR="009C4A1F" w:rsidRDefault="009C4A1F" w:rsidP="009C4A1F">
      <w:pPr>
        <w:pStyle w:val="NoSpacing"/>
        <w:numPr>
          <w:ilvl w:val="0"/>
          <w:numId w:val="41"/>
        </w:numPr>
        <w:rPr>
          <w:bCs/>
        </w:rPr>
      </w:pPr>
      <w:r>
        <w:rPr>
          <w:bCs/>
          <w:i/>
          <w:iCs/>
        </w:rPr>
        <w:t xml:space="preserve">Orientation – </w:t>
      </w:r>
      <w:r>
        <w:rPr>
          <w:bCs/>
        </w:rPr>
        <w:t>January timeframe and aligning with high level TXSET 5.0 introduction in the 3</w:t>
      </w:r>
      <w:r w:rsidRPr="009C4A1F">
        <w:rPr>
          <w:bCs/>
          <w:vertAlign w:val="superscript"/>
        </w:rPr>
        <w:t>rd</w:t>
      </w:r>
      <w:r>
        <w:rPr>
          <w:bCs/>
        </w:rPr>
        <w:t xml:space="preserve"> week of January – maybe 1-2 slides particularly highlighting IGL workflow differences</w:t>
      </w:r>
      <w:r w:rsidR="00434280">
        <w:rPr>
          <w:bCs/>
        </w:rPr>
        <w:t>.</w:t>
      </w:r>
    </w:p>
    <w:p w14:paraId="48449741" w14:textId="4F7DA79D" w:rsidR="009C4A1F" w:rsidRDefault="009C4A1F" w:rsidP="009C4A1F">
      <w:pPr>
        <w:pStyle w:val="NoSpacing"/>
        <w:numPr>
          <w:ilvl w:val="0"/>
          <w:numId w:val="41"/>
        </w:numPr>
        <w:rPr>
          <w:bCs/>
        </w:rPr>
      </w:pPr>
      <w:r>
        <w:rPr>
          <w:bCs/>
          <w:i/>
          <w:iCs/>
        </w:rPr>
        <w:t>TXSET/MCL/MarkeTrak Transition Plan –</w:t>
      </w:r>
      <w:r>
        <w:rPr>
          <w:bCs/>
        </w:rPr>
        <w:t xml:space="preserve"> expected around late April/early May which will review the transition plan for transactions and MTs in play at the time of transition</w:t>
      </w:r>
      <w:r w:rsidR="00434280">
        <w:rPr>
          <w:bCs/>
        </w:rPr>
        <w:t>.</w:t>
      </w:r>
      <w:r>
        <w:rPr>
          <w:bCs/>
        </w:rPr>
        <w:t xml:space="preserve"> </w:t>
      </w:r>
    </w:p>
    <w:p w14:paraId="0138E13F" w14:textId="41C8CD6D" w:rsidR="009C4A1F" w:rsidRDefault="009C4A1F" w:rsidP="009C4A1F">
      <w:pPr>
        <w:pStyle w:val="NoSpacing"/>
        <w:numPr>
          <w:ilvl w:val="0"/>
          <w:numId w:val="41"/>
        </w:numPr>
        <w:rPr>
          <w:bCs/>
        </w:rPr>
      </w:pPr>
      <w:r>
        <w:rPr>
          <w:bCs/>
          <w:i/>
          <w:iCs/>
        </w:rPr>
        <w:t>SCR817 Detailed Training –</w:t>
      </w:r>
      <w:r>
        <w:rPr>
          <w:bCs/>
        </w:rPr>
        <w:t xml:space="preserve"> planned for right before rollout and RMTE availability</w:t>
      </w:r>
      <w:r w:rsidR="00847FAE">
        <w:rPr>
          <w:bCs/>
        </w:rPr>
        <w:t>, likely September 2024</w:t>
      </w:r>
      <w:r w:rsidR="00434280">
        <w:rPr>
          <w:bCs/>
        </w:rPr>
        <w:t xml:space="preserve"> and will focus primarily on the changes to MarkeTrak.</w:t>
      </w:r>
    </w:p>
    <w:p w14:paraId="69A942C8" w14:textId="77777777" w:rsidR="00847FAE" w:rsidRPr="009C4A1F" w:rsidRDefault="00847FAE" w:rsidP="00847FAE">
      <w:pPr>
        <w:pStyle w:val="NoSpacing"/>
        <w:rPr>
          <w:bCs/>
        </w:rPr>
      </w:pPr>
    </w:p>
    <w:p w14:paraId="08A38401" w14:textId="6568EE89" w:rsidR="00C43B9D" w:rsidRDefault="006315EA" w:rsidP="000C33BB">
      <w:pPr>
        <w:pStyle w:val="NoSpacing"/>
        <w:rPr>
          <w:bCs/>
        </w:rPr>
      </w:pPr>
      <w:r>
        <w:rPr>
          <w:b/>
          <w:u w:val="single"/>
        </w:rPr>
        <w:t xml:space="preserve">MarkeTrak </w:t>
      </w:r>
      <w:r w:rsidR="003B7E0E">
        <w:rPr>
          <w:b/>
          <w:u w:val="single"/>
        </w:rPr>
        <w:t>Switch Hold Removal DRAFT RMGRR</w:t>
      </w:r>
      <w:r>
        <w:rPr>
          <w:b/>
          <w:u w:val="single"/>
        </w:rPr>
        <w:t xml:space="preserve"> </w:t>
      </w:r>
      <w:proofErr w:type="gramStart"/>
      <w:r>
        <w:rPr>
          <w:b/>
          <w:u w:val="single"/>
        </w:rPr>
        <w:t>–</w:t>
      </w:r>
      <w:r w:rsidR="003B7E0E">
        <w:rPr>
          <w:b/>
          <w:u w:val="single"/>
        </w:rPr>
        <w:t xml:space="preserve">  </w:t>
      </w:r>
      <w:r w:rsidR="00847FAE">
        <w:rPr>
          <w:bCs/>
        </w:rPr>
        <w:t>Language</w:t>
      </w:r>
      <w:proofErr w:type="gramEnd"/>
      <w:r w:rsidR="00847FAE">
        <w:rPr>
          <w:bCs/>
        </w:rPr>
        <w:t xml:space="preserve"> was again reviewed.   Sam expressed Oncor’s support of the effort and suggested adding “the commencement date of the lease agreement” to further clarify the date wanted.  Sheri will submit revised language to Market Rules for consideration on the December RMS ballot.  The official timeline of the RMGRR would follow the below happy path:  Dec RMS, Jan RMS – IA, Jan - TAC, Feb - Board, Apr – PUCT with a May effective date.</w:t>
      </w:r>
    </w:p>
    <w:p w14:paraId="170D8774" w14:textId="77777777" w:rsidR="00847FAE" w:rsidRDefault="00847FAE" w:rsidP="000C33BB">
      <w:pPr>
        <w:pStyle w:val="NoSpacing"/>
        <w:rPr>
          <w:bCs/>
        </w:rPr>
      </w:pPr>
    </w:p>
    <w:p w14:paraId="3E6E1D0F" w14:textId="3AE52302" w:rsidR="00847FAE" w:rsidRDefault="00847FAE" w:rsidP="000C33BB">
      <w:pPr>
        <w:pStyle w:val="NoSpacing"/>
        <w:rPr>
          <w:b/>
          <w:u w:val="single"/>
        </w:rPr>
      </w:pPr>
      <w:r w:rsidRPr="00847FAE">
        <w:rPr>
          <w:b/>
          <w:u w:val="single"/>
        </w:rPr>
        <w:t>Data/Talking Points for Client Services on MT Analysis</w:t>
      </w:r>
    </w:p>
    <w:p w14:paraId="68F66DB7" w14:textId="4D800AB8" w:rsidR="00847FAE" w:rsidRDefault="00847FAE" w:rsidP="000C33BB">
      <w:pPr>
        <w:pStyle w:val="NoSpacing"/>
        <w:rPr>
          <w:bCs/>
        </w:rPr>
      </w:pPr>
      <w:r>
        <w:rPr>
          <w:bCs/>
        </w:rPr>
        <w:t xml:space="preserve">Targeted messaging will be sent to Client Services for their use in communicating the data analysis provided to REPs on MarkeTrak performance.  The following reports will be </w:t>
      </w:r>
      <w:r w:rsidR="00131A42">
        <w:rPr>
          <w:bCs/>
        </w:rPr>
        <w:t>associated:</w:t>
      </w:r>
    </w:p>
    <w:p w14:paraId="5099F7CE" w14:textId="001415FE" w:rsidR="00131A42" w:rsidRDefault="00131A42" w:rsidP="00131A42">
      <w:pPr>
        <w:pStyle w:val="NoSpacing"/>
        <w:numPr>
          <w:ilvl w:val="0"/>
          <w:numId w:val="42"/>
        </w:numPr>
        <w:rPr>
          <w:bCs/>
        </w:rPr>
      </w:pPr>
      <w:r>
        <w:rPr>
          <w:bCs/>
        </w:rPr>
        <w:t xml:space="preserve">ERCOT IAG monthly reports available and posted for </w:t>
      </w:r>
      <w:proofErr w:type="gramStart"/>
      <w:r>
        <w:rPr>
          <w:bCs/>
        </w:rPr>
        <w:t>RMS</w:t>
      </w:r>
      <w:proofErr w:type="gramEnd"/>
    </w:p>
    <w:p w14:paraId="156A1910" w14:textId="7FF19085" w:rsidR="00131A42" w:rsidRDefault="00131A42" w:rsidP="00131A42">
      <w:pPr>
        <w:pStyle w:val="NoSpacing"/>
        <w:numPr>
          <w:ilvl w:val="0"/>
          <w:numId w:val="42"/>
        </w:numPr>
        <w:rPr>
          <w:bCs/>
        </w:rPr>
      </w:pPr>
      <w:r>
        <w:rPr>
          <w:bCs/>
        </w:rPr>
        <w:t>IAG analyses – three sets of analysis:  July 2019-July 2020, July - Dec 2021, Jan – June 2022, July – Dec 2022</w:t>
      </w:r>
    </w:p>
    <w:p w14:paraId="14992F2C" w14:textId="3B60B525" w:rsidR="00131A42" w:rsidRDefault="00131A42" w:rsidP="00131A42">
      <w:pPr>
        <w:pStyle w:val="NoSpacing"/>
        <w:numPr>
          <w:ilvl w:val="0"/>
          <w:numId w:val="42"/>
        </w:numPr>
        <w:rPr>
          <w:bCs/>
        </w:rPr>
      </w:pPr>
      <w:r>
        <w:rPr>
          <w:bCs/>
        </w:rPr>
        <w:t>Other MarkeTrak Subtypes</w:t>
      </w:r>
    </w:p>
    <w:p w14:paraId="3CE5D7B9" w14:textId="07C153DF" w:rsidR="00131A42" w:rsidRPr="00847FAE" w:rsidRDefault="00131A42" w:rsidP="00131A42">
      <w:pPr>
        <w:pStyle w:val="NoSpacing"/>
        <w:rPr>
          <w:bCs/>
        </w:rPr>
      </w:pPr>
      <w:proofErr w:type="gramStart"/>
      <w:r>
        <w:rPr>
          <w:bCs/>
        </w:rPr>
        <w:t>Goal</w:t>
      </w:r>
      <w:proofErr w:type="gramEnd"/>
      <w:r>
        <w:rPr>
          <w:bCs/>
        </w:rPr>
        <w:t xml:space="preserve"> is to have something by the beginning of the year to Client Services.</w:t>
      </w:r>
    </w:p>
    <w:p w14:paraId="532942AD" w14:textId="48BEA20F" w:rsidR="00373ACE" w:rsidRDefault="003B7E0E" w:rsidP="00131A42">
      <w:pPr>
        <w:pStyle w:val="NoSpacing"/>
        <w:rPr>
          <w:rFonts w:eastAsia="Times New Roman"/>
          <w:b/>
          <w:bCs/>
        </w:rPr>
      </w:pPr>
      <w:r>
        <w:rPr>
          <w:bCs/>
        </w:rPr>
        <w:t xml:space="preserve"> </w:t>
      </w:r>
      <w:bookmarkStart w:id="0" w:name="_Hlk147247357"/>
    </w:p>
    <w:p w14:paraId="776614E8" w14:textId="04893088" w:rsidR="004E6AF2" w:rsidRDefault="00373ACE" w:rsidP="00131A42">
      <w:pPr>
        <w:spacing w:after="0" w:line="240" w:lineRule="auto"/>
        <w:rPr>
          <w:rFonts w:eastAsia="Times New Roman"/>
          <w:b/>
          <w:bCs/>
          <w:u w:val="single"/>
        </w:rPr>
      </w:pPr>
      <w:r w:rsidRPr="00373ACE">
        <w:rPr>
          <w:rFonts w:eastAsia="Times New Roman"/>
          <w:b/>
          <w:bCs/>
        </w:rPr>
        <w:t>NEXT MEETING</w:t>
      </w:r>
      <w:r w:rsidRPr="00373ACE">
        <w:rPr>
          <w:rFonts w:eastAsia="Times New Roman"/>
        </w:rPr>
        <w:t xml:space="preserve"> scheduled for </w:t>
      </w:r>
      <w:r w:rsidR="00131A42">
        <w:rPr>
          <w:rFonts w:eastAsia="Times New Roman"/>
        </w:rPr>
        <w:t xml:space="preserve">January 2023.  </w:t>
      </w:r>
      <w:r w:rsidR="00131A42" w:rsidRPr="00131A42">
        <w:rPr>
          <w:rFonts w:eastAsia="Times New Roman"/>
          <w:b/>
          <w:bCs/>
          <w:u w:val="single"/>
        </w:rPr>
        <w:t>December 13</w:t>
      </w:r>
      <w:r w:rsidR="00131A42" w:rsidRPr="00131A42">
        <w:rPr>
          <w:rFonts w:eastAsia="Times New Roman"/>
          <w:b/>
          <w:bCs/>
          <w:u w:val="single"/>
          <w:vertAlign w:val="superscript"/>
        </w:rPr>
        <w:t>th</w:t>
      </w:r>
      <w:r w:rsidR="00131A42" w:rsidRPr="00131A42">
        <w:rPr>
          <w:rFonts w:eastAsia="Times New Roman"/>
          <w:b/>
          <w:bCs/>
          <w:u w:val="single"/>
        </w:rPr>
        <w:t xml:space="preserve"> meeting has been cancelled.</w:t>
      </w:r>
    </w:p>
    <w:p w14:paraId="069C8BED" w14:textId="64900CC6" w:rsidR="00131A42" w:rsidRDefault="00131A42" w:rsidP="00131A42">
      <w:pPr>
        <w:spacing w:after="0" w:line="240" w:lineRule="auto"/>
        <w:rPr>
          <w:b/>
          <w:bCs/>
          <w:u w:val="single"/>
        </w:rPr>
      </w:pPr>
      <w:r>
        <w:rPr>
          <w:b/>
          <w:bCs/>
          <w:u w:val="single"/>
        </w:rPr>
        <w:t>DRAFT AGENDA</w:t>
      </w:r>
    </w:p>
    <w:p w14:paraId="3837C742" w14:textId="56F6333A" w:rsidR="00131A42" w:rsidRPr="00131A42" w:rsidRDefault="00131A42" w:rsidP="00131A42">
      <w:pPr>
        <w:pStyle w:val="ListParagraph"/>
        <w:numPr>
          <w:ilvl w:val="0"/>
          <w:numId w:val="44"/>
        </w:numPr>
        <w:spacing w:after="0" w:line="240" w:lineRule="auto"/>
        <w:rPr>
          <w:b/>
          <w:bCs/>
          <w:u w:val="single"/>
        </w:rPr>
      </w:pPr>
      <w:r>
        <w:t>Elections</w:t>
      </w:r>
    </w:p>
    <w:p w14:paraId="3BDE700B" w14:textId="518207C6" w:rsidR="00131A42" w:rsidRPr="00131A42" w:rsidRDefault="00131A42" w:rsidP="00131A42">
      <w:pPr>
        <w:pStyle w:val="ListParagraph"/>
        <w:numPr>
          <w:ilvl w:val="0"/>
          <w:numId w:val="44"/>
        </w:numPr>
        <w:spacing w:after="0" w:line="240" w:lineRule="auto"/>
        <w:rPr>
          <w:b/>
          <w:bCs/>
          <w:u w:val="single"/>
        </w:rPr>
      </w:pPr>
      <w:r>
        <w:t>ERCOT Reports</w:t>
      </w:r>
    </w:p>
    <w:p w14:paraId="223D0018" w14:textId="77777777" w:rsidR="004E6AF2" w:rsidRPr="004E6AF2" w:rsidRDefault="004E6AF2" w:rsidP="004E6AF2">
      <w:pPr>
        <w:pStyle w:val="NoSpacing"/>
        <w:numPr>
          <w:ilvl w:val="1"/>
          <w:numId w:val="18"/>
        </w:numPr>
        <w:rPr>
          <w:bCs/>
        </w:rPr>
      </w:pPr>
      <w:r w:rsidRPr="004E6AF2">
        <w:rPr>
          <w:bCs/>
        </w:rPr>
        <w:t>System Instances &amp; MT Performance</w:t>
      </w:r>
    </w:p>
    <w:p w14:paraId="19395D48" w14:textId="77777777" w:rsidR="004E6AF2" w:rsidRDefault="004E6AF2" w:rsidP="004E6AF2">
      <w:pPr>
        <w:pStyle w:val="NoSpacing"/>
        <w:numPr>
          <w:ilvl w:val="1"/>
          <w:numId w:val="18"/>
        </w:numPr>
        <w:rPr>
          <w:bCs/>
        </w:rPr>
      </w:pPr>
      <w:r w:rsidRPr="004E6AF2">
        <w:rPr>
          <w:bCs/>
        </w:rPr>
        <w:t>Listserv</w:t>
      </w:r>
    </w:p>
    <w:p w14:paraId="69446E64" w14:textId="3047075A" w:rsidR="0089121B" w:rsidRDefault="0089121B" w:rsidP="004E6AF2">
      <w:pPr>
        <w:pStyle w:val="NoSpacing"/>
        <w:numPr>
          <w:ilvl w:val="1"/>
          <w:numId w:val="18"/>
        </w:numPr>
        <w:rPr>
          <w:bCs/>
        </w:rPr>
      </w:pPr>
      <w:r>
        <w:rPr>
          <w:bCs/>
        </w:rPr>
        <w:t>MIS API review</w:t>
      </w:r>
      <w:r w:rsidR="00131A42">
        <w:rPr>
          <w:bCs/>
        </w:rPr>
        <w:t xml:space="preserve"> – update</w:t>
      </w:r>
    </w:p>
    <w:p w14:paraId="45BDE32E" w14:textId="1C57C0E7" w:rsidR="00131A42" w:rsidRDefault="00131A42" w:rsidP="004E6AF2">
      <w:pPr>
        <w:pStyle w:val="NoSpacing"/>
        <w:numPr>
          <w:ilvl w:val="1"/>
          <w:numId w:val="18"/>
        </w:numPr>
        <w:rPr>
          <w:bCs/>
        </w:rPr>
      </w:pPr>
      <w:r>
        <w:rPr>
          <w:bCs/>
        </w:rPr>
        <w:t>Digital Certificates</w:t>
      </w:r>
    </w:p>
    <w:p w14:paraId="2D0036CF" w14:textId="4C352C1D" w:rsidR="004E6AF2" w:rsidRDefault="004E6AF2" w:rsidP="00131A42">
      <w:pPr>
        <w:pStyle w:val="NoSpacing"/>
        <w:numPr>
          <w:ilvl w:val="0"/>
          <w:numId w:val="18"/>
        </w:numPr>
        <w:rPr>
          <w:bCs/>
        </w:rPr>
      </w:pPr>
      <w:r w:rsidRPr="004E6AF2">
        <w:rPr>
          <w:bCs/>
        </w:rPr>
        <w:t>SCR817 Business Requirements discussion</w:t>
      </w:r>
    </w:p>
    <w:p w14:paraId="62055AFB" w14:textId="26174329" w:rsidR="00131A42" w:rsidRDefault="00131A42" w:rsidP="00131A42">
      <w:pPr>
        <w:pStyle w:val="NoSpacing"/>
        <w:numPr>
          <w:ilvl w:val="1"/>
          <w:numId w:val="18"/>
        </w:numPr>
        <w:rPr>
          <w:bCs/>
        </w:rPr>
      </w:pPr>
      <w:r>
        <w:rPr>
          <w:bCs/>
        </w:rPr>
        <w:t>Review of User’s Guide drafts</w:t>
      </w:r>
    </w:p>
    <w:p w14:paraId="2A12FDC4" w14:textId="2DEC18FC" w:rsidR="00373ACE" w:rsidRDefault="00373ACE" w:rsidP="00131A42">
      <w:pPr>
        <w:pStyle w:val="NoSpacing"/>
        <w:numPr>
          <w:ilvl w:val="1"/>
          <w:numId w:val="18"/>
        </w:numPr>
        <w:rPr>
          <w:bCs/>
        </w:rPr>
      </w:pPr>
      <w:r>
        <w:rPr>
          <w:bCs/>
        </w:rPr>
        <w:t xml:space="preserve">Preparation for implementation – </w:t>
      </w:r>
      <w:r w:rsidR="00131A42">
        <w:rPr>
          <w:bCs/>
        </w:rPr>
        <w:t>orientation</w:t>
      </w:r>
    </w:p>
    <w:p w14:paraId="3BFD7CD6" w14:textId="1E2913CE" w:rsidR="00373ACE" w:rsidRDefault="00373ACE" w:rsidP="00131A42">
      <w:pPr>
        <w:pStyle w:val="NoSpacing"/>
        <w:numPr>
          <w:ilvl w:val="0"/>
          <w:numId w:val="18"/>
        </w:numPr>
        <w:rPr>
          <w:bCs/>
        </w:rPr>
      </w:pPr>
      <w:r>
        <w:rPr>
          <w:bCs/>
        </w:rPr>
        <w:t>Data/Talking Points for Client Services on MT Analysis</w:t>
      </w:r>
      <w:bookmarkEnd w:id="0"/>
      <w:r w:rsidR="00131A42">
        <w:rPr>
          <w:bCs/>
        </w:rPr>
        <w:t xml:space="preserve"> </w:t>
      </w:r>
      <w:r w:rsidR="00434280">
        <w:rPr>
          <w:bCs/>
        </w:rPr>
        <w:t>–</w:t>
      </w:r>
      <w:r w:rsidR="00131A42">
        <w:rPr>
          <w:bCs/>
        </w:rPr>
        <w:t xml:space="preserve"> </w:t>
      </w:r>
      <w:proofErr w:type="gramStart"/>
      <w:r w:rsidR="00131A42">
        <w:rPr>
          <w:bCs/>
        </w:rPr>
        <w:t>package</w:t>
      </w:r>
      <w:proofErr w:type="gramEnd"/>
    </w:p>
    <w:p w14:paraId="4C1FBC67" w14:textId="42A67287" w:rsidR="00434280" w:rsidRDefault="00434280" w:rsidP="00131A42">
      <w:pPr>
        <w:pStyle w:val="NoSpacing"/>
        <w:numPr>
          <w:ilvl w:val="0"/>
          <w:numId w:val="18"/>
        </w:numPr>
        <w:rPr>
          <w:bCs/>
        </w:rPr>
      </w:pPr>
      <w:r>
        <w:rPr>
          <w:bCs/>
        </w:rPr>
        <w:t xml:space="preserve">Goals / Accomplishments </w:t>
      </w:r>
    </w:p>
    <w:sectPr w:rsidR="00434280" w:rsidSect="0043428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B9DF1" w14:textId="77777777" w:rsidR="00CC01FA" w:rsidRDefault="00CC01FA" w:rsidP="00F26627">
      <w:pPr>
        <w:spacing w:after="0" w:line="240" w:lineRule="auto"/>
      </w:pPr>
      <w:r>
        <w:separator/>
      </w:r>
    </w:p>
  </w:endnote>
  <w:endnote w:type="continuationSeparator" w:id="0">
    <w:p w14:paraId="37B8D639" w14:textId="77777777" w:rsidR="00CC01FA" w:rsidRDefault="00CC01FA" w:rsidP="00F266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7094C" w14:textId="77777777" w:rsidR="00CC01FA" w:rsidRDefault="00CC01FA" w:rsidP="00F26627">
      <w:pPr>
        <w:spacing w:after="0" w:line="240" w:lineRule="auto"/>
      </w:pPr>
      <w:r>
        <w:separator/>
      </w:r>
    </w:p>
  </w:footnote>
  <w:footnote w:type="continuationSeparator" w:id="0">
    <w:p w14:paraId="577288FC" w14:textId="77777777" w:rsidR="00CC01FA" w:rsidRDefault="00CC01FA" w:rsidP="00F266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449C2"/>
    <w:multiLevelType w:val="hybridMultilevel"/>
    <w:tmpl w:val="A0184B2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A57A01"/>
    <w:multiLevelType w:val="hybridMultilevel"/>
    <w:tmpl w:val="B28646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163196"/>
    <w:multiLevelType w:val="hybridMultilevel"/>
    <w:tmpl w:val="2444C6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AD0DD7"/>
    <w:multiLevelType w:val="hybridMultilevel"/>
    <w:tmpl w:val="5540DCC8"/>
    <w:lvl w:ilvl="0" w:tplc="276A8B0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FA30104"/>
    <w:multiLevelType w:val="hybridMultilevel"/>
    <w:tmpl w:val="57E20FB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B13BA2"/>
    <w:multiLevelType w:val="hybridMultilevel"/>
    <w:tmpl w:val="311C84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B36CA9"/>
    <w:multiLevelType w:val="hybridMultilevel"/>
    <w:tmpl w:val="41FCCF4C"/>
    <w:lvl w:ilvl="0" w:tplc="ED346F1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415953"/>
    <w:multiLevelType w:val="hybridMultilevel"/>
    <w:tmpl w:val="11786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4E2102"/>
    <w:multiLevelType w:val="hybridMultilevel"/>
    <w:tmpl w:val="13B42F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B751DC"/>
    <w:multiLevelType w:val="hybridMultilevel"/>
    <w:tmpl w:val="70AC145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0" w15:restartNumberingAfterBreak="0">
    <w:nsid w:val="32616762"/>
    <w:multiLevelType w:val="hybridMultilevel"/>
    <w:tmpl w:val="BDDE9D76"/>
    <w:lvl w:ilvl="0" w:tplc="49B2963E">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1" w15:restartNumberingAfterBreak="0">
    <w:nsid w:val="33562242"/>
    <w:multiLevelType w:val="hybridMultilevel"/>
    <w:tmpl w:val="0DC48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6938CC"/>
    <w:multiLevelType w:val="hybridMultilevel"/>
    <w:tmpl w:val="69601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7419A9"/>
    <w:multiLevelType w:val="hybridMultilevel"/>
    <w:tmpl w:val="ABEAB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D763C9"/>
    <w:multiLevelType w:val="hybridMultilevel"/>
    <w:tmpl w:val="BD58572E"/>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5" w15:restartNumberingAfterBreak="0">
    <w:nsid w:val="38683EA2"/>
    <w:multiLevelType w:val="hybridMultilevel"/>
    <w:tmpl w:val="11F666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AE5FD3"/>
    <w:multiLevelType w:val="hybridMultilevel"/>
    <w:tmpl w:val="C6F2DFC6"/>
    <w:lvl w:ilvl="0" w:tplc="49B2963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5D4249D"/>
    <w:multiLevelType w:val="hybridMultilevel"/>
    <w:tmpl w:val="C3484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5846EB"/>
    <w:multiLevelType w:val="hybridMultilevel"/>
    <w:tmpl w:val="F7648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A831B2"/>
    <w:multiLevelType w:val="hybridMultilevel"/>
    <w:tmpl w:val="FD98679A"/>
    <w:lvl w:ilvl="0" w:tplc="BFAA81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894F56"/>
    <w:multiLevelType w:val="hybridMultilevel"/>
    <w:tmpl w:val="9F30636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BF4554"/>
    <w:multiLevelType w:val="hybridMultilevel"/>
    <w:tmpl w:val="CA84B28E"/>
    <w:lvl w:ilvl="0" w:tplc="15F2409A">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472C7E"/>
    <w:multiLevelType w:val="hybridMultilevel"/>
    <w:tmpl w:val="D240780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B90C23"/>
    <w:multiLevelType w:val="hybridMultilevel"/>
    <w:tmpl w:val="3E8AB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5E47DD"/>
    <w:multiLevelType w:val="hybridMultilevel"/>
    <w:tmpl w:val="CC78CC50"/>
    <w:lvl w:ilvl="0" w:tplc="ADAC37D6">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2D0736"/>
    <w:multiLevelType w:val="hybridMultilevel"/>
    <w:tmpl w:val="9B441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CC7161A"/>
    <w:multiLevelType w:val="hybridMultilevel"/>
    <w:tmpl w:val="5090FD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14514D"/>
    <w:multiLevelType w:val="hybridMultilevel"/>
    <w:tmpl w:val="82FC7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7E1DF5"/>
    <w:multiLevelType w:val="hybridMultilevel"/>
    <w:tmpl w:val="EC5625E2"/>
    <w:lvl w:ilvl="0" w:tplc="4DF65E08">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566FA4"/>
    <w:multiLevelType w:val="hybridMultilevel"/>
    <w:tmpl w:val="6BF87692"/>
    <w:lvl w:ilvl="0" w:tplc="49B2963E">
      <w:start w:val="1"/>
      <w:numFmt w:val="bullet"/>
      <w:lvlText w:val=""/>
      <w:lvlJc w:val="left"/>
      <w:pPr>
        <w:tabs>
          <w:tab w:val="num" w:pos="540"/>
        </w:tabs>
        <w:ind w:left="540" w:hanging="360"/>
      </w:pPr>
      <w:rPr>
        <w:rFonts w:ascii="Wingdings" w:hAnsi="Wingdings" w:hint="default"/>
      </w:rPr>
    </w:lvl>
    <w:lvl w:ilvl="1" w:tplc="71506D2C">
      <w:numFmt w:val="bullet"/>
      <w:lvlText w:val="•"/>
      <w:lvlJc w:val="left"/>
      <w:pPr>
        <w:tabs>
          <w:tab w:val="num" w:pos="1260"/>
        </w:tabs>
        <w:ind w:left="1260" w:hanging="360"/>
      </w:pPr>
      <w:rPr>
        <w:rFonts w:ascii="Arial" w:hAnsi="Arial" w:hint="default"/>
      </w:rPr>
    </w:lvl>
    <w:lvl w:ilvl="2" w:tplc="BC8CEE98">
      <w:start w:val="1"/>
      <w:numFmt w:val="bullet"/>
      <w:lvlText w:val=""/>
      <w:lvlJc w:val="left"/>
      <w:pPr>
        <w:tabs>
          <w:tab w:val="num" w:pos="1980"/>
        </w:tabs>
        <w:ind w:left="1980" w:hanging="360"/>
      </w:pPr>
      <w:rPr>
        <w:rFonts w:ascii="Wingdings" w:hAnsi="Wingdings" w:hint="default"/>
      </w:rPr>
    </w:lvl>
    <w:lvl w:ilvl="3" w:tplc="D4A6A622" w:tentative="1">
      <w:start w:val="1"/>
      <w:numFmt w:val="bullet"/>
      <w:lvlText w:val=""/>
      <w:lvlJc w:val="left"/>
      <w:pPr>
        <w:tabs>
          <w:tab w:val="num" w:pos="2700"/>
        </w:tabs>
        <w:ind w:left="2700" w:hanging="360"/>
      </w:pPr>
      <w:rPr>
        <w:rFonts w:ascii="Wingdings" w:hAnsi="Wingdings" w:hint="default"/>
      </w:rPr>
    </w:lvl>
    <w:lvl w:ilvl="4" w:tplc="1AB04902" w:tentative="1">
      <w:start w:val="1"/>
      <w:numFmt w:val="bullet"/>
      <w:lvlText w:val=""/>
      <w:lvlJc w:val="left"/>
      <w:pPr>
        <w:tabs>
          <w:tab w:val="num" w:pos="3420"/>
        </w:tabs>
        <w:ind w:left="3420" w:hanging="360"/>
      </w:pPr>
      <w:rPr>
        <w:rFonts w:ascii="Wingdings" w:hAnsi="Wingdings" w:hint="default"/>
      </w:rPr>
    </w:lvl>
    <w:lvl w:ilvl="5" w:tplc="393C059E" w:tentative="1">
      <w:start w:val="1"/>
      <w:numFmt w:val="bullet"/>
      <w:lvlText w:val=""/>
      <w:lvlJc w:val="left"/>
      <w:pPr>
        <w:tabs>
          <w:tab w:val="num" w:pos="4140"/>
        </w:tabs>
        <w:ind w:left="4140" w:hanging="360"/>
      </w:pPr>
      <w:rPr>
        <w:rFonts w:ascii="Wingdings" w:hAnsi="Wingdings" w:hint="default"/>
      </w:rPr>
    </w:lvl>
    <w:lvl w:ilvl="6" w:tplc="E62847E2" w:tentative="1">
      <w:start w:val="1"/>
      <w:numFmt w:val="bullet"/>
      <w:lvlText w:val=""/>
      <w:lvlJc w:val="left"/>
      <w:pPr>
        <w:tabs>
          <w:tab w:val="num" w:pos="4860"/>
        </w:tabs>
        <w:ind w:left="4860" w:hanging="360"/>
      </w:pPr>
      <w:rPr>
        <w:rFonts w:ascii="Wingdings" w:hAnsi="Wingdings" w:hint="default"/>
      </w:rPr>
    </w:lvl>
    <w:lvl w:ilvl="7" w:tplc="1DA81052" w:tentative="1">
      <w:start w:val="1"/>
      <w:numFmt w:val="bullet"/>
      <w:lvlText w:val=""/>
      <w:lvlJc w:val="left"/>
      <w:pPr>
        <w:tabs>
          <w:tab w:val="num" w:pos="5580"/>
        </w:tabs>
        <w:ind w:left="5580" w:hanging="360"/>
      </w:pPr>
      <w:rPr>
        <w:rFonts w:ascii="Wingdings" w:hAnsi="Wingdings" w:hint="default"/>
      </w:rPr>
    </w:lvl>
    <w:lvl w:ilvl="8" w:tplc="5EA2F704" w:tentative="1">
      <w:start w:val="1"/>
      <w:numFmt w:val="bullet"/>
      <w:lvlText w:val=""/>
      <w:lvlJc w:val="left"/>
      <w:pPr>
        <w:tabs>
          <w:tab w:val="num" w:pos="6300"/>
        </w:tabs>
        <w:ind w:left="6300" w:hanging="360"/>
      </w:pPr>
      <w:rPr>
        <w:rFonts w:ascii="Wingdings" w:hAnsi="Wingdings" w:hint="default"/>
      </w:rPr>
    </w:lvl>
  </w:abstractNum>
  <w:abstractNum w:abstractNumId="30" w15:restartNumberingAfterBreak="0">
    <w:nsid w:val="693434F4"/>
    <w:multiLevelType w:val="hybridMultilevel"/>
    <w:tmpl w:val="5F281FC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F92792"/>
    <w:multiLevelType w:val="hybridMultilevel"/>
    <w:tmpl w:val="95C41110"/>
    <w:lvl w:ilvl="0" w:tplc="49B2963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2419D7"/>
    <w:multiLevelType w:val="hybridMultilevel"/>
    <w:tmpl w:val="3E9E8D88"/>
    <w:lvl w:ilvl="0" w:tplc="160667A8">
      <w:start w:val="1"/>
      <w:numFmt w:val="decimal"/>
      <w:lvlText w:val="%1."/>
      <w:lvlJc w:val="left"/>
      <w:pPr>
        <w:tabs>
          <w:tab w:val="num" w:pos="720"/>
        </w:tabs>
        <w:ind w:left="720" w:hanging="360"/>
      </w:pPr>
      <w:rPr>
        <w:rFonts w:asciiTheme="minorHAnsi" w:eastAsiaTheme="minorHAnsi" w:hAnsiTheme="minorHAnsi" w:cstheme="minorBidi"/>
      </w:rPr>
    </w:lvl>
    <w:lvl w:ilvl="1" w:tplc="DBB67FA2">
      <w:start w:val="1"/>
      <w:numFmt w:val="lowerLetter"/>
      <w:lvlText w:val="%2)"/>
      <w:lvlJc w:val="left"/>
      <w:pPr>
        <w:tabs>
          <w:tab w:val="num" w:pos="1440"/>
        </w:tabs>
        <w:ind w:left="1440" w:hanging="360"/>
      </w:pPr>
    </w:lvl>
    <w:lvl w:ilvl="2" w:tplc="EA9625EA" w:tentative="1">
      <w:start w:val="1"/>
      <w:numFmt w:val="lowerLetter"/>
      <w:lvlText w:val="%3)"/>
      <w:lvlJc w:val="left"/>
      <w:pPr>
        <w:tabs>
          <w:tab w:val="num" w:pos="2160"/>
        </w:tabs>
        <w:ind w:left="2160" w:hanging="360"/>
      </w:pPr>
    </w:lvl>
    <w:lvl w:ilvl="3" w:tplc="0B60BA60" w:tentative="1">
      <w:start w:val="1"/>
      <w:numFmt w:val="lowerLetter"/>
      <w:lvlText w:val="%4)"/>
      <w:lvlJc w:val="left"/>
      <w:pPr>
        <w:tabs>
          <w:tab w:val="num" w:pos="2880"/>
        </w:tabs>
        <w:ind w:left="2880" w:hanging="360"/>
      </w:pPr>
    </w:lvl>
    <w:lvl w:ilvl="4" w:tplc="8592996E" w:tentative="1">
      <w:start w:val="1"/>
      <w:numFmt w:val="lowerLetter"/>
      <w:lvlText w:val="%5)"/>
      <w:lvlJc w:val="left"/>
      <w:pPr>
        <w:tabs>
          <w:tab w:val="num" w:pos="3600"/>
        </w:tabs>
        <w:ind w:left="3600" w:hanging="360"/>
      </w:pPr>
    </w:lvl>
    <w:lvl w:ilvl="5" w:tplc="760AC3CC" w:tentative="1">
      <w:start w:val="1"/>
      <w:numFmt w:val="lowerLetter"/>
      <w:lvlText w:val="%6)"/>
      <w:lvlJc w:val="left"/>
      <w:pPr>
        <w:tabs>
          <w:tab w:val="num" w:pos="4320"/>
        </w:tabs>
        <w:ind w:left="4320" w:hanging="360"/>
      </w:pPr>
    </w:lvl>
    <w:lvl w:ilvl="6" w:tplc="1BA02E7A" w:tentative="1">
      <w:start w:val="1"/>
      <w:numFmt w:val="lowerLetter"/>
      <w:lvlText w:val="%7)"/>
      <w:lvlJc w:val="left"/>
      <w:pPr>
        <w:tabs>
          <w:tab w:val="num" w:pos="5040"/>
        </w:tabs>
        <w:ind w:left="5040" w:hanging="360"/>
      </w:pPr>
    </w:lvl>
    <w:lvl w:ilvl="7" w:tplc="4D50812E" w:tentative="1">
      <w:start w:val="1"/>
      <w:numFmt w:val="lowerLetter"/>
      <w:lvlText w:val="%8)"/>
      <w:lvlJc w:val="left"/>
      <w:pPr>
        <w:tabs>
          <w:tab w:val="num" w:pos="5760"/>
        </w:tabs>
        <w:ind w:left="5760" w:hanging="360"/>
      </w:pPr>
    </w:lvl>
    <w:lvl w:ilvl="8" w:tplc="2BEC6F06" w:tentative="1">
      <w:start w:val="1"/>
      <w:numFmt w:val="lowerLetter"/>
      <w:lvlText w:val="%9)"/>
      <w:lvlJc w:val="left"/>
      <w:pPr>
        <w:tabs>
          <w:tab w:val="num" w:pos="6480"/>
        </w:tabs>
        <w:ind w:left="6480" w:hanging="360"/>
      </w:pPr>
    </w:lvl>
  </w:abstractNum>
  <w:abstractNum w:abstractNumId="33" w15:restartNumberingAfterBreak="0">
    <w:nsid w:val="6F624690"/>
    <w:multiLevelType w:val="hybridMultilevel"/>
    <w:tmpl w:val="98D8F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700B3609"/>
    <w:multiLevelType w:val="hybridMultilevel"/>
    <w:tmpl w:val="6E2AD170"/>
    <w:lvl w:ilvl="0" w:tplc="ED346F1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14D692E"/>
    <w:multiLevelType w:val="hybridMultilevel"/>
    <w:tmpl w:val="3A3EE0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B15992"/>
    <w:multiLevelType w:val="hybridMultilevel"/>
    <w:tmpl w:val="037E4C8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729D410E"/>
    <w:multiLevelType w:val="hybridMultilevel"/>
    <w:tmpl w:val="0B1EF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3F1173"/>
    <w:multiLevelType w:val="hybridMultilevel"/>
    <w:tmpl w:val="57F02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5B1BC6"/>
    <w:multiLevelType w:val="hybridMultilevel"/>
    <w:tmpl w:val="82F0A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5F1F33"/>
    <w:multiLevelType w:val="hybridMultilevel"/>
    <w:tmpl w:val="5896CC04"/>
    <w:lvl w:ilvl="0" w:tplc="04090005">
      <w:start w:val="1"/>
      <w:numFmt w:val="bullet"/>
      <w:lvlText w:val=""/>
      <w:lvlJc w:val="left"/>
      <w:pPr>
        <w:ind w:left="720" w:hanging="360"/>
      </w:pPr>
      <w:rPr>
        <w:rFonts w:ascii="Wingdings" w:hAnsi="Wingdings" w:hint="default"/>
      </w:rPr>
    </w:lvl>
    <w:lvl w:ilvl="1" w:tplc="04090001">
      <w:start w:val="1"/>
      <w:numFmt w:val="bullet"/>
      <w:lvlText w:val=""/>
      <w:lvlJc w:val="left"/>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041656"/>
    <w:multiLevelType w:val="hybridMultilevel"/>
    <w:tmpl w:val="2CDA126E"/>
    <w:lvl w:ilvl="0" w:tplc="04090001">
      <w:start w:val="1"/>
      <w:numFmt w:val="bullet"/>
      <w:lvlText w:val=""/>
      <w:lvlJc w:val="left"/>
      <w:pPr>
        <w:ind w:left="1490" w:hanging="360"/>
      </w:pPr>
      <w:rPr>
        <w:rFonts w:ascii="Symbol" w:hAnsi="Symbol"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42" w15:restartNumberingAfterBreak="0">
    <w:nsid w:val="797C6A8D"/>
    <w:multiLevelType w:val="hybridMultilevel"/>
    <w:tmpl w:val="C080A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EA3A17"/>
    <w:multiLevelType w:val="hybridMultilevel"/>
    <w:tmpl w:val="A38E2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9386602">
    <w:abstractNumId w:val="40"/>
  </w:num>
  <w:num w:numId="2" w16cid:durableId="853567147">
    <w:abstractNumId w:val="15"/>
  </w:num>
  <w:num w:numId="3" w16cid:durableId="408845872">
    <w:abstractNumId w:val="21"/>
  </w:num>
  <w:num w:numId="4" w16cid:durableId="1306273076">
    <w:abstractNumId w:val="6"/>
  </w:num>
  <w:num w:numId="5" w16cid:durableId="832331837">
    <w:abstractNumId w:val="24"/>
  </w:num>
  <w:num w:numId="6" w16cid:durableId="2099986484">
    <w:abstractNumId w:val="0"/>
  </w:num>
  <w:num w:numId="7" w16cid:durableId="1676686899">
    <w:abstractNumId w:val="36"/>
  </w:num>
  <w:num w:numId="8" w16cid:durableId="2029674352">
    <w:abstractNumId w:val="7"/>
  </w:num>
  <w:num w:numId="9" w16cid:durableId="1520267840">
    <w:abstractNumId w:val="19"/>
  </w:num>
  <w:num w:numId="10" w16cid:durableId="1663579668">
    <w:abstractNumId w:val="28"/>
  </w:num>
  <w:num w:numId="11" w16cid:durableId="1896693454">
    <w:abstractNumId w:val="34"/>
  </w:num>
  <w:num w:numId="12" w16cid:durableId="1550532454">
    <w:abstractNumId w:val="3"/>
  </w:num>
  <w:num w:numId="13" w16cid:durableId="1016269399">
    <w:abstractNumId w:val="27"/>
  </w:num>
  <w:num w:numId="14" w16cid:durableId="1810782810">
    <w:abstractNumId w:val="37"/>
  </w:num>
  <w:num w:numId="15" w16cid:durableId="1098672624">
    <w:abstractNumId w:val="23"/>
  </w:num>
  <w:num w:numId="16" w16cid:durableId="1519081757">
    <w:abstractNumId w:val="43"/>
  </w:num>
  <w:num w:numId="17" w16cid:durableId="409810047">
    <w:abstractNumId w:val="13"/>
  </w:num>
  <w:num w:numId="18" w16cid:durableId="1200977316">
    <w:abstractNumId w:val="29"/>
  </w:num>
  <w:num w:numId="19" w16cid:durableId="1019241076">
    <w:abstractNumId w:val="17"/>
  </w:num>
  <w:num w:numId="20" w16cid:durableId="424739123">
    <w:abstractNumId w:val="30"/>
  </w:num>
  <w:num w:numId="21" w16cid:durableId="988555340">
    <w:abstractNumId w:val="5"/>
  </w:num>
  <w:num w:numId="22" w16cid:durableId="2035420043">
    <w:abstractNumId w:val="8"/>
  </w:num>
  <w:num w:numId="23" w16cid:durableId="2096245470">
    <w:abstractNumId w:val="20"/>
  </w:num>
  <w:num w:numId="24" w16cid:durableId="1191183522">
    <w:abstractNumId w:val="14"/>
  </w:num>
  <w:num w:numId="25" w16cid:durableId="1741902907">
    <w:abstractNumId w:val="9"/>
  </w:num>
  <w:num w:numId="26" w16cid:durableId="904950913">
    <w:abstractNumId w:val="1"/>
  </w:num>
  <w:num w:numId="27" w16cid:durableId="1941176769">
    <w:abstractNumId w:val="32"/>
  </w:num>
  <w:num w:numId="28" w16cid:durableId="1135947514">
    <w:abstractNumId w:val="39"/>
  </w:num>
  <w:num w:numId="29" w16cid:durableId="1363705496">
    <w:abstractNumId w:val="38"/>
  </w:num>
  <w:num w:numId="30" w16cid:durableId="198593355">
    <w:abstractNumId w:val="18"/>
  </w:num>
  <w:num w:numId="31" w16cid:durableId="666439803">
    <w:abstractNumId w:val="31"/>
  </w:num>
  <w:num w:numId="32" w16cid:durableId="1961760493">
    <w:abstractNumId w:val="12"/>
  </w:num>
  <w:num w:numId="33" w16cid:durableId="827013099">
    <w:abstractNumId w:val="42"/>
  </w:num>
  <w:num w:numId="34" w16cid:durableId="56636715">
    <w:abstractNumId w:val="41"/>
  </w:num>
  <w:num w:numId="35" w16cid:durableId="359359273">
    <w:abstractNumId w:val="35"/>
  </w:num>
  <w:num w:numId="36" w16cid:durableId="228349240">
    <w:abstractNumId w:val="2"/>
  </w:num>
  <w:num w:numId="37" w16cid:durableId="674655371">
    <w:abstractNumId w:val="33"/>
  </w:num>
  <w:num w:numId="38" w16cid:durableId="1363359812">
    <w:abstractNumId w:val="22"/>
  </w:num>
  <w:num w:numId="39" w16cid:durableId="1604342419">
    <w:abstractNumId w:val="4"/>
  </w:num>
  <w:num w:numId="40" w16cid:durableId="937256598">
    <w:abstractNumId w:val="26"/>
  </w:num>
  <w:num w:numId="41" w16cid:durableId="1839156220">
    <w:abstractNumId w:val="25"/>
  </w:num>
  <w:num w:numId="42" w16cid:durableId="1558777747">
    <w:abstractNumId w:val="11"/>
  </w:num>
  <w:num w:numId="43" w16cid:durableId="1984500387">
    <w:abstractNumId w:val="10"/>
  </w:num>
  <w:num w:numId="44" w16cid:durableId="1245071312">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DF8"/>
    <w:rsid w:val="00000C4D"/>
    <w:rsid w:val="000040DA"/>
    <w:rsid w:val="000153D5"/>
    <w:rsid w:val="00015AB6"/>
    <w:rsid w:val="00015B0C"/>
    <w:rsid w:val="00020312"/>
    <w:rsid w:val="00020E68"/>
    <w:rsid w:val="00021FA8"/>
    <w:rsid w:val="00022185"/>
    <w:rsid w:val="00022B51"/>
    <w:rsid w:val="00023998"/>
    <w:rsid w:val="00025B49"/>
    <w:rsid w:val="0004131D"/>
    <w:rsid w:val="00042138"/>
    <w:rsid w:val="00046FC8"/>
    <w:rsid w:val="00060F22"/>
    <w:rsid w:val="0006509E"/>
    <w:rsid w:val="000721F3"/>
    <w:rsid w:val="00075E77"/>
    <w:rsid w:val="000778C7"/>
    <w:rsid w:val="00083BA8"/>
    <w:rsid w:val="00084D42"/>
    <w:rsid w:val="000860C4"/>
    <w:rsid w:val="00091428"/>
    <w:rsid w:val="0009241E"/>
    <w:rsid w:val="000931F7"/>
    <w:rsid w:val="00096965"/>
    <w:rsid w:val="000A0057"/>
    <w:rsid w:val="000A1F65"/>
    <w:rsid w:val="000A6425"/>
    <w:rsid w:val="000B05CB"/>
    <w:rsid w:val="000C036E"/>
    <w:rsid w:val="000C089D"/>
    <w:rsid w:val="000C0AF2"/>
    <w:rsid w:val="000C20CF"/>
    <w:rsid w:val="000C319D"/>
    <w:rsid w:val="000C33BB"/>
    <w:rsid w:val="000C47B8"/>
    <w:rsid w:val="000C5FAB"/>
    <w:rsid w:val="000D3187"/>
    <w:rsid w:val="000D37AF"/>
    <w:rsid w:val="000D6298"/>
    <w:rsid w:val="000E13F8"/>
    <w:rsid w:val="000E5591"/>
    <w:rsid w:val="000F1658"/>
    <w:rsid w:val="000F415E"/>
    <w:rsid w:val="00110EA2"/>
    <w:rsid w:val="00120D58"/>
    <w:rsid w:val="00121F67"/>
    <w:rsid w:val="00123FEE"/>
    <w:rsid w:val="00127F5D"/>
    <w:rsid w:val="001303F8"/>
    <w:rsid w:val="001313EA"/>
    <w:rsid w:val="00131A42"/>
    <w:rsid w:val="00131D16"/>
    <w:rsid w:val="00131DDA"/>
    <w:rsid w:val="00134D55"/>
    <w:rsid w:val="0013599D"/>
    <w:rsid w:val="00136DF5"/>
    <w:rsid w:val="00137594"/>
    <w:rsid w:val="001416DA"/>
    <w:rsid w:val="00153056"/>
    <w:rsid w:val="00155615"/>
    <w:rsid w:val="00162235"/>
    <w:rsid w:val="00164D5D"/>
    <w:rsid w:val="001668CC"/>
    <w:rsid w:val="00166C10"/>
    <w:rsid w:val="00170E4D"/>
    <w:rsid w:val="00171E07"/>
    <w:rsid w:val="00171E34"/>
    <w:rsid w:val="00192A8A"/>
    <w:rsid w:val="00194107"/>
    <w:rsid w:val="001963D2"/>
    <w:rsid w:val="00197D3A"/>
    <w:rsid w:val="001A2289"/>
    <w:rsid w:val="001A76B0"/>
    <w:rsid w:val="001B1170"/>
    <w:rsid w:val="001B78E5"/>
    <w:rsid w:val="001C0D69"/>
    <w:rsid w:val="001C225E"/>
    <w:rsid w:val="001C3FE4"/>
    <w:rsid w:val="001C4664"/>
    <w:rsid w:val="001D16C1"/>
    <w:rsid w:val="001D1935"/>
    <w:rsid w:val="001E06E8"/>
    <w:rsid w:val="001E1A68"/>
    <w:rsid w:val="001E1FBF"/>
    <w:rsid w:val="001E2F5F"/>
    <w:rsid w:val="001E4D51"/>
    <w:rsid w:val="001E6B2D"/>
    <w:rsid w:val="001E6DA0"/>
    <w:rsid w:val="001E6EE4"/>
    <w:rsid w:val="00205A55"/>
    <w:rsid w:val="00210956"/>
    <w:rsid w:val="00214B1D"/>
    <w:rsid w:val="00224F95"/>
    <w:rsid w:val="0022539C"/>
    <w:rsid w:val="002274C1"/>
    <w:rsid w:val="00227F00"/>
    <w:rsid w:val="00233E77"/>
    <w:rsid w:val="002417F6"/>
    <w:rsid w:val="00242E50"/>
    <w:rsid w:val="00245452"/>
    <w:rsid w:val="0025404A"/>
    <w:rsid w:val="0025776C"/>
    <w:rsid w:val="00257783"/>
    <w:rsid w:val="00263AFC"/>
    <w:rsid w:val="00266626"/>
    <w:rsid w:val="00270299"/>
    <w:rsid w:val="00272757"/>
    <w:rsid w:val="002739D2"/>
    <w:rsid w:val="00275BB9"/>
    <w:rsid w:val="00282627"/>
    <w:rsid w:val="00283518"/>
    <w:rsid w:val="00284E2B"/>
    <w:rsid w:val="0028509D"/>
    <w:rsid w:val="00286860"/>
    <w:rsid w:val="00287F85"/>
    <w:rsid w:val="002950E9"/>
    <w:rsid w:val="002956E8"/>
    <w:rsid w:val="002A0074"/>
    <w:rsid w:val="002A4D17"/>
    <w:rsid w:val="002B3B8C"/>
    <w:rsid w:val="002B6CA8"/>
    <w:rsid w:val="002B73B5"/>
    <w:rsid w:val="002C5F35"/>
    <w:rsid w:val="002D0238"/>
    <w:rsid w:val="002D5C23"/>
    <w:rsid w:val="002E0A93"/>
    <w:rsid w:val="002E188E"/>
    <w:rsid w:val="002E4A02"/>
    <w:rsid w:val="002E4AA8"/>
    <w:rsid w:val="002E52F7"/>
    <w:rsid w:val="002E6D10"/>
    <w:rsid w:val="002F12FE"/>
    <w:rsid w:val="002F5B65"/>
    <w:rsid w:val="002F6A98"/>
    <w:rsid w:val="003043D7"/>
    <w:rsid w:val="00304812"/>
    <w:rsid w:val="00305044"/>
    <w:rsid w:val="00307922"/>
    <w:rsid w:val="00310E34"/>
    <w:rsid w:val="003147A9"/>
    <w:rsid w:val="00315059"/>
    <w:rsid w:val="0031702C"/>
    <w:rsid w:val="0032177A"/>
    <w:rsid w:val="003224FF"/>
    <w:rsid w:val="003229F0"/>
    <w:rsid w:val="00323CE5"/>
    <w:rsid w:val="003244F0"/>
    <w:rsid w:val="00326666"/>
    <w:rsid w:val="0032714F"/>
    <w:rsid w:val="00327A45"/>
    <w:rsid w:val="00330E4F"/>
    <w:rsid w:val="00330F22"/>
    <w:rsid w:val="00331770"/>
    <w:rsid w:val="00331FF3"/>
    <w:rsid w:val="0033302E"/>
    <w:rsid w:val="003416FA"/>
    <w:rsid w:val="00345EA2"/>
    <w:rsid w:val="00346562"/>
    <w:rsid w:val="0035068E"/>
    <w:rsid w:val="00351211"/>
    <w:rsid w:val="00354E20"/>
    <w:rsid w:val="00356955"/>
    <w:rsid w:val="00356DED"/>
    <w:rsid w:val="00363882"/>
    <w:rsid w:val="00364198"/>
    <w:rsid w:val="00370FAA"/>
    <w:rsid w:val="00373ACE"/>
    <w:rsid w:val="003765A8"/>
    <w:rsid w:val="00383672"/>
    <w:rsid w:val="00384273"/>
    <w:rsid w:val="0038504B"/>
    <w:rsid w:val="00385259"/>
    <w:rsid w:val="00386AB4"/>
    <w:rsid w:val="00387FDB"/>
    <w:rsid w:val="003939F4"/>
    <w:rsid w:val="00393EF9"/>
    <w:rsid w:val="00393F35"/>
    <w:rsid w:val="00397D90"/>
    <w:rsid w:val="003A0149"/>
    <w:rsid w:val="003A21CC"/>
    <w:rsid w:val="003A4C4B"/>
    <w:rsid w:val="003B2CDB"/>
    <w:rsid w:val="003B2D7D"/>
    <w:rsid w:val="003B54D5"/>
    <w:rsid w:val="003B7E0E"/>
    <w:rsid w:val="003C2B32"/>
    <w:rsid w:val="003D0021"/>
    <w:rsid w:val="003D07D8"/>
    <w:rsid w:val="003D3023"/>
    <w:rsid w:val="003D62FC"/>
    <w:rsid w:val="003D7918"/>
    <w:rsid w:val="003E3A2B"/>
    <w:rsid w:val="003E5367"/>
    <w:rsid w:val="003F19BE"/>
    <w:rsid w:val="00402166"/>
    <w:rsid w:val="004025FE"/>
    <w:rsid w:val="00402D16"/>
    <w:rsid w:val="00404E6C"/>
    <w:rsid w:val="0040633D"/>
    <w:rsid w:val="0040675E"/>
    <w:rsid w:val="00413FD6"/>
    <w:rsid w:val="004173E2"/>
    <w:rsid w:val="00417FBA"/>
    <w:rsid w:val="00420104"/>
    <w:rsid w:val="004222C3"/>
    <w:rsid w:val="00423A26"/>
    <w:rsid w:val="00431EFD"/>
    <w:rsid w:val="00434280"/>
    <w:rsid w:val="004357E3"/>
    <w:rsid w:val="004358FF"/>
    <w:rsid w:val="00436C1B"/>
    <w:rsid w:val="00437F12"/>
    <w:rsid w:val="004454C6"/>
    <w:rsid w:val="00446742"/>
    <w:rsid w:val="004510BA"/>
    <w:rsid w:val="00453CB9"/>
    <w:rsid w:val="0046061F"/>
    <w:rsid w:val="0046383E"/>
    <w:rsid w:val="00463A02"/>
    <w:rsid w:val="00466C0C"/>
    <w:rsid w:val="00473603"/>
    <w:rsid w:val="00473E06"/>
    <w:rsid w:val="00474281"/>
    <w:rsid w:val="004852C1"/>
    <w:rsid w:val="00487203"/>
    <w:rsid w:val="00495108"/>
    <w:rsid w:val="00496BC3"/>
    <w:rsid w:val="004A002B"/>
    <w:rsid w:val="004A02A5"/>
    <w:rsid w:val="004B0BD3"/>
    <w:rsid w:val="004B1EA2"/>
    <w:rsid w:val="004B34F8"/>
    <w:rsid w:val="004C1A43"/>
    <w:rsid w:val="004C5528"/>
    <w:rsid w:val="004C55C7"/>
    <w:rsid w:val="004C672D"/>
    <w:rsid w:val="004D38BE"/>
    <w:rsid w:val="004D5B2D"/>
    <w:rsid w:val="004D77EF"/>
    <w:rsid w:val="004E01FA"/>
    <w:rsid w:val="004E6AF2"/>
    <w:rsid w:val="004E7003"/>
    <w:rsid w:val="004F3A5D"/>
    <w:rsid w:val="004F3B6C"/>
    <w:rsid w:val="004F5F8C"/>
    <w:rsid w:val="005048DF"/>
    <w:rsid w:val="00504A20"/>
    <w:rsid w:val="005101FF"/>
    <w:rsid w:val="0051096F"/>
    <w:rsid w:val="00517798"/>
    <w:rsid w:val="00517D7C"/>
    <w:rsid w:val="00522605"/>
    <w:rsid w:val="00526DBC"/>
    <w:rsid w:val="00527ADA"/>
    <w:rsid w:val="00532527"/>
    <w:rsid w:val="00535BF7"/>
    <w:rsid w:val="00540840"/>
    <w:rsid w:val="0054333F"/>
    <w:rsid w:val="00543BB4"/>
    <w:rsid w:val="00544D4C"/>
    <w:rsid w:val="00546D6E"/>
    <w:rsid w:val="00547B3B"/>
    <w:rsid w:val="00550B98"/>
    <w:rsid w:val="00553D72"/>
    <w:rsid w:val="00553DE2"/>
    <w:rsid w:val="005572E8"/>
    <w:rsid w:val="00562FBA"/>
    <w:rsid w:val="005645B7"/>
    <w:rsid w:val="00565315"/>
    <w:rsid w:val="005719FD"/>
    <w:rsid w:val="005855DB"/>
    <w:rsid w:val="005941C0"/>
    <w:rsid w:val="005A25C3"/>
    <w:rsid w:val="005A6DE1"/>
    <w:rsid w:val="005B05BD"/>
    <w:rsid w:val="005C543B"/>
    <w:rsid w:val="005C5FC1"/>
    <w:rsid w:val="005D1EE7"/>
    <w:rsid w:val="005D1F24"/>
    <w:rsid w:val="005D4D35"/>
    <w:rsid w:val="005D5510"/>
    <w:rsid w:val="005D63BC"/>
    <w:rsid w:val="005F23C7"/>
    <w:rsid w:val="005F3844"/>
    <w:rsid w:val="00610842"/>
    <w:rsid w:val="00614760"/>
    <w:rsid w:val="006149AB"/>
    <w:rsid w:val="00617AC0"/>
    <w:rsid w:val="006240FD"/>
    <w:rsid w:val="00625565"/>
    <w:rsid w:val="0062681D"/>
    <w:rsid w:val="006315EA"/>
    <w:rsid w:val="00637F5C"/>
    <w:rsid w:val="00642B14"/>
    <w:rsid w:val="00643E89"/>
    <w:rsid w:val="006451BC"/>
    <w:rsid w:val="00647C0B"/>
    <w:rsid w:val="00653F95"/>
    <w:rsid w:val="00656C8E"/>
    <w:rsid w:val="00665C67"/>
    <w:rsid w:val="00670592"/>
    <w:rsid w:val="006758D3"/>
    <w:rsid w:val="006816F8"/>
    <w:rsid w:val="0068249F"/>
    <w:rsid w:val="00683CC7"/>
    <w:rsid w:val="00686C43"/>
    <w:rsid w:val="00690321"/>
    <w:rsid w:val="0069377A"/>
    <w:rsid w:val="006A18CD"/>
    <w:rsid w:val="006A43E5"/>
    <w:rsid w:val="006A4420"/>
    <w:rsid w:val="006B7779"/>
    <w:rsid w:val="006C3BBF"/>
    <w:rsid w:val="006D2061"/>
    <w:rsid w:val="006D2881"/>
    <w:rsid w:val="006D7B6E"/>
    <w:rsid w:val="006D7D31"/>
    <w:rsid w:val="006E3E00"/>
    <w:rsid w:val="006E6F92"/>
    <w:rsid w:val="006F0C42"/>
    <w:rsid w:val="006F439A"/>
    <w:rsid w:val="006F6BF1"/>
    <w:rsid w:val="00702CF5"/>
    <w:rsid w:val="00706CAC"/>
    <w:rsid w:val="00707132"/>
    <w:rsid w:val="00710070"/>
    <w:rsid w:val="007120C3"/>
    <w:rsid w:val="00720A5D"/>
    <w:rsid w:val="0073014D"/>
    <w:rsid w:val="00733038"/>
    <w:rsid w:val="00733B41"/>
    <w:rsid w:val="007361FA"/>
    <w:rsid w:val="007421B4"/>
    <w:rsid w:val="007533E9"/>
    <w:rsid w:val="0076127F"/>
    <w:rsid w:val="0076159C"/>
    <w:rsid w:val="007642B5"/>
    <w:rsid w:val="0076567B"/>
    <w:rsid w:val="007660CA"/>
    <w:rsid w:val="00766AED"/>
    <w:rsid w:val="00766E5D"/>
    <w:rsid w:val="00767F2E"/>
    <w:rsid w:val="00770025"/>
    <w:rsid w:val="0077314E"/>
    <w:rsid w:val="00774226"/>
    <w:rsid w:val="00780949"/>
    <w:rsid w:val="007827FB"/>
    <w:rsid w:val="0078382A"/>
    <w:rsid w:val="007839D5"/>
    <w:rsid w:val="0079359B"/>
    <w:rsid w:val="007945C0"/>
    <w:rsid w:val="007966CC"/>
    <w:rsid w:val="007A37AE"/>
    <w:rsid w:val="007B4A93"/>
    <w:rsid w:val="007B55FC"/>
    <w:rsid w:val="007C0887"/>
    <w:rsid w:val="007C090E"/>
    <w:rsid w:val="007C5998"/>
    <w:rsid w:val="007D1BE9"/>
    <w:rsid w:val="007D72FF"/>
    <w:rsid w:val="007E4B3E"/>
    <w:rsid w:val="007E52DF"/>
    <w:rsid w:val="007E6890"/>
    <w:rsid w:val="007F0580"/>
    <w:rsid w:val="007F145E"/>
    <w:rsid w:val="007F3FC1"/>
    <w:rsid w:val="007F48C4"/>
    <w:rsid w:val="00804CCE"/>
    <w:rsid w:val="00805564"/>
    <w:rsid w:val="00806140"/>
    <w:rsid w:val="00807049"/>
    <w:rsid w:val="00807E43"/>
    <w:rsid w:val="00815480"/>
    <w:rsid w:val="00820B4A"/>
    <w:rsid w:val="008217FD"/>
    <w:rsid w:val="008244FA"/>
    <w:rsid w:val="0083777D"/>
    <w:rsid w:val="008451D6"/>
    <w:rsid w:val="00847FAE"/>
    <w:rsid w:val="008519CE"/>
    <w:rsid w:val="00855FFB"/>
    <w:rsid w:val="00857353"/>
    <w:rsid w:val="00860321"/>
    <w:rsid w:val="00862522"/>
    <w:rsid w:val="00863201"/>
    <w:rsid w:val="008636F7"/>
    <w:rsid w:val="00872424"/>
    <w:rsid w:val="00873363"/>
    <w:rsid w:val="00875092"/>
    <w:rsid w:val="00887CAB"/>
    <w:rsid w:val="00890DC0"/>
    <w:rsid w:val="0089121B"/>
    <w:rsid w:val="00891A72"/>
    <w:rsid w:val="008953BF"/>
    <w:rsid w:val="008A2659"/>
    <w:rsid w:val="008A3554"/>
    <w:rsid w:val="008B0BBA"/>
    <w:rsid w:val="008B2CB8"/>
    <w:rsid w:val="008B4BE0"/>
    <w:rsid w:val="008B5C93"/>
    <w:rsid w:val="008C13D1"/>
    <w:rsid w:val="008D00F8"/>
    <w:rsid w:val="008D037D"/>
    <w:rsid w:val="008D135C"/>
    <w:rsid w:val="008D3D74"/>
    <w:rsid w:val="008D78D2"/>
    <w:rsid w:val="008E3FCA"/>
    <w:rsid w:val="008E4C59"/>
    <w:rsid w:val="008E5026"/>
    <w:rsid w:val="008E6934"/>
    <w:rsid w:val="008F2439"/>
    <w:rsid w:val="008F4DC4"/>
    <w:rsid w:val="008F6D8F"/>
    <w:rsid w:val="0090152E"/>
    <w:rsid w:val="0091099B"/>
    <w:rsid w:val="00925A7E"/>
    <w:rsid w:val="00932C1B"/>
    <w:rsid w:val="0093302F"/>
    <w:rsid w:val="00935E26"/>
    <w:rsid w:val="009361FE"/>
    <w:rsid w:val="00940A1B"/>
    <w:rsid w:val="00940EC4"/>
    <w:rsid w:val="00944599"/>
    <w:rsid w:val="00945CCB"/>
    <w:rsid w:val="0095114C"/>
    <w:rsid w:val="00953214"/>
    <w:rsid w:val="0095692F"/>
    <w:rsid w:val="00963F70"/>
    <w:rsid w:val="0096635B"/>
    <w:rsid w:val="0096742E"/>
    <w:rsid w:val="009702CF"/>
    <w:rsid w:val="00971D10"/>
    <w:rsid w:val="0097602D"/>
    <w:rsid w:val="009805C2"/>
    <w:rsid w:val="009840B5"/>
    <w:rsid w:val="00990903"/>
    <w:rsid w:val="009921EF"/>
    <w:rsid w:val="00992595"/>
    <w:rsid w:val="009A0B03"/>
    <w:rsid w:val="009A6188"/>
    <w:rsid w:val="009B2EE9"/>
    <w:rsid w:val="009C4583"/>
    <w:rsid w:val="009C4A1F"/>
    <w:rsid w:val="009C584A"/>
    <w:rsid w:val="009D07DF"/>
    <w:rsid w:val="009D3BF3"/>
    <w:rsid w:val="009D5ECB"/>
    <w:rsid w:val="009D7657"/>
    <w:rsid w:val="009D7D5C"/>
    <w:rsid w:val="009E094E"/>
    <w:rsid w:val="009E1FF9"/>
    <w:rsid w:val="009F55DB"/>
    <w:rsid w:val="009F63FD"/>
    <w:rsid w:val="009F7732"/>
    <w:rsid w:val="009F7CFF"/>
    <w:rsid w:val="009F7D81"/>
    <w:rsid w:val="00A00502"/>
    <w:rsid w:val="00A01031"/>
    <w:rsid w:val="00A01863"/>
    <w:rsid w:val="00A02E64"/>
    <w:rsid w:val="00A0572E"/>
    <w:rsid w:val="00A120DB"/>
    <w:rsid w:val="00A14B4A"/>
    <w:rsid w:val="00A150C2"/>
    <w:rsid w:val="00A17B5F"/>
    <w:rsid w:val="00A17C75"/>
    <w:rsid w:val="00A241ED"/>
    <w:rsid w:val="00A24868"/>
    <w:rsid w:val="00A274B3"/>
    <w:rsid w:val="00A27E45"/>
    <w:rsid w:val="00A367C4"/>
    <w:rsid w:val="00A37FFB"/>
    <w:rsid w:val="00A4017C"/>
    <w:rsid w:val="00A40350"/>
    <w:rsid w:val="00A416CF"/>
    <w:rsid w:val="00A42563"/>
    <w:rsid w:val="00A43704"/>
    <w:rsid w:val="00A438EA"/>
    <w:rsid w:val="00A43FBD"/>
    <w:rsid w:val="00A44E92"/>
    <w:rsid w:val="00A47BA1"/>
    <w:rsid w:val="00A5566F"/>
    <w:rsid w:val="00A5593F"/>
    <w:rsid w:val="00A60FAD"/>
    <w:rsid w:val="00A67EE2"/>
    <w:rsid w:val="00A72D14"/>
    <w:rsid w:val="00A86140"/>
    <w:rsid w:val="00A86544"/>
    <w:rsid w:val="00A94F0C"/>
    <w:rsid w:val="00A95E96"/>
    <w:rsid w:val="00AA104F"/>
    <w:rsid w:val="00AA1699"/>
    <w:rsid w:val="00AA3CAF"/>
    <w:rsid w:val="00AA41DE"/>
    <w:rsid w:val="00AA7CB2"/>
    <w:rsid w:val="00AB4932"/>
    <w:rsid w:val="00AB5B26"/>
    <w:rsid w:val="00AC7F6D"/>
    <w:rsid w:val="00AD39D6"/>
    <w:rsid w:val="00AE38A9"/>
    <w:rsid w:val="00AE3E48"/>
    <w:rsid w:val="00AE655E"/>
    <w:rsid w:val="00AE6DC2"/>
    <w:rsid w:val="00AF2E6C"/>
    <w:rsid w:val="00AF2F68"/>
    <w:rsid w:val="00AF56A0"/>
    <w:rsid w:val="00AF71B5"/>
    <w:rsid w:val="00B01AE7"/>
    <w:rsid w:val="00B02EFA"/>
    <w:rsid w:val="00B05A4F"/>
    <w:rsid w:val="00B206E9"/>
    <w:rsid w:val="00B22277"/>
    <w:rsid w:val="00B22D19"/>
    <w:rsid w:val="00B303A3"/>
    <w:rsid w:val="00B31199"/>
    <w:rsid w:val="00B33AC5"/>
    <w:rsid w:val="00B5220F"/>
    <w:rsid w:val="00B57B56"/>
    <w:rsid w:val="00B603FA"/>
    <w:rsid w:val="00B64B2E"/>
    <w:rsid w:val="00B66384"/>
    <w:rsid w:val="00B74202"/>
    <w:rsid w:val="00B749BF"/>
    <w:rsid w:val="00B75286"/>
    <w:rsid w:val="00B7709A"/>
    <w:rsid w:val="00B8254E"/>
    <w:rsid w:val="00B877FC"/>
    <w:rsid w:val="00B878CD"/>
    <w:rsid w:val="00B90882"/>
    <w:rsid w:val="00B97685"/>
    <w:rsid w:val="00B978DB"/>
    <w:rsid w:val="00BA432F"/>
    <w:rsid w:val="00BA7DA4"/>
    <w:rsid w:val="00BB0367"/>
    <w:rsid w:val="00BB094F"/>
    <w:rsid w:val="00BB571E"/>
    <w:rsid w:val="00BC33B9"/>
    <w:rsid w:val="00BD1B46"/>
    <w:rsid w:val="00BE1C3A"/>
    <w:rsid w:val="00BE39AF"/>
    <w:rsid w:val="00BF46F7"/>
    <w:rsid w:val="00C055CE"/>
    <w:rsid w:val="00C06E4C"/>
    <w:rsid w:val="00C1359E"/>
    <w:rsid w:val="00C13902"/>
    <w:rsid w:val="00C16F11"/>
    <w:rsid w:val="00C21A42"/>
    <w:rsid w:val="00C27CC0"/>
    <w:rsid w:val="00C32B22"/>
    <w:rsid w:val="00C33BAB"/>
    <w:rsid w:val="00C33E4E"/>
    <w:rsid w:val="00C36469"/>
    <w:rsid w:val="00C41BC0"/>
    <w:rsid w:val="00C43005"/>
    <w:rsid w:val="00C43B9D"/>
    <w:rsid w:val="00C44212"/>
    <w:rsid w:val="00C469C3"/>
    <w:rsid w:val="00C47078"/>
    <w:rsid w:val="00C5199D"/>
    <w:rsid w:val="00C5225F"/>
    <w:rsid w:val="00C55341"/>
    <w:rsid w:val="00C5609F"/>
    <w:rsid w:val="00C56DCA"/>
    <w:rsid w:val="00C66CDF"/>
    <w:rsid w:val="00C706CD"/>
    <w:rsid w:val="00C70FD8"/>
    <w:rsid w:val="00C7529A"/>
    <w:rsid w:val="00C83840"/>
    <w:rsid w:val="00C86305"/>
    <w:rsid w:val="00C87C6C"/>
    <w:rsid w:val="00C9361E"/>
    <w:rsid w:val="00C964F6"/>
    <w:rsid w:val="00CA0ED7"/>
    <w:rsid w:val="00CA1A12"/>
    <w:rsid w:val="00CA1C81"/>
    <w:rsid w:val="00CA2667"/>
    <w:rsid w:val="00CA6591"/>
    <w:rsid w:val="00CB2304"/>
    <w:rsid w:val="00CB5E0C"/>
    <w:rsid w:val="00CB68ED"/>
    <w:rsid w:val="00CC01FA"/>
    <w:rsid w:val="00CD120B"/>
    <w:rsid w:val="00CD26E3"/>
    <w:rsid w:val="00CD3832"/>
    <w:rsid w:val="00CD7EFB"/>
    <w:rsid w:val="00CE0BF5"/>
    <w:rsid w:val="00CE311B"/>
    <w:rsid w:val="00CE3D30"/>
    <w:rsid w:val="00CE6D45"/>
    <w:rsid w:val="00CF6808"/>
    <w:rsid w:val="00D00FE4"/>
    <w:rsid w:val="00D021DD"/>
    <w:rsid w:val="00D0494C"/>
    <w:rsid w:val="00D05935"/>
    <w:rsid w:val="00D059C5"/>
    <w:rsid w:val="00D05B25"/>
    <w:rsid w:val="00D15CA5"/>
    <w:rsid w:val="00D1788C"/>
    <w:rsid w:val="00D17997"/>
    <w:rsid w:val="00D17CF3"/>
    <w:rsid w:val="00D2005A"/>
    <w:rsid w:val="00D21886"/>
    <w:rsid w:val="00D24CFB"/>
    <w:rsid w:val="00D30343"/>
    <w:rsid w:val="00D30503"/>
    <w:rsid w:val="00D33845"/>
    <w:rsid w:val="00D351DC"/>
    <w:rsid w:val="00D40728"/>
    <w:rsid w:val="00D459BB"/>
    <w:rsid w:val="00D5269F"/>
    <w:rsid w:val="00D53230"/>
    <w:rsid w:val="00D538BE"/>
    <w:rsid w:val="00D63911"/>
    <w:rsid w:val="00D66857"/>
    <w:rsid w:val="00D70538"/>
    <w:rsid w:val="00D734CD"/>
    <w:rsid w:val="00D77953"/>
    <w:rsid w:val="00D80830"/>
    <w:rsid w:val="00D83B23"/>
    <w:rsid w:val="00D848CA"/>
    <w:rsid w:val="00D8669C"/>
    <w:rsid w:val="00D86915"/>
    <w:rsid w:val="00D9194D"/>
    <w:rsid w:val="00DA1B12"/>
    <w:rsid w:val="00DB5EB2"/>
    <w:rsid w:val="00DC64DC"/>
    <w:rsid w:val="00DC6F7C"/>
    <w:rsid w:val="00DD0EB9"/>
    <w:rsid w:val="00DD1441"/>
    <w:rsid w:val="00DE1377"/>
    <w:rsid w:val="00DE4169"/>
    <w:rsid w:val="00DE49C2"/>
    <w:rsid w:val="00DF0E46"/>
    <w:rsid w:val="00DF380D"/>
    <w:rsid w:val="00DF4C02"/>
    <w:rsid w:val="00E03B9B"/>
    <w:rsid w:val="00E119FD"/>
    <w:rsid w:val="00E12C6D"/>
    <w:rsid w:val="00E2444A"/>
    <w:rsid w:val="00E244EE"/>
    <w:rsid w:val="00E24CD2"/>
    <w:rsid w:val="00E26300"/>
    <w:rsid w:val="00E349EE"/>
    <w:rsid w:val="00E35064"/>
    <w:rsid w:val="00E35DB3"/>
    <w:rsid w:val="00E373B5"/>
    <w:rsid w:val="00E445C0"/>
    <w:rsid w:val="00E44630"/>
    <w:rsid w:val="00E50B84"/>
    <w:rsid w:val="00E522FE"/>
    <w:rsid w:val="00E65CE9"/>
    <w:rsid w:val="00E6661B"/>
    <w:rsid w:val="00E7036C"/>
    <w:rsid w:val="00E7085A"/>
    <w:rsid w:val="00E71020"/>
    <w:rsid w:val="00E72A60"/>
    <w:rsid w:val="00E761AD"/>
    <w:rsid w:val="00E81162"/>
    <w:rsid w:val="00E81A90"/>
    <w:rsid w:val="00E81BA2"/>
    <w:rsid w:val="00E81BC1"/>
    <w:rsid w:val="00E822B6"/>
    <w:rsid w:val="00E871A3"/>
    <w:rsid w:val="00E95C9A"/>
    <w:rsid w:val="00E9774C"/>
    <w:rsid w:val="00EA1F8B"/>
    <w:rsid w:val="00EA4C25"/>
    <w:rsid w:val="00EA742D"/>
    <w:rsid w:val="00EA7AAC"/>
    <w:rsid w:val="00EB2B86"/>
    <w:rsid w:val="00EB3273"/>
    <w:rsid w:val="00EB4B94"/>
    <w:rsid w:val="00EB6375"/>
    <w:rsid w:val="00EB7AAA"/>
    <w:rsid w:val="00EC0690"/>
    <w:rsid w:val="00EC285D"/>
    <w:rsid w:val="00EC4002"/>
    <w:rsid w:val="00EC4CCF"/>
    <w:rsid w:val="00EC7CD0"/>
    <w:rsid w:val="00ED1739"/>
    <w:rsid w:val="00ED192F"/>
    <w:rsid w:val="00ED6B55"/>
    <w:rsid w:val="00ED7D16"/>
    <w:rsid w:val="00EE0F52"/>
    <w:rsid w:val="00EE58CB"/>
    <w:rsid w:val="00EE6D3E"/>
    <w:rsid w:val="00EE7981"/>
    <w:rsid w:val="00EF2CE5"/>
    <w:rsid w:val="00EF31E0"/>
    <w:rsid w:val="00EF48D4"/>
    <w:rsid w:val="00F021C5"/>
    <w:rsid w:val="00F02BDF"/>
    <w:rsid w:val="00F07D2F"/>
    <w:rsid w:val="00F122F3"/>
    <w:rsid w:val="00F145EE"/>
    <w:rsid w:val="00F14D1F"/>
    <w:rsid w:val="00F2005A"/>
    <w:rsid w:val="00F2039B"/>
    <w:rsid w:val="00F20B4D"/>
    <w:rsid w:val="00F223D8"/>
    <w:rsid w:val="00F22505"/>
    <w:rsid w:val="00F26627"/>
    <w:rsid w:val="00F27072"/>
    <w:rsid w:val="00F306A7"/>
    <w:rsid w:val="00F42D3A"/>
    <w:rsid w:val="00F44D62"/>
    <w:rsid w:val="00F44DF8"/>
    <w:rsid w:val="00F51CAB"/>
    <w:rsid w:val="00F56237"/>
    <w:rsid w:val="00F5709C"/>
    <w:rsid w:val="00F621D1"/>
    <w:rsid w:val="00F747D8"/>
    <w:rsid w:val="00F77879"/>
    <w:rsid w:val="00F81867"/>
    <w:rsid w:val="00F83FF7"/>
    <w:rsid w:val="00F8406C"/>
    <w:rsid w:val="00F847D5"/>
    <w:rsid w:val="00F8712A"/>
    <w:rsid w:val="00F873FF"/>
    <w:rsid w:val="00F93EB7"/>
    <w:rsid w:val="00FA3D41"/>
    <w:rsid w:val="00FA647E"/>
    <w:rsid w:val="00FB04C0"/>
    <w:rsid w:val="00FC0BDF"/>
    <w:rsid w:val="00FC39B8"/>
    <w:rsid w:val="00FD2097"/>
    <w:rsid w:val="00FD26EC"/>
    <w:rsid w:val="00FD3AA0"/>
    <w:rsid w:val="00FD4DD1"/>
    <w:rsid w:val="00FD7895"/>
    <w:rsid w:val="00FE0C3D"/>
    <w:rsid w:val="00FE2C19"/>
    <w:rsid w:val="00FE51BC"/>
    <w:rsid w:val="00FE7F39"/>
    <w:rsid w:val="00FF3C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EC730"/>
  <w15:docId w15:val="{40388669-7112-43DD-A42F-8D5238036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4DF8"/>
    <w:pPr>
      <w:spacing w:after="0" w:line="240" w:lineRule="auto"/>
    </w:pPr>
  </w:style>
  <w:style w:type="paragraph" w:styleId="ListParagraph">
    <w:name w:val="List Paragraph"/>
    <w:basedOn w:val="Normal"/>
    <w:uiPriority w:val="34"/>
    <w:qFormat/>
    <w:rsid w:val="00653F95"/>
    <w:pPr>
      <w:ind w:left="720"/>
      <w:contextualSpacing/>
    </w:pPr>
  </w:style>
  <w:style w:type="character" w:styleId="Hyperlink">
    <w:name w:val="Hyperlink"/>
    <w:basedOn w:val="DefaultParagraphFont"/>
    <w:uiPriority w:val="99"/>
    <w:unhideWhenUsed/>
    <w:rsid w:val="00553D72"/>
    <w:rPr>
      <w:color w:val="0000FF" w:themeColor="hyperlink"/>
      <w:u w:val="single"/>
    </w:rPr>
  </w:style>
  <w:style w:type="paragraph" w:styleId="NormalWeb">
    <w:name w:val="Normal (Web)"/>
    <w:basedOn w:val="Normal"/>
    <w:uiPriority w:val="99"/>
    <w:semiHidden/>
    <w:unhideWhenUsed/>
    <w:rsid w:val="00A43FBD"/>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4467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44674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
    <w:name w:val="Grid Table 2"/>
    <w:basedOn w:val="TableNormal"/>
    <w:uiPriority w:val="47"/>
    <w:rsid w:val="00446742"/>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uiPriority w:val="49"/>
    <w:rsid w:val="00020312"/>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5">
    <w:name w:val="Grid Table 4 Accent 5"/>
    <w:basedOn w:val="TableNormal"/>
    <w:uiPriority w:val="49"/>
    <w:rsid w:val="00D17CF3"/>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3-Accent3">
    <w:name w:val="List Table 3 Accent 3"/>
    <w:basedOn w:val="TableNormal"/>
    <w:uiPriority w:val="48"/>
    <w:rsid w:val="008D78D2"/>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GridTable4-Accent3">
    <w:name w:val="Grid Table 4 Accent 3"/>
    <w:basedOn w:val="TableNormal"/>
    <w:uiPriority w:val="49"/>
    <w:rsid w:val="008D78D2"/>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6">
    <w:name w:val="Grid Table 4 Accent 6"/>
    <w:basedOn w:val="TableNormal"/>
    <w:uiPriority w:val="49"/>
    <w:rsid w:val="00DC64DC"/>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4-Accent2">
    <w:name w:val="List Table 4 Accent 2"/>
    <w:basedOn w:val="TableNormal"/>
    <w:uiPriority w:val="49"/>
    <w:rsid w:val="00527ADA"/>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styleId="UnresolvedMention">
    <w:name w:val="Unresolved Mention"/>
    <w:basedOn w:val="DefaultParagraphFont"/>
    <w:uiPriority w:val="99"/>
    <w:semiHidden/>
    <w:unhideWhenUsed/>
    <w:rsid w:val="0046383E"/>
    <w:rPr>
      <w:color w:val="605E5C"/>
      <w:shd w:val="clear" w:color="auto" w:fill="E1DFDD"/>
    </w:rPr>
  </w:style>
  <w:style w:type="character" w:styleId="FollowedHyperlink">
    <w:name w:val="FollowedHyperlink"/>
    <w:basedOn w:val="DefaultParagraphFont"/>
    <w:uiPriority w:val="99"/>
    <w:semiHidden/>
    <w:unhideWhenUsed/>
    <w:rsid w:val="005101FF"/>
    <w:rPr>
      <w:color w:val="800080" w:themeColor="followedHyperlink"/>
      <w:u w:val="single"/>
    </w:rPr>
  </w:style>
  <w:style w:type="paragraph" w:styleId="Header">
    <w:name w:val="header"/>
    <w:basedOn w:val="Normal"/>
    <w:link w:val="HeaderChar"/>
    <w:uiPriority w:val="99"/>
    <w:unhideWhenUsed/>
    <w:rsid w:val="00F266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6627"/>
  </w:style>
  <w:style w:type="paragraph" w:styleId="Footer">
    <w:name w:val="footer"/>
    <w:basedOn w:val="Normal"/>
    <w:link w:val="FooterChar"/>
    <w:uiPriority w:val="99"/>
    <w:unhideWhenUsed/>
    <w:rsid w:val="00F266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66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766361">
      <w:bodyDiv w:val="1"/>
      <w:marLeft w:val="0"/>
      <w:marRight w:val="0"/>
      <w:marTop w:val="0"/>
      <w:marBottom w:val="0"/>
      <w:divBdr>
        <w:top w:val="none" w:sz="0" w:space="0" w:color="auto"/>
        <w:left w:val="none" w:sz="0" w:space="0" w:color="auto"/>
        <w:bottom w:val="none" w:sz="0" w:space="0" w:color="auto"/>
        <w:right w:val="none" w:sz="0" w:space="0" w:color="auto"/>
      </w:divBdr>
      <w:divsChild>
        <w:div w:id="1040713574">
          <w:marLeft w:val="547"/>
          <w:marRight w:val="0"/>
          <w:marTop w:val="0"/>
          <w:marBottom w:val="0"/>
          <w:divBdr>
            <w:top w:val="none" w:sz="0" w:space="0" w:color="auto"/>
            <w:left w:val="none" w:sz="0" w:space="0" w:color="auto"/>
            <w:bottom w:val="none" w:sz="0" w:space="0" w:color="auto"/>
            <w:right w:val="none" w:sz="0" w:space="0" w:color="auto"/>
          </w:divBdr>
        </w:div>
        <w:div w:id="240453497">
          <w:marLeft w:val="1166"/>
          <w:marRight w:val="0"/>
          <w:marTop w:val="0"/>
          <w:marBottom w:val="0"/>
          <w:divBdr>
            <w:top w:val="none" w:sz="0" w:space="0" w:color="auto"/>
            <w:left w:val="none" w:sz="0" w:space="0" w:color="auto"/>
            <w:bottom w:val="none" w:sz="0" w:space="0" w:color="auto"/>
            <w:right w:val="none" w:sz="0" w:space="0" w:color="auto"/>
          </w:divBdr>
        </w:div>
        <w:div w:id="1989359786">
          <w:marLeft w:val="1166"/>
          <w:marRight w:val="0"/>
          <w:marTop w:val="0"/>
          <w:marBottom w:val="0"/>
          <w:divBdr>
            <w:top w:val="none" w:sz="0" w:space="0" w:color="auto"/>
            <w:left w:val="none" w:sz="0" w:space="0" w:color="auto"/>
            <w:bottom w:val="none" w:sz="0" w:space="0" w:color="auto"/>
            <w:right w:val="none" w:sz="0" w:space="0" w:color="auto"/>
          </w:divBdr>
        </w:div>
        <w:div w:id="1928608221">
          <w:marLeft w:val="1166"/>
          <w:marRight w:val="0"/>
          <w:marTop w:val="0"/>
          <w:marBottom w:val="0"/>
          <w:divBdr>
            <w:top w:val="none" w:sz="0" w:space="0" w:color="auto"/>
            <w:left w:val="none" w:sz="0" w:space="0" w:color="auto"/>
            <w:bottom w:val="none" w:sz="0" w:space="0" w:color="auto"/>
            <w:right w:val="none" w:sz="0" w:space="0" w:color="auto"/>
          </w:divBdr>
        </w:div>
        <w:div w:id="1887981944">
          <w:marLeft w:val="547"/>
          <w:marRight w:val="0"/>
          <w:marTop w:val="0"/>
          <w:marBottom w:val="0"/>
          <w:divBdr>
            <w:top w:val="none" w:sz="0" w:space="0" w:color="auto"/>
            <w:left w:val="none" w:sz="0" w:space="0" w:color="auto"/>
            <w:bottom w:val="none" w:sz="0" w:space="0" w:color="auto"/>
            <w:right w:val="none" w:sz="0" w:space="0" w:color="auto"/>
          </w:divBdr>
        </w:div>
        <w:div w:id="1457606167">
          <w:marLeft w:val="547"/>
          <w:marRight w:val="0"/>
          <w:marTop w:val="0"/>
          <w:marBottom w:val="0"/>
          <w:divBdr>
            <w:top w:val="none" w:sz="0" w:space="0" w:color="auto"/>
            <w:left w:val="none" w:sz="0" w:space="0" w:color="auto"/>
            <w:bottom w:val="none" w:sz="0" w:space="0" w:color="auto"/>
            <w:right w:val="none" w:sz="0" w:space="0" w:color="auto"/>
          </w:divBdr>
        </w:div>
        <w:div w:id="1784955946">
          <w:marLeft w:val="547"/>
          <w:marRight w:val="0"/>
          <w:marTop w:val="0"/>
          <w:marBottom w:val="0"/>
          <w:divBdr>
            <w:top w:val="none" w:sz="0" w:space="0" w:color="auto"/>
            <w:left w:val="none" w:sz="0" w:space="0" w:color="auto"/>
            <w:bottom w:val="none" w:sz="0" w:space="0" w:color="auto"/>
            <w:right w:val="none" w:sz="0" w:space="0" w:color="auto"/>
          </w:divBdr>
        </w:div>
        <w:div w:id="528422357">
          <w:marLeft w:val="1166"/>
          <w:marRight w:val="0"/>
          <w:marTop w:val="0"/>
          <w:marBottom w:val="0"/>
          <w:divBdr>
            <w:top w:val="none" w:sz="0" w:space="0" w:color="auto"/>
            <w:left w:val="none" w:sz="0" w:space="0" w:color="auto"/>
            <w:bottom w:val="none" w:sz="0" w:space="0" w:color="auto"/>
            <w:right w:val="none" w:sz="0" w:space="0" w:color="auto"/>
          </w:divBdr>
        </w:div>
        <w:div w:id="2043825117">
          <w:marLeft w:val="1166"/>
          <w:marRight w:val="0"/>
          <w:marTop w:val="0"/>
          <w:marBottom w:val="0"/>
          <w:divBdr>
            <w:top w:val="none" w:sz="0" w:space="0" w:color="auto"/>
            <w:left w:val="none" w:sz="0" w:space="0" w:color="auto"/>
            <w:bottom w:val="none" w:sz="0" w:space="0" w:color="auto"/>
            <w:right w:val="none" w:sz="0" w:space="0" w:color="auto"/>
          </w:divBdr>
        </w:div>
      </w:divsChild>
    </w:div>
    <w:div w:id="119540273">
      <w:bodyDiv w:val="1"/>
      <w:marLeft w:val="0"/>
      <w:marRight w:val="0"/>
      <w:marTop w:val="0"/>
      <w:marBottom w:val="0"/>
      <w:divBdr>
        <w:top w:val="none" w:sz="0" w:space="0" w:color="auto"/>
        <w:left w:val="none" w:sz="0" w:space="0" w:color="auto"/>
        <w:bottom w:val="none" w:sz="0" w:space="0" w:color="auto"/>
        <w:right w:val="none" w:sz="0" w:space="0" w:color="auto"/>
      </w:divBdr>
    </w:div>
    <w:div w:id="150145915">
      <w:bodyDiv w:val="1"/>
      <w:marLeft w:val="0"/>
      <w:marRight w:val="0"/>
      <w:marTop w:val="0"/>
      <w:marBottom w:val="0"/>
      <w:divBdr>
        <w:top w:val="none" w:sz="0" w:space="0" w:color="auto"/>
        <w:left w:val="none" w:sz="0" w:space="0" w:color="auto"/>
        <w:bottom w:val="none" w:sz="0" w:space="0" w:color="auto"/>
        <w:right w:val="none" w:sz="0" w:space="0" w:color="auto"/>
      </w:divBdr>
      <w:divsChild>
        <w:div w:id="873005237">
          <w:marLeft w:val="547"/>
          <w:marRight w:val="0"/>
          <w:marTop w:val="0"/>
          <w:marBottom w:val="0"/>
          <w:divBdr>
            <w:top w:val="none" w:sz="0" w:space="0" w:color="auto"/>
            <w:left w:val="none" w:sz="0" w:space="0" w:color="auto"/>
            <w:bottom w:val="none" w:sz="0" w:space="0" w:color="auto"/>
            <w:right w:val="none" w:sz="0" w:space="0" w:color="auto"/>
          </w:divBdr>
        </w:div>
        <w:div w:id="823862443">
          <w:marLeft w:val="547"/>
          <w:marRight w:val="0"/>
          <w:marTop w:val="0"/>
          <w:marBottom w:val="0"/>
          <w:divBdr>
            <w:top w:val="none" w:sz="0" w:space="0" w:color="auto"/>
            <w:left w:val="none" w:sz="0" w:space="0" w:color="auto"/>
            <w:bottom w:val="none" w:sz="0" w:space="0" w:color="auto"/>
            <w:right w:val="none" w:sz="0" w:space="0" w:color="auto"/>
          </w:divBdr>
        </w:div>
        <w:div w:id="1715881539">
          <w:marLeft w:val="547"/>
          <w:marRight w:val="0"/>
          <w:marTop w:val="0"/>
          <w:marBottom w:val="0"/>
          <w:divBdr>
            <w:top w:val="none" w:sz="0" w:space="0" w:color="auto"/>
            <w:left w:val="none" w:sz="0" w:space="0" w:color="auto"/>
            <w:bottom w:val="none" w:sz="0" w:space="0" w:color="auto"/>
            <w:right w:val="none" w:sz="0" w:space="0" w:color="auto"/>
          </w:divBdr>
        </w:div>
        <w:div w:id="1211069997">
          <w:marLeft w:val="547"/>
          <w:marRight w:val="0"/>
          <w:marTop w:val="0"/>
          <w:marBottom w:val="0"/>
          <w:divBdr>
            <w:top w:val="none" w:sz="0" w:space="0" w:color="auto"/>
            <w:left w:val="none" w:sz="0" w:space="0" w:color="auto"/>
            <w:bottom w:val="none" w:sz="0" w:space="0" w:color="auto"/>
            <w:right w:val="none" w:sz="0" w:space="0" w:color="auto"/>
          </w:divBdr>
        </w:div>
        <w:div w:id="1356811858">
          <w:marLeft w:val="547"/>
          <w:marRight w:val="0"/>
          <w:marTop w:val="0"/>
          <w:marBottom w:val="0"/>
          <w:divBdr>
            <w:top w:val="none" w:sz="0" w:space="0" w:color="auto"/>
            <w:left w:val="none" w:sz="0" w:space="0" w:color="auto"/>
            <w:bottom w:val="none" w:sz="0" w:space="0" w:color="auto"/>
            <w:right w:val="none" w:sz="0" w:space="0" w:color="auto"/>
          </w:divBdr>
        </w:div>
        <w:div w:id="1163350890">
          <w:marLeft w:val="547"/>
          <w:marRight w:val="0"/>
          <w:marTop w:val="0"/>
          <w:marBottom w:val="0"/>
          <w:divBdr>
            <w:top w:val="none" w:sz="0" w:space="0" w:color="auto"/>
            <w:left w:val="none" w:sz="0" w:space="0" w:color="auto"/>
            <w:bottom w:val="none" w:sz="0" w:space="0" w:color="auto"/>
            <w:right w:val="none" w:sz="0" w:space="0" w:color="auto"/>
          </w:divBdr>
        </w:div>
        <w:div w:id="1691252745">
          <w:marLeft w:val="547"/>
          <w:marRight w:val="0"/>
          <w:marTop w:val="0"/>
          <w:marBottom w:val="0"/>
          <w:divBdr>
            <w:top w:val="none" w:sz="0" w:space="0" w:color="auto"/>
            <w:left w:val="none" w:sz="0" w:space="0" w:color="auto"/>
            <w:bottom w:val="none" w:sz="0" w:space="0" w:color="auto"/>
            <w:right w:val="none" w:sz="0" w:space="0" w:color="auto"/>
          </w:divBdr>
        </w:div>
        <w:div w:id="377122180">
          <w:marLeft w:val="547"/>
          <w:marRight w:val="0"/>
          <w:marTop w:val="0"/>
          <w:marBottom w:val="0"/>
          <w:divBdr>
            <w:top w:val="none" w:sz="0" w:space="0" w:color="auto"/>
            <w:left w:val="none" w:sz="0" w:space="0" w:color="auto"/>
            <w:bottom w:val="none" w:sz="0" w:space="0" w:color="auto"/>
            <w:right w:val="none" w:sz="0" w:space="0" w:color="auto"/>
          </w:divBdr>
        </w:div>
      </w:divsChild>
    </w:div>
    <w:div w:id="161899455">
      <w:bodyDiv w:val="1"/>
      <w:marLeft w:val="0"/>
      <w:marRight w:val="0"/>
      <w:marTop w:val="0"/>
      <w:marBottom w:val="0"/>
      <w:divBdr>
        <w:top w:val="none" w:sz="0" w:space="0" w:color="auto"/>
        <w:left w:val="none" w:sz="0" w:space="0" w:color="auto"/>
        <w:bottom w:val="none" w:sz="0" w:space="0" w:color="auto"/>
        <w:right w:val="none" w:sz="0" w:space="0" w:color="auto"/>
      </w:divBdr>
    </w:div>
    <w:div w:id="184563646">
      <w:bodyDiv w:val="1"/>
      <w:marLeft w:val="0"/>
      <w:marRight w:val="0"/>
      <w:marTop w:val="0"/>
      <w:marBottom w:val="0"/>
      <w:divBdr>
        <w:top w:val="none" w:sz="0" w:space="0" w:color="auto"/>
        <w:left w:val="none" w:sz="0" w:space="0" w:color="auto"/>
        <w:bottom w:val="none" w:sz="0" w:space="0" w:color="auto"/>
        <w:right w:val="none" w:sz="0" w:space="0" w:color="auto"/>
      </w:divBdr>
    </w:div>
    <w:div w:id="214700421">
      <w:bodyDiv w:val="1"/>
      <w:marLeft w:val="0"/>
      <w:marRight w:val="0"/>
      <w:marTop w:val="0"/>
      <w:marBottom w:val="0"/>
      <w:divBdr>
        <w:top w:val="none" w:sz="0" w:space="0" w:color="auto"/>
        <w:left w:val="none" w:sz="0" w:space="0" w:color="auto"/>
        <w:bottom w:val="none" w:sz="0" w:space="0" w:color="auto"/>
        <w:right w:val="none" w:sz="0" w:space="0" w:color="auto"/>
      </w:divBdr>
    </w:div>
    <w:div w:id="262999669">
      <w:bodyDiv w:val="1"/>
      <w:marLeft w:val="0"/>
      <w:marRight w:val="0"/>
      <w:marTop w:val="0"/>
      <w:marBottom w:val="0"/>
      <w:divBdr>
        <w:top w:val="none" w:sz="0" w:space="0" w:color="auto"/>
        <w:left w:val="none" w:sz="0" w:space="0" w:color="auto"/>
        <w:bottom w:val="none" w:sz="0" w:space="0" w:color="auto"/>
        <w:right w:val="none" w:sz="0" w:space="0" w:color="auto"/>
      </w:divBdr>
    </w:div>
    <w:div w:id="360596531">
      <w:bodyDiv w:val="1"/>
      <w:marLeft w:val="0"/>
      <w:marRight w:val="0"/>
      <w:marTop w:val="0"/>
      <w:marBottom w:val="0"/>
      <w:divBdr>
        <w:top w:val="none" w:sz="0" w:space="0" w:color="auto"/>
        <w:left w:val="none" w:sz="0" w:space="0" w:color="auto"/>
        <w:bottom w:val="none" w:sz="0" w:space="0" w:color="auto"/>
        <w:right w:val="none" w:sz="0" w:space="0" w:color="auto"/>
      </w:divBdr>
    </w:div>
    <w:div w:id="363943282">
      <w:bodyDiv w:val="1"/>
      <w:marLeft w:val="0"/>
      <w:marRight w:val="0"/>
      <w:marTop w:val="0"/>
      <w:marBottom w:val="0"/>
      <w:divBdr>
        <w:top w:val="none" w:sz="0" w:space="0" w:color="auto"/>
        <w:left w:val="none" w:sz="0" w:space="0" w:color="auto"/>
        <w:bottom w:val="none" w:sz="0" w:space="0" w:color="auto"/>
        <w:right w:val="none" w:sz="0" w:space="0" w:color="auto"/>
      </w:divBdr>
      <w:divsChild>
        <w:div w:id="995845015">
          <w:marLeft w:val="1166"/>
          <w:marRight w:val="0"/>
          <w:marTop w:val="0"/>
          <w:marBottom w:val="0"/>
          <w:divBdr>
            <w:top w:val="none" w:sz="0" w:space="0" w:color="auto"/>
            <w:left w:val="none" w:sz="0" w:space="0" w:color="auto"/>
            <w:bottom w:val="none" w:sz="0" w:space="0" w:color="auto"/>
            <w:right w:val="none" w:sz="0" w:space="0" w:color="auto"/>
          </w:divBdr>
        </w:div>
        <w:div w:id="2048139546">
          <w:marLeft w:val="1800"/>
          <w:marRight w:val="0"/>
          <w:marTop w:val="0"/>
          <w:marBottom w:val="0"/>
          <w:divBdr>
            <w:top w:val="none" w:sz="0" w:space="0" w:color="auto"/>
            <w:left w:val="none" w:sz="0" w:space="0" w:color="auto"/>
            <w:bottom w:val="none" w:sz="0" w:space="0" w:color="auto"/>
            <w:right w:val="none" w:sz="0" w:space="0" w:color="auto"/>
          </w:divBdr>
        </w:div>
        <w:div w:id="1514346512">
          <w:marLeft w:val="1800"/>
          <w:marRight w:val="0"/>
          <w:marTop w:val="0"/>
          <w:marBottom w:val="0"/>
          <w:divBdr>
            <w:top w:val="none" w:sz="0" w:space="0" w:color="auto"/>
            <w:left w:val="none" w:sz="0" w:space="0" w:color="auto"/>
            <w:bottom w:val="none" w:sz="0" w:space="0" w:color="auto"/>
            <w:right w:val="none" w:sz="0" w:space="0" w:color="auto"/>
          </w:divBdr>
        </w:div>
        <w:div w:id="549000130">
          <w:marLeft w:val="1800"/>
          <w:marRight w:val="0"/>
          <w:marTop w:val="0"/>
          <w:marBottom w:val="0"/>
          <w:divBdr>
            <w:top w:val="none" w:sz="0" w:space="0" w:color="auto"/>
            <w:left w:val="none" w:sz="0" w:space="0" w:color="auto"/>
            <w:bottom w:val="none" w:sz="0" w:space="0" w:color="auto"/>
            <w:right w:val="none" w:sz="0" w:space="0" w:color="auto"/>
          </w:divBdr>
        </w:div>
      </w:divsChild>
    </w:div>
    <w:div w:id="438765518">
      <w:bodyDiv w:val="1"/>
      <w:marLeft w:val="0"/>
      <w:marRight w:val="0"/>
      <w:marTop w:val="0"/>
      <w:marBottom w:val="0"/>
      <w:divBdr>
        <w:top w:val="none" w:sz="0" w:space="0" w:color="auto"/>
        <w:left w:val="none" w:sz="0" w:space="0" w:color="auto"/>
        <w:bottom w:val="none" w:sz="0" w:space="0" w:color="auto"/>
        <w:right w:val="none" w:sz="0" w:space="0" w:color="auto"/>
      </w:divBdr>
    </w:div>
    <w:div w:id="509836224">
      <w:bodyDiv w:val="1"/>
      <w:marLeft w:val="0"/>
      <w:marRight w:val="0"/>
      <w:marTop w:val="0"/>
      <w:marBottom w:val="0"/>
      <w:divBdr>
        <w:top w:val="none" w:sz="0" w:space="0" w:color="auto"/>
        <w:left w:val="none" w:sz="0" w:space="0" w:color="auto"/>
        <w:bottom w:val="none" w:sz="0" w:space="0" w:color="auto"/>
        <w:right w:val="none" w:sz="0" w:space="0" w:color="auto"/>
      </w:divBdr>
    </w:div>
    <w:div w:id="523248537">
      <w:bodyDiv w:val="1"/>
      <w:marLeft w:val="0"/>
      <w:marRight w:val="0"/>
      <w:marTop w:val="0"/>
      <w:marBottom w:val="0"/>
      <w:divBdr>
        <w:top w:val="none" w:sz="0" w:space="0" w:color="auto"/>
        <w:left w:val="none" w:sz="0" w:space="0" w:color="auto"/>
        <w:bottom w:val="none" w:sz="0" w:space="0" w:color="auto"/>
        <w:right w:val="none" w:sz="0" w:space="0" w:color="auto"/>
      </w:divBdr>
    </w:div>
    <w:div w:id="543249524">
      <w:bodyDiv w:val="1"/>
      <w:marLeft w:val="0"/>
      <w:marRight w:val="0"/>
      <w:marTop w:val="0"/>
      <w:marBottom w:val="0"/>
      <w:divBdr>
        <w:top w:val="none" w:sz="0" w:space="0" w:color="auto"/>
        <w:left w:val="none" w:sz="0" w:space="0" w:color="auto"/>
        <w:bottom w:val="none" w:sz="0" w:space="0" w:color="auto"/>
        <w:right w:val="none" w:sz="0" w:space="0" w:color="auto"/>
      </w:divBdr>
    </w:div>
    <w:div w:id="577522622">
      <w:bodyDiv w:val="1"/>
      <w:marLeft w:val="0"/>
      <w:marRight w:val="0"/>
      <w:marTop w:val="0"/>
      <w:marBottom w:val="0"/>
      <w:divBdr>
        <w:top w:val="none" w:sz="0" w:space="0" w:color="auto"/>
        <w:left w:val="none" w:sz="0" w:space="0" w:color="auto"/>
        <w:bottom w:val="none" w:sz="0" w:space="0" w:color="auto"/>
        <w:right w:val="none" w:sz="0" w:space="0" w:color="auto"/>
      </w:divBdr>
    </w:div>
    <w:div w:id="580137829">
      <w:bodyDiv w:val="1"/>
      <w:marLeft w:val="0"/>
      <w:marRight w:val="0"/>
      <w:marTop w:val="0"/>
      <w:marBottom w:val="0"/>
      <w:divBdr>
        <w:top w:val="none" w:sz="0" w:space="0" w:color="auto"/>
        <w:left w:val="none" w:sz="0" w:space="0" w:color="auto"/>
        <w:bottom w:val="none" w:sz="0" w:space="0" w:color="auto"/>
        <w:right w:val="none" w:sz="0" w:space="0" w:color="auto"/>
      </w:divBdr>
    </w:div>
    <w:div w:id="585111826">
      <w:bodyDiv w:val="1"/>
      <w:marLeft w:val="0"/>
      <w:marRight w:val="0"/>
      <w:marTop w:val="0"/>
      <w:marBottom w:val="0"/>
      <w:divBdr>
        <w:top w:val="none" w:sz="0" w:space="0" w:color="auto"/>
        <w:left w:val="none" w:sz="0" w:space="0" w:color="auto"/>
        <w:bottom w:val="none" w:sz="0" w:space="0" w:color="auto"/>
        <w:right w:val="none" w:sz="0" w:space="0" w:color="auto"/>
      </w:divBdr>
    </w:div>
    <w:div w:id="586227304">
      <w:bodyDiv w:val="1"/>
      <w:marLeft w:val="0"/>
      <w:marRight w:val="0"/>
      <w:marTop w:val="0"/>
      <w:marBottom w:val="0"/>
      <w:divBdr>
        <w:top w:val="none" w:sz="0" w:space="0" w:color="auto"/>
        <w:left w:val="none" w:sz="0" w:space="0" w:color="auto"/>
        <w:bottom w:val="none" w:sz="0" w:space="0" w:color="auto"/>
        <w:right w:val="none" w:sz="0" w:space="0" w:color="auto"/>
      </w:divBdr>
    </w:div>
    <w:div w:id="611015463">
      <w:bodyDiv w:val="1"/>
      <w:marLeft w:val="0"/>
      <w:marRight w:val="0"/>
      <w:marTop w:val="0"/>
      <w:marBottom w:val="0"/>
      <w:divBdr>
        <w:top w:val="none" w:sz="0" w:space="0" w:color="auto"/>
        <w:left w:val="none" w:sz="0" w:space="0" w:color="auto"/>
        <w:bottom w:val="none" w:sz="0" w:space="0" w:color="auto"/>
        <w:right w:val="none" w:sz="0" w:space="0" w:color="auto"/>
      </w:divBdr>
    </w:div>
    <w:div w:id="639455797">
      <w:bodyDiv w:val="1"/>
      <w:marLeft w:val="0"/>
      <w:marRight w:val="0"/>
      <w:marTop w:val="0"/>
      <w:marBottom w:val="0"/>
      <w:divBdr>
        <w:top w:val="none" w:sz="0" w:space="0" w:color="auto"/>
        <w:left w:val="none" w:sz="0" w:space="0" w:color="auto"/>
        <w:bottom w:val="none" w:sz="0" w:space="0" w:color="auto"/>
        <w:right w:val="none" w:sz="0" w:space="0" w:color="auto"/>
      </w:divBdr>
      <w:divsChild>
        <w:div w:id="1667131150">
          <w:marLeft w:val="720"/>
          <w:marRight w:val="0"/>
          <w:marTop w:val="0"/>
          <w:marBottom w:val="0"/>
          <w:divBdr>
            <w:top w:val="none" w:sz="0" w:space="0" w:color="auto"/>
            <w:left w:val="none" w:sz="0" w:space="0" w:color="auto"/>
            <w:bottom w:val="none" w:sz="0" w:space="0" w:color="auto"/>
            <w:right w:val="none" w:sz="0" w:space="0" w:color="auto"/>
          </w:divBdr>
        </w:div>
      </w:divsChild>
    </w:div>
    <w:div w:id="666597805">
      <w:bodyDiv w:val="1"/>
      <w:marLeft w:val="0"/>
      <w:marRight w:val="0"/>
      <w:marTop w:val="0"/>
      <w:marBottom w:val="0"/>
      <w:divBdr>
        <w:top w:val="none" w:sz="0" w:space="0" w:color="auto"/>
        <w:left w:val="none" w:sz="0" w:space="0" w:color="auto"/>
        <w:bottom w:val="none" w:sz="0" w:space="0" w:color="auto"/>
        <w:right w:val="none" w:sz="0" w:space="0" w:color="auto"/>
      </w:divBdr>
    </w:div>
    <w:div w:id="678312806">
      <w:bodyDiv w:val="1"/>
      <w:marLeft w:val="0"/>
      <w:marRight w:val="0"/>
      <w:marTop w:val="0"/>
      <w:marBottom w:val="0"/>
      <w:divBdr>
        <w:top w:val="none" w:sz="0" w:space="0" w:color="auto"/>
        <w:left w:val="none" w:sz="0" w:space="0" w:color="auto"/>
        <w:bottom w:val="none" w:sz="0" w:space="0" w:color="auto"/>
        <w:right w:val="none" w:sz="0" w:space="0" w:color="auto"/>
      </w:divBdr>
      <w:divsChild>
        <w:div w:id="1729576153">
          <w:marLeft w:val="1958"/>
          <w:marRight w:val="0"/>
          <w:marTop w:val="53"/>
          <w:marBottom w:val="120"/>
          <w:divBdr>
            <w:top w:val="none" w:sz="0" w:space="0" w:color="auto"/>
            <w:left w:val="none" w:sz="0" w:space="0" w:color="auto"/>
            <w:bottom w:val="none" w:sz="0" w:space="0" w:color="auto"/>
            <w:right w:val="none" w:sz="0" w:space="0" w:color="auto"/>
          </w:divBdr>
        </w:div>
        <w:div w:id="1052578555">
          <w:marLeft w:val="1958"/>
          <w:marRight w:val="0"/>
          <w:marTop w:val="53"/>
          <w:marBottom w:val="120"/>
          <w:divBdr>
            <w:top w:val="none" w:sz="0" w:space="0" w:color="auto"/>
            <w:left w:val="none" w:sz="0" w:space="0" w:color="auto"/>
            <w:bottom w:val="none" w:sz="0" w:space="0" w:color="auto"/>
            <w:right w:val="none" w:sz="0" w:space="0" w:color="auto"/>
          </w:divBdr>
        </w:div>
        <w:div w:id="1749379484">
          <w:marLeft w:val="1411"/>
          <w:marRight w:val="0"/>
          <w:marTop w:val="62"/>
          <w:marBottom w:val="120"/>
          <w:divBdr>
            <w:top w:val="none" w:sz="0" w:space="0" w:color="auto"/>
            <w:left w:val="none" w:sz="0" w:space="0" w:color="auto"/>
            <w:bottom w:val="none" w:sz="0" w:space="0" w:color="auto"/>
            <w:right w:val="none" w:sz="0" w:space="0" w:color="auto"/>
          </w:divBdr>
        </w:div>
      </w:divsChild>
    </w:div>
    <w:div w:id="697582161">
      <w:bodyDiv w:val="1"/>
      <w:marLeft w:val="0"/>
      <w:marRight w:val="0"/>
      <w:marTop w:val="0"/>
      <w:marBottom w:val="0"/>
      <w:divBdr>
        <w:top w:val="none" w:sz="0" w:space="0" w:color="auto"/>
        <w:left w:val="none" w:sz="0" w:space="0" w:color="auto"/>
        <w:bottom w:val="none" w:sz="0" w:space="0" w:color="auto"/>
        <w:right w:val="none" w:sz="0" w:space="0" w:color="auto"/>
      </w:divBdr>
    </w:div>
    <w:div w:id="720784170">
      <w:bodyDiv w:val="1"/>
      <w:marLeft w:val="0"/>
      <w:marRight w:val="0"/>
      <w:marTop w:val="0"/>
      <w:marBottom w:val="0"/>
      <w:divBdr>
        <w:top w:val="none" w:sz="0" w:space="0" w:color="auto"/>
        <w:left w:val="none" w:sz="0" w:space="0" w:color="auto"/>
        <w:bottom w:val="none" w:sz="0" w:space="0" w:color="auto"/>
        <w:right w:val="none" w:sz="0" w:space="0" w:color="auto"/>
      </w:divBdr>
    </w:div>
    <w:div w:id="829446971">
      <w:bodyDiv w:val="1"/>
      <w:marLeft w:val="0"/>
      <w:marRight w:val="0"/>
      <w:marTop w:val="0"/>
      <w:marBottom w:val="0"/>
      <w:divBdr>
        <w:top w:val="none" w:sz="0" w:space="0" w:color="auto"/>
        <w:left w:val="none" w:sz="0" w:space="0" w:color="auto"/>
        <w:bottom w:val="none" w:sz="0" w:space="0" w:color="auto"/>
        <w:right w:val="none" w:sz="0" w:space="0" w:color="auto"/>
      </w:divBdr>
    </w:div>
    <w:div w:id="856962363">
      <w:bodyDiv w:val="1"/>
      <w:marLeft w:val="0"/>
      <w:marRight w:val="0"/>
      <w:marTop w:val="0"/>
      <w:marBottom w:val="0"/>
      <w:divBdr>
        <w:top w:val="none" w:sz="0" w:space="0" w:color="auto"/>
        <w:left w:val="none" w:sz="0" w:space="0" w:color="auto"/>
        <w:bottom w:val="none" w:sz="0" w:space="0" w:color="auto"/>
        <w:right w:val="none" w:sz="0" w:space="0" w:color="auto"/>
      </w:divBdr>
    </w:div>
    <w:div w:id="875120597">
      <w:bodyDiv w:val="1"/>
      <w:marLeft w:val="0"/>
      <w:marRight w:val="0"/>
      <w:marTop w:val="0"/>
      <w:marBottom w:val="0"/>
      <w:divBdr>
        <w:top w:val="none" w:sz="0" w:space="0" w:color="auto"/>
        <w:left w:val="none" w:sz="0" w:space="0" w:color="auto"/>
        <w:bottom w:val="none" w:sz="0" w:space="0" w:color="auto"/>
        <w:right w:val="none" w:sz="0" w:space="0" w:color="auto"/>
      </w:divBdr>
    </w:div>
    <w:div w:id="892345858">
      <w:bodyDiv w:val="1"/>
      <w:marLeft w:val="0"/>
      <w:marRight w:val="0"/>
      <w:marTop w:val="0"/>
      <w:marBottom w:val="0"/>
      <w:divBdr>
        <w:top w:val="none" w:sz="0" w:space="0" w:color="auto"/>
        <w:left w:val="none" w:sz="0" w:space="0" w:color="auto"/>
        <w:bottom w:val="none" w:sz="0" w:space="0" w:color="auto"/>
        <w:right w:val="none" w:sz="0" w:space="0" w:color="auto"/>
      </w:divBdr>
    </w:div>
    <w:div w:id="920793855">
      <w:bodyDiv w:val="1"/>
      <w:marLeft w:val="0"/>
      <w:marRight w:val="0"/>
      <w:marTop w:val="0"/>
      <w:marBottom w:val="0"/>
      <w:divBdr>
        <w:top w:val="none" w:sz="0" w:space="0" w:color="auto"/>
        <w:left w:val="none" w:sz="0" w:space="0" w:color="auto"/>
        <w:bottom w:val="none" w:sz="0" w:space="0" w:color="auto"/>
        <w:right w:val="none" w:sz="0" w:space="0" w:color="auto"/>
      </w:divBdr>
    </w:div>
    <w:div w:id="941451163">
      <w:bodyDiv w:val="1"/>
      <w:marLeft w:val="0"/>
      <w:marRight w:val="0"/>
      <w:marTop w:val="0"/>
      <w:marBottom w:val="0"/>
      <w:divBdr>
        <w:top w:val="none" w:sz="0" w:space="0" w:color="auto"/>
        <w:left w:val="none" w:sz="0" w:space="0" w:color="auto"/>
        <w:bottom w:val="none" w:sz="0" w:space="0" w:color="auto"/>
        <w:right w:val="none" w:sz="0" w:space="0" w:color="auto"/>
      </w:divBdr>
    </w:div>
    <w:div w:id="981812962">
      <w:bodyDiv w:val="1"/>
      <w:marLeft w:val="0"/>
      <w:marRight w:val="0"/>
      <w:marTop w:val="0"/>
      <w:marBottom w:val="0"/>
      <w:divBdr>
        <w:top w:val="none" w:sz="0" w:space="0" w:color="auto"/>
        <w:left w:val="none" w:sz="0" w:space="0" w:color="auto"/>
        <w:bottom w:val="none" w:sz="0" w:space="0" w:color="auto"/>
        <w:right w:val="none" w:sz="0" w:space="0" w:color="auto"/>
      </w:divBdr>
    </w:div>
    <w:div w:id="1023173225">
      <w:bodyDiv w:val="1"/>
      <w:marLeft w:val="0"/>
      <w:marRight w:val="0"/>
      <w:marTop w:val="0"/>
      <w:marBottom w:val="0"/>
      <w:divBdr>
        <w:top w:val="none" w:sz="0" w:space="0" w:color="auto"/>
        <w:left w:val="none" w:sz="0" w:space="0" w:color="auto"/>
        <w:bottom w:val="none" w:sz="0" w:space="0" w:color="auto"/>
        <w:right w:val="none" w:sz="0" w:space="0" w:color="auto"/>
      </w:divBdr>
    </w:div>
    <w:div w:id="1050954254">
      <w:bodyDiv w:val="1"/>
      <w:marLeft w:val="0"/>
      <w:marRight w:val="0"/>
      <w:marTop w:val="0"/>
      <w:marBottom w:val="0"/>
      <w:divBdr>
        <w:top w:val="none" w:sz="0" w:space="0" w:color="auto"/>
        <w:left w:val="none" w:sz="0" w:space="0" w:color="auto"/>
        <w:bottom w:val="none" w:sz="0" w:space="0" w:color="auto"/>
        <w:right w:val="none" w:sz="0" w:space="0" w:color="auto"/>
      </w:divBdr>
    </w:div>
    <w:div w:id="1056315331">
      <w:bodyDiv w:val="1"/>
      <w:marLeft w:val="0"/>
      <w:marRight w:val="0"/>
      <w:marTop w:val="0"/>
      <w:marBottom w:val="0"/>
      <w:divBdr>
        <w:top w:val="none" w:sz="0" w:space="0" w:color="auto"/>
        <w:left w:val="none" w:sz="0" w:space="0" w:color="auto"/>
        <w:bottom w:val="none" w:sz="0" w:space="0" w:color="auto"/>
        <w:right w:val="none" w:sz="0" w:space="0" w:color="auto"/>
      </w:divBdr>
    </w:div>
    <w:div w:id="1169096749">
      <w:bodyDiv w:val="1"/>
      <w:marLeft w:val="0"/>
      <w:marRight w:val="0"/>
      <w:marTop w:val="0"/>
      <w:marBottom w:val="0"/>
      <w:divBdr>
        <w:top w:val="none" w:sz="0" w:space="0" w:color="auto"/>
        <w:left w:val="none" w:sz="0" w:space="0" w:color="auto"/>
        <w:bottom w:val="none" w:sz="0" w:space="0" w:color="auto"/>
        <w:right w:val="none" w:sz="0" w:space="0" w:color="auto"/>
      </w:divBdr>
    </w:div>
    <w:div w:id="1224565349">
      <w:bodyDiv w:val="1"/>
      <w:marLeft w:val="0"/>
      <w:marRight w:val="0"/>
      <w:marTop w:val="0"/>
      <w:marBottom w:val="0"/>
      <w:divBdr>
        <w:top w:val="none" w:sz="0" w:space="0" w:color="auto"/>
        <w:left w:val="none" w:sz="0" w:space="0" w:color="auto"/>
        <w:bottom w:val="none" w:sz="0" w:space="0" w:color="auto"/>
        <w:right w:val="none" w:sz="0" w:space="0" w:color="auto"/>
      </w:divBdr>
    </w:div>
    <w:div w:id="1252661515">
      <w:bodyDiv w:val="1"/>
      <w:marLeft w:val="0"/>
      <w:marRight w:val="0"/>
      <w:marTop w:val="0"/>
      <w:marBottom w:val="0"/>
      <w:divBdr>
        <w:top w:val="none" w:sz="0" w:space="0" w:color="auto"/>
        <w:left w:val="none" w:sz="0" w:space="0" w:color="auto"/>
        <w:bottom w:val="none" w:sz="0" w:space="0" w:color="auto"/>
        <w:right w:val="none" w:sz="0" w:space="0" w:color="auto"/>
      </w:divBdr>
      <w:divsChild>
        <w:div w:id="2118477265">
          <w:marLeft w:val="720"/>
          <w:marRight w:val="0"/>
          <w:marTop w:val="0"/>
          <w:marBottom w:val="0"/>
          <w:divBdr>
            <w:top w:val="none" w:sz="0" w:space="0" w:color="auto"/>
            <w:left w:val="none" w:sz="0" w:space="0" w:color="auto"/>
            <w:bottom w:val="none" w:sz="0" w:space="0" w:color="auto"/>
            <w:right w:val="none" w:sz="0" w:space="0" w:color="auto"/>
          </w:divBdr>
        </w:div>
        <w:div w:id="1828860389">
          <w:marLeft w:val="720"/>
          <w:marRight w:val="0"/>
          <w:marTop w:val="0"/>
          <w:marBottom w:val="0"/>
          <w:divBdr>
            <w:top w:val="none" w:sz="0" w:space="0" w:color="auto"/>
            <w:left w:val="none" w:sz="0" w:space="0" w:color="auto"/>
            <w:bottom w:val="none" w:sz="0" w:space="0" w:color="auto"/>
            <w:right w:val="none" w:sz="0" w:space="0" w:color="auto"/>
          </w:divBdr>
        </w:div>
        <w:div w:id="512569123">
          <w:marLeft w:val="720"/>
          <w:marRight w:val="0"/>
          <w:marTop w:val="0"/>
          <w:marBottom w:val="0"/>
          <w:divBdr>
            <w:top w:val="none" w:sz="0" w:space="0" w:color="auto"/>
            <w:left w:val="none" w:sz="0" w:space="0" w:color="auto"/>
            <w:bottom w:val="none" w:sz="0" w:space="0" w:color="auto"/>
            <w:right w:val="none" w:sz="0" w:space="0" w:color="auto"/>
          </w:divBdr>
        </w:div>
        <w:div w:id="1908370712">
          <w:marLeft w:val="720"/>
          <w:marRight w:val="0"/>
          <w:marTop w:val="0"/>
          <w:marBottom w:val="0"/>
          <w:divBdr>
            <w:top w:val="none" w:sz="0" w:space="0" w:color="auto"/>
            <w:left w:val="none" w:sz="0" w:space="0" w:color="auto"/>
            <w:bottom w:val="none" w:sz="0" w:space="0" w:color="auto"/>
            <w:right w:val="none" w:sz="0" w:space="0" w:color="auto"/>
          </w:divBdr>
        </w:div>
        <w:div w:id="1297832957">
          <w:marLeft w:val="720"/>
          <w:marRight w:val="0"/>
          <w:marTop w:val="0"/>
          <w:marBottom w:val="0"/>
          <w:divBdr>
            <w:top w:val="none" w:sz="0" w:space="0" w:color="auto"/>
            <w:left w:val="none" w:sz="0" w:space="0" w:color="auto"/>
            <w:bottom w:val="none" w:sz="0" w:space="0" w:color="auto"/>
            <w:right w:val="none" w:sz="0" w:space="0" w:color="auto"/>
          </w:divBdr>
        </w:div>
        <w:div w:id="983580722">
          <w:marLeft w:val="720"/>
          <w:marRight w:val="0"/>
          <w:marTop w:val="0"/>
          <w:marBottom w:val="0"/>
          <w:divBdr>
            <w:top w:val="none" w:sz="0" w:space="0" w:color="auto"/>
            <w:left w:val="none" w:sz="0" w:space="0" w:color="auto"/>
            <w:bottom w:val="none" w:sz="0" w:space="0" w:color="auto"/>
            <w:right w:val="none" w:sz="0" w:space="0" w:color="auto"/>
          </w:divBdr>
        </w:div>
      </w:divsChild>
    </w:div>
    <w:div w:id="1276673200">
      <w:bodyDiv w:val="1"/>
      <w:marLeft w:val="0"/>
      <w:marRight w:val="0"/>
      <w:marTop w:val="0"/>
      <w:marBottom w:val="0"/>
      <w:divBdr>
        <w:top w:val="none" w:sz="0" w:space="0" w:color="auto"/>
        <w:left w:val="none" w:sz="0" w:space="0" w:color="auto"/>
        <w:bottom w:val="none" w:sz="0" w:space="0" w:color="auto"/>
        <w:right w:val="none" w:sz="0" w:space="0" w:color="auto"/>
      </w:divBdr>
    </w:div>
    <w:div w:id="1287004769">
      <w:bodyDiv w:val="1"/>
      <w:marLeft w:val="0"/>
      <w:marRight w:val="0"/>
      <w:marTop w:val="0"/>
      <w:marBottom w:val="0"/>
      <w:divBdr>
        <w:top w:val="none" w:sz="0" w:space="0" w:color="auto"/>
        <w:left w:val="none" w:sz="0" w:space="0" w:color="auto"/>
        <w:bottom w:val="none" w:sz="0" w:space="0" w:color="auto"/>
        <w:right w:val="none" w:sz="0" w:space="0" w:color="auto"/>
      </w:divBdr>
    </w:div>
    <w:div w:id="1330867239">
      <w:bodyDiv w:val="1"/>
      <w:marLeft w:val="0"/>
      <w:marRight w:val="0"/>
      <w:marTop w:val="0"/>
      <w:marBottom w:val="0"/>
      <w:divBdr>
        <w:top w:val="none" w:sz="0" w:space="0" w:color="auto"/>
        <w:left w:val="none" w:sz="0" w:space="0" w:color="auto"/>
        <w:bottom w:val="none" w:sz="0" w:space="0" w:color="auto"/>
        <w:right w:val="none" w:sz="0" w:space="0" w:color="auto"/>
      </w:divBdr>
    </w:div>
    <w:div w:id="1394356040">
      <w:bodyDiv w:val="1"/>
      <w:marLeft w:val="0"/>
      <w:marRight w:val="0"/>
      <w:marTop w:val="0"/>
      <w:marBottom w:val="0"/>
      <w:divBdr>
        <w:top w:val="none" w:sz="0" w:space="0" w:color="auto"/>
        <w:left w:val="none" w:sz="0" w:space="0" w:color="auto"/>
        <w:bottom w:val="none" w:sz="0" w:space="0" w:color="auto"/>
        <w:right w:val="none" w:sz="0" w:space="0" w:color="auto"/>
      </w:divBdr>
    </w:div>
    <w:div w:id="1465540230">
      <w:bodyDiv w:val="1"/>
      <w:marLeft w:val="0"/>
      <w:marRight w:val="0"/>
      <w:marTop w:val="0"/>
      <w:marBottom w:val="0"/>
      <w:divBdr>
        <w:top w:val="none" w:sz="0" w:space="0" w:color="auto"/>
        <w:left w:val="none" w:sz="0" w:space="0" w:color="auto"/>
        <w:bottom w:val="none" w:sz="0" w:space="0" w:color="auto"/>
        <w:right w:val="none" w:sz="0" w:space="0" w:color="auto"/>
      </w:divBdr>
    </w:div>
    <w:div w:id="1467165577">
      <w:bodyDiv w:val="1"/>
      <w:marLeft w:val="0"/>
      <w:marRight w:val="0"/>
      <w:marTop w:val="0"/>
      <w:marBottom w:val="0"/>
      <w:divBdr>
        <w:top w:val="none" w:sz="0" w:space="0" w:color="auto"/>
        <w:left w:val="none" w:sz="0" w:space="0" w:color="auto"/>
        <w:bottom w:val="none" w:sz="0" w:space="0" w:color="auto"/>
        <w:right w:val="none" w:sz="0" w:space="0" w:color="auto"/>
      </w:divBdr>
    </w:div>
    <w:div w:id="1479150537">
      <w:bodyDiv w:val="1"/>
      <w:marLeft w:val="0"/>
      <w:marRight w:val="0"/>
      <w:marTop w:val="0"/>
      <w:marBottom w:val="0"/>
      <w:divBdr>
        <w:top w:val="none" w:sz="0" w:space="0" w:color="auto"/>
        <w:left w:val="none" w:sz="0" w:space="0" w:color="auto"/>
        <w:bottom w:val="none" w:sz="0" w:space="0" w:color="auto"/>
        <w:right w:val="none" w:sz="0" w:space="0" w:color="auto"/>
      </w:divBdr>
      <w:divsChild>
        <w:div w:id="528836748">
          <w:marLeft w:val="446"/>
          <w:marRight w:val="0"/>
          <w:marTop w:val="0"/>
          <w:marBottom w:val="0"/>
          <w:divBdr>
            <w:top w:val="none" w:sz="0" w:space="0" w:color="auto"/>
            <w:left w:val="none" w:sz="0" w:space="0" w:color="auto"/>
            <w:bottom w:val="none" w:sz="0" w:space="0" w:color="auto"/>
            <w:right w:val="none" w:sz="0" w:space="0" w:color="auto"/>
          </w:divBdr>
        </w:div>
        <w:div w:id="245499667">
          <w:marLeft w:val="446"/>
          <w:marRight w:val="0"/>
          <w:marTop w:val="0"/>
          <w:marBottom w:val="0"/>
          <w:divBdr>
            <w:top w:val="none" w:sz="0" w:space="0" w:color="auto"/>
            <w:left w:val="none" w:sz="0" w:space="0" w:color="auto"/>
            <w:bottom w:val="none" w:sz="0" w:space="0" w:color="auto"/>
            <w:right w:val="none" w:sz="0" w:space="0" w:color="auto"/>
          </w:divBdr>
        </w:div>
        <w:div w:id="1856185710">
          <w:marLeft w:val="446"/>
          <w:marRight w:val="0"/>
          <w:marTop w:val="0"/>
          <w:marBottom w:val="0"/>
          <w:divBdr>
            <w:top w:val="none" w:sz="0" w:space="0" w:color="auto"/>
            <w:left w:val="none" w:sz="0" w:space="0" w:color="auto"/>
            <w:bottom w:val="none" w:sz="0" w:space="0" w:color="auto"/>
            <w:right w:val="none" w:sz="0" w:space="0" w:color="auto"/>
          </w:divBdr>
        </w:div>
        <w:div w:id="1535070797">
          <w:marLeft w:val="446"/>
          <w:marRight w:val="0"/>
          <w:marTop w:val="0"/>
          <w:marBottom w:val="0"/>
          <w:divBdr>
            <w:top w:val="none" w:sz="0" w:space="0" w:color="auto"/>
            <w:left w:val="none" w:sz="0" w:space="0" w:color="auto"/>
            <w:bottom w:val="none" w:sz="0" w:space="0" w:color="auto"/>
            <w:right w:val="none" w:sz="0" w:space="0" w:color="auto"/>
          </w:divBdr>
        </w:div>
        <w:div w:id="380447380">
          <w:marLeft w:val="446"/>
          <w:marRight w:val="0"/>
          <w:marTop w:val="0"/>
          <w:marBottom w:val="0"/>
          <w:divBdr>
            <w:top w:val="none" w:sz="0" w:space="0" w:color="auto"/>
            <w:left w:val="none" w:sz="0" w:space="0" w:color="auto"/>
            <w:bottom w:val="none" w:sz="0" w:space="0" w:color="auto"/>
            <w:right w:val="none" w:sz="0" w:space="0" w:color="auto"/>
          </w:divBdr>
        </w:div>
        <w:div w:id="1800954882">
          <w:marLeft w:val="446"/>
          <w:marRight w:val="0"/>
          <w:marTop w:val="0"/>
          <w:marBottom w:val="0"/>
          <w:divBdr>
            <w:top w:val="none" w:sz="0" w:space="0" w:color="auto"/>
            <w:left w:val="none" w:sz="0" w:space="0" w:color="auto"/>
            <w:bottom w:val="none" w:sz="0" w:space="0" w:color="auto"/>
            <w:right w:val="none" w:sz="0" w:space="0" w:color="auto"/>
          </w:divBdr>
        </w:div>
      </w:divsChild>
    </w:div>
    <w:div w:id="1590892089">
      <w:bodyDiv w:val="1"/>
      <w:marLeft w:val="0"/>
      <w:marRight w:val="0"/>
      <w:marTop w:val="0"/>
      <w:marBottom w:val="0"/>
      <w:divBdr>
        <w:top w:val="none" w:sz="0" w:space="0" w:color="auto"/>
        <w:left w:val="none" w:sz="0" w:space="0" w:color="auto"/>
        <w:bottom w:val="none" w:sz="0" w:space="0" w:color="auto"/>
        <w:right w:val="none" w:sz="0" w:space="0" w:color="auto"/>
      </w:divBdr>
    </w:div>
    <w:div w:id="1603873985">
      <w:bodyDiv w:val="1"/>
      <w:marLeft w:val="0"/>
      <w:marRight w:val="0"/>
      <w:marTop w:val="0"/>
      <w:marBottom w:val="0"/>
      <w:divBdr>
        <w:top w:val="none" w:sz="0" w:space="0" w:color="auto"/>
        <w:left w:val="none" w:sz="0" w:space="0" w:color="auto"/>
        <w:bottom w:val="none" w:sz="0" w:space="0" w:color="auto"/>
        <w:right w:val="none" w:sz="0" w:space="0" w:color="auto"/>
      </w:divBdr>
    </w:div>
    <w:div w:id="1669405812">
      <w:bodyDiv w:val="1"/>
      <w:marLeft w:val="0"/>
      <w:marRight w:val="0"/>
      <w:marTop w:val="0"/>
      <w:marBottom w:val="0"/>
      <w:divBdr>
        <w:top w:val="none" w:sz="0" w:space="0" w:color="auto"/>
        <w:left w:val="none" w:sz="0" w:space="0" w:color="auto"/>
        <w:bottom w:val="none" w:sz="0" w:space="0" w:color="auto"/>
        <w:right w:val="none" w:sz="0" w:space="0" w:color="auto"/>
      </w:divBdr>
      <w:divsChild>
        <w:div w:id="1987929270">
          <w:marLeft w:val="720"/>
          <w:marRight w:val="0"/>
          <w:marTop w:val="0"/>
          <w:marBottom w:val="0"/>
          <w:divBdr>
            <w:top w:val="none" w:sz="0" w:space="0" w:color="auto"/>
            <w:left w:val="none" w:sz="0" w:space="0" w:color="auto"/>
            <w:bottom w:val="none" w:sz="0" w:space="0" w:color="auto"/>
            <w:right w:val="none" w:sz="0" w:space="0" w:color="auto"/>
          </w:divBdr>
        </w:div>
        <w:div w:id="78644396">
          <w:marLeft w:val="1354"/>
          <w:marRight w:val="0"/>
          <w:marTop w:val="0"/>
          <w:marBottom w:val="0"/>
          <w:divBdr>
            <w:top w:val="none" w:sz="0" w:space="0" w:color="auto"/>
            <w:left w:val="none" w:sz="0" w:space="0" w:color="auto"/>
            <w:bottom w:val="none" w:sz="0" w:space="0" w:color="auto"/>
            <w:right w:val="none" w:sz="0" w:space="0" w:color="auto"/>
          </w:divBdr>
        </w:div>
        <w:div w:id="1628581520">
          <w:marLeft w:val="720"/>
          <w:marRight w:val="0"/>
          <w:marTop w:val="0"/>
          <w:marBottom w:val="0"/>
          <w:divBdr>
            <w:top w:val="none" w:sz="0" w:space="0" w:color="auto"/>
            <w:left w:val="none" w:sz="0" w:space="0" w:color="auto"/>
            <w:bottom w:val="none" w:sz="0" w:space="0" w:color="auto"/>
            <w:right w:val="none" w:sz="0" w:space="0" w:color="auto"/>
          </w:divBdr>
        </w:div>
        <w:div w:id="940406634">
          <w:marLeft w:val="1354"/>
          <w:marRight w:val="0"/>
          <w:marTop w:val="0"/>
          <w:marBottom w:val="0"/>
          <w:divBdr>
            <w:top w:val="none" w:sz="0" w:space="0" w:color="auto"/>
            <w:left w:val="none" w:sz="0" w:space="0" w:color="auto"/>
            <w:bottom w:val="none" w:sz="0" w:space="0" w:color="auto"/>
            <w:right w:val="none" w:sz="0" w:space="0" w:color="auto"/>
          </w:divBdr>
        </w:div>
        <w:div w:id="130875633">
          <w:marLeft w:val="720"/>
          <w:marRight w:val="0"/>
          <w:marTop w:val="0"/>
          <w:marBottom w:val="0"/>
          <w:divBdr>
            <w:top w:val="none" w:sz="0" w:space="0" w:color="auto"/>
            <w:left w:val="none" w:sz="0" w:space="0" w:color="auto"/>
            <w:bottom w:val="none" w:sz="0" w:space="0" w:color="auto"/>
            <w:right w:val="none" w:sz="0" w:space="0" w:color="auto"/>
          </w:divBdr>
        </w:div>
        <w:div w:id="1351224079">
          <w:marLeft w:val="720"/>
          <w:marRight w:val="0"/>
          <w:marTop w:val="0"/>
          <w:marBottom w:val="0"/>
          <w:divBdr>
            <w:top w:val="none" w:sz="0" w:space="0" w:color="auto"/>
            <w:left w:val="none" w:sz="0" w:space="0" w:color="auto"/>
            <w:bottom w:val="none" w:sz="0" w:space="0" w:color="auto"/>
            <w:right w:val="none" w:sz="0" w:space="0" w:color="auto"/>
          </w:divBdr>
        </w:div>
        <w:div w:id="1435907448">
          <w:marLeft w:val="720"/>
          <w:marRight w:val="0"/>
          <w:marTop w:val="0"/>
          <w:marBottom w:val="0"/>
          <w:divBdr>
            <w:top w:val="none" w:sz="0" w:space="0" w:color="auto"/>
            <w:left w:val="none" w:sz="0" w:space="0" w:color="auto"/>
            <w:bottom w:val="none" w:sz="0" w:space="0" w:color="auto"/>
            <w:right w:val="none" w:sz="0" w:space="0" w:color="auto"/>
          </w:divBdr>
        </w:div>
      </w:divsChild>
    </w:div>
    <w:div w:id="1684429470">
      <w:bodyDiv w:val="1"/>
      <w:marLeft w:val="0"/>
      <w:marRight w:val="0"/>
      <w:marTop w:val="0"/>
      <w:marBottom w:val="0"/>
      <w:divBdr>
        <w:top w:val="none" w:sz="0" w:space="0" w:color="auto"/>
        <w:left w:val="none" w:sz="0" w:space="0" w:color="auto"/>
        <w:bottom w:val="none" w:sz="0" w:space="0" w:color="auto"/>
        <w:right w:val="none" w:sz="0" w:space="0" w:color="auto"/>
      </w:divBdr>
    </w:div>
    <w:div w:id="1722897818">
      <w:bodyDiv w:val="1"/>
      <w:marLeft w:val="0"/>
      <w:marRight w:val="0"/>
      <w:marTop w:val="0"/>
      <w:marBottom w:val="0"/>
      <w:divBdr>
        <w:top w:val="none" w:sz="0" w:space="0" w:color="auto"/>
        <w:left w:val="none" w:sz="0" w:space="0" w:color="auto"/>
        <w:bottom w:val="none" w:sz="0" w:space="0" w:color="auto"/>
        <w:right w:val="none" w:sz="0" w:space="0" w:color="auto"/>
      </w:divBdr>
    </w:div>
    <w:div w:id="1736661465">
      <w:bodyDiv w:val="1"/>
      <w:marLeft w:val="0"/>
      <w:marRight w:val="0"/>
      <w:marTop w:val="0"/>
      <w:marBottom w:val="0"/>
      <w:divBdr>
        <w:top w:val="none" w:sz="0" w:space="0" w:color="auto"/>
        <w:left w:val="none" w:sz="0" w:space="0" w:color="auto"/>
        <w:bottom w:val="none" w:sz="0" w:space="0" w:color="auto"/>
        <w:right w:val="none" w:sz="0" w:space="0" w:color="auto"/>
      </w:divBdr>
    </w:div>
    <w:div w:id="1737706925">
      <w:bodyDiv w:val="1"/>
      <w:marLeft w:val="0"/>
      <w:marRight w:val="0"/>
      <w:marTop w:val="0"/>
      <w:marBottom w:val="0"/>
      <w:divBdr>
        <w:top w:val="none" w:sz="0" w:space="0" w:color="auto"/>
        <w:left w:val="none" w:sz="0" w:space="0" w:color="auto"/>
        <w:bottom w:val="none" w:sz="0" w:space="0" w:color="auto"/>
        <w:right w:val="none" w:sz="0" w:space="0" w:color="auto"/>
      </w:divBdr>
      <w:divsChild>
        <w:div w:id="513692741">
          <w:marLeft w:val="1166"/>
          <w:marRight w:val="0"/>
          <w:marTop w:val="0"/>
          <w:marBottom w:val="0"/>
          <w:divBdr>
            <w:top w:val="none" w:sz="0" w:space="0" w:color="auto"/>
            <w:left w:val="none" w:sz="0" w:space="0" w:color="auto"/>
            <w:bottom w:val="none" w:sz="0" w:space="0" w:color="auto"/>
            <w:right w:val="none" w:sz="0" w:space="0" w:color="auto"/>
          </w:divBdr>
        </w:div>
        <w:div w:id="81874828">
          <w:marLeft w:val="1800"/>
          <w:marRight w:val="0"/>
          <w:marTop w:val="0"/>
          <w:marBottom w:val="0"/>
          <w:divBdr>
            <w:top w:val="none" w:sz="0" w:space="0" w:color="auto"/>
            <w:left w:val="none" w:sz="0" w:space="0" w:color="auto"/>
            <w:bottom w:val="none" w:sz="0" w:space="0" w:color="auto"/>
            <w:right w:val="none" w:sz="0" w:space="0" w:color="auto"/>
          </w:divBdr>
        </w:div>
        <w:div w:id="850801811">
          <w:marLeft w:val="1800"/>
          <w:marRight w:val="0"/>
          <w:marTop w:val="0"/>
          <w:marBottom w:val="0"/>
          <w:divBdr>
            <w:top w:val="none" w:sz="0" w:space="0" w:color="auto"/>
            <w:left w:val="none" w:sz="0" w:space="0" w:color="auto"/>
            <w:bottom w:val="none" w:sz="0" w:space="0" w:color="auto"/>
            <w:right w:val="none" w:sz="0" w:space="0" w:color="auto"/>
          </w:divBdr>
        </w:div>
        <w:div w:id="587419866">
          <w:marLeft w:val="1800"/>
          <w:marRight w:val="0"/>
          <w:marTop w:val="0"/>
          <w:marBottom w:val="0"/>
          <w:divBdr>
            <w:top w:val="none" w:sz="0" w:space="0" w:color="auto"/>
            <w:left w:val="none" w:sz="0" w:space="0" w:color="auto"/>
            <w:bottom w:val="none" w:sz="0" w:space="0" w:color="auto"/>
            <w:right w:val="none" w:sz="0" w:space="0" w:color="auto"/>
          </w:divBdr>
        </w:div>
      </w:divsChild>
    </w:div>
    <w:div w:id="1809129333">
      <w:bodyDiv w:val="1"/>
      <w:marLeft w:val="0"/>
      <w:marRight w:val="0"/>
      <w:marTop w:val="0"/>
      <w:marBottom w:val="0"/>
      <w:divBdr>
        <w:top w:val="none" w:sz="0" w:space="0" w:color="auto"/>
        <w:left w:val="none" w:sz="0" w:space="0" w:color="auto"/>
        <w:bottom w:val="none" w:sz="0" w:space="0" w:color="auto"/>
        <w:right w:val="none" w:sz="0" w:space="0" w:color="auto"/>
      </w:divBdr>
    </w:div>
    <w:div w:id="1855849690">
      <w:bodyDiv w:val="1"/>
      <w:marLeft w:val="0"/>
      <w:marRight w:val="0"/>
      <w:marTop w:val="0"/>
      <w:marBottom w:val="0"/>
      <w:divBdr>
        <w:top w:val="none" w:sz="0" w:space="0" w:color="auto"/>
        <w:left w:val="none" w:sz="0" w:space="0" w:color="auto"/>
        <w:bottom w:val="none" w:sz="0" w:space="0" w:color="auto"/>
        <w:right w:val="none" w:sz="0" w:space="0" w:color="auto"/>
      </w:divBdr>
    </w:div>
    <w:div w:id="1953777706">
      <w:bodyDiv w:val="1"/>
      <w:marLeft w:val="0"/>
      <w:marRight w:val="0"/>
      <w:marTop w:val="0"/>
      <w:marBottom w:val="0"/>
      <w:divBdr>
        <w:top w:val="none" w:sz="0" w:space="0" w:color="auto"/>
        <w:left w:val="none" w:sz="0" w:space="0" w:color="auto"/>
        <w:bottom w:val="none" w:sz="0" w:space="0" w:color="auto"/>
        <w:right w:val="none" w:sz="0" w:space="0" w:color="auto"/>
      </w:divBdr>
    </w:div>
    <w:div w:id="1964993323">
      <w:bodyDiv w:val="1"/>
      <w:marLeft w:val="0"/>
      <w:marRight w:val="0"/>
      <w:marTop w:val="0"/>
      <w:marBottom w:val="0"/>
      <w:divBdr>
        <w:top w:val="none" w:sz="0" w:space="0" w:color="auto"/>
        <w:left w:val="none" w:sz="0" w:space="0" w:color="auto"/>
        <w:bottom w:val="none" w:sz="0" w:space="0" w:color="auto"/>
        <w:right w:val="none" w:sz="0" w:space="0" w:color="auto"/>
      </w:divBdr>
    </w:div>
    <w:div w:id="2004970794">
      <w:bodyDiv w:val="1"/>
      <w:marLeft w:val="0"/>
      <w:marRight w:val="0"/>
      <w:marTop w:val="0"/>
      <w:marBottom w:val="0"/>
      <w:divBdr>
        <w:top w:val="none" w:sz="0" w:space="0" w:color="auto"/>
        <w:left w:val="none" w:sz="0" w:space="0" w:color="auto"/>
        <w:bottom w:val="none" w:sz="0" w:space="0" w:color="auto"/>
        <w:right w:val="none" w:sz="0" w:space="0" w:color="auto"/>
      </w:divBdr>
    </w:div>
    <w:div w:id="2048219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2200" b="0" i="0" u="none" strike="noStrike" kern="1200" cap="none" spc="0" normalizeH="0" baseline="0">
                <a:solidFill>
                  <a:schemeClr val="tx1">
                    <a:lumMod val="65000"/>
                    <a:lumOff val="35000"/>
                  </a:schemeClr>
                </a:solidFill>
                <a:latin typeface="+mj-lt"/>
                <a:ea typeface="+mj-ea"/>
                <a:cs typeface="+mj-cs"/>
              </a:defRPr>
            </a:pPr>
            <a:r>
              <a:rPr lang="en-US" dirty="0"/>
              <a:t>Historical Performance</a:t>
            </a:r>
          </a:p>
        </c:rich>
      </c:tx>
      <c:overlay val="0"/>
      <c:spPr>
        <a:noFill/>
        <a:ln>
          <a:noFill/>
        </a:ln>
        <a:effectLst/>
      </c:spPr>
      <c:txPr>
        <a:bodyPr rot="0" spcFirstLastPara="1" vertOverflow="ellipsis" vert="horz" wrap="square" anchor="ctr" anchorCtr="1"/>
        <a:lstStyle/>
        <a:p>
          <a:pPr>
            <a:defRPr sz="2200" b="0" i="0" u="none" strike="noStrike" kern="1200" cap="none" spc="0" normalizeH="0" baseline="0">
              <a:solidFill>
                <a:schemeClr val="tx1">
                  <a:lumMod val="65000"/>
                  <a:lumOff val="35000"/>
                </a:schemeClr>
              </a:solidFill>
              <a:latin typeface="+mj-lt"/>
              <a:ea typeface="+mj-ea"/>
              <a:cs typeface="+mj-cs"/>
            </a:defRPr>
          </a:pPr>
          <a:endParaRPr lang="en-US"/>
        </a:p>
      </c:txPr>
    </c:title>
    <c:autoTitleDeleted val="0"/>
    <c:plotArea>
      <c:layout/>
      <c:lineChart>
        <c:grouping val="standard"/>
        <c:varyColors val="0"/>
        <c:ser>
          <c:idx val="0"/>
          <c:order val="0"/>
          <c:tx>
            <c:strRef>
              <c:f>Sheet1!$B$1</c:f>
              <c:strCache>
                <c:ptCount val="1"/>
                <c:pt idx="0">
                  <c:v>QueryDetail</c:v>
                </c:pt>
              </c:strCache>
            </c:strRef>
          </c:tx>
          <c:spPr>
            <a:ln w="38100" cap="rnd">
              <a:solidFill>
                <a:schemeClr val="accent1"/>
              </a:solidFill>
              <a:round/>
            </a:ln>
            <a:effectLst/>
          </c:spPr>
          <c:marker>
            <c:symbol val="none"/>
          </c:marker>
          <c:cat>
            <c:strRef>
              <c:f>Sheet1!$A$2:$A$13</c:f>
              <c:strCache>
                <c:ptCount val="12"/>
                <c:pt idx="0">
                  <c:v>2022/11</c:v>
                </c:pt>
                <c:pt idx="1">
                  <c:v>2022/12</c:v>
                </c:pt>
                <c:pt idx="2">
                  <c:v>2023/01</c:v>
                </c:pt>
                <c:pt idx="3">
                  <c:v>2023/02</c:v>
                </c:pt>
                <c:pt idx="4">
                  <c:v>2023/03</c:v>
                </c:pt>
                <c:pt idx="5">
                  <c:v>2023/04</c:v>
                </c:pt>
                <c:pt idx="6">
                  <c:v>2023/05</c:v>
                </c:pt>
                <c:pt idx="7">
                  <c:v>2023/06</c:v>
                </c:pt>
                <c:pt idx="8">
                  <c:v>2023/07</c:v>
                </c:pt>
                <c:pt idx="9">
                  <c:v>2023/08</c:v>
                </c:pt>
                <c:pt idx="10">
                  <c:v>2023/09</c:v>
                </c:pt>
                <c:pt idx="11">
                  <c:v>2023/10</c:v>
                </c:pt>
              </c:strCache>
            </c:strRef>
          </c:cat>
          <c:val>
            <c:numRef>
              <c:f>Sheet1!$B$2:$B$13</c:f>
              <c:numCache>
                <c:formatCode>0.00</c:formatCode>
                <c:ptCount val="12"/>
                <c:pt idx="0">
                  <c:v>0.42160132607414502</c:v>
                </c:pt>
                <c:pt idx="1">
                  <c:v>0.49</c:v>
                </c:pt>
                <c:pt idx="2">
                  <c:v>0.43</c:v>
                </c:pt>
                <c:pt idx="3">
                  <c:v>0.46</c:v>
                </c:pt>
                <c:pt idx="4">
                  <c:v>0.44</c:v>
                </c:pt>
                <c:pt idx="5" formatCode="General">
                  <c:v>0.31</c:v>
                </c:pt>
                <c:pt idx="6">
                  <c:v>0.33</c:v>
                </c:pt>
                <c:pt idx="7" formatCode="General">
                  <c:v>0.3</c:v>
                </c:pt>
                <c:pt idx="8" formatCode="General">
                  <c:v>0.33</c:v>
                </c:pt>
                <c:pt idx="9" formatCode="General">
                  <c:v>0.28000000000000003</c:v>
                </c:pt>
                <c:pt idx="10" formatCode="General">
                  <c:v>0.35</c:v>
                </c:pt>
                <c:pt idx="11" formatCode="General">
                  <c:v>0.35</c:v>
                </c:pt>
              </c:numCache>
            </c:numRef>
          </c:val>
          <c:smooth val="0"/>
          <c:extLst>
            <c:ext xmlns:c16="http://schemas.microsoft.com/office/drawing/2014/chart" uri="{C3380CC4-5D6E-409C-BE32-E72D297353CC}">
              <c16:uniqueId val="{00000000-8806-433B-9C59-50D2FAE4FC23}"/>
            </c:ext>
          </c:extLst>
        </c:ser>
        <c:ser>
          <c:idx val="1"/>
          <c:order val="1"/>
          <c:tx>
            <c:strRef>
              <c:f>Sheet1!$C$1</c:f>
              <c:strCache>
                <c:ptCount val="1"/>
                <c:pt idx="0">
                  <c:v>QueryList</c:v>
                </c:pt>
              </c:strCache>
            </c:strRef>
          </c:tx>
          <c:spPr>
            <a:ln w="38100" cap="rnd">
              <a:solidFill>
                <a:schemeClr val="accent2"/>
              </a:solidFill>
              <a:round/>
            </a:ln>
            <a:effectLst/>
          </c:spPr>
          <c:marker>
            <c:symbol val="none"/>
          </c:marker>
          <c:cat>
            <c:strRef>
              <c:f>Sheet1!$A$2:$A$13</c:f>
              <c:strCache>
                <c:ptCount val="12"/>
                <c:pt idx="0">
                  <c:v>2022/11</c:v>
                </c:pt>
                <c:pt idx="1">
                  <c:v>2022/12</c:v>
                </c:pt>
                <c:pt idx="2">
                  <c:v>2023/01</c:v>
                </c:pt>
                <c:pt idx="3">
                  <c:v>2023/02</c:v>
                </c:pt>
                <c:pt idx="4">
                  <c:v>2023/03</c:v>
                </c:pt>
                <c:pt idx="5">
                  <c:v>2023/04</c:v>
                </c:pt>
                <c:pt idx="6">
                  <c:v>2023/05</c:v>
                </c:pt>
                <c:pt idx="7">
                  <c:v>2023/06</c:v>
                </c:pt>
                <c:pt idx="8">
                  <c:v>2023/07</c:v>
                </c:pt>
                <c:pt idx="9">
                  <c:v>2023/08</c:v>
                </c:pt>
                <c:pt idx="10">
                  <c:v>2023/09</c:v>
                </c:pt>
                <c:pt idx="11">
                  <c:v>2023/10</c:v>
                </c:pt>
              </c:strCache>
            </c:strRef>
          </c:cat>
          <c:val>
            <c:numRef>
              <c:f>Sheet1!$C$2:$C$13</c:f>
              <c:numCache>
                <c:formatCode>0.00</c:formatCode>
                <c:ptCount val="12"/>
                <c:pt idx="0">
                  <c:v>2.88354652797263</c:v>
                </c:pt>
                <c:pt idx="1">
                  <c:v>2.98</c:v>
                </c:pt>
                <c:pt idx="2">
                  <c:v>3.35</c:v>
                </c:pt>
                <c:pt idx="3">
                  <c:v>3.61</c:v>
                </c:pt>
                <c:pt idx="4">
                  <c:v>2.76</c:v>
                </c:pt>
                <c:pt idx="5" formatCode="General">
                  <c:v>2.63</c:v>
                </c:pt>
                <c:pt idx="6">
                  <c:v>3.03</c:v>
                </c:pt>
                <c:pt idx="7" formatCode="General">
                  <c:v>2.5299999999999998</c:v>
                </c:pt>
                <c:pt idx="8" formatCode="General">
                  <c:v>2.4900000000000002</c:v>
                </c:pt>
                <c:pt idx="9" formatCode="General">
                  <c:v>2.2599999999999998</c:v>
                </c:pt>
                <c:pt idx="10" formatCode="General">
                  <c:v>2.4500000000000002</c:v>
                </c:pt>
                <c:pt idx="11" formatCode="General">
                  <c:v>2.46</c:v>
                </c:pt>
              </c:numCache>
            </c:numRef>
          </c:val>
          <c:smooth val="0"/>
          <c:extLst>
            <c:ext xmlns:c16="http://schemas.microsoft.com/office/drawing/2014/chart" uri="{C3380CC4-5D6E-409C-BE32-E72D297353CC}">
              <c16:uniqueId val="{00000001-8806-433B-9C59-50D2FAE4FC23}"/>
            </c:ext>
          </c:extLst>
        </c:ser>
        <c:ser>
          <c:idx val="2"/>
          <c:order val="2"/>
          <c:tx>
            <c:strRef>
              <c:f>Sheet1!$D$1</c:f>
              <c:strCache>
                <c:ptCount val="1"/>
                <c:pt idx="0">
                  <c:v>Update</c:v>
                </c:pt>
              </c:strCache>
            </c:strRef>
          </c:tx>
          <c:spPr>
            <a:ln w="38100" cap="rnd">
              <a:solidFill>
                <a:schemeClr val="accent3"/>
              </a:solidFill>
              <a:round/>
            </a:ln>
            <a:effectLst/>
          </c:spPr>
          <c:marker>
            <c:symbol val="none"/>
          </c:marker>
          <c:cat>
            <c:strRef>
              <c:f>Sheet1!$A$2:$A$13</c:f>
              <c:strCache>
                <c:ptCount val="12"/>
                <c:pt idx="0">
                  <c:v>2022/11</c:v>
                </c:pt>
                <c:pt idx="1">
                  <c:v>2022/12</c:v>
                </c:pt>
                <c:pt idx="2">
                  <c:v>2023/01</c:v>
                </c:pt>
                <c:pt idx="3">
                  <c:v>2023/02</c:v>
                </c:pt>
                <c:pt idx="4">
                  <c:v>2023/03</c:v>
                </c:pt>
                <c:pt idx="5">
                  <c:v>2023/04</c:v>
                </c:pt>
                <c:pt idx="6">
                  <c:v>2023/05</c:v>
                </c:pt>
                <c:pt idx="7">
                  <c:v>2023/06</c:v>
                </c:pt>
                <c:pt idx="8">
                  <c:v>2023/07</c:v>
                </c:pt>
                <c:pt idx="9">
                  <c:v>2023/08</c:v>
                </c:pt>
                <c:pt idx="10">
                  <c:v>2023/09</c:v>
                </c:pt>
                <c:pt idx="11">
                  <c:v>2023/10</c:v>
                </c:pt>
              </c:strCache>
            </c:strRef>
          </c:cat>
          <c:val>
            <c:numRef>
              <c:f>Sheet1!$D$2:$D$13</c:f>
              <c:numCache>
                <c:formatCode>0.00</c:formatCode>
                <c:ptCount val="12"/>
                <c:pt idx="0">
                  <c:v>0.68016923400861795</c:v>
                </c:pt>
                <c:pt idx="1">
                  <c:v>0.7</c:v>
                </c:pt>
                <c:pt idx="2">
                  <c:v>0.61</c:v>
                </c:pt>
                <c:pt idx="3">
                  <c:v>0.68</c:v>
                </c:pt>
                <c:pt idx="4">
                  <c:v>0.55000000000000004</c:v>
                </c:pt>
                <c:pt idx="5" formatCode="General">
                  <c:v>0.78</c:v>
                </c:pt>
                <c:pt idx="6">
                  <c:v>4.8000000000000001E-2</c:v>
                </c:pt>
                <c:pt idx="7" formatCode="General">
                  <c:v>0.74</c:v>
                </c:pt>
                <c:pt idx="8" formatCode="General">
                  <c:v>0.64</c:v>
                </c:pt>
                <c:pt idx="9" formatCode="General">
                  <c:v>0.49</c:v>
                </c:pt>
                <c:pt idx="10" formatCode="General">
                  <c:v>0.49</c:v>
                </c:pt>
                <c:pt idx="11" formatCode="General">
                  <c:v>0.52</c:v>
                </c:pt>
              </c:numCache>
            </c:numRef>
          </c:val>
          <c:smooth val="0"/>
          <c:extLst>
            <c:ext xmlns:c16="http://schemas.microsoft.com/office/drawing/2014/chart" uri="{C3380CC4-5D6E-409C-BE32-E72D297353CC}">
              <c16:uniqueId val="{00000002-8806-433B-9C59-50D2FAE4FC23}"/>
            </c:ext>
          </c:extLst>
        </c:ser>
        <c:dLbls>
          <c:showLegendKey val="0"/>
          <c:showVal val="0"/>
          <c:showCatName val="0"/>
          <c:showSerName val="0"/>
          <c:showPercent val="0"/>
          <c:showBubbleSize val="0"/>
        </c:dLbls>
        <c:smooth val="0"/>
        <c:axId val="599697023"/>
        <c:axId val="599704095"/>
      </c:lineChart>
      <c:catAx>
        <c:axId val="59969702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97" b="0" i="0" u="none" strike="noStrike" kern="1200" cap="none" spc="0" normalizeH="0" baseline="0">
                <a:solidFill>
                  <a:schemeClr val="tx1">
                    <a:lumMod val="65000"/>
                    <a:lumOff val="35000"/>
                  </a:schemeClr>
                </a:solidFill>
                <a:latin typeface="+mn-lt"/>
                <a:ea typeface="+mn-ea"/>
                <a:cs typeface="+mn-cs"/>
              </a:defRPr>
            </a:pPr>
            <a:endParaRPr lang="en-US"/>
          </a:p>
        </c:txPr>
        <c:crossAx val="599704095"/>
        <c:crosses val="autoZero"/>
        <c:auto val="1"/>
        <c:lblAlgn val="ctr"/>
        <c:lblOffset val="100"/>
        <c:tickLblSkip val="2"/>
        <c:tickMarkSkip val="1"/>
        <c:noMultiLvlLbl val="0"/>
      </c:catAx>
      <c:valAx>
        <c:axId val="599704095"/>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en-US"/>
          </a:p>
        </c:txPr>
        <c:crossAx val="599697023"/>
        <c:crosses val="autoZero"/>
        <c:crossBetween val="between"/>
      </c:valAx>
      <c:dTable>
        <c:showHorzBorder val="1"/>
        <c:showVertBorder val="1"/>
        <c:showOutline val="1"/>
        <c:showKeys val="1"/>
        <c:spPr>
          <a:noFill/>
          <a:ln w="9525">
            <a:solidFill>
              <a:schemeClr val="tx1">
                <a:lumMod val="15000"/>
                <a:lumOff val="85000"/>
              </a:schemeClr>
            </a:solidFill>
          </a:ln>
          <a:effectLst/>
        </c:spPr>
        <c:txPr>
          <a:bodyPr rot="0" spcFirstLastPara="1" vertOverflow="ellipsis" vert="horz" wrap="square" anchor="ctr" anchorCtr="1"/>
          <a:lstStyle/>
          <a:p>
            <a:pPr rtl="0">
              <a:defRPr sz="1197"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5">
  <cs:axisTitle>
    <cs:lnRef idx="0"/>
    <cs:fillRef idx="0"/>
    <cs:effectRef idx="0"/>
    <cs:fontRef idx="minor">
      <a:schemeClr val="tx1">
        <a:lumMod val="65000"/>
        <a:lumOff val="35000"/>
      </a:schemeClr>
    </cs:fontRef>
    <cs:defRPr sz="1197"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1197"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1197"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1197"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2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52B52C9-E063-4FA5-A6E9-E5293B6DB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Pages>
  <Words>688</Words>
  <Characters>3924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Oncor</Company>
  <LinksUpToDate>false</LinksUpToDate>
  <CharactersWithSpaces>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TDTMS</dc:creator>
  <cp:lastModifiedBy>Wiegand, Sheri</cp:lastModifiedBy>
  <cp:revision>3</cp:revision>
  <cp:lastPrinted>2023-04-20T14:18:00Z</cp:lastPrinted>
  <dcterms:created xsi:type="dcterms:W3CDTF">2023-11-27T23:30:00Z</dcterms:created>
  <dcterms:modified xsi:type="dcterms:W3CDTF">2023-11-28T19:56:00Z</dcterms:modified>
</cp:coreProperties>
</file>