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55493763" w:rsidR="005C30B8" w:rsidRPr="00F81B3A" w:rsidRDefault="149BFF28" w:rsidP="00971C0F">
      <w:pPr>
        <w:pStyle w:val="body2"/>
        <w:numPr>
          <w:ilvl w:val="0"/>
          <w:numId w:val="60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4D5178B6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4272D9A8" w:rsidRPr="4D5178B6">
        <w:rPr>
          <w:rFonts w:ascii="Arial" w:hAnsi="Arial" w:cs="Arial"/>
          <w:color w:val="5B6770" w:themeColor="accent2"/>
          <w:sz w:val="22"/>
          <w:szCs w:val="22"/>
        </w:rPr>
        <w:t>2.789</w:t>
      </w:r>
      <w:r w:rsidR="1878C84F" w:rsidRPr="4D5178B6">
        <w:rPr>
          <w:rFonts w:ascii="Arial" w:hAnsi="Arial" w:cs="Arial"/>
          <w:color w:val="5B6770" w:themeColor="accent2"/>
          <w:sz w:val="22"/>
          <w:szCs w:val="22"/>
        </w:rPr>
        <w:t xml:space="preserve"> billion</w:t>
      </w:r>
      <w:r w:rsidR="54BC883B" w:rsidRPr="4D5178B6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Pr="4D5178B6">
        <w:rPr>
          <w:rFonts w:ascii="Arial" w:hAnsi="Arial" w:cs="Arial"/>
          <w:color w:val="5B6770" w:themeColor="accent2"/>
          <w:sz w:val="22"/>
          <w:szCs w:val="22"/>
        </w:rPr>
        <w:t xml:space="preserve">as of </w:t>
      </w:r>
      <w:r w:rsidR="26FEB26E" w:rsidRPr="4D5178B6">
        <w:rPr>
          <w:rFonts w:ascii="Arial" w:eastAsia="Arial" w:hAnsi="Arial" w:cs="Arial"/>
          <w:color w:val="5B6770" w:themeColor="accent2"/>
          <w:sz w:val="22"/>
          <w:szCs w:val="22"/>
        </w:rPr>
        <w:t>November 30</w:t>
      </w:r>
      <w:r w:rsidR="5E184301" w:rsidRPr="4D5178B6">
        <w:rPr>
          <w:rFonts w:ascii="Arial" w:hAnsi="Arial" w:cs="Arial"/>
          <w:color w:val="5B6770" w:themeColor="accent2"/>
          <w:sz w:val="22"/>
          <w:szCs w:val="22"/>
        </w:rPr>
        <w:t xml:space="preserve">, </w:t>
      </w:r>
      <w:r w:rsidR="291EAD06" w:rsidRPr="4D5178B6">
        <w:rPr>
          <w:rFonts w:ascii="Arial" w:hAnsi="Arial" w:cs="Arial"/>
          <w:color w:val="5B6770" w:themeColor="accent2"/>
          <w:sz w:val="22"/>
          <w:szCs w:val="22"/>
        </w:rPr>
        <w:t>202</w:t>
      </w:r>
      <w:r w:rsidR="55FC0485" w:rsidRPr="4D5178B6">
        <w:rPr>
          <w:rFonts w:ascii="Arial" w:hAnsi="Arial" w:cs="Arial"/>
          <w:color w:val="5B6770" w:themeColor="accent2"/>
          <w:sz w:val="22"/>
          <w:szCs w:val="22"/>
        </w:rPr>
        <w:t>3</w:t>
      </w:r>
      <w:r w:rsidRPr="4D5178B6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1D845F31" w:rsidR="005C30B8" w:rsidRPr="00F81B3A" w:rsidRDefault="149BFF28" w:rsidP="00AF5DCD">
      <w:pPr>
        <w:pStyle w:val="body2"/>
        <w:numPr>
          <w:ilvl w:val="0"/>
          <w:numId w:val="60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4D5178B6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4D5178B6">
        <w:rPr>
          <w:rFonts w:ascii="Arial" w:hAnsi="Arial" w:cs="Arial"/>
          <w:color w:val="5B666F"/>
          <w:sz w:val="22"/>
          <w:szCs w:val="22"/>
        </w:rPr>
        <w:t>202</w:t>
      </w:r>
      <w:r w:rsidR="55FC0485" w:rsidRPr="4D5178B6">
        <w:rPr>
          <w:rFonts w:ascii="Arial" w:hAnsi="Arial" w:cs="Arial"/>
          <w:color w:val="5B666F"/>
          <w:sz w:val="22"/>
          <w:szCs w:val="22"/>
        </w:rPr>
        <w:t>3</w:t>
      </w:r>
      <w:r w:rsidR="291EAD06" w:rsidRPr="4D5178B6">
        <w:rPr>
          <w:rFonts w:ascii="Arial" w:hAnsi="Arial" w:cs="Arial"/>
          <w:color w:val="5B666F"/>
          <w:sz w:val="22"/>
          <w:szCs w:val="22"/>
        </w:rPr>
        <w:t xml:space="preserve"> </w:t>
      </w:r>
      <w:r w:rsidRPr="4D5178B6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4D5178B6">
        <w:rPr>
          <w:rFonts w:ascii="Arial" w:hAnsi="Arial" w:cs="Arial"/>
          <w:color w:val="5B666F"/>
          <w:sz w:val="22"/>
          <w:szCs w:val="22"/>
        </w:rPr>
        <w:t>$</w:t>
      </w:r>
      <w:r w:rsidR="30EA2BA1" w:rsidRPr="4D5178B6">
        <w:rPr>
          <w:rFonts w:ascii="Arial" w:hAnsi="Arial" w:cs="Arial"/>
          <w:color w:val="5B666F"/>
          <w:sz w:val="22"/>
          <w:szCs w:val="22"/>
        </w:rPr>
        <w:t>1.992</w:t>
      </w:r>
      <w:r w:rsidR="725425CF" w:rsidRPr="4D5178B6">
        <w:rPr>
          <w:rFonts w:ascii="Arial" w:hAnsi="Arial" w:cs="Arial"/>
          <w:color w:val="5B666F"/>
          <w:sz w:val="22"/>
          <w:szCs w:val="22"/>
        </w:rPr>
        <w:t xml:space="preserve"> </w:t>
      </w:r>
      <w:r w:rsidR="35885533" w:rsidRPr="4D5178B6">
        <w:rPr>
          <w:rFonts w:ascii="Arial" w:hAnsi="Arial" w:cs="Arial"/>
          <w:color w:val="5B666F"/>
          <w:sz w:val="22"/>
          <w:szCs w:val="22"/>
        </w:rPr>
        <w:t>b</w:t>
      </w:r>
      <w:r w:rsidR="55FC0485" w:rsidRPr="4D5178B6">
        <w:rPr>
          <w:rFonts w:ascii="Arial" w:hAnsi="Arial" w:cs="Arial"/>
          <w:color w:val="5B666F"/>
          <w:sz w:val="22"/>
          <w:szCs w:val="22"/>
        </w:rPr>
        <w:t>illion</w:t>
      </w:r>
      <w:r w:rsidR="7BD85B43" w:rsidRPr="4D5178B6">
        <w:rPr>
          <w:rFonts w:ascii="Arial" w:hAnsi="Arial" w:cs="Arial"/>
          <w:color w:val="5B666F"/>
          <w:sz w:val="22"/>
          <w:szCs w:val="22"/>
        </w:rPr>
        <w:t xml:space="preserve"> </w:t>
      </w:r>
      <w:r w:rsidRPr="4D5178B6">
        <w:rPr>
          <w:rFonts w:ascii="Arial" w:hAnsi="Arial" w:cs="Arial"/>
          <w:color w:val="5B666F"/>
          <w:sz w:val="22"/>
          <w:szCs w:val="22"/>
        </w:rPr>
        <w:t xml:space="preserve">as of </w:t>
      </w:r>
      <w:r w:rsidR="3F13F3C8" w:rsidRPr="4D5178B6">
        <w:rPr>
          <w:rFonts w:ascii="Arial" w:eastAsia="Arial" w:hAnsi="Arial" w:cs="Arial"/>
          <w:color w:val="5B666F"/>
          <w:sz w:val="22"/>
          <w:szCs w:val="22"/>
        </w:rPr>
        <w:t>November 30</w:t>
      </w:r>
      <w:r w:rsidR="49AFC5D6" w:rsidRPr="4D5178B6">
        <w:rPr>
          <w:rFonts w:ascii="Arial" w:hAnsi="Arial" w:cs="Arial"/>
          <w:color w:val="5B666F"/>
          <w:sz w:val="22"/>
          <w:szCs w:val="22"/>
        </w:rPr>
        <w:t xml:space="preserve">, </w:t>
      </w:r>
      <w:r w:rsidR="291EAD06" w:rsidRPr="4D5178B6">
        <w:rPr>
          <w:rFonts w:ascii="Arial" w:hAnsi="Arial" w:cs="Arial"/>
          <w:color w:val="5B666F"/>
          <w:sz w:val="22"/>
          <w:szCs w:val="22"/>
        </w:rPr>
        <w:t>202</w:t>
      </w:r>
      <w:r w:rsidR="55FC0485" w:rsidRPr="4D5178B6">
        <w:rPr>
          <w:rFonts w:ascii="Arial" w:hAnsi="Arial" w:cs="Arial"/>
          <w:color w:val="5B666F"/>
          <w:sz w:val="22"/>
          <w:szCs w:val="22"/>
        </w:rPr>
        <w:t>3</w:t>
      </w:r>
      <w:r w:rsidRPr="4D5178B6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6132D235" w:rsidR="005C30B8" w:rsidRPr="00F81B3A" w:rsidRDefault="005C30B8" w:rsidP="005C30B8">
      <w:pPr>
        <w:pStyle w:val="body2"/>
        <w:numPr>
          <w:ilvl w:val="0"/>
          <w:numId w:val="60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C663CE">
        <w:rPr>
          <w:rFonts w:ascii="Arial" w:hAnsi="Arial" w:cs="Arial"/>
          <w:color w:val="5B6770" w:themeColor="text2"/>
          <w:sz w:val="22"/>
          <w:szCs w:val="22"/>
        </w:rPr>
        <w:t>1</w:t>
      </w:r>
      <w:r w:rsidR="006E7E14">
        <w:rPr>
          <w:rFonts w:ascii="Arial" w:hAnsi="Arial" w:cs="Arial"/>
          <w:color w:val="5B6770" w:themeColor="text2"/>
          <w:sz w:val="22"/>
          <w:szCs w:val="22"/>
        </w:rPr>
        <w:t>3.537</w:t>
      </w:r>
      <w:r w:rsidR="009F174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6E7E14">
        <w:rPr>
          <w:rFonts w:ascii="Arial" w:hAnsi="Arial" w:cs="Arial"/>
          <w:color w:val="5B6770" w:themeColor="text2"/>
          <w:sz w:val="22"/>
          <w:szCs w:val="22"/>
        </w:rPr>
        <w:t>October 12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3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066E09EA" w:rsidR="005C30B8" w:rsidRPr="005C30B8" w:rsidRDefault="005C30B8" w:rsidP="005C30B8">
      <w:pPr>
        <w:pStyle w:val="ListParagraph"/>
        <w:numPr>
          <w:ilvl w:val="0"/>
          <w:numId w:val="60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A83502">
        <w:rPr>
          <w:rFonts w:cs="Arial"/>
          <w:sz w:val="22"/>
          <w:szCs w:val="22"/>
        </w:rPr>
        <w:t>3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6E7E14">
        <w:rPr>
          <w:rFonts w:cs="Arial"/>
          <w:sz w:val="22"/>
          <w:szCs w:val="22"/>
        </w:rPr>
        <w:t>1.553 b</w:t>
      </w:r>
      <w:r w:rsidR="00A83502">
        <w:rPr>
          <w:rFonts w:cs="Arial"/>
          <w:sz w:val="22"/>
          <w:szCs w:val="22"/>
        </w:rPr>
        <w:t>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6E7E14">
        <w:rPr>
          <w:rFonts w:cs="Arial"/>
          <w:sz w:val="22"/>
          <w:szCs w:val="22"/>
        </w:rPr>
        <w:t xml:space="preserve">October </w:t>
      </w:r>
      <w:r w:rsidR="00A83502">
        <w:rPr>
          <w:rFonts w:cs="Arial"/>
          <w:sz w:val="22"/>
          <w:szCs w:val="22"/>
        </w:rPr>
        <w:t>1</w:t>
      </w:r>
      <w:r w:rsidR="00664DE4">
        <w:rPr>
          <w:rFonts w:cs="Arial"/>
          <w:sz w:val="22"/>
          <w:szCs w:val="22"/>
        </w:rPr>
        <w:t>2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A83502">
        <w:rPr>
          <w:rFonts w:cs="Arial"/>
          <w:sz w:val="22"/>
          <w:szCs w:val="22"/>
        </w:rPr>
        <w:t>3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2CFDB61B">
        <w:rPr>
          <w:rFonts w:asciiTheme="minorHAnsi" w:hAnsiTheme="minorHAnsi" w:cstheme="minorBidi"/>
          <w:sz w:val="22"/>
          <w:szCs w:val="22"/>
        </w:rPr>
        <w:t>RPG Project</w:t>
      </w:r>
      <w:r w:rsidR="00083110" w:rsidRPr="2CFDB61B">
        <w:rPr>
          <w:rFonts w:asciiTheme="minorHAnsi" w:hAnsiTheme="minorHAnsi" w:cstheme="minorBidi"/>
          <w:sz w:val="22"/>
          <w:szCs w:val="22"/>
        </w:rPr>
        <w:t>s</w:t>
      </w:r>
      <w:r w:rsidRPr="2CFDB61B">
        <w:rPr>
          <w:rFonts w:asciiTheme="minorHAnsi" w:hAnsiTheme="minorHAnsi" w:cstheme="minorBidi"/>
          <w:sz w:val="22"/>
          <w:szCs w:val="22"/>
        </w:rPr>
        <w:t xml:space="preserve"> under Review:</w:t>
      </w:r>
    </w:p>
    <w:p w14:paraId="4271E16F" w14:textId="7F91EE71" w:rsidR="17850882" w:rsidRDefault="17850882" w:rsidP="4D5178B6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D5178B6">
        <w:rPr>
          <w:rFonts w:eastAsia="Arial" w:cs="Arial"/>
          <w:color w:val="5B666F"/>
          <w:sz w:val="22"/>
          <w:szCs w:val="22"/>
        </w:rPr>
        <w:t xml:space="preserve">TNMP has submitted the Silverleaf and </w:t>
      </w:r>
      <w:proofErr w:type="spellStart"/>
      <w:r w:rsidRPr="4D5178B6">
        <w:rPr>
          <w:rFonts w:eastAsia="Arial" w:cs="Arial"/>
          <w:color w:val="5B666F"/>
          <w:sz w:val="22"/>
          <w:szCs w:val="22"/>
        </w:rPr>
        <w:t>Cowpen</w:t>
      </w:r>
      <w:proofErr w:type="spellEnd"/>
      <w:r w:rsidRPr="4D5178B6">
        <w:rPr>
          <w:rFonts w:eastAsia="Arial" w:cs="Arial"/>
          <w:color w:val="5B666F"/>
          <w:sz w:val="22"/>
          <w:szCs w:val="22"/>
        </w:rPr>
        <w:t xml:space="preserve"> 345/138-kV Stations Project (RPG Project ID: 23RPG013). This is a Tier 1 project that is estimated to cost $299.00 million.</w:t>
      </w:r>
      <w:r w:rsidR="443DC316" w:rsidRPr="4D5178B6">
        <w:rPr>
          <w:rFonts w:eastAsia="Arial" w:cs="Arial"/>
          <w:color w:val="5B666F"/>
          <w:sz w:val="22"/>
          <w:szCs w:val="22"/>
        </w:rPr>
        <w:t xml:space="preserve"> ERCOT has completed the independent review on November 27, and the recommended project is estimated to cost $273.10 million. ERCOT will present the recommended project to TAC on December 4 and present the recommendation for BOD endorsement on December 19.</w:t>
      </w:r>
    </w:p>
    <w:p w14:paraId="25D6D60D" w14:textId="4B4EBBFA" w:rsidR="02E1AB6A" w:rsidRDefault="02E1AB6A" w:rsidP="53214374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CFDB61B">
        <w:rPr>
          <w:rFonts w:eastAsia="Arial" w:cs="Arial"/>
          <w:color w:val="5B666F"/>
          <w:sz w:val="22"/>
          <w:szCs w:val="22"/>
        </w:rPr>
        <w:t>Oncor has submitted the Arlington Reliability Enhancement Project (RPG Project ID: 23RPG018). This is a Tier 2 project that is estimated to cost $72.00 million.</w:t>
      </w:r>
      <w:r w:rsidRPr="2CFDB61B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247C7229" w14:textId="253D048C" w:rsidR="02E1AB6A" w:rsidRDefault="02E1AB6A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D5178B6">
        <w:rPr>
          <w:rFonts w:eastAsia="Arial" w:cs="Arial"/>
          <w:color w:val="5B6770" w:themeColor="accent2"/>
          <w:sz w:val="22"/>
          <w:szCs w:val="22"/>
        </w:rPr>
        <w:t>TNMP has submitted the Pecos County Transmission Improvement Project (RPG Project ID: 23RPG023). This is a Tier 1 project that is estimated to cost $108.00 million.</w:t>
      </w:r>
      <w:r w:rsidR="4D2A34A7" w:rsidRPr="4D5178B6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60FEF742" w14:textId="330D0599" w:rsidR="4D2A34A7" w:rsidRDefault="4D2A34A7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D5178B6">
        <w:rPr>
          <w:rFonts w:eastAsia="Arial" w:cs="Arial"/>
          <w:color w:val="5B6770" w:themeColor="accent2"/>
          <w:sz w:val="22"/>
          <w:szCs w:val="22"/>
        </w:rPr>
        <w:t>WETT has submitted the Synchronous Condensers Project (RPG Project ID: 23RPG026). This is a Tier 1 project that is estimated to cost $468.00 million.</w:t>
      </w:r>
      <w:r w:rsidR="23A270E0" w:rsidRPr="4D5178B6">
        <w:rPr>
          <w:rFonts w:eastAsia="Arial" w:cs="Arial"/>
          <w:color w:val="5B6770" w:themeColor="accent2"/>
          <w:sz w:val="22"/>
          <w:szCs w:val="22"/>
        </w:rPr>
        <w:t xml:space="preserve"> ERCOT has completed the independent review on November 27, and the recommended project is estimated to cost $467.70 million. ERCOT will present the recommended project to TAC on December 4 and present the recommendation for BOD endorsement on December 19.</w:t>
      </w:r>
    </w:p>
    <w:p w14:paraId="294907B1" w14:textId="4F2704E3" w:rsidR="4D2A34A7" w:rsidRDefault="4D2A34A7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D5178B6">
        <w:rPr>
          <w:rFonts w:eastAsia="Arial" w:cs="Arial"/>
          <w:color w:val="5B6770" w:themeColor="accent2"/>
          <w:sz w:val="22"/>
          <w:szCs w:val="22"/>
        </w:rPr>
        <w:t>LCRA TSC has submitted the Bakersfield Dynamic Reactive Substation Upgrade Project (RPG Project ID: 23RPG027). This is a Tier 1 project that is estimated to cost $145.00 million.</w:t>
      </w:r>
      <w:r w:rsidR="1E40A14A" w:rsidRPr="4D5178B6">
        <w:rPr>
          <w:rFonts w:eastAsia="Arial" w:cs="Arial"/>
          <w:color w:val="5B6770" w:themeColor="accent2"/>
          <w:sz w:val="22"/>
          <w:szCs w:val="22"/>
        </w:rPr>
        <w:t xml:space="preserve"> ERCOT has completed the independent review on November 27, and the recommended project is estimated to cost $144.50 million. ERCOT will present the recommended project to TAC on December 4 and present the recommendation for BOD endorsement on December 19.</w:t>
      </w:r>
    </w:p>
    <w:p w14:paraId="271A2F91" w14:textId="7EB04BD7" w:rsidR="4D2A34A7" w:rsidRDefault="4D2A34A7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D5178B6">
        <w:rPr>
          <w:rFonts w:eastAsia="Arial" w:cs="Arial"/>
          <w:color w:val="5B6770" w:themeColor="accent2"/>
          <w:sz w:val="22"/>
          <w:szCs w:val="22"/>
        </w:rPr>
        <w:t xml:space="preserve">STEC has submitted the Rio Medina Project (RPG Project ID: 23RPG028). This is a Tier 2 project that is estimated to cost $38.00 million. </w:t>
      </w:r>
      <w:r w:rsidR="2DCB033D" w:rsidRPr="4D5178B6">
        <w:rPr>
          <w:rFonts w:eastAsia="Arial" w:cs="Arial"/>
          <w:color w:val="5B6770" w:themeColor="accent2"/>
          <w:sz w:val="22"/>
          <w:szCs w:val="22"/>
        </w:rPr>
        <w:t>This project is currently under ERCOT’s independent review.</w:t>
      </w:r>
    </w:p>
    <w:p w14:paraId="5101DBB5" w14:textId="6B0C9F7A" w:rsidR="4D2A34A7" w:rsidRDefault="4D2A34A7" w:rsidP="76FF8C11">
      <w:pPr>
        <w:numPr>
          <w:ilvl w:val="0"/>
          <w:numId w:val="61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D5178B6">
        <w:rPr>
          <w:rFonts w:eastAsia="Arial" w:cs="Arial"/>
          <w:color w:val="5B6770" w:themeColor="accent2"/>
          <w:sz w:val="22"/>
          <w:szCs w:val="22"/>
        </w:rPr>
        <w:t xml:space="preserve">Oncor has submitted the West Texas Synchronous Condenser Project (RPG Project ID: 23RPG029). This is a Tier 1 project that is estimated to cost $280.00 million. </w:t>
      </w:r>
      <w:r w:rsidR="2A090744" w:rsidRPr="4D5178B6">
        <w:rPr>
          <w:rFonts w:eastAsia="Arial" w:cs="Arial"/>
          <w:color w:val="5B6770" w:themeColor="accent2"/>
          <w:sz w:val="22"/>
          <w:szCs w:val="22"/>
        </w:rPr>
        <w:t>ERCOT has completed the independent review on November 27, and the recommended project is estimated to cost $280.00 million. ERCOT will present the recommended project to TAC on December 4 and present the recommendation for BOD endorsement on December 19.</w:t>
      </w:r>
    </w:p>
    <w:p w14:paraId="486EC4C0" w14:textId="3DFBE0EA" w:rsidR="07D37D1C" w:rsidRDefault="07D37D1C" w:rsidP="2CFDB61B">
      <w:pPr>
        <w:numPr>
          <w:ilvl w:val="0"/>
          <w:numId w:val="61"/>
        </w:numPr>
        <w:spacing w:after="240" w:line="259" w:lineRule="auto"/>
        <w:jc w:val="both"/>
        <w:rPr>
          <w:color w:val="5B6770" w:themeColor="accent2"/>
          <w:sz w:val="22"/>
          <w:szCs w:val="22"/>
        </w:rPr>
      </w:pPr>
      <w:r w:rsidRPr="4D5178B6">
        <w:rPr>
          <w:color w:val="5B6770" w:themeColor="accent2"/>
          <w:sz w:val="22"/>
          <w:szCs w:val="22"/>
        </w:rPr>
        <w:t xml:space="preserve">CNP has submitted the 345-kV Jeanetta Autotransformer Upgrades Project (RPG Project ID: 23RPG031). This is a Tier 3 project that is estimated to cost $47.08 </w:t>
      </w:r>
      <w:r w:rsidRPr="4D5178B6">
        <w:rPr>
          <w:color w:val="5B6770" w:themeColor="accent2"/>
          <w:sz w:val="22"/>
          <w:szCs w:val="22"/>
        </w:rPr>
        <w:lastRenderedPageBreak/>
        <w:t xml:space="preserve">million. The RPG review of this project was completed on October 26, and ERCOT </w:t>
      </w:r>
      <w:r w:rsidR="1DD774E8" w:rsidRPr="4D5178B6">
        <w:rPr>
          <w:color w:val="5B6770" w:themeColor="accent2"/>
          <w:sz w:val="22"/>
          <w:szCs w:val="22"/>
        </w:rPr>
        <w:t>has</w:t>
      </w:r>
      <w:r w:rsidRPr="4D5178B6">
        <w:rPr>
          <w:color w:val="5B6770" w:themeColor="accent2"/>
          <w:sz w:val="22"/>
          <w:szCs w:val="22"/>
        </w:rPr>
        <w:t xml:space="preserve"> issue</w:t>
      </w:r>
      <w:r w:rsidR="6C28D3E4" w:rsidRPr="4D5178B6">
        <w:rPr>
          <w:color w:val="5B6770" w:themeColor="accent2"/>
          <w:sz w:val="22"/>
          <w:szCs w:val="22"/>
        </w:rPr>
        <w:t>d</w:t>
      </w:r>
      <w:r w:rsidRPr="4D5178B6">
        <w:rPr>
          <w:color w:val="5B6770" w:themeColor="accent2"/>
          <w:sz w:val="22"/>
          <w:szCs w:val="22"/>
        </w:rPr>
        <w:t xml:space="preserve"> an acceptance letter.</w:t>
      </w:r>
    </w:p>
    <w:p w14:paraId="01C438D6" w14:textId="60927F8E" w:rsidR="07D37D1C" w:rsidRDefault="07D37D1C" w:rsidP="2CFDB61B">
      <w:pPr>
        <w:numPr>
          <w:ilvl w:val="0"/>
          <w:numId w:val="61"/>
        </w:numPr>
        <w:spacing w:after="240" w:line="259" w:lineRule="auto"/>
        <w:jc w:val="both"/>
        <w:rPr>
          <w:color w:val="5B6770" w:themeColor="accent2"/>
          <w:sz w:val="22"/>
          <w:szCs w:val="22"/>
        </w:rPr>
      </w:pPr>
      <w:r w:rsidRPr="4D5178B6">
        <w:rPr>
          <w:color w:val="5B6770" w:themeColor="accent2"/>
          <w:sz w:val="22"/>
          <w:szCs w:val="22"/>
        </w:rPr>
        <w:t>BEC has submitted the San Miguel to Marion 345-KV Project (RPG Project ID: 23RPG032). This is a Tier 1 project that is estimated to cost $258.50 million. This project is currently under ERCOT’s independent review.</w:t>
      </w:r>
    </w:p>
    <w:p w14:paraId="08386685" w14:textId="20C64DA6" w:rsidR="07D37D1C" w:rsidRDefault="07D37D1C" w:rsidP="2CFDB61B">
      <w:pPr>
        <w:numPr>
          <w:ilvl w:val="0"/>
          <w:numId w:val="61"/>
        </w:numPr>
        <w:spacing w:after="240" w:line="259" w:lineRule="auto"/>
        <w:jc w:val="both"/>
        <w:rPr>
          <w:color w:val="5B6770" w:themeColor="accent2"/>
          <w:sz w:val="22"/>
          <w:szCs w:val="22"/>
        </w:rPr>
      </w:pPr>
      <w:r w:rsidRPr="4D5178B6">
        <w:rPr>
          <w:color w:val="5B6770" w:themeColor="accent2"/>
          <w:sz w:val="22"/>
          <w:szCs w:val="22"/>
        </w:rPr>
        <w:t xml:space="preserve">Oncor has submitted the Watermill to Seagoville 138 kV Line Project (RPG Project ID: 23RPG033). This is a Tier 3 project that is estimated to cost $33.00 million. </w:t>
      </w:r>
      <w:r w:rsidR="095B79DD" w:rsidRPr="4D5178B6">
        <w:rPr>
          <w:color w:val="5B6770" w:themeColor="accent2"/>
          <w:sz w:val="22"/>
          <w:szCs w:val="22"/>
        </w:rPr>
        <w:t>The RPG review of this project was completed on November 13, and ERCOT has issued an acceptance letter.</w:t>
      </w:r>
    </w:p>
    <w:p w14:paraId="0D8B4DF3" w14:textId="086041D2" w:rsidR="095B79DD" w:rsidRDefault="095B79DD" w:rsidP="4D5178B6">
      <w:pPr>
        <w:numPr>
          <w:ilvl w:val="0"/>
          <w:numId w:val="61"/>
        </w:numPr>
        <w:spacing w:after="240" w:line="259" w:lineRule="auto"/>
        <w:jc w:val="both"/>
        <w:rPr>
          <w:color w:val="5B6770" w:themeColor="accent2"/>
          <w:sz w:val="22"/>
          <w:szCs w:val="22"/>
        </w:rPr>
      </w:pPr>
      <w:r w:rsidRPr="4D5178B6">
        <w:rPr>
          <w:color w:val="5B6770" w:themeColor="accent2"/>
          <w:sz w:val="22"/>
          <w:szCs w:val="22"/>
        </w:rPr>
        <w:t>Oncor has submitted the West Texas 345-kV Infrastructure Rebuild Project (RPG Project ID: 23RPG034). This is a Tier 1 project that is estimated to cost $1.120 billion. This project is currently under ERCOT’s independent review.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7C756232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2E6ECE">
        <w:rPr>
          <w:rFonts w:asciiTheme="minorHAnsi" w:hAnsiTheme="minorHAnsi" w:cstheme="minorHAnsi"/>
          <w:sz w:val="22"/>
          <w:szCs w:val="20"/>
        </w:rPr>
        <w:t>202</w:t>
      </w:r>
      <w:r w:rsidR="005479D8">
        <w:rPr>
          <w:rFonts w:asciiTheme="minorHAnsi" w:hAnsiTheme="minorHAnsi" w:cstheme="minorHAnsi"/>
          <w:sz w:val="22"/>
          <w:szCs w:val="20"/>
        </w:rPr>
        <w:t>3</w:t>
      </w:r>
      <w:r>
        <w:rPr>
          <w:rFonts w:asciiTheme="minorHAnsi" w:hAnsiTheme="minorHAnsi" w:cstheme="minorHAnsi"/>
          <w:sz w:val="22"/>
          <w:szCs w:val="20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4D5178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5479D8" w:rsidRPr="00D422BE" w14:paraId="344E2A83" w14:textId="77777777" w:rsidTr="4D51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16E15BD" w14:textId="58554A24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183" w:type="dxa"/>
            <w:vAlign w:val="center"/>
          </w:tcPr>
          <w:p w14:paraId="47449F0B" w14:textId="5B0A23EA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B6EC3">
              <w:rPr>
                <w:sz w:val="18"/>
                <w:szCs w:val="18"/>
              </w:rPr>
              <w:t>Haskell to Munday 69 kV Line Rebuild Project</w:t>
            </w:r>
          </w:p>
        </w:tc>
        <w:tc>
          <w:tcPr>
            <w:tcW w:w="1396" w:type="dxa"/>
            <w:vAlign w:val="center"/>
          </w:tcPr>
          <w:p w14:paraId="2E96495B" w14:textId="2F10A3DF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688F229" w14:textId="2C6B7003" w:rsidR="005479D8" w:rsidRPr="00D422BE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EBF0162" w14:textId="30B5004D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</w:t>
            </w:r>
          </w:p>
        </w:tc>
        <w:tc>
          <w:tcPr>
            <w:tcW w:w="1511" w:type="dxa"/>
            <w:vAlign w:val="center"/>
          </w:tcPr>
          <w:p w14:paraId="60A4FB6B" w14:textId="2AD96251" w:rsidR="005479D8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4A1640D4" w14:textId="77777777" w:rsidTr="4D5178B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5C1B9FC" w14:textId="709D76D1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2183" w:type="dxa"/>
            <w:vAlign w:val="center"/>
          </w:tcPr>
          <w:p w14:paraId="6408BC94" w14:textId="63E4355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7467">
              <w:rPr>
                <w:sz w:val="18"/>
                <w:szCs w:val="18"/>
              </w:rPr>
              <w:t>Escondido to Hamilton Road 138 kV Line Rebuild Project</w:t>
            </w:r>
          </w:p>
        </w:tc>
        <w:tc>
          <w:tcPr>
            <w:tcW w:w="1396" w:type="dxa"/>
            <w:vAlign w:val="center"/>
          </w:tcPr>
          <w:p w14:paraId="3E377745" w14:textId="44E06AA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70E7756B" w14:textId="70698800" w:rsidR="005479D8" w:rsidRPr="00D422BE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A908487" w14:textId="1B934C55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73.50</w:t>
            </w:r>
          </w:p>
        </w:tc>
        <w:tc>
          <w:tcPr>
            <w:tcW w:w="1511" w:type="dxa"/>
            <w:vAlign w:val="center"/>
          </w:tcPr>
          <w:p w14:paraId="15391639" w14:textId="7CE414BE" w:rsidR="005479D8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1D3A1FE7" w14:textId="77777777" w:rsidTr="4D51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C1E0BA" w14:textId="54FCC23F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2183" w:type="dxa"/>
            <w:vAlign w:val="center"/>
          </w:tcPr>
          <w:p w14:paraId="72D725FF" w14:textId="7FB4C339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7467">
              <w:rPr>
                <w:sz w:val="18"/>
                <w:szCs w:val="18"/>
              </w:rPr>
              <w:t>Yucca to Moss 138 kV Line Project</w:t>
            </w:r>
          </w:p>
        </w:tc>
        <w:tc>
          <w:tcPr>
            <w:tcW w:w="1396" w:type="dxa"/>
            <w:vAlign w:val="center"/>
          </w:tcPr>
          <w:p w14:paraId="42D98D17" w14:textId="54B267D4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F068319" w14:textId="5B460F40" w:rsidR="005479D8" w:rsidRPr="00D422BE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7E02475" w14:textId="29C3DEEC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60.70</w:t>
            </w:r>
          </w:p>
        </w:tc>
        <w:tc>
          <w:tcPr>
            <w:tcW w:w="1511" w:type="dxa"/>
            <w:vAlign w:val="center"/>
          </w:tcPr>
          <w:p w14:paraId="5CE37631" w14:textId="5A4BC0F3" w:rsidR="005479D8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641CF660" w14:textId="77777777" w:rsidTr="4D5178B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E69C2F" w14:textId="2736137A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2183" w:type="dxa"/>
            <w:vAlign w:val="center"/>
          </w:tcPr>
          <w:p w14:paraId="7F02AAE9" w14:textId="60960A0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A57467">
              <w:rPr>
                <w:sz w:val="18"/>
                <w:szCs w:val="18"/>
              </w:rPr>
              <w:t>Peppervine</w:t>
            </w:r>
            <w:proofErr w:type="spellEnd"/>
            <w:r w:rsidRPr="00A57467">
              <w:rPr>
                <w:sz w:val="18"/>
                <w:szCs w:val="18"/>
              </w:rPr>
              <w:t xml:space="preserve"> to Temple 69 kV Line Conversion Project</w:t>
            </w:r>
          </w:p>
        </w:tc>
        <w:tc>
          <w:tcPr>
            <w:tcW w:w="1396" w:type="dxa"/>
            <w:vAlign w:val="center"/>
          </w:tcPr>
          <w:p w14:paraId="2463A5CE" w14:textId="770CBA03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DDC9EBD" w14:textId="3E48F9C1" w:rsidR="005479D8" w:rsidRPr="00D422BE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33C27667" w14:textId="10A233EA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1511" w:type="dxa"/>
            <w:vAlign w:val="center"/>
          </w:tcPr>
          <w:p w14:paraId="46451AAB" w14:textId="39AE4078" w:rsidR="005479D8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7C0E20" w:rsidRPr="00D422BE" w14:paraId="472B66E0" w14:textId="77777777" w:rsidTr="4D51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D23A3E2" w14:textId="3C7C778F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2183" w:type="dxa"/>
            <w:vAlign w:val="center"/>
          </w:tcPr>
          <w:p w14:paraId="1B52D983" w14:textId="0E037528" w:rsidR="007C0E20" w:rsidRPr="00A57467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3B00">
              <w:rPr>
                <w:sz w:val="18"/>
                <w:szCs w:val="18"/>
              </w:rPr>
              <w:t xml:space="preserve">Wimberley Loop </w:t>
            </w:r>
            <w:r>
              <w:rPr>
                <w:sz w:val="18"/>
                <w:szCs w:val="18"/>
              </w:rPr>
              <w:t>P</w:t>
            </w:r>
            <w:r w:rsidRPr="00293B00">
              <w:rPr>
                <w:sz w:val="18"/>
                <w:szCs w:val="18"/>
              </w:rPr>
              <w:t>roject</w:t>
            </w:r>
          </w:p>
        </w:tc>
        <w:tc>
          <w:tcPr>
            <w:tcW w:w="1396" w:type="dxa"/>
            <w:vAlign w:val="center"/>
          </w:tcPr>
          <w:p w14:paraId="546F4A35" w14:textId="35B22898" w:rsidR="007C0E20" w:rsidRPr="005D686A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1403" w:type="dxa"/>
            <w:vAlign w:val="center"/>
          </w:tcPr>
          <w:p w14:paraId="4C7EC85E" w14:textId="0ECC1761" w:rsidR="007C0E20" w:rsidRPr="00D422BE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36D99451" w14:textId="46A994A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61.93</w:t>
            </w:r>
          </w:p>
        </w:tc>
        <w:tc>
          <w:tcPr>
            <w:tcW w:w="1511" w:type="dxa"/>
            <w:vAlign w:val="center"/>
          </w:tcPr>
          <w:p w14:paraId="541BBCEB" w14:textId="72B83E7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7C0E20" w:rsidRPr="00D422BE" w14:paraId="26289FEB" w14:textId="77777777" w:rsidTr="4D5178B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716819B" w14:textId="2140D10B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2183" w:type="dxa"/>
            <w:vAlign w:val="center"/>
          </w:tcPr>
          <w:p w14:paraId="6576F62A" w14:textId="4EA051DC" w:rsidR="007C0E20" w:rsidRPr="00A57467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227D">
              <w:rPr>
                <w:sz w:val="18"/>
                <w:szCs w:val="18"/>
              </w:rPr>
              <w:t>Bessel to Falfurrias 138 kV Line Rebuild Project</w:t>
            </w:r>
          </w:p>
        </w:tc>
        <w:tc>
          <w:tcPr>
            <w:tcW w:w="1396" w:type="dxa"/>
            <w:vAlign w:val="center"/>
          </w:tcPr>
          <w:p w14:paraId="1FCEA7D0" w14:textId="77714DF8" w:rsidR="007C0E20" w:rsidRPr="005D686A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608A862" w14:textId="50C91642" w:rsidR="007C0E20" w:rsidRPr="00D422BE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5309EEE" w14:textId="4D67C2DC" w:rsidR="007C0E20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84.76</w:t>
            </w:r>
          </w:p>
        </w:tc>
        <w:tc>
          <w:tcPr>
            <w:tcW w:w="1511" w:type="dxa"/>
            <w:vAlign w:val="center"/>
          </w:tcPr>
          <w:p w14:paraId="554DD671" w14:textId="20AB4671" w:rsidR="007C0E20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7C0E20" w:rsidRPr="00D422BE" w14:paraId="67F80DCB" w14:textId="77777777" w:rsidTr="4D51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F8BBF4D" w14:textId="65BA32B1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2183" w:type="dxa"/>
            <w:vAlign w:val="center"/>
          </w:tcPr>
          <w:p w14:paraId="2F36F15F" w14:textId="3337A1BE" w:rsidR="007C0E20" w:rsidRPr="00A57467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6C25">
              <w:rPr>
                <w:sz w:val="18"/>
                <w:szCs w:val="18"/>
              </w:rPr>
              <w:t>Hamlin to Roby 69 kV Line Rebuild Project</w:t>
            </w:r>
          </w:p>
        </w:tc>
        <w:tc>
          <w:tcPr>
            <w:tcW w:w="1396" w:type="dxa"/>
            <w:vAlign w:val="center"/>
          </w:tcPr>
          <w:p w14:paraId="69D6A1DA" w14:textId="7844D002" w:rsidR="007C0E20" w:rsidRPr="005D686A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6A0C07F4" w14:textId="02ECE2B4" w:rsidR="007C0E20" w:rsidRPr="00D422BE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A99FAB9" w14:textId="54C1BE2C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</w:t>
            </w:r>
          </w:p>
        </w:tc>
        <w:tc>
          <w:tcPr>
            <w:tcW w:w="1511" w:type="dxa"/>
            <w:vAlign w:val="center"/>
          </w:tcPr>
          <w:p w14:paraId="3034784E" w14:textId="27A9935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2584D002" w14:paraId="1E1F4F0E" w14:textId="77777777" w:rsidTr="4D5178B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C34A643" w14:textId="548BD19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23RPG003</w:t>
            </w:r>
          </w:p>
        </w:tc>
        <w:tc>
          <w:tcPr>
            <w:tcW w:w="2183" w:type="dxa"/>
            <w:vAlign w:val="center"/>
          </w:tcPr>
          <w:p w14:paraId="6556905D" w14:textId="2FCA32DB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Eagle Ford Large Load Interconnection Project</w:t>
            </w:r>
          </w:p>
        </w:tc>
        <w:tc>
          <w:tcPr>
            <w:tcW w:w="1396" w:type="dxa"/>
            <w:vAlign w:val="center"/>
          </w:tcPr>
          <w:p w14:paraId="0EBA2F40" w14:textId="052B602B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GVEC</w:t>
            </w:r>
          </w:p>
        </w:tc>
        <w:tc>
          <w:tcPr>
            <w:tcW w:w="1403" w:type="dxa"/>
            <w:vAlign w:val="center"/>
          </w:tcPr>
          <w:p w14:paraId="49863924" w14:textId="6BF88E48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10CB51B1" w14:textId="4043ADCC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35.15</w:t>
            </w:r>
          </w:p>
        </w:tc>
        <w:tc>
          <w:tcPr>
            <w:tcW w:w="1511" w:type="dxa"/>
            <w:vAlign w:val="center"/>
          </w:tcPr>
          <w:p w14:paraId="6266AAD8" w14:textId="492D56C8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43ECC519" w14:textId="77777777" w:rsidTr="4D51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325D987" w14:textId="10FFEA0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23RPG004</w:t>
            </w:r>
          </w:p>
        </w:tc>
        <w:tc>
          <w:tcPr>
            <w:tcW w:w="2183" w:type="dxa"/>
            <w:vAlign w:val="center"/>
          </w:tcPr>
          <w:p w14:paraId="3CEDB420" w14:textId="6911732B" w:rsidR="161563B2" w:rsidRDefault="161563B2" w:rsidP="00FE4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Lockhart to Luling 69-kV Transmission Line Overhaul Project</w:t>
            </w:r>
          </w:p>
        </w:tc>
        <w:tc>
          <w:tcPr>
            <w:tcW w:w="1396" w:type="dxa"/>
            <w:vAlign w:val="center"/>
          </w:tcPr>
          <w:p w14:paraId="6F947CC4" w14:textId="498B4F8A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5F519DB5" w14:textId="3CA0F963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649A006" w14:textId="6D5F581D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33.50</w:t>
            </w:r>
          </w:p>
        </w:tc>
        <w:tc>
          <w:tcPr>
            <w:tcW w:w="1511" w:type="dxa"/>
            <w:vAlign w:val="center"/>
          </w:tcPr>
          <w:p w14:paraId="274AE788" w14:textId="149F2079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5B4C35DE" w14:textId="77777777" w:rsidTr="4D5178B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66C73AD" w14:textId="6CF5BA7F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23RPG005</w:t>
            </w:r>
          </w:p>
        </w:tc>
        <w:tc>
          <w:tcPr>
            <w:tcW w:w="2183" w:type="dxa"/>
            <w:vAlign w:val="center"/>
          </w:tcPr>
          <w:p w14:paraId="55D09529" w14:textId="61473C49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La Palma to Stewart Road Rebuild and Conversion to 138-kV Project</w:t>
            </w:r>
          </w:p>
        </w:tc>
        <w:tc>
          <w:tcPr>
            <w:tcW w:w="1396" w:type="dxa"/>
            <w:vAlign w:val="center"/>
          </w:tcPr>
          <w:p w14:paraId="59821DDF" w14:textId="72E58DB2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8A68665" w14:textId="489AF54E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AAC2C51" w14:textId="5017CC83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71.50</w:t>
            </w:r>
          </w:p>
        </w:tc>
        <w:tc>
          <w:tcPr>
            <w:tcW w:w="1511" w:type="dxa"/>
            <w:vAlign w:val="center"/>
          </w:tcPr>
          <w:p w14:paraId="05145934" w14:textId="132505AC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14DDB52E" w14:textId="77777777" w:rsidTr="4D51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A28EFC9" w14:textId="7E38ACB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23RPG006</w:t>
            </w:r>
          </w:p>
        </w:tc>
        <w:tc>
          <w:tcPr>
            <w:tcW w:w="2183" w:type="dxa"/>
            <w:vAlign w:val="center"/>
          </w:tcPr>
          <w:p w14:paraId="1EF98A3E" w14:textId="45A01009" w:rsidR="161563B2" w:rsidRDefault="161563B2" w:rsidP="00FE4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North Lake 138 kV Switch Rebuild</w:t>
            </w:r>
          </w:p>
        </w:tc>
        <w:tc>
          <w:tcPr>
            <w:tcW w:w="1396" w:type="dxa"/>
            <w:vAlign w:val="center"/>
          </w:tcPr>
          <w:p w14:paraId="03352D54" w14:textId="6FE1E0E8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7E187B1" w14:textId="4F21D3EC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FD05D2D" w14:textId="74F98D9A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34.11</w:t>
            </w:r>
          </w:p>
        </w:tc>
        <w:tc>
          <w:tcPr>
            <w:tcW w:w="1511" w:type="dxa"/>
            <w:vAlign w:val="center"/>
          </w:tcPr>
          <w:p w14:paraId="33DA6F67" w14:textId="50EC3772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F20D99A" w14:paraId="2903EB9F" w14:textId="77777777" w:rsidTr="4D5178B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41A8FB8" w14:textId="73B4B5E1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22RPG047</w:t>
            </w:r>
          </w:p>
        </w:tc>
        <w:tc>
          <w:tcPr>
            <w:tcW w:w="2183" w:type="dxa"/>
            <w:vAlign w:val="center"/>
          </w:tcPr>
          <w:p w14:paraId="304F9A09" w14:textId="5805FA2C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Peck to Driver 138 kV Line Project</w:t>
            </w:r>
          </w:p>
        </w:tc>
        <w:tc>
          <w:tcPr>
            <w:tcW w:w="1396" w:type="dxa"/>
            <w:vAlign w:val="center"/>
          </w:tcPr>
          <w:p w14:paraId="58FCEDFA" w14:textId="2580B8D5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AE21E11" w14:textId="38D6B630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16D01378" w14:textId="131405B4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36.20</w:t>
            </w:r>
          </w:p>
        </w:tc>
        <w:tc>
          <w:tcPr>
            <w:tcW w:w="1511" w:type="dxa"/>
            <w:vAlign w:val="center"/>
          </w:tcPr>
          <w:p w14:paraId="1AFA5BAC" w14:textId="1828F7D7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25DCAC21" w14:textId="77777777" w:rsidTr="4D51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38C4C64" w14:textId="1E94085B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23RPG007</w:t>
            </w:r>
          </w:p>
        </w:tc>
        <w:tc>
          <w:tcPr>
            <w:tcW w:w="2183" w:type="dxa"/>
            <w:vAlign w:val="center"/>
          </w:tcPr>
          <w:p w14:paraId="7279B539" w14:textId="304B1F55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proofErr w:type="spellStart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Asherton</w:t>
            </w:r>
            <w:proofErr w:type="spellEnd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Uvalde 138-kV Conversion Project</w:t>
            </w:r>
          </w:p>
        </w:tc>
        <w:tc>
          <w:tcPr>
            <w:tcW w:w="1396" w:type="dxa"/>
            <w:vAlign w:val="center"/>
          </w:tcPr>
          <w:p w14:paraId="72701A55" w14:textId="74C509E6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A7B5B37" w14:textId="1BB7B467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F7F912D" w14:textId="0C3AF8AF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56.00</w:t>
            </w:r>
          </w:p>
        </w:tc>
        <w:tc>
          <w:tcPr>
            <w:tcW w:w="1511" w:type="dxa"/>
            <w:vAlign w:val="center"/>
          </w:tcPr>
          <w:p w14:paraId="60EAA911" w14:textId="20E9FEFA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43E8532C" w14:textId="77777777" w:rsidTr="4D5178B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927220B" w14:textId="63F47F64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23RPG008</w:t>
            </w:r>
          </w:p>
        </w:tc>
        <w:tc>
          <w:tcPr>
            <w:tcW w:w="2183" w:type="dxa"/>
            <w:vAlign w:val="center"/>
          </w:tcPr>
          <w:p w14:paraId="6F599E88" w14:textId="7C0EACD8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Fort Stockton Plant to Lynx 138-kV Line Rebuild Project</w:t>
            </w:r>
          </w:p>
        </w:tc>
        <w:tc>
          <w:tcPr>
            <w:tcW w:w="1396" w:type="dxa"/>
            <w:vAlign w:val="center"/>
          </w:tcPr>
          <w:p w14:paraId="61E8F7C5" w14:textId="3BAD21E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29A926E" w14:textId="77BEB928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CC7ACB4" w14:textId="2CE0D09D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44.90</w:t>
            </w:r>
          </w:p>
        </w:tc>
        <w:tc>
          <w:tcPr>
            <w:tcW w:w="1511" w:type="dxa"/>
            <w:vAlign w:val="center"/>
          </w:tcPr>
          <w:p w14:paraId="7F8240BA" w14:textId="3241FEB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766B8522" w14:textId="77777777" w:rsidTr="4D51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4582C4E" w14:textId="147366B1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lastRenderedPageBreak/>
              <w:t>23RPG009</w:t>
            </w:r>
          </w:p>
        </w:tc>
        <w:tc>
          <w:tcPr>
            <w:tcW w:w="2183" w:type="dxa"/>
            <w:vAlign w:val="center"/>
          </w:tcPr>
          <w:p w14:paraId="7582A454" w14:textId="6E9773EE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proofErr w:type="spellStart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Spraberry</w:t>
            </w:r>
            <w:proofErr w:type="spellEnd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Polecat 138-kV Line Rebuild Project</w:t>
            </w:r>
          </w:p>
        </w:tc>
        <w:tc>
          <w:tcPr>
            <w:tcW w:w="1396" w:type="dxa"/>
            <w:vAlign w:val="center"/>
          </w:tcPr>
          <w:p w14:paraId="7FB7CFF3" w14:textId="6559ABA0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BFE5FC8" w14:textId="5BCC7E8D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531B9B0" w14:textId="20A34679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56.90</w:t>
            </w:r>
          </w:p>
        </w:tc>
        <w:tc>
          <w:tcPr>
            <w:tcW w:w="1511" w:type="dxa"/>
            <w:vAlign w:val="center"/>
          </w:tcPr>
          <w:p w14:paraId="306C3BB3" w14:textId="619817C2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23A189F7" w14:textId="77777777" w:rsidTr="4D5178B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86469F3" w14:textId="2A1767CB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23RPG010</w:t>
            </w:r>
          </w:p>
        </w:tc>
        <w:tc>
          <w:tcPr>
            <w:tcW w:w="2183" w:type="dxa"/>
            <w:vAlign w:val="center"/>
          </w:tcPr>
          <w:p w14:paraId="57AC2235" w14:textId="353A6253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Big Spring West to Stanton East 138-kV Line Rebuild Project</w:t>
            </w:r>
          </w:p>
        </w:tc>
        <w:tc>
          <w:tcPr>
            <w:tcW w:w="1396" w:type="dxa"/>
            <w:vAlign w:val="center"/>
          </w:tcPr>
          <w:p w14:paraId="0654B5F1" w14:textId="5DDA03A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AFBC0F2" w14:textId="14E6125A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10DBE22D" w14:textId="6D7A88A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52.00</w:t>
            </w:r>
          </w:p>
        </w:tc>
        <w:tc>
          <w:tcPr>
            <w:tcW w:w="1511" w:type="dxa"/>
            <w:vAlign w:val="center"/>
          </w:tcPr>
          <w:p w14:paraId="5E148C36" w14:textId="1616F2D3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44AB7725" w14:textId="77777777" w:rsidTr="4D51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1B8CE2E" w14:textId="4BBD1440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23RPG011</w:t>
            </w:r>
          </w:p>
        </w:tc>
        <w:tc>
          <w:tcPr>
            <w:tcW w:w="2183" w:type="dxa"/>
            <w:vAlign w:val="center"/>
          </w:tcPr>
          <w:p w14:paraId="20FE5B42" w14:textId="178B1DD6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Morgan Creek to McDonald Road 138-kV Line Project</w:t>
            </w:r>
          </w:p>
        </w:tc>
        <w:tc>
          <w:tcPr>
            <w:tcW w:w="1396" w:type="dxa"/>
            <w:vAlign w:val="center"/>
          </w:tcPr>
          <w:p w14:paraId="0EE1CB8A" w14:textId="3EE62110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F727493" w14:textId="7FDEB3E1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D585805" w14:textId="1759E7B0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40.20</w:t>
            </w:r>
          </w:p>
        </w:tc>
        <w:tc>
          <w:tcPr>
            <w:tcW w:w="1511" w:type="dxa"/>
            <w:vAlign w:val="center"/>
          </w:tcPr>
          <w:p w14:paraId="0F6160CC" w14:textId="2D318539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1C37D459" w14:textId="77777777" w:rsidTr="4D5178B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D99C6F" w14:textId="7EAAF09B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23RPG012</w:t>
            </w:r>
          </w:p>
        </w:tc>
        <w:tc>
          <w:tcPr>
            <w:tcW w:w="2183" w:type="dxa"/>
            <w:vAlign w:val="center"/>
          </w:tcPr>
          <w:p w14:paraId="5A44D367" w14:textId="1BCD5B3D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Stone Lake Area Upgrades Project</w:t>
            </w:r>
          </w:p>
        </w:tc>
        <w:tc>
          <w:tcPr>
            <w:tcW w:w="1396" w:type="dxa"/>
            <w:vAlign w:val="center"/>
          </w:tcPr>
          <w:p w14:paraId="2DD62CD2" w14:textId="51634FFE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66406569" w14:textId="67566BE2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653943E5" w14:textId="04E2CC9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74.38</w:t>
            </w:r>
          </w:p>
        </w:tc>
        <w:tc>
          <w:tcPr>
            <w:tcW w:w="1511" w:type="dxa"/>
            <w:vAlign w:val="center"/>
          </w:tcPr>
          <w:p w14:paraId="67D5319F" w14:textId="4E581E57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1A297E4A" w14:paraId="23C27FDF" w14:textId="77777777" w:rsidTr="4D51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BD5709A" w14:textId="5C94D561" w:rsidR="1A297E4A" w:rsidRDefault="1A297E4A" w:rsidP="00026970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23RPG014</w:t>
            </w:r>
          </w:p>
        </w:tc>
        <w:tc>
          <w:tcPr>
            <w:tcW w:w="2183" w:type="dxa"/>
            <w:vAlign w:val="center"/>
          </w:tcPr>
          <w:p w14:paraId="30EC7FD7" w14:textId="7CB87C47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Lamesa to Jim Payne POI to Paul Davis Tap 138-kV Line Rebuild Project</w:t>
            </w:r>
          </w:p>
        </w:tc>
        <w:tc>
          <w:tcPr>
            <w:tcW w:w="1396" w:type="dxa"/>
            <w:vAlign w:val="center"/>
          </w:tcPr>
          <w:p w14:paraId="285CF276" w14:textId="760B3AD5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89DE8D4" w14:textId="5AB5D0AD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15C6FCD7" w14:textId="284F9320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36.80</w:t>
            </w:r>
          </w:p>
        </w:tc>
        <w:tc>
          <w:tcPr>
            <w:tcW w:w="1511" w:type="dxa"/>
            <w:vAlign w:val="center"/>
          </w:tcPr>
          <w:p w14:paraId="38AE547B" w14:textId="26DC2DD8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June</w:t>
            </w:r>
          </w:p>
        </w:tc>
      </w:tr>
      <w:tr w:rsidR="1A297E4A" w14:paraId="692A288B" w14:textId="77777777" w:rsidTr="4D5178B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723F967" w14:textId="0C22565C" w:rsidR="1A297E4A" w:rsidRDefault="1A297E4A" w:rsidP="00026970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23RPG015</w:t>
            </w:r>
          </w:p>
        </w:tc>
        <w:tc>
          <w:tcPr>
            <w:tcW w:w="2183" w:type="dxa"/>
            <w:vAlign w:val="center"/>
          </w:tcPr>
          <w:p w14:paraId="22EF8EA3" w14:textId="1E3C4DF4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Cuero Substation Upgrade Project</w:t>
            </w:r>
          </w:p>
        </w:tc>
        <w:tc>
          <w:tcPr>
            <w:tcW w:w="1396" w:type="dxa"/>
            <w:vAlign w:val="center"/>
          </w:tcPr>
          <w:p w14:paraId="5D78EB0C" w14:textId="1EC08E78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7EBCD930" w14:textId="1A261836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560F2E3" w14:textId="0ECC65E8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25.90</w:t>
            </w:r>
          </w:p>
        </w:tc>
        <w:tc>
          <w:tcPr>
            <w:tcW w:w="1511" w:type="dxa"/>
            <w:vAlign w:val="center"/>
          </w:tcPr>
          <w:p w14:paraId="4B1E765B" w14:textId="0A28D13C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June</w:t>
            </w:r>
          </w:p>
        </w:tc>
      </w:tr>
      <w:tr w:rsidR="499EAB5F" w14:paraId="6A6EDA2A" w14:textId="77777777" w:rsidTr="4D51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A9EB558" w14:textId="165ED9AF" w:rsidR="499EAB5F" w:rsidRDefault="499EAB5F" w:rsidP="00F6289E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9EAB5F">
              <w:rPr>
                <w:rFonts w:eastAsia="Arial" w:cs="Arial"/>
                <w:color w:val="5B6770" w:themeColor="accent2"/>
                <w:sz w:val="18"/>
                <w:szCs w:val="18"/>
              </w:rPr>
              <w:t>23RPG016</w:t>
            </w:r>
          </w:p>
        </w:tc>
        <w:tc>
          <w:tcPr>
            <w:tcW w:w="2183" w:type="dxa"/>
            <w:vAlign w:val="center"/>
          </w:tcPr>
          <w:p w14:paraId="34AC6823" w14:textId="38F3270F" w:rsidR="499EAB5F" w:rsidRPr="00F6289E" w:rsidRDefault="5334EDB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Tributary Switch – Vincent Rebuild Project</w:t>
            </w:r>
          </w:p>
        </w:tc>
        <w:tc>
          <w:tcPr>
            <w:tcW w:w="1396" w:type="dxa"/>
            <w:vAlign w:val="center"/>
          </w:tcPr>
          <w:p w14:paraId="5DCAF6B4" w14:textId="669773D3" w:rsidR="499EAB5F" w:rsidRPr="00F6289E" w:rsidRDefault="499EAB5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F6289E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DC01454" w14:textId="424DCE9A" w:rsidR="499EAB5F" w:rsidRPr="00F6289E" w:rsidRDefault="499EAB5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F6289E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2784607" w14:textId="3165197B" w:rsidR="499EAB5F" w:rsidRPr="00F6289E" w:rsidRDefault="499EAB5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6289E">
              <w:rPr>
                <w:rFonts w:eastAsia="Arial" w:cs="Arial"/>
                <w:color w:val="5B6770" w:themeColor="accent2"/>
                <w:sz w:val="18"/>
                <w:szCs w:val="18"/>
              </w:rPr>
              <w:t>29.30</w:t>
            </w:r>
          </w:p>
        </w:tc>
        <w:tc>
          <w:tcPr>
            <w:tcW w:w="1511" w:type="dxa"/>
            <w:vAlign w:val="center"/>
          </w:tcPr>
          <w:p w14:paraId="1362E4FA" w14:textId="04636A5D" w:rsidR="499EAB5F" w:rsidRPr="00F6289E" w:rsidRDefault="499EAB5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6289E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499EAB5F" w14:paraId="4250E0BA" w14:textId="77777777" w:rsidTr="4D5178B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D674622" w14:textId="0B2DA9E6" w:rsidR="499EAB5F" w:rsidRDefault="499EAB5F" w:rsidP="00F6289E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9EAB5F">
              <w:rPr>
                <w:rFonts w:eastAsia="Arial" w:cs="Arial"/>
                <w:color w:val="5B6770" w:themeColor="accent2"/>
                <w:sz w:val="18"/>
                <w:szCs w:val="18"/>
              </w:rPr>
              <w:t>23RPG017</w:t>
            </w:r>
          </w:p>
        </w:tc>
        <w:tc>
          <w:tcPr>
            <w:tcW w:w="2183" w:type="dxa"/>
            <w:vAlign w:val="center"/>
          </w:tcPr>
          <w:p w14:paraId="75B2DE91" w14:textId="6991C6D4" w:rsidR="499EAB5F" w:rsidRPr="00F6289E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6289E">
              <w:rPr>
                <w:rFonts w:eastAsia="Arial" w:cs="Arial"/>
                <w:color w:val="5B6770" w:themeColor="accent2"/>
                <w:sz w:val="18"/>
                <w:szCs w:val="18"/>
              </w:rPr>
              <w:t>Watermill 345/138-kV Switch Project</w:t>
            </w:r>
          </w:p>
        </w:tc>
        <w:tc>
          <w:tcPr>
            <w:tcW w:w="1396" w:type="dxa"/>
            <w:vAlign w:val="center"/>
          </w:tcPr>
          <w:p w14:paraId="22F9AC7B" w14:textId="4E300FAD" w:rsidR="499EAB5F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499EAB5F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F975436" w14:textId="2077FF9B" w:rsidR="499EAB5F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499EAB5F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F60571B" w14:textId="3FD43970" w:rsidR="499EAB5F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9EAB5F">
              <w:rPr>
                <w:rFonts w:eastAsia="Arial" w:cs="Arial"/>
                <w:color w:val="5B6770" w:themeColor="accent2"/>
                <w:sz w:val="18"/>
                <w:szCs w:val="18"/>
              </w:rPr>
              <w:t>74.90</w:t>
            </w:r>
          </w:p>
        </w:tc>
        <w:tc>
          <w:tcPr>
            <w:tcW w:w="1511" w:type="dxa"/>
            <w:vAlign w:val="center"/>
          </w:tcPr>
          <w:p w14:paraId="163F3703" w14:textId="7838F904" w:rsidR="499EAB5F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9EAB5F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53214374" w14:paraId="72E5EFBC" w14:textId="77777777" w:rsidTr="4D51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5C906CD" w14:textId="7DBF947A" w:rsidR="53214374" w:rsidRDefault="53214374" w:rsidP="008C7A6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22RPG048</w:t>
            </w:r>
          </w:p>
        </w:tc>
        <w:tc>
          <w:tcPr>
            <w:tcW w:w="2183" w:type="dxa"/>
            <w:vAlign w:val="center"/>
          </w:tcPr>
          <w:p w14:paraId="7733B5EF" w14:textId="6322AA26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San Antonio South Reliability Project</w:t>
            </w:r>
          </w:p>
        </w:tc>
        <w:tc>
          <w:tcPr>
            <w:tcW w:w="1396" w:type="dxa"/>
            <w:vAlign w:val="center"/>
          </w:tcPr>
          <w:p w14:paraId="44232D71" w14:textId="44450E0B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color w:val="5B666F"/>
                <w:sz w:val="18"/>
                <w:szCs w:val="18"/>
              </w:rPr>
            </w:pPr>
            <w:r w:rsidRPr="008C7A66">
              <w:rPr>
                <w:rFonts w:eastAsia="Arial" w:cs="Arial"/>
                <w:color w:val="5B666F"/>
                <w:sz w:val="18"/>
                <w:szCs w:val="18"/>
              </w:rPr>
              <w:t>CPS</w:t>
            </w:r>
          </w:p>
        </w:tc>
        <w:tc>
          <w:tcPr>
            <w:tcW w:w="1403" w:type="dxa"/>
            <w:vAlign w:val="center"/>
          </w:tcPr>
          <w:p w14:paraId="4CECB01B" w14:textId="08002A1C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C7A66">
              <w:rPr>
                <w:rFonts w:eastAsia="Arial" w:cs="Arial"/>
                <w:color w:val="5B666F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792BC470" w14:textId="2633AD34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329.10</w:t>
            </w:r>
          </w:p>
        </w:tc>
        <w:tc>
          <w:tcPr>
            <w:tcW w:w="1511" w:type="dxa"/>
            <w:vAlign w:val="center"/>
          </w:tcPr>
          <w:p w14:paraId="74F0FB2F" w14:textId="4767CBC6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August</w:t>
            </w:r>
          </w:p>
        </w:tc>
      </w:tr>
      <w:tr w:rsidR="53214374" w14:paraId="0E456D98" w14:textId="77777777" w:rsidTr="4D5178B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0252971" w14:textId="3F49C247" w:rsidR="53214374" w:rsidRDefault="53214374" w:rsidP="008C7A6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23RPG019</w:t>
            </w:r>
          </w:p>
        </w:tc>
        <w:tc>
          <w:tcPr>
            <w:tcW w:w="2183" w:type="dxa"/>
            <w:vAlign w:val="center"/>
          </w:tcPr>
          <w:p w14:paraId="2296898F" w14:textId="3BBC3BF2" w:rsidR="53214374" w:rsidRPr="008C7A66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Stanton Loop South Dynamic Reactive Power Project</w:t>
            </w:r>
          </w:p>
        </w:tc>
        <w:tc>
          <w:tcPr>
            <w:tcW w:w="1396" w:type="dxa"/>
            <w:vAlign w:val="center"/>
          </w:tcPr>
          <w:p w14:paraId="2017AF70" w14:textId="447BB905" w:rsidR="53214374" w:rsidRPr="008C7A66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C7A66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783D80C" w14:textId="2C0F6AC9" w:rsidR="53214374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53214374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E6BE43B" w14:textId="3FFDA515" w:rsidR="53214374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96.90</w:t>
            </w:r>
          </w:p>
        </w:tc>
        <w:tc>
          <w:tcPr>
            <w:tcW w:w="1511" w:type="dxa"/>
            <w:vAlign w:val="center"/>
          </w:tcPr>
          <w:p w14:paraId="526D870D" w14:textId="75B6B47F" w:rsidR="53214374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August</w:t>
            </w:r>
          </w:p>
        </w:tc>
      </w:tr>
      <w:tr w:rsidR="53214374" w14:paraId="215E8126" w14:textId="77777777" w:rsidTr="4D51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7577ACA" w14:textId="19704399" w:rsidR="53214374" w:rsidRDefault="53214374" w:rsidP="008C7A6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23RPG020</w:t>
            </w:r>
          </w:p>
        </w:tc>
        <w:tc>
          <w:tcPr>
            <w:tcW w:w="2183" w:type="dxa"/>
            <w:vAlign w:val="center"/>
          </w:tcPr>
          <w:p w14:paraId="05C203BD" w14:textId="2BC5D3A5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Hackberry Switch to DFW D East 2 138-kV Double-Circuit Line Section Project</w:t>
            </w:r>
          </w:p>
        </w:tc>
        <w:tc>
          <w:tcPr>
            <w:tcW w:w="1396" w:type="dxa"/>
            <w:vAlign w:val="center"/>
          </w:tcPr>
          <w:p w14:paraId="4F5F0C45" w14:textId="328989BD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C7A66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B1657D5" w14:textId="2F8DC66D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53214374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F440C64" w14:textId="77126E40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80.00</w:t>
            </w:r>
          </w:p>
        </w:tc>
        <w:tc>
          <w:tcPr>
            <w:tcW w:w="1511" w:type="dxa"/>
            <w:vAlign w:val="center"/>
          </w:tcPr>
          <w:p w14:paraId="378306D1" w14:textId="0B99B64D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August</w:t>
            </w:r>
          </w:p>
        </w:tc>
      </w:tr>
      <w:tr w:rsidR="76FF8C11" w14:paraId="07C56531" w14:textId="77777777" w:rsidTr="4D5178B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0E51512" w14:textId="3EA0EB9D" w:rsidR="76FF8C11" w:rsidRDefault="76FF8C11" w:rsidP="008B5AB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23RPG021</w:t>
            </w:r>
          </w:p>
        </w:tc>
        <w:tc>
          <w:tcPr>
            <w:tcW w:w="2183" w:type="dxa"/>
            <w:vAlign w:val="center"/>
          </w:tcPr>
          <w:p w14:paraId="5397B273" w14:textId="37CCE43E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West Columbia to Big Creek </w:t>
            </w:r>
            <w:proofErr w:type="spellStart"/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ckt</w:t>
            </w:r>
            <w:proofErr w:type="spellEnd"/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89 Reconductor Project</w:t>
            </w:r>
          </w:p>
        </w:tc>
        <w:tc>
          <w:tcPr>
            <w:tcW w:w="1396" w:type="dxa"/>
            <w:vAlign w:val="center"/>
          </w:tcPr>
          <w:p w14:paraId="12CC7415" w14:textId="2E2E8F60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B5ABC">
              <w:rPr>
                <w:rFonts w:eastAsia="Arial" w:cs="Arial"/>
                <w:color w:val="5B666F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456D8997" w14:textId="2CC64341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3BDB60C" w14:textId="1BEA4F3A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64.17</w:t>
            </w:r>
          </w:p>
        </w:tc>
        <w:tc>
          <w:tcPr>
            <w:tcW w:w="1511" w:type="dxa"/>
            <w:vAlign w:val="center"/>
          </w:tcPr>
          <w:p w14:paraId="4B12D269" w14:textId="0DD836FF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September</w:t>
            </w:r>
          </w:p>
        </w:tc>
      </w:tr>
      <w:tr w:rsidR="76FF8C11" w14:paraId="4C878F92" w14:textId="77777777" w:rsidTr="4D51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9F92C2F" w14:textId="674DF71B" w:rsidR="76FF8C11" w:rsidRDefault="76FF8C11" w:rsidP="008B5AB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23RPG022</w:t>
            </w:r>
          </w:p>
        </w:tc>
        <w:tc>
          <w:tcPr>
            <w:tcW w:w="2183" w:type="dxa"/>
            <w:vAlign w:val="center"/>
          </w:tcPr>
          <w:p w14:paraId="0B125D19" w14:textId="6202F967" w:rsidR="76FF8C11" w:rsidRPr="008B5ABC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McLennan County Transmission Project</w:t>
            </w:r>
          </w:p>
        </w:tc>
        <w:tc>
          <w:tcPr>
            <w:tcW w:w="1396" w:type="dxa"/>
            <w:vAlign w:val="center"/>
          </w:tcPr>
          <w:p w14:paraId="332DED24" w14:textId="7E75192B" w:rsidR="76FF8C11" w:rsidRPr="008B5ABC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B5ABC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E7ADDF4" w14:textId="251D8DDA" w:rsidR="76FF8C11" w:rsidRPr="008B5ABC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B5ABC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616730A" w14:textId="35D11372" w:rsidR="76FF8C11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42.31</w:t>
            </w:r>
          </w:p>
        </w:tc>
        <w:tc>
          <w:tcPr>
            <w:tcW w:w="1511" w:type="dxa"/>
            <w:vAlign w:val="center"/>
          </w:tcPr>
          <w:p w14:paraId="4CFC57A7" w14:textId="70256370" w:rsidR="76FF8C11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September</w:t>
            </w:r>
          </w:p>
        </w:tc>
      </w:tr>
      <w:tr w:rsidR="76FF8C11" w14:paraId="536659AA" w14:textId="77777777" w:rsidTr="4D5178B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B7D841F" w14:textId="002E3EC7" w:rsidR="76FF8C11" w:rsidRDefault="76FF8C11" w:rsidP="008B5AB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23RPG024</w:t>
            </w:r>
          </w:p>
        </w:tc>
        <w:tc>
          <w:tcPr>
            <w:tcW w:w="2183" w:type="dxa"/>
            <w:vAlign w:val="center"/>
          </w:tcPr>
          <w:p w14:paraId="1966A044" w14:textId="24E698E9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Big Foot to Dilley Switch 138-kV Conversion Project</w:t>
            </w:r>
          </w:p>
        </w:tc>
        <w:tc>
          <w:tcPr>
            <w:tcW w:w="1396" w:type="dxa"/>
            <w:vAlign w:val="center"/>
          </w:tcPr>
          <w:p w14:paraId="762AB0A1" w14:textId="11D8A941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B5ABC">
              <w:rPr>
                <w:rFonts w:eastAsia="Arial" w:cs="Arial"/>
                <w:color w:val="5B666F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4426C061" w14:textId="76F8D7EF" w:rsidR="76FF8C11" w:rsidRPr="008B5ABC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F3508F9" w14:textId="5EE3F896" w:rsidR="76FF8C11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53.10</w:t>
            </w:r>
          </w:p>
        </w:tc>
        <w:tc>
          <w:tcPr>
            <w:tcW w:w="1511" w:type="dxa"/>
            <w:vAlign w:val="center"/>
          </w:tcPr>
          <w:p w14:paraId="26FA7C47" w14:textId="20166449" w:rsidR="76FF8C11" w:rsidRDefault="76FF8C11" w:rsidP="008B5A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September</w:t>
            </w:r>
          </w:p>
        </w:tc>
      </w:tr>
      <w:tr w:rsidR="76FF8C11" w14:paraId="5709CD44" w14:textId="77777777" w:rsidTr="4D51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3EE7CB8" w14:textId="0B67027A" w:rsidR="76FF8C11" w:rsidRDefault="76FF8C11" w:rsidP="008B5ABC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23RPG025</w:t>
            </w:r>
          </w:p>
        </w:tc>
        <w:tc>
          <w:tcPr>
            <w:tcW w:w="2183" w:type="dxa"/>
            <w:vAlign w:val="center"/>
          </w:tcPr>
          <w:p w14:paraId="54239472" w14:textId="15D417AE" w:rsidR="76FF8C11" w:rsidRPr="008B5ABC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proofErr w:type="spellStart"/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Britmoore</w:t>
            </w:r>
            <w:proofErr w:type="spellEnd"/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Bellaire </w:t>
            </w:r>
            <w:proofErr w:type="spellStart"/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>Ckt</w:t>
            </w:r>
            <w:proofErr w:type="spellEnd"/>
            <w:r w:rsidRPr="008B5ABC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24 Upgrade Project</w:t>
            </w:r>
          </w:p>
        </w:tc>
        <w:tc>
          <w:tcPr>
            <w:tcW w:w="1396" w:type="dxa"/>
            <w:vAlign w:val="center"/>
          </w:tcPr>
          <w:p w14:paraId="5A5D4419" w14:textId="38EC322F" w:rsidR="76FF8C11" w:rsidRPr="008B5ABC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B5ABC">
              <w:rPr>
                <w:rFonts w:eastAsia="Arial" w:cs="Arial"/>
                <w:color w:val="5B666F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05E10710" w14:textId="646524D7" w:rsidR="76FF8C11" w:rsidRPr="008B5ABC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B5ABC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369E55B" w14:textId="2092FB5E" w:rsidR="76FF8C11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90.10</w:t>
            </w:r>
          </w:p>
        </w:tc>
        <w:tc>
          <w:tcPr>
            <w:tcW w:w="1511" w:type="dxa"/>
            <w:vAlign w:val="center"/>
          </w:tcPr>
          <w:p w14:paraId="0FBC37C5" w14:textId="18B31E0B" w:rsidR="76FF8C11" w:rsidRDefault="76FF8C11" w:rsidP="008B5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76FF8C11">
              <w:rPr>
                <w:rFonts w:eastAsia="Arial" w:cs="Arial"/>
                <w:color w:val="5B6770" w:themeColor="accent2"/>
                <w:sz w:val="18"/>
                <w:szCs w:val="18"/>
              </w:rPr>
              <w:t>September</w:t>
            </w:r>
          </w:p>
        </w:tc>
      </w:tr>
      <w:tr w:rsidR="2CFDB61B" w14:paraId="479404A3" w14:textId="77777777" w:rsidTr="4D5178B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CA58F13" w14:textId="350DA9BE" w:rsidR="2CFDB61B" w:rsidRDefault="2CFDB61B" w:rsidP="2CFDB61B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CFDB61B">
              <w:rPr>
                <w:rFonts w:eastAsia="Arial" w:cs="Arial"/>
                <w:color w:val="5B6770" w:themeColor="accent2"/>
                <w:sz w:val="18"/>
                <w:szCs w:val="18"/>
              </w:rPr>
              <w:t>23RPG030</w:t>
            </w:r>
          </w:p>
        </w:tc>
        <w:tc>
          <w:tcPr>
            <w:tcW w:w="2183" w:type="dxa"/>
            <w:vAlign w:val="center"/>
          </w:tcPr>
          <w:p w14:paraId="062E7C0C" w14:textId="70CCC1BD" w:rsidR="2CFDB61B" w:rsidRDefault="2CFDB61B" w:rsidP="2CFDB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CFDB61B">
              <w:rPr>
                <w:rFonts w:eastAsia="Arial" w:cs="Arial"/>
                <w:color w:val="5B6770" w:themeColor="accent2"/>
                <w:sz w:val="18"/>
                <w:szCs w:val="18"/>
              </w:rPr>
              <w:t>Walleye Creek 345/138-kV Switch Project</w:t>
            </w:r>
          </w:p>
        </w:tc>
        <w:tc>
          <w:tcPr>
            <w:tcW w:w="1396" w:type="dxa"/>
            <w:vAlign w:val="center"/>
          </w:tcPr>
          <w:p w14:paraId="3CAAF97B" w14:textId="4D1AE80C" w:rsidR="2CFDB61B" w:rsidRDefault="2CFDB61B" w:rsidP="2CFDB61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2CFDB61B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C5C89CD" w14:textId="51E4EF66" w:rsidR="2CFDB61B" w:rsidRDefault="2CFDB61B" w:rsidP="2CFDB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2CFDB61B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4E7D277" w14:textId="10833241" w:rsidR="2CFDB61B" w:rsidRDefault="2CFDB61B" w:rsidP="2CFDB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CFDB61B">
              <w:rPr>
                <w:rFonts w:eastAsia="Arial" w:cs="Arial"/>
                <w:color w:val="5B6770" w:themeColor="accent2"/>
                <w:sz w:val="18"/>
                <w:szCs w:val="18"/>
              </w:rPr>
              <w:t>74.00</w:t>
            </w:r>
          </w:p>
        </w:tc>
        <w:tc>
          <w:tcPr>
            <w:tcW w:w="1511" w:type="dxa"/>
            <w:vAlign w:val="center"/>
          </w:tcPr>
          <w:p w14:paraId="4BA8257E" w14:textId="40BD5CEA" w:rsidR="2CFDB61B" w:rsidRDefault="2CFDB61B" w:rsidP="2CFDB6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CFDB61B">
              <w:rPr>
                <w:rFonts w:eastAsia="Arial" w:cs="Arial"/>
                <w:color w:val="5B6770" w:themeColor="accent2"/>
                <w:sz w:val="18"/>
                <w:szCs w:val="18"/>
              </w:rPr>
              <w:t>October</w:t>
            </w:r>
          </w:p>
        </w:tc>
      </w:tr>
      <w:tr w:rsidR="2CFDB61B" w14:paraId="076F5236" w14:textId="77777777" w:rsidTr="4D5178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A962AE4" w14:textId="4C0CA5A8" w:rsidR="2CFDB61B" w:rsidRDefault="2CFDB61B" w:rsidP="2CFDB61B">
            <w:pPr>
              <w:jc w:val="center"/>
            </w:pPr>
            <w:r w:rsidRPr="2CFDB61B">
              <w:rPr>
                <w:rFonts w:eastAsia="Arial" w:cs="Arial"/>
                <w:color w:val="5B6770" w:themeColor="accent2"/>
                <w:sz w:val="18"/>
                <w:szCs w:val="18"/>
              </w:rPr>
              <w:t>23RPG031</w:t>
            </w:r>
          </w:p>
        </w:tc>
        <w:tc>
          <w:tcPr>
            <w:tcW w:w="2183" w:type="dxa"/>
            <w:vAlign w:val="center"/>
          </w:tcPr>
          <w:p w14:paraId="040939FB" w14:textId="356E3ABE" w:rsidR="2CFDB61B" w:rsidRDefault="2CFDB61B" w:rsidP="2CFDB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FDB61B">
              <w:rPr>
                <w:rFonts w:eastAsia="Arial" w:cs="Arial"/>
                <w:color w:val="5B6770" w:themeColor="accent2"/>
                <w:sz w:val="18"/>
                <w:szCs w:val="18"/>
              </w:rPr>
              <w:t>345-kV Jeanetta Autotransformer Upgrades Project</w:t>
            </w:r>
          </w:p>
        </w:tc>
        <w:tc>
          <w:tcPr>
            <w:tcW w:w="1396" w:type="dxa"/>
            <w:vAlign w:val="center"/>
          </w:tcPr>
          <w:p w14:paraId="22564D3A" w14:textId="7C8F780D" w:rsidR="2CFDB61B" w:rsidRDefault="2CFDB61B" w:rsidP="2CFDB61B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2CFDB61B">
              <w:rPr>
                <w:rFonts w:eastAsia="Arial" w:cs="Arial"/>
                <w:color w:val="5B666F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134E4070" w14:textId="15E893F3" w:rsidR="2CFDB61B" w:rsidRDefault="2CFDB61B" w:rsidP="2CFDB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2CFDB61B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3C47452" w14:textId="624A9256" w:rsidR="2CFDB61B" w:rsidRDefault="2CFDB61B" w:rsidP="2CFDB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CFDB61B">
              <w:rPr>
                <w:rFonts w:eastAsia="Arial" w:cs="Arial"/>
                <w:color w:val="5B6770" w:themeColor="accent2"/>
                <w:sz w:val="18"/>
                <w:szCs w:val="18"/>
              </w:rPr>
              <w:t>47.08</w:t>
            </w:r>
          </w:p>
        </w:tc>
        <w:tc>
          <w:tcPr>
            <w:tcW w:w="1511" w:type="dxa"/>
            <w:vAlign w:val="center"/>
          </w:tcPr>
          <w:p w14:paraId="1400EBF9" w14:textId="30CE27CA" w:rsidR="2CFDB61B" w:rsidRDefault="2CFDB61B" w:rsidP="2CFDB6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2CFDB61B">
              <w:rPr>
                <w:rFonts w:eastAsia="Arial" w:cs="Arial"/>
                <w:color w:val="5B6770" w:themeColor="accent2"/>
                <w:sz w:val="18"/>
                <w:szCs w:val="18"/>
              </w:rPr>
              <w:t>October</w:t>
            </w:r>
          </w:p>
        </w:tc>
      </w:tr>
      <w:tr w:rsidR="4D5178B6" w14:paraId="1C098D3A" w14:textId="77777777" w:rsidTr="4D5178B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1D0D6CF" w14:textId="0FFFEFCD" w:rsidR="040B453A" w:rsidRDefault="040B453A" w:rsidP="4D5178B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D5178B6">
              <w:rPr>
                <w:rFonts w:eastAsia="Arial" w:cs="Arial"/>
                <w:color w:val="5B6770" w:themeColor="accent2"/>
                <w:sz w:val="18"/>
                <w:szCs w:val="18"/>
              </w:rPr>
              <w:lastRenderedPageBreak/>
              <w:t>23RPG033</w:t>
            </w:r>
          </w:p>
        </w:tc>
        <w:tc>
          <w:tcPr>
            <w:tcW w:w="2183" w:type="dxa"/>
            <w:vAlign w:val="center"/>
          </w:tcPr>
          <w:p w14:paraId="41160278" w14:textId="6451E9BE" w:rsidR="040B453A" w:rsidRDefault="040B453A" w:rsidP="4D517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D5178B6">
              <w:rPr>
                <w:rFonts w:eastAsia="Arial" w:cs="Arial"/>
                <w:color w:val="5B6770" w:themeColor="accent2"/>
                <w:sz w:val="18"/>
                <w:szCs w:val="18"/>
              </w:rPr>
              <w:t>Watermill to Seagoville 138 kV Line Project</w:t>
            </w:r>
          </w:p>
        </w:tc>
        <w:tc>
          <w:tcPr>
            <w:tcW w:w="1396" w:type="dxa"/>
            <w:vAlign w:val="center"/>
          </w:tcPr>
          <w:p w14:paraId="3A25B130" w14:textId="63475E65" w:rsidR="040B453A" w:rsidRDefault="040B453A" w:rsidP="4D5178B6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4D5178B6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F1963F0" w14:textId="7269018E" w:rsidR="040B453A" w:rsidRDefault="040B453A" w:rsidP="4D517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4D5178B6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6A935D04" w14:textId="6A3B54FD" w:rsidR="040B453A" w:rsidRDefault="040B453A" w:rsidP="4D517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D5178B6">
              <w:rPr>
                <w:rFonts w:eastAsia="Arial" w:cs="Arial"/>
                <w:color w:val="5B6770" w:themeColor="accent2"/>
                <w:sz w:val="18"/>
                <w:szCs w:val="18"/>
              </w:rPr>
              <w:t>33.00</w:t>
            </w:r>
          </w:p>
        </w:tc>
        <w:tc>
          <w:tcPr>
            <w:tcW w:w="1511" w:type="dxa"/>
            <w:vAlign w:val="center"/>
          </w:tcPr>
          <w:p w14:paraId="5BD052B6" w14:textId="6721267E" w:rsidR="040B453A" w:rsidRDefault="040B453A" w:rsidP="4D5178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D5178B6">
              <w:rPr>
                <w:rFonts w:eastAsia="Arial" w:cs="Arial"/>
                <w:color w:val="5B6770" w:themeColor="accent2"/>
                <w:sz w:val="18"/>
                <w:szCs w:val="18"/>
              </w:rPr>
              <w:t>November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0C4C01EE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1F2F09D7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6FF16BDA" w14:textId="77777777" w:rsidR="00D54CD3" w:rsidRDefault="00D54CD3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2F8C4BBE" w14:textId="081A31B4" w:rsidR="005C30B8" w:rsidRDefault="005C30B8" w:rsidP="00CB1A09">
      <w:pPr>
        <w:pStyle w:val="EPHeading1"/>
        <w:numPr>
          <w:ilvl w:val="0"/>
          <w:numId w:val="0"/>
        </w:numPr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6095AC0" w14:textId="5E6EDACE" w:rsidR="00F90686" w:rsidRDefault="00F90686" w:rsidP="00A30716">
      <w:pPr>
        <w:pStyle w:val="ListParagraph"/>
        <w:numPr>
          <w:ilvl w:val="0"/>
          <w:numId w:val="63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763481">
        <w:rPr>
          <w:rFonts w:eastAsia="SymbolMT" w:cs="Arial"/>
          <w:sz w:val="22"/>
          <w:szCs w:val="22"/>
        </w:rPr>
        <w:t>February 1</w:t>
      </w:r>
      <w:r>
        <w:rPr>
          <w:rFonts w:eastAsia="SymbolMT" w:cs="Arial"/>
          <w:sz w:val="22"/>
          <w:szCs w:val="22"/>
        </w:rPr>
        <w:t xml:space="preserve">, </w:t>
      </w:r>
      <w:proofErr w:type="gramStart"/>
      <w:r>
        <w:rPr>
          <w:rFonts w:eastAsia="SymbolMT" w:cs="Arial"/>
          <w:sz w:val="22"/>
          <w:szCs w:val="22"/>
        </w:rPr>
        <w:t>2024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  <w:t>TPIT will be posted</w:t>
      </w:r>
    </w:p>
    <w:p w14:paraId="000924C8" w14:textId="2B39AB56" w:rsidR="00F90686" w:rsidRDefault="00F90686" w:rsidP="00F90686">
      <w:pPr>
        <w:pStyle w:val="ListParagraph"/>
        <w:numPr>
          <w:ilvl w:val="0"/>
          <w:numId w:val="63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763481">
        <w:rPr>
          <w:rFonts w:eastAsia="SymbolMT" w:cs="Arial"/>
          <w:sz w:val="22"/>
          <w:szCs w:val="22"/>
        </w:rPr>
        <w:t>May 31</w:t>
      </w:r>
      <w:r>
        <w:rPr>
          <w:rFonts w:eastAsia="SymbolMT" w:cs="Arial"/>
          <w:sz w:val="22"/>
          <w:szCs w:val="22"/>
        </w:rPr>
        <w:t xml:space="preserve">, </w:t>
      </w:r>
      <w:proofErr w:type="gramStart"/>
      <w:r>
        <w:rPr>
          <w:rFonts w:eastAsia="SymbolMT" w:cs="Arial"/>
          <w:sz w:val="22"/>
          <w:szCs w:val="22"/>
        </w:rPr>
        <w:t>2024</w:t>
      </w:r>
      <w:proofErr w:type="gramEnd"/>
      <w:r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ab/>
      </w:r>
      <w:r w:rsidR="00763481">
        <w:rPr>
          <w:rFonts w:eastAsia="SymbolMT" w:cs="Arial"/>
          <w:sz w:val="22"/>
          <w:szCs w:val="22"/>
        </w:rPr>
        <w:tab/>
      </w:r>
      <w:r>
        <w:rPr>
          <w:rFonts w:eastAsia="SymbolMT" w:cs="Arial"/>
          <w:sz w:val="22"/>
          <w:szCs w:val="22"/>
        </w:rPr>
        <w:t>24SSWG Cases and TPIT will be posted</w:t>
      </w:r>
    </w:p>
    <w:p w14:paraId="7E215871" w14:textId="79D4CC6B" w:rsidR="00F90686" w:rsidRPr="00F81B3A" w:rsidRDefault="00F90686" w:rsidP="00F90686">
      <w:pPr>
        <w:pStyle w:val="ListParagraph"/>
        <w:tabs>
          <w:tab w:val="left" w:pos="720"/>
          <w:tab w:val="left" w:pos="2340"/>
        </w:tabs>
        <w:spacing w:after="240"/>
        <w:ind w:left="360"/>
        <w:rPr>
          <w:rFonts w:eastAsia="SymbolMT" w:cs="Arial"/>
          <w:sz w:val="22"/>
          <w:szCs w:val="22"/>
        </w:rPr>
      </w:pPr>
    </w:p>
    <w:p w14:paraId="2956430A" w14:textId="219592BE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27FB0544" w14:textId="571AF8AF" w:rsidR="0083590B" w:rsidRDefault="006E7E14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6E7E14" w:rsidDel="006E7E14">
        <w:t xml:space="preserve"> </w:t>
      </w:r>
    </w:p>
    <w:p w14:paraId="6B0F2391" w14:textId="08294035" w:rsidR="0083590B" w:rsidRDefault="00F90686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F90686">
        <w:rPr>
          <w:noProof/>
        </w:rPr>
        <w:lastRenderedPageBreak/>
        <w:drawing>
          <wp:inline distT="0" distB="0" distL="0" distR="0" wp14:anchorId="42AC5E45" wp14:editId="6C07F404">
            <wp:extent cx="5943600" cy="72345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0E362" w14:textId="28C8D525" w:rsidR="00F90686" w:rsidRDefault="00F90686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F90686">
        <w:rPr>
          <w:noProof/>
        </w:rPr>
        <w:lastRenderedPageBreak/>
        <w:drawing>
          <wp:inline distT="0" distB="0" distL="0" distR="0" wp14:anchorId="43C606A5" wp14:editId="5E5DB60B">
            <wp:extent cx="5943600" cy="71526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5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A96AD" w14:textId="77777777" w:rsidR="0083590B" w:rsidRDefault="0083590B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45D4D847" w14:textId="49E51DAC" w:rsidR="00A833D7" w:rsidRDefault="00FB65AD" w:rsidP="008B5ABC">
      <w:pPr>
        <w:pStyle w:val="EPHeading1"/>
        <w:numPr>
          <w:ilvl w:val="0"/>
          <w:numId w:val="0"/>
        </w:numPr>
      </w:pPr>
      <w:r w:rsidRPr="00DC76A5">
        <w:rPr>
          <w:b w:val="0"/>
          <w:bCs w:val="0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58EDE0A" wp14:editId="0530842B">
            <wp:simplePos x="0" y="0"/>
            <wp:positionH relativeFrom="margin">
              <wp:posOffset>8890</wp:posOffset>
            </wp:positionH>
            <wp:positionV relativeFrom="paragraph">
              <wp:posOffset>3863340</wp:posOffset>
            </wp:positionV>
            <wp:extent cx="5295265" cy="39700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397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76A5">
        <w:rPr>
          <w:b w:val="0"/>
          <w:bCs w:val="0"/>
          <w:noProof/>
        </w:rPr>
        <w:drawing>
          <wp:anchor distT="0" distB="0" distL="114300" distR="114300" simplePos="0" relativeHeight="251658241" behindDoc="0" locked="0" layoutInCell="1" allowOverlap="1" wp14:anchorId="103014DF" wp14:editId="75B03D67">
            <wp:simplePos x="0" y="0"/>
            <wp:positionH relativeFrom="margin">
              <wp:posOffset>0</wp:posOffset>
            </wp:positionH>
            <wp:positionV relativeFrom="paragraph">
              <wp:posOffset>312420</wp:posOffset>
            </wp:positionV>
            <wp:extent cx="5282565" cy="395922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2565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  <w:r w:rsidR="00E9072B">
        <w:br w:type="page"/>
      </w:r>
      <w:r w:rsidR="00B273F5">
        <w:lastRenderedPageBreak/>
        <w:t>Other Notable Activities</w:t>
      </w:r>
    </w:p>
    <w:p w14:paraId="35668551" w14:textId="378B6F32" w:rsidR="00672D10" w:rsidRPr="00D838D7" w:rsidRDefault="635DB7D2" w:rsidP="00672D10">
      <w:pPr>
        <w:pStyle w:val="ListParagraph"/>
        <w:numPr>
          <w:ilvl w:val="0"/>
          <w:numId w:val="75"/>
        </w:numPr>
        <w:rPr>
          <w:rFonts w:eastAsia="Arial" w:cs="Arial"/>
          <w:color w:val="5B6770" w:themeColor="accent2"/>
          <w:sz w:val="22"/>
          <w:szCs w:val="22"/>
        </w:rPr>
      </w:pPr>
      <w:r w:rsidRPr="4D5178B6">
        <w:rPr>
          <w:rFonts w:eastAsia="SymbolMT" w:cs="Arial"/>
          <w:color w:val="5B6770" w:themeColor="accent2"/>
          <w:sz w:val="22"/>
          <w:szCs w:val="22"/>
        </w:rPr>
        <w:t xml:space="preserve">ERCOT </w:t>
      </w:r>
      <w:r w:rsidRPr="4D5178B6">
        <w:rPr>
          <w:rFonts w:eastAsia="Arial" w:cs="Arial"/>
          <w:color w:val="5B6770" w:themeColor="accent2"/>
          <w:sz w:val="22"/>
          <w:szCs w:val="22"/>
        </w:rPr>
        <w:t xml:space="preserve">is working with the TSPs </w:t>
      </w:r>
      <w:r w:rsidR="00672D10">
        <w:rPr>
          <w:rFonts w:eastAsia="Arial" w:cs="Arial"/>
          <w:color w:val="5B6770" w:themeColor="accent2"/>
          <w:sz w:val="22"/>
          <w:szCs w:val="22"/>
        </w:rPr>
        <w:t xml:space="preserve">to collect the </w:t>
      </w:r>
      <w:r w:rsidR="00672D10" w:rsidRPr="00672D10">
        <w:rPr>
          <w:rFonts w:eastAsia="Arial" w:cs="Arial"/>
          <w:color w:val="5B6770" w:themeColor="accent2"/>
          <w:sz w:val="22"/>
          <w:szCs w:val="22"/>
        </w:rPr>
        <w:t xml:space="preserve">Permian Basin Load data to </w:t>
      </w:r>
      <w:proofErr w:type="spellStart"/>
      <w:r w:rsidR="00672D10">
        <w:rPr>
          <w:rFonts w:eastAsia="Arial" w:cs="Arial"/>
          <w:color w:val="5B6770" w:themeColor="accent2"/>
          <w:sz w:val="22"/>
          <w:szCs w:val="22"/>
        </w:rPr>
        <w:t>intiate</w:t>
      </w:r>
      <w:proofErr w:type="spellEnd"/>
      <w:r w:rsidR="00672D10" w:rsidRPr="00672D10">
        <w:rPr>
          <w:rFonts w:eastAsia="Arial" w:cs="Arial"/>
          <w:color w:val="5B6770" w:themeColor="accent2"/>
          <w:sz w:val="22"/>
          <w:szCs w:val="22"/>
        </w:rPr>
        <w:t xml:space="preserve"> the </w:t>
      </w:r>
      <w:r w:rsidR="00672D10" w:rsidRPr="00D838D7">
        <w:rPr>
          <w:rFonts w:ascii="Times New Roman" w:hAnsi="Times New Roman"/>
        </w:rPr>
        <w:t xml:space="preserve">Permian Basin reliability plan study </w:t>
      </w:r>
      <w:r w:rsidR="00BB17C9">
        <w:rPr>
          <w:rFonts w:ascii="Times New Roman" w:hAnsi="Times New Roman"/>
        </w:rPr>
        <w:t xml:space="preserve">in 2024 </w:t>
      </w:r>
      <w:r w:rsidR="00672D10" w:rsidRPr="00D838D7">
        <w:rPr>
          <w:rFonts w:ascii="Times New Roman" w:hAnsi="Times New Roman"/>
        </w:rPr>
        <w:t>as directed by HB5066 and by the PUC</w:t>
      </w:r>
      <w:r w:rsidR="00672D10" w:rsidRPr="00672D10">
        <w:rPr>
          <w:rFonts w:eastAsia="Arial" w:cs="Arial"/>
          <w:color w:val="5B6770" w:themeColor="accent2"/>
          <w:sz w:val="22"/>
          <w:szCs w:val="22"/>
        </w:rPr>
        <w:t>.</w:t>
      </w:r>
    </w:p>
    <w:p w14:paraId="09CF40C0" w14:textId="538C86F1" w:rsidR="635DB7D2" w:rsidRDefault="635DB7D2" w:rsidP="00D838D7">
      <w:pPr>
        <w:pStyle w:val="ListParagraph"/>
      </w:pPr>
    </w:p>
    <w:p w14:paraId="05810D28" w14:textId="3EA1B1C1" w:rsidR="00A833D7" w:rsidRPr="00A833D7" w:rsidRDefault="00A833D7" w:rsidP="008B5ABC">
      <w:pPr>
        <w:pStyle w:val="ListParagraph"/>
        <w:ind w:left="0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CB40E" w14:textId="77777777" w:rsidR="007057DB" w:rsidRDefault="007057DB" w:rsidP="0098347E">
      <w:r>
        <w:separator/>
      </w:r>
    </w:p>
  </w:endnote>
  <w:endnote w:type="continuationSeparator" w:id="0">
    <w:p w14:paraId="59162AEF" w14:textId="77777777" w:rsidR="007057DB" w:rsidRDefault="007057DB" w:rsidP="0098347E">
      <w:r>
        <w:continuationSeparator/>
      </w:r>
    </w:p>
  </w:endnote>
  <w:endnote w:type="continuationNotice" w:id="1">
    <w:p w14:paraId="5CB7ED90" w14:textId="77777777" w:rsidR="007057DB" w:rsidRDefault="007057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20FDC928" w:rsidR="00277F76" w:rsidRPr="006D7974" w:rsidRDefault="00935EBE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November</w:t>
          </w:r>
          <w:r w:rsidR="00074CAA">
            <w:rPr>
              <w:rFonts w:cs="Arial"/>
              <w:iCs/>
              <w:color w:val="00ACC8" w:themeColor="accent1"/>
              <w:sz w:val="18"/>
            </w:rPr>
            <w:t xml:space="preserve"> 2023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37AD7" w14:textId="77777777" w:rsidR="007057DB" w:rsidRDefault="007057DB" w:rsidP="0098347E">
      <w:r>
        <w:separator/>
      </w:r>
    </w:p>
  </w:footnote>
  <w:footnote w:type="continuationSeparator" w:id="0">
    <w:p w14:paraId="48EB256B" w14:textId="77777777" w:rsidR="007057DB" w:rsidRDefault="007057DB" w:rsidP="0098347E">
      <w:r>
        <w:continuationSeparator/>
      </w:r>
    </w:p>
  </w:footnote>
  <w:footnote w:type="continuationNotice" w:id="1">
    <w:p w14:paraId="31EFD823" w14:textId="77777777" w:rsidR="007057DB" w:rsidRDefault="007057DB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027647B2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A83502">
        <w:rPr>
          <w:sz w:val="16"/>
          <w:szCs w:val="16"/>
        </w:rPr>
        <w:t>3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3A2AD3E9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793323">
        <w:rPr>
          <w:rFonts w:asciiTheme="minorHAnsi" w:hAnsiTheme="minorHAnsi" w:cstheme="minorHAnsi"/>
          <w:sz w:val="16"/>
          <w:szCs w:val="16"/>
        </w:rPr>
        <w:t>2</w:t>
      </w:r>
      <w:r w:rsidR="008B5ABC">
        <w:rPr>
          <w:rFonts w:asciiTheme="minorHAnsi" w:hAnsiTheme="minorHAnsi" w:cstheme="minorHAnsi"/>
          <w:sz w:val="16"/>
          <w:szCs w:val="16"/>
        </w:rPr>
        <w:t>0</w:t>
      </w:r>
      <w:r w:rsidR="00FB65AD">
        <w:rPr>
          <w:rFonts w:asciiTheme="minorHAnsi" w:hAnsiTheme="minorHAnsi" w:cstheme="minorHAnsi"/>
          <w:sz w:val="16"/>
          <w:szCs w:val="16"/>
        </w:rPr>
        <w:t>1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r w:rsidR="00FA73C4">
        <w:rPr>
          <w:rFonts w:asciiTheme="minorHAnsi" w:hAnsiTheme="minorHAnsi" w:cstheme="minorHAnsi"/>
          <w:sz w:val="16"/>
          <w:szCs w:val="16"/>
        </w:rPr>
        <w:t>a</w:t>
      </w:r>
      <w:r w:rsidR="00FB65AD">
        <w:rPr>
          <w:rFonts w:asciiTheme="minorHAnsi" w:hAnsiTheme="minorHAnsi" w:cstheme="minorHAnsi"/>
          <w:sz w:val="16"/>
          <w:szCs w:val="16"/>
        </w:rPr>
        <w:t>n increase</w:t>
      </w:r>
      <w:r w:rsidR="008A3492">
        <w:rPr>
          <w:rFonts w:asciiTheme="minorHAnsi" w:hAnsiTheme="minorHAnsi" w:cstheme="minorHAnsi"/>
          <w:sz w:val="16"/>
          <w:szCs w:val="16"/>
        </w:rPr>
        <w:t xml:space="preserve">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>f</w:t>
      </w:r>
      <w:r w:rsidR="006E6B1B">
        <w:rPr>
          <w:rFonts w:asciiTheme="minorHAnsi" w:hAnsiTheme="minorHAnsi" w:cstheme="minorHAnsi"/>
          <w:sz w:val="16"/>
          <w:szCs w:val="16"/>
        </w:rPr>
        <w:t xml:space="preserve"> </w:t>
      </w:r>
      <w:r w:rsidR="00FB65AD">
        <w:rPr>
          <w:rFonts w:asciiTheme="minorHAnsi" w:hAnsiTheme="minorHAnsi" w:cstheme="minorHAnsi"/>
          <w:sz w:val="16"/>
          <w:szCs w:val="16"/>
        </w:rPr>
        <w:t>1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 xml:space="preserve">oil rig, 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494F15">
        <w:rPr>
          <w:rFonts w:asciiTheme="minorHAnsi" w:hAnsiTheme="minorHAnsi" w:cstheme="minorHAnsi"/>
          <w:sz w:val="16"/>
          <w:szCs w:val="16"/>
        </w:rPr>
        <w:t xml:space="preserve"> </w:t>
      </w:r>
      <w:r w:rsidR="00FB65AD">
        <w:rPr>
          <w:rFonts w:asciiTheme="minorHAnsi" w:hAnsiTheme="minorHAnsi" w:cstheme="minorHAnsi"/>
          <w:sz w:val="16"/>
          <w:szCs w:val="16"/>
        </w:rPr>
        <w:t>October</w:t>
      </w:r>
      <w:r w:rsidR="00002265">
        <w:rPr>
          <w:rFonts w:asciiTheme="minorHAnsi" w:hAnsiTheme="minorHAnsi" w:cstheme="minorHAnsi"/>
          <w:sz w:val="16"/>
          <w:szCs w:val="16"/>
        </w:rPr>
        <w:t xml:space="preserve"> to </w:t>
      </w:r>
      <w:r w:rsidR="00FB65AD">
        <w:rPr>
          <w:rFonts w:asciiTheme="minorHAnsi" w:hAnsiTheme="minorHAnsi" w:cstheme="minorHAnsi"/>
          <w:sz w:val="16"/>
          <w:szCs w:val="16"/>
        </w:rPr>
        <w:t>Novem</w:t>
      </w:r>
      <w:r w:rsidR="008B5ABC">
        <w:rPr>
          <w:rFonts w:asciiTheme="minorHAnsi" w:hAnsiTheme="minorHAnsi" w:cstheme="minorHAnsi"/>
          <w:sz w:val="16"/>
          <w:szCs w:val="16"/>
        </w:rPr>
        <w:t>ber</w:t>
      </w:r>
      <w:r w:rsidR="00EB755B">
        <w:rPr>
          <w:rFonts w:asciiTheme="minorHAnsi" w:hAnsiTheme="minorHAnsi" w:cstheme="minorHAnsi"/>
          <w:sz w:val="16"/>
          <w:szCs w:val="16"/>
        </w:rPr>
        <w:t xml:space="preserve"> </w:t>
      </w:r>
      <w:r w:rsidR="00CD4837">
        <w:rPr>
          <w:rFonts w:asciiTheme="minorHAnsi" w:hAnsiTheme="minorHAnsi" w:cstheme="minorHAnsi"/>
          <w:sz w:val="16"/>
          <w:szCs w:val="16"/>
        </w:rPr>
        <w:t>2023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A57B4"/>
    <w:multiLevelType w:val="hybridMultilevel"/>
    <w:tmpl w:val="49C46C9A"/>
    <w:lvl w:ilvl="0" w:tplc="EA4C0C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9216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087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AF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1C71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4A1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CD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6C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8890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A42CD"/>
    <w:multiLevelType w:val="hybridMultilevel"/>
    <w:tmpl w:val="E03617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3E859"/>
    <w:multiLevelType w:val="hybridMultilevel"/>
    <w:tmpl w:val="9C52A03C"/>
    <w:lvl w:ilvl="0" w:tplc="96F497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A2C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20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0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09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A6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E3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ED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22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D5E13"/>
    <w:multiLevelType w:val="hybridMultilevel"/>
    <w:tmpl w:val="ADEA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0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12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3BA4F2D"/>
    <w:multiLevelType w:val="hybridMultilevel"/>
    <w:tmpl w:val="60201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AF7DA2"/>
    <w:multiLevelType w:val="hybridMultilevel"/>
    <w:tmpl w:val="10F027F8"/>
    <w:lvl w:ilvl="0" w:tplc="9B56993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108D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3E47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02F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DCC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D61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66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8800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A5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77368"/>
    <w:multiLevelType w:val="hybridMultilevel"/>
    <w:tmpl w:val="97D2F2CC"/>
    <w:lvl w:ilvl="0" w:tplc="076289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E7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A7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5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7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6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E4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5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67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A3F08D"/>
    <w:multiLevelType w:val="hybridMultilevel"/>
    <w:tmpl w:val="A11E723C"/>
    <w:lvl w:ilvl="0" w:tplc="CD3E52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64CF7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C47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E680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AA57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C6C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E3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5017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2B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06673"/>
    <w:multiLevelType w:val="hybridMultilevel"/>
    <w:tmpl w:val="38F8F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71957"/>
    <w:multiLevelType w:val="hybridMultilevel"/>
    <w:tmpl w:val="5BFE7B1C"/>
    <w:lvl w:ilvl="0" w:tplc="5B729F5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B8A0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6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BC3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C2E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BE4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BE7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49E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DA67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B2D2B"/>
    <w:multiLevelType w:val="hybridMultilevel"/>
    <w:tmpl w:val="412A4DCC"/>
    <w:lvl w:ilvl="0" w:tplc="1F6CCE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0E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A7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D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6C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A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CC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5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AC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C5C7A8"/>
    <w:multiLevelType w:val="hybridMultilevel"/>
    <w:tmpl w:val="A704B3A0"/>
    <w:lvl w:ilvl="0" w:tplc="85EEA0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30D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8F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EE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05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2F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66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E7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25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33364"/>
    <w:multiLevelType w:val="hybridMultilevel"/>
    <w:tmpl w:val="438E260A"/>
    <w:lvl w:ilvl="0" w:tplc="96C6C1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2EA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44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0C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25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F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60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27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2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CFBA58"/>
    <w:multiLevelType w:val="hybridMultilevel"/>
    <w:tmpl w:val="134A4948"/>
    <w:lvl w:ilvl="0" w:tplc="BC4A1A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504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CE8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21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4C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A6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28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A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61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414A4"/>
    <w:multiLevelType w:val="hybridMultilevel"/>
    <w:tmpl w:val="BF7EE73A"/>
    <w:lvl w:ilvl="0" w:tplc="4BFC62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08E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01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2F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CF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2C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46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68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83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C31529"/>
    <w:multiLevelType w:val="hybridMultilevel"/>
    <w:tmpl w:val="09E4B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060E4D"/>
    <w:multiLevelType w:val="hybridMultilevel"/>
    <w:tmpl w:val="17A8DAFC"/>
    <w:lvl w:ilvl="0" w:tplc="9C6EC5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1C6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69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04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6E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AD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3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E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65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A0FA1E"/>
    <w:multiLevelType w:val="hybridMultilevel"/>
    <w:tmpl w:val="904E99AA"/>
    <w:lvl w:ilvl="0" w:tplc="B4A23F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BC7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0C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9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CA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EB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A9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A2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CB0044"/>
    <w:multiLevelType w:val="hybridMultilevel"/>
    <w:tmpl w:val="98766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A8F13FE"/>
    <w:multiLevelType w:val="hybridMultilevel"/>
    <w:tmpl w:val="D3C008F8"/>
    <w:lvl w:ilvl="0" w:tplc="4F862A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5078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D03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87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7052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F0B8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4EA2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25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3CD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4AC46B"/>
    <w:multiLevelType w:val="hybridMultilevel"/>
    <w:tmpl w:val="86340962"/>
    <w:lvl w:ilvl="0" w:tplc="521A1C1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2A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4619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8F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1A9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7A2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ACF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A4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8A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6CF6209F"/>
    <w:multiLevelType w:val="hybridMultilevel"/>
    <w:tmpl w:val="EF0051C8"/>
    <w:lvl w:ilvl="0" w:tplc="B888BE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B48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68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8C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ED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AE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6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A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4C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0A58EB"/>
    <w:multiLevelType w:val="hybridMultilevel"/>
    <w:tmpl w:val="0B647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647BD9"/>
    <w:multiLevelType w:val="hybridMultilevel"/>
    <w:tmpl w:val="FED4CFD8"/>
    <w:lvl w:ilvl="0" w:tplc="85EEA0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AC93A0"/>
    <w:multiLevelType w:val="hybridMultilevel"/>
    <w:tmpl w:val="BEE4AF0E"/>
    <w:lvl w:ilvl="0" w:tplc="29DAD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04B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CF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65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03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8B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8D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0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6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7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48" w15:restartNumberingAfterBreak="0">
    <w:nsid w:val="7DC32812"/>
    <w:multiLevelType w:val="hybridMultilevel"/>
    <w:tmpl w:val="61F46C06"/>
    <w:lvl w:ilvl="0" w:tplc="9B348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4A8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0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86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D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4D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0C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08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08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0" w15:restartNumberingAfterBreak="0">
    <w:nsid w:val="7ECD5C6C"/>
    <w:multiLevelType w:val="hybridMultilevel"/>
    <w:tmpl w:val="BE44A6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F13A7AD"/>
    <w:multiLevelType w:val="hybridMultilevel"/>
    <w:tmpl w:val="89D4EED2"/>
    <w:lvl w:ilvl="0" w:tplc="9710E2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2EE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9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C6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64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AF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6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4A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27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031228">
    <w:abstractNumId w:val="14"/>
  </w:num>
  <w:num w:numId="2" w16cid:durableId="720177771">
    <w:abstractNumId w:val="1"/>
  </w:num>
  <w:num w:numId="3" w16cid:durableId="939685313">
    <w:abstractNumId w:val="39"/>
  </w:num>
  <w:num w:numId="4" w16cid:durableId="1065690369">
    <w:abstractNumId w:val="38"/>
  </w:num>
  <w:num w:numId="5" w16cid:durableId="1265383367">
    <w:abstractNumId w:val="19"/>
  </w:num>
  <w:num w:numId="6" w16cid:durableId="1642537631">
    <w:abstractNumId w:val="22"/>
  </w:num>
  <w:num w:numId="7" w16cid:durableId="1131872673">
    <w:abstractNumId w:val="24"/>
  </w:num>
  <w:num w:numId="8" w16cid:durableId="93288750">
    <w:abstractNumId w:val="51"/>
  </w:num>
  <w:num w:numId="9" w16cid:durableId="748774830">
    <w:abstractNumId w:val="25"/>
  </w:num>
  <w:num w:numId="10" w16cid:durableId="898782397">
    <w:abstractNumId w:val="48"/>
  </w:num>
  <w:num w:numId="11" w16cid:durableId="191119256">
    <w:abstractNumId w:val="26"/>
  </w:num>
  <w:num w:numId="12" w16cid:durableId="935140162">
    <w:abstractNumId w:val="27"/>
  </w:num>
  <w:num w:numId="13" w16cid:durableId="698358678">
    <w:abstractNumId w:val="41"/>
  </w:num>
  <w:num w:numId="14" w16cid:durableId="1509059832">
    <w:abstractNumId w:val="34"/>
  </w:num>
  <w:num w:numId="15" w16cid:durableId="785851205">
    <w:abstractNumId w:val="4"/>
  </w:num>
  <w:num w:numId="16" w16cid:durableId="142507286">
    <w:abstractNumId w:val="15"/>
  </w:num>
  <w:num w:numId="17" w16cid:durableId="453599595">
    <w:abstractNumId w:val="23"/>
  </w:num>
  <w:num w:numId="18" w16cid:durableId="1046831510">
    <w:abstractNumId w:val="44"/>
  </w:num>
  <w:num w:numId="19" w16cid:durableId="1105928485">
    <w:abstractNumId w:val="35"/>
  </w:num>
  <w:num w:numId="20" w16cid:durableId="625889859">
    <w:abstractNumId w:val="9"/>
  </w:num>
  <w:num w:numId="21" w16cid:durableId="1645160806">
    <w:abstractNumId w:val="9"/>
  </w:num>
  <w:num w:numId="22" w16cid:durableId="1026324687">
    <w:abstractNumId w:val="9"/>
  </w:num>
  <w:num w:numId="23" w16cid:durableId="1075669491">
    <w:abstractNumId w:val="9"/>
  </w:num>
  <w:num w:numId="24" w16cid:durableId="1160851671">
    <w:abstractNumId w:val="28"/>
  </w:num>
  <w:num w:numId="25" w16cid:durableId="1370569657">
    <w:abstractNumId w:val="28"/>
  </w:num>
  <w:num w:numId="26" w16cid:durableId="461075275">
    <w:abstractNumId w:val="28"/>
  </w:num>
  <w:num w:numId="27" w16cid:durableId="1320424721">
    <w:abstractNumId w:val="28"/>
  </w:num>
  <w:num w:numId="28" w16cid:durableId="185876422">
    <w:abstractNumId w:val="28"/>
  </w:num>
  <w:num w:numId="29" w16cid:durableId="1216628329">
    <w:abstractNumId w:val="9"/>
  </w:num>
  <w:num w:numId="30" w16cid:durableId="167641889">
    <w:abstractNumId w:val="9"/>
  </w:num>
  <w:num w:numId="31" w16cid:durableId="676612356">
    <w:abstractNumId w:val="9"/>
  </w:num>
  <w:num w:numId="32" w16cid:durableId="2099673630">
    <w:abstractNumId w:val="9"/>
  </w:num>
  <w:num w:numId="33" w16cid:durableId="634913347">
    <w:abstractNumId w:val="9"/>
  </w:num>
  <w:num w:numId="34" w16cid:durableId="385645014">
    <w:abstractNumId w:val="9"/>
  </w:num>
  <w:num w:numId="35" w16cid:durableId="2040860395">
    <w:abstractNumId w:val="9"/>
  </w:num>
  <w:num w:numId="36" w16cid:durableId="1599025273">
    <w:abstractNumId w:val="9"/>
  </w:num>
  <w:num w:numId="37" w16cid:durableId="1019552511">
    <w:abstractNumId w:val="9"/>
  </w:num>
  <w:num w:numId="38" w16cid:durableId="559484562">
    <w:abstractNumId w:val="9"/>
  </w:num>
  <w:num w:numId="39" w16cid:durableId="1107778159">
    <w:abstractNumId w:val="28"/>
  </w:num>
  <w:num w:numId="40" w16cid:durableId="120343646">
    <w:abstractNumId w:val="28"/>
  </w:num>
  <w:num w:numId="41" w16cid:durableId="1164322180">
    <w:abstractNumId w:val="28"/>
  </w:num>
  <w:num w:numId="42" w16cid:durableId="654071397">
    <w:abstractNumId w:val="28"/>
  </w:num>
  <w:num w:numId="43" w16cid:durableId="1439065407">
    <w:abstractNumId w:val="28"/>
  </w:num>
  <w:num w:numId="44" w16cid:durableId="2114737571">
    <w:abstractNumId w:val="33"/>
  </w:num>
  <w:num w:numId="45" w16cid:durableId="556821619">
    <w:abstractNumId w:val="5"/>
  </w:num>
  <w:num w:numId="46" w16cid:durableId="1562014357">
    <w:abstractNumId w:val="40"/>
  </w:num>
  <w:num w:numId="47" w16cid:durableId="673344686">
    <w:abstractNumId w:val="47"/>
  </w:num>
  <w:num w:numId="48" w16cid:durableId="508833689">
    <w:abstractNumId w:val="6"/>
  </w:num>
  <w:num w:numId="49" w16cid:durableId="1467357612">
    <w:abstractNumId w:val="49"/>
  </w:num>
  <w:num w:numId="50" w16cid:durableId="200897664">
    <w:abstractNumId w:val="37"/>
  </w:num>
  <w:num w:numId="51" w16cid:durableId="1893694086">
    <w:abstractNumId w:val="17"/>
  </w:num>
  <w:num w:numId="52" w16cid:durableId="1572427026">
    <w:abstractNumId w:val="11"/>
  </w:num>
  <w:num w:numId="53" w16cid:durableId="198905632">
    <w:abstractNumId w:val="0"/>
  </w:num>
  <w:num w:numId="54" w16cid:durableId="1395856170">
    <w:abstractNumId w:val="16"/>
  </w:num>
  <w:num w:numId="55" w16cid:durableId="683215250">
    <w:abstractNumId w:val="8"/>
  </w:num>
  <w:num w:numId="56" w16cid:durableId="1085347327">
    <w:abstractNumId w:val="10"/>
  </w:num>
  <w:num w:numId="57" w16cid:durableId="1744449585">
    <w:abstractNumId w:val="30"/>
  </w:num>
  <w:num w:numId="58" w16cid:durableId="2016422227">
    <w:abstractNumId w:val="45"/>
  </w:num>
  <w:num w:numId="59" w16cid:durableId="191649488">
    <w:abstractNumId w:val="29"/>
  </w:num>
  <w:num w:numId="60" w16cid:durableId="612328920">
    <w:abstractNumId w:val="3"/>
  </w:num>
  <w:num w:numId="61" w16cid:durableId="1312828770">
    <w:abstractNumId w:val="32"/>
  </w:num>
  <w:num w:numId="62" w16cid:durableId="438599566">
    <w:abstractNumId w:val="12"/>
  </w:num>
  <w:num w:numId="63" w16cid:durableId="979653633">
    <w:abstractNumId w:val="18"/>
  </w:num>
  <w:num w:numId="64" w16cid:durableId="797184122">
    <w:abstractNumId w:val="46"/>
  </w:num>
  <w:num w:numId="65" w16cid:durableId="9525345">
    <w:abstractNumId w:val="20"/>
  </w:num>
  <w:num w:numId="66" w16cid:durableId="755445588">
    <w:abstractNumId w:val="31"/>
  </w:num>
  <w:num w:numId="67" w16cid:durableId="183639681">
    <w:abstractNumId w:val="42"/>
  </w:num>
  <w:num w:numId="68" w16cid:durableId="352265164">
    <w:abstractNumId w:val="50"/>
  </w:num>
  <w:num w:numId="69" w16cid:durableId="597102056">
    <w:abstractNumId w:val="13"/>
  </w:num>
  <w:num w:numId="70" w16cid:durableId="1570000382">
    <w:abstractNumId w:val="21"/>
  </w:num>
  <w:num w:numId="71" w16cid:durableId="1488594782">
    <w:abstractNumId w:val="2"/>
  </w:num>
  <w:num w:numId="72" w16cid:durableId="1019627833">
    <w:abstractNumId w:val="36"/>
  </w:num>
  <w:num w:numId="73" w16cid:durableId="1250694918">
    <w:abstractNumId w:val="43"/>
  </w:num>
  <w:num w:numId="74" w16cid:durableId="1825776398">
    <w:abstractNumId w:val="7"/>
  </w:num>
  <w:num w:numId="75" w16cid:durableId="1388453971">
    <w:abstractNumId w:val="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970"/>
    <w:rsid w:val="00026CC3"/>
    <w:rsid w:val="00034DE0"/>
    <w:rsid w:val="00035A12"/>
    <w:rsid w:val="00036E4D"/>
    <w:rsid w:val="00045C42"/>
    <w:rsid w:val="00047A4B"/>
    <w:rsid w:val="00055674"/>
    <w:rsid w:val="0007244C"/>
    <w:rsid w:val="0007478B"/>
    <w:rsid w:val="00074CAA"/>
    <w:rsid w:val="00083110"/>
    <w:rsid w:val="0008688F"/>
    <w:rsid w:val="0008715A"/>
    <w:rsid w:val="00091646"/>
    <w:rsid w:val="000A0B33"/>
    <w:rsid w:val="000A20EA"/>
    <w:rsid w:val="000A4973"/>
    <w:rsid w:val="000A5AAE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3BFE"/>
    <w:rsid w:val="000F0E97"/>
    <w:rsid w:val="000F28EA"/>
    <w:rsid w:val="000F3345"/>
    <w:rsid w:val="00103EB9"/>
    <w:rsid w:val="0010485B"/>
    <w:rsid w:val="00107455"/>
    <w:rsid w:val="00126F8A"/>
    <w:rsid w:val="00137F0B"/>
    <w:rsid w:val="0014155D"/>
    <w:rsid w:val="00142B7A"/>
    <w:rsid w:val="00151786"/>
    <w:rsid w:val="00151FDD"/>
    <w:rsid w:val="00152012"/>
    <w:rsid w:val="00164C11"/>
    <w:rsid w:val="0017564C"/>
    <w:rsid w:val="00176CA4"/>
    <w:rsid w:val="001812DF"/>
    <w:rsid w:val="00184D83"/>
    <w:rsid w:val="00184F89"/>
    <w:rsid w:val="0018528D"/>
    <w:rsid w:val="00191C31"/>
    <w:rsid w:val="0019468F"/>
    <w:rsid w:val="001A255A"/>
    <w:rsid w:val="001A2DDB"/>
    <w:rsid w:val="001A5CB3"/>
    <w:rsid w:val="001A5E36"/>
    <w:rsid w:val="001A6B26"/>
    <w:rsid w:val="001B020D"/>
    <w:rsid w:val="001B075E"/>
    <w:rsid w:val="001B15D1"/>
    <w:rsid w:val="001B4993"/>
    <w:rsid w:val="001B5B0D"/>
    <w:rsid w:val="001B7DC3"/>
    <w:rsid w:val="001C0366"/>
    <w:rsid w:val="001D0455"/>
    <w:rsid w:val="001D1DB0"/>
    <w:rsid w:val="001D1ECB"/>
    <w:rsid w:val="001D2EB2"/>
    <w:rsid w:val="001D3A85"/>
    <w:rsid w:val="001D6BD7"/>
    <w:rsid w:val="001E08A3"/>
    <w:rsid w:val="001E728A"/>
    <w:rsid w:val="001E7374"/>
    <w:rsid w:val="001F55C6"/>
    <w:rsid w:val="001F69BB"/>
    <w:rsid w:val="002029A6"/>
    <w:rsid w:val="00202BA3"/>
    <w:rsid w:val="00212303"/>
    <w:rsid w:val="00217357"/>
    <w:rsid w:val="00222BCF"/>
    <w:rsid w:val="0022360E"/>
    <w:rsid w:val="00226149"/>
    <w:rsid w:val="00237F2F"/>
    <w:rsid w:val="00241C8A"/>
    <w:rsid w:val="00242491"/>
    <w:rsid w:val="00245ED7"/>
    <w:rsid w:val="00247018"/>
    <w:rsid w:val="0024786E"/>
    <w:rsid w:val="00250F09"/>
    <w:rsid w:val="00250F28"/>
    <w:rsid w:val="002527C7"/>
    <w:rsid w:val="002577C5"/>
    <w:rsid w:val="00260589"/>
    <w:rsid w:val="0026398A"/>
    <w:rsid w:val="00267B12"/>
    <w:rsid w:val="0027122F"/>
    <w:rsid w:val="0027253A"/>
    <w:rsid w:val="0027600E"/>
    <w:rsid w:val="00277F76"/>
    <w:rsid w:val="00283188"/>
    <w:rsid w:val="00283E64"/>
    <w:rsid w:val="00293640"/>
    <w:rsid w:val="0029769E"/>
    <w:rsid w:val="002A7343"/>
    <w:rsid w:val="002B1238"/>
    <w:rsid w:val="002B7906"/>
    <w:rsid w:val="002C07E3"/>
    <w:rsid w:val="002C118B"/>
    <w:rsid w:val="002C3CEA"/>
    <w:rsid w:val="002C71D1"/>
    <w:rsid w:val="002C7A02"/>
    <w:rsid w:val="002D2655"/>
    <w:rsid w:val="002E60F8"/>
    <w:rsid w:val="002E6ECE"/>
    <w:rsid w:val="002F4FA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0EC"/>
    <w:rsid w:val="003E3F40"/>
    <w:rsid w:val="003E5D1A"/>
    <w:rsid w:val="003F1C4D"/>
    <w:rsid w:val="00400CFA"/>
    <w:rsid w:val="004030C7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62FF"/>
    <w:rsid w:val="00447D03"/>
    <w:rsid w:val="00457313"/>
    <w:rsid w:val="00461BC3"/>
    <w:rsid w:val="00466A4D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39F4"/>
    <w:rsid w:val="00494F15"/>
    <w:rsid w:val="004A78EF"/>
    <w:rsid w:val="004B43EB"/>
    <w:rsid w:val="004B6A32"/>
    <w:rsid w:val="004C7869"/>
    <w:rsid w:val="004E4AA0"/>
    <w:rsid w:val="004E5EB5"/>
    <w:rsid w:val="004E71ED"/>
    <w:rsid w:val="004E7DA4"/>
    <w:rsid w:val="004F225C"/>
    <w:rsid w:val="004F46BA"/>
    <w:rsid w:val="00505AAB"/>
    <w:rsid w:val="00510F4B"/>
    <w:rsid w:val="005240C9"/>
    <w:rsid w:val="00524917"/>
    <w:rsid w:val="00546422"/>
    <w:rsid w:val="00546441"/>
    <w:rsid w:val="005479D8"/>
    <w:rsid w:val="0055122F"/>
    <w:rsid w:val="005566B5"/>
    <w:rsid w:val="005718F0"/>
    <w:rsid w:val="00575E88"/>
    <w:rsid w:val="0058776A"/>
    <w:rsid w:val="00594A91"/>
    <w:rsid w:val="00594C78"/>
    <w:rsid w:val="005968B8"/>
    <w:rsid w:val="005A138F"/>
    <w:rsid w:val="005A5165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2BEB"/>
    <w:rsid w:val="005D59CB"/>
    <w:rsid w:val="005D7166"/>
    <w:rsid w:val="005D7C4E"/>
    <w:rsid w:val="005E03B5"/>
    <w:rsid w:val="005E51AA"/>
    <w:rsid w:val="005F33E2"/>
    <w:rsid w:val="005F47F5"/>
    <w:rsid w:val="005F6348"/>
    <w:rsid w:val="00601C3B"/>
    <w:rsid w:val="006050AD"/>
    <w:rsid w:val="00614611"/>
    <w:rsid w:val="0061588B"/>
    <w:rsid w:val="00616A91"/>
    <w:rsid w:val="00617473"/>
    <w:rsid w:val="0063465D"/>
    <w:rsid w:val="00637300"/>
    <w:rsid w:val="00637986"/>
    <w:rsid w:val="00640A7F"/>
    <w:rsid w:val="0064482E"/>
    <w:rsid w:val="006465DE"/>
    <w:rsid w:val="00650FD9"/>
    <w:rsid w:val="00651034"/>
    <w:rsid w:val="006534DC"/>
    <w:rsid w:val="006563AC"/>
    <w:rsid w:val="00656A7B"/>
    <w:rsid w:val="00664DE4"/>
    <w:rsid w:val="006663DB"/>
    <w:rsid w:val="00671E29"/>
    <w:rsid w:val="00672D10"/>
    <w:rsid w:val="0068061B"/>
    <w:rsid w:val="006817F1"/>
    <w:rsid w:val="00691F7C"/>
    <w:rsid w:val="006920DC"/>
    <w:rsid w:val="006936D9"/>
    <w:rsid w:val="006B68D7"/>
    <w:rsid w:val="006B6E0E"/>
    <w:rsid w:val="006C57B9"/>
    <w:rsid w:val="006C7B5E"/>
    <w:rsid w:val="006D07E3"/>
    <w:rsid w:val="006D5056"/>
    <w:rsid w:val="006D7974"/>
    <w:rsid w:val="006E048F"/>
    <w:rsid w:val="006E0917"/>
    <w:rsid w:val="006E1DB0"/>
    <w:rsid w:val="006E4C53"/>
    <w:rsid w:val="006E6B1B"/>
    <w:rsid w:val="006E7E14"/>
    <w:rsid w:val="00700285"/>
    <w:rsid w:val="007005A7"/>
    <w:rsid w:val="00702B73"/>
    <w:rsid w:val="00703F63"/>
    <w:rsid w:val="007057DB"/>
    <w:rsid w:val="0071495D"/>
    <w:rsid w:val="007156DA"/>
    <w:rsid w:val="007170DA"/>
    <w:rsid w:val="00717687"/>
    <w:rsid w:val="00722174"/>
    <w:rsid w:val="00730AB3"/>
    <w:rsid w:val="00732B18"/>
    <w:rsid w:val="0073383F"/>
    <w:rsid w:val="007357F6"/>
    <w:rsid w:val="00742832"/>
    <w:rsid w:val="007451D6"/>
    <w:rsid w:val="00763481"/>
    <w:rsid w:val="00765777"/>
    <w:rsid w:val="00771C09"/>
    <w:rsid w:val="007743AB"/>
    <w:rsid w:val="00776EFC"/>
    <w:rsid w:val="007771C5"/>
    <w:rsid w:val="00786489"/>
    <w:rsid w:val="00793323"/>
    <w:rsid w:val="007940A9"/>
    <w:rsid w:val="0079637D"/>
    <w:rsid w:val="007A56DF"/>
    <w:rsid w:val="007B0274"/>
    <w:rsid w:val="007B1A2A"/>
    <w:rsid w:val="007C0E20"/>
    <w:rsid w:val="007D0EED"/>
    <w:rsid w:val="007D3BEE"/>
    <w:rsid w:val="007D520E"/>
    <w:rsid w:val="007D531B"/>
    <w:rsid w:val="007E160D"/>
    <w:rsid w:val="007E19E7"/>
    <w:rsid w:val="007E31EC"/>
    <w:rsid w:val="007E3606"/>
    <w:rsid w:val="007E52C9"/>
    <w:rsid w:val="007F2B45"/>
    <w:rsid w:val="007F7756"/>
    <w:rsid w:val="00803F6E"/>
    <w:rsid w:val="00805C5B"/>
    <w:rsid w:val="00810119"/>
    <w:rsid w:val="00814D4F"/>
    <w:rsid w:val="00821667"/>
    <w:rsid w:val="00834AF1"/>
    <w:rsid w:val="00834AF3"/>
    <w:rsid w:val="0083590B"/>
    <w:rsid w:val="00836C57"/>
    <w:rsid w:val="008400D6"/>
    <w:rsid w:val="0084112D"/>
    <w:rsid w:val="008438AD"/>
    <w:rsid w:val="008443BE"/>
    <w:rsid w:val="00846A97"/>
    <w:rsid w:val="008472F8"/>
    <w:rsid w:val="008476E0"/>
    <w:rsid w:val="0085164A"/>
    <w:rsid w:val="00853245"/>
    <w:rsid w:val="00853C09"/>
    <w:rsid w:val="00867200"/>
    <w:rsid w:val="00870742"/>
    <w:rsid w:val="0087099C"/>
    <w:rsid w:val="00877D19"/>
    <w:rsid w:val="008828F2"/>
    <w:rsid w:val="00885237"/>
    <w:rsid w:val="008863DE"/>
    <w:rsid w:val="0088788B"/>
    <w:rsid w:val="00894E33"/>
    <w:rsid w:val="00897BC0"/>
    <w:rsid w:val="00897F3A"/>
    <w:rsid w:val="008A3492"/>
    <w:rsid w:val="008A3D62"/>
    <w:rsid w:val="008A3F96"/>
    <w:rsid w:val="008A5804"/>
    <w:rsid w:val="008A5B21"/>
    <w:rsid w:val="008B5ABC"/>
    <w:rsid w:val="008C3308"/>
    <w:rsid w:val="008C7A66"/>
    <w:rsid w:val="008D5551"/>
    <w:rsid w:val="008E4D37"/>
    <w:rsid w:val="008E7B0D"/>
    <w:rsid w:val="008F0A4E"/>
    <w:rsid w:val="008F1169"/>
    <w:rsid w:val="008F1416"/>
    <w:rsid w:val="008F1E26"/>
    <w:rsid w:val="008F29FA"/>
    <w:rsid w:val="008F46EC"/>
    <w:rsid w:val="00904D56"/>
    <w:rsid w:val="0091736F"/>
    <w:rsid w:val="00917EC0"/>
    <w:rsid w:val="0092025F"/>
    <w:rsid w:val="00927752"/>
    <w:rsid w:val="00927FB3"/>
    <w:rsid w:val="009304B1"/>
    <w:rsid w:val="0093089B"/>
    <w:rsid w:val="00931ECF"/>
    <w:rsid w:val="00934F4F"/>
    <w:rsid w:val="00935EBE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D691B"/>
    <w:rsid w:val="009E544E"/>
    <w:rsid w:val="009F1742"/>
    <w:rsid w:val="009F7A6F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7079E"/>
    <w:rsid w:val="00A7721F"/>
    <w:rsid w:val="00A77DE0"/>
    <w:rsid w:val="00A80041"/>
    <w:rsid w:val="00A833D7"/>
    <w:rsid w:val="00A83502"/>
    <w:rsid w:val="00A8503F"/>
    <w:rsid w:val="00A9290C"/>
    <w:rsid w:val="00A963F6"/>
    <w:rsid w:val="00A96B67"/>
    <w:rsid w:val="00AA0B9F"/>
    <w:rsid w:val="00AA409F"/>
    <w:rsid w:val="00AA5FAC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F0237"/>
    <w:rsid w:val="00AF0BAC"/>
    <w:rsid w:val="00AF439D"/>
    <w:rsid w:val="00AF5DCD"/>
    <w:rsid w:val="00AF6435"/>
    <w:rsid w:val="00AF6BFC"/>
    <w:rsid w:val="00B02A88"/>
    <w:rsid w:val="00B0539D"/>
    <w:rsid w:val="00B059CE"/>
    <w:rsid w:val="00B07A0B"/>
    <w:rsid w:val="00B122A8"/>
    <w:rsid w:val="00B167C4"/>
    <w:rsid w:val="00B2028D"/>
    <w:rsid w:val="00B21567"/>
    <w:rsid w:val="00B273F5"/>
    <w:rsid w:val="00B32440"/>
    <w:rsid w:val="00B355BE"/>
    <w:rsid w:val="00B43025"/>
    <w:rsid w:val="00B43CA6"/>
    <w:rsid w:val="00B462E2"/>
    <w:rsid w:val="00B46617"/>
    <w:rsid w:val="00B545BF"/>
    <w:rsid w:val="00B627A1"/>
    <w:rsid w:val="00B67964"/>
    <w:rsid w:val="00B70409"/>
    <w:rsid w:val="00B72030"/>
    <w:rsid w:val="00B807F4"/>
    <w:rsid w:val="00B934C6"/>
    <w:rsid w:val="00B93FD3"/>
    <w:rsid w:val="00B94FE8"/>
    <w:rsid w:val="00B97133"/>
    <w:rsid w:val="00BA6A4A"/>
    <w:rsid w:val="00BB17C9"/>
    <w:rsid w:val="00BB3F24"/>
    <w:rsid w:val="00BB60F2"/>
    <w:rsid w:val="00BB625A"/>
    <w:rsid w:val="00BB6435"/>
    <w:rsid w:val="00BB67E3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C2A"/>
    <w:rsid w:val="00C02B06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56F56"/>
    <w:rsid w:val="00C57163"/>
    <w:rsid w:val="00C60C53"/>
    <w:rsid w:val="00C64336"/>
    <w:rsid w:val="00C663CE"/>
    <w:rsid w:val="00C712B5"/>
    <w:rsid w:val="00C71A4F"/>
    <w:rsid w:val="00C726D1"/>
    <w:rsid w:val="00C862CE"/>
    <w:rsid w:val="00C91210"/>
    <w:rsid w:val="00C918B4"/>
    <w:rsid w:val="00C94AC6"/>
    <w:rsid w:val="00C94B70"/>
    <w:rsid w:val="00CA024B"/>
    <w:rsid w:val="00CB1A09"/>
    <w:rsid w:val="00CB7330"/>
    <w:rsid w:val="00CC4F1A"/>
    <w:rsid w:val="00CC5E94"/>
    <w:rsid w:val="00CD110F"/>
    <w:rsid w:val="00CD4837"/>
    <w:rsid w:val="00CD77BC"/>
    <w:rsid w:val="00CE09E7"/>
    <w:rsid w:val="00CF7687"/>
    <w:rsid w:val="00D07151"/>
    <w:rsid w:val="00D15440"/>
    <w:rsid w:val="00D1665F"/>
    <w:rsid w:val="00D17853"/>
    <w:rsid w:val="00D21A82"/>
    <w:rsid w:val="00D360F9"/>
    <w:rsid w:val="00D36E2C"/>
    <w:rsid w:val="00D422BE"/>
    <w:rsid w:val="00D434CF"/>
    <w:rsid w:val="00D43BBF"/>
    <w:rsid w:val="00D4590C"/>
    <w:rsid w:val="00D45D61"/>
    <w:rsid w:val="00D51084"/>
    <w:rsid w:val="00D54CD3"/>
    <w:rsid w:val="00D577C8"/>
    <w:rsid w:val="00D6779D"/>
    <w:rsid w:val="00D7570F"/>
    <w:rsid w:val="00D763ED"/>
    <w:rsid w:val="00D838D7"/>
    <w:rsid w:val="00D9389C"/>
    <w:rsid w:val="00D94505"/>
    <w:rsid w:val="00DA5A09"/>
    <w:rsid w:val="00DA6A59"/>
    <w:rsid w:val="00DB1578"/>
    <w:rsid w:val="00DB714D"/>
    <w:rsid w:val="00DC5B35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0F4D"/>
    <w:rsid w:val="00DF6721"/>
    <w:rsid w:val="00DF7CF9"/>
    <w:rsid w:val="00E00C63"/>
    <w:rsid w:val="00E04A00"/>
    <w:rsid w:val="00E04C58"/>
    <w:rsid w:val="00E04D96"/>
    <w:rsid w:val="00E0618B"/>
    <w:rsid w:val="00E069F2"/>
    <w:rsid w:val="00E078D8"/>
    <w:rsid w:val="00E10723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46E8D"/>
    <w:rsid w:val="00E532C3"/>
    <w:rsid w:val="00E558A6"/>
    <w:rsid w:val="00E62CA7"/>
    <w:rsid w:val="00E67C79"/>
    <w:rsid w:val="00E70B7E"/>
    <w:rsid w:val="00E74AAC"/>
    <w:rsid w:val="00E75112"/>
    <w:rsid w:val="00E77059"/>
    <w:rsid w:val="00E80782"/>
    <w:rsid w:val="00E84186"/>
    <w:rsid w:val="00E84BE9"/>
    <w:rsid w:val="00E9072B"/>
    <w:rsid w:val="00E91521"/>
    <w:rsid w:val="00EA2AA4"/>
    <w:rsid w:val="00EA7D60"/>
    <w:rsid w:val="00EB105C"/>
    <w:rsid w:val="00EB2C58"/>
    <w:rsid w:val="00EB471C"/>
    <w:rsid w:val="00EB4E6B"/>
    <w:rsid w:val="00EB755B"/>
    <w:rsid w:val="00EC1203"/>
    <w:rsid w:val="00EC1BE5"/>
    <w:rsid w:val="00ED0813"/>
    <w:rsid w:val="00ED40B7"/>
    <w:rsid w:val="00EF1DB5"/>
    <w:rsid w:val="00EF2E5E"/>
    <w:rsid w:val="00EF2EBF"/>
    <w:rsid w:val="00F02851"/>
    <w:rsid w:val="00F0539A"/>
    <w:rsid w:val="00F06C2A"/>
    <w:rsid w:val="00F1043A"/>
    <w:rsid w:val="00F11003"/>
    <w:rsid w:val="00F130EF"/>
    <w:rsid w:val="00F22764"/>
    <w:rsid w:val="00F22FF0"/>
    <w:rsid w:val="00F355D9"/>
    <w:rsid w:val="00F35CBE"/>
    <w:rsid w:val="00F4019C"/>
    <w:rsid w:val="00F42583"/>
    <w:rsid w:val="00F4606C"/>
    <w:rsid w:val="00F57DD5"/>
    <w:rsid w:val="00F57F3B"/>
    <w:rsid w:val="00F6289E"/>
    <w:rsid w:val="00F62FE5"/>
    <w:rsid w:val="00F6430C"/>
    <w:rsid w:val="00F67E96"/>
    <w:rsid w:val="00F70FE9"/>
    <w:rsid w:val="00F81B3A"/>
    <w:rsid w:val="00F83199"/>
    <w:rsid w:val="00F85D62"/>
    <w:rsid w:val="00F90686"/>
    <w:rsid w:val="00F970D6"/>
    <w:rsid w:val="00FA0FFA"/>
    <w:rsid w:val="00FA1029"/>
    <w:rsid w:val="00FA73C4"/>
    <w:rsid w:val="00FB65AD"/>
    <w:rsid w:val="00FC4550"/>
    <w:rsid w:val="00FC5B98"/>
    <w:rsid w:val="00FC6919"/>
    <w:rsid w:val="00FC7283"/>
    <w:rsid w:val="00FC7898"/>
    <w:rsid w:val="00FD2C2B"/>
    <w:rsid w:val="00FE1965"/>
    <w:rsid w:val="00FE349E"/>
    <w:rsid w:val="00FE493F"/>
    <w:rsid w:val="00FF14E1"/>
    <w:rsid w:val="00FF3155"/>
    <w:rsid w:val="01E407D7"/>
    <w:rsid w:val="02049DD8"/>
    <w:rsid w:val="021114B8"/>
    <w:rsid w:val="022CB78D"/>
    <w:rsid w:val="0254CD92"/>
    <w:rsid w:val="0255379D"/>
    <w:rsid w:val="02E1AB6A"/>
    <w:rsid w:val="02F4AF1B"/>
    <w:rsid w:val="038AB0CD"/>
    <w:rsid w:val="03919FB4"/>
    <w:rsid w:val="040B453A"/>
    <w:rsid w:val="0417406E"/>
    <w:rsid w:val="0511B657"/>
    <w:rsid w:val="0603A3EF"/>
    <w:rsid w:val="06CD760B"/>
    <w:rsid w:val="0733E136"/>
    <w:rsid w:val="07D37D1C"/>
    <w:rsid w:val="089761A3"/>
    <w:rsid w:val="0929BFB9"/>
    <w:rsid w:val="095B79DD"/>
    <w:rsid w:val="0AFD4385"/>
    <w:rsid w:val="0B9257C1"/>
    <w:rsid w:val="0BFE6C87"/>
    <w:rsid w:val="0D379CB6"/>
    <w:rsid w:val="0D92A452"/>
    <w:rsid w:val="0F4229F8"/>
    <w:rsid w:val="10CA4514"/>
    <w:rsid w:val="10E125D9"/>
    <w:rsid w:val="126502EB"/>
    <w:rsid w:val="12661575"/>
    <w:rsid w:val="135A7C10"/>
    <w:rsid w:val="149BFF28"/>
    <w:rsid w:val="14E3D49C"/>
    <w:rsid w:val="15848DDA"/>
    <w:rsid w:val="15A8C05C"/>
    <w:rsid w:val="161563B2"/>
    <w:rsid w:val="16C6926D"/>
    <w:rsid w:val="17850882"/>
    <w:rsid w:val="17D39FEA"/>
    <w:rsid w:val="17F8990F"/>
    <w:rsid w:val="181272A2"/>
    <w:rsid w:val="1853BF8D"/>
    <w:rsid w:val="1878C84F"/>
    <w:rsid w:val="18E585D8"/>
    <w:rsid w:val="19F13E15"/>
    <w:rsid w:val="1A297E4A"/>
    <w:rsid w:val="1B3C4277"/>
    <w:rsid w:val="1C3177B0"/>
    <w:rsid w:val="1CA7110D"/>
    <w:rsid w:val="1D4C3972"/>
    <w:rsid w:val="1DBE182E"/>
    <w:rsid w:val="1DD774E8"/>
    <w:rsid w:val="1E1E179E"/>
    <w:rsid w:val="1E40A14A"/>
    <w:rsid w:val="1EE809D3"/>
    <w:rsid w:val="1FB8C667"/>
    <w:rsid w:val="2094E349"/>
    <w:rsid w:val="21B53E08"/>
    <w:rsid w:val="234FD2F0"/>
    <w:rsid w:val="23A270E0"/>
    <w:rsid w:val="23AEAFD5"/>
    <w:rsid w:val="24C4CDD5"/>
    <w:rsid w:val="254B0E36"/>
    <w:rsid w:val="2584D002"/>
    <w:rsid w:val="25F47D65"/>
    <w:rsid w:val="2627B3AF"/>
    <w:rsid w:val="26E6DE97"/>
    <w:rsid w:val="26FEB26E"/>
    <w:rsid w:val="27904DC6"/>
    <w:rsid w:val="27DB730B"/>
    <w:rsid w:val="283316B0"/>
    <w:rsid w:val="291EAD06"/>
    <w:rsid w:val="29CF084A"/>
    <w:rsid w:val="2A090744"/>
    <w:rsid w:val="2A4D6877"/>
    <w:rsid w:val="2A651F95"/>
    <w:rsid w:val="2B12D9C4"/>
    <w:rsid w:val="2B1CD2A3"/>
    <w:rsid w:val="2C96F533"/>
    <w:rsid w:val="2CFDB61B"/>
    <w:rsid w:val="2D49D292"/>
    <w:rsid w:val="2D96C858"/>
    <w:rsid w:val="2DCB033D"/>
    <w:rsid w:val="2E8D7CB0"/>
    <w:rsid w:val="2F20D99A"/>
    <w:rsid w:val="2FF85786"/>
    <w:rsid w:val="305C5AB5"/>
    <w:rsid w:val="307E90E9"/>
    <w:rsid w:val="30EA2BA1"/>
    <w:rsid w:val="34174398"/>
    <w:rsid w:val="3448303A"/>
    <w:rsid w:val="35885533"/>
    <w:rsid w:val="3654F4F3"/>
    <w:rsid w:val="36EDD26D"/>
    <w:rsid w:val="391B8344"/>
    <w:rsid w:val="39B31585"/>
    <w:rsid w:val="39FF7E2C"/>
    <w:rsid w:val="3A0FCBB6"/>
    <w:rsid w:val="3A50BA24"/>
    <w:rsid w:val="3AEFD26C"/>
    <w:rsid w:val="3B0BAE05"/>
    <w:rsid w:val="3B0D03D0"/>
    <w:rsid w:val="3C2272D8"/>
    <w:rsid w:val="3C85968C"/>
    <w:rsid w:val="3CAF9476"/>
    <w:rsid w:val="3D029F0E"/>
    <w:rsid w:val="3D784F44"/>
    <w:rsid w:val="3E39F33F"/>
    <w:rsid w:val="3F13F3C8"/>
    <w:rsid w:val="3F141FA5"/>
    <w:rsid w:val="3F4B9BC8"/>
    <w:rsid w:val="401197FA"/>
    <w:rsid w:val="40776D8C"/>
    <w:rsid w:val="42683BFD"/>
    <w:rsid w:val="4272D9A8"/>
    <w:rsid w:val="431EB0C9"/>
    <w:rsid w:val="43435FDF"/>
    <w:rsid w:val="43D848A2"/>
    <w:rsid w:val="443DC316"/>
    <w:rsid w:val="4508FAAF"/>
    <w:rsid w:val="45509C24"/>
    <w:rsid w:val="492544F5"/>
    <w:rsid w:val="493188D4"/>
    <w:rsid w:val="4980C54E"/>
    <w:rsid w:val="499EAB5F"/>
    <w:rsid w:val="49A7CDD6"/>
    <w:rsid w:val="49AFC5D6"/>
    <w:rsid w:val="4A1F2A7A"/>
    <w:rsid w:val="4A519792"/>
    <w:rsid w:val="4AA351B8"/>
    <w:rsid w:val="4BAE1A8E"/>
    <w:rsid w:val="4C4B11F3"/>
    <w:rsid w:val="4D2A34A7"/>
    <w:rsid w:val="4D5178B6"/>
    <w:rsid w:val="4D593AD9"/>
    <w:rsid w:val="4DB7A186"/>
    <w:rsid w:val="4E7890A4"/>
    <w:rsid w:val="4F5DE92E"/>
    <w:rsid w:val="4F76AB63"/>
    <w:rsid w:val="51857313"/>
    <w:rsid w:val="519C908D"/>
    <w:rsid w:val="51A83633"/>
    <w:rsid w:val="5214B0F2"/>
    <w:rsid w:val="52816027"/>
    <w:rsid w:val="53214374"/>
    <w:rsid w:val="5334EDBF"/>
    <w:rsid w:val="538A244B"/>
    <w:rsid w:val="54BC883B"/>
    <w:rsid w:val="5548AEF3"/>
    <w:rsid w:val="55577F31"/>
    <w:rsid w:val="55FC0485"/>
    <w:rsid w:val="569389CA"/>
    <w:rsid w:val="569EEACE"/>
    <w:rsid w:val="58F58ED1"/>
    <w:rsid w:val="59304AA9"/>
    <w:rsid w:val="59361015"/>
    <w:rsid w:val="5AD1E076"/>
    <w:rsid w:val="5BECD005"/>
    <w:rsid w:val="5E184301"/>
    <w:rsid w:val="5F07EF5D"/>
    <w:rsid w:val="5F76D0E6"/>
    <w:rsid w:val="635DB7D2"/>
    <w:rsid w:val="641201D4"/>
    <w:rsid w:val="64557D74"/>
    <w:rsid w:val="650015DA"/>
    <w:rsid w:val="6508FD67"/>
    <w:rsid w:val="6749A296"/>
    <w:rsid w:val="680FE69A"/>
    <w:rsid w:val="6814DE43"/>
    <w:rsid w:val="684A7CD0"/>
    <w:rsid w:val="6A74445B"/>
    <w:rsid w:val="6AAA835C"/>
    <w:rsid w:val="6AB114D3"/>
    <w:rsid w:val="6B4DE441"/>
    <w:rsid w:val="6B821D92"/>
    <w:rsid w:val="6BB0E52F"/>
    <w:rsid w:val="6C28D3E4"/>
    <w:rsid w:val="6C675C46"/>
    <w:rsid w:val="6C892B7F"/>
    <w:rsid w:val="6C8BC227"/>
    <w:rsid w:val="6CF2F553"/>
    <w:rsid w:val="6D07AC5D"/>
    <w:rsid w:val="6D1DEDF3"/>
    <w:rsid w:val="6D416221"/>
    <w:rsid w:val="6D540DBC"/>
    <w:rsid w:val="70002A03"/>
    <w:rsid w:val="71344B23"/>
    <w:rsid w:val="725425CF"/>
    <w:rsid w:val="72BEF22E"/>
    <w:rsid w:val="73B7A1C1"/>
    <w:rsid w:val="746863C3"/>
    <w:rsid w:val="7527A1DD"/>
    <w:rsid w:val="76FF8C11"/>
    <w:rsid w:val="7705517D"/>
    <w:rsid w:val="784F731D"/>
    <w:rsid w:val="78C088A0"/>
    <w:rsid w:val="79815378"/>
    <w:rsid w:val="799D7823"/>
    <w:rsid w:val="7B30B532"/>
    <w:rsid w:val="7B53A977"/>
    <w:rsid w:val="7B68F121"/>
    <w:rsid w:val="7BD85B43"/>
    <w:rsid w:val="7D7D85F2"/>
    <w:rsid w:val="7DF60D42"/>
    <w:rsid w:val="7F0B0130"/>
    <w:rsid w:val="7FB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38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38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38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43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43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43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43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43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44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46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49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8" ma:contentTypeDescription="Create a new document." ma:contentTypeScope="" ma:versionID="29d7395e7ea215b190c7f754afef05a6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535098c6079911ed3e4540628242ffbd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33F2B6-C431-4051-8C7E-AD5F51C2E153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344f560a-88f6-462e-96a6-e44784eab4f1"/>
    <ds:schemaRef ds:uri="http://schemas.openxmlformats.org/package/2006/metadata/core-properties"/>
    <ds:schemaRef ds:uri="http://schemas.microsoft.com/office/2006/metadata/properties"/>
    <ds:schemaRef ds:uri="051aa267-fb26-4cc1-8871-82e493d7815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BFF5F0-0756-4C41-A2B8-D1CFF519D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1242</Words>
  <Characters>7080</Characters>
  <Application>Microsoft Office Word</Application>
  <DocSecurity>4</DocSecurity>
  <Lines>59</Lines>
  <Paragraphs>16</Paragraphs>
  <ScaleCrop>false</ScaleCrop>
  <Company>The Electric Reliability Council of Texas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2</cp:revision>
  <dcterms:created xsi:type="dcterms:W3CDTF">2024-01-03T17:00:00Z</dcterms:created>
  <dcterms:modified xsi:type="dcterms:W3CDTF">2024-01-03T17:00:00Z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