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5A563F0B" w:rsidR="00480931" w:rsidRPr="00154BEC" w:rsidRDefault="00267E7C" w:rsidP="00480931">
      <w:pPr>
        <w:pBdr>
          <w:bottom w:val="single" w:sz="4" w:space="0" w:color="auto"/>
        </w:pBdr>
        <w:jc w:val="center"/>
        <w:outlineLvl w:val="0"/>
        <w:rPr>
          <w:b/>
        </w:rPr>
      </w:pPr>
      <w:r>
        <w:rPr>
          <w:b/>
        </w:rPr>
        <w:t>November</w:t>
      </w:r>
      <w:r w:rsidR="00CF4FAC">
        <w:rPr>
          <w:b/>
        </w:rPr>
        <w:t xml:space="preserve"> 1, 2023</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760929">
      <w:pPr>
        <w:pStyle w:val="TOC3"/>
        <w:tabs>
          <w:tab w:val="clear" w:pos="9360"/>
          <w:tab w:val="left" w:pos="1200"/>
          <w:tab w:val="right" w:leader="dot" w:pos="9350"/>
        </w:tabs>
        <w:rPr>
          <w:rFonts w:ascii="Calibri" w:hAnsi="Calibri"/>
          <w:i w:val="0"/>
          <w:iCs w:val="0"/>
          <w:noProof/>
        </w:rPr>
      </w:pPr>
      <w:r w:rsidRPr="0097215E">
        <w:rPr>
          <w:rStyle w:val="Hyperlink"/>
          <w:noProof/>
          <w:color w:val="auto"/>
          <w:u w:val="none"/>
          <w:lang w:val="x-none" w:eastAsia="x-none"/>
        </w:rPr>
        <w:t>1.2.1</w:t>
      </w:r>
      <w:r w:rsidRPr="0097215E">
        <w:rPr>
          <w:rFonts w:ascii="Calibri" w:hAnsi="Calibri"/>
          <w:i w:val="0"/>
          <w:iCs w:val="0"/>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760929">
      <w:pPr>
        <w:pStyle w:val="TOC3"/>
        <w:tabs>
          <w:tab w:val="clear" w:pos="9360"/>
          <w:tab w:val="left" w:pos="1200"/>
          <w:tab w:val="right" w:leader="dot" w:pos="9350"/>
        </w:tabs>
        <w:rPr>
          <w:rFonts w:ascii="Calibri" w:hAnsi="Calibri"/>
          <w:i w:val="0"/>
          <w:iCs w:val="0"/>
          <w:noProof/>
        </w:rPr>
      </w:pPr>
      <w:r w:rsidRPr="0097215E">
        <w:rPr>
          <w:rStyle w:val="Hyperlink"/>
          <w:noProof/>
          <w:color w:val="auto"/>
          <w:u w:val="none"/>
          <w:lang w:val="x-none" w:eastAsia="x-none"/>
        </w:rPr>
        <w:t>1.2.2</w:t>
      </w:r>
      <w:r w:rsidRPr="0097215E">
        <w:rPr>
          <w:rFonts w:ascii="Calibri" w:hAnsi="Calibri"/>
          <w:i w:val="0"/>
          <w:iCs w:val="0"/>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760929">
      <w:pPr>
        <w:pStyle w:val="TOC3"/>
        <w:tabs>
          <w:tab w:val="clear" w:pos="9360"/>
          <w:tab w:val="left" w:pos="1200"/>
          <w:tab w:val="right" w:leader="dot" w:pos="9350"/>
        </w:tabs>
        <w:rPr>
          <w:rFonts w:ascii="Calibri" w:hAnsi="Calibri"/>
          <w:i w:val="0"/>
          <w:iCs w:val="0"/>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i w:val="0"/>
          <w:iCs w:val="0"/>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760929">
      <w:pPr>
        <w:pStyle w:val="TOC3"/>
        <w:tabs>
          <w:tab w:val="clear" w:pos="9360"/>
          <w:tab w:val="left" w:pos="1200"/>
          <w:tab w:val="right" w:leader="dot" w:pos="9350"/>
        </w:tabs>
        <w:rPr>
          <w:rFonts w:ascii="Calibri" w:hAnsi="Calibri"/>
          <w:i w:val="0"/>
          <w:iCs w:val="0"/>
          <w:noProof/>
        </w:rPr>
      </w:pPr>
      <w:r w:rsidRPr="0097215E">
        <w:rPr>
          <w:rStyle w:val="Hyperlink"/>
          <w:noProof/>
          <w:color w:val="auto"/>
          <w:u w:val="none"/>
          <w:lang w:val="x-none" w:eastAsia="x-none"/>
        </w:rPr>
        <w:t>1.2.5</w:t>
      </w:r>
      <w:r w:rsidRPr="0097215E">
        <w:rPr>
          <w:rFonts w:ascii="Calibri" w:hAnsi="Calibri"/>
          <w:i w:val="0"/>
          <w:iCs w:val="0"/>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760929">
      <w:pPr>
        <w:pStyle w:val="TOC3"/>
        <w:tabs>
          <w:tab w:val="clear" w:pos="9360"/>
          <w:tab w:val="left" w:pos="1200"/>
          <w:tab w:val="right" w:leader="dot" w:pos="9350"/>
        </w:tabs>
        <w:rPr>
          <w:rFonts w:ascii="Calibri" w:hAnsi="Calibri"/>
          <w:i w:val="0"/>
          <w:iCs w:val="0"/>
          <w:noProof/>
        </w:rPr>
      </w:pPr>
      <w:r w:rsidRPr="0097215E">
        <w:rPr>
          <w:rStyle w:val="Hyperlink"/>
          <w:noProof/>
          <w:color w:val="auto"/>
          <w:u w:val="none"/>
          <w:lang w:val="x-none" w:eastAsia="x-none"/>
        </w:rPr>
        <w:t>1.2.6</w:t>
      </w:r>
      <w:r w:rsidRPr="0097215E">
        <w:rPr>
          <w:rFonts w:ascii="Calibri" w:hAnsi="Calibri"/>
          <w:i w:val="0"/>
          <w:iCs w:val="0"/>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2D62FF">
      <w:pPr>
        <w:pStyle w:val="TOC3"/>
        <w:tabs>
          <w:tab w:val="left" w:pos="1200"/>
        </w:tabs>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7777777"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t>1</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ED61264"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F104C2">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3C15FC9A" w14:textId="77777777" w:rsidR="002D62FF" w:rsidRPr="0097215E" w:rsidRDefault="002D62FF" w:rsidP="002D62FF">
      <w:pPr>
        <w:pStyle w:val="TOC3"/>
        <w:tabs>
          <w:tab w:val="left" w:pos="1200"/>
        </w:tabs>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BC0A86" w:rsidRPr="0097215E">
        <w:rPr>
          <w:rStyle w:val="Hyperlink"/>
          <w:webHidden/>
          <w:color w:val="auto"/>
          <w:u w:val="none"/>
          <w:lang w:eastAsia="x-none"/>
        </w:rPr>
        <w:t>3</w:t>
      </w:r>
    </w:p>
    <w:p w14:paraId="32886747" w14:textId="77777777"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BC0A86" w:rsidRPr="0097215E">
        <w:rPr>
          <w:rStyle w:val="Hyperlink"/>
          <w:webHidden/>
          <w:color w:val="auto"/>
          <w:u w:val="none"/>
        </w:rPr>
        <w:t>3</w:t>
      </w:r>
    </w:p>
    <w:p w14:paraId="35EEE5A3" w14:textId="77777777" w:rsidR="002D62FF" w:rsidRPr="0097215E" w:rsidRDefault="002D62FF" w:rsidP="002D62FF">
      <w:pPr>
        <w:pStyle w:val="TOC3"/>
        <w:tabs>
          <w:tab w:val="left" w:pos="1200"/>
        </w:tabs>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97215E" w:rsidRPr="0097215E">
        <w:rPr>
          <w:rStyle w:val="Hyperlink"/>
          <w:webHidden/>
          <w:color w:val="auto"/>
          <w:u w:val="none"/>
          <w:lang w:eastAsia="x-none"/>
        </w:rPr>
        <w:t>4</w:t>
      </w:r>
    </w:p>
    <w:p w14:paraId="28EC65B3" w14:textId="77777777"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97215E" w:rsidRPr="0097215E">
        <w:rPr>
          <w:rStyle w:val="Hyperlink"/>
          <w:webHidden/>
          <w:color w:val="auto"/>
          <w:u w:val="none"/>
        </w:rPr>
        <w:t>5</w:t>
      </w:r>
    </w:p>
    <w:p w14:paraId="10064272" w14:textId="77777777"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C0A86" w:rsidRPr="0097215E">
        <w:rPr>
          <w:rStyle w:val="Hyperlink"/>
          <w:webHidden/>
          <w:color w:val="auto"/>
          <w:u w:val="none"/>
        </w:rPr>
        <w:t>6</w:t>
      </w:r>
    </w:p>
    <w:p w14:paraId="5B2FCEA7" w14:textId="77777777" w:rsidR="002D62FF" w:rsidRPr="0097215E" w:rsidRDefault="002D62FF" w:rsidP="002D62FF">
      <w:pPr>
        <w:pStyle w:val="TOC3"/>
        <w:tabs>
          <w:tab w:val="left" w:pos="1200"/>
        </w:tabs>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BC0A86" w:rsidRPr="0097215E">
        <w:rPr>
          <w:rStyle w:val="Hyperlink"/>
          <w:webHidden/>
          <w:color w:val="auto"/>
          <w:u w:val="none"/>
          <w:lang w:eastAsia="x-none"/>
        </w:rPr>
        <w:t>6</w:t>
      </w:r>
    </w:p>
    <w:p w14:paraId="5417C232" w14:textId="77777777"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97215E" w:rsidRPr="0097215E">
        <w:rPr>
          <w:rStyle w:val="Hyperlink"/>
          <w:webHidden/>
          <w:color w:val="auto"/>
          <w:u w:val="none"/>
        </w:rPr>
        <w:t>6</w:t>
      </w:r>
    </w:p>
    <w:p w14:paraId="2E81D6BA" w14:textId="77777777"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Pr>
          <w:rStyle w:val="Hyperlink"/>
          <w:webHidden/>
          <w:color w:val="auto"/>
          <w:u w:val="none"/>
        </w:rPr>
        <w:t>7</w:t>
      </w:r>
    </w:p>
    <w:p w14:paraId="461759E3" w14:textId="3D106242"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F104C2">
        <w:rPr>
          <w:rStyle w:val="Hyperlink"/>
          <w:webHidden/>
          <w:color w:val="auto"/>
          <w:u w:val="none"/>
        </w:rPr>
        <w:t>8</w:t>
      </w:r>
    </w:p>
    <w:p w14:paraId="08E03BC6" w14:textId="77777777" w:rsidR="002D62FF" w:rsidRPr="0097215E" w:rsidRDefault="002D62FF" w:rsidP="002D62FF">
      <w:pPr>
        <w:pStyle w:val="TOC3"/>
        <w:tabs>
          <w:tab w:val="left" w:pos="1200"/>
        </w:tabs>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AB2725">
        <w:rPr>
          <w:rStyle w:val="Hyperlink"/>
          <w:webHidden/>
          <w:color w:val="auto"/>
          <w:u w:val="none"/>
          <w:lang w:eastAsia="x-none"/>
        </w:rPr>
        <w:t>8</w:t>
      </w:r>
    </w:p>
    <w:p w14:paraId="1D61DA65" w14:textId="77777777" w:rsidR="002D62FF" w:rsidRPr="0097215E" w:rsidRDefault="002D62FF" w:rsidP="002D62FF">
      <w:pPr>
        <w:pStyle w:val="TOC3"/>
        <w:tabs>
          <w:tab w:val="left" w:pos="1200"/>
        </w:tabs>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BC0A86" w:rsidRPr="0097215E">
        <w:rPr>
          <w:rStyle w:val="Hyperlink"/>
          <w:webHidden/>
          <w:color w:val="auto"/>
          <w:u w:val="none"/>
          <w:lang w:eastAsia="x-none"/>
        </w:rPr>
        <w:t>9</w:t>
      </w:r>
    </w:p>
    <w:p w14:paraId="4E0428C3" w14:textId="77777777" w:rsidR="00FD1937" w:rsidRDefault="00FD1937" w:rsidP="00FD1937">
      <w:pPr>
        <w:pStyle w:val="TOC3"/>
        <w:tabs>
          <w:tab w:val="left" w:pos="1200"/>
        </w:tabs>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Pr="0097215E">
        <w:rPr>
          <w:rStyle w:val="Hyperlink"/>
          <w:webHidden/>
          <w:color w:val="auto"/>
          <w:u w:val="none"/>
          <w:lang w:eastAsia="x-none"/>
        </w:rPr>
        <w:t>9</w:t>
      </w:r>
    </w:p>
    <w:p w14:paraId="109C930A" w14:textId="77777777" w:rsidR="0047755F" w:rsidRDefault="0047755F" w:rsidP="0047755F">
      <w:pPr>
        <w:pStyle w:val="TOC3"/>
        <w:tabs>
          <w:tab w:val="left" w:pos="1200"/>
        </w:tabs>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10</w:t>
      </w:r>
    </w:p>
    <w:p w14:paraId="61C1A413" w14:textId="793B2F89" w:rsidR="000B5B87" w:rsidRPr="00F104C2" w:rsidRDefault="000B5B87" w:rsidP="000B5B87">
      <w:pPr>
        <w:pStyle w:val="TOC3"/>
        <w:tabs>
          <w:tab w:val="left" w:pos="1200"/>
        </w:tabs>
        <w:rPr>
          <w:noProof/>
          <w:lang w:eastAsia="x-none"/>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F104C2">
        <w:rPr>
          <w:rStyle w:val="Hyperlink"/>
          <w:noProof/>
          <w:webHidden/>
          <w:color w:val="auto"/>
          <w:u w:val="none"/>
          <w:lang w:eastAsia="x-none"/>
        </w:rPr>
        <w:t>3</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047180">
      <w:pPr>
        <w:pStyle w:val="TOC3"/>
        <w:tabs>
          <w:tab w:val="clear" w:pos="9360"/>
          <w:tab w:val="left" w:pos="1200"/>
          <w:tab w:val="right" w:leader="dot" w:pos="9350"/>
        </w:tabs>
        <w:rPr>
          <w:rFonts w:ascii="Calibri" w:hAnsi="Calibri"/>
          <w:i w:val="0"/>
          <w:iCs w:val="0"/>
          <w:noProof/>
        </w:rPr>
      </w:pPr>
      <w:r w:rsidRPr="0097215E">
        <w:rPr>
          <w:rStyle w:val="Hyperlink"/>
          <w:noProof/>
          <w:color w:val="auto"/>
          <w:u w:val="none"/>
        </w:rPr>
        <w:t>4.1.1</w:t>
      </w:r>
      <w:r w:rsidRPr="0097215E">
        <w:rPr>
          <w:rFonts w:ascii="Calibri" w:hAnsi="Calibri"/>
          <w:i w:val="0"/>
          <w:iCs w:val="0"/>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77777777"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t>2</w:t>
      </w:r>
    </w:p>
    <w:p w14:paraId="5745A986" w14:textId="77777777"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A847C5" w:rsidRPr="0097215E">
        <w:rPr>
          <w:webHidden/>
        </w:rPr>
        <w:t>5</w:t>
      </w:r>
    </w:p>
    <w:p w14:paraId="26854C7B" w14:textId="77777777"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t>5</w:t>
      </w:r>
    </w:p>
    <w:p w14:paraId="62D3CA25" w14:textId="77777777" w:rsidR="00A847C5" w:rsidRPr="0097215E" w:rsidRDefault="00A847C5" w:rsidP="0097215E">
      <w:pPr>
        <w:pStyle w:val="TOC4"/>
        <w:rPr>
          <w:rStyle w:val="Hyperlink"/>
          <w:webHidden/>
          <w:color w:val="auto"/>
          <w:u w:val="none"/>
        </w:rPr>
      </w:pPr>
      <w:r w:rsidRPr="0097215E">
        <w:rPr>
          <w:rStyle w:val="Hyperlink"/>
          <w:color w:val="auto"/>
          <w:u w:val="none"/>
        </w:rPr>
        <w:t>4.1.1.5</w:t>
      </w:r>
      <w:r w:rsidRPr="0097215E">
        <w:rPr>
          <w:rStyle w:val="Hyperlink"/>
          <w:color w:val="auto"/>
          <w:u w:val="none"/>
        </w:rPr>
        <w:tab/>
        <w:t>Transient Voltage Response Criteria</w:t>
      </w:r>
      <w:r w:rsidRPr="0097215E">
        <w:rPr>
          <w:rStyle w:val="Hyperlink"/>
          <w:webHidden/>
          <w:color w:val="auto"/>
          <w:u w:val="none"/>
        </w:rPr>
        <w:tab/>
        <w:t>6</w:t>
      </w:r>
    </w:p>
    <w:p w14:paraId="71FEE7DF" w14:textId="77777777" w:rsidR="00A847C5" w:rsidRDefault="00A847C5" w:rsidP="0097215E">
      <w:pPr>
        <w:pStyle w:val="TOC4"/>
        <w:rPr>
          <w:rStyle w:val="Hyperlink"/>
          <w:webHidden/>
          <w:color w:val="auto"/>
          <w:u w:val="none"/>
        </w:rPr>
      </w:pPr>
      <w:r w:rsidRPr="0097215E">
        <w:rPr>
          <w:rStyle w:val="Hyperlink"/>
          <w:color w:val="auto"/>
          <w:u w:val="none"/>
        </w:rPr>
        <w:lastRenderedPageBreak/>
        <w:t>4.1.1.6</w:t>
      </w:r>
      <w:r w:rsidRPr="0097215E">
        <w:rPr>
          <w:rStyle w:val="Hyperlink"/>
          <w:color w:val="auto"/>
          <w:u w:val="none"/>
        </w:rPr>
        <w:tab/>
        <w:t>Damping Criteria</w:t>
      </w:r>
      <w:r w:rsidRPr="0097215E">
        <w:rPr>
          <w:rStyle w:val="Hyperlink"/>
          <w:webHidden/>
          <w:color w:val="auto"/>
          <w:u w:val="none"/>
        </w:rPr>
        <w:tab/>
        <w:t>6</w:t>
      </w:r>
    </w:p>
    <w:p w14:paraId="5B124E92" w14:textId="7777777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t>6</w:t>
      </w:r>
    </w:p>
    <w:p w14:paraId="685D1AEB" w14:textId="7777777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t>6</w:t>
      </w:r>
    </w:p>
    <w:p w14:paraId="56DE8814" w14:textId="77777777" w:rsidR="002C345E" w:rsidRPr="002C345E" w:rsidRDefault="002C345E" w:rsidP="002C345E"/>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007F9F">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5.2.1</w:t>
      </w:r>
      <w:r w:rsidRPr="00646FD5">
        <w:rPr>
          <w:rFonts w:ascii="Calibri" w:hAnsi="Calibri"/>
          <w:i w:val="0"/>
          <w:iCs w:val="0"/>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03200D">
      <w:pPr>
        <w:pStyle w:val="TOC3"/>
        <w:tabs>
          <w:tab w:val="clear" w:pos="9360"/>
          <w:tab w:val="left" w:pos="1200"/>
          <w:tab w:val="right" w:leader="dot" w:pos="9350"/>
        </w:tabs>
        <w:rPr>
          <w:noProof/>
          <w:webHidden/>
        </w:rPr>
      </w:pPr>
      <w:r w:rsidRPr="00646FD5">
        <w:rPr>
          <w:rStyle w:val="Hyperlink"/>
          <w:noProof/>
          <w:color w:val="auto"/>
          <w:u w:val="none"/>
        </w:rPr>
        <w:t>5.2.2</w:t>
      </w:r>
      <w:r w:rsidRPr="00646FD5">
        <w:rPr>
          <w:rFonts w:ascii="Calibri" w:hAnsi="Calibri"/>
          <w:i w:val="0"/>
          <w:iCs w:val="0"/>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BD162A">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i w:val="0"/>
          <w:iCs w:val="0"/>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77777777" w:rsidR="00BD162A" w:rsidRDefault="00BD162A" w:rsidP="00BD162A">
      <w:pPr>
        <w:pStyle w:val="TOC3"/>
        <w:tabs>
          <w:tab w:val="clear" w:pos="9360"/>
          <w:tab w:val="left" w:pos="1200"/>
          <w:tab w:val="right" w:leader="dot" w:pos="9350"/>
        </w:tabs>
        <w:rPr>
          <w:noProof/>
          <w:webHidden/>
        </w:rPr>
      </w:pPr>
      <w:r w:rsidRPr="00646FD5">
        <w:rPr>
          <w:rStyle w:val="Hyperlink"/>
          <w:noProof/>
          <w:color w:val="auto"/>
          <w:u w:val="none"/>
        </w:rPr>
        <w:t>5.2.</w:t>
      </w:r>
      <w:r>
        <w:rPr>
          <w:rStyle w:val="Hyperlink"/>
          <w:noProof/>
          <w:color w:val="auto"/>
          <w:u w:val="none"/>
        </w:rPr>
        <w:t>4</w:t>
      </w:r>
      <w:r w:rsidRPr="00646FD5">
        <w:rPr>
          <w:rFonts w:ascii="Calibri" w:hAnsi="Calibri"/>
          <w:i w:val="0"/>
          <w:iCs w:val="0"/>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371893">
        <w:rPr>
          <w:noProof/>
          <w:webHidden/>
        </w:rPr>
        <w:t>5</w:t>
      </w:r>
    </w:p>
    <w:p w14:paraId="2612F1FD" w14:textId="77777777" w:rsidR="00BD162A" w:rsidRPr="00646FD5" w:rsidRDefault="00BD162A" w:rsidP="00BD162A">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i w:val="0"/>
          <w:iCs w:val="0"/>
          <w:noProof/>
          <w:sz w:val="22"/>
          <w:szCs w:val="22"/>
        </w:rPr>
        <w:tab/>
      </w:r>
      <w:r>
        <w:rPr>
          <w:rStyle w:val="Hyperlink"/>
          <w:noProof/>
          <w:color w:val="auto"/>
          <w:u w:val="none"/>
        </w:rPr>
        <w:t>Inactive Status</w:t>
      </w:r>
      <w:r w:rsidRPr="00646FD5">
        <w:rPr>
          <w:noProof/>
          <w:webHidden/>
        </w:rPr>
        <w:tab/>
      </w:r>
      <w:r w:rsidR="00330EC2">
        <w:rPr>
          <w:noProof/>
          <w:webHidden/>
        </w:rPr>
        <w:t>7</w:t>
      </w:r>
    </w:p>
    <w:p w14:paraId="3FDA34E0" w14:textId="77777777" w:rsidR="00BD162A" w:rsidRDefault="00BD162A" w:rsidP="00BD162A">
      <w:pPr>
        <w:pStyle w:val="TOC3"/>
        <w:tabs>
          <w:tab w:val="clear" w:pos="9360"/>
          <w:tab w:val="left" w:pos="1200"/>
          <w:tab w:val="right" w:leader="dot" w:pos="9350"/>
        </w:tabs>
        <w:rPr>
          <w:noProof/>
          <w:webHidden/>
        </w:rPr>
      </w:pPr>
      <w:r w:rsidRPr="00646FD5">
        <w:rPr>
          <w:rStyle w:val="Hyperlink"/>
          <w:noProof/>
          <w:color w:val="auto"/>
          <w:u w:val="none"/>
        </w:rPr>
        <w:t>5.2.</w:t>
      </w:r>
      <w:r>
        <w:rPr>
          <w:rStyle w:val="Hyperlink"/>
          <w:noProof/>
          <w:color w:val="auto"/>
          <w:u w:val="none"/>
        </w:rPr>
        <w:t>6</w:t>
      </w:r>
      <w:r w:rsidRPr="00646FD5">
        <w:rPr>
          <w:rFonts w:ascii="Calibri" w:hAnsi="Calibri"/>
          <w:i w:val="0"/>
          <w:iCs w:val="0"/>
          <w:noProof/>
          <w:sz w:val="22"/>
          <w:szCs w:val="22"/>
        </w:rPr>
        <w:tab/>
      </w:r>
      <w:r>
        <w:rPr>
          <w:rStyle w:val="Hyperlink"/>
          <w:noProof/>
          <w:color w:val="auto"/>
          <w:u w:val="none"/>
        </w:rPr>
        <w:t>Project Cancellation Due to Failure to Comply with Requirements</w:t>
      </w:r>
      <w:r w:rsidRPr="00646FD5">
        <w:rPr>
          <w:noProof/>
          <w:webHidden/>
        </w:rPr>
        <w:tab/>
      </w:r>
      <w:r w:rsidR="00330EC2">
        <w:rPr>
          <w:noProof/>
          <w:webHidden/>
        </w:rPr>
        <w:t>8</w:t>
      </w:r>
    </w:p>
    <w:p w14:paraId="312B5788" w14:textId="77777777" w:rsidR="00BD162A" w:rsidRPr="00646FD5" w:rsidRDefault="00BD162A" w:rsidP="00BD162A">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i w:val="0"/>
          <w:iCs w:val="0"/>
          <w:noProof/>
          <w:sz w:val="22"/>
          <w:szCs w:val="22"/>
        </w:rPr>
        <w:tab/>
      </w:r>
      <w:r>
        <w:rPr>
          <w:rStyle w:val="Hyperlink"/>
          <w:noProof/>
          <w:color w:val="auto"/>
          <w:u w:val="none"/>
        </w:rPr>
        <w:t>Voluntary Project Cancellation</w:t>
      </w:r>
      <w:r w:rsidRPr="00646FD5">
        <w:rPr>
          <w:noProof/>
          <w:webHidden/>
        </w:rPr>
        <w:tab/>
      </w:r>
      <w:r w:rsidR="00330EC2">
        <w:rPr>
          <w:noProof/>
          <w:webHidden/>
        </w:rPr>
        <w:t>9</w:t>
      </w:r>
    </w:p>
    <w:p w14:paraId="66C9D44C" w14:textId="77777777" w:rsidR="00BD162A" w:rsidRDefault="00BD162A" w:rsidP="00BD162A">
      <w:pPr>
        <w:pStyle w:val="TOC3"/>
        <w:tabs>
          <w:tab w:val="clear" w:pos="9360"/>
          <w:tab w:val="left" w:pos="1200"/>
          <w:tab w:val="right" w:leader="dot" w:pos="9350"/>
        </w:tabs>
        <w:rPr>
          <w:noProof/>
          <w:webHidden/>
        </w:rPr>
      </w:pPr>
      <w:r w:rsidRPr="00646FD5">
        <w:rPr>
          <w:rStyle w:val="Hyperlink"/>
          <w:noProof/>
          <w:color w:val="auto"/>
          <w:u w:val="none"/>
        </w:rPr>
        <w:t>5.2.</w:t>
      </w:r>
      <w:r>
        <w:rPr>
          <w:rStyle w:val="Hyperlink"/>
          <w:noProof/>
          <w:color w:val="auto"/>
          <w:u w:val="none"/>
        </w:rPr>
        <w:t>8</w:t>
      </w:r>
      <w:r w:rsidRPr="00646FD5">
        <w:rPr>
          <w:rFonts w:ascii="Calibri" w:hAnsi="Calibri"/>
          <w:i w:val="0"/>
          <w:iCs w:val="0"/>
          <w:noProof/>
          <w:sz w:val="22"/>
          <w:szCs w:val="22"/>
        </w:rPr>
        <w:tab/>
      </w:r>
      <w:r>
        <w:rPr>
          <w:rStyle w:val="Hyperlink"/>
          <w:noProof/>
          <w:color w:val="auto"/>
          <w:u w:val="none"/>
        </w:rPr>
        <w:t>Interconnection Agreements and Procedures</w:t>
      </w:r>
      <w:r w:rsidRPr="00646FD5">
        <w:rPr>
          <w:noProof/>
          <w:webHidden/>
        </w:rPr>
        <w:tab/>
      </w:r>
      <w:r w:rsidR="00330EC2">
        <w:rPr>
          <w:noProof/>
          <w:webHidden/>
        </w:rPr>
        <w:t>9</w:t>
      </w:r>
    </w:p>
    <w:p w14:paraId="67E243EB" w14:textId="77777777"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330EC2">
        <w:rPr>
          <w:rStyle w:val="Hyperlink"/>
          <w:webHidden/>
          <w:color w:val="auto"/>
          <w:u w:val="none"/>
        </w:rPr>
        <w:t>9</w:t>
      </w:r>
    </w:p>
    <w:p w14:paraId="6E54862E"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10</w:t>
      </w:r>
    </w:p>
    <w:p w14:paraId="3BAC7D8F" w14:textId="77777777"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10</w:t>
      </w:r>
    </w:p>
    <w:p w14:paraId="6359B1B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330EC2">
        <w:rPr>
          <w:webHidden/>
        </w:rPr>
        <w:t>1</w:t>
      </w:r>
    </w:p>
    <w:p w14:paraId="03028582" w14:textId="77777777" w:rsidR="00007F9F" w:rsidRPr="00646FD5" w:rsidRDefault="00007F9F" w:rsidP="00007F9F">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5.3.1</w:t>
      </w:r>
      <w:r w:rsidRPr="00646FD5">
        <w:rPr>
          <w:rFonts w:ascii="Calibri" w:hAnsi="Calibri"/>
          <w:i w:val="0"/>
          <w:iCs w:val="0"/>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330EC2">
        <w:rPr>
          <w:noProof/>
          <w:webHidden/>
        </w:rPr>
        <w:t>1</w:t>
      </w:r>
    </w:p>
    <w:p w14:paraId="12C8742B" w14:textId="77777777" w:rsidR="00007F9F" w:rsidRDefault="00007F9F" w:rsidP="00007F9F">
      <w:pPr>
        <w:pStyle w:val="TOC3"/>
        <w:tabs>
          <w:tab w:val="clear" w:pos="9360"/>
          <w:tab w:val="left" w:pos="1200"/>
          <w:tab w:val="right" w:leader="dot" w:pos="9350"/>
        </w:tabs>
        <w:rPr>
          <w:noProof/>
          <w:webHidden/>
        </w:rPr>
      </w:pPr>
      <w:r w:rsidRPr="00646FD5">
        <w:rPr>
          <w:rStyle w:val="Hyperlink"/>
          <w:noProof/>
          <w:color w:val="auto"/>
          <w:u w:val="none"/>
        </w:rPr>
        <w:t>5.3.2</w:t>
      </w:r>
      <w:r w:rsidRPr="00646FD5">
        <w:rPr>
          <w:rFonts w:ascii="Calibri" w:hAnsi="Calibri"/>
          <w:i w:val="0"/>
          <w:iCs w:val="0"/>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330EC2">
        <w:rPr>
          <w:noProof/>
          <w:webHidden/>
        </w:rPr>
        <w:t>3</w:t>
      </w:r>
    </w:p>
    <w:p w14:paraId="2F1D41FB" w14:textId="77777777"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14</w:t>
      </w:r>
    </w:p>
    <w:p w14:paraId="1079190C"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5</w:t>
      </w:r>
    </w:p>
    <w:p w14:paraId="10C29331" w14:textId="77777777"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7</w:t>
      </w:r>
    </w:p>
    <w:p w14:paraId="13956A43" w14:textId="77777777"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371893">
        <w:rPr>
          <w:rStyle w:val="Hyperlink"/>
          <w:webHidden/>
          <w:color w:val="auto"/>
          <w:u w:val="none"/>
        </w:rPr>
        <w:t>17</w:t>
      </w:r>
    </w:p>
    <w:p w14:paraId="661A4D4D" w14:textId="77777777"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371893">
        <w:rPr>
          <w:rStyle w:val="Hyperlink"/>
          <w:webHidden/>
          <w:color w:val="auto"/>
          <w:u w:val="none"/>
        </w:rPr>
        <w:t>1</w:t>
      </w:r>
      <w:r>
        <w:rPr>
          <w:rStyle w:val="Hyperlink"/>
          <w:webHidden/>
          <w:color w:val="auto"/>
          <w:u w:val="none"/>
        </w:rPr>
        <w:t>7</w:t>
      </w:r>
    </w:p>
    <w:p w14:paraId="1A146F52" w14:textId="77777777"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371893">
        <w:rPr>
          <w:rStyle w:val="Hyperlink"/>
          <w:webHidden/>
          <w:color w:val="auto"/>
          <w:u w:val="none"/>
        </w:rPr>
        <w:t>1</w:t>
      </w:r>
      <w:r w:rsidR="00330EC2">
        <w:rPr>
          <w:rStyle w:val="Hyperlink"/>
          <w:webHidden/>
          <w:color w:val="auto"/>
          <w:u w:val="none"/>
        </w:rPr>
        <w:t>8</w:t>
      </w:r>
    </w:p>
    <w:p w14:paraId="1CFF694B" w14:textId="77777777"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371893">
        <w:rPr>
          <w:rStyle w:val="Hyperlink"/>
          <w:webHidden/>
          <w:color w:val="auto"/>
          <w:u w:val="none"/>
        </w:rPr>
        <w:t>18</w:t>
      </w:r>
    </w:p>
    <w:p w14:paraId="0D77272F" w14:textId="77777777"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20</w:t>
      </w:r>
    </w:p>
    <w:p w14:paraId="2F26EDBF" w14:textId="77777777"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371893">
        <w:rPr>
          <w:rStyle w:val="Hyperlink"/>
          <w:webHidden/>
          <w:color w:val="auto"/>
          <w:u w:val="none"/>
        </w:rPr>
        <w:t>0</w:t>
      </w:r>
    </w:p>
    <w:p w14:paraId="037B90A8" w14:textId="77777777" w:rsidR="00EB3A6E" w:rsidRPr="00646FD5" w:rsidRDefault="00EB3A6E" w:rsidP="00EB3A6E">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i w:val="0"/>
          <w:iCs w:val="0"/>
          <w:noProof/>
          <w:sz w:val="22"/>
          <w:szCs w:val="22"/>
        </w:rPr>
        <w:tab/>
      </w:r>
      <w:r>
        <w:rPr>
          <w:rStyle w:val="Hyperlink"/>
          <w:noProof/>
          <w:color w:val="auto"/>
          <w:u w:val="none"/>
        </w:rPr>
        <w:t>ERCOT Economic Study</w:t>
      </w:r>
      <w:r w:rsidRPr="00646FD5">
        <w:rPr>
          <w:noProof/>
          <w:webHidden/>
        </w:rPr>
        <w:tab/>
      </w:r>
      <w:r w:rsidR="00371893">
        <w:rPr>
          <w:noProof/>
          <w:webHidden/>
        </w:rPr>
        <w:t>2</w:t>
      </w:r>
      <w:r w:rsidR="002B2D59">
        <w:rPr>
          <w:noProof/>
          <w:webHidden/>
        </w:rPr>
        <w:t>2</w:t>
      </w:r>
    </w:p>
    <w:p w14:paraId="36692F75" w14:textId="77777777" w:rsidR="00EB3A6E" w:rsidRDefault="00EB3A6E" w:rsidP="00EB3A6E">
      <w:pPr>
        <w:pStyle w:val="TOC3"/>
        <w:tabs>
          <w:tab w:val="clear" w:pos="9360"/>
          <w:tab w:val="left" w:pos="1200"/>
          <w:tab w:val="right" w:leader="dot" w:pos="9350"/>
        </w:tabs>
        <w:rPr>
          <w:noProof/>
          <w:webHidden/>
        </w:rPr>
      </w:pPr>
      <w:r w:rsidRPr="00646FD5">
        <w:rPr>
          <w:rStyle w:val="Hyperlink"/>
          <w:noProof/>
          <w:color w:val="auto"/>
          <w:u w:val="none"/>
        </w:rPr>
        <w:t>5.3.</w:t>
      </w:r>
      <w:r>
        <w:rPr>
          <w:rStyle w:val="Hyperlink"/>
          <w:noProof/>
          <w:color w:val="auto"/>
          <w:u w:val="none"/>
        </w:rPr>
        <w:t>4</w:t>
      </w:r>
      <w:r w:rsidRPr="00646FD5">
        <w:rPr>
          <w:rFonts w:ascii="Calibri" w:hAnsi="Calibri"/>
          <w:i w:val="0"/>
          <w:iCs w:val="0"/>
          <w:noProof/>
          <w:sz w:val="22"/>
          <w:szCs w:val="22"/>
        </w:rPr>
        <w:tab/>
      </w:r>
      <w:r>
        <w:rPr>
          <w:rStyle w:val="Hyperlink"/>
          <w:noProof/>
          <w:color w:val="auto"/>
          <w:u w:val="none"/>
        </w:rPr>
        <w:t>Reactive Study</w:t>
      </w:r>
      <w:r w:rsidRPr="00646FD5">
        <w:rPr>
          <w:noProof/>
          <w:webHidden/>
        </w:rPr>
        <w:tab/>
      </w:r>
      <w:r w:rsidR="00371893">
        <w:rPr>
          <w:noProof/>
          <w:webHidden/>
        </w:rPr>
        <w:t>2</w:t>
      </w:r>
      <w:r w:rsidR="002B2D59">
        <w:rPr>
          <w:noProof/>
          <w:webHidden/>
        </w:rPr>
        <w:t>2</w:t>
      </w:r>
    </w:p>
    <w:p w14:paraId="7C4E7EB5" w14:textId="77777777" w:rsidR="00EB3A6E" w:rsidRPr="00646FD5" w:rsidRDefault="00EB3A6E" w:rsidP="00EB3A6E">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i w:val="0"/>
          <w:iCs w:val="0"/>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2B2D59">
        <w:rPr>
          <w:noProof/>
          <w:webHidden/>
        </w:rPr>
        <w:t>3</w:t>
      </w:r>
    </w:p>
    <w:p w14:paraId="6A5FD279" w14:textId="77777777"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371893">
        <w:rPr>
          <w:webHidden/>
        </w:rPr>
        <w:t>2</w:t>
      </w:r>
      <w:r w:rsidR="002B2D59">
        <w:rPr>
          <w:webHidden/>
        </w:rPr>
        <w:t>5</w:t>
      </w:r>
    </w:p>
    <w:p w14:paraId="791A5B5F" w14:textId="77777777" w:rsidR="00F876E2" w:rsidRPr="00646FD5" w:rsidRDefault="00F876E2" w:rsidP="00F876E2">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5.4.1</w:t>
      </w:r>
      <w:r w:rsidRPr="00646FD5">
        <w:rPr>
          <w:rFonts w:ascii="Calibri" w:hAnsi="Calibri"/>
          <w:i w:val="0"/>
          <w:iCs w:val="0"/>
          <w:noProof/>
          <w:sz w:val="22"/>
          <w:szCs w:val="22"/>
        </w:rPr>
        <w:tab/>
      </w:r>
      <w:r w:rsidR="00EB3A6E">
        <w:rPr>
          <w:rStyle w:val="Hyperlink"/>
          <w:noProof/>
          <w:color w:val="auto"/>
          <w:u w:val="none"/>
        </w:rPr>
        <w:t>Small Generator Review Meetings</w:t>
      </w:r>
      <w:r w:rsidRPr="00646FD5">
        <w:rPr>
          <w:noProof/>
          <w:webHidden/>
        </w:rPr>
        <w:tab/>
      </w:r>
      <w:r w:rsidR="00371893">
        <w:rPr>
          <w:noProof/>
          <w:webHidden/>
        </w:rPr>
        <w:t>2</w:t>
      </w:r>
      <w:r w:rsidR="002B2D59">
        <w:rPr>
          <w:noProof/>
          <w:webHidden/>
        </w:rPr>
        <w:t>5</w:t>
      </w:r>
    </w:p>
    <w:p w14:paraId="03304F8A" w14:textId="77777777" w:rsidR="00F876E2" w:rsidRPr="00646FD5" w:rsidRDefault="00F876E2" w:rsidP="00F876E2">
      <w:pPr>
        <w:pStyle w:val="TOC3"/>
        <w:tabs>
          <w:tab w:val="clear" w:pos="9360"/>
          <w:tab w:val="left" w:pos="1200"/>
          <w:tab w:val="right" w:leader="dot" w:pos="9350"/>
        </w:tabs>
        <w:rPr>
          <w:rFonts w:ascii="Calibri" w:hAnsi="Calibri"/>
          <w:i w:val="0"/>
          <w:iCs w:val="0"/>
          <w:noProof/>
          <w:sz w:val="22"/>
          <w:szCs w:val="22"/>
        </w:rPr>
      </w:pPr>
      <w:r w:rsidRPr="00646FD5">
        <w:rPr>
          <w:rStyle w:val="Hyperlink"/>
          <w:noProof/>
          <w:color w:val="auto"/>
          <w:u w:val="none"/>
        </w:rPr>
        <w:t>5.4.2</w:t>
      </w:r>
      <w:r w:rsidRPr="00646FD5">
        <w:rPr>
          <w:rFonts w:ascii="Calibri" w:hAnsi="Calibri"/>
          <w:i w:val="0"/>
          <w:iCs w:val="0"/>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D31C7">
        <w:rPr>
          <w:noProof/>
          <w:webHidden/>
        </w:rPr>
        <w:t>2</w:t>
      </w:r>
      <w:r w:rsidR="002B2D59">
        <w:rPr>
          <w:noProof/>
          <w:webHidden/>
        </w:rPr>
        <w:t>5</w:t>
      </w:r>
    </w:p>
    <w:p w14:paraId="6F6816B4" w14:textId="77777777" w:rsidR="00007F9F" w:rsidRDefault="00007F9F" w:rsidP="00007F9F">
      <w:pPr>
        <w:pStyle w:val="TOC3"/>
        <w:tabs>
          <w:tab w:val="clear" w:pos="9360"/>
          <w:tab w:val="left" w:pos="1200"/>
          <w:tab w:val="right" w:leader="dot" w:pos="9350"/>
        </w:tabs>
        <w:rPr>
          <w:noProof/>
          <w:webHidden/>
        </w:rPr>
      </w:pPr>
      <w:r w:rsidRPr="00646FD5">
        <w:rPr>
          <w:rStyle w:val="Hyperlink"/>
          <w:noProof/>
          <w:color w:val="auto"/>
          <w:u w:val="none"/>
        </w:rPr>
        <w:t>5.4.3</w:t>
      </w:r>
      <w:r w:rsidRPr="00646FD5">
        <w:rPr>
          <w:rFonts w:ascii="Calibri" w:hAnsi="Calibri"/>
          <w:i w:val="0"/>
          <w:iCs w:val="0"/>
          <w:noProof/>
          <w:sz w:val="22"/>
          <w:szCs w:val="22"/>
        </w:rPr>
        <w:tab/>
      </w:r>
      <w:r w:rsidR="00EB3A6E">
        <w:rPr>
          <w:rStyle w:val="Hyperlink"/>
          <w:noProof/>
          <w:color w:val="auto"/>
          <w:u w:val="none"/>
        </w:rPr>
        <w:t>Reviews and Approval to Submit Model Information</w:t>
      </w:r>
      <w:r w:rsidRPr="00646FD5">
        <w:rPr>
          <w:noProof/>
          <w:webHidden/>
        </w:rPr>
        <w:tab/>
      </w:r>
      <w:r w:rsidR="00371893">
        <w:rPr>
          <w:noProof/>
          <w:webHidden/>
        </w:rPr>
        <w:t>25</w:t>
      </w:r>
    </w:p>
    <w:p w14:paraId="073BF2BB" w14:textId="77777777" w:rsidR="00007F9F" w:rsidRDefault="00007F9F" w:rsidP="00007F9F">
      <w:pPr>
        <w:pStyle w:val="TOC3"/>
        <w:tabs>
          <w:tab w:val="clear" w:pos="9360"/>
          <w:tab w:val="left" w:pos="1200"/>
          <w:tab w:val="right" w:leader="dot" w:pos="9350"/>
        </w:tabs>
        <w:rPr>
          <w:noProof/>
          <w:webHidden/>
        </w:rPr>
      </w:pPr>
      <w:r w:rsidRPr="00646FD5">
        <w:rPr>
          <w:rStyle w:val="Hyperlink"/>
          <w:noProof/>
          <w:color w:val="auto"/>
          <w:u w:val="none"/>
        </w:rPr>
        <w:t>5.4.4</w:t>
      </w:r>
      <w:r w:rsidRPr="00646FD5">
        <w:rPr>
          <w:rFonts w:ascii="Calibri" w:hAnsi="Calibri"/>
          <w:i w:val="0"/>
          <w:iCs w:val="0"/>
          <w:noProof/>
          <w:sz w:val="22"/>
          <w:szCs w:val="22"/>
        </w:rPr>
        <w:tab/>
      </w:r>
      <w:r w:rsidR="00EB3A6E">
        <w:rPr>
          <w:rStyle w:val="Hyperlink"/>
          <w:noProof/>
          <w:color w:val="auto"/>
          <w:u w:val="none"/>
        </w:rPr>
        <w:t>Transmission System Reliability Impact</w:t>
      </w:r>
      <w:r w:rsidRPr="00646FD5">
        <w:rPr>
          <w:noProof/>
          <w:webHidden/>
        </w:rPr>
        <w:tab/>
      </w:r>
      <w:r w:rsidR="00371893">
        <w:rPr>
          <w:noProof/>
          <w:webHidden/>
        </w:rPr>
        <w:t>2</w:t>
      </w:r>
      <w:r w:rsidR="002B2D59">
        <w:rPr>
          <w:noProof/>
          <w:webHidden/>
        </w:rPr>
        <w:t>6</w:t>
      </w:r>
    </w:p>
    <w:p w14:paraId="21DB936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371893">
        <w:rPr>
          <w:webHidden/>
        </w:rPr>
        <w:t>2</w:t>
      </w:r>
      <w:r w:rsidR="002B2D59">
        <w:rPr>
          <w:webHidden/>
        </w:rPr>
        <w:t>6</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6.2.1</w:t>
      </w:r>
      <w:r w:rsidRPr="0053608E">
        <w:rPr>
          <w:rFonts w:ascii="Calibri" w:hAnsi="Calibri"/>
          <w:i w:val="0"/>
          <w:iCs w:val="0"/>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8875A5">
        <w:rPr>
          <w:noProof/>
          <w:webHidden/>
        </w:rPr>
        <w:t>6</w:t>
      </w:r>
    </w:p>
    <w:p w14:paraId="24DBD547"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6.2.2</w:t>
      </w:r>
      <w:r w:rsidRPr="0053608E">
        <w:rPr>
          <w:rFonts w:ascii="Calibri" w:hAnsi="Calibri"/>
          <w:i w:val="0"/>
          <w:iCs w:val="0"/>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6.2.3</w:t>
      </w:r>
      <w:r w:rsidRPr="0053608E">
        <w:rPr>
          <w:rFonts w:ascii="Calibri" w:hAnsi="Calibri"/>
          <w:i w:val="0"/>
          <w:iCs w:val="0"/>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77777777" w:rsidR="00141E55" w:rsidRPr="0053608E" w:rsidRDefault="00141E55" w:rsidP="0042468C">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 xml:space="preserve">6.2.4 </w:t>
      </w:r>
      <w:r w:rsidRPr="0053608E">
        <w:rPr>
          <w:rFonts w:ascii="Calibri" w:hAnsi="Calibri"/>
          <w:i w:val="0"/>
          <w:iCs w:val="0"/>
          <w:noProof/>
          <w:sz w:val="22"/>
          <w:szCs w:val="22"/>
        </w:rPr>
        <w:tab/>
      </w:r>
      <w:r w:rsidRPr="0053608E">
        <w:rPr>
          <w:rStyle w:val="Hyperlink"/>
          <w:noProof/>
          <w:color w:val="auto"/>
          <w:u w:val="none"/>
        </w:rPr>
        <w:t>Dynamics Data Screening and Maintenance</w:t>
      </w:r>
      <w:r w:rsidRPr="0053608E">
        <w:rPr>
          <w:noProof/>
          <w:webHidden/>
        </w:rPr>
        <w:tab/>
      </w:r>
      <w:r w:rsidR="00230FFA">
        <w:rPr>
          <w:noProof/>
          <w:webHidden/>
        </w:rPr>
        <w:t>8</w:t>
      </w:r>
    </w:p>
    <w:p w14:paraId="02E4EC0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F70758">
        <w:rPr>
          <w:webHidden/>
        </w:rPr>
        <w:t>8</w:t>
      </w:r>
    </w:p>
    <w:p w14:paraId="233FF81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Transmission Project Information and Tracking Report and Data Requirements</w:t>
      </w:r>
      <w:r w:rsidRPr="0053608E">
        <w:rPr>
          <w:webHidden/>
        </w:rPr>
        <w:tab/>
      </w:r>
      <w:r w:rsidR="00F70758">
        <w:rPr>
          <w:webHidden/>
        </w:rPr>
        <w:t>9</w:t>
      </w:r>
    </w:p>
    <w:p w14:paraId="681DC753"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6.4.1</w:t>
      </w:r>
      <w:r w:rsidRPr="0053608E">
        <w:rPr>
          <w:rFonts w:ascii="Calibri" w:hAnsi="Calibri"/>
          <w:i w:val="0"/>
          <w:iCs w:val="0"/>
          <w:noProof/>
          <w:sz w:val="22"/>
          <w:szCs w:val="22"/>
        </w:rPr>
        <w:tab/>
      </w:r>
      <w:r w:rsidRPr="0053608E">
        <w:rPr>
          <w:rStyle w:val="Hyperlink"/>
          <w:noProof/>
          <w:color w:val="auto"/>
          <w:u w:val="none"/>
        </w:rPr>
        <w:t>Transmission Project Information and Tracking Report</w:t>
      </w:r>
      <w:r w:rsidRPr="0053608E">
        <w:rPr>
          <w:noProof/>
          <w:webHidden/>
        </w:rPr>
        <w:tab/>
      </w:r>
      <w:r w:rsidR="00F70758">
        <w:rPr>
          <w:noProof/>
          <w:webHidden/>
        </w:rPr>
        <w:t>9</w:t>
      </w:r>
    </w:p>
    <w:p w14:paraId="5974AFBD"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6.4.2</w:t>
      </w:r>
      <w:r w:rsidRPr="0053608E">
        <w:rPr>
          <w:rFonts w:ascii="Calibri" w:hAnsi="Calibri"/>
          <w:i w:val="0"/>
          <w:iCs w:val="0"/>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F70758">
        <w:rPr>
          <w:noProof/>
          <w:webHidden/>
        </w:rPr>
        <w:t>0</w:t>
      </w:r>
    </w:p>
    <w:p w14:paraId="6C86D7C6"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6.4.3</w:t>
      </w:r>
      <w:r w:rsidRPr="0053608E">
        <w:rPr>
          <w:rFonts w:ascii="Calibri" w:hAnsi="Calibri"/>
          <w:i w:val="0"/>
          <w:iCs w:val="0"/>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F70758">
        <w:rPr>
          <w:noProof/>
          <w:webHidden/>
        </w:rPr>
        <w:t>0</w:t>
      </w:r>
    </w:p>
    <w:p w14:paraId="0C10B946" w14:textId="77777777" w:rsidR="00141E55" w:rsidRDefault="00141E55" w:rsidP="00141E55">
      <w:pPr>
        <w:pStyle w:val="TOC3"/>
        <w:tabs>
          <w:tab w:val="clear" w:pos="9360"/>
          <w:tab w:val="left" w:pos="1200"/>
          <w:tab w:val="right" w:leader="dot" w:pos="9350"/>
        </w:tabs>
        <w:rPr>
          <w:noProof/>
          <w:webHidden/>
        </w:rPr>
      </w:pPr>
      <w:r w:rsidRPr="0053608E">
        <w:rPr>
          <w:rStyle w:val="Hyperlink"/>
          <w:noProof/>
          <w:color w:val="auto"/>
          <w:u w:val="none"/>
        </w:rPr>
        <w:lastRenderedPageBreak/>
        <w:t xml:space="preserve">6.4.4 </w:t>
      </w:r>
      <w:r w:rsidRPr="0053608E">
        <w:rPr>
          <w:rFonts w:ascii="Calibri" w:hAnsi="Calibri"/>
          <w:i w:val="0"/>
          <w:iCs w:val="0"/>
          <w:noProof/>
          <w:sz w:val="22"/>
          <w:szCs w:val="22"/>
        </w:rPr>
        <w:tab/>
      </w:r>
      <w:r w:rsidRPr="0053608E">
        <w:rPr>
          <w:rStyle w:val="Hyperlink"/>
          <w:noProof/>
          <w:color w:val="auto"/>
          <w:u w:val="none"/>
        </w:rPr>
        <w:t>Regional Transmission Plan Projects in Transmission Project Information and Tracking Report</w:t>
      </w:r>
      <w:r w:rsidRPr="0053608E">
        <w:rPr>
          <w:noProof/>
          <w:webHidden/>
        </w:rPr>
        <w:tab/>
      </w:r>
      <w:r w:rsidR="000C6BD1">
        <w:rPr>
          <w:noProof/>
          <w:webHidden/>
        </w:rPr>
        <w:t>1</w:t>
      </w:r>
      <w:r w:rsidR="00F70758">
        <w:rPr>
          <w:noProof/>
          <w:webHidden/>
        </w:rPr>
        <w:t>0</w:t>
      </w:r>
    </w:p>
    <w:p w14:paraId="78A06D18" w14:textId="77777777" w:rsidR="00D40F21" w:rsidRPr="00D40F21" w:rsidRDefault="00D40F21" w:rsidP="00D40F21">
      <w:pPr>
        <w:pStyle w:val="TOC3"/>
        <w:tabs>
          <w:tab w:val="left" w:pos="1200"/>
        </w:tabs>
        <w:rPr>
          <w:rFonts w:ascii="Calibri" w:hAnsi="Calibri"/>
          <w:i w:val="0"/>
          <w:iCs w:val="0"/>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i w:val="0"/>
          <w:iCs w:val="0"/>
          <w:noProof/>
          <w:sz w:val="22"/>
          <w:szCs w:val="22"/>
        </w:rPr>
        <w:tab/>
      </w:r>
      <w:r>
        <w:rPr>
          <w:rStyle w:val="Hyperlink"/>
          <w:noProof/>
          <w:color w:val="auto"/>
          <w:u w:val="none"/>
        </w:rPr>
        <w:t>Content of the Transmission Project Information and Tracking Report</w:t>
      </w:r>
      <w:r w:rsidRPr="0053608E">
        <w:rPr>
          <w:noProof/>
          <w:webHidden/>
        </w:rPr>
        <w:tab/>
      </w:r>
      <w:r w:rsidR="00337F72">
        <w:rPr>
          <w:noProof/>
          <w:webHidden/>
        </w:rPr>
        <w:t>1</w:t>
      </w:r>
      <w:r w:rsidR="00F70758">
        <w:rPr>
          <w:noProof/>
          <w:webHidden/>
        </w:rPr>
        <w:t>0</w:t>
      </w:r>
    </w:p>
    <w:p w14:paraId="3D863A8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F70758">
        <w:rPr>
          <w:webHidden/>
        </w:rPr>
        <w:t>1</w:t>
      </w:r>
    </w:p>
    <w:p w14:paraId="61808DA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F70758">
        <w:rPr>
          <w:webHidden/>
        </w:rPr>
        <w:t>2</w:t>
      </w:r>
    </w:p>
    <w:p w14:paraId="1BC84C57" w14:textId="7777777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F70758">
        <w:rPr>
          <w:webHidden/>
        </w:rPr>
        <w:t>2</w:t>
      </w:r>
    </w:p>
    <w:p w14:paraId="6E25704E" w14:textId="77777777"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F70758">
        <w:rPr>
          <w:webHidden/>
        </w:rPr>
        <w:t>3</w:t>
      </w:r>
    </w:p>
    <w:p w14:paraId="2D526436"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6.8.1</w:t>
      </w:r>
      <w:r w:rsidRPr="0053608E">
        <w:rPr>
          <w:rFonts w:ascii="Calibri" w:hAnsi="Calibri"/>
          <w:i w:val="0"/>
          <w:iCs w:val="0"/>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F70758">
        <w:rPr>
          <w:noProof/>
          <w:webHidden/>
        </w:rPr>
        <w:t>3</w:t>
      </w:r>
    </w:p>
    <w:p w14:paraId="4CDB3978" w14:textId="77777777" w:rsidR="00141E55" w:rsidRPr="0053608E" w:rsidRDefault="00141E55" w:rsidP="00141E55">
      <w:pPr>
        <w:pStyle w:val="TOC3"/>
        <w:tabs>
          <w:tab w:val="clear" w:pos="9360"/>
          <w:tab w:val="left" w:pos="1200"/>
          <w:tab w:val="right" w:leader="dot" w:pos="9350"/>
        </w:tabs>
        <w:rPr>
          <w:rFonts w:ascii="Calibri" w:hAnsi="Calibri"/>
          <w:i w:val="0"/>
          <w:iCs w:val="0"/>
          <w:noProof/>
          <w:sz w:val="22"/>
          <w:szCs w:val="22"/>
        </w:rPr>
      </w:pPr>
      <w:r w:rsidRPr="0053608E">
        <w:rPr>
          <w:rStyle w:val="Hyperlink"/>
          <w:noProof/>
          <w:color w:val="auto"/>
          <w:u w:val="none"/>
        </w:rPr>
        <w:t>6.8.2</w:t>
      </w:r>
      <w:r w:rsidRPr="0053608E">
        <w:rPr>
          <w:rFonts w:ascii="Calibri" w:hAnsi="Calibri"/>
          <w:i w:val="0"/>
          <w:iCs w:val="0"/>
          <w:noProof/>
          <w:sz w:val="22"/>
          <w:szCs w:val="22"/>
        </w:rPr>
        <w:tab/>
      </w:r>
      <w:r w:rsidRPr="0053608E">
        <w:rPr>
          <w:rStyle w:val="Hyperlink"/>
          <w:noProof/>
          <w:color w:val="auto"/>
          <w:u w:val="none"/>
        </w:rPr>
        <w:t>Resource Registration Process</w:t>
      </w:r>
      <w:r w:rsidRPr="0053608E">
        <w:rPr>
          <w:noProof/>
          <w:webHidden/>
        </w:rPr>
        <w:tab/>
        <w:t>1</w:t>
      </w:r>
      <w:r w:rsidR="00F70758">
        <w:rPr>
          <w:noProof/>
          <w:webHidden/>
        </w:rPr>
        <w:t>3</w:t>
      </w:r>
    </w:p>
    <w:p w14:paraId="11387FD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F70758">
        <w:rPr>
          <w:webHidden/>
        </w:rPr>
        <w:t>4</w:t>
      </w:r>
    </w:p>
    <w:p w14:paraId="3F8E483B" w14:textId="77777777"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F70758">
        <w:rPr>
          <w:rStyle w:val="Hyperlink"/>
          <w:webHidden/>
          <w:color w:val="auto"/>
          <w:u w:val="none"/>
        </w:rPr>
        <w:t>6</w:t>
      </w:r>
    </w:p>
    <w:p w14:paraId="5075DE71" w14:textId="77777777"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337F72">
        <w:rPr>
          <w:bCs/>
        </w:rPr>
        <w:t>1</w:t>
      </w:r>
      <w:r w:rsidR="00F70758">
        <w:rPr>
          <w:bCs/>
        </w:rPr>
        <w:t>7</w:t>
      </w:r>
    </w:p>
    <w:p w14:paraId="54E37B2D" w14:textId="77777777"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37F72">
        <w:rPr>
          <w:bCs/>
        </w:rPr>
        <w:t>1</w:t>
      </w:r>
      <w:r w:rsidR="00F70758">
        <w:rPr>
          <w:bCs/>
        </w:rPr>
        <w:t>8</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7777777" w:rsidR="00E33349" w:rsidRPr="00B776F3" w:rsidRDefault="00141E55" w:rsidP="00141E55">
      <w:pPr>
        <w:tabs>
          <w:tab w:val="left" w:pos="540"/>
          <w:tab w:val="left" w:pos="720"/>
          <w:tab w:val="right" w:leader="dot" w:pos="9360"/>
        </w:tabs>
        <w:spacing w:before="120" w:after="120"/>
        <w:rPr>
          <w:sz w:val="22"/>
          <w:szCs w:val="22"/>
        </w:rPr>
      </w:pPr>
      <w:r w:rsidRPr="00B776F3">
        <w:rPr>
          <w:b/>
          <w:i/>
          <w:sz w:val="22"/>
          <w:szCs w:val="22"/>
        </w:rPr>
        <w:t>9</w:t>
      </w:r>
      <w:r w:rsidRPr="00B776F3">
        <w:rPr>
          <w:b/>
          <w:i/>
          <w:sz w:val="22"/>
          <w:szCs w:val="22"/>
        </w:rPr>
        <w:tab/>
        <w:t>RESERVED</w:t>
      </w:r>
      <w:r w:rsidRPr="00B776F3">
        <w:rPr>
          <w:b/>
          <w:i/>
          <w:webHidden/>
          <w:sz w:val="22"/>
          <w:szCs w:val="22"/>
        </w:rPr>
        <w:tab/>
        <w:t>9-1</w:t>
      </w:r>
      <w:bookmarkEnd w:id="6"/>
      <w:bookmarkEnd w:id="7"/>
      <w:bookmarkEnd w:id="8"/>
    </w:p>
    <w:sectPr w:rsidR="00E33349" w:rsidRPr="00B776F3"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2157" w14:textId="2E2F196B"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267E7C">
      <w:rPr>
        <w:smallCaps/>
        <w:sz w:val="20"/>
      </w:rPr>
      <w:t>November</w:t>
    </w:r>
    <w:r w:rsidR="00A50ACD">
      <w:rPr>
        <w:smallCaps/>
        <w:sz w:val="20"/>
      </w:rPr>
      <w:t xml:space="preserve"> 1, </w:t>
    </w:r>
    <w:proofErr w:type="gramStart"/>
    <w:r w:rsidR="00A50ACD">
      <w:rPr>
        <w:smallCaps/>
        <w:sz w:val="20"/>
      </w:rPr>
      <w:t>2023</w:t>
    </w:r>
    <w:proofErr w:type="gramEnd"/>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21EB"/>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15F6"/>
    <w:rsid w:val="00581AB7"/>
    <w:rsid w:val="0058352C"/>
    <w:rsid w:val="005846FB"/>
    <w:rsid w:val="00587D36"/>
    <w:rsid w:val="00587D9B"/>
    <w:rsid w:val="00590BA3"/>
    <w:rsid w:val="00592ADF"/>
    <w:rsid w:val="00592C86"/>
    <w:rsid w:val="00595584"/>
    <w:rsid w:val="00596809"/>
    <w:rsid w:val="00596AB5"/>
    <w:rsid w:val="00597660"/>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35E5"/>
    <w:rsid w:val="0091421C"/>
    <w:rsid w:val="00915360"/>
    <w:rsid w:val="0091630E"/>
    <w:rsid w:val="00916B49"/>
    <w:rsid w:val="00920041"/>
    <w:rsid w:val="00926AA0"/>
    <w:rsid w:val="00927845"/>
    <w:rsid w:val="0093037F"/>
    <w:rsid w:val="00931F04"/>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75"/>
    <w:rsid w:val="009603C7"/>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7767"/>
    <w:rsid w:val="00B27B0C"/>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61A8"/>
    <w:rsid w:val="00B72302"/>
    <w:rsid w:val="00B7267F"/>
    <w:rsid w:val="00B72C83"/>
    <w:rsid w:val="00B73047"/>
    <w:rsid w:val="00B73733"/>
    <w:rsid w:val="00B74DCF"/>
    <w:rsid w:val="00B7566C"/>
    <w:rsid w:val="00B75A52"/>
    <w:rsid w:val="00B776F3"/>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7BE"/>
    <w:rsid w:val="00BB0F1D"/>
    <w:rsid w:val="00BB20B7"/>
    <w:rsid w:val="00BB21DB"/>
    <w:rsid w:val="00BB24B5"/>
    <w:rsid w:val="00BB4D4B"/>
    <w:rsid w:val="00BC0A86"/>
    <w:rsid w:val="00BC2F18"/>
    <w:rsid w:val="00BC3002"/>
    <w:rsid w:val="00BC355A"/>
    <w:rsid w:val="00BC3928"/>
    <w:rsid w:val="00BC3CDA"/>
    <w:rsid w:val="00BC4E7D"/>
    <w:rsid w:val="00BC5049"/>
    <w:rsid w:val="00BC6348"/>
    <w:rsid w:val="00BD0621"/>
    <w:rsid w:val="00BD162A"/>
    <w:rsid w:val="00BD31C7"/>
    <w:rsid w:val="00BD6176"/>
    <w:rsid w:val="00BE06AB"/>
    <w:rsid w:val="00BE10D2"/>
    <w:rsid w:val="00BE1779"/>
    <w:rsid w:val="00BE7374"/>
    <w:rsid w:val="00BE7AF7"/>
    <w:rsid w:val="00BF0BFC"/>
    <w:rsid w:val="00BF2FFF"/>
    <w:rsid w:val="00BF45F1"/>
    <w:rsid w:val="00BF64B9"/>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2EF2"/>
    <w:rsid w:val="00C3524E"/>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6603"/>
    <w:rsid w:val="00CD77B5"/>
    <w:rsid w:val="00CE40D5"/>
    <w:rsid w:val="00CE4CD8"/>
    <w:rsid w:val="00CE5083"/>
    <w:rsid w:val="00CE5F9E"/>
    <w:rsid w:val="00CE72F6"/>
    <w:rsid w:val="00CE747F"/>
    <w:rsid w:val="00CF0229"/>
    <w:rsid w:val="00CF1471"/>
    <w:rsid w:val="00CF43C3"/>
    <w:rsid w:val="00CF4BA9"/>
    <w:rsid w:val="00CF4FAC"/>
    <w:rsid w:val="00CF52AB"/>
    <w:rsid w:val="00CF590F"/>
    <w:rsid w:val="00D0100D"/>
    <w:rsid w:val="00D029D5"/>
    <w:rsid w:val="00D04998"/>
    <w:rsid w:val="00D06980"/>
    <w:rsid w:val="00D06C3A"/>
    <w:rsid w:val="00D10CF2"/>
    <w:rsid w:val="00D110B9"/>
    <w:rsid w:val="00D1575C"/>
    <w:rsid w:val="00D15FC1"/>
    <w:rsid w:val="00D1618F"/>
    <w:rsid w:val="00D17705"/>
    <w:rsid w:val="00D224D2"/>
    <w:rsid w:val="00D25129"/>
    <w:rsid w:val="00D25269"/>
    <w:rsid w:val="00D304ED"/>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EAE"/>
    <w:rsid w:val="00DC21AA"/>
    <w:rsid w:val="00DC257B"/>
    <w:rsid w:val="00DC28BF"/>
    <w:rsid w:val="00DC34B0"/>
    <w:rsid w:val="00DC4B0D"/>
    <w:rsid w:val="00DC549A"/>
    <w:rsid w:val="00DC70E9"/>
    <w:rsid w:val="00DD001F"/>
    <w:rsid w:val="00DD2CF8"/>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2011-09-30T19:35:00Z</cp:lastPrinted>
  <dcterms:created xsi:type="dcterms:W3CDTF">2023-05-30T20:59:00Z</dcterms:created>
  <dcterms:modified xsi:type="dcterms:W3CDTF">2023-10-27T17:24:00Z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