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DE888" w14:textId="2A2CDC6C" w:rsidR="0012104A" w:rsidRPr="00A42997" w:rsidRDefault="00A42997" w:rsidP="00315604">
      <w:pPr>
        <w:rPr>
          <w:sz w:val="28"/>
          <w:szCs w:val="28"/>
        </w:rPr>
      </w:pPr>
      <w:r w:rsidRPr="00A42997">
        <w:rPr>
          <w:sz w:val="28"/>
          <w:szCs w:val="28"/>
        </w:rPr>
        <w:t xml:space="preserve">RMS Response - </w:t>
      </w:r>
      <w:r w:rsidR="0012104A" w:rsidRPr="00A42997">
        <w:rPr>
          <w:sz w:val="28"/>
          <w:szCs w:val="28"/>
        </w:rPr>
        <w:t>2023 TAC Subcommittee Structural and Procedural Review</w:t>
      </w:r>
    </w:p>
    <w:p w14:paraId="3ABEC010" w14:textId="47B0A96B" w:rsidR="003B6255" w:rsidRDefault="0012104A">
      <w:r>
        <w:t>RMS submits the following responses for the 2023 Annual TAC Structural and Procedure Review</w:t>
      </w:r>
      <w:r w:rsidR="003B6255">
        <w:t>.</w:t>
      </w:r>
    </w:p>
    <w:p w14:paraId="0B656EA6" w14:textId="74486A81" w:rsidR="009E2FA2" w:rsidRDefault="003B6255">
      <w:r>
        <w:t>This contains the full information as provided by each WG or TF.</w:t>
      </w:r>
      <w:r w:rsidR="0012104A">
        <w:t xml:space="preserve"> </w:t>
      </w:r>
    </w:p>
    <w:p w14:paraId="1A526292" w14:textId="2EEC14AC" w:rsidR="0012104A" w:rsidRPr="00DD7530" w:rsidRDefault="0012104A" w:rsidP="0012104A">
      <w:pPr>
        <w:spacing w:after="0" w:line="240" w:lineRule="auto"/>
        <w:rPr>
          <w:rFonts w:ascii="Calibri" w:eastAsia="MS PGothic" w:hAnsi="Calibri" w:cs="Calibri"/>
          <w:u w:val="single"/>
          <w:lang w:eastAsia="ja-JP"/>
        </w:rPr>
      </w:pPr>
      <w:r w:rsidRPr="00DD7530">
        <w:rPr>
          <w:rFonts w:ascii="Calibri" w:eastAsia="MS PGothic" w:hAnsi="Calibri" w:cs="Calibri"/>
          <w:u w:val="single"/>
          <w:lang w:eastAsia="ja-JP"/>
        </w:rPr>
        <w:t>LRITF 2023</w:t>
      </w:r>
    </w:p>
    <w:p w14:paraId="659C4B23" w14:textId="77777777" w:rsidR="0012104A" w:rsidRPr="00DD7530" w:rsidRDefault="0012104A" w:rsidP="0012104A">
      <w:pPr>
        <w:spacing w:after="0" w:line="240" w:lineRule="auto"/>
        <w:rPr>
          <w:rFonts w:ascii="Calibri" w:eastAsia="MS PGothic" w:hAnsi="Calibri" w:cs="Calibri"/>
          <w:lang w:eastAsia="ja-JP"/>
        </w:rPr>
      </w:pPr>
      <w:r w:rsidRPr="00DD7530">
        <w:rPr>
          <w:rFonts w:ascii="Calibri" w:eastAsia="MS PGothic" w:hAnsi="Calibri" w:cs="Calibri"/>
          <w:u w:val="single"/>
          <w:lang w:eastAsia="ja-JP"/>
        </w:rPr>
        <w:t>Lubbock Retail Integration Task Force</w:t>
      </w:r>
    </w:p>
    <w:p w14:paraId="37FB5E39" w14:textId="77777777" w:rsidR="0012104A" w:rsidRDefault="0012104A" w:rsidP="0012104A">
      <w:pPr>
        <w:spacing w:after="0" w:line="240" w:lineRule="auto"/>
        <w:rPr>
          <w:rFonts w:ascii="Calibri" w:eastAsia="MS PGothic" w:hAnsi="Calibri" w:cs="Calibri"/>
          <w:lang w:eastAsia="ja-JP"/>
        </w:rPr>
      </w:pPr>
    </w:p>
    <w:p w14:paraId="415A88BF" w14:textId="77777777" w:rsidR="0012104A" w:rsidRPr="003A1F98" w:rsidRDefault="0012104A" w:rsidP="0012104A">
      <w:pPr>
        <w:numPr>
          <w:ilvl w:val="0"/>
          <w:numId w:val="8"/>
        </w:numPr>
        <w:spacing w:after="0" w:line="240" w:lineRule="auto"/>
        <w:rPr>
          <w:rFonts w:ascii="Calibri" w:eastAsia="Times New Roman" w:hAnsi="Calibri" w:cs="Calibri"/>
          <w:b/>
          <w:bCs/>
          <w:color w:val="000000" w:themeColor="text1"/>
        </w:rPr>
      </w:pPr>
      <w:r w:rsidRPr="003A1F98">
        <w:rPr>
          <w:rFonts w:ascii="Calibri" w:eastAsia="Times New Roman" w:hAnsi="Calibri" w:cs="Calibri"/>
          <w:b/>
          <w:bCs/>
          <w:color w:val="000000" w:themeColor="text1"/>
        </w:rPr>
        <w:t>Review of Scope/Procedures</w:t>
      </w:r>
    </w:p>
    <w:p w14:paraId="493CF1A3" w14:textId="2F70F9B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Is the Scope still valid and is the subcommittee/working group/task force still performing these functions</w:t>
      </w:r>
      <w:r w:rsidR="00371765">
        <w:rPr>
          <w:rFonts w:ascii="Calibri" w:eastAsia="Times New Roman" w:hAnsi="Calibri" w:cs="Calibri"/>
          <w:color w:val="000000" w:themeColor="text1"/>
        </w:rPr>
        <w:t>;</w:t>
      </w:r>
    </w:p>
    <w:p w14:paraId="420EC36C" w14:textId="680F454C" w:rsidR="0012104A" w:rsidRPr="003A1F98" w:rsidRDefault="0012104A" w:rsidP="0025486A">
      <w:pPr>
        <w:spacing w:after="0" w:line="240" w:lineRule="auto"/>
        <w:rPr>
          <w:rFonts w:ascii="Calibri" w:eastAsia="Times New Roman" w:hAnsi="Calibri" w:cs="Calibri"/>
          <w:color w:val="000000" w:themeColor="text1"/>
        </w:rPr>
      </w:pPr>
    </w:p>
    <w:p w14:paraId="4B6BCB78"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Does the subcommittee/working group/task force have a similar scope with another subcommittee/working group/task force – if so, can the groups be consolidated?</w:t>
      </w:r>
    </w:p>
    <w:p w14:paraId="01698E25"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xml:space="preserve">  </w:t>
      </w:r>
      <w:r w:rsidRPr="003A1F98">
        <w:rPr>
          <w:rFonts w:ascii="Calibri" w:eastAsia="Times New Roman" w:hAnsi="Calibri" w:cs="Calibri"/>
          <w:b/>
          <w:bCs/>
          <w:color w:val="000000" w:themeColor="text1"/>
        </w:rPr>
        <w:t>No</w:t>
      </w:r>
    </w:p>
    <w:p w14:paraId="497EC2DC"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proofErr w:type="gramStart"/>
      <w:r w:rsidRPr="003A1F98">
        <w:rPr>
          <w:rFonts w:ascii="Calibri" w:eastAsia="Times New Roman" w:hAnsi="Calibri" w:cs="Calibri"/>
          <w:color w:val="000000" w:themeColor="text1"/>
        </w:rPr>
        <w:t>Does</w:t>
      </w:r>
      <w:proofErr w:type="gramEnd"/>
      <w:r w:rsidRPr="003A1F98">
        <w:rPr>
          <w:rFonts w:ascii="Calibri" w:eastAsia="Times New Roman" w:hAnsi="Calibri" w:cs="Calibri"/>
          <w:color w:val="000000" w:themeColor="text1"/>
        </w:rPr>
        <w:t xml:space="preserve"> the scope/procedures need to be revised?</w:t>
      </w:r>
    </w:p>
    <w:p w14:paraId="1F064C37"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xml:space="preserve">  </w:t>
      </w:r>
      <w:r w:rsidRPr="003A1F98">
        <w:rPr>
          <w:rFonts w:ascii="Calibri" w:eastAsia="Times New Roman" w:hAnsi="Calibri" w:cs="Calibri"/>
          <w:b/>
          <w:bCs/>
          <w:color w:val="000000" w:themeColor="text1"/>
        </w:rPr>
        <w:t>No</w:t>
      </w:r>
    </w:p>
    <w:p w14:paraId="4FA69433" w14:textId="77777777" w:rsidR="0012104A" w:rsidRPr="003A1F98" w:rsidRDefault="0012104A" w:rsidP="0012104A">
      <w:pPr>
        <w:numPr>
          <w:ilvl w:val="0"/>
          <w:numId w:val="8"/>
        </w:numPr>
        <w:spacing w:after="0" w:line="240" w:lineRule="auto"/>
        <w:rPr>
          <w:rFonts w:ascii="Calibri" w:eastAsia="Times New Roman" w:hAnsi="Calibri" w:cs="Calibri"/>
          <w:b/>
          <w:bCs/>
          <w:color w:val="000000" w:themeColor="text1"/>
        </w:rPr>
      </w:pPr>
      <w:r w:rsidRPr="003A1F98">
        <w:rPr>
          <w:rFonts w:ascii="Calibri" w:eastAsia="Times New Roman" w:hAnsi="Calibri" w:cs="Calibri"/>
          <w:b/>
          <w:bCs/>
          <w:color w:val="000000" w:themeColor="text1"/>
        </w:rPr>
        <w:t>Review Open Action Items list</w:t>
      </w:r>
    </w:p>
    <w:p w14:paraId="44904789"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xml:space="preserve">Is the subcommittee/working group/task force discussing and addressing open issues, ongoing issues, etc. </w:t>
      </w:r>
    </w:p>
    <w:p w14:paraId="6E1538E5"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b/>
          <w:bCs/>
          <w:color w:val="000000" w:themeColor="text1"/>
        </w:rPr>
        <w:t>Yes</w:t>
      </w:r>
    </w:p>
    <w:p w14:paraId="3F349922" w14:textId="77777777" w:rsidR="0012104A" w:rsidRPr="003A1F98" w:rsidRDefault="0012104A" w:rsidP="0012104A">
      <w:pPr>
        <w:numPr>
          <w:ilvl w:val="0"/>
          <w:numId w:val="8"/>
        </w:numPr>
        <w:spacing w:after="0" w:line="240" w:lineRule="auto"/>
        <w:rPr>
          <w:rFonts w:ascii="Calibri" w:eastAsia="Times New Roman" w:hAnsi="Calibri" w:cs="Calibri"/>
          <w:b/>
          <w:bCs/>
          <w:color w:val="000000" w:themeColor="text1"/>
        </w:rPr>
      </w:pPr>
      <w:r w:rsidRPr="003A1F98">
        <w:rPr>
          <w:rFonts w:ascii="Calibri" w:eastAsia="Times New Roman" w:hAnsi="Calibri" w:cs="Calibri"/>
          <w:b/>
          <w:bCs/>
          <w:color w:val="000000" w:themeColor="text1"/>
        </w:rPr>
        <w:t>Subcommittee/Working Group/Task Force Meetings</w:t>
      </w:r>
    </w:p>
    <w:p w14:paraId="5FE39593"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xml:space="preserve">How often does the subcommittee/working group/task force meet and how long are their meetings?  </w:t>
      </w:r>
    </w:p>
    <w:p w14:paraId="38EE1BA5"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b/>
          <w:bCs/>
          <w:color w:val="000000" w:themeColor="text1"/>
        </w:rPr>
        <w:t>Meet at least once per month; may meet twice per month as needed.  Meetings typically last 2 – 3 hours.</w:t>
      </w:r>
    </w:p>
    <w:p w14:paraId="21A74A5B"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Are meetings well attended?</w:t>
      </w:r>
    </w:p>
    <w:p w14:paraId="29DC4E7D"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w:t>
      </w:r>
      <w:r w:rsidRPr="003A1F98">
        <w:rPr>
          <w:rFonts w:ascii="Calibri" w:eastAsia="Times New Roman" w:hAnsi="Calibri" w:cs="Calibri"/>
          <w:b/>
          <w:bCs/>
          <w:color w:val="000000" w:themeColor="text1"/>
        </w:rPr>
        <w:t>Yes</w:t>
      </w:r>
      <w:r w:rsidRPr="003A1F98">
        <w:rPr>
          <w:rFonts w:ascii="Calibri" w:eastAsia="Times New Roman" w:hAnsi="Calibri" w:cs="Calibri"/>
          <w:color w:val="000000" w:themeColor="text1"/>
        </w:rPr>
        <w:t xml:space="preserve"> </w:t>
      </w:r>
    </w:p>
    <w:p w14:paraId="03BBEB8E"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xml:space="preserve">What impediments exist to facilitating an effective and productive subcommittee/working group/task force meeting, including notice or posting requirements?  </w:t>
      </w:r>
    </w:p>
    <w:p w14:paraId="5B484767"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b/>
          <w:bCs/>
          <w:color w:val="000000" w:themeColor="text1"/>
        </w:rPr>
        <w:t>This is a fast-paced project with many iterative activities and deadlines that make it difficult to post items well in advance of the meetings.</w:t>
      </w:r>
    </w:p>
    <w:p w14:paraId="7EE829AF" w14:textId="77777777" w:rsidR="0012104A" w:rsidRPr="00A85B08" w:rsidRDefault="0012104A" w:rsidP="0012104A">
      <w:pPr>
        <w:numPr>
          <w:ilvl w:val="1"/>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 xml:space="preserve">What changes should be made to improve meeting effectiveness?  </w:t>
      </w:r>
    </w:p>
    <w:p w14:paraId="2B9414AA" w14:textId="77777777" w:rsidR="0012104A" w:rsidRPr="003A1F98" w:rsidRDefault="0012104A" w:rsidP="0012104A">
      <w:pPr>
        <w:numPr>
          <w:ilvl w:val="2"/>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b/>
          <w:bCs/>
          <w:color w:val="000000" w:themeColor="text1"/>
        </w:rPr>
        <w:t>None</w:t>
      </w:r>
    </w:p>
    <w:p w14:paraId="6AE97B6C" w14:textId="77777777" w:rsidR="0012104A" w:rsidRPr="00A85B08" w:rsidRDefault="0012104A" w:rsidP="0012104A">
      <w:pPr>
        <w:numPr>
          <w:ilvl w:val="0"/>
          <w:numId w:val="8"/>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Is the working group/task force aligned with the appropriate subcommittee?</w:t>
      </w:r>
    </w:p>
    <w:p w14:paraId="1A30CAE2" w14:textId="77777777" w:rsidR="0012104A" w:rsidRPr="003A1F98" w:rsidRDefault="0012104A" w:rsidP="0012104A">
      <w:pPr>
        <w:numPr>
          <w:ilvl w:val="2"/>
          <w:numId w:val="8"/>
        </w:numPr>
        <w:spacing w:after="0" w:line="240" w:lineRule="auto"/>
        <w:rPr>
          <w:rFonts w:ascii="Calibri" w:eastAsia="Times New Roman" w:hAnsi="Calibri" w:cs="Calibri"/>
          <w:b/>
          <w:bCs/>
          <w:color w:val="000000" w:themeColor="text1"/>
        </w:rPr>
      </w:pPr>
      <w:r w:rsidRPr="003A1F98">
        <w:rPr>
          <w:rFonts w:ascii="Calibri" w:eastAsia="Times New Roman" w:hAnsi="Calibri" w:cs="Calibri"/>
          <w:b/>
          <w:bCs/>
          <w:color w:val="000000" w:themeColor="text1"/>
        </w:rPr>
        <w:t xml:space="preserve">  Yes</w:t>
      </w:r>
    </w:p>
    <w:p w14:paraId="5CE40243" w14:textId="77777777" w:rsidR="0012104A" w:rsidRPr="00A85B08" w:rsidRDefault="0012104A" w:rsidP="0012104A">
      <w:pPr>
        <w:numPr>
          <w:ilvl w:val="0"/>
          <w:numId w:val="2"/>
        </w:numPr>
        <w:spacing w:after="0" w:line="240" w:lineRule="auto"/>
        <w:rPr>
          <w:rFonts w:ascii="Calibri" w:eastAsia="Times New Roman" w:hAnsi="Calibri" w:cs="Calibri"/>
          <w:color w:val="000000" w:themeColor="text1"/>
        </w:rPr>
      </w:pPr>
      <w:r w:rsidRPr="003A1F98">
        <w:rPr>
          <w:rFonts w:ascii="Calibri" w:eastAsia="Times New Roman" w:hAnsi="Calibri" w:cs="Calibri"/>
          <w:color w:val="000000" w:themeColor="text1"/>
        </w:rPr>
        <w:t>Is the subcommittee/working group/task force still necessary?</w:t>
      </w:r>
    </w:p>
    <w:p w14:paraId="3237AD17" w14:textId="77777777" w:rsidR="0012104A" w:rsidRPr="003A1F98" w:rsidRDefault="0012104A" w:rsidP="0012104A">
      <w:pPr>
        <w:numPr>
          <w:ilvl w:val="2"/>
          <w:numId w:val="2"/>
        </w:numPr>
        <w:spacing w:after="0" w:line="240" w:lineRule="auto"/>
        <w:rPr>
          <w:rFonts w:ascii="Calibri" w:eastAsia="Times New Roman" w:hAnsi="Calibri" w:cs="Calibri"/>
          <w:b/>
          <w:bCs/>
          <w:color w:val="000000" w:themeColor="text1"/>
        </w:rPr>
      </w:pPr>
      <w:r w:rsidRPr="003A1F98">
        <w:rPr>
          <w:rFonts w:ascii="Calibri" w:eastAsia="Times New Roman" w:hAnsi="Calibri" w:cs="Calibri"/>
          <w:b/>
          <w:bCs/>
          <w:color w:val="000000" w:themeColor="text1"/>
        </w:rPr>
        <w:t xml:space="preserve">  Yes</w:t>
      </w:r>
    </w:p>
    <w:p w14:paraId="1CF822A6" w14:textId="77777777" w:rsidR="0012104A" w:rsidRPr="003A1F98" w:rsidRDefault="0012104A" w:rsidP="0012104A">
      <w:pPr>
        <w:spacing w:after="0" w:line="240" w:lineRule="auto"/>
        <w:rPr>
          <w:rFonts w:ascii="Calibri" w:hAnsi="Calibri" w:cs="Calibri"/>
        </w:rPr>
      </w:pPr>
    </w:p>
    <w:p w14:paraId="7656053B" w14:textId="77777777" w:rsidR="0012104A" w:rsidRPr="00BF582F" w:rsidRDefault="0012104A" w:rsidP="0012104A">
      <w:pPr>
        <w:spacing w:after="0" w:line="240" w:lineRule="auto"/>
        <w:rPr>
          <w:rFonts w:ascii="Calibri" w:eastAsia="MS PGothic" w:hAnsi="Calibri" w:cs="Calibri"/>
          <w:lang w:eastAsia="ja-JP"/>
        </w:rPr>
      </w:pPr>
    </w:p>
    <w:p w14:paraId="5D139AD9" w14:textId="77777777" w:rsidR="0012104A" w:rsidRDefault="0012104A" w:rsidP="0012104A"/>
    <w:p w14:paraId="3F7F865D" w14:textId="1C28A585" w:rsidR="0012104A" w:rsidRDefault="0012104A" w:rsidP="003A1F98">
      <w:pPr>
        <w:pStyle w:val="NoSpacing"/>
      </w:pPr>
    </w:p>
    <w:p w14:paraId="5E629018" w14:textId="0F5ED4F0" w:rsidR="00371765" w:rsidRDefault="00371765" w:rsidP="003A1F98">
      <w:pPr>
        <w:pStyle w:val="NoSpacing"/>
      </w:pPr>
    </w:p>
    <w:p w14:paraId="441BC43E" w14:textId="77777777" w:rsidR="00DD7530" w:rsidRDefault="00DD7530" w:rsidP="003A1F98">
      <w:pPr>
        <w:pStyle w:val="NoSpacing"/>
      </w:pPr>
    </w:p>
    <w:p w14:paraId="3227C933" w14:textId="77777777" w:rsidR="00371765" w:rsidRDefault="00371765" w:rsidP="003A1F98">
      <w:pPr>
        <w:pStyle w:val="NoSpacing"/>
      </w:pPr>
    </w:p>
    <w:p w14:paraId="46598C12" w14:textId="5446E9AD" w:rsidR="004D4A07" w:rsidRPr="00DD7530" w:rsidRDefault="00BF582F" w:rsidP="003A1F98">
      <w:pPr>
        <w:pStyle w:val="NoSpacing"/>
        <w:rPr>
          <w:u w:val="single"/>
        </w:rPr>
      </w:pPr>
      <w:r w:rsidRPr="00DD7530">
        <w:rPr>
          <w:u w:val="single"/>
        </w:rPr>
        <w:lastRenderedPageBreak/>
        <w:t>PWG 2023</w:t>
      </w:r>
    </w:p>
    <w:p w14:paraId="4A85DA0E" w14:textId="42905686" w:rsidR="00BF582F" w:rsidRPr="00DD7530" w:rsidRDefault="00BF582F" w:rsidP="003A1F98">
      <w:pPr>
        <w:pStyle w:val="NoSpacing"/>
        <w:rPr>
          <w:u w:val="single"/>
        </w:rPr>
      </w:pPr>
      <w:r w:rsidRPr="00DD7530">
        <w:rPr>
          <w:u w:val="single"/>
        </w:rPr>
        <w:t>Profiling Working Group</w:t>
      </w:r>
    </w:p>
    <w:p w14:paraId="63DAD8E6" w14:textId="14504D7D" w:rsidR="00BF582F" w:rsidRPr="00BF582F" w:rsidRDefault="00BF582F" w:rsidP="00BF582F">
      <w:pPr>
        <w:spacing w:after="0" w:line="240" w:lineRule="auto"/>
        <w:rPr>
          <w:rFonts w:ascii="Calibri" w:eastAsia="MS PGothic" w:hAnsi="Calibri" w:cs="Calibri"/>
          <w:lang w:eastAsia="ja-JP"/>
        </w:rPr>
      </w:pPr>
    </w:p>
    <w:p w14:paraId="5DBFDDB3" w14:textId="77777777" w:rsidR="00BF582F" w:rsidRPr="00BF582F" w:rsidRDefault="00BF582F" w:rsidP="00BF582F">
      <w:pPr>
        <w:spacing w:after="0" w:line="240" w:lineRule="auto"/>
        <w:rPr>
          <w:rFonts w:ascii="Calibri" w:eastAsia="MS PGothic" w:hAnsi="Calibri" w:cs="Calibri"/>
          <w:lang w:eastAsia="ja-JP"/>
        </w:rPr>
      </w:pPr>
    </w:p>
    <w:p w14:paraId="24A8F651" w14:textId="77777777" w:rsidR="00BF582F" w:rsidRPr="00BF582F" w:rsidRDefault="00BF582F" w:rsidP="00BF582F">
      <w:pPr>
        <w:numPr>
          <w:ilvl w:val="0"/>
          <w:numId w:val="6"/>
        </w:numPr>
        <w:spacing w:after="0" w:line="240" w:lineRule="auto"/>
        <w:rPr>
          <w:rFonts w:ascii="Calibri" w:eastAsia="MS PGothic" w:hAnsi="Calibri" w:cs="Calibri"/>
          <w:lang w:eastAsia="ja-JP"/>
        </w:rPr>
      </w:pPr>
      <w:r w:rsidRPr="00BF582F">
        <w:rPr>
          <w:rFonts w:ascii="Calibri" w:eastAsia="MS PGothic" w:hAnsi="Calibri" w:cs="Calibri"/>
          <w:b/>
          <w:bCs/>
          <w:lang w:eastAsia="ja-JP"/>
        </w:rPr>
        <w:t>Review of Scope/Procedures</w:t>
      </w:r>
      <w:r w:rsidRPr="00BF582F">
        <w:rPr>
          <w:rFonts w:ascii="Calibri" w:eastAsia="MS PGothic" w:hAnsi="Calibri" w:cs="Calibri"/>
          <w:lang w:eastAsia="ja-JP"/>
        </w:rPr>
        <w:t xml:space="preserve"> </w:t>
      </w:r>
    </w:p>
    <w:p w14:paraId="00FE568C"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Is the Scope still valid and is the subcommittee/working group/task force still performing these functions;</w:t>
      </w:r>
    </w:p>
    <w:p w14:paraId="384AF986" w14:textId="6D10DD9E" w:rsidR="00BF582F" w:rsidRPr="00BF582F" w:rsidRDefault="00A42997" w:rsidP="00BF582F">
      <w:pPr>
        <w:spacing w:after="0" w:line="240" w:lineRule="auto"/>
        <w:ind w:left="1440"/>
        <w:rPr>
          <w:rFonts w:ascii="Calibri" w:eastAsia="MS PGothic" w:hAnsi="Calibri" w:cs="Calibri"/>
          <w:b/>
          <w:bCs/>
          <w:color w:val="000000" w:themeColor="text1"/>
          <w:lang w:eastAsia="ja-JP"/>
        </w:rPr>
      </w:pPr>
      <w:r>
        <w:rPr>
          <w:rFonts w:ascii="Calibri" w:eastAsia="MS PGothic" w:hAnsi="Calibri" w:cs="Calibri"/>
          <w:b/>
          <w:bCs/>
          <w:color w:val="000000" w:themeColor="text1"/>
          <w:lang w:eastAsia="ja-JP"/>
        </w:rPr>
        <w:t xml:space="preserve">Yes. </w:t>
      </w:r>
      <w:r w:rsidR="00BF582F" w:rsidRPr="00BF582F">
        <w:rPr>
          <w:rFonts w:ascii="Calibri" w:eastAsia="MS PGothic" w:hAnsi="Calibri" w:cs="Calibri"/>
          <w:b/>
          <w:bCs/>
          <w:color w:val="000000" w:themeColor="text1"/>
          <w:lang w:eastAsia="ja-JP"/>
        </w:rPr>
        <w:t>The scope of PWG should remain as-is. The working group is still performing the functions as outlined.</w:t>
      </w:r>
    </w:p>
    <w:p w14:paraId="2F535A28" w14:textId="77777777" w:rsidR="00BF582F" w:rsidRPr="00BF582F" w:rsidRDefault="00BF582F" w:rsidP="00BF582F">
      <w:pPr>
        <w:spacing w:after="0" w:line="240" w:lineRule="auto"/>
        <w:ind w:left="1440"/>
        <w:rPr>
          <w:rFonts w:ascii="Calibri" w:eastAsia="MS PGothic" w:hAnsi="Calibri" w:cs="Calibri"/>
          <w:color w:val="FF0000"/>
          <w:lang w:eastAsia="ja-JP"/>
        </w:rPr>
      </w:pPr>
    </w:p>
    <w:p w14:paraId="2BB6729F"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Does the subcommittee/working group/task force have a similar scope with another subcommittee/working group/task force – if so, can the groups be consolidated?</w:t>
      </w:r>
    </w:p>
    <w:p w14:paraId="1157F92F" w14:textId="0E003CBB" w:rsidR="00BF582F" w:rsidRPr="00BF582F" w:rsidRDefault="00A42997" w:rsidP="00BF582F">
      <w:pPr>
        <w:spacing w:after="0" w:line="240" w:lineRule="auto"/>
        <w:ind w:left="1440"/>
        <w:rPr>
          <w:rFonts w:ascii="Calibri" w:eastAsia="MS PGothic" w:hAnsi="Calibri" w:cs="Calibri"/>
          <w:b/>
          <w:bCs/>
          <w:color w:val="000000" w:themeColor="text1"/>
          <w:lang w:eastAsia="ja-JP"/>
        </w:rPr>
      </w:pPr>
      <w:r>
        <w:rPr>
          <w:rFonts w:ascii="Calibri" w:eastAsia="MS PGothic" w:hAnsi="Calibri" w:cs="Calibri"/>
          <w:b/>
          <w:bCs/>
          <w:color w:val="000000" w:themeColor="text1"/>
          <w:lang w:eastAsia="ja-JP"/>
        </w:rPr>
        <w:t xml:space="preserve">No. </w:t>
      </w:r>
      <w:r w:rsidR="00BF582F" w:rsidRPr="00BF582F">
        <w:rPr>
          <w:rFonts w:ascii="Calibri" w:eastAsia="MS PGothic" w:hAnsi="Calibri" w:cs="Calibri"/>
          <w:b/>
          <w:bCs/>
          <w:color w:val="000000" w:themeColor="text1"/>
          <w:lang w:eastAsia="ja-JP"/>
        </w:rPr>
        <w:t>PWG’s scope is distinct in its focus pertaining to load profiles and its responsibilities in maintaining the Load Profiling Guide (LPG).  However, PWG often collaborates with other RMS working groups (</w:t>
      </w:r>
      <w:proofErr w:type="gramStart"/>
      <w:r w:rsidR="00BF582F" w:rsidRPr="00BF582F">
        <w:rPr>
          <w:rFonts w:ascii="Calibri" w:eastAsia="MS PGothic" w:hAnsi="Calibri" w:cs="Calibri"/>
          <w:b/>
          <w:bCs/>
          <w:color w:val="000000" w:themeColor="text1"/>
          <w:lang w:eastAsia="ja-JP"/>
        </w:rPr>
        <w:t>e.g.</w:t>
      </w:r>
      <w:proofErr w:type="gramEnd"/>
      <w:r w:rsidR="00BF582F" w:rsidRPr="00BF582F">
        <w:rPr>
          <w:rFonts w:ascii="Calibri" w:eastAsia="MS PGothic" w:hAnsi="Calibri" w:cs="Calibri"/>
          <w:b/>
          <w:bCs/>
          <w:color w:val="000000" w:themeColor="text1"/>
          <w:lang w:eastAsia="ja-JP"/>
        </w:rPr>
        <w:t xml:space="preserve"> TXSET, TDTMS) as needed.</w:t>
      </w:r>
    </w:p>
    <w:p w14:paraId="76FF351F" w14:textId="77777777" w:rsidR="00BF582F" w:rsidRPr="00BF582F" w:rsidRDefault="00BF582F" w:rsidP="00BF582F">
      <w:pPr>
        <w:spacing w:after="0" w:line="240" w:lineRule="auto"/>
        <w:ind w:left="1440"/>
        <w:rPr>
          <w:rFonts w:ascii="Calibri" w:eastAsia="MS PGothic" w:hAnsi="Calibri" w:cs="Calibri"/>
          <w:color w:val="FF0000"/>
          <w:lang w:eastAsia="ja-JP"/>
        </w:rPr>
      </w:pPr>
    </w:p>
    <w:p w14:paraId="37A5D72E" w14:textId="77777777" w:rsidR="00BF582F" w:rsidRPr="00BF582F" w:rsidRDefault="00BF582F" w:rsidP="00BF582F">
      <w:pPr>
        <w:numPr>
          <w:ilvl w:val="1"/>
          <w:numId w:val="6"/>
        </w:numPr>
        <w:spacing w:after="0" w:line="240" w:lineRule="auto"/>
        <w:rPr>
          <w:rFonts w:ascii="Calibri" w:eastAsia="MS PGothic" w:hAnsi="Calibri" w:cs="Calibri"/>
          <w:lang w:eastAsia="ja-JP"/>
        </w:rPr>
      </w:pPr>
      <w:proofErr w:type="gramStart"/>
      <w:r w:rsidRPr="00BF582F">
        <w:rPr>
          <w:rFonts w:ascii="Calibri" w:eastAsia="MS PGothic" w:hAnsi="Calibri" w:cs="Calibri"/>
          <w:lang w:eastAsia="ja-JP"/>
        </w:rPr>
        <w:t>Does</w:t>
      </w:r>
      <w:proofErr w:type="gramEnd"/>
      <w:r w:rsidRPr="00BF582F">
        <w:rPr>
          <w:rFonts w:ascii="Calibri" w:eastAsia="MS PGothic" w:hAnsi="Calibri" w:cs="Calibri"/>
          <w:lang w:eastAsia="ja-JP"/>
        </w:rPr>
        <w:t xml:space="preserve"> the scope/procedures need to be revised?</w:t>
      </w:r>
    </w:p>
    <w:p w14:paraId="703CCF5B" w14:textId="0C8CEC10" w:rsidR="00BF582F" w:rsidRDefault="00BF582F" w:rsidP="00BF582F">
      <w:pPr>
        <w:spacing w:after="0" w:line="240" w:lineRule="auto"/>
        <w:ind w:left="1440"/>
        <w:rPr>
          <w:rFonts w:ascii="Calibri" w:eastAsia="MS PGothic" w:hAnsi="Calibri" w:cs="Calibri"/>
          <w:b/>
          <w:bCs/>
          <w:color w:val="000000" w:themeColor="text1"/>
          <w:lang w:eastAsia="ja-JP"/>
        </w:rPr>
      </w:pPr>
      <w:r w:rsidRPr="00BF582F">
        <w:rPr>
          <w:rFonts w:ascii="Calibri" w:eastAsia="MS PGothic" w:hAnsi="Calibri" w:cs="Calibri"/>
          <w:b/>
          <w:bCs/>
          <w:color w:val="000000" w:themeColor="text1"/>
          <w:lang w:eastAsia="ja-JP"/>
        </w:rPr>
        <w:t>No.</w:t>
      </w:r>
    </w:p>
    <w:p w14:paraId="1548E2A1" w14:textId="77777777" w:rsidR="0012104A" w:rsidRPr="00BF582F" w:rsidRDefault="0012104A" w:rsidP="00BF582F">
      <w:pPr>
        <w:spacing w:after="0" w:line="240" w:lineRule="auto"/>
        <w:ind w:left="1440"/>
        <w:rPr>
          <w:rFonts w:ascii="Calibri" w:eastAsia="MS PGothic" w:hAnsi="Calibri" w:cs="Calibri"/>
          <w:b/>
          <w:bCs/>
          <w:color w:val="000000" w:themeColor="text1"/>
          <w:lang w:eastAsia="ja-JP"/>
        </w:rPr>
      </w:pPr>
    </w:p>
    <w:p w14:paraId="67EBD97B" w14:textId="77777777" w:rsidR="00BF582F" w:rsidRPr="00BF582F" w:rsidRDefault="00BF582F" w:rsidP="00BF582F">
      <w:pPr>
        <w:numPr>
          <w:ilvl w:val="0"/>
          <w:numId w:val="6"/>
        </w:numPr>
        <w:spacing w:after="0" w:line="240" w:lineRule="auto"/>
        <w:rPr>
          <w:rFonts w:ascii="Calibri" w:eastAsia="MS PGothic" w:hAnsi="Calibri" w:cs="Calibri"/>
          <w:lang w:eastAsia="ja-JP"/>
        </w:rPr>
      </w:pPr>
      <w:r w:rsidRPr="00BF582F">
        <w:rPr>
          <w:rFonts w:ascii="Calibri" w:eastAsia="MS PGothic" w:hAnsi="Calibri" w:cs="Calibri"/>
          <w:b/>
          <w:bCs/>
          <w:lang w:eastAsia="ja-JP"/>
        </w:rPr>
        <w:t>Review Open Action Items list</w:t>
      </w:r>
      <w:r w:rsidRPr="00BF582F">
        <w:rPr>
          <w:rFonts w:ascii="Calibri" w:eastAsia="MS PGothic" w:hAnsi="Calibri" w:cs="Calibri"/>
          <w:lang w:eastAsia="ja-JP"/>
        </w:rPr>
        <w:t xml:space="preserve"> </w:t>
      </w:r>
    </w:p>
    <w:p w14:paraId="5E033499"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Is the subcommittee/working group/task force discussing and addressing open issues, ongoing issues, etc.</w:t>
      </w:r>
    </w:p>
    <w:p w14:paraId="3C05C785" w14:textId="282AF289" w:rsidR="00BF582F" w:rsidRPr="00BF582F" w:rsidRDefault="00BF582F" w:rsidP="0012104A">
      <w:pPr>
        <w:spacing w:after="0" w:line="240" w:lineRule="auto"/>
        <w:ind w:left="1440"/>
        <w:rPr>
          <w:rFonts w:ascii="Calibri" w:eastAsia="MS PGothic" w:hAnsi="Calibri" w:cs="Calibri"/>
          <w:b/>
          <w:bCs/>
          <w:color w:val="000000" w:themeColor="text1"/>
          <w:lang w:eastAsia="ja-JP"/>
        </w:rPr>
      </w:pPr>
      <w:r w:rsidRPr="00BF582F">
        <w:rPr>
          <w:rFonts w:ascii="Calibri" w:eastAsia="MS PGothic" w:hAnsi="Calibri" w:cs="Calibri"/>
          <w:b/>
          <w:bCs/>
          <w:color w:val="000000" w:themeColor="text1"/>
          <w:lang w:eastAsia="ja-JP"/>
        </w:rPr>
        <w:t>Yes, PWG continues to facilitate changes, as well as develops and maintains the Load Profiling Guide (LPG)</w:t>
      </w:r>
    </w:p>
    <w:p w14:paraId="44C40F69" w14:textId="77777777" w:rsidR="00BF582F" w:rsidRPr="00BF582F" w:rsidRDefault="00BF582F" w:rsidP="00BF582F">
      <w:pPr>
        <w:spacing w:after="0" w:line="240" w:lineRule="auto"/>
        <w:ind w:left="1440"/>
        <w:rPr>
          <w:rFonts w:ascii="Calibri" w:eastAsia="MS PGothic" w:hAnsi="Calibri" w:cs="Calibri"/>
          <w:b/>
          <w:bCs/>
          <w:lang w:eastAsia="ja-JP"/>
        </w:rPr>
      </w:pPr>
    </w:p>
    <w:p w14:paraId="308FFDAC" w14:textId="77777777" w:rsidR="00BF582F" w:rsidRPr="00BF582F" w:rsidRDefault="00BF582F" w:rsidP="00BF582F">
      <w:pPr>
        <w:numPr>
          <w:ilvl w:val="0"/>
          <w:numId w:val="6"/>
        </w:numPr>
        <w:spacing w:after="0" w:line="240" w:lineRule="auto"/>
        <w:rPr>
          <w:rFonts w:ascii="Calibri" w:eastAsia="MS PGothic" w:hAnsi="Calibri" w:cs="Calibri"/>
          <w:lang w:eastAsia="ja-JP"/>
        </w:rPr>
      </w:pPr>
      <w:r w:rsidRPr="00BF582F">
        <w:rPr>
          <w:rFonts w:ascii="Calibri" w:eastAsia="MS PGothic" w:hAnsi="Calibri" w:cs="Calibri"/>
          <w:b/>
          <w:bCs/>
          <w:lang w:eastAsia="ja-JP"/>
        </w:rPr>
        <w:t>Subcommittee/Working Group/Task Force Meetings</w:t>
      </w:r>
      <w:r w:rsidRPr="00BF582F">
        <w:rPr>
          <w:rFonts w:ascii="Calibri" w:eastAsia="MS PGothic" w:hAnsi="Calibri" w:cs="Calibri"/>
          <w:lang w:eastAsia="ja-JP"/>
        </w:rPr>
        <w:t xml:space="preserve"> </w:t>
      </w:r>
    </w:p>
    <w:p w14:paraId="1F0370C0"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How often does the subcommittee/working group/task force meet and how long are their meetings?</w:t>
      </w:r>
    </w:p>
    <w:p w14:paraId="6209313E" w14:textId="77777777" w:rsidR="00BF582F" w:rsidRPr="00BF582F" w:rsidRDefault="00BF582F" w:rsidP="00BF582F">
      <w:pPr>
        <w:spacing w:after="0" w:line="240" w:lineRule="auto"/>
        <w:ind w:left="1440"/>
        <w:rPr>
          <w:rFonts w:ascii="Calibri" w:eastAsia="MS PGothic" w:hAnsi="Calibri" w:cs="Calibri"/>
          <w:b/>
          <w:bCs/>
          <w:color w:val="000000" w:themeColor="text1"/>
          <w:lang w:eastAsia="ja-JP"/>
        </w:rPr>
      </w:pPr>
      <w:r w:rsidRPr="00BF582F">
        <w:rPr>
          <w:rFonts w:ascii="Calibri" w:eastAsia="MS PGothic" w:hAnsi="Calibri" w:cs="Calibri"/>
          <w:b/>
          <w:bCs/>
          <w:color w:val="000000" w:themeColor="text1"/>
          <w:lang w:eastAsia="ja-JP"/>
        </w:rPr>
        <w:t>PWG meetings are scheduled monthly, but is subject to change to every other month dependent upon subject matter and urgency of discussion topics.  Meetings typically range from 1.5-3.5 hours.</w:t>
      </w:r>
    </w:p>
    <w:p w14:paraId="15B2F9E8"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Are meetings well attended?</w:t>
      </w:r>
    </w:p>
    <w:p w14:paraId="0E29FFB8" w14:textId="581DD2F2" w:rsidR="00BF582F" w:rsidRPr="00BF582F" w:rsidRDefault="00BF582F" w:rsidP="00BF582F">
      <w:pPr>
        <w:spacing w:after="0" w:line="240" w:lineRule="auto"/>
        <w:ind w:left="1440"/>
        <w:rPr>
          <w:rFonts w:ascii="Calibri" w:eastAsia="MS PGothic" w:hAnsi="Calibri" w:cs="Calibri"/>
          <w:b/>
          <w:bCs/>
          <w:color w:val="FF0000"/>
          <w:lang w:eastAsia="ja-JP"/>
        </w:rPr>
      </w:pPr>
      <w:r w:rsidRPr="00BF582F">
        <w:rPr>
          <w:rFonts w:ascii="Calibri" w:eastAsia="MS PGothic" w:hAnsi="Calibri" w:cs="Calibri"/>
          <w:b/>
          <w:bCs/>
          <w:color w:val="000000" w:themeColor="text1"/>
          <w:lang w:eastAsia="ja-JP"/>
        </w:rPr>
        <w:t>Yes</w:t>
      </w:r>
      <w:r w:rsidRPr="0012104A">
        <w:rPr>
          <w:rFonts w:ascii="Calibri" w:eastAsia="MS PGothic" w:hAnsi="Calibri" w:cs="Calibri"/>
          <w:b/>
          <w:bCs/>
          <w:color w:val="000000" w:themeColor="text1"/>
          <w:lang w:eastAsia="ja-JP"/>
        </w:rPr>
        <w:t>. A</w:t>
      </w:r>
      <w:r w:rsidRPr="00BF582F">
        <w:rPr>
          <w:rFonts w:ascii="Calibri" w:eastAsia="MS PGothic" w:hAnsi="Calibri" w:cs="Calibri"/>
          <w:b/>
          <w:bCs/>
          <w:color w:val="000000" w:themeColor="text1"/>
          <w:lang w:eastAsia="ja-JP"/>
        </w:rPr>
        <w:t>pprox</w:t>
      </w:r>
      <w:r w:rsidRPr="0012104A">
        <w:rPr>
          <w:rFonts w:ascii="Calibri" w:eastAsia="MS PGothic" w:hAnsi="Calibri" w:cs="Calibri"/>
          <w:b/>
          <w:bCs/>
          <w:color w:val="000000" w:themeColor="text1"/>
          <w:lang w:eastAsia="ja-JP"/>
        </w:rPr>
        <w:t>imately</w:t>
      </w:r>
      <w:r w:rsidRPr="00BF582F">
        <w:rPr>
          <w:rFonts w:ascii="Calibri" w:eastAsia="MS PGothic" w:hAnsi="Calibri" w:cs="Calibri"/>
          <w:b/>
          <w:bCs/>
          <w:color w:val="000000" w:themeColor="text1"/>
          <w:lang w:eastAsia="ja-JP"/>
        </w:rPr>
        <w:t xml:space="preserve"> 12-20 attendees</w:t>
      </w:r>
    </w:p>
    <w:p w14:paraId="7C43DF6D"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What impediments exist to facilitating an effective and productive subcommittee/working group/task force meeting, including notice or posting requirements?</w:t>
      </w:r>
    </w:p>
    <w:p w14:paraId="52DF5188" w14:textId="77777777" w:rsidR="00BF582F" w:rsidRPr="00BF582F" w:rsidRDefault="00BF582F" w:rsidP="00BF582F">
      <w:pPr>
        <w:spacing w:after="0" w:line="240" w:lineRule="auto"/>
        <w:ind w:left="1440"/>
        <w:rPr>
          <w:rFonts w:ascii="Calibri" w:eastAsia="MS PGothic" w:hAnsi="Calibri" w:cs="Calibri"/>
          <w:b/>
          <w:bCs/>
          <w:color w:val="000000" w:themeColor="text1"/>
          <w:lang w:eastAsia="ja-JP"/>
        </w:rPr>
      </w:pPr>
      <w:r w:rsidRPr="00BF582F">
        <w:rPr>
          <w:rFonts w:ascii="Calibri" w:eastAsia="MS PGothic" w:hAnsi="Calibri" w:cs="Calibri"/>
          <w:b/>
          <w:bCs/>
          <w:color w:val="000000" w:themeColor="text1"/>
          <w:lang w:eastAsia="ja-JP"/>
        </w:rPr>
        <w:t>None</w:t>
      </w:r>
    </w:p>
    <w:p w14:paraId="5C47AED6" w14:textId="77777777" w:rsidR="00BF582F" w:rsidRPr="00BF582F" w:rsidRDefault="00BF582F" w:rsidP="00BF582F">
      <w:pPr>
        <w:numPr>
          <w:ilvl w:val="1"/>
          <w:numId w:val="6"/>
        </w:numPr>
        <w:spacing w:after="0" w:line="240" w:lineRule="auto"/>
        <w:rPr>
          <w:rFonts w:ascii="Calibri" w:eastAsia="MS PGothic" w:hAnsi="Calibri" w:cs="Calibri"/>
          <w:lang w:eastAsia="ja-JP"/>
        </w:rPr>
      </w:pPr>
      <w:r w:rsidRPr="00BF582F">
        <w:rPr>
          <w:rFonts w:ascii="Calibri" w:eastAsia="MS PGothic" w:hAnsi="Calibri" w:cs="Calibri"/>
          <w:lang w:eastAsia="ja-JP"/>
        </w:rPr>
        <w:t>What changes should be made to improve meeting effectiveness?</w:t>
      </w:r>
    </w:p>
    <w:p w14:paraId="450B3F2E" w14:textId="77777777" w:rsidR="00BF582F" w:rsidRPr="00BF582F" w:rsidRDefault="00BF582F" w:rsidP="00BF582F">
      <w:pPr>
        <w:spacing w:after="0" w:line="240" w:lineRule="auto"/>
        <w:ind w:left="1440"/>
        <w:rPr>
          <w:rFonts w:ascii="Calibri" w:eastAsia="MS PGothic" w:hAnsi="Calibri" w:cs="Calibri"/>
          <w:b/>
          <w:bCs/>
          <w:color w:val="FF0000"/>
          <w:lang w:eastAsia="ja-JP"/>
        </w:rPr>
      </w:pPr>
      <w:r w:rsidRPr="00BF582F">
        <w:rPr>
          <w:rFonts w:ascii="Calibri" w:eastAsia="MS PGothic" w:hAnsi="Calibri" w:cs="Calibri"/>
          <w:b/>
          <w:bCs/>
          <w:color w:val="000000" w:themeColor="text1"/>
          <w:lang w:eastAsia="ja-JP"/>
        </w:rPr>
        <w:t>None</w:t>
      </w:r>
    </w:p>
    <w:p w14:paraId="5B838FB7" w14:textId="77777777" w:rsidR="00BF582F" w:rsidRPr="00A42997" w:rsidRDefault="00BF582F" w:rsidP="00BF582F">
      <w:pPr>
        <w:numPr>
          <w:ilvl w:val="0"/>
          <w:numId w:val="6"/>
        </w:numPr>
        <w:spacing w:after="0" w:line="240" w:lineRule="auto"/>
        <w:rPr>
          <w:rFonts w:ascii="Calibri" w:eastAsia="MS PGothic" w:hAnsi="Calibri" w:cs="Calibri"/>
          <w:lang w:eastAsia="ja-JP"/>
        </w:rPr>
      </w:pPr>
      <w:r w:rsidRPr="00A42997">
        <w:rPr>
          <w:rFonts w:ascii="Calibri" w:eastAsia="MS PGothic" w:hAnsi="Calibri" w:cs="Calibri"/>
          <w:lang w:eastAsia="ja-JP"/>
        </w:rPr>
        <w:t>Is the working group/task force aligned with the appropriate subcommittee?</w:t>
      </w:r>
    </w:p>
    <w:p w14:paraId="612D4EAC" w14:textId="77777777" w:rsidR="00BF582F" w:rsidRPr="00A42997" w:rsidRDefault="00BF582F" w:rsidP="0012104A">
      <w:pPr>
        <w:spacing w:after="0" w:line="240" w:lineRule="auto"/>
        <w:ind w:left="720" w:firstLine="720"/>
        <w:rPr>
          <w:rFonts w:ascii="Calibri" w:eastAsia="MS PGothic" w:hAnsi="Calibri" w:cs="Calibri"/>
          <w:b/>
          <w:bCs/>
          <w:color w:val="000000" w:themeColor="text1"/>
          <w:lang w:eastAsia="ja-JP"/>
        </w:rPr>
      </w:pPr>
      <w:r w:rsidRPr="00A42997">
        <w:rPr>
          <w:rFonts w:ascii="Calibri" w:eastAsia="MS PGothic" w:hAnsi="Calibri" w:cs="Calibri"/>
          <w:b/>
          <w:bCs/>
          <w:color w:val="000000" w:themeColor="text1"/>
          <w:lang w:eastAsia="ja-JP"/>
        </w:rPr>
        <w:t>Yes</w:t>
      </w:r>
    </w:p>
    <w:p w14:paraId="22300B9B" w14:textId="77777777" w:rsidR="00BF582F" w:rsidRPr="00A42997" w:rsidRDefault="00BF582F" w:rsidP="00A42997">
      <w:pPr>
        <w:pStyle w:val="ListParagraph"/>
        <w:numPr>
          <w:ilvl w:val="0"/>
          <w:numId w:val="9"/>
        </w:numPr>
        <w:spacing w:after="0" w:line="240" w:lineRule="auto"/>
        <w:rPr>
          <w:rFonts w:ascii="Calibri" w:eastAsia="MS PGothic" w:hAnsi="Calibri" w:cs="Calibri"/>
          <w:lang w:eastAsia="ja-JP"/>
        </w:rPr>
      </w:pPr>
      <w:r w:rsidRPr="00A42997">
        <w:rPr>
          <w:rFonts w:ascii="Calibri" w:eastAsia="MS PGothic" w:hAnsi="Calibri" w:cs="Calibri"/>
          <w:lang w:eastAsia="ja-JP"/>
        </w:rPr>
        <w:t>Is the subcommittee/working group/task force still necessary?</w:t>
      </w:r>
    </w:p>
    <w:p w14:paraId="2839FB19" w14:textId="77777777" w:rsidR="00BF582F" w:rsidRPr="00A42997" w:rsidRDefault="00BF582F" w:rsidP="0012104A">
      <w:pPr>
        <w:spacing w:after="0" w:line="240" w:lineRule="auto"/>
        <w:ind w:left="720" w:firstLine="720"/>
        <w:rPr>
          <w:rFonts w:ascii="Calibri" w:eastAsia="MS PGothic" w:hAnsi="Calibri" w:cs="Calibri"/>
          <w:b/>
          <w:bCs/>
          <w:color w:val="000000" w:themeColor="text1"/>
          <w:lang w:eastAsia="ja-JP"/>
        </w:rPr>
      </w:pPr>
      <w:r w:rsidRPr="00A42997">
        <w:rPr>
          <w:rFonts w:ascii="Calibri" w:eastAsia="MS PGothic" w:hAnsi="Calibri" w:cs="Calibri"/>
          <w:b/>
          <w:bCs/>
          <w:color w:val="000000" w:themeColor="text1"/>
          <w:lang w:eastAsia="ja-JP"/>
        </w:rPr>
        <w:t>Yes</w:t>
      </w:r>
    </w:p>
    <w:p w14:paraId="5362B3FD" w14:textId="77777777" w:rsidR="00BF582F" w:rsidRPr="00BF582F" w:rsidRDefault="00BF582F" w:rsidP="00BF582F">
      <w:pPr>
        <w:spacing w:after="0" w:line="240" w:lineRule="auto"/>
        <w:rPr>
          <w:rFonts w:ascii="Calibri" w:eastAsia="MS PGothic" w:hAnsi="Calibri" w:cs="Calibri"/>
          <w:lang w:eastAsia="ja-JP"/>
        </w:rPr>
      </w:pPr>
    </w:p>
    <w:p w14:paraId="644F0FE6" w14:textId="12A74684" w:rsidR="008E2ADC" w:rsidRDefault="008E2ADC" w:rsidP="00BF582F">
      <w:pPr>
        <w:spacing w:after="0" w:line="240" w:lineRule="auto"/>
        <w:rPr>
          <w:rFonts w:ascii="Calibri" w:eastAsia="MS PGothic" w:hAnsi="Calibri" w:cs="Calibri"/>
          <w:lang w:eastAsia="ja-JP"/>
        </w:rPr>
      </w:pPr>
    </w:p>
    <w:p w14:paraId="3648FA24" w14:textId="28B0F5CB" w:rsidR="0012104A" w:rsidRDefault="0012104A" w:rsidP="00BF582F">
      <w:pPr>
        <w:spacing w:after="0" w:line="240" w:lineRule="auto"/>
        <w:rPr>
          <w:rFonts w:ascii="Calibri" w:eastAsia="MS PGothic" w:hAnsi="Calibri" w:cs="Calibri"/>
          <w:lang w:eastAsia="ja-JP"/>
        </w:rPr>
      </w:pPr>
    </w:p>
    <w:p w14:paraId="27D247DC" w14:textId="491B97F7" w:rsidR="0012104A" w:rsidRDefault="0012104A" w:rsidP="00BF582F">
      <w:pPr>
        <w:spacing w:after="0" w:line="240" w:lineRule="auto"/>
        <w:rPr>
          <w:rFonts w:ascii="Calibri" w:eastAsia="MS PGothic" w:hAnsi="Calibri" w:cs="Calibri"/>
          <w:lang w:eastAsia="ja-JP"/>
        </w:rPr>
      </w:pPr>
    </w:p>
    <w:p w14:paraId="42A1BECA" w14:textId="77777777" w:rsidR="0012104A" w:rsidRDefault="0012104A" w:rsidP="00BF582F">
      <w:pPr>
        <w:spacing w:after="0" w:line="240" w:lineRule="auto"/>
        <w:rPr>
          <w:rFonts w:ascii="Calibri" w:eastAsia="MS PGothic" w:hAnsi="Calibri" w:cs="Calibri"/>
          <w:lang w:eastAsia="ja-JP"/>
        </w:rPr>
      </w:pPr>
    </w:p>
    <w:p w14:paraId="320EF5C6" w14:textId="2D88631D" w:rsidR="008E2ADC" w:rsidRPr="00DD7530" w:rsidRDefault="008E2ADC" w:rsidP="00BF582F">
      <w:pPr>
        <w:spacing w:after="0" w:line="240" w:lineRule="auto"/>
        <w:rPr>
          <w:rFonts w:ascii="Calibri" w:eastAsia="MS PGothic" w:hAnsi="Calibri" w:cs="Calibri"/>
          <w:u w:val="single"/>
          <w:lang w:eastAsia="ja-JP"/>
        </w:rPr>
      </w:pPr>
      <w:r w:rsidRPr="00DD7530">
        <w:rPr>
          <w:rFonts w:ascii="Calibri" w:eastAsia="MS PGothic" w:hAnsi="Calibri" w:cs="Calibri"/>
          <w:u w:val="single"/>
          <w:lang w:eastAsia="ja-JP"/>
        </w:rPr>
        <w:lastRenderedPageBreak/>
        <w:t>RMTTF 2023</w:t>
      </w:r>
    </w:p>
    <w:p w14:paraId="2ADB403F" w14:textId="2245EEB2" w:rsidR="008E2ADC" w:rsidRPr="00DD7530" w:rsidRDefault="008E2ADC" w:rsidP="00BF582F">
      <w:pPr>
        <w:spacing w:after="0" w:line="240" w:lineRule="auto"/>
        <w:rPr>
          <w:rFonts w:ascii="Calibri" w:eastAsia="MS PGothic" w:hAnsi="Calibri" w:cs="Calibri"/>
          <w:u w:val="single"/>
          <w:lang w:eastAsia="ja-JP"/>
        </w:rPr>
      </w:pPr>
      <w:r w:rsidRPr="00DD7530">
        <w:rPr>
          <w:rFonts w:ascii="Calibri" w:eastAsia="MS PGothic" w:hAnsi="Calibri" w:cs="Calibri"/>
          <w:u w:val="single"/>
          <w:lang w:eastAsia="ja-JP"/>
        </w:rPr>
        <w:t>Retail Market Training Task Force</w:t>
      </w:r>
    </w:p>
    <w:p w14:paraId="6FE2EA85" w14:textId="6F4BD192" w:rsidR="008E2ADC" w:rsidRDefault="008E2ADC" w:rsidP="00BF582F">
      <w:pPr>
        <w:spacing w:after="0" w:line="240" w:lineRule="auto"/>
        <w:rPr>
          <w:rFonts w:ascii="Calibri" w:eastAsia="MS PGothic" w:hAnsi="Calibri" w:cs="Calibri"/>
          <w:lang w:eastAsia="ja-JP"/>
        </w:rPr>
      </w:pPr>
    </w:p>
    <w:p w14:paraId="63FDA96F" w14:textId="77777777" w:rsidR="008E2ADC" w:rsidRPr="009E2FA2" w:rsidRDefault="008E2ADC" w:rsidP="008E2ADC">
      <w:pPr>
        <w:numPr>
          <w:ilvl w:val="0"/>
          <w:numId w:val="1"/>
        </w:numPr>
      </w:pPr>
      <w:r w:rsidRPr="009E2FA2">
        <w:rPr>
          <w:b/>
          <w:bCs/>
        </w:rPr>
        <w:t>Review of Scope/Procedures</w:t>
      </w:r>
      <w:r w:rsidRPr="009E2FA2">
        <w:t xml:space="preserve"> </w:t>
      </w:r>
    </w:p>
    <w:p w14:paraId="1559EECE" w14:textId="77777777" w:rsidR="008E2ADC" w:rsidRPr="009E2FA2" w:rsidRDefault="008E2ADC" w:rsidP="008E2ADC">
      <w:pPr>
        <w:numPr>
          <w:ilvl w:val="1"/>
          <w:numId w:val="1"/>
        </w:numPr>
        <w:rPr>
          <w:b/>
          <w:bCs/>
        </w:rPr>
      </w:pPr>
      <w:r w:rsidRPr="009E2FA2">
        <w:t xml:space="preserve">Is the Scope still valid and is the subcommittee/working group/task force still performing these functions; </w:t>
      </w:r>
      <w:r w:rsidRPr="009E2FA2">
        <w:rPr>
          <w:b/>
          <w:bCs/>
        </w:rPr>
        <w:t>Y</w:t>
      </w:r>
      <w:r w:rsidRPr="0012104A">
        <w:rPr>
          <w:b/>
          <w:bCs/>
        </w:rPr>
        <w:t>es. The</w:t>
      </w:r>
      <w:r w:rsidRPr="009E2FA2">
        <w:rPr>
          <w:b/>
          <w:bCs/>
        </w:rPr>
        <w:t xml:space="preserve"> scope </w:t>
      </w:r>
      <w:r w:rsidRPr="0012104A">
        <w:rPr>
          <w:b/>
          <w:bCs/>
        </w:rPr>
        <w:t xml:space="preserve">for RMTTF </w:t>
      </w:r>
      <w:r w:rsidRPr="009E2FA2">
        <w:rPr>
          <w:b/>
          <w:bCs/>
        </w:rPr>
        <w:t>remains valid</w:t>
      </w:r>
      <w:r w:rsidRPr="0012104A">
        <w:rPr>
          <w:b/>
          <w:bCs/>
        </w:rPr>
        <w:t xml:space="preserve"> and accurate</w:t>
      </w:r>
      <w:r w:rsidRPr="009E2FA2">
        <w:rPr>
          <w:b/>
          <w:bCs/>
        </w:rPr>
        <w:t xml:space="preserve"> and </w:t>
      </w:r>
      <w:r w:rsidRPr="0012104A">
        <w:rPr>
          <w:b/>
          <w:bCs/>
        </w:rPr>
        <w:t>RMTTF</w:t>
      </w:r>
      <w:r w:rsidRPr="009E2FA2">
        <w:rPr>
          <w:b/>
          <w:bCs/>
        </w:rPr>
        <w:t xml:space="preserve"> is performing the </w:t>
      </w:r>
      <w:r w:rsidRPr="0012104A">
        <w:rPr>
          <w:b/>
          <w:bCs/>
        </w:rPr>
        <w:t>deliverables as in scope.</w:t>
      </w:r>
    </w:p>
    <w:p w14:paraId="362B0265" w14:textId="77777777" w:rsidR="008E2ADC" w:rsidRPr="009E2FA2" w:rsidRDefault="008E2ADC" w:rsidP="008E2ADC">
      <w:pPr>
        <w:numPr>
          <w:ilvl w:val="1"/>
          <w:numId w:val="1"/>
        </w:numPr>
      </w:pPr>
      <w:r w:rsidRPr="009E2FA2">
        <w:t xml:space="preserve">Does the subcommittee/working group/task force have a similar scope with another subcommittee/working group/task force – if so, can the groups be consolidated?  </w:t>
      </w:r>
      <w:r w:rsidRPr="0012104A">
        <w:rPr>
          <w:b/>
          <w:bCs/>
        </w:rPr>
        <w:t>No. There is no</w:t>
      </w:r>
      <w:r w:rsidRPr="009E2FA2">
        <w:rPr>
          <w:b/>
          <w:bCs/>
        </w:rPr>
        <w:t xml:space="preserve"> similar scope </w:t>
      </w:r>
      <w:r w:rsidRPr="0012104A">
        <w:rPr>
          <w:b/>
          <w:bCs/>
        </w:rPr>
        <w:t>for RMTTF.</w:t>
      </w:r>
    </w:p>
    <w:p w14:paraId="2B07A0F4" w14:textId="00D5BC79" w:rsidR="008E2ADC" w:rsidRPr="009E2FA2" w:rsidRDefault="008E2ADC" w:rsidP="008E2ADC">
      <w:pPr>
        <w:numPr>
          <w:ilvl w:val="1"/>
          <w:numId w:val="1"/>
        </w:numPr>
      </w:pPr>
      <w:proofErr w:type="gramStart"/>
      <w:r w:rsidRPr="009E2FA2">
        <w:t>Does</w:t>
      </w:r>
      <w:proofErr w:type="gramEnd"/>
      <w:r w:rsidRPr="009E2FA2">
        <w:t xml:space="preserve"> the scope/procedures need to be revised?  </w:t>
      </w:r>
      <w:r w:rsidRPr="009E2FA2">
        <w:rPr>
          <w:b/>
          <w:bCs/>
        </w:rPr>
        <w:t>N</w:t>
      </w:r>
      <w:r w:rsidRPr="0012104A">
        <w:rPr>
          <w:b/>
          <w:bCs/>
        </w:rPr>
        <w:t xml:space="preserve">o. </w:t>
      </w:r>
      <w:r w:rsidR="00BA42C0">
        <w:rPr>
          <w:b/>
          <w:bCs/>
        </w:rPr>
        <w:t>Scope is accurate.</w:t>
      </w:r>
    </w:p>
    <w:p w14:paraId="5EB67653" w14:textId="77777777" w:rsidR="008E2ADC" w:rsidRPr="009E2FA2" w:rsidRDefault="008E2ADC" w:rsidP="008E2ADC">
      <w:pPr>
        <w:numPr>
          <w:ilvl w:val="0"/>
          <w:numId w:val="1"/>
        </w:numPr>
      </w:pPr>
      <w:r w:rsidRPr="009E2FA2">
        <w:rPr>
          <w:b/>
          <w:bCs/>
        </w:rPr>
        <w:t>Review Open Action Items list</w:t>
      </w:r>
      <w:r w:rsidRPr="009E2FA2">
        <w:t xml:space="preserve"> </w:t>
      </w:r>
    </w:p>
    <w:p w14:paraId="18E62526" w14:textId="0209610E" w:rsidR="008E2ADC" w:rsidRPr="00C92360" w:rsidRDefault="008E2ADC" w:rsidP="008E2ADC">
      <w:pPr>
        <w:numPr>
          <w:ilvl w:val="1"/>
          <w:numId w:val="1"/>
        </w:numPr>
        <w:rPr>
          <w:b/>
          <w:bCs/>
          <w:color w:val="000000" w:themeColor="text1"/>
        </w:rPr>
      </w:pPr>
      <w:r w:rsidRPr="009E2FA2">
        <w:t xml:space="preserve">Is the subcommittee/working group/task force discussing and addressing open issues, ongoing issues, etc. </w:t>
      </w:r>
      <w:r w:rsidRPr="009E2FA2">
        <w:rPr>
          <w:b/>
          <w:bCs/>
          <w:color w:val="000000" w:themeColor="text1"/>
        </w:rPr>
        <w:t>Y</w:t>
      </w:r>
      <w:r w:rsidRPr="00C92360">
        <w:rPr>
          <w:b/>
          <w:bCs/>
          <w:color w:val="000000" w:themeColor="text1"/>
        </w:rPr>
        <w:t xml:space="preserve">es. </w:t>
      </w:r>
      <w:r w:rsidR="00EE4D94">
        <w:rPr>
          <w:b/>
          <w:bCs/>
          <w:color w:val="000000" w:themeColor="text1"/>
        </w:rPr>
        <w:t>During</w:t>
      </w:r>
      <w:r w:rsidRPr="00C92360">
        <w:rPr>
          <w:b/>
          <w:bCs/>
          <w:color w:val="000000" w:themeColor="text1"/>
        </w:rPr>
        <w:t xml:space="preserve"> each </w:t>
      </w:r>
      <w:r w:rsidR="0012104A" w:rsidRPr="00C92360">
        <w:rPr>
          <w:b/>
          <w:bCs/>
          <w:color w:val="000000" w:themeColor="text1"/>
        </w:rPr>
        <w:t>meeting,</w:t>
      </w:r>
      <w:r w:rsidRPr="00C92360">
        <w:rPr>
          <w:b/>
          <w:bCs/>
          <w:color w:val="000000" w:themeColor="text1"/>
        </w:rPr>
        <w:t xml:space="preserve"> the Action Items list</w:t>
      </w:r>
      <w:r w:rsidR="00EE4D94">
        <w:rPr>
          <w:b/>
          <w:bCs/>
          <w:color w:val="000000" w:themeColor="text1"/>
        </w:rPr>
        <w:t xml:space="preserve"> is reviewed</w:t>
      </w:r>
      <w:r w:rsidRPr="00C92360">
        <w:rPr>
          <w:b/>
          <w:bCs/>
          <w:color w:val="000000" w:themeColor="text1"/>
        </w:rPr>
        <w:t xml:space="preserve"> from the Previous meeting and </w:t>
      </w:r>
      <w:r w:rsidR="00EE4D94">
        <w:rPr>
          <w:b/>
          <w:bCs/>
          <w:color w:val="000000" w:themeColor="text1"/>
        </w:rPr>
        <w:t xml:space="preserve">status is </w:t>
      </w:r>
      <w:r w:rsidRPr="00C92360">
        <w:rPr>
          <w:b/>
          <w:bCs/>
          <w:color w:val="000000" w:themeColor="text1"/>
        </w:rPr>
        <w:t>document</w:t>
      </w:r>
      <w:r w:rsidR="00EE4D94">
        <w:rPr>
          <w:b/>
          <w:bCs/>
          <w:color w:val="000000" w:themeColor="text1"/>
        </w:rPr>
        <w:t>ed.</w:t>
      </w:r>
      <w:r w:rsidRPr="00C92360">
        <w:rPr>
          <w:b/>
          <w:bCs/>
          <w:color w:val="000000" w:themeColor="text1"/>
        </w:rPr>
        <w:t xml:space="preserve"> At the end of the meeting, the Action Items List is reviewed along with </w:t>
      </w:r>
      <w:r w:rsidR="0012104A" w:rsidRPr="00C92360">
        <w:rPr>
          <w:b/>
          <w:bCs/>
          <w:color w:val="000000" w:themeColor="text1"/>
        </w:rPr>
        <w:t xml:space="preserve">assigned </w:t>
      </w:r>
      <w:r w:rsidRPr="00C92360">
        <w:rPr>
          <w:b/>
          <w:bCs/>
          <w:color w:val="000000" w:themeColor="text1"/>
        </w:rPr>
        <w:t xml:space="preserve">names. </w:t>
      </w:r>
    </w:p>
    <w:p w14:paraId="502BD1DC" w14:textId="77777777" w:rsidR="008E2ADC" w:rsidRPr="009E2FA2" w:rsidRDefault="008E2ADC" w:rsidP="008E2ADC">
      <w:pPr>
        <w:numPr>
          <w:ilvl w:val="0"/>
          <w:numId w:val="1"/>
        </w:numPr>
      </w:pPr>
      <w:r w:rsidRPr="009E2FA2">
        <w:rPr>
          <w:b/>
          <w:bCs/>
        </w:rPr>
        <w:t>Subcommittee/Working Group/Task Force Meetings</w:t>
      </w:r>
      <w:r w:rsidRPr="009E2FA2">
        <w:t xml:space="preserve"> </w:t>
      </w:r>
    </w:p>
    <w:p w14:paraId="3C1EC175" w14:textId="5DB60F7D" w:rsidR="008E2ADC" w:rsidRPr="00721296" w:rsidRDefault="008E2ADC" w:rsidP="008E2ADC">
      <w:pPr>
        <w:numPr>
          <w:ilvl w:val="1"/>
          <w:numId w:val="1"/>
        </w:numPr>
        <w:rPr>
          <w:b/>
          <w:bCs/>
          <w:color w:val="000000" w:themeColor="text1"/>
        </w:rPr>
      </w:pPr>
      <w:r w:rsidRPr="009E2FA2">
        <w:t xml:space="preserve">How often does the subcommittee/working group/task force meet and how long are their meetings?  </w:t>
      </w:r>
      <w:r w:rsidRPr="00721296">
        <w:rPr>
          <w:b/>
          <w:bCs/>
          <w:color w:val="000000" w:themeColor="text1"/>
        </w:rPr>
        <w:t xml:space="preserve">RMTTF meetings are held monthly </w:t>
      </w:r>
      <w:r w:rsidR="00C92360" w:rsidRPr="00721296">
        <w:rPr>
          <w:b/>
          <w:bCs/>
          <w:color w:val="000000" w:themeColor="text1"/>
        </w:rPr>
        <w:t>unless agenda items can wait and be addressed at the following meeting. Meetings are</w:t>
      </w:r>
      <w:r w:rsidRPr="00721296">
        <w:rPr>
          <w:b/>
          <w:bCs/>
          <w:color w:val="000000" w:themeColor="text1"/>
        </w:rPr>
        <w:t xml:space="preserve"> usually 2 to 3 hours. </w:t>
      </w:r>
    </w:p>
    <w:p w14:paraId="02F08BDC" w14:textId="77777777" w:rsidR="008E2ADC" w:rsidRPr="009E2FA2" w:rsidRDefault="008E2ADC" w:rsidP="008E2ADC">
      <w:pPr>
        <w:numPr>
          <w:ilvl w:val="1"/>
          <w:numId w:val="1"/>
        </w:numPr>
        <w:rPr>
          <w:b/>
          <w:bCs/>
        </w:rPr>
      </w:pPr>
      <w:r w:rsidRPr="009E2FA2">
        <w:t>Are meetings well attended? </w:t>
      </w:r>
      <w:r w:rsidRPr="00721296">
        <w:rPr>
          <w:b/>
          <w:bCs/>
        </w:rPr>
        <w:t xml:space="preserve">Yes. The specific type of training drives attendance so it changes but usually 12 to 16.   </w:t>
      </w:r>
    </w:p>
    <w:p w14:paraId="61322F0B" w14:textId="65E7864A" w:rsidR="008E2ADC" w:rsidRPr="009E2FA2" w:rsidRDefault="008E2ADC" w:rsidP="008E2ADC">
      <w:pPr>
        <w:numPr>
          <w:ilvl w:val="1"/>
          <w:numId w:val="1"/>
        </w:numPr>
        <w:rPr>
          <w:b/>
          <w:bCs/>
        </w:rPr>
      </w:pPr>
      <w:r w:rsidRPr="009E2FA2">
        <w:t>What impediments exist to facilitating an effective and productive subcommittee/working group/task force meeting, including notice or posting requirements</w:t>
      </w:r>
      <w:r w:rsidRPr="009E2FA2">
        <w:rPr>
          <w:b/>
          <w:bCs/>
        </w:rPr>
        <w:t xml:space="preserve">?  </w:t>
      </w:r>
      <w:r w:rsidR="00721296" w:rsidRPr="002879AF">
        <w:rPr>
          <w:b/>
          <w:bCs/>
        </w:rPr>
        <w:t xml:space="preserve">On a few occasions the ERCOT </w:t>
      </w:r>
      <w:r w:rsidR="00BA42C0">
        <w:rPr>
          <w:b/>
          <w:bCs/>
        </w:rPr>
        <w:t>T</w:t>
      </w:r>
      <w:r w:rsidR="00721296" w:rsidRPr="002879AF">
        <w:rPr>
          <w:b/>
          <w:bCs/>
        </w:rPr>
        <w:t xml:space="preserve">esting </w:t>
      </w:r>
      <w:r w:rsidR="00BA42C0">
        <w:rPr>
          <w:b/>
          <w:bCs/>
        </w:rPr>
        <w:t>N</w:t>
      </w:r>
      <w:r w:rsidR="00721296" w:rsidRPr="002879AF">
        <w:rPr>
          <w:b/>
          <w:bCs/>
        </w:rPr>
        <w:t>otifications sent does not align with location or schedule. RMTTF is working with the ERCOT Training Manager and others to</w:t>
      </w:r>
      <w:r w:rsidR="00710BCE">
        <w:rPr>
          <w:b/>
          <w:bCs/>
        </w:rPr>
        <w:t xml:space="preserve"> </w:t>
      </w:r>
      <w:r w:rsidR="00BA42C0">
        <w:rPr>
          <w:b/>
          <w:bCs/>
        </w:rPr>
        <w:t>ensure</w:t>
      </w:r>
      <w:r w:rsidR="00710BCE">
        <w:rPr>
          <w:b/>
          <w:bCs/>
        </w:rPr>
        <w:t xml:space="preserve"> accuracy </w:t>
      </w:r>
      <w:r w:rsidR="00BA42C0">
        <w:rPr>
          <w:b/>
          <w:bCs/>
        </w:rPr>
        <w:t>for future</w:t>
      </w:r>
      <w:r w:rsidR="00710BCE">
        <w:rPr>
          <w:b/>
          <w:bCs/>
        </w:rPr>
        <w:t xml:space="preserve"> training notices</w:t>
      </w:r>
      <w:r w:rsidR="00BA42C0">
        <w:rPr>
          <w:b/>
          <w:bCs/>
        </w:rPr>
        <w:t>.</w:t>
      </w:r>
    </w:p>
    <w:p w14:paraId="5D4394B6" w14:textId="77777777" w:rsidR="008E2ADC" w:rsidRPr="009E2FA2" w:rsidRDefault="008E2ADC" w:rsidP="008E2ADC">
      <w:pPr>
        <w:numPr>
          <w:ilvl w:val="1"/>
          <w:numId w:val="1"/>
        </w:numPr>
      </w:pPr>
      <w:r w:rsidRPr="009E2FA2">
        <w:t xml:space="preserve">What changes should be made to improve meeting effectiveness? </w:t>
      </w:r>
      <w:r w:rsidRPr="002879AF">
        <w:rPr>
          <w:b/>
          <w:bCs/>
        </w:rPr>
        <w:t>None.</w:t>
      </w:r>
      <w:r w:rsidRPr="008E2ADC">
        <w:t xml:space="preserve"> </w:t>
      </w:r>
    </w:p>
    <w:p w14:paraId="50FF7663" w14:textId="77777777" w:rsidR="002879AF" w:rsidRPr="002879AF" w:rsidRDefault="008E2ADC" w:rsidP="008E2ADC">
      <w:pPr>
        <w:numPr>
          <w:ilvl w:val="0"/>
          <w:numId w:val="2"/>
        </w:numPr>
      </w:pPr>
      <w:r w:rsidRPr="009E2FA2">
        <w:rPr>
          <w:b/>
          <w:bCs/>
        </w:rPr>
        <w:t xml:space="preserve">Is the working group/task force aligned with the appropriate subcommittee? </w:t>
      </w:r>
    </w:p>
    <w:p w14:paraId="0A248885" w14:textId="118907DD" w:rsidR="008E2ADC" w:rsidRPr="002879AF" w:rsidRDefault="008E2ADC" w:rsidP="002879AF">
      <w:pPr>
        <w:numPr>
          <w:ilvl w:val="1"/>
          <w:numId w:val="2"/>
        </w:numPr>
        <w:rPr>
          <w:b/>
          <w:bCs/>
        </w:rPr>
      </w:pPr>
      <w:r w:rsidRPr="002879AF">
        <w:rPr>
          <w:b/>
          <w:bCs/>
        </w:rPr>
        <w:t xml:space="preserve">Yes. The RMTTF definitely aligns with the scope of RMS. </w:t>
      </w:r>
      <w:r w:rsidRPr="009E2FA2">
        <w:rPr>
          <w:b/>
          <w:bCs/>
        </w:rPr>
        <w:t xml:space="preserve"> </w:t>
      </w:r>
    </w:p>
    <w:p w14:paraId="4056832B" w14:textId="77777777" w:rsidR="00EE4D94" w:rsidRDefault="008E2ADC" w:rsidP="00EE4D94">
      <w:pPr>
        <w:ind w:left="720" w:firstLine="720"/>
        <w:rPr>
          <w:b/>
          <w:bCs/>
        </w:rPr>
      </w:pPr>
      <w:r w:rsidRPr="00060223">
        <w:rPr>
          <w:b/>
          <w:bCs/>
        </w:rPr>
        <w:t xml:space="preserve">Is the subcommittee/working group/task force still necessary? </w:t>
      </w:r>
    </w:p>
    <w:p w14:paraId="4630D924" w14:textId="16DA5B7A" w:rsidR="00045946" w:rsidRDefault="008E2ADC" w:rsidP="00BA42C0">
      <w:pPr>
        <w:ind w:left="720" w:firstLine="720"/>
      </w:pPr>
      <w:r w:rsidRPr="002879AF">
        <w:rPr>
          <w:b/>
          <w:bCs/>
        </w:rPr>
        <w:t xml:space="preserve">Yes. There are several Retail changes pending and the Retail online Modules and the instructor led training materials are in the process of being modified in order to be ready when the implementation of changes are completed. </w:t>
      </w:r>
      <w:r w:rsidR="00BA42C0">
        <w:rPr>
          <w:b/>
          <w:bCs/>
        </w:rPr>
        <w:t xml:space="preserve">Many REPS enter the market each year and need retail training. </w:t>
      </w:r>
    </w:p>
    <w:p w14:paraId="736E0476" w14:textId="16EE1F75" w:rsidR="009E2FA2" w:rsidRDefault="009E2FA2" w:rsidP="003B6255">
      <w:pPr>
        <w:pStyle w:val="NoSpacing"/>
      </w:pPr>
      <w:r>
        <w:lastRenderedPageBreak/>
        <w:t>TDTMS</w:t>
      </w:r>
      <w:r w:rsidR="00233EB9">
        <w:t xml:space="preserve"> 2023</w:t>
      </w:r>
    </w:p>
    <w:p w14:paraId="7C489809" w14:textId="3F18E57B" w:rsidR="009E2FA2" w:rsidRDefault="009E2FA2" w:rsidP="003B6255">
      <w:pPr>
        <w:pStyle w:val="NoSpacing"/>
      </w:pPr>
      <w:r>
        <w:t>Texas Data Transport and MarkeTrak Systems</w:t>
      </w:r>
    </w:p>
    <w:p w14:paraId="39287387" w14:textId="77777777" w:rsidR="0063115E" w:rsidRDefault="0063115E" w:rsidP="003B6255">
      <w:pPr>
        <w:pStyle w:val="NoSpacing"/>
      </w:pPr>
    </w:p>
    <w:p w14:paraId="1A3E1B3B" w14:textId="77777777" w:rsidR="009E2FA2" w:rsidRPr="009E2FA2" w:rsidRDefault="009E2FA2" w:rsidP="009E2FA2">
      <w:pPr>
        <w:numPr>
          <w:ilvl w:val="0"/>
          <w:numId w:val="1"/>
        </w:numPr>
      </w:pPr>
      <w:r w:rsidRPr="009E2FA2">
        <w:rPr>
          <w:b/>
          <w:bCs/>
        </w:rPr>
        <w:t>Review of Scope/Procedures</w:t>
      </w:r>
      <w:r w:rsidRPr="009E2FA2">
        <w:t xml:space="preserve"> </w:t>
      </w:r>
    </w:p>
    <w:p w14:paraId="5BA7715C" w14:textId="77777777" w:rsidR="009E2FA2" w:rsidRPr="009E2FA2" w:rsidRDefault="009E2FA2" w:rsidP="009E2FA2">
      <w:pPr>
        <w:numPr>
          <w:ilvl w:val="1"/>
          <w:numId w:val="1"/>
        </w:numPr>
      </w:pPr>
      <w:r w:rsidRPr="009E2FA2">
        <w:t xml:space="preserve">Is the Scope still valid and is the subcommittee/working group/task force still performing these functions; </w:t>
      </w:r>
      <w:r w:rsidRPr="009E2FA2">
        <w:rPr>
          <w:i/>
          <w:iCs/>
        </w:rPr>
        <w:t>YES, TDTMS’ scope remains valid and the Working Group is performing the outlined functions</w:t>
      </w:r>
    </w:p>
    <w:p w14:paraId="41B4C8D6" w14:textId="77777777" w:rsidR="009E2FA2" w:rsidRPr="009E2FA2" w:rsidRDefault="009E2FA2" w:rsidP="009E2FA2">
      <w:pPr>
        <w:numPr>
          <w:ilvl w:val="1"/>
          <w:numId w:val="1"/>
        </w:numPr>
      </w:pPr>
      <w:r w:rsidRPr="009E2FA2">
        <w:t>Does the subcommittee/working group/task force have a similar scope with another subcommittee/working group/task force – if so, can the groups be consolidated?</w:t>
      </w:r>
      <w:r w:rsidRPr="009E2FA2">
        <w:rPr>
          <w:i/>
          <w:iCs/>
        </w:rPr>
        <w:t>  NO similar scope exists to TDTMS</w:t>
      </w:r>
    </w:p>
    <w:p w14:paraId="4F89A198" w14:textId="77777777" w:rsidR="009E2FA2" w:rsidRPr="009E2FA2" w:rsidRDefault="009E2FA2" w:rsidP="009E2FA2">
      <w:pPr>
        <w:numPr>
          <w:ilvl w:val="1"/>
          <w:numId w:val="1"/>
        </w:numPr>
      </w:pPr>
      <w:proofErr w:type="gramStart"/>
      <w:r w:rsidRPr="009E2FA2">
        <w:t>Does</w:t>
      </w:r>
      <w:proofErr w:type="gramEnd"/>
      <w:r w:rsidRPr="009E2FA2">
        <w:t xml:space="preserve"> the scope/procedures need to be revised?  </w:t>
      </w:r>
      <w:r w:rsidRPr="009E2FA2">
        <w:rPr>
          <w:i/>
          <w:iCs/>
        </w:rPr>
        <w:t>NO, current TDTMS scope is applicable</w:t>
      </w:r>
    </w:p>
    <w:p w14:paraId="6E09149D" w14:textId="77777777" w:rsidR="009E2FA2" w:rsidRPr="009E2FA2" w:rsidRDefault="009E2FA2" w:rsidP="009E2FA2">
      <w:pPr>
        <w:numPr>
          <w:ilvl w:val="0"/>
          <w:numId w:val="1"/>
        </w:numPr>
      </w:pPr>
      <w:r w:rsidRPr="009E2FA2">
        <w:rPr>
          <w:b/>
          <w:bCs/>
        </w:rPr>
        <w:t>Review Open Action Items list</w:t>
      </w:r>
      <w:r w:rsidRPr="009E2FA2">
        <w:t xml:space="preserve"> </w:t>
      </w:r>
    </w:p>
    <w:p w14:paraId="6D68C76A" w14:textId="77777777" w:rsidR="009E2FA2" w:rsidRPr="009E2FA2" w:rsidRDefault="009E2FA2" w:rsidP="009E2FA2">
      <w:pPr>
        <w:numPr>
          <w:ilvl w:val="1"/>
          <w:numId w:val="1"/>
        </w:numPr>
      </w:pPr>
      <w:r w:rsidRPr="009E2FA2">
        <w:t xml:space="preserve">Is the subcommittee/working group/task force discussing and addressing open issues, ongoing issues, etc. </w:t>
      </w:r>
      <w:r w:rsidRPr="009E2FA2">
        <w:rPr>
          <w:i/>
          <w:iCs/>
        </w:rPr>
        <w:t>YES, TDTMS continues to address standard open items such as ERCOT IT reports and SCR 817 Business Requirements.  TDTMS is currently reviewing MarkeTrak data and will provide reports to RMS on market participants performance on issue resolution.</w:t>
      </w:r>
    </w:p>
    <w:p w14:paraId="67B71B6D" w14:textId="77777777" w:rsidR="009E2FA2" w:rsidRPr="009E2FA2" w:rsidRDefault="009E2FA2" w:rsidP="009E2FA2">
      <w:pPr>
        <w:numPr>
          <w:ilvl w:val="0"/>
          <w:numId w:val="1"/>
        </w:numPr>
      </w:pPr>
      <w:r w:rsidRPr="009E2FA2">
        <w:rPr>
          <w:b/>
          <w:bCs/>
        </w:rPr>
        <w:t>Subcommittee/Working Group/Task Force Meetings</w:t>
      </w:r>
      <w:r w:rsidRPr="009E2FA2">
        <w:t xml:space="preserve"> </w:t>
      </w:r>
    </w:p>
    <w:p w14:paraId="76A4106B" w14:textId="77777777" w:rsidR="009E2FA2" w:rsidRPr="009E2FA2" w:rsidRDefault="009E2FA2" w:rsidP="009E2FA2">
      <w:pPr>
        <w:numPr>
          <w:ilvl w:val="1"/>
          <w:numId w:val="1"/>
        </w:numPr>
      </w:pPr>
      <w:r w:rsidRPr="009E2FA2">
        <w:t xml:space="preserve">How often does the subcommittee/working group/task force meet and how long are their meetings?  </w:t>
      </w:r>
      <w:r w:rsidRPr="009E2FA2">
        <w:rPr>
          <w:i/>
          <w:iCs/>
        </w:rPr>
        <w:t>TDTMS meets monthly typically for 2 – 2 ½ hours via WebEx</w:t>
      </w:r>
    </w:p>
    <w:p w14:paraId="0F16C153" w14:textId="77777777" w:rsidR="009E2FA2" w:rsidRPr="009E2FA2" w:rsidRDefault="009E2FA2" w:rsidP="009E2FA2">
      <w:pPr>
        <w:numPr>
          <w:ilvl w:val="1"/>
          <w:numId w:val="1"/>
        </w:numPr>
      </w:pPr>
      <w:r w:rsidRPr="009E2FA2">
        <w:t xml:space="preserve">Are meetings well attended?  </w:t>
      </w:r>
      <w:r w:rsidRPr="009E2FA2">
        <w:rPr>
          <w:i/>
          <w:iCs/>
        </w:rPr>
        <w:t>Average participation is ~15 attendees</w:t>
      </w:r>
    </w:p>
    <w:p w14:paraId="770348B8" w14:textId="77777777" w:rsidR="009E2FA2" w:rsidRPr="009E2FA2" w:rsidRDefault="009E2FA2" w:rsidP="009E2FA2">
      <w:pPr>
        <w:numPr>
          <w:ilvl w:val="1"/>
          <w:numId w:val="1"/>
        </w:numPr>
      </w:pPr>
      <w:r w:rsidRPr="009E2FA2">
        <w:t xml:space="preserve">What impediments exist to facilitating an effective and productive subcommittee/working group/task force meeting, including notice or posting requirements?  </w:t>
      </w:r>
      <w:r w:rsidRPr="009E2FA2">
        <w:rPr>
          <w:i/>
          <w:iCs/>
        </w:rPr>
        <w:t>Process for posting meeting materials appears to be a hand-off.  It is important to provide any postings in a timely manner (~ 1 Week prior) to ensure market participants may review.</w:t>
      </w:r>
    </w:p>
    <w:p w14:paraId="5409A431" w14:textId="77777777" w:rsidR="009E2FA2" w:rsidRPr="009E2FA2" w:rsidRDefault="009E2FA2" w:rsidP="009E2FA2">
      <w:pPr>
        <w:numPr>
          <w:ilvl w:val="1"/>
          <w:numId w:val="1"/>
        </w:numPr>
      </w:pPr>
      <w:r w:rsidRPr="009E2FA2">
        <w:t xml:space="preserve">What changes should be made to improve meeting effectiveness? </w:t>
      </w:r>
      <w:r w:rsidRPr="009E2FA2">
        <w:rPr>
          <w:i/>
          <w:iCs/>
        </w:rPr>
        <w:t>No proposed changes.  It is very valuable to have Market Rules manage the WebEx portion allowing leadership to properly facilitate the meeting and capture notes.</w:t>
      </w:r>
    </w:p>
    <w:p w14:paraId="10ECD4A1" w14:textId="77777777" w:rsidR="009E2FA2" w:rsidRPr="009E2FA2" w:rsidRDefault="009E2FA2" w:rsidP="009E2FA2">
      <w:pPr>
        <w:numPr>
          <w:ilvl w:val="0"/>
          <w:numId w:val="1"/>
        </w:numPr>
      </w:pPr>
      <w:r w:rsidRPr="009E2FA2">
        <w:rPr>
          <w:b/>
          <w:bCs/>
        </w:rPr>
        <w:t xml:space="preserve">Is the working group/task force aligned with the appropriate subcommittee? </w:t>
      </w:r>
      <w:r w:rsidRPr="009E2FA2">
        <w:rPr>
          <w:i/>
          <w:iCs/>
        </w:rPr>
        <w:t>YES, TDTMS should align with the Retail Market Subcommittee</w:t>
      </w:r>
    </w:p>
    <w:p w14:paraId="68A5DC62" w14:textId="77777777" w:rsidR="009E2FA2" w:rsidRPr="009E2FA2" w:rsidRDefault="009E2FA2" w:rsidP="009E2FA2">
      <w:pPr>
        <w:numPr>
          <w:ilvl w:val="0"/>
          <w:numId w:val="2"/>
        </w:numPr>
      </w:pPr>
      <w:r w:rsidRPr="009E2FA2">
        <w:rPr>
          <w:b/>
          <w:bCs/>
        </w:rPr>
        <w:t xml:space="preserve">Is the subcommittee/working group/task force still necessary? </w:t>
      </w:r>
      <w:r w:rsidRPr="009E2FA2">
        <w:rPr>
          <w:i/>
          <w:iCs/>
        </w:rPr>
        <w:t xml:space="preserve">Absolutely, the Working Group allows a forum to discuss/review/resolve market operational issues in the data transport and MarkeTrak space.  </w:t>
      </w:r>
    </w:p>
    <w:p w14:paraId="3E0488C6" w14:textId="25604D25" w:rsidR="009E2FA2" w:rsidRDefault="009E2FA2" w:rsidP="009E2FA2">
      <w:r w:rsidRPr="009E2FA2">
        <w:t> </w:t>
      </w:r>
    </w:p>
    <w:p w14:paraId="06E43F06" w14:textId="67784934" w:rsidR="009E2FA2" w:rsidRPr="00BA42C0" w:rsidRDefault="00233EB9" w:rsidP="00BA42C0">
      <w:pPr>
        <w:pStyle w:val="NoSpacing"/>
        <w:rPr>
          <w:u w:val="single"/>
        </w:rPr>
      </w:pPr>
      <w:r w:rsidRPr="00BA42C0">
        <w:rPr>
          <w:u w:val="single"/>
        </w:rPr>
        <w:lastRenderedPageBreak/>
        <w:t>TX SET 2023</w:t>
      </w:r>
    </w:p>
    <w:p w14:paraId="0C9D2BE8" w14:textId="64E536E6" w:rsidR="00A05E4D" w:rsidRDefault="00A05E4D" w:rsidP="00BA42C0">
      <w:pPr>
        <w:pStyle w:val="NoSpacing"/>
        <w:rPr>
          <w:u w:val="single"/>
        </w:rPr>
      </w:pPr>
      <w:r w:rsidRPr="00BA42C0">
        <w:rPr>
          <w:u w:val="single"/>
        </w:rPr>
        <w:t>Texas Standardized Electronic Transactions</w:t>
      </w:r>
    </w:p>
    <w:p w14:paraId="48780306" w14:textId="77777777" w:rsidR="0063115E" w:rsidRPr="00BA42C0" w:rsidRDefault="0063115E" w:rsidP="00BA42C0">
      <w:pPr>
        <w:pStyle w:val="NoSpacing"/>
        <w:rPr>
          <w:u w:val="single"/>
        </w:rPr>
      </w:pPr>
    </w:p>
    <w:p w14:paraId="75BE2FF3" w14:textId="3DBD654D" w:rsidR="00233EB9" w:rsidRPr="00233EB9" w:rsidRDefault="00233EB9" w:rsidP="00233EB9">
      <w:pPr>
        <w:pStyle w:val="NoSpacing"/>
        <w:numPr>
          <w:ilvl w:val="0"/>
          <w:numId w:val="2"/>
        </w:numPr>
        <w:rPr>
          <w:b/>
          <w:bCs/>
        </w:rPr>
      </w:pPr>
      <w:r w:rsidRPr="00233EB9">
        <w:rPr>
          <w:b/>
          <w:bCs/>
        </w:rPr>
        <w:t>Review of Scope/Procedures</w:t>
      </w:r>
    </w:p>
    <w:p w14:paraId="3BAFA20F" w14:textId="08C71EDA" w:rsidR="00233EB9" w:rsidRDefault="00233EB9" w:rsidP="00233EB9">
      <w:pPr>
        <w:pStyle w:val="NoSpacing"/>
        <w:numPr>
          <w:ilvl w:val="0"/>
          <w:numId w:val="2"/>
        </w:numPr>
      </w:pPr>
      <w:r>
        <w:t>Is the Scope still valid and is the subcommittee/working group/task force still performing these functions;</w:t>
      </w:r>
    </w:p>
    <w:p w14:paraId="5BE8E054" w14:textId="59F734B6" w:rsidR="00233EB9" w:rsidRDefault="00233EB9" w:rsidP="007847EF">
      <w:pPr>
        <w:pStyle w:val="NoSpacing"/>
        <w:ind w:left="2160"/>
      </w:pPr>
      <w:r>
        <w:t>Yes, the scope is still valid and the working group is still performing the functions.</w:t>
      </w:r>
    </w:p>
    <w:p w14:paraId="775F02E4" w14:textId="77777777" w:rsidR="00815986" w:rsidRDefault="00815986" w:rsidP="00233EB9">
      <w:pPr>
        <w:pStyle w:val="NoSpacing"/>
      </w:pPr>
    </w:p>
    <w:p w14:paraId="0FF2F047" w14:textId="31DC9C25" w:rsidR="00233EB9" w:rsidRDefault="00233EB9" w:rsidP="00815986">
      <w:pPr>
        <w:pStyle w:val="NoSpacing"/>
        <w:numPr>
          <w:ilvl w:val="0"/>
          <w:numId w:val="4"/>
        </w:numPr>
      </w:pPr>
      <w:r>
        <w:t>Does the subcommittee/working group/task force have a similar scope with another</w:t>
      </w:r>
    </w:p>
    <w:p w14:paraId="75F88DA2" w14:textId="77777777" w:rsidR="00233EB9" w:rsidRDefault="00233EB9" w:rsidP="00815986">
      <w:pPr>
        <w:pStyle w:val="NoSpacing"/>
        <w:ind w:left="720" w:firstLine="720"/>
      </w:pPr>
      <w:r>
        <w:t>subcommittee/working group/task force – if so, can the groups be consolidated?</w:t>
      </w:r>
    </w:p>
    <w:p w14:paraId="5B5E88BF" w14:textId="4D6BB7F3" w:rsidR="00233EB9" w:rsidRDefault="00233EB9" w:rsidP="007847EF">
      <w:pPr>
        <w:pStyle w:val="NoSpacing"/>
        <w:ind w:left="1440" w:firstLine="720"/>
      </w:pPr>
      <w:r>
        <w:t>No, TEXAS SET’s scope is specific and does not overlap any other working group.</w:t>
      </w:r>
    </w:p>
    <w:p w14:paraId="387CB7A0" w14:textId="77777777" w:rsidR="00815986" w:rsidRDefault="00815986" w:rsidP="00815986">
      <w:pPr>
        <w:pStyle w:val="NoSpacing"/>
        <w:ind w:left="720" w:firstLine="720"/>
      </w:pPr>
    </w:p>
    <w:p w14:paraId="54B0DBD4" w14:textId="32CEB255" w:rsidR="00233EB9" w:rsidRDefault="00233EB9" w:rsidP="00815986">
      <w:pPr>
        <w:pStyle w:val="NoSpacing"/>
        <w:numPr>
          <w:ilvl w:val="0"/>
          <w:numId w:val="4"/>
        </w:numPr>
      </w:pPr>
      <w:proofErr w:type="gramStart"/>
      <w:r>
        <w:t>Does</w:t>
      </w:r>
      <w:proofErr w:type="gramEnd"/>
      <w:r>
        <w:t xml:space="preserve"> the scope/procedures need to be revised?</w:t>
      </w:r>
    </w:p>
    <w:p w14:paraId="1FEE490E" w14:textId="239D4081" w:rsidR="00233EB9" w:rsidRDefault="00233EB9" w:rsidP="007847EF">
      <w:pPr>
        <w:pStyle w:val="NoSpacing"/>
        <w:ind w:left="1440" w:firstLine="720"/>
      </w:pPr>
      <w:r>
        <w:t>No, the scope and procedures are sufficient and do not require revision.</w:t>
      </w:r>
    </w:p>
    <w:p w14:paraId="1AFD474B" w14:textId="77777777" w:rsidR="00815986" w:rsidRDefault="00815986" w:rsidP="00233EB9">
      <w:pPr>
        <w:pStyle w:val="NoSpacing"/>
      </w:pPr>
    </w:p>
    <w:p w14:paraId="13756D4A" w14:textId="09D712EA" w:rsidR="00233EB9" w:rsidRPr="00A05E4D" w:rsidRDefault="00233EB9" w:rsidP="00815986">
      <w:pPr>
        <w:pStyle w:val="NoSpacing"/>
        <w:numPr>
          <w:ilvl w:val="0"/>
          <w:numId w:val="4"/>
        </w:numPr>
        <w:rPr>
          <w:b/>
          <w:bCs/>
        </w:rPr>
      </w:pPr>
      <w:r w:rsidRPr="00A05E4D">
        <w:rPr>
          <w:b/>
          <w:bCs/>
        </w:rPr>
        <w:t>Review Open Action Items list</w:t>
      </w:r>
    </w:p>
    <w:p w14:paraId="1AEE6323" w14:textId="3FDFA78E" w:rsidR="00233EB9" w:rsidRDefault="00233EB9" w:rsidP="00815986">
      <w:pPr>
        <w:pStyle w:val="NoSpacing"/>
        <w:numPr>
          <w:ilvl w:val="0"/>
          <w:numId w:val="4"/>
        </w:numPr>
      </w:pPr>
      <w:r>
        <w:t>Is the subcommittee/working group/task force discussing and addressing open issues,</w:t>
      </w:r>
    </w:p>
    <w:p w14:paraId="465DF27B" w14:textId="77777777" w:rsidR="00233EB9" w:rsidRDefault="00233EB9" w:rsidP="00815986">
      <w:pPr>
        <w:pStyle w:val="NoSpacing"/>
        <w:ind w:left="720" w:firstLine="720"/>
      </w:pPr>
      <w:r>
        <w:t>ongoing issues, etc.</w:t>
      </w:r>
    </w:p>
    <w:p w14:paraId="1D2C3E70" w14:textId="425BD8E2" w:rsidR="00233EB9" w:rsidRDefault="00233EB9" w:rsidP="007847EF">
      <w:pPr>
        <w:pStyle w:val="NoSpacing"/>
        <w:ind w:left="1440" w:firstLine="720"/>
      </w:pPr>
      <w:r>
        <w:t>Yes. TX SET discusses open &amp; ongoing issues on a monthly basis related to:</w:t>
      </w:r>
    </w:p>
    <w:p w14:paraId="45641BCA" w14:textId="5837D04D" w:rsidR="00233EB9" w:rsidRDefault="00233EB9" w:rsidP="00673738">
      <w:pPr>
        <w:pStyle w:val="NoSpacing"/>
        <w:numPr>
          <w:ilvl w:val="0"/>
          <w:numId w:val="5"/>
        </w:numPr>
      </w:pPr>
      <w:r>
        <w:t>EDI transactions</w:t>
      </w:r>
    </w:p>
    <w:p w14:paraId="2C8AEAB4" w14:textId="4F326E31" w:rsidR="00233EB9" w:rsidRDefault="00233EB9" w:rsidP="00673738">
      <w:pPr>
        <w:pStyle w:val="NoSpacing"/>
        <w:numPr>
          <w:ilvl w:val="0"/>
          <w:numId w:val="5"/>
        </w:numPr>
      </w:pPr>
      <w:r>
        <w:t>Market Processes</w:t>
      </w:r>
    </w:p>
    <w:p w14:paraId="685AB874" w14:textId="6FBA2BC7" w:rsidR="00233EB9" w:rsidRDefault="00233EB9" w:rsidP="00673738">
      <w:pPr>
        <w:pStyle w:val="NoSpacing"/>
        <w:numPr>
          <w:ilvl w:val="0"/>
          <w:numId w:val="5"/>
        </w:numPr>
      </w:pPr>
      <w:r>
        <w:t>Version Releases</w:t>
      </w:r>
    </w:p>
    <w:p w14:paraId="7B633BC3" w14:textId="13047B10" w:rsidR="00233EB9" w:rsidRDefault="00233EB9" w:rsidP="00673738">
      <w:pPr>
        <w:pStyle w:val="NoSpacing"/>
        <w:numPr>
          <w:ilvl w:val="0"/>
          <w:numId w:val="5"/>
        </w:numPr>
      </w:pPr>
      <w:r>
        <w:t>Testing</w:t>
      </w:r>
    </w:p>
    <w:p w14:paraId="4ABEE937" w14:textId="77777777" w:rsidR="00673738" w:rsidRDefault="00673738" w:rsidP="00233EB9">
      <w:pPr>
        <w:pStyle w:val="NoSpacing"/>
      </w:pPr>
    </w:p>
    <w:p w14:paraId="28F8B12F" w14:textId="16186952" w:rsidR="00233EB9" w:rsidRDefault="00A05E4D" w:rsidP="00A05E4D">
      <w:pPr>
        <w:pStyle w:val="NoSpacing"/>
        <w:rPr>
          <w:b/>
          <w:bCs/>
        </w:rPr>
      </w:pPr>
      <w:r>
        <w:rPr>
          <w:b/>
          <w:bCs/>
        </w:rPr>
        <w:t xml:space="preserve">                     </w:t>
      </w:r>
      <w:r w:rsidR="00233EB9" w:rsidRPr="00673738">
        <w:rPr>
          <w:b/>
          <w:bCs/>
        </w:rPr>
        <w:t>Subcommittee/Working Group/Task Force Meetings</w:t>
      </w:r>
    </w:p>
    <w:p w14:paraId="67B22FF7" w14:textId="40E6C2F9" w:rsidR="00233EB9" w:rsidRDefault="00233EB9" w:rsidP="000C3C63">
      <w:pPr>
        <w:pStyle w:val="NoSpacing"/>
        <w:numPr>
          <w:ilvl w:val="0"/>
          <w:numId w:val="4"/>
        </w:numPr>
      </w:pPr>
      <w:r>
        <w:t xml:space="preserve">How often does the subcommittee/working group/task force meet and how long </w:t>
      </w:r>
      <w:proofErr w:type="gramStart"/>
      <w:r>
        <w:t>are</w:t>
      </w:r>
      <w:proofErr w:type="gramEnd"/>
    </w:p>
    <w:p w14:paraId="39E6F30B" w14:textId="2BD26A03" w:rsidR="00233EB9" w:rsidRDefault="00233EB9" w:rsidP="00673738">
      <w:pPr>
        <w:pStyle w:val="NoSpacing"/>
        <w:ind w:left="720" w:firstLine="720"/>
      </w:pPr>
      <w:r>
        <w:t>their meetings?</w:t>
      </w:r>
    </w:p>
    <w:p w14:paraId="6C06BE71" w14:textId="092C3D26" w:rsidR="00233EB9" w:rsidRDefault="00233EB9" w:rsidP="00BA42C0">
      <w:pPr>
        <w:pStyle w:val="NoSpacing"/>
        <w:ind w:left="1440" w:firstLine="720"/>
      </w:pPr>
      <w:r>
        <w:t>TEXAS SET meets monthly and the meetings are typically 2-3 hours.</w:t>
      </w:r>
    </w:p>
    <w:p w14:paraId="013281B2" w14:textId="77777777" w:rsidR="00673738" w:rsidRDefault="00673738" w:rsidP="00673738">
      <w:pPr>
        <w:pStyle w:val="NoSpacing"/>
        <w:ind w:left="720" w:firstLine="720"/>
      </w:pPr>
    </w:p>
    <w:p w14:paraId="59C4DFE6" w14:textId="52674D0C" w:rsidR="00233EB9" w:rsidRDefault="00233EB9" w:rsidP="00673738">
      <w:pPr>
        <w:pStyle w:val="NoSpacing"/>
        <w:numPr>
          <w:ilvl w:val="0"/>
          <w:numId w:val="4"/>
        </w:numPr>
      </w:pPr>
      <w:r>
        <w:t>Are meetings well attended?</w:t>
      </w:r>
    </w:p>
    <w:p w14:paraId="70CE554A" w14:textId="5695AC71" w:rsidR="00233EB9" w:rsidRDefault="00233EB9" w:rsidP="00BA42C0">
      <w:pPr>
        <w:pStyle w:val="NoSpacing"/>
        <w:ind w:left="1440" w:firstLine="720"/>
      </w:pPr>
      <w:r>
        <w:t>Yes, the TEXAS SET meetings averaged around 25 attendees so far this year.</w:t>
      </w:r>
    </w:p>
    <w:p w14:paraId="66463581" w14:textId="6EF4E41F" w:rsidR="00673738" w:rsidRDefault="00673738" w:rsidP="00233EB9">
      <w:pPr>
        <w:pStyle w:val="NoSpacing"/>
      </w:pPr>
    </w:p>
    <w:p w14:paraId="36AAF6D0" w14:textId="43E07438" w:rsidR="00233EB9" w:rsidRDefault="00233EB9" w:rsidP="00673738">
      <w:pPr>
        <w:pStyle w:val="NoSpacing"/>
        <w:numPr>
          <w:ilvl w:val="0"/>
          <w:numId w:val="4"/>
        </w:numPr>
      </w:pPr>
      <w:r>
        <w:t>What impediments exist to facilitating an effective and productive</w:t>
      </w:r>
    </w:p>
    <w:p w14:paraId="57CB5803" w14:textId="77777777" w:rsidR="00233EB9" w:rsidRDefault="00233EB9" w:rsidP="00673738">
      <w:pPr>
        <w:pStyle w:val="NoSpacing"/>
        <w:ind w:left="720" w:firstLine="720"/>
      </w:pPr>
      <w:r>
        <w:t>subcommittee/working group/task force meeting, including notice or posting</w:t>
      </w:r>
    </w:p>
    <w:p w14:paraId="2EFC4BC0" w14:textId="5418EA3F" w:rsidR="00233EB9" w:rsidRDefault="00233EB9" w:rsidP="00673738">
      <w:pPr>
        <w:pStyle w:val="NoSpacing"/>
        <w:ind w:left="720" w:firstLine="720"/>
      </w:pPr>
      <w:r>
        <w:t>requirements?</w:t>
      </w:r>
    </w:p>
    <w:p w14:paraId="1FF2C45E" w14:textId="0DA65E5A" w:rsidR="00233EB9" w:rsidRDefault="00233EB9" w:rsidP="00BA42C0">
      <w:pPr>
        <w:pStyle w:val="NoSpacing"/>
        <w:ind w:left="1440" w:firstLine="720"/>
      </w:pPr>
      <w:r>
        <w:t>No impediments exist to facilitating our meetings.</w:t>
      </w:r>
    </w:p>
    <w:p w14:paraId="427E6442" w14:textId="77777777" w:rsidR="00BA42C0" w:rsidRDefault="00BA42C0" w:rsidP="00673738">
      <w:pPr>
        <w:pStyle w:val="NoSpacing"/>
        <w:ind w:left="720" w:firstLine="720"/>
      </w:pPr>
    </w:p>
    <w:p w14:paraId="2B343F2D" w14:textId="77777777" w:rsidR="00673738" w:rsidRDefault="00233EB9" w:rsidP="00673738">
      <w:pPr>
        <w:pStyle w:val="NoSpacing"/>
        <w:numPr>
          <w:ilvl w:val="0"/>
          <w:numId w:val="4"/>
        </w:numPr>
      </w:pPr>
      <w:r>
        <w:t xml:space="preserve">What changes should be made to improve meeting effectiveness? </w:t>
      </w:r>
    </w:p>
    <w:p w14:paraId="7B3F06B2" w14:textId="3E763F14" w:rsidR="00233EB9" w:rsidRDefault="00233EB9" w:rsidP="00BA42C0">
      <w:pPr>
        <w:pStyle w:val="NoSpacing"/>
        <w:ind w:left="1440" w:firstLine="720"/>
      </w:pPr>
      <w:r>
        <w:t>TEXAS SET makes</w:t>
      </w:r>
      <w:r w:rsidR="00673738">
        <w:t xml:space="preserve"> </w:t>
      </w:r>
      <w:r>
        <w:t xml:space="preserve">concerted effort to be effective. </w:t>
      </w:r>
    </w:p>
    <w:p w14:paraId="3BF0E595" w14:textId="551656B1" w:rsidR="00233EB9" w:rsidRDefault="00233EB9" w:rsidP="00BA42C0">
      <w:pPr>
        <w:pStyle w:val="NoSpacing"/>
        <w:ind w:left="1440" w:firstLine="720"/>
      </w:pPr>
      <w:r>
        <w:t>TEXAS SET wants to meet when we have agenda to support a meeting and when</w:t>
      </w:r>
    </w:p>
    <w:p w14:paraId="23A455FB" w14:textId="77777777" w:rsidR="00233EB9" w:rsidRDefault="00233EB9" w:rsidP="00BA42C0">
      <w:pPr>
        <w:pStyle w:val="NoSpacing"/>
        <w:ind w:left="1440" w:firstLine="720"/>
      </w:pPr>
      <w:r>
        <w:t>SET has lighter agenda’s we make sure that we scope the right amount of time</w:t>
      </w:r>
    </w:p>
    <w:p w14:paraId="72833148" w14:textId="77777777" w:rsidR="00233EB9" w:rsidRDefault="00233EB9" w:rsidP="00BA42C0">
      <w:pPr>
        <w:pStyle w:val="NoSpacing"/>
        <w:ind w:left="1440" w:firstLine="720"/>
      </w:pPr>
      <w:r>
        <w:t>for our attendees.</w:t>
      </w:r>
    </w:p>
    <w:p w14:paraId="79F8AA01" w14:textId="77777777" w:rsidR="00673738" w:rsidRDefault="00673738" w:rsidP="00233EB9">
      <w:pPr>
        <w:pStyle w:val="NoSpacing"/>
      </w:pPr>
    </w:p>
    <w:p w14:paraId="2E0692B7" w14:textId="1EBDFF52" w:rsidR="00233EB9" w:rsidRDefault="00233EB9" w:rsidP="00673738">
      <w:pPr>
        <w:pStyle w:val="NoSpacing"/>
        <w:numPr>
          <w:ilvl w:val="0"/>
          <w:numId w:val="4"/>
        </w:numPr>
      </w:pPr>
      <w:r>
        <w:t xml:space="preserve">Is the working group/task force aligned with the appropriate subcommittee? </w:t>
      </w:r>
    </w:p>
    <w:p w14:paraId="4D373E30" w14:textId="7B0809C4" w:rsidR="00233EB9" w:rsidRDefault="00233EB9" w:rsidP="007847EF">
      <w:pPr>
        <w:pStyle w:val="NoSpacing"/>
        <w:ind w:left="1440" w:firstLine="720"/>
      </w:pPr>
      <w:r>
        <w:t>Yes, TEXAS SET’s scope of work is specific to the retail market and the working</w:t>
      </w:r>
    </w:p>
    <w:p w14:paraId="19A961D9" w14:textId="5B598AC2" w:rsidR="00233EB9" w:rsidRDefault="00233EB9" w:rsidP="002F6F5A">
      <w:pPr>
        <w:pStyle w:val="NoSpacing"/>
        <w:ind w:left="1440" w:firstLine="720"/>
      </w:pPr>
      <w:r>
        <w:t>group is aligned with the appropriate subcommittee.</w:t>
      </w:r>
    </w:p>
    <w:p w14:paraId="15241985" w14:textId="24F3B18D" w:rsidR="00E52E07" w:rsidRDefault="00E52E07" w:rsidP="00233EB9">
      <w:pPr>
        <w:pStyle w:val="NoSpacing"/>
      </w:pPr>
    </w:p>
    <w:p w14:paraId="232F5F91" w14:textId="77777777" w:rsidR="00B77267" w:rsidRPr="0063115E" w:rsidRDefault="00B77267" w:rsidP="00233EB9">
      <w:pPr>
        <w:pStyle w:val="NoSpacing"/>
        <w:rPr>
          <w:u w:val="single"/>
        </w:rPr>
      </w:pPr>
      <w:r w:rsidRPr="0063115E">
        <w:rPr>
          <w:u w:val="single"/>
        </w:rPr>
        <w:t>MCT 2023</w:t>
      </w:r>
    </w:p>
    <w:p w14:paraId="33EF2479" w14:textId="36EF7CA7" w:rsidR="00E52E07" w:rsidRDefault="00B77267" w:rsidP="00233EB9">
      <w:pPr>
        <w:pStyle w:val="NoSpacing"/>
      </w:pPr>
      <w:r w:rsidRPr="0063115E">
        <w:rPr>
          <w:u w:val="single"/>
        </w:rPr>
        <w:t>Market Coordination Team</w:t>
      </w:r>
    </w:p>
    <w:p w14:paraId="4B11843B" w14:textId="77777777" w:rsidR="003540ED" w:rsidRDefault="003540ED" w:rsidP="00233EB9">
      <w:pPr>
        <w:pStyle w:val="NoSpacing"/>
      </w:pPr>
    </w:p>
    <w:p w14:paraId="492BF45E" w14:textId="7F180A6C" w:rsidR="00B77267" w:rsidRDefault="003540ED" w:rsidP="00233EB9">
      <w:pPr>
        <w:pStyle w:val="NoSpacing"/>
      </w:pPr>
      <w:r>
        <w:t xml:space="preserve">Please note that the </w:t>
      </w:r>
      <w:r w:rsidRPr="003540ED">
        <w:t xml:space="preserve">MCT is a team that is similar to a Task Force and is commissioned for each TX SET Release. </w:t>
      </w:r>
      <w:r w:rsidR="005830F8">
        <w:t>MCT is Chaired by ERCOT and facilitates and manages processes for a successful project for each TX SET version release.</w:t>
      </w:r>
      <w:r w:rsidR="00C055C8">
        <w:t xml:space="preserve"> MCT works closely with TX SET.</w:t>
      </w:r>
    </w:p>
    <w:p w14:paraId="17F7EE27" w14:textId="77777777" w:rsidR="005830F8" w:rsidRDefault="005830F8" w:rsidP="00233EB9">
      <w:pPr>
        <w:pStyle w:val="NoSpacing"/>
      </w:pPr>
    </w:p>
    <w:p w14:paraId="7F2867ED" w14:textId="0D2C8979" w:rsidR="00B77267" w:rsidRPr="00233EB9" w:rsidRDefault="00B77267" w:rsidP="00B77267">
      <w:pPr>
        <w:rPr>
          <w:b/>
          <w:bCs/>
        </w:rPr>
      </w:pPr>
      <w:r>
        <w:t>R</w:t>
      </w:r>
      <w:r w:rsidRPr="00233EB9">
        <w:rPr>
          <w:b/>
          <w:bCs/>
        </w:rPr>
        <w:t>eview of Scope/Procedures</w:t>
      </w:r>
    </w:p>
    <w:p w14:paraId="4C27DCB8" w14:textId="471D4C2D" w:rsidR="00B77267" w:rsidRPr="003540ED" w:rsidRDefault="00B77267" w:rsidP="00B77267">
      <w:pPr>
        <w:pStyle w:val="NoSpacing"/>
        <w:numPr>
          <w:ilvl w:val="0"/>
          <w:numId w:val="2"/>
        </w:numPr>
        <w:rPr>
          <w:b/>
          <w:bCs/>
        </w:rPr>
      </w:pPr>
      <w:r>
        <w:t>Is the Scope still valid and is the subcommittee/working group/task force still performing these functions;</w:t>
      </w:r>
      <w:r w:rsidR="003540ED" w:rsidRPr="003540ED">
        <w:t xml:space="preserve"> </w:t>
      </w:r>
      <w:r w:rsidR="003540ED" w:rsidRPr="003540ED">
        <w:rPr>
          <w:b/>
          <w:bCs/>
        </w:rPr>
        <w:t>Yes, the scope is still valid and the working group is still performing the functions.</w:t>
      </w:r>
    </w:p>
    <w:p w14:paraId="304B4ECB" w14:textId="77777777" w:rsidR="00B77267" w:rsidRPr="003540ED" w:rsidRDefault="00B77267" w:rsidP="00B77267">
      <w:pPr>
        <w:pStyle w:val="NoSpacing"/>
        <w:rPr>
          <w:b/>
          <w:bCs/>
        </w:rPr>
      </w:pPr>
    </w:p>
    <w:p w14:paraId="541A9451" w14:textId="17E4C142" w:rsidR="00B77267" w:rsidRPr="003540ED" w:rsidRDefault="00B77267" w:rsidP="00B77267">
      <w:pPr>
        <w:pStyle w:val="NoSpacing"/>
        <w:ind w:left="1440"/>
        <w:rPr>
          <w:b/>
          <w:bCs/>
        </w:rPr>
      </w:pPr>
      <w:r>
        <w:t xml:space="preserve">MCT is a team that is similar to a Task Force and is commissioned for each TX SET Release. </w:t>
      </w:r>
      <w:r w:rsidRPr="003540ED">
        <w:rPr>
          <w:b/>
          <w:bCs/>
        </w:rPr>
        <w:t>Yes, the scope is still valid and the working group is still performing the functions.</w:t>
      </w:r>
    </w:p>
    <w:p w14:paraId="1AB8C7B6" w14:textId="77777777" w:rsidR="00B77267" w:rsidRDefault="00B77267" w:rsidP="00B77267">
      <w:pPr>
        <w:pStyle w:val="NoSpacing"/>
      </w:pPr>
    </w:p>
    <w:p w14:paraId="3DD25441" w14:textId="77777777" w:rsidR="00B77267" w:rsidRDefault="00B77267" w:rsidP="00B77267">
      <w:pPr>
        <w:pStyle w:val="NoSpacing"/>
        <w:numPr>
          <w:ilvl w:val="0"/>
          <w:numId w:val="4"/>
        </w:numPr>
      </w:pPr>
      <w:r>
        <w:t>Does the subcommittee/working group/task force have a similar scope with another</w:t>
      </w:r>
    </w:p>
    <w:p w14:paraId="48F711DC" w14:textId="77777777" w:rsidR="00B77267" w:rsidRDefault="00B77267" w:rsidP="00B77267">
      <w:pPr>
        <w:pStyle w:val="NoSpacing"/>
        <w:ind w:left="720" w:firstLine="720"/>
      </w:pPr>
      <w:r>
        <w:t>subcommittee/working group/task force – if so, can the groups be consolidated?</w:t>
      </w:r>
    </w:p>
    <w:p w14:paraId="4975135E" w14:textId="77777777" w:rsidR="00B77267" w:rsidRDefault="00B77267" w:rsidP="00B77267">
      <w:pPr>
        <w:pStyle w:val="NoSpacing"/>
      </w:pPr>
    </w:p>
    <w:p w14:paraId="2B74CCF3" w14:textId="5CE44ED3" w:rsidR="00B77267" w:rsidRPr="003540ED" w:rsidRDefault="00B77267" w:rsidP="00B77267">
      <w:pPr>
        <w:pStyle w:val="NoSpacing"/>
        <w:ind w:left="1440"/>
        <w:rPr>
          <w:b/>
          <w:bCs/>
        </w:rPr>
      </w:pPr>
      <w:r w:rsidRPr="003540ED">
        <w:rPr>
          <w:b/>
          <w:bCs/>
        </w:rPr>
        <w:t xml:space="preserve">No, MCT works in coordination with TEXAS SET but the MCT scope is specific to the TX SET version release and will cease after implementation or after any fall out following the release. </w:t>
      </w:r>
    </w:p>
    <w:p w14:paraId="3AE74AEA" w14:textId="77777777" w:rsidR="00B77267" w:rsidRDefault="00B77267" w:rsidP="00B77267">
      <w:pPr>
        <w:pStyle w:val="NoSpacing"/>
        <w:ind w:left="720" w:firstLine="720"/>
      </w:pPr>
    </w:p>
    <w:p w14:paraId="5631B52B" w14:textId="77777777" w:rsidR="00B77267" w:rsidRDefault="00B77267" w:rsidP="00B77267">
      <w:pPr>
        <w:pStyle w:val="NoSpacing"/>
        <w:numPr>
          <w:ilvl w:val="0"/>
          <w:numId w:val="4"/>
        </w:numPr>
      </w:pPr>
      <w:proofErr w:type="gramStart"/>
      <w:r>
        <w:t>Does</w:t>
      </w:r>
      <w:proofErr w:type="gramEnd"/>
      <w:r>
        <w:t xml:space="preserve"> the scope/procedures need to be revised?</w:t>
      </w:r>
    </w:p>
    <w:p w14:paraId="4C001B5F" w14:textId="77777777" w:rsidR="00B77267" w:rsidRDefault="00B77267" w:rsidP="00B77267">
      <w:pPr>
        <w:pStyle w:val="NoSpacing"/>
      </w:pPr>
    </w:p>
    <w:p w14:paraId="3B26E2CE" w14:textId="1208FB66" w:rsidR="00B77267" w:rsidRPr="003540ED" w:rsidRDefault="00B77267" w:rsidP="00B77267">
      <w:pPr>
        <w:pStyle w:val="NoSpacing"/>
        <w:ind w:left="720" w:firstLine="720"/>
        <w:rPr>
          <w:b/>
          <w:bCs/>
        </w:rPr>
      </w:pPr>
      <w:r w:rsidRPr="003540ED">
        <w:rPr>
          <w:b/>
          <w:bCs/>
        </w:rPr>
        <w:t>No, the scope and procedures are accurate and do not require revision.</w:t>
      </w:r>
    </w:p>
    <w:p w14:paraId="5DD7C3C3" w14:textId="77777777" w:rsidR="00B77267" w:rsidRDefault="00B77267" w:rsidP="00B77267">
      <w:pPr>
        <w:pStyle w:val="NoSpacing"/>
      </w:pPr>
    </w:p>
    <w:p w14:paraId="397E0242" w14:textId="77777777" w:rsidR="00B77267" w:rsidRPr="00A05E4D" w:rsidRDefault="00B77267" w:rsidP="00B77267">
      <w:pPr>
        <w:pStyle w:val="NoSpacing"/>
        <w:numPr>
          <w:ilvl w:val="0"/>
          <w:numId w:val="4"/>
        </w:numPr>
        <w:rPr>
          <w:b/>
          <w:bCs/>
        </w:rPr>
      </w:pPr>
      <w:r w:rsidRPr="00A05E4D">
        <w:rPr>
          <w:b/>
          <w:bCs/>
        </w:rPr>
        <w:t>Review Open Action Items list</w:t>
      </w:r>
    </w:p>
    <w:p w14:paraId="32295F77" w14:textId="77777777" w:rsidR="00B77267" w:rsidRDefault="00B77267" w:rsidP="00B77267">
      <w:pPr>
        <w:pStyle w:val="NoSpacing"/>
        <w:numPr>
          <w:ilvl w:val="0"/>
          <w:numId w:val="4"/>
        </w:numPr>
      </w:pPr>
      <w:r>
        <w:t>Is the subcommittee/working group/task force discussing and addressing open issues,</w:t>
      </w:r>
    </w:p>
    <w:p w14:paraId="784028A0" w14:textId="77777777" w:rsidR="00B77267" w:rsidRDefault="00B77267" w:rsidP="00B77267">
      <w:pPr>
        <w:pStyle w:val="NoSpacing"/>
        <w:ind w:left="720" w:firstLine="720"/>
      </w:pPr>
      <w:r>
        <w:t>ongoing issues, etc.</w:t>
      </w:r>
    </w:p>
    <w:p w14:paraId="50637E81" w14:textId="77777777" w:rsidR="00B77267" w:rsidRDefault="00B77267" w:rsidP="00B77267">
      <w:pPr>
        <w:pStyle w:val="NoSpacing"/>
      </w:pPr>
    </w:p>
    <w:p w14:paraId="7FF0BA91" w14:textId="7DA12BD4" w:rsidR="00B77267" w:rsidRPr="003540ED" w:rsidRDefault="00B77267" w:rsidP="00B77267">
      <w:pPr>
        <w:pStyle w:val="NoSpacing"/>
        <w:ind w:left="720" w:firstLine="720"/>
        <w:rPr>
          <w:b/>
          <w:bCs/>
        </w:rPr>
      </w:pPr>
      <w:r w:rsidRPr="003540ED">
        <w:rPr>
          <w:b/>
          <w:bCs/>
        </w:rPr>
        <w:t xml:space="preserve">Yes. </w:t>
      </w:r>
    </w:p>
    <w:p w14:paraId="5214CA5E" w14:textId="77777777" w:rsidR="00B77267" w:rsidRDefault="00B77267" w:rsidP="00B77267">
      <w:pPr>
        <w:pStyle w:val="NoSpacing"/>
        <w:rPr>
          <w:b/>
          <w:bCs/>
        </w:rPr>
      </w:pPr>
      <w:r>
        <w:rPr>
          <w:b/>
          <w:bCs/>
        </w:rPr>
        <w:t xml:space="preserve">                     </w:t>
      </w:r>
    </w:p>
    <w:p w14:paraId="51325738" w14:textId="2B1B5190" w:rsidR="00B77267" w:rsidRDefault="00B77267" w:rsidP="00B77267">
      <w:pPr>
        <w:pStyle w:val="NoSpacing"/>
        <w:ind w:firstLine="720"/>
        <w:rPr>
          <w:b/>
          <w:bCs/>
        </w:rPr>
      </w:pPr>
      <w:r w:rsidRPr="00673738">
        <w:rPr>
          <w:b/>
          <w:bCs/>
        </w:rPr>
        <w:t>Subcommittee/Working Group/Task Force Meetings</w:t>
      </w:r>
    </w:p>
    <w:p w14:paraId="1348D3A4" w14:textId="77777777" w:rsidR="00B77267" w:rsidRDefault="00B77267" w:rsidP="00B77267">
      <w:pPr>
        <w:pStyle w:val="NoSpacing"/>
        <w:numPr>
          <w:ilvl w:val="0"/>
          <w:numId w:val="4"/>
        </w:numPr>
      </w:pPr>
      <w:r>
        <w:t xml:space="preserve">How often does the subcommittee/working group/task force meet and how long </w:t>
      </w:r>
      <w:proofErr w:type="gramStart"/>
      <w:r>
        <w:t>are</w:t>
      </w:r>
      <w:proofErr w:type="gramEnd"/>
    </w:p>
    <w:p w14:paraId="6BEBFB50" w14:textId="77777777" w:rsidR="00B77267" w:rsidRDefault="00B77267" w:rsidP="00B77267">
      <w:pPr>
        <w:pStyle w:val="NoSpacing"/>
        <w:ind w:left="720" w:firstLine="720"/>
      </w:pPr>
      <w:r>
        <w:t>their meetings?</w:t>
      </w:r>
    </w:p>
    <w:p w14:paraId="571529DE" w14:textId="77777777" w:rsidR="00B77267" w:rsidRDefault="00B77267" w:rsidP="00B77267">
      <w:pPr>
        <w:pStyle w:val="NoSpacing"/>
        <w:ind w:left="720" w:firstLine="720"/>
      </w:pPr>
    </w:p>
    <w:p w14:paraId="61F40296" w14:textId="4D826577" w:rsidR="00B77267" w:rsidRPr="003540ED" w:rsidRDefault="003540ED" w:rsidP="00B77267">
      <w:pPr>
        <w:pStyle w:val="NoSpacing"/>
        <w:ind w:left="720" w:firstLine="720"/>
        <w:rPr>
          <w:b/>
          <w:bCs/>
        </w:rPr>
      </w:pPr>
      <w:r>
        <w:rPr>
          <w:b/>
          <w:bCs/>
        </w:rPr>
        <w:t>Usually m</w:t>
      </w:r>
      <w:r w:rsidR="00B77267" w:rsidRPr="003540ED">
        <w:rPr>
          <w:b/>
          <w:bCs/>
        </w:rPr>
        <w:t>onthly and the meetings are typically 2-3 hours.</w:t>
      </w:r>
    </w:p>
    <w:p w14:paraId="691425A2" w14:textId="77777777" w:rsidR="00B77267" w:rsidRDefault="00B77267" w:rsidP="00B77267">
      <w:pPr>
        <w:pStyle w:val="NoSpacing"/>
        <w:ind w:left="720" w:firstLine="720"/>
      </w:pPr>
    </w:p>
    <w:p w14:paraId="44F49C55" w14:textId="77777777" w:rsidR="00B77267" w:rsidRDefault="00B77267" w:rsidP="00B77267">
      <w:pPr>
        <w:pStyle w:val="NoSpacing"/>
        <w:numPr>
          <w:ilvl w:val="0"/>
          <w:numId w:val="4"/>
        </w:numPr>
      </w:pPr>
      <w:r>
        <w:t>Are meetings well attended?</w:t>
      </w:r>
    </w:p>
    <w:p w14:paraId="461DE717" w14:textId="77777777" w:rsidR="00292328" w:rsidRPr="00E1625E" w:rsidRDefault="00B77267" w:rsidP="00B77267">
      <w:pPr>
        <w:pStyle w:val="NoSpacing"/>
        <w:ind w:left="720" w:firstLine="720"/>
        <w:rPr>
          <w:b/>
          <w:bCs/>
        </w:rPr>
      </w:pPr>
      <w:r w:rsidRPr="00E1625E">
        <w:rPr>
          <w:b/>
          <w:bCs/>
        </w:rPr>
        <w:t>Yes, the meetings usually have many of the same attendees</w:t>
      </w:r>
      <w:r w:rsidR="00292328" w:rsidRPr="00E1625E">
        <w:rPr>
          <w:b/>
          <w:bCs/>
        </w:rPr>
        <w:t xml:space="preserve"> as TX SET.</w:t>
      </w:r>
    </w:p>
    <w:p w14:paraId="75FDD8EC" w14:textId="77777777" w:rsidR="00B77267" w:rsidRPr="00E1625E" w:rsidRDefault="00B77267" w:rsidP="00B77267">
      <w:pPr>
        <w:pStyle w:val="NoSpacing"/>
        <w:rPr>
          <w:b/>
          <w:bCs/>
        </w:rPr>
      </w:pPr>
    </w:p>
    <w:p w14:paraId="2677CD79" w14:textId="77777777" w:rsidR="00B77267" w:rsidRDefault="00B77267" w:rsidP="00B77267">
      <w:pPr>
        <w:pStyle w:val="NoSpacing"/>
        <w:numPr>
          <w:ilvl w:val="0"/>
          <w:numId w:val="4"/>
        </w:numPr>
      </w:pPr>
      <w:r>
        <w:t>What impediments exist to facilitating an effective and productive</w:t>
      </w:r>
    </w:p>
    <w:p w14:paraId="5D12589F" w14:textId="77777777" w:rsidR="00B77267" w:rsidRDefault="00B77267" w:rsidP="00B77267">
      <w:pPr>
        <w:pStyle w:val="NoSpacing"/>
        <w:ind w:left="720" w:firstLine="720"/>
      </w:pPr>
      <w:r>
        <w:t>subcommittee/working group/task force meeting, including notice or posting</w:t>
      </w:r>
    </w:p>
    <w:p w14:paraId="23DEB869" w14:textId="77777777" w:rsidR="00B77267" w:rsidRDefault="00B77267" w:rsidP="00B77267">
      <w:pPr>
        <w:pStyle w:val="NoSpacing"/>
        <w:ind w:left="720" w:firstLine="720"/>
      </w:pPr>
      <w:r>
        <w:t>requirements?</w:t>
      </w:r>
    </w:p>
    <w:p w14:paraId="32555628" w14:textId="77777777" w:rsidR="00B77267" w:rsidRDefault="00B77267" w:rsidP="00B77267">
      <w:pPr>
        <w:pStyle w:val="NoSpacing"/>
        <w:ind w:left="720" w:firstLine="720"/>
      </w:pPr>
    </w:p>
    <w:p w14:paraId="0ED71759" w14:textId="75D7817F" w:rsidR="00B77267" w:rsidRDefault="00B77267" w:rsidP="00B77267">
      <w:pPr>
        <w:pStyle w:val="NoSpacing"/>
        <w:ind w:left="720" w:firstLine="720"/>
        <w:rPr>
          <w:b/>
          <w:bCs/>
        </w:rPr>
      </w:pPr>
      <w:r w:rsidRPr="00E1625E">
        <w:rPr>
          <w:b/>
          <w:bCs/>
        </w:rPr>
        <w:lastRenderedPageBreak/>
        <w:t>No</w:t>
      </w:r>
      <w:r w:rsidR="00292328" w:rsidRPr="00E1625E">
        <w:rPr>
          <w:b/>
          <w:bCs/>
        </w:rPr>
        <w:t xml:space="preserve">ne </w:t>
      </w:r>
    </w:p>
    <w:p w14:paraId="678FE663" w14:textId="77777777" w:rsidR="00E1625E" w:rsidRPr="00E1625E" w:rsidRDefault="00E1625E" w:rsidP="00B77267">
      <w:pPr>
        <w:pStyle w:val="NoSpacing"/>
        <w:ind w:left="720" w:firstLine="720"/>
        <w:rPr>
          <w:b/>
          <w:bCs/>
        </w:rPr>
      </w:pPr>
    </w:p>
    <w:p w14:paraId="6CA76A80" w14:textId="77777777" w:rsidR="00B77267" w:rsidRDefault="00B77267" w:rsidP="00B77267">
      <w:pPr>
        <w:pStyle w:val="NoSpacing"/>
        <w:numPr>
          <w:ilvl w:val="0"/>
          <w:numId w:val="4"/>
        </w:numPr>
      </w:pPr>
      <w:r>
        <w:t xml:space="preserve">What changes should be made to improve meeting effectiveness? </w:t>
      </w:r>
    </w:p>
    <w:p w14:paraId="6DADA10A" w14:textId="77777777" w:rsidR="00B77267" w:rsidRDefault="00B77267" w:rsidP="00B77267">
      <w:pPr>
        <w:pStyle w:val="NoSpacing"/>
        <w:ind w:left="1440"/>
      </w:pPr>
    </w:p>
    <w:p w14:paraId="385626C1" w14:textId="16864A8B" w:rsidR="00B77267" w:rsidRDefault="00292328" w:rsidP="00292328">
      <w:pPr>
        <w:pStyle w:val="NoSpacing"/>
        <w:ind w:left="720" w:firstLine="720"/>
        <w:rPr>
          <w:b/>
          <w:bCs/>
        </w:rPr>
      </w:pPr>
      <w:r w:rsidRPr="00E1625E">
        <w:rPr>
          <w:b/>
          <w:bCs/>
        </w:rPr>
        <w:t>None</w:t>
      </w:r>
    </w:p>
    <w:p w14:paraId="38E68386" w14:textId="77777777" w:rsidR="00E1625E" w:rsidRPr="00E1625E" w:rsidRDefault="00E1625E" w:rsidP="00292328">
      <w:pPr>
        <w:pStyle w:val="NoSpacing"/>
        <w:ind w:left="720" w:firstLine="720"/>
        <w:rPr>
          <w:b/>
          <w:bCs/>
        </w:rPr>
      </w:pPr>
    </w:p>
    <w:p w14:paraId="5C1992AD" w14:textId="77777777" w:rsidR="00B77267" w:rsidRDefault="00B77267" w:rsidP="00B77267">
      <w:pPr>
        <w:pStyle w:val="NoSpacing"/>
        <w:numPr>
          <w:ilvl w:val="0"/>
          <w:numId w:val="4"/>
        </w:numPr>
      </w:pPr>
      <w:r>
        <w:t xml:space="preserve">Is the working group/task force aligned with the appropriate subcommittee? </w:t>
      </w:r>
    </w:p>
    <w:p w14:paraId="484E6BEB" w14:textId="32D93F86" w:rsidR="00B77267" w:rsidRPr="00E1625E" w:rsidRDefault="00B77267" w:rsidP="00292328">
      <w:pPr>
        <w:pStyle w:val="NoSpacing"/>
        <w:ind w:left="720" w:firstLine="720"/>
        <w:rPr>
          <w:b/>
          <w:bCs/>
        </w:rPr>
      </w:pPr>
      <w:r w:rsidRPr="00E1625E">
        <w:rPr>
          <w:b/>
          <w:bCs/>
        </w:rPr>
        <w:t>Yes</w:t>
      </w:r>
    </w:p>
    <w:p w14:paraId="0C971A35" w14:textId="77777777" w:rsidR="00B77267" w:rsidRDefault="00B77267" w:rsidP="00233EB9">
      <w:pPr>
        <w:pStyle w:val="NoSpacing"/>
      </w:pPr>
    </w:p>
    <w:sectPr w:rsidR="00B7726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B9F3" w14:textId="77777777" w:rsidR="007160FD" w:rsidRDefault="007160FD" w:rsidP="0045165C">
      <w:pPr>
        <w:spacing w:after="0" w:line="240" w:lineRule="auto"/>
      </w:pPr>
      <w:r>
        <w:separator/>
      </w:r>
    </w:p>
  </w:endnote>
  <w:endnote w:type="continuationSeparator" w:id="0">
    <w:p w14:paraId="3BA89FD3" w14:textId="77777777" w:rsidR="007160FD" w:rsidRDefault="007160FD" w:rsidP="0045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486871"/>
      <w:docPartObj>
        <w:docPartGallery w:val="Page Numbers (Bottom of Page)"/>
        <w:docPartUnique/>
      </w:docPartObj>
    </w:sdtPr>
    <w:sdtEndPr>
      <w:rPr>
        <w:noProof/>
      </w:rPr>
    </w:sdtEndPr>
    <w:sdtContent>
      <w:p w14:paraId="45D01135" w14:textId="249BF787" w:rsidR="0045165C" w:rsidRDefault="004516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BB917F" w14:textId="77777777" w:rsidR="0045165C" w:rsidRDefault="00451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01BA1" w14:textId="77777777" w:rsidR="007160FD" w:rsidRDefault="007160FD" w:rsidP="0045165C">
      <w:pPr>
        <w:spacing w:after="0" w:line="240" w:lineRule="auto"/>
      </w:pPr>
      <w:r>
        <w:separator/>
      </w:r>
    </w:p>
  </w:footnote>
  <w:footnote w:type="continuationSeparator" w:id="0">
    <w:p w14:paraId="08962067" w14:textId="77777777" w:rsidR="007160FD" w:rsidRDefault="007160FD" w:rsidP="00451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7453"/>
    <w:multiLevelType w:val="multilevel"/>
    <w:tmpl w:val="B91270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FE5723"/>
    <w:multiLevelType w:val="hybridMultilevel"/>
    <w:tmpl w:val="A73C1D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D434867"/>
    <w:multiLevelType w:val="hybridMultilevel"/>
    <w:tmpl w:val="392A8CA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0661159"/>
    <w:multiLevelType w:val="hybridMultilevel"/>
    <w:tmpl w:val="61BCDC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26205E48"/>
    <w:multiLevelType w:val="hybridMultilevel"/>
    <w:tmpl w:val="8D7656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724D483E"/>
    <w:multiLevelType w:val="multilevel"/>
    <w:tmpl w:val="723A8300"/>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6" w15:restartNumberingAfterBreak="0">
    <w:nsid w:val="77392535"/>
    <w:multiLevelType w:val="hybridMultilevel"/>
    <w:tmpl w:val="4254ED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3"/>
  </w:num>
  <w:num w:numId="4">
    <w:abstractNumId w:val="1"/>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E07"/>
    <w:rsid w:val="000240BD"/>
    <w:rsid w:val="00045946"/>
    <w:rsid w:val="00060223"/>
    <w:rsid w:val="0012104A"/>
    <w:rsid w:val="001F5EDB"/>
    <w:rsid w:val="00233EB9"/>
    <w:rsid w:val="0025486A"/>
    <w:rsid w:val="002879AF"/>
    <w:rsid w:val="00292328"/>
    <w:rsid w:val="002F6F5A"/>
    <w:rsid w:val="00315604"/>
    <w:rsid w:val="003540ED"/>
    <w:rsid w:val="00371765"/>
    <w:rsid w:val="003A1F98"/>
    <w:rsid w:val="003B6255"/>
    <w:rsid w:val="003D5528"/>
    <w:rsid w:val="0045165C"/>
    <w:rsid w:val="0046727B"/>
    <w:rsid w:val="00471F39"/>
    <w:rsid w:val="0047457A"/>
    <w:rsid w:val="004D4A07"/>
    <w:rsid w:val="005830F8"/>
    <w:rsid w:val="005C4C33"/>
    <w:rsid w:val="005D765D"/>
    <w:rsid w:val="0063115E"/>
    <w:rsid w:val="00673738"/>
    <w:rsid w:val="007045F3"/>
    <w:rsid w:val="00710BCE"/>
    <w:rsid w:val="007160FD"/>
    <w:rsid w:val="00721296"/>
    <w:rsid w:val="0073512C"/>
    <w:rsid w:val="007847EF"/>
    <w:rsid w:val="00815986"/>
    <w:rsid w:val="00827982"/>
    <w:rsid w:val="008E2ADC"/>
    <w:rsid w:val="009E2FA2"/>
    <w:rsid w:val="00A05E4D"/>
    <w:rsid w:val="00A42997"/>
    <w:rsid w:val="00A85B08"/>
    <w:rsid w:val="00B77267"/>
    <w:rsid w:val="00BA42C0"/>
    <w:rsid w:val="00BF19F8"/>
    <w:rsid w:val="00BF582F"/>
    <w:rsid w:val="00C055C8"/>
    <w:rsid w:val="00C92360"/>
    <w:rsid w:val="00D5013F"/>
    <w:rsid w:val="00DC4CF1"/>
    <w:rsid w:val="00DD7530"/>
    <w:rsid w:val="00E1625E"/>
    <w:rsid w:val="00E52E07"/>
    <w:rsid w:val="00EC1BF7"/>
    <w:rsid w:val="00EE4D94"/>
    <w:rsid w:val="00EE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B226A"/>
  <w15:chartTrackingRefBased/>
  <w15:docId w15:val="{6B7A0A19-6CD7-46B3-8608-65647CAD2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EB9"/>
    <w:pPr>
      <w:ind w:left="720"/>
      <w:contextualSpacing/>
    </w:pPr>
  </w:style>
  <w:style w:type="paragraph" w:styleId="NoSpacing">
    <w:name w:val="No Spacing"/>
    <w:uiPriority w:val="1"/>
    <w:qFormat/>
    <w:rsid w:val="00233EB9"/>
    <w:pPr>
      <w:spacing w:after="0" w:line="240" w:lineRule="auto"/>
    </w:pPr>
  </w:style>
  <w:style w:type="paragraph" w:styleId="Header">
    <w:name w:val="header"/>
    <w:basedOn w:val="Normal"/>
    <w:link w:val="HeaderChar"/>
    <w:uiPriority w:val="99"/>
    <w:unhideWhenUsed/>
    <w:rsid w:val="00451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165C"/>
  </w:style>
  <w:style w:type="paragraph" w:styleId="Footer">
    <w:name w:val="footer"/>
    <w:basedOn w:val="Normal"/>
    <w:link w:val="FooterChar"/>
    <w:uiPriority w:val="99"/>
    <w:unhideWhenUsed/>
    <w:rsid w:val="00451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1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060085">
      <w:bodyDiv w:val="1"/>
      <w:marLeft w:val="0"/>
      <w:marRight w:val="0"/>
      <w:marTop w:val="0"/>
      <w:marBottom w:val="0"/>
      <w:divBdr>
        <w:top w:val="none" w:sz="0" w:space="0" w:color="auto"/>
        <w:left w:val="none" w:sz="0" w:space="0" w:color="auto"/>
        <w:bottom w:val="none" w:sz="0" w:space="0" w:color="auto"/>
        <w:right w:val="none" w:sz="0" w:space="0" w:color="auto"/>
      </w:divBdr>
    </w:div>
    <w:div w:id="38476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Oncor Electric Delivery</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Mckeever, Deborah</dc:creator>
  <cp:keywords/>
  <dc:description/>
  <cp:lastModifiedBy>Mckeever, Deborah</cp:lastModifiedBy>
  <cp:revision>2</cp:revision>
  <dcterms:created xsi:type="dcterms:W3CDTF">2023-10-12T18:57:00Z</dcterms:created>
  <dcterms:modified xsi:type="dcterms:W3CDTF">2023-10-12T18:57:00Z</dcterms:modified>
</cp:coreProperties>
</file>