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093B1D" w:rsidRDefault="000B4EF5" w:rsidP="00670135">
      <w:pPr>
        <w:jc w:val="right"/>
      </w:pPr>
      <w:r>
        <w:t xml:space="preserve">   </w:t>
      </w:r>
      <w:r w:rsidR="00B22EA7" w:rsidRPr="00093B1D">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093B1D">
        <w:t xml:space="preserve"> </w:t>
      </w:r>
    </w:p>
    <w:p w14:paraId="276F4A77" w14:textId="4373CD82" w:rsidR="000937C9" w:rsidRPr="00093B1D" w:rsidRDefault="00093B1D" w:rsidP="000937C9">
      <w:pPr>
        <w:pStyle w:val="StyleStylespacerRightBefore400pt9pt"/>
        <w:rPr>
          <w:sz w:val="28"/>
          <w:szCs w:val="28"/>
        </w:rPr>
      </w:pPr>
      <w:r w:rsidRPr="00093B1D">
        <w:rPr>
          <w:color w:val="auto"/>
          <w:sz w:val="28"/>
          <w:szCs w:val="28"/>
        </w:rPr>
        <w:t>August</w:t>
      </w:r>
      <w:r w:rsidR="001C4AF2" w:rsidRPr="00093B1D">
        <w:rPr>
          <w:color w:val="auto"/>
          <w:sz w:val="28"/>
          <w:szCs w:val="28"/>
        </w:rPr>
        <w:t xml:space="preserve"> </w:t>
      </w:r>
      <w:r w:rsidR="000937C9" w:rsidRPr="00093B1D">
        <w:rPr>
          <w:color w:val="auto"/>
          <w:sz w:val="28"/>
          <w:szCs w:val="28"/>
        </w:rPr>
        <w:t>202</w:t>
      </w:r>
      <w:r w:rsidR="004E02F9" w:rsidRPr="00093B1D">
        <w:rPr>
          <w:color w:val="auto"/>
          <w:sz w:val="28"/>
          <w:szCs w:val="28"/>
        </w:rPr>
        <w:t>3</w:t>
      </w:r>
      <w:r w:rsidR="000937C9" w:rsidRPr="00093B1D">
        <w:rPr>
          <w:color w:val="auto"/>
          <w:sz w:val="28"/>
          <w:szCs w:val="28"/>
        </w:rPr>
        <w:t xml:space="preserve"> ERCOT Monthly Operations Report</w:t>
      </w:r>
      <w:r w:rsidR="000937C9" w:rsidRPr="00093B1D">
        <w:rPr>
          <w:sz w:val="28"/>
          <w:szCs w:val="28"/>
        </w:rPr>
        <w:br/>
      </w:r>
    </w:p>
    <w:p w14:paraId="73886EAD" w14:textId="77777777" w:rsidR="000937C9" w:rsidRPr="00093B1D" w:rsidRDefault="000937C9" w:rsidP="000937C9">
      <w:pPr>
        <w:pStyle w:val="StyleArial18ptBoldText2Right"/>
      </w:pPr>
      <w:r w:rsidRPr="00093B1D">
        <w:t xml:space="preserve">Reliability and Operations Subcommittee Meeting </w:t>
      </w:r>
    </w:p>
    <w:p w14:paraId="540ACC92" w14:textId="67333816" w:rsidR="000937C9" w:rsidRPr="00093B1D" w:rsidRDefault="00093B1D" w:rsidP="000937C9">
      <w:pPr>
        <w:pStyle w:val="StyleArial18ptBoldText2Right"/>
      </w:pPr>
      <w:r w:rsidRPr="00093B1D">
        <w:t>October 05</w:t>
      </w:r>
      <w:r w:rsidR="0082607A" w:rsidRPr="00093B1D">
        <w:t>,</w:t>
      </w:r>
      <w:r w:rsidR="000937C9" w:rsidRPr="00093B1D">
        <w:t xml:space="preserve"> 202</w:t>
      </w:r>
      <w:r w:rsidR="001B5AA0" w:rsidRPr="00093B1D">
        <w:t>3</w:t>
      </w:r>
    </w:p>
    <w:p w14:paraId="7785B14A" w14:textId="77777777" w:rsidR="003C5767" w:rsidRPr="00E07B7D" w:rsidRDefault="003C5767" w:rsidP="00670135">
      <w:pPr>
        <w:pStyle w:val="TOCHead"/>
        <w:rPr>
          <w:highlight w:val="yellow"/>
        </w:rPr>
        <w:sectPr w:rsidR="003C5767" w:rsidRPr="00E07B7D"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7B0D3E" w:rsidRDefault="00B0784A" w:rsidP="00670135">
      <w:pPr>
        <w:pStyle w:val="StyleTOCHeadAccent1"/>
        <w:spacing w:after="120"/>
      </w:pPr>
      <w:bookmarkStart w:id="0" w:name="_Toc85269770"/>
      <w:r w:rsidRPr="007B0D3E">
        <w:lastRenderedPageBreak/>
        <w:t>Table of Contents</w:t>
      </w:r>
      <w:bookmarkEnd w:id="0"/>
    </w:p>
    <w:p w14:paraId="1720EDC3" w14:textId="04C5B8CC" w:rsidR="007E6F8D" w:rsidRDefault="00AC4F79">
      <w:pPr>
        <w:pStyle w:val="TOC1"/>
        <w:rPr>
          <w:rFonts w:asciiTheme="minorHAnsi" w:eastAsiaTheme="minorEastAsia" w:hAnsiTheme="minorHAnsi" w:cstheme="minorBidi"/>
          <w:noProof/>
          <w:color w:val="auto"/>
          <w:sz w:val="22"/>
          <w:szCs w:val="22"/>
        </w:rPr>
      </w:pPr>
      <w:r w:rsidRPr="007B0D3E">
        <w:rPr>
          <w:rFonts w:cs="Arial"/>
          <w:color w:val="auto"/>
        </w:rPr>
        <w:fldChar w:fldCharType="begin"/>
      </w:r>
      <w:r w:rsidRPr="007B0D3E">
        <w:rPr>
          <w:rFonts w:cs="Arial"/>
          <w:color w:val="auto"/>
        </w:rPr>
        <w:instrText xml:space="preserve"> TOC \o "1-3" \h \z \u </w:instrText>
      </w:r>
      <w:r w:rsidRPr="007B0D3E">
        <w:rPr>
          <w:rFonts w:cs="Arial"/>
          <w:color w:val="auto"/>
        </w:rPr>
        <w:fldChar w:fldCharType="separate"/>
      </w:r>
      <w:hyperlink w:anchor="_Toc146715146" w:history="1">
        <w:r w:rsidR="007E6F8D" w:rsidRPr="005A1468">
          <w:rPr>
            <w:rStyle w:val="Hyperlink"/>
            <w:noProof/>
            <w14:scene3d>
              <w14:camera w14:prst="orthographicFront"/>
              <w14:lightRig w14:rig="threePt" w14:dir="t">
                <w14:rot w14:lat="0" w14:lon="0" w14:rev="0"/>
              </w14:lightRig>
            </w14:scene3d>
          </w:rPr>
          <w:t>1.</w:t>
        </w:r>
        <w:r w:rsidR="007E6F8D">
          <w:rPr>
            <w:rFonts w:asciiTheme="minorHAnsi" w:eastAsiaTheme="minorEastAsia" w:hAnsiTheme="minorHAnsi" w:cstheme="minorBidi"/>
            <w:noProof/>
            <w:color w:val="auto"/>
            <w:sz w:val="22"/>
            <w:szCs w:val="22"/>
          </w:rPr>
          <w:tab/>
        </w:r>
        <w:r w:rsidR="007E6F8D" w:rsidRPr="005A1468">
          <w:rPr>
            <w:rStyle w:val="Hyperlink"/>
            <w:noProof/>
          </w:rPr>
          <w:t>Report Highlights</w:t>
        </w:r>
        <w:r w:rsidR="007E6F8D">
          <w:rPr>
            <w:noProof/>
            <w:webHidden/>
          </w:rPr>
          <w:tab/>
        </w:r>
        <w:r w:rsidR="007E6F8D">
          <w:rPr>
            <w:noProof/>
            <w:webHidden/>
          </w:rPr>
          <w:fldChar w:fldCharType="begin"/>
        </w:r>
        <w:r w:rsidR="007E6F8D">
          <w:rPr>
            <w:noProof/>
            <w:webHidden/>
          </w:rPr>
          <w:instrText xml:space="preserve"> PAGEREF _Toc146715146 \h </w:instrText>
        </w:r>
        <w:r w:rsidR="007E6F8D">
          <w:rPr>
            <w:noProof/>
            <w:webHidden/>
          </w:rPr>
        </w:r>
        <w:r w:rsidR="007E6F8D">
          <w:rPr>
            <w:noProof/>
            <w:webHidden/>
          </w:rPr>
          <w:fldChar w:fldCharType="separate"/>
        </w:r>
        <w:r w:rsidR="007E6F8D">
          <w:rPr>
            <w:noProof/>
            <w:webHidden/>
          </w:rPr>
          <w:t>2</w:t>
        </w:r>
        <w:r w:rsidR="007E6F8D">
          <w:rPr>
            <w:noProof/>
            <w:webHidden/>
          </w:rPr>
          <w:fldChar w:fldCharType="end"/>
        </w:r>
      </w:hyperlink>
    </w:p>
    <w:p w14:paraId="654E1F04" w14:textId="11DCE9B0" w:rsidR="007E6F8D" w:rsidRDefault="007E6F8D">
      <w:pPr>
        <w:pStyle w:val="TOC1"/>
        <w:rPr>
          <w:rFonts w:asciiTheme="minorHAnsi" w:eastAsiaTheme="minorEastAsia" w:hAnsiTheme="minorHAnsi" w:cstheme="minorBidi"/>
          <w:noProof/>
          <w:color w:val="auto"/>
          <w:sz w:val="22"/>
          <w:szCs w:val="22"/>
        </w:rPr>
      </w:pPr>
      <w:hyperlink w:anchor="_Toc146715147" w:history="1">
        <w:r w:rsidRPr="005A1468">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rPr>
          <w:tab/>
        </w:r>
        <w:r w:rsidRPr="005A1468">
          <w:rPr>
            <w:rStyle w:val="Hyperlink"/>
            <w:noProof/>
          </w:rPr>
          <w:t>Frequency Control</w:t>
        </w:r>
        <w:r>
          <w:rPr>
            <w:noProof/>
            <w:webHidden/>
          </w:rPr>
          <w:tab/>
        </w:r>
        <w:r>
          <w:rPr>
            <w:noProof/>
            <w:webHidden/>
          </w:rPr>
          <w:fldChar w:fldCharType="begin"/>
        </w:r>
        <w:r>
          <w:rPr>
            <w:noProof/>
            <w:webHidden/>
          </w:rPr>
          <w:instrText xml:space="preserve"> PAGEREF _Toc146715147 \h </w:instrText>
        </w:r>
        <w:r>
          <w:rPr>
            <w:noProof/>
            <w:webHidden/>
          </w:rPr>
        </w:r>
        <w:r>
          <w:rPr>
            <w:noProof/>
            <w:webHidden/>
          </w:rPr>
          <w:fldChar w:fldCharType="separate"/>
        </w:r>
        <w:r>
          <w:rPr>
            <w:noProof/>
            <w:webHidden/>
          </w:rPr>
          <w:t>3</w:t>
        </w:r>
        <w:r>
          <w:rPr>
            <w:noProof/>
            <w:webHidden/>
          </w:rPr>
          <w:fldChar w:fldCharType="end"/>
        </w:r>
      </w:hyperlink>
    </w:p>
    <w:p w14:paraId="0108B9BE" w14:textId="2C9AA937" w:rsidR="007E6F8D" w:rsidRDefault="007E6F8D">
      <w:pPr>
        <w:pStyle w:val="TOC2"/>
        <w:rPr>
          <w:rFonts w:asciiTheme="minorHAnsi" w:eastAsiaTheme="minorEastAsia" w:hAnsiTheme="minorHAnsi" w:cstheme="minorBidi"/>
          <w:noProof/>
          <w:color w:val="auto"/>
          <w:sz w:val="22"/>
          <w:szCs w:val="22"/>
        </w:rPr>
      </w:pPr>
      <w:hyperlink w:anchor="_Toc146715148" w:history="1">
        <w:r w:rsidRPr="005A1468">
          <w:rPr>
            <w:rStyle w:val="Hyperlink"/>
            <w:noProof/>
          </w:rPr>
          <w:t>2.1.</w:t>
        </w:r>
        <w:r>
          <w:rPr>
            <w:rFonts w:asciiTheme="minorHAnsi" w:eastAsiaTheme="minorEastAsia" w:hAnsiTheme="minorHAnsi" w:cstheme="minorBidi"/>
            <w:noProof/>
            <w:color w:val="auto"/>
            <w:sz w:val="22"/>
            <w:szCs w:val="22"/>
          </w:rPr>
          <w:tab/>
        </w:r>
        <w:r w:rsidRPr="005A1468">
          <w:rPr>
            <w:rStyle w:val="Hyperlink"/>
            <w:noProof/>
          </w:rPr>
          <w:t>Frequency Events</w:t>
        </w:r>
        <w:r>
          <w:rPr>
            <w:noProof/>
            <w:webHidden/>
          </w:rPr>
          <w:tab/>
        </w:r>
        <w:r>
          <w:rPr>
            <w:noProof/>
            <w:webHidden/>
          </w:rPr>
          <w:fldChar w:fldCharType="begin"/>
        </w:r>
        <w:r>
          <w:rPr>
            <w:noProof/>
            <w:webHidden/>
          </w:rPr>
          <w:instrText xml:space="preserve"> PAGEREF _Toc146715148 \h </w:instrText>
        </w:r>
        <w:r>
          <w:rPr>
            <w:noProof/>
            <w:webHidden/>
          </w:rPr>
        </w:r>
        <w:r>
          <w:rPr>
            <w:noProof/>
            <w:webHidden/>
          </w:rPr>
          <w:fldChar w:fldCharType="separate"/>
        </w:r>
        <w:r>
          <w:rPr>
            <w:noProof/>
            <w:webHidden/>
          </w:rPr>
          <w:t>3</w:t>
        </w:r>
        <w:r>
          <w:rPr>
            <w:noProof/>
            <w:webHidden/>
          </w:rPr>
          <w:fldChar w:fldCharType="end"/>
        </w:r>
      </w:hyperlink>
    </w:p>
    <w:p w14:paraId="46CA66F8" w14:textId="68E3FE3E" w:rsidR="007E6F8D" w:rsidRDefault="007E6F8D">
      <w:pPr>
        <w:pStyle w:val="TOC2"/>
        <w:rPr>
          <w:rFonts w:asciiTheme="minorHAnsi" w:eastAsiaTheme="minorEastAsia" w:hAnsiTheme="minorHAnsi" w:cstheme="minorBidi"/>
          <w:noProof/>
          <w:color w:val="auto"/>
          <w:sz w:val="22"/>
          <w:szCs w:val="22"/>
        </w:rPr>
      </w:pPr>
      <w:hyperlink w:anchor="_Toc146715149" w:history="1">
        <w:r w:rsidRPr="005A1468">
          <w:rPr>
            <w:rStyle w:val="Hyperlink"/>
            <w:noProof/>
          </w:rPr>
          <w:t>2.2.</w:t>
        </w:r>
        <w:r>
          <w:rPr>
            <w:rFonts w:asciiTheme="minorHAnsi" w:eastAsiaTheme="minorEastAsia" w:hAnsiTheme="minorHAnsi" w:cstheme="minorBidi"/>
            <w:noProof/>
            <w:color w:val="auto"/>
            <w:sz w:val="22"/>
            <w:szCs w:val="22"/>
          </w:rPr>
          <w:tab/>
        </w:r>
        <w:r w:rsidRPr="005A1468">
          <w:rPr>
            <w:rStyle w:val="Hyperlink"/>
            <w:noProof/>
          </w:rPr>
          <w:t>ERCOT Contingency Reserve Events</w:t>
        </w:r>
        <w:r>
          <w:rPr>
            <w:noProof/>
            <w:webHidden/>
          </w:rPr>
          <w:tab/>
        </w:r>
        <w:r>
          <w:rPr>
            <w:noProof/>
            <w:webHidden/>
          </w:rPr>
          <w:fldChar w:fldCharType="begin"/>
        </w:r>
        <w:r>
          <w:rPr>
            <w:noProof/>
            <w:webHidden/>
          </w:rPr>
          <w:instrText xml:space="preserve"> PAGEREF _Toc146715149 \h </w:instrText>
        </w:r>
        <w:r>
          <w:rPr>
            <w:noProof/>
            <w:webHidden/>
          </w:rPr>
        </w:r>
        <w:r>
          <w:rPr>
            <w:noProof/>
            <w:webHidden/>
          </w:rPr>
          <w:fldChar w:fldCharType="separate"/>
        </w:r>
        <w:r>
          <w:rPr>
            <w:noProof/>
            <w:webHidden/>
          </w:rPr>
          <w:t>4</w:t>
        </w:r>
        <w:r>
          <w:rPr>
            <w:noProof/>
            <w:webHidden/>
          </w:rPr>
          <w:fldChar w:fldCharType="end"/>
        </w:r>
      </w:hyperlink>
    </w:p>
    <w:p w14:paraId="5DDD13BB" w14:textId="34EBBC5A" w:rsidR="007E6F8D" w:rsidRDefault="007E6F8D">
      <w:pPr>
        <w:pStyle w:val="TOC2"/>
        <w:rPr>
          <w:rFonts w:asciiTheme="minorHAnsi" w:eastAsiaTheme="minorEastAsia" w:hAnsiTheme="minorHAnsi" w:cstheme="minorBidi"/>
          <w:noProof/>
          <w:color w:val="auto"/>
          <w:sz w:val="22"/>
          <w:szCs w:val="22"/>
        </w:rPr>
      </w:pPr>
      <w:hyperlink w:anchor="_Toc146715150" w:history="1">
        <w:r w:rsidRPr="005A1468">
          <w:rPr>
            <w:rStyle w:val="Hyperlink"/>
            <w:noProof/>
          </w:rPr>
          <w:t>2.3.</w:t>
        </w:r>
        <w:r>
          <w:rPr>
            <w:rFonts w:asciiTheme="minorHAnsi" w:eastAsiaTheme="minorEastAsia" w:hAnsiTheme="minorHAnsi" w:cstheme="minorBidi"/>
            <w:noProof/>
            <w:color w:val="auto"/>
            <w:sz w:val="22"/>
            <w:szCs w:val="22"/>
          </w:rPr>
          <w:tab/>
        </w:r>
        <w:r w:rsidRPr="005A1468">
          <w:rPr>
            <w:rStyle w:val="Hyperlink"/>
            <w:noProof/>
          </w:rPr>
          <w:t>Responsive Reserve Events</w:t>
        </w:r>
        <w:r>
          <w:rPr>
            <w:noProof/>
            <w:webHidden/>
          </w:rPr>
          <w:tab/>
        </w:r>
        <w:r>
          <w:rPr>
            <w:noProof/>
            <w:webHidden/>
          </w:rPr>
          <w:fldChar w:fldCharType="begin"/>
        </w:r>
        <w:r>
          <w:rPr>
            <w:noProof/>
            <w:webHidden/>
          </w:rPr>
          <w:instrText xml:space="preserve"> PAGEREF _Toc146715150 \h </w:instrText>
        </w:r>
        <w:r>
          <w:rPr>
            <w:noProof/>
            <w:webHidden/>
          </w:rPr>
        </w:r>
        <w:r>
          <w:rPr>
            <w:noProof/>
            <w:webHidden/>
          </w:rPr>
          <w:fldChar w:fldCharType="separate"/>
        </w:r>
        <w:r>
          <w:rPr>
            <w:noProof/>
            <w:webHidden/>
          </w:rPr>
          <w:t>5</w:t>
        </w:r>
        <w:r>
          <w:rPr>
            <w:noProof/>
            <w:webHidden/>
          </w:rPr>
          <w:fldChar w:fldCharType="end"/>
        </w:r>
      </w:hyperlink>
    </w:p>
    <w:p w14:paraId="054AD7DC" w14:textId="74174F70" w:rsidR="007E6F8D" w:rsidRDefault="007E6F8D">
      <w:pPr>
        <w:pStyle w:val="TOC2"/>
        <w:rPr>
          <w:rFonts w:asciiTheme="minorHAnsi" w:eastAsiaTheme="minorEastAsia" w:hAnsiTheme="minorHAnsi" w:cstheme="minorBidi"/>
          <w:noProof/>
          <w:color w:val="auto"/>
          <w:sz w:val="22"/>
          <w:szCs w:val="22"/>
        </w:rPr>
      </w:pPr>
      <w:hyperlink w:anchor="_Toc146715151" w:history="1">
        <w:r w:rsidRPr="005A1468">
          <w:rPr>
            <w:rStyle w:val="Hyperlink"/>
            <w:noProof/>
          </w:rPr>
          <w:t>2.4.</w:t>
        </w:r>
        <w:r>
          <w:rPr>
            <w:rFonts w:asciiTheme="minorHAnsi" w:eastAsiaTheme="minorEastAsia" w:hAnsiTheme="minorHAnsi" w:cstheme="minorBidi"/>
            <w:noProof/>
            <w:color w:val="auto"/>
            <w:sz w:val="22"/>
            <w:szCs w:val="22"/>
          </w:rPr>
          <w:tab/>
        </w:r>
        <w:r w:rsidRPr="005A1468">
          <w:rPr>
            <w:rStyle w:val="Hyperlink"/>
            <w:noProof/>
          </w:rPr>
          <w:t>Load Resource Events</w:t>
        </w:r>
        <w:r>
          <w:rPr>
            <w:noProof/>
            <w:webHidden/>
          </w:rPr>
          <w:tab/>
        </w:r>
        <w:r>
          <w:rPr>
            <w:noProof/>
            <w:webHidden/>
          </w:rPr>
          <w:fldChar w:fldCharType="begin"/>
        </w:r>
        <w:r>
          <w:rPr>
            <w:noProof/>
            <w:webHidden/>
          </w:rPr>
          <w:instrText xml:space="preserve"> PAGEREF _Toc146715151 \h </w:instrText>
        </w:r>
        <w:r>
          <w:rPr>
            <w:noProof/>
            <w:webHidden/>
          </w:rPr>
        </w:r>
        <w:r>
          <w:rPr>
            <w:noProof/>
            <w:webHidden/>
          </w:rPr>
          <w:fldChar w:fldCharType="separate"/>
        </w:r>
        <w:r>
          <w:rPr>
            <w:noProof/>
            <w:webHidden/>
          </w:rPr>
          <w:t>5</w:t>
        </w:r>
        <w:r>
          <w:rPr>
            <w:noProof/>
            <w:webHidden/>
          </w:rPr>
          <w:fldChar w:fldCharType="end"/>
        </w:r>
      </w:hyperlink>
    </w:p>
    <w:p w14:paraId="2347CE1E" w14:textId="462E09D6" w:rsidR="007E6F8D" w:rsidRDefault="007E6F8D">
      <w:pPr>
        <w:pStyle w:val="TOC1"/>
        <w:rPr>
          <w:rFonts w:asciiTheme="minorHAnsi" w:eastAsiaTheme="minorEastAsia" w:hAnsiTheme="minorHAnsi" w:cstheme="minorBidi"/>
          <w:noProof/>
          <w:color w:val="auto"/>
          <w:sz w:val="22"/>
          <w:szCs w:val="22"/>
        </w:rPr>
      </w:pPr>
      <w:hyperlink w:anchor="_Toc146715152" w:history="1">
        <w:r w:rsidRPr="005A1468">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rPr>
          <w:tab/>
        </w:r>
        <w:r w:rsidRPr="005A1468">
          <w:rPr>
            <w:rStyle w:val="Hyperlink"/>
            <w:noProof/>
          </w:rPr>
          <w:t>Reliability Unit Commitment</w:t>
        </w:r>
        <w:r>
          <w:rPr>
            <w:noProof/>
            <w:webHidden/>
          </w:rPr>
          <w:tab/>
        </w:r>
        <w:r>
          <w:rPr>
            <w:noProof/>
            <w:webHidden/>
          </w:rPr>
          <w:fldChar w:fldCharType="begin"/>
        </w:r>
        <w:r>
          <w:rPr>
            <w:noProof/>
            <w:webHidden/>
          </w:rPr>
          <w:instrText xml:space="preserve"> PAGEREF _Toc146715152 \h </w:instrText>
        </w:r>
        <w:r>
          <w:rPr>
            <w:noProof/>
            <w:webHidden/>
          </w:rPr>
        </w:r>
        <w:r>
          <w:rPr>
            <w:noProof/>
            <w:webHidden/>
          </w:rPr>
          <w:fldChar w:fldCharType="separate"/>
        </w:r>
        <w:r>
          <w:rPr>
            <w:noProof/>
            <w:webHidden/>
          </w:rPr>
          <w:t>5</w:t>
        </w:r>
        <w:r>
          <w:rPr>
            <w:noProof/>
            <w:webHidden/>
          </w:rPr>
          <w:fldChar w:fldCharType="end"/>
        </w:r>
      </w:hyperlink>
    </w:p>
    <w:p w14:paraId="14BB1B69" w14:textId="41FA9496" w:rsidR="007E6F8D" w:rsidRDefault="007E6F8D">
      <w:pPr>
        <w:pStyle w:val="TOC1"/>
        <w:rPr>
          <w:rFonts w:asciiTheme="minorHAnsi" w:eastAsiaTheme="minorEastAsia" w:hAnsiTheme="minorHAnsi" w:cstheme="minorBidi"/>
          <w:noProof/>
          <w:color w:val="auto"/>
          <w:sz w:val="22"/>
          <w:szCs w:val="22"/>
        </w:rPr>
      </w:pPr>
      <w:hyperlink w:anchor="_Toc146715153" w:history="1">
        <w:r w:rsidRPr="005A1468">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rPr>
          <w:tab/>
        </w:r>
        <w:r w:rsidRPr="005A1468">
          <w:rPr>
            <w:rStyle w:val="Hyperlink"/>
            <w:noProof/>
          </w:rPr>
          <w:t>IRR, Wind, and Solar Generation as a Percent of Load</w:t>
        </w:r>
        <w:r>
          <w:rPr>
            <w:noProof/>
            <w:webHidden/>
          </w:rPr>
          <w:tab/>
        </w:r>
        <w:r>
          <w:rPr>
            <w:noProof/>
            <w:webHidden/>
          </w:rPr>
          <w:fldChar w:fldCharType="begin"/>
        </w:r>
        <w:r>
          <w:rPr>
            <w:noProof/>
            <w:webHidden/>
          </w:rPr>
          <w:instrText xml:space="preserve"> PAGEREF _Toc146715153 \h </w:instrText>
        </w:r>
        <w:r>
          <w:rPr>
            <w:noProof/>
            <w:webHidden/>
          </w:rPr>
        </w:r>
        <w:r>
          <w:rPr>
            <w:noProof/>
            <w:webHidden/>
          </w:rPr>
          <w:fldChar w:fldCharType="separate"/>
        </w:r>
        <w:r>
          <w:rPr>
            <w:noProof/>
            <w:webHidden/>
          </w:rPr>
          <w:t>6</w:t>
        </w:r>
        <w:r>
          <w:rPr>
            <w:noProof/>
            <w:webHidden/>
          </w:rPr>
          <w:fldChar w:fldCharType="end"/>
        </w:r>
      </w:hyperlink>
    </w:p>
    <w:p w14:paraId="69173BB2" w14:textId="69DB560A" w:rsidR="007E6F8D" w:rsidRDefault="007E6F8D">
      <w:pPr>
        <w:pStyle w:val="TOC1"/>
        <w:rPr>
          <w:rFonts w:asciiTheme="minorHAnsi" w:eastAsiaTheme="minorEastAsia" w:hAnsiTheme="minorHAnsi" w:cstheme="minorBidi"/>
          <w:noProof/>
          <w:color w:val="auto"/>
          <w:sz w:val="22"/>
          <w:szCs w:val="22"/>
        </w:rPr>
      </w:pPr>
      <w:hyperlink w:anchor="_Toc146715154" w:history="1">
        <w:r w:rsidRPr="005A1468">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rPr>
          <w:tab/>
        </w:r>
        <w:r w:rsidRPr="005A1468">
          <w:rPr>
            <w:rStyle w:val="Hyperlink"/>
            <w:noProof/>
          </w:rPr>
          <w:t>Largest Net-Load Ramps</w:t>
        </w:r>
        <w:r>
          <w:rPr>
            <w:noProof/>
            <w:webHidden/>
          </w:rPr>
          <w:tab/>
        </w:r>
        <w:r>
          <w:rPr>
            <w:noProof/>
            <w:webHidden/>
          </w:rPr>
          <w:fldChar w:fldCharType="begin"/>
        </w:r>
        <w:r>
          <w:rPr>
            <w:noProof/>
            <w:webHidden/>
          </w:rPr>
          <w:instrText xml:space="preserve"> PAGEREF _Toc146715154 \h </w:instrText>
        </w:r>
        <w:r>
          <w:rPr>
            <w:noProof/>
            <w:webHidden/>
          </w:rPr>
        </w:r>
        <w:r>
          <w:rPr>
            <w:noProof/>
            <w:webHidden/>
          </w:rPr>
          <w:fldChar w:fldCharType="separate"/>
        </w:r>
        <w:r>
          <w:rPr>
            <w:noProof/>
            <w:webHidden/>
          </w:rPr>
          <w:t>8</w:t>
        </w:r>
        <w:r>
          <w:rPr>
            <w:noProof/>
            <w:webHidden/>
          </w:rPr>
          <w:fldChar w:fldCharType="end"/>
        </w:r>
      </w:hyperlink>
    </w:p>
    <w:p w14:paraId="3B5A107A" w14:textId="437917ED" w:rsidR="007E6F8D" w:rsidRDefault="007E6F8D">
      <w:pPr>
        <w:pStyle w:val="TOC1"/>
        <w:rPr>
          <w:rFonts w:asciiTheme="minorHAnsi" w:eastAsiaTheme="minorEastAsia" w:hAnsiTheme="minorHAnsi" w:cstheme="minorBidi"/>
          <w:noProof/>
          <w:color w:val="auto"/>
          <w:sz w:val="22"/>
          <w:szCs w:val="22"/>
        </w:rPr>
      </w:pPr>
      <w:hyperlink w:anchor="_Toc146715155" w:history="1">
        <w:r w:rsidRPr="005A1468">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rPr>
          <w:tab/>
        </w:r>
        <w:r w:rsidRPr="005A1468">
          <w:rPr>
            <w:rStyle w:val="Hyperlink"/>
            <w:noProof/>
          </w:rPr>
          <w:t>Congestion Analysis</w:t>
        </w:r>
        <w:r>
          <w:rPr>
            <w:noProof/>
            <w:webHidden/>
          </w:rPr>
          <w:tab/>
        </w:r>
        <w:r>
          <w:rPr>
            <w:noProof/>
            <w:webHidden/>
          </w:rPr>
          <w:fldChar w:fldCharType="begin"/>
        </w:r>
        <w:r>
          <w:rPr>
            <w:noProof/>
            <w:webHidden/>
          </w:rPr>
          <w:instrText xml:space="preserve"> PAGEREF _Toc146715155 \h </w:instrText>
        </w:r>
        <w:r>
          <w:rPr>
            <w:noProof/>
            <w:webHidden/>
          </w:rPr>
        </w:r>
        <w:r>
          <w:rPr>
            <w:noProof/>
            <w:webHidden/>
          </w:rPr>
          <w:fldChar w:fldCharType="separate"/>
        </w:r>
        <w:r>
          <w:rPr>
            <w:noProof/>
            <w:webHidden/>
          </w:rPr>
          <w:t>8</w:t>
        </w:r>
        <w:r>
          <w:rPr>
            <w:noProof/>
            <w:webHidden/>
          </w:rPr>
          <w:fldChar w:fldCharType="end"/>
        </w:r>
      </w:hyperlink>
    </w:p>
    <w:p w14:paraId="0936F8FB" w14:textId="67781C69" w:rsidR="007E6F8D" w:rsidRDefault="007E6F8D">
      <w:pPr>
        <w:pStyle w:val="TOC2"/>
        <w:rPr>
          <w:rFonts w:asciiTheme="minorHAnsi" w:eastAsiaTheme="minorEastAsia" w:hAnsiTheme="minorHAnsi" w:cstheme="minorBidi"/>
          <w:noProof/>
          <w:color w:val="auto"/>
          <w:sz w:val="22"/>
          <w:szCs w:val="22"/>
        </w:rPr>
      </w:pPr>
      <w:hyperlink w:anchor="_Toc146715156" w:history="1">
        <w:r w:rsidRPr="005A1468">
          <w:rPr>
            <w:rStyle w:val="Hyperlink"/>
            <w:noProof/>
          </w:rPr>
          <w:t>6.1.</w:t>
        </w:r>
        <w:r>
          <w:rPr>
            <w:rFonts w:asciiTheme="minorHAnsi" w:eastAsiaTheme="minorEastAsia" w:hAnsiTheme="minorHAnsi" w:cstheme="minorBidi"/>
            <w:noProof/>
            <w:color w:val="auto"/>
            <w:sz w:val="22"/>
            <w:szCs w:val="22"/>
          </w:rPr>
          <w:tab/>
        </w:r>
        <w:r w:rsidRPr="005A1468">
          <w:rPr>
            <w:rStyle w:val="Hyperlink"/>
            <w:noProof/>
          </w:rPr>
          <w:t>Notable Constraints</w:t>
        </w:r>
        <w:r>
          <w:rPr>
            <w:noProof/>
            <w:webHidden/>
          </w:rPr>
          <w:tab/>
        </w:r>
        <w:r>
          <w:rPr>
            <w:noProof/>
            <w:webHidden/>
          </w:rPr>
          <w:fldChar w:fldCharType="begin"/>
        </w:r>
        <w:r>
          <w:rPr>
            <w:noProof/>
            <w:webHidden/>
          </w:rPr>
          <w:instrText xml:space="preserve"> PAGEREF _Toc146715156 \h </w:instrText>
        </w:r>
        <w:r>
          <w:rPr>
            <w:noProof/>
            <w:webHidden/>
          </w:rPr>
        </w:r>
        <w:r>
          <w:rPr>
            <w:noProof/>
            <w:webHidden/>
          </w:rPr>
          <w:fldChar w:fldCharType="separate"/>
        </w:r>
        <w:r>
          <w:rPr>
            <w:noProof/>
            <w:webHidden/>
          </w:rPr>
          <w:t>8</w:t>
        </w:r>
        <w:r>
          <w:rPr>
            <w:noProof/>
            <w:webHidden/>
          </w:rPr>
          <w:fldChar w:fldCharType="end"/>
        </w:r>
      </w:hyperlink>
    </w:p>
    <w:p w14:paraId="1CFA74CD" w14:textId="2EA9FA40" w:rsidR="007E6F8D" w:rsidRDefault="007E6F8D">
      <w:pPr>
        <w:pStyle w:val="TOC2"/>
        <w:rPr>
          <w:rFonts w:asciiTheme="minorHAnsi" w:eastAsiaTheme="minorEastAsia" w:hAnsiTheme="minorHAnsi" w:cstheme="minorBidi"/>
          <w:noProof/>
          <w:color w:val="auto"/>
          <w:sz w:val="22"/>
          <w:szCs w:val="22"/>
        </w:rPr>
      </w:pPr>
      <w:hyperlink w:anchor="_Toc146715157" w:history="1">
        <w:r w:rsidRPr="005A1468">
          <w:rPr>
            <w:rStyle w:val="Hyperlink"/>
            <w:noProof/>
          </w:rPr>
          <w:t>6.2.</w:t>
        </w:r>
        <w:r>
          <w:rPr>
            <w:rFonts w:asciiTheme="minorHAnsi" w:eastAsiaTheme="minorEastAsia" w:hAnsiTheme="minorHAnsi" w:cstheme="minorBidi"/>
            <w:noProof/>
            <w:color w:val="auto"/>
            <w:sz w:val="22"/>
            <w:szCs w:val="22"/>
          </w:rPr>
          <w:tab/>
        </w:r>
        <w:r w:rsidRPr="005A1468">
          <w:rPr>
            <w:rStyle w:val="Hyperlink"/>
            <w:noProof/>
          </w:rPr>
          <w:t>Generic Transmission Constraint Congestion</w:t>
        </w:r>
        <w:r>
          <w:rPr>
            <w:noProof/>
            <w:webHidden/>
          </w:rPr>
          <w:tab/>
        </w:r>
        <w:r>
          <w:rPr>
            <w:noProof/>
            <w:webHidden/>
          </w:rPr>
          <w:fldChar w:fldCharType="begin"/>
        </w:r>
        <w:r>
          <w:rPr>
            <w:noProof/>
            <w:webHidden/>
          </w:rPr>
          <w:instrText xml:space="preserve"> PAGEREF _Toc146715157 \h </w:instrText>
        </w:r>
        <w:r>
          <w:rPr>
            <w:noProof/>
            <w:webHidden/>
          </w:rPr>
        </w:r>
        <w:r>
          <w:rPr>
            <w:noProof/>
            <w:webHidden/>
          </w:rPr>
          <w:fldChar w:fldCharType="separate"/>
        </w:r>
        <w:r>
          <w:rPr>
            <w:noProof/>
            <w:webHidden/>
          </w:rPr>
          <w:t>14</w:t>
        </w:r>
        <w:r>
          <w:rPr>
            <w:noProof/>
            <w:webHidden/>
          </w:rPr>
          <w:fldChar w:fldCharType="end"/>
        </w:r>
      </w:hyperlink>
    </w:p>
    <w:p w14:paraId="4F5F981D" w14:textId="45E75461" w:rsidR="007E6F8D" w:rsidRDefault="007E6F8D">
      <w:pPr>
        <w:pStyle w:val="TOC2"/>
        <w:rPr>
          <w:rFonts w:asciiTheme="minorHAnsi" w:eastAsiaTheme="minorEastAsia" w:hAnsiTheme="minorHAnsi" w:cstheme="minorBidi"/>
          <w:noProof/>
          <w:color w:val="auto"/>
          <w:sz w:val="22"/>
          <w:szCs w:val="22"/>
        </w:rPr>
      </w:pPr>
      <w:hyperlink w:anchor="_Toc146715158" w:history="1">
        <w:r w:rsidRPr="005A1468">
          <w:rPr>
            <w:rStyle w:val="Hyperlink"/>
            <w:noProof/>
          </w:rPr>
          <w:t>6.3.</w:t>
        </w:r>
        <w:r>
          <w:rPr>
            <w:rFonts w:asciiTheme="minorHAnsi" w:eastAsiaTheme="minorEastAsia" w:hAnsiTheme="minorHAnsi" w:cstheme="minorBidi"/>
            <w:noProof/>
            <w:color w:val="auto"/>
            <w:sz w:val="22"/>
            <w:szCs w:val="22"/>
          </w:rPr>
          <w:tab/>
        </w:r>
        <w:r w:rsidRPr="005A1468">
          <w:rPr>
            <w:rStyle w:val="Hyperlink"/>
            <w:noProof/>
          </w:rPr>
          <w:t>Manual Overrides</w:t>
        </w:r>
        <w:r>
          <w:rPr>
            <w:noProof/>
            <w:webHidden/>
          </w:rPr>
          <w:tab/>
        </w:r>
        <w:r>
          <w:rPr>
            <w:noProof/>
            <w:webHidden/>
          </w:rPr>
          <w:fldChar w:fldCharType="begin"/>
        </w:r>
        <w:r>
          <w:rPr>
            <w:noProof/>
            <w:webHidden/>
          </w:rPr>
          <w:instrText xml:space="preserve"> PAGEREF _Toc146715158 \h </w:instrText>
        </w:r>
        <w:r>
          <w:rPr>
            <w:noProof/>
            <w:webHidden/>
          </w:rPr>
        </w:r>
        <w:r>
          <w:rPr>
            <w:noProof/>
            <w:webHidden/>
          </w:rPr>
          <w:fldChar w:fldCharType="separate"/>
        </w:r>
        <w:r>
          <w:rPr>
            <w:noProof/>
            <w:webHidden/>
          </w:rPr>
          <w:t>14</w:t>
        </w:r>
        <w:r>
          <w:rPr>
            <w:noProof/>
            <w:webHidden/>
          </w:rPr>
          <w:fldChar w:fldCharType="end"/>
        </w:r>
      </w:hyperlink>
    </w:p>
    <w:p w14:paraId="215B80DB" w14:textId="3FF5A396" w:rsidR="007E6F8D" w:rsidRDefault="007E6F8D">
      <w:pPr>
        <w:pStyle w:val="TOC2"/>
        <w:rPr>
          <w:rFonts w:asciiTheme="minorHAnsi" w:eastAsiaTheme="minorEastAsia" w:hAnsiTheme="minorHAnsi" w:cstheme="minorBidi"/>
          <w:noProof/>
          <w:color w:val="auto"/>
          <w:sz w:val="22"/>
          <w:szCs w:val="22"/>
        </w:rPr>
      </w:pPr>
      <w:hyperlink w:anchor="_Toc146715159" w:history="1">
        <w:r w:rsidRPr="005A1468">
          <w:rPr>
            <w:rStyle w:val="Hyperlink"/>
            <w:noProof/>
          </w:rPr>
          <w:t>6.4.</w:t>
        </w:r>
        <w:r>
          <w:rPr>
            <w:rFonts w:asciiTheme="minorHAnsi" w:eastAsiaTheme="minorEastAsia" w:hAnsiTheme="minorHAnsi" w:cstheme="minorBidi"/>
            <w:noProof/>
            <w:color w:val="auto"/>
            <w:sz w:val="22"/>
            <w:szCs w:val="22"/>
          </w:rPr>
          <w:tab/>
        </w:r>
        <w:r w:rsidRPr="005A1468">
          <w:rPr>
            <w:rStyle w:val="Hyperlink"/>
            <w:noProof/>
          </w:rPr>
          <w:t>Congestion Costs for Calendar Year 2023</w:t>
        </w:r>
        <w:r>
          <w:rPr>
            <w:noProof/>
            <w:webHidden/>
          </w:rPr>
          <w:tab/>
        </w:r>
        <w:r>
          <w:rPr>
            <w:noProof/>
            <w:webHidden/>
          </w:rPr>
          <w:fldChar w:fldCharType="begin"/>
        </w:r>
        <w:r>
          <w:rPr>
            <w:noProof/>
            <w:webHidden/>
          </w:rPr>
          <w:instrText xml:space="preserve"> PAGEREF _Toc146715159 \h </w:instrText>
        </w:r>
        <w:r>
          <w:rPr>
            <w:noProof/>
            <w:webHidden/>
          </w:rPr>
        </w:r>
        <w:r>
          <w:rPr>
            <w:noProof/>
            <w:webHidden/>
          </w:rPr>
          <w:fldChar w:fldCharType="separate"/>
        </w:r>
        <w:r>
          <w:rPr>
            <w:noProof/>
            <w:webHidden/>
          </w:rPr>
          <w:t>15</w:t>
        </w:r>
        <w:r>
          <w:rPr>
            <w:noProof/>
            <w:webHidden/>
          </w:rPr>
          <w:fldChar w:fldCharType="end"/>
        </w:r>
      </w:hyperlink>
    </w:p>
    <w:p w14:paraId="4E6B0FC0" w14:textId="502B7A92" w:rsidR="007E6F8D" w:rsidRDefault="007E6F8D">
      <w:pPr>
        <w:pStyle w:val="TOC1"/>
        <w:rPr>
          <w:rFonts w:asciiTheme="minorHAnsi" w:eastAsiaTheme="minorEastAsia" w:hAnsiTheme="minorHAnsi" w:cstheme="minorBidi"/>
          <w:noProof/>
          <w:color w:val="auto"/>
          <w:sz w:val="22"/>
          <w:szCs w:val="22"/>
        </w:rPr>
      </w:pPr>
      <w:hyperlink w:anchor="_Toc146715160" w:history="1">
        <w:r w:rsidRPr="005A1468">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sz w:val="22"/>
            <w:szCs w:val="22"/>
          </w:rPr>
          <w:tab/>
        </w:r>
        <w:r w:rsidRPr="005A1468">
          <w:rPr>
            <w:rStyle w:val="Hyperlink"/>
            <w:noProof/>
          </w:rPr>
          <w:t>System Events</w:t>
        </w:r>
        <w:r>
          <w:rPr>
            <w:noProof/>
            <w:webHidden/>
          </w:rPr>
          <w:tab/>
        </w:r>
        <w:r>
          <w:rPr>
            <w:noProof/>
            <w:webHidden/>
          </w:rPr>
          <w:fldChar w:fldCharType="begin"/>
        </w:r>
        <w:r>
          <w:rPr>
            <w:noProof/>
            <w:webHidden/>
          </w:rPr>
          <w:instrText xml:space="preserve"> PAGEREF _Toc146715160 \h </w:instrText>
        </w:r>
        <w:r>
          <w:rPr>
            <w:noProof/>
            <w:webHidden/>
          </w:rPr>
        </w:r>
        <w:r>
          <w:rPr>
            <w:noProof/>
            <w:webHidden/>
          </w:rPr>
          <w:fldChar w:fldCharType="separate"/>
        </w:r>
        <w:r>
          <w:rPr>
            <w:noProof/>
            <w:webHidden/>
          </w:rPr>
          <w:t>16</w:t>
        </w:r>
        <w:r>
          <w:rPr>
            <w:noProof/>
            <w:webHidden/>
          </w:rPr>
          <w:fldChar w:fldCharType="end"/>
        </w:r>
      </w:hyperlink>
    </w:p>
    <w:p w14:paraId="7C480972" w14:textId="688AC43F" w:rsidR="007E6F8D" w:rsidRDefault="007E6F8D">
      <w:pPr>
        <w:pStyle w:val="TOC2"/>
        <w:rPr>
          <w:rFonts w:asciiTheme="minorHAnsi" w:eastAsiaTheme="minorEastAsia" w:hAnsiTheme="minorHAnsi" w:cstheme="minorBidi"/>
          <w:noProof/>
          <w:color w:val="auto"/>
          <w:sz w:val="22"/>
          <w:szCs w:val="22"/>
        </w:rPr>
      </w:pPr>
      <w:hyperlink w:anchor="_Toc146715161" w:history="1">
        <w:r w:rsidRPr="005A1468">
          <w:rPr>
            <w:rStyle w:val="Hyperlink"/>
            <w:noProof/>
          </w:rPr>
          <w:t>7.1.</w:t>
        </w:r>
        <w:r>
          <w:rPr>
            <w:rFonts w:asciiTheme="minorHAnsi" w:eastAsiaTheme="minorEastAsia" w:hAnsiTheme="minorHAnsi" w:cstheme="minorBidi"/>
            <w:noProof/>
            <w:color w:val="auto"/>
            <w:sz w:val="22"/>
            <w:szCs w:val="22"/>
          </w:rPr>
          <w:tab/>
        </w:r>
        <w:r w:rsidRPr="005A1468">
          <w:rPr>
            <w:rStyle w:val="Hyperlink"/>
            <w:noProof/>
          </w:rPr>
          <w:t>ERCOT Peak Load</w:t>
        </w:r>
        <w:r>
          <w:rPr>
            <w:noProof/>
            <w:webHidden/>
          </w:rPr>
          <w:tab/>
        </w:r>
        <w:r>
          <w:rPr>
            <w:noProof/>
            <w:webHidden/>
          </w:rPr>
          <w:fldChar w:fldCharType="begin"/>
        </w:r>
        <w:r>
          <w:rPr>
            <w:noProof/>
            <w:webHidden/>
          </w:rPr>
          <w:instrText xml:space="preserve"> PAGEREF _Toc146715161 \h </w:instrText>
        </w:r>
        <w:r>
          <w:rPr>
            <w:noProof/>
            <w:webHidden/>
          </w:rPr>
        </w:r>
        <w:r>
          <w:rPr>
            <w:noProof/>
            <w:webHidden/>
          </w:rPr>
          <w:fldChar w:fldCharType="separate"/>
        </w:r>
        <w:r>
          <w:rPr>
            <w:noProof/>
            <w:webHidden/>
          </w:rPr>
          <w:t>16</w:t>
        </w:r>
        <w:r>
          <w:rPr>
            <w:noProof/>
            <w:webHidden/>
          </w:rPr>
          <w:fldChar w:fldCharType="end"/>
        </w:r>
      </w:hyperlink>
    </w:p>
    <w:p w14:paraId="729F4C4D" w14:textId="5C56C676" w:rsidR="007E6F8D" w:rsidRDefault="007E6F8D">
      <w:pPr>
        <w:pStyle w:val="TOC2"/>
        <w:rPr>
          <w:rFonts w:asciiTheme="minorHAnsi" w:eastAsiaTheme="minorEastAsia" w:hAnsiTheme="minorHAnsi" w:cstheme="minorBidi"/>
          <w:noProof/>
          <w:color w:val="auto"/>
          <w:sz w:val="22"/>
          <w:szCs w:val="22"/>
        </w:rPr>
      </w:pPr>
      <w:hyperlink w:anchor="_Toc146715162" w:history="1">
        <w:r w:rsidRPr="005A1468">
          <w:rPr>
            <w:rStyle w:val="Hyperlink"/>
            <w:noProof/>
          </w:rPr>
          <w:t>7.2.</w:t>
        </w:r>
        <w:r>
          <w:rPr>
            <w:rFonts w:asciiTheme="minorHAnsi" w:eastAsiaTheme="minorEastAsia" w:hAnsiTheme="minorHAnsi" w:cstheme="minorBidi"/>
            <w:noProof/>
            <w:color w:val="auto"/>
            <w:sz w:val="22"/>
            <w:szCs w:val="22"/>
          </w:rPr>
          <w:tab/>
        </w:r>
        <w:r w:rsidRPr="005A1468">
          <w:rPr>
            <w:rStyle w:val="Hyperlink"/>
            <w:noProof/>
          </w:rPr>
          <w:t>Load Shed Events</w:t>
        </w:r>
        <w:r>
          <w:rPr>
            <w:noProof/>
            <w:webHidden/>
          </w:rPr>
          <w:tab/>
        </w:r>
        <w:r>
          <w:rPr>
            <w:noProof/>
            <w:webHidden/>
          </w:rPr>
          <w:fldChar w:fldCharType="begin"/>
        </w:r>
        <w:r>
          <w:rPr>
            <w:noProof/>
            <w:webHidden/>
          </w:rPr>
          <w:instrText xml:space="preserve"> PAGEREF _Toc146715162 \h </w:instrText>
        </w:r>
        <w:r>
          <w:rPr>
            <w:noProof/>
            <w:webHidden/>
          </w:rPr>
        </w:r>
        <w:r>
          <w:rPr>
            <w:noProof/>
            <w:webHidden/>
          </w:rPr>
          <w:fldChar w:fldCharType="separate"/>
        </w:r>
        <w:r>
          <w:rPr>
            <w:noProof/>
            <w:webHidden/>
          </w:rPr>
          <w:t>16</w:t>
        </w:r>
        <w:r>
          <w:rPr>
            <w:noProof/>
            <w:webHidden/>
          </w:rPr>
          <w:fldChar w:fldCharType="end"/>
        </w:r>
      </w:hyperlink>
    </w:p>
    <w:p w14:paraId="643F29C5" w14:textId="4CAA4AAE" w:rsidR="007E6F8D" w:rsidRDefault="007E6F8D">
      <w:pPr>
        <w:pStyle w:val="TOC2"/>
        <w:rPr>
          <w:rFonts w:asciiTheme="minorHAnsi" w:eastAsiaTheme="minorEastAsia" w:hAnsiTheme="minorHAnsi" w:cstheme="minorBidi"/>
          <w:noProof/>
          <w:color w:val="auto"/>
          <w:sz w:val="22"/>
          <w:szCs w:val="22"/>
        </w:rPr>
      </w:pPr>
      <w:hyperlink w:anchor="_Toc146715163" w:history="1">
        <w:r w:rsidRPr="005A1468">
          <w:rPr>
            <w:rStyle w:val="Hyperlink"/>
            <w:noProof/>
          </w:rPr>
          <w:t>7.3.</w:t>
        </w:r>
        <w:r>
          <w:rPr>
            <w:rFonts w:asciiTheme="minorHAnsi" w:eastAsiaTheme="minorEastAsia" w:hAnsiTheme="minorHAnsi" w:cstheme="minorBidi"/>
            <w:noProof/>
            <w:color w:val="auto"/>
            <w:sz w:val="22"/>
            <w:szCs w:val="22"/>
          </w:rPr>
          <w:tab/>
        </w:r>
        <w:r w:rsidRPr="005A1468">
          <w:rPr>
            <w:rStyle w:val="Hyperlink"/>
            <w:noProof/>
          </w:rPr>
          <w:t>Stability Events</w:t>
        </w:r>
        <w:r>
          <w:rPr>
            <w:noProof/>
            <w:webHidden/>
          </w:rPr>
          <w:tab/>
        </w:r>
        <w:r>
          <w:rPr>
            <w:noProof/>
            <w:webHidden/>
          </w:rPr>
          <w:fldChar w:fldCharType="begin"/>
        </w:r>
        <w:r>
          <w:rPr>
            <w:noProof/>
            <w:webHidden/>
          </w:rPr>
          <w:instrText xml:space="preserve"> PAGEREF _Toc146715163 \h </w:instrText>
        </w:r>
        <w:r>
          <w:rPr>
            <w:noProof/>
            <w:webHidden/>
          </w:rPr>
        </w:r>
        <w:r>
          <w:rPr>
            <w:noProof/>
            <w:webHidden/>
          </w:rPr>
          <w:fldChar w:fldCharType="separate"/>
        </w:r>
        <w:r>
          <w:rPr>
            <w:noProof/>
            <w:webHidden/>
          </w:rPr>
          <w:t>16</w:t>
        </w:r>
        <w:r>
          <w:rPr>
            <w:noProof/>
            <w:webHidden/>
          </w:rPr>
          <w:fldChar w:fldCharType="end"/>
        </w:r>
      </w:hyperlink>
    </w:p>
    <w:p w14:paraId="663257E3" w14:textId="40515D79" w:rsidR="007E6F8D" w:rsidRDefault="007E6F8D">
      <w:pPr>
        <w:pStyle w:val="TOC2"/>
        <w:rPr>
          <w:rFonts w:asciiTheme="minorHAnsi" w:eastAsiaTheme="minorEastAsia" w:hAnsiTheme="minorHAnsi" w:cstheme="minorBidi"/>
          <w:noProof/>
          <w:color w:val="auto"/>
          <w:sz w:val="22"/>
          <w:szCs w:val="22"/>
        </w:rPr>
      </w:pPr>
      <w:hyperlink w:anchor="_Toc146715164" w:history="1">
        <w:r w:rsidRPr="005A1468">
          <w:rPr>
            <w:rStyle w:val="Hyperlink"/>
            <w:noProof/>
          </w:rPr>
          <w:t>7.4.</w:t>
        </w:r>
        <w:r>
          <w:rPr>
            <w:rFonts w:asciiTheme="minorHAnsi" w:eastAsiaTheme="minorEastAsia" w:hAnsiTheme="minorHAnsi" w:cstheme="minorBidi"/>
            <w:noProof/>
            <w:color w:val="auto"/>
            <w:sz w:val="22"/>
            <w:szCs w:val="22"/>
          </w:rPr>
          <w:tab/>
        </w:r>
        <w:r w:rsidRPr="005A1468">
          <w:rPr>
            <w:rStyle w:val="Hyperlink"/>
            <w:noProof/>
          </w:rPr>
          <w:t>Notable PMU Events</w:t>
        </w:r>
        <w:r>
          <w:rPr>
            <w:noProof/>
            <w:webHidden/>
          </w:rPr>
          <w:tab/>
        </w:r>
        <w:r>
          <w:rPr>
            <w:noProof/>
            <w:webHidden/>
          </w:rPr>
          <w:fldChar w:fldCharType="begin"/>
        </w:r>
        <w:r>
          <w:rPr>
            <w:noProof/>
            <w:webHidden/>
          </w:rPr>
          <w:instrText xml:space="preserve"> PAGEREF _Toc146715164 \h </w:instrText>
        </w:r>
        <w:r>
          <w:rPr>
            <w:noProof/>
            <w:webHidden/>
          </w:rPr>
        </w:r>
        <w:r>
          <w:rPr>
            <w:noProof/>
            <w:webHidden/>
          </w:rPr>
          <w:fldChar w:fldCharType="separate"/>
        </w:r>
        <w:r>
          <w:rPr>
            <w:noProof/>
            <w:webHidden/>
          </w:rPr>
          <w:t>16</w:t>
        </w:r>
        <w:r>
          <w:rPr>
            <w:noProof/>
            <w:webHidden/>
          </w:rPr>
          <w:fldChar w:fldCharType="end"/>
        </w:r>
      </w:hyperlink>
    </w:p>
    <w:p w14:paraId="346279D4" w14:textId="2240CFF4" w:rsidR="007E6F8D" w:rsidRDefault="007E6F8D">
      <w:pPr>
        <w:pStyle w:val="TOC2"/>
        <w:rPr>
          <w:rFonts w:asciiTheme="minorHAnsi" w:eastAsiaTheme="minorEastAsia" w:hAnsiTheme="minorHAnsi" w:cstheme="minorBidi"/>
          <w:noProof/>
          <w:color w:val="auto"/>
          <w:sz w:val="22"/>
          <w:szCs w:val="22"/>
        </w:rPr>
      </w:pPr>
      <w:hyperlink w:anchor="_Toc146715165" w:history="1">
        <w:r w:rsidRPr="005A1468">
          <w:rPr>
            <w:rStyle w:val="Hyperlink"/>
            <w:noProof/>
          </w:rPr>
          <w:t>7.5.</w:t>
        </w:r>
        <w:r>
          <w:rPr>
            <w:rFonts w:asciiTheme="minorHAnsi" w:eastAsiaTheme="minorEastAsia" w:hAnsiTheme="minorHAnsi" w:cstheme="minorBidi"/>
            <w:noProof/>
            <w:color w:val="auto"/>
            <w:sz w:val="22"/>
            <w:szCs w:val="22"/>
          </w:rPr>
          <w:tab/>
        </w:r>
        <w:r w:rsidRPr="005A1468">
          <w:rPr>
            <w:rStyle w:val="Hyperlink"/>
            <w:noProof/>
          </w:rPr>
          <w:t>DC Tie Curtailment</w:t>
        </w:r>
        <w:r>
          <w:rPr>
            <w:noProof/>
            <w:webHidden/>
          </w:rPr>
          <w:tab/>
        </w:r>
        <w:r>
          <w:rPr>
            <w:noProof/>
            <w:webHidden/>
          </w:rPr>
          <w:fldChar w:fldCharType="begin"/>
        </w:r>
        <w:r>
          <w:rPr>
            <w:noProof/>
            <w:webHidden/>
          </w:rPr>
          <w:instrText xml:space="preserve"> PAGEREF _Toc146715165 \h </w:instrText>
        </w:r>
        <w:r>
          <w:rPr>
            <w:noProof/>
            <w:webHidden/>
          </w:rPr>
        </w:r>
        <w:r>
          <w:rPr>
            <w:noProof/>
            <w:webHidden/>
          </w:rPr>
          <w:fldChar w:fldCharType="separate"/>
        </w:r>
        <w:r>
          <w:rPr>
            <w:noProof/>
            <w:webHidden/>
          </w:rPr>
          <w:t>17</w:t>
        </w:r>
        <w:r>
          <w:rPr>
            <w:noProof/>
            <w:webHidden/>
          </w:rPr>
          <w:fldChar w:fldCharType="end"/>
        </w:r>
      </w:hyperlink>
    </w:p>
    <w:p w14:paraId="40E8961A" w14:textId="331D92EE" w:rsidR="007E6F8D" w:rsidRDefault="007E6F8D">
      <w:pPr>
        <w:pStyle w:val="TOC2"/>
        <w:rPr>
          <w:rFonts w:asciiTheme="minorHAnsi" w:eastAsiaTheme="minorEastAsia" w:hAnsiTheme="minorHAnsi" w:cstheme="minorBidi"/>
          <w:noProof/>
          <w:color w:val="auto"/>
          <w:sz w:val="22"/>
          <w:szCs w:val="22"/>
        </w:rPr>
      </w:pPr>
      <w:hyperlink w:anchor="_Toc146715166" w:history="1">
        <w:r w:rsidRPr="005A1468">
          <w:rPr>
            <w:rStyle w:val="Hyperlink"/>
            <w:noProof/>
          </w:rPr>
          <w:t>7.6.</w:t>
        </w:r>
        <w:r>
          <w:rPr>
            <w:rFonts w:asciiTheme="minorHAnsi" w:eastAsiaTheme="minorEastAsia" w:hAnsiTheme="minorHAnsi" w:cstheme="minorBidi"/>
            <w:noProof/>
            <w:color w:val="auto"/>
            <w:sz w:val="22"/>
            <w:szCs w:val="22"/>
          </w:rPr>
          <w:tab/>
        </w:r>
        <w:r w:rsidRPr="005A1468">
          <w:rPr>
            <w:rStyle w:val="Hyperlink"/>
            <w:noProof/>
          </w:rPr>
          <w:t>TRE/DOE Reportable Events</w:t>
        </w:r>
        <w:r>
          <w:rPr>
            <w:noProof/>
            <w:webHidden/>
          </w:rPr>
          <w:tab/>
        </w:r>
        <w:r>
          <w:rPr>
            <w:noProof/>
            <w:webHidden/>
          </w:rPr>
          <w:fldChar w:fldCharType="begin"/>
        </w:r>
        <w:r>
          <w:rPr>
            <w:noProof/>
            <w:webHidden/>
          </w:rPr>
          <w:instrText xml:space="preserve"> PAGEREF _Toc146715166 \h </w:instrText>
        </w:r>
        <w:r>
          <w:rPr>
            <w:noProof/>
            <w:webHidden/>
          </w:rPr>
        </w:r>
        <w:r>
          <w:rPr>
            <w:noProof/>
            <w:webHidden/>
          </w:rPr>
          <w:fldChar w:fldCharType="separate"/>
        </w:r>
        <w:r>
          <w:rPr>
            <w:noProof/>
            <w:webHidden/>
          </w:rPr>
          <w:t>17</w:t>
        </w:r>
        <w:r>
          <w:rPr>
            <w:noProof/>
            <w:webHidden/>
          </w:rPr>
          <w:fldChar w:fldCharType="end"/>
        </w:r>
      </w:hyperlink>
    </w:p>
    <w:p w14:paraId="35D3465A" w14:textId="487AA2B3" w:rsidR="007E6F8D" w:rsidRDefault="007E6F8D">
      <w:pPr>
        <w:pStyle w:val="TOC2"/>
        <w:rPr>
          <w:rFonts w:asciiTheme="minorHAnsi" w:eastAsiaTheme="minorEastAsia" w:hAnsiTheme="minorHAnsi" w:cstheme="minorBidi"/>
          <w:noProof/>
          <w:color w:val="auto"/>
          <w:sz w:val="22"/>
          <w:szCs w:val="22"/>
        </w:rPr>
      </w:pPr>
      <w:hyperlink w:anchor="_Toc146715167" w:history="1">
        <w:r w:rsidRPr="005A1468">
          <w:rPr>
            <w:rStyle w:val="Hyperlink"/>
            <w:noProof/>
          </w:rPr>
          <w:t>7.7.</w:t>
        </w:r>
        <w:r>
          <w:rPr>
            <w:rFonts w:asciiTheme="minorHAnsi" w:eastAsiaTheme="minorEastAsia" w:hAnsiTheme="minorHAnsi" w:cstheme="minorBidi"/>
            <w:noProof/>
            <w:color w:val="auto"/>
            <w:sz w:val="22"/>
            <w:szCs w:val="22"/>
          </w:rPr>
          <w:tab/>
        </w:r>
        <w:r w:rsidRPr="005A1468">
          <w:rPr>
            <w:rStyle w:val="Hyperlink"/>
            <w:noProof/>
          </w:rPr>
          <w:t>New/Updated Constraint Management Plans</w:t>
        </w:r>
        <w:r>
          <w:rPr>
            <w:noProof/>
            <w:webHidden/>
          </w:rPr>
          <w:tab/>
        </w:r>
        <w:r>
          <w:rPr>
            <w:noProof/>
            <w:webHidden/>
          </w:rPr>
          <w:fldChar w:fldCharType="begin"/>
        </w:r>
        <w:r>
          <w:rPr>
            <w:noProof/>
            <w:webHidden/>
          </w:rPr>
          <w:instrText xml:space="preserve"> PAGEREF _Toc146715167 \h </w:instrText>
        </w:r>
        <w:r>
          <w:rPr>
            <w:noProof/>
            <w:webHidden/>
          </w:rPr>
        </w:r>
        <w:r>
          <w:rPr>
            <w:noProof/>
            <w:webHidden/>
          </w:rPr>
          <w:fldChar w:fldCharType="separate"/>
        </w:r>
        <w:r>
          <w:rPr>
            <w:noProof/>
            <w:webHidden/>
          </w:rPr>
          <w:t>17</w:t>
        </w:r>
        <w:r>
          <w:rPr>
            <w:noProof/>
            <w:webHidden/>
          </w:rPr>
          <w:fldChar w:fldCharType="end"/>
        </w:r>
      </w:hyperlink>
    </w:p>
    <w:p w14:paraId="053EBB8C" w14:textId="7F2C5601" w:rsidR="007E6F8D" w:rsidRDefault="007E6F8D">
      <w:pPr>
        <w:pStyle w:val="TOC2"/>
        <w:rPr>
          <w:rFonts w:asciiTheme="minorHAnsi" w:eastAsiaTheme="minorEastAsia" w:hAnsiTheme="minorHAnsi" w:cstheme="minorBidi"/>
          <w:noProof/>
          <w:color w:val="auto"/>
          <w:sz w:val="22"/>
          <w:szCs w:val="22"/>
        </w:rPr>
      </w:pPr>
      <w:hyperlink w:anchor="_Toc146715168" w:history="1">
        <w:r w:rsidRPr="005A1468">
          <w:rPr>
            <w:rStyle w:val="Hyperlink"/>
            <w:noProof/>
          </w:rPr>
          <w:t>7.8.</w:t>
        </w:r>
        <w:r>
          <w:rPr>
            <w:rFonts w:asciiTheme="minorHAnsi" w:eastAsiaTheme="minorEastAsia" w:hAnsiTheme="minorHAnsi" w:cstheme="minorBidi"/>
            <w:noProof/>
            <w:color w:val="auto"/>
            <w:sz w:val="22"/>
            <w:szCs w:val="22"/>
          </w:rPr>
          <w:tab/>
        </w:r>
        <w:r w:rsidRPr="005A1468">
          <w:rPr>
            <w:rStyle w:val="Hyperlink"/>
            <w:noProof/>
          </w:rPr>
          <w:t>New/Modified/Removed RAS</w:t>
        </w:r>
        <w:r>
          <w:rPr>
            <w:noProof/>
            <w:webHidden/>
          </w:rPr>
          <w:tab/>
        </w:r>
        <w:r>
          <w:rPr>
            <w:noProof/>
            <w:webHidden/>
          </w:rPr>
          <w:fldChar w:fldCharType="begin"/>
        </w:r>
        <w:r>
          <w:rPr>
            <w:noProof/>
            <w:webHidden/>
          </w:rPr>
          <w:instrText xml:space="preserve"> PAGEREF _Toc146715168 \h </w:instrText>
        </w:r>
        <w:r>
          <w:rPr>
            <w:noProof/>
            <w:webHidden/>
          </w:rPr>
        </w:r>
        <w:r>
          <w:rPr>
            <w:noProof/>
            <w:webHidden/>
          </w:rPr>
          <w:fldChar w:fldCharType="separate"/>
        </w:r>
        <w:r>
          <w:rPr>
            <w:noProof/>
            <w:webHidden/>
          </w:rPr>
          <w:t>17</w:t>
        </w:r>
        <w:r>
          <w:rPr>
            <w:noProof/>
            <w:webHidden/>
          </w:rPr>
          <w:fldChar w:fldCharType="end"/>
        </w:r>
      </w:hyperlink>
    </w:p>
    <w:p w14:paraId="52AD9CF6" w14:textId="16204CB0" w:rsidR="007E6F8D" w:rsidRDefault="007E6F8D">
      <w:pPr>
        <w:pStyle w:val="TOC2"/>
        <w:rPr>
          <w:rFonts w:asciiTheme="minorHAnsi" w:eastAsiaTheme="minorEastAsia" w:hAnsiTheme="minorHAnsi" w:cstheme="minorBidi"/>
          <w:noProof/>
          <w:color w:val="auto"/>
          <w:sz w:val="22"/>
          <w:szCs w:val="22"/>
        </w:rPr>
      </w:pPr>
      <w:hyperlink w:anchor="_Toc146715169" w:history="1">
        <w:r w:rsidRPr="005A1468">
          <w:rPr>
            <w:rStyle w:val="Hyperlink"/>
            <w:noProof/>
          </w:rPr>
          <w:t>7.9.</w:t>
        </w:r>
        <w:r>
          <w:rPr>
            <w:rFonts w:asciiTheme="minorHAnsi" w:eastAsiaTheme="minorEastAsia" w:hAnsiTheme="minorHAnsi" w:cstheme="minorBidi"/>
            <w:noProof/>
            <w:color w:val="auto"/>
            <w:sz w:val="22"/>
            <w:szCs w:val="22"/>
          </w:rPr>
          <w:tab/>
        </w:r>
        <w:r w:rsidRPr="005A1468">
          <w:rPr>
            <w:rStyle w:val="Hyperlink"/>
            <w:noProof/>
          </w:rPr>
          <w:t>New Procedures/Forms/Operating Bulletins</w:t>
        </w:r>
        <w:r>
          <w:rPr>
            <w:noProof/>
            <w:webHidden/>
          </w:rPr>
          <w:tab/>
        </w:r>
        <w:r>
          <w:rPr>
            <w:noProof/>
            <w:webHidden/>
          </w:rPr>
          <w:fldChar w:fldCharType="begin"/>
        </w:r>
        <w:r>
          <w:rPr>
            <w:noProof/>
            <w:webHidden/>
          </w:rPr>
          <w:instrText xml:space="preserve"> PAGEREF _Toc146715169 \h </w:instrText>
        </w:r>
        <w:r>
          <w:rPr>
            <w:noProof/>
            <w:webHidden/>
          </w:rPr>
        </w:r>
        <w:r>
          <w:rPr>
            <w:noProof/>
            <w:webHidden/>
          </w:rPr>
          <w:fldChar w:fldCharType="separate"/>
        </w:r>
        <w:r>
          <w:rPr>
            <w:noProof/>
            <w:webHidden/>
          </w:rPr>
          <w:t>17</w:t>
        </w:r>
        <w:r>
          <w:rPr>
            <w:noProof/>
            <w:webHidden/>
          </w:rPr>
          <w:fldChar w:fldCharType="end"/>
        </w:r>
      </w:hyperlink>
    </w:p>
    <w:p w14:paraId="696B5E8F" w14:textId="6A3FC5B2" w:rsidR="007E6F8D" w:rsidRDefault="007E6F8D">
      <w:pPr>
        <w:pStyle w:val="TOC1"/>
        <w:rPr>
          <w:rFonts w:asciiTheme="minorHAnsi" w:eastAsiaTheme="minorEastAsia" w:hAnsiTheme="minorHAnsi" w:cstheme="minorBidi"/>
          <w:noProof/>
          <w:color w:val="auto"/>
          <w:sz w:val="22"/>
          <w:szCs w:val="22"/>
        </w:rPr>
      </w:pPr>
      <w:hyperlink w:anchor="_Toc146715170" w:history="1">
        <w:r w:rsidRPr="005A1468">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sz w:val="22"/>
            <w:szCs w:val="22"/>
          </w:rPr>
          <w:tab/>
        </w:r>
        <w:r w:rsidRPr="005A1468">
          <w:rPr>
            <w:rStyle w:val="Hyperlink"/>
            <w:noProof/>
          </w:rPr>
          <w:t>Emergency Conditions</w:t>
        </w:r>
        <w:r>
          <w:rPr>
            <w:noProof/>
            <w:webHidden/>
          </w:rPr>
          <w:tab/>
        </w:r>
        <w:r>
          <w:rPr>
            <w:noProof/>
            <w:webHidden/>
          </w:rPr>
          <w:fldChar w:fldCharType="begin"/>
        </w:r>
        <w:r>
          <w:rPr>
            <w:noProof/>
            <w:webHidden/>
          </w:rPr>
          <w:instrText xml:space="preserve"> PAGEREF _Toc146715170 \h </w:instrText>
        </w:r>
        <w:r>
          <w:rPr>
            <w:noProof/>
            <w:webHidden/>
          </w:rPr>
        </w:r>
        <w:r>
          <w:rPr>
            <w:noProof/>
            <w:webHidden/>
          </w:rPr>
          <w:fldChar w:fldCharType="separate"/>
        </w:r>
        <w:r>
          <w:rPr>
            <w:noProof/>
            <w:webHidden/>
          </w:rPr>
          <w:t>18</w:t>
        </w:r>
        <w:r>
          <w:rPr>
            <w:noProof/>
            <w:webHidden/>
          </w:rPr>
          <w:fldChar w:fldCharType="end"/>
        </w:r>
      </w:hyperlink>
    </w:p>
    <w:p w14:paraId="571781F1" w14:textId="7D00AEF6" w:rsidR="007E6F8D" w:rsidRDefault="007E6F8D">
      <w:pPr>
        <w:pStyle w:val="TOC2"/>
        <w:rPr>
          <w:rFonts w:asciiTheme="minorHAnsi" w:eastAsiaTheme="minorEastAsia" w:hAnsiTheme="minorHAnsi" w:cstheme="minorBidi"/>
          <w:noProof/>
          <w:color w:val="auto"/>
          <w:sz w:val="22"/>
          <w:szCs w:val="22"/>
        </w:rPr>
      </w:pPr>
      <w:hyperlink w:anchor="_Toc146715171" w:history="1">
        <w:r w:rsidRPr="005A1468">
          <w:rPr>
            <w:rStyle w:val="Hyperlink"/>
            <w:noProof/>
          </w:rPr>
          <w:t>8.1.</w:t>
        </w:r>
        <w:r>
          <w:rPr>
            <w:rFonts w:asciiTheme="minorHAnsi" w:eastAsiaTheme="minorEastAsia" w:hAnsiTheme="minorHAnsi" w:cstheme="minorBidi"/>
            <w:noProof/>
            <w:color w:val="auto"/>
            <w:sz w:val="22"/>
            <w:szCs w:val="22"/>
          </w:rPr>
          <w:tab/>
        </w:r>
        <w:r w:rsidRPr="005A1468">
          <w:rPr>
            <w:rStyle w:val="Hyperlink"/>
            <w:noProof/>
          </w:rPr>
          <w:t>OCNs</w:t>
        </w:r>
        <w:r>
          <w:rPr>
            <w:noProof/>
            <w:webHidden/>
          </w:rPr>
          <w:tab/>
        </w:r>
        <w:r>
          <w:rPr>
            <w:noProof/>
            <w:webHidden/>
          </w:rPr>
          <w:fldChar w:fldCharType="begin"/>
        </w:r>
        <w:r>
          <w:rPr>
            <w:noProof/>
            <w:webHidden/>
          </w:rPr>
          <w:instrText xml:space="preserve"> PAGEREF _Toc146715171 \h </w:instrText>
        </w:r>
        <w:r>
          <w:rPr>
            <w:noProof/>
            <w:webHidden/>
          </w:rPr>
        </w:r>
        <w:r>
          <w:rPr>
            <w:noProof/>
            <w:webHidden/>
          </w:rPr>
          <w:fldChar w:fldCharType="separate"/>
        </w:r>
        <w:r>
          <w:rPr>
            <w:noProof/>
            <w:webHidden/>
          </w:rPr>
          <w:t>18</w:t>
        </w:r>
        <w:r>
          <w:rPr>
            <w:noProof/>
            <w:webHidden/>
          </w:rPr>
          <w:fldChar w:fldCharType="end"/>
        </w:r>
      </w:hyperlink>
    </w:p>
    <w:p w14:paraId="3BE0ED44" w14:textId="405D1B52" w:rsidR="007E6F8D" w:rsidRDefault="007E6F8D">
      <w:pPr>
        <w:pStyle w:val="TOC2"/>
        <w:rPr>
          <w:rFonts w:asciiTheme="minorHAnsi" w:eastAsiaTheme="minorEastAsia" w:hAnsiTheme="minorHAnsi" w:cstheme="minorBidi"/>
          <w:noProof/>
          <w:color w:val="auto"/>
          <w:sz w:val="22"/>
          <w:szCs w:val="22"/>
        </w:rPr>
      </w:pPr>
      <w:hyperlink w:anchor="_Toc146715172" w:history="1">
        <w:r w:rsidRPr="005A1468">
          <w:rPr>
            <w:rStyle w:val="Hyperlink"/>
            <w:noProof/>
          </w:rPr>
          <w:t>8.2.</w:t>
        </w:r>
        <w:r>
          <w:rPr>
            <w:rFonts w:asciiTheme="minorHAnsi" w:eastAsiaTheme="minorEastAsia" w:hAnsiTheme="minorHAnsi" w:cstheme="minorBidi"/>
            <w:noProof/>
            <w:color w:val="auto"/>
            <w:sz w:val="22"/>
            <w:szCs w:val="22"/>
          </w:rPr>
          <w:tab/>
        </w:r>
        <w:r w:rsidRPr="005A1468">
          <w:rPr>
            <w:rStyle w:val="Hyperlink"/>
            <w:noProof/>
          </w:rPr>
          <w:t>Advisories</w:t>
        </w:r>
        <w:r>
          <w:rPr>
            <w:noProof/>
            <w:webHidden/>
          </w:rPr>
          <w:tab/>
        </w:r>
        <w:r>
          <w:rPr>
            <w:noProof/>
            <w:webHidden/>
          </w:rPr>
          <w:fldChar w:fldCharType="begin"/>
        </w:r>
        <w:r>
          <w:rPr>
            <w:noProof/>
            <w:webHidden/>
          </w:rPr>
          <w:instrText xml:space="preserve"> PAGEREF _Toc146715172 \h </w:instrText>
        </w:r>
        <w:r>
          <w:rPr>
            <w:noProof/>
            <w:webHidden/>
          </w:rPr>
        </w:r>
        <w:r>
          <w:rPr>
            <w:noProof/>
            <w:webHidden/>
          </w:rPr>
          <w:fldChar w:fldCharType="separate"/>
        </w:r>
        <w:r>
          <w:rPr>
            <w:noProof/>
            <w:webHidden/>
          </w:rPr>
          <w:t>18</w:t>
        </w:r>
        <w:r>
          <w:rPr>
            <w:noProof/>
            <w:webHidden/>
          </w:rPr>
          <w:fldChar w:fldCharType="end"/>
        </w:r>
      </w:hyperlink>
    </w:p>
    <w:p w14:paraId="3EFB2710" w14:textId="21DBE7F2" w:rsidR="007E6F8D" w:rsidRDefault="007E6F8D">
      <w:pPr>
        <w:pStyle w:val="TOC2"/>
        <w:rPr>
          <w:rFonts w:asciiTheme="minorHAnsi" w:eastAsiaTheme="minorEastAsia" w:hAnsiTheme="minorHAnsi" w:cstheme="minorBidi"/>
          <w:noProof/>
          <w:color w:val="auto"/>
          <w:sz w:val="22"/>
          <w:szCs w:val="22"/>
        </w:rPr>
      </w:pPr>
      <w:hyperlink w:anchor="_Toc146715173" w:history="1">
        <w:r w:rsidRPr="005A1468">
          <w:rPr>
            <w:rStyle w:val="Hyperlink"/>
            <w:noProof/>
          </w:rPr>
          <w:t>8.3.</w:t>
        </w:r>
        <w:r>
          <w:rPr>
            <w:rFonts w:asciiTheme="minorHAnsi" w:eastAsiaTheme="minorEastAsia" w:hAnsiTheme="minorHAnsi" w:cstheme="minorBidi"/>
            <w:noProof/>
            <w:color w:val="auto"/>
            <w:sz w:val="22"/>
            <w:szCs w:val="22"/>
          </w:rPr>
          <w:tab/>
        </w:r>
        <w:r w:rsidRPr="005A1468">
          <w:rPr>
            <w:rStyle w:val="Hyperlink"/>
            <w:noProof/>
          </w:rPr>
          <w:t>Watches</w:t>
        </w:r>
        <w:r>
          <w:rPr>
            <w:noProof/>
            <w:webHidden/>
          </w:rPr>
          <w:tab/>
        </w:r>
        <w:r>
          <w:rPr>
            <w:noProof/>
            <w:webHidden/>
          </w:rPr>
          <w:fldChar w:fldCharType="begin"/>
        </w:r>
        <w:r>
          <w:rPr>
            <w:noProof/>
            <w:webHidden/>
          </w:rPr>
          <w:instrText xml:space="preserve"> PAGEREF _Toc146715173 \h </w:instrText>
        </w:r>
        <w:r>
          <w:rPr>
            <w:noProof/>
            <w:webHidden/>
          </w:rPr>
        </w:r>
        <w:r>
          <w:rPr>
            <w:noProof/>
            <w:webHidden/>
          </w:rPr>
          <w:fldChar w:fldCharType="separate"/>
        </w:r>
        <w:r>
          <w:rPr>
            <w:noProof/>
            <w:webHidden/>
          </w:rPr>
          <w:t>18</w:t>
        </w:r>
        <w:r>
          <w:rPr>
            <w:noProof/>
            <w:webHidden/>
          </w:rPr>
          <w:fldChar w:fldCharType="end"/>
        </w:r>
      </w:hyperlink>
    </w:p>
    <w:p w14:paraId="44167717" w14:textId="5F6CF8A1" w:rsidR="007E6F8D" w:rsidRDefault="007E6F8D">
      <w:pPr>
        <w:pStyle w:val="TOC2"/>
        <w:rPr>
          <w:rFonts w:asciiTheme="minorHAnsi" w:eastAsiaTheme="minorEastAsia" w:hAnsiTheme="minorHAnsi" w:cstheme="minorBidi"/>
          <w:noProof/>
          <w:color w:val="auto"/>
          <w:sz w:val="22"/>
          <w:szCs w:val="22"/>
        </w:rPr>
      </w:pPr>
      <w:hyperlink w:anchor="_Toc146715174" w:history="1">
        <w:r w:rsidRPr="005A1468">
          <w:rPr>
            <w:rStyle w:val="Hyperlink"/>
            <w:noProof/>
          </w:rPr>
          <w:t>8.4.</w:t>
        </w:r>
        <w:r>
          <w:rPr>
            <w:rFonts w:asciiTheme="minorHAnsi" w:eastAsiaTheme="minorEastAsia" w:hAnsiTheme="minorHAnsi" w:cstheme="minorBidi"/>
            <w:noProof/>
            <w:color w:val="auto"/>
            <w:sz w:val="22"/>
            <w:szCs w:val="22"/>
          </w:rPr>
          <w:tab/>
        </w:r>
        <w:r w:rsidRPr="005A1468">
          <w:rPr>
            <w:rStyle w:val="Hyperlink"/>
            <w:noProof/>
          </w:rPr>
          <w:t>Emergency Notices</w:t>
        </w:r>
        <w:r>
          <w:rPr>
            <w:noProof/>
            <w:webHidden/>
          </w:rPr>
          <w:tab/>
        </w:r>
        <w:r>
          <w:rPr>
            <w:noProof/>
            <w:webHidden/>
          </w:rPr>
          <w:fldChar w:fldCharType="begin"/>
        </w:r>
        <w:r>
          <w:rPr>
            <w:noProof/>
            <w:webHidden/>
          </w:rPr>
          <w:instrText xml:space="preserve"> PAGEREF _Toc146715174 \h </w:instrText>
        </w:r>
        <w:r>
          <w:rPr>
            <w:noProof/>
            <w:webHidden/>
          </w:rPr>
        </w:r>
        <w:r>
          <w:rPr>
            <w:noProof/>
            <w:webHidden/>
          </w:rPr>
          <w:fldChar w:fldCharType="separate"/>
        </w:r>
        <w:r>
          <w:rPr>
            <w:noProof/>
            <w:webHidden/>
          </w:rPr>
          <w:t>19</w:t>
        </w:r>
        <w:r>
          <w:rPr>
            <w:noProof/>
            <w:webHidden/>
          </w:rPr>
          <w:fldChar w:fldCharType="end"/>
        </w:r>
      </w:hyperlink>
    </w:p>
    <w:p w14:paraId="2CE384E0" w14:textId="346D441A" w:rsidR="007E6F8D" w:rsidRDefault="007E6F8D">
      <w:pPr>
        <w:pStyle w:val="TOC1"/>
        <w:rPr>
          <w:rFonts w:asciiTheme="minorHAnsi" w:eastAsiaTheme="minorEastAsia" w:hAnsiTheme="minorHAnsi" w:cstheme="minorBidi"/>
          <w:noProof/>
          <w:color w:val="auto"/>
          <w:sz w:val="22"/>
          <w:szCs w:val="22"/>
        </w:rPr>
      </w:pPr>
      <w:hyperlink w:anchor="_Toc146715175" w:history="1">
        <w:r w:rsidRPr="005A1468">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sz w:val="22"/>
            <w:szCs w:val="22"/>
          </w:rPr>
          <w:tab/>
        </w:r>
        <w:r w:rsidRPr="005A1468">
          <w:rPr>
            <w:rStyle w:val="Hyperlink"/>
            <w:noProof/>
          </w:rPr>
          <w:t>Application Performance</w:t>
        </w:r>
        <w:r>
          <w:rPr>
            <w:noProof/>
            <w:webHidden/>
          </w:rPr>
          <w:tab/>
        </w:r>
        <w:r>
          <w:rPr>
            <w:noProof/>
            <w:webHidden/>
          </w:rPr>
          <w:fldChar w:fldCharType="begin"/>
        </w:r>
        <w:r>
          <w:rPr>
            <w:noProof/>
            <w:webHidden/>
          </w:rPr>
          <w:instrText xml:space="preserve"> PAGEREF _Toc146715175 \h </w:instrText>
        </w:r>
        <w:r>
          <w:rPr>
            <w:noProof/>
            <w:webHidden/>
          </w:rPr>
        </w:r>
        <w:r>
          <w:rPr>
            <w:noProof/>
            <w:webHidden/>
          </w:rPr>
          <w:fldChar w:fldCharType="separate"/>
        </w:r>
        <w:r>
          <w:rPr>
            <w:noProof/>
            <w:webHidden/>
          </w:rPr>
          <w:t>19</w:t>
        </w:r>
        <w:r>
          <w:rPr>
            <w:noProof/>
            <w:webHidden/>
          </w:rPr>
          <w:fldChar w:fldCharType="end"/>
        </w:r>
      </w:hyperlink>
    </w:p>
    <w:p w14:paraId="2F6D3ED9" w14:textId="1C74546E" w:rsidR="007E6F8D" w:rsidRDefault="007E6F8D">
      <w:pPr>
        <w:pStyle w:val="TOC2"/>
        <w:rPr>
          <w:rFonts w:asciiTheme="minorHAnsi" w:eastAsiaTheme="minorEastAsia" w:hAnsiTheme="minorHAnsi" w:cstheme="minorBidi"/>
          <w:noProof/>
          <w:color w:val="auto"/>
          <w:sz w:val="22"/>
          <w:szCs w:val="22"/>
        </w:rPr>
      </w:pPr>
      <w:hyperlink w:anchor="_Toc146715176" w:history="1">
        <w:r w:rsidRPr="005A1468">
          <w:rPr>
            <w:rStyle w:val="Hyperlink"/>
            <w:noProof/>
          </w:rPr>
          <w:t>9.1.</w:t>
        </w:r>
        <w:r>
          <w:rPr>
            <w:rFonts w:asciiTheme="minorHAnsi" w:eastAsiaTheme="minorEastAsia" w:hAnsiTheme="minorHAnsi" w:cstheme="minorBidi"/>
            <w:noProof/>
            <w:color w:val="auto"/>
            <w:sz w:val="22"/>
            <w:szCs w:val="22"/>
          </w:rPr>
          <w:tab/>
        </w:r>
        <w:r w:rsidRPr="005A1468">
          <w:rPr>
            <w:rStyle w:val="Hyperlink"/>
            <w:noProof/>
          </w:rPr>
          <w:t>TSAT/VSAT Performance Issues</w:t>
        </w:r>
        <w:r>
          <w:rPr>
            <w:noProof/>
            <w:webHidden/>
          </w:rPr>
          <w:tab/>
        </w:r>
        <w:r>
          <w:rPr>
            <w:noProof/>
            <w:webHidden/>
          </w:rPr>
          <w:fldChar w:fldCharType="begin"/>
        </w:r>
        <w:r>
          <w:rPr>
            <w:noProof/>
            <w:webHidden/>
          </w:rPr>
          <w:instrText xml:space="preserve"> PAGEREF _Toc146715176 \h </w:instrText>
        </w:r>
        <w:r>
          <w:rPr>
            <w:noProof/>
            <w:webHidden/>
          </w:rPr>
        </w:r>
        <w:r>
          <w:rPr>
            <w:noProof/>
            <w:webHidden/>
          </w:rPr>
          <w:fldChar w:fldCharType="separate"/>
        </w:r>
        <w:r>
          <w:rPr>
            <w:noProof/>
            <w:webHidden/>
          </w:rPr>
          <w:t>19</w:t>
        </w:r>
        <w:r>
          <w:rPr>
            <w:noProof/>
            <w:webHidden/>
          </w:rPr>
          <w:fldChar w:fldCharType="end"/>
        </w:r>
      </w:hyperlink>
    </w:p>
    <w:p w14:paraId="0D10CA86" w14:textId="133CD9F2" w:rsidR="007E6F8D" w:rsidRDefault="007E6F8D">
      <w:pPr>
        <w:pStyle w:val="TOC2"/>
        <w:rPr>
          <w:rFonts w:asciiTheme="minorHAnsi" w:eastAsiaTheme="minorEastAsia" w:hAnsiTheme="minorHAnsi" w:cstheme="minorBidi"/>
          <w:noProof/>
          <w:color w:val="auto"/>
          <w:sz w:val="22"/>
          <w:szCs w:val="22"/>
        </w:rPr>
      </w:pPr>
      <w:hyperlink w:anchor="_Toc146715177" w:history="1">
        <w:r w:rsidRPr="005A1468">
          <w:rPr>
            <w:rStyle w:val="Hyperlink"/>
            <w:noProof/>
          </w:rPr>
          <w:t>9.2.</w:t>
        </w:r>
        <w:r>
          <w:rPr>
            <w:rFonts w:asciiTheme="minorHAnsi" w:eastAsiaTheme="minorEastAsia" w:hAnsiTheme="minorHAnsi" w:cstheme="minorBidi"/>
            <w:noProof/>
            <w:color w:val="auto"/>
            <w:sz w:val="22"/>
            <w:szCs w:val="22"/>
          </w:rPr>
          <w:tab/>
        </w:r>
        <w:r w:rsidRPr="005A1468">
          <w:rPr>
            <w:rStyle w:val="Hyperlink"/>
            <w:noProof/>
          </w:rPr>
          <w:t>Communication Issues</w:t>
        </w:r>
        <w:r>
          <w:rPr>
            <w:noProof/>
            <w:webHidden/>
          </w:rPr>
          <w:tab/>
        </w:r>
        <w:r>
          <w:rPr>
            <w:noProof/>
            <w:webHidden/>
          </w:rPr>
          <w:fldChar w:fldCharType="begin"/>
        </w:r>
        <w:r>
          <w:rPr>
            <w:noProof/>
            <w:webHidden/>
          </w:rPr>
          <w:instrText xml:space="preserve"> PAGEREF _Toc146715177 \h </w:instrText>
        </w:r>
        <w:r>
          <w:rPr>
            <w:noProof/>
            <w:webHidden/>
          </w:rPr>
        </w:r>
        <w:r>
          <w:rPr>
            <w:noProof/>
            <w:webHidden/>
          </w:rPr>
          <w:fldChar w:fldCharType="separate"/>
        </w:r>
        <w:r>
          <w:rPr>
            <w:noProof/>
            <w:webHidden/>
          </w:rPr>
          <w:t>19</w:t>
        </w:r>
        <w:r>
          <w:rPr>
            <w:noProof/>
            <w:webHidden/>
          </w:rPr>
          <w:fldChar w:fldCharType="end"/>
        </w:r>
      </w:hyperlink>
    </w:p>
    <w:p w14:paraId="5836394A" w14:textId="13D798FC" w:rsidR="007E6F8D" w:rsidRDefault="007E6F8D">
      <w:pPr>
        <w:pStyle w:val="TOC2"/>
        <w:rPr>
          <w:rFonts w:asciiTheme="minorHAnsi" w:eastAsiaTheme="minorEastAsia" w:hAnsiTheme="minorHAnsi" w:cstheme="minorBidi"/>
          <w:noProof/>
          <w:color w:val="auto"/>
          <w:sz w:val="22"/>
          <w:szCs w:val="22"/>
        </w:rPr>
      </w:pPr>
      <w:hyperlink w:anchor="_Toc146715178" w:history="1">
        <w:r w:rsidRPr="005A1468">
          <w:rPr>
            <w:rStyle w:val="Hyperlink"/>
            <w:noProof/>
          </w:rPr>
          <w:t>9.3.</w:t>
        </w:r>
        <w:r>
          <w:rPr>
            <w:rFonts w:asciiTheme="minorHAnsi" w:eastAsiaTheme="minorEastAsia" w:hAnsiTheme="minorHAnsi" w:cstheme="minorBidi"/>
            <w:noProof/>
            <w:color w:val="auto"/>
            <w:sz w:val="22"/>
            <w:szCs w:val="22"/>
          </w:rPr>
          <w:tab/>
        </w:r>
        <w:r w:rsidRPr="005A1468">
          <w:rPr>
            <w:rStyle w:val="Hyperlink"/>
            <w:noProof/>
          </w:rPr>
          <w:t>Market System Issues</w:t>
        </w:r>
        <w:r>
          <w:rPr>
            <w:noProof/>
            <w:webHidden/>
          </w:rPr>
          <w:tab/>
        </w:r>
        <w:r>
          <w:rPr>
            <w:noProof/>
            <w:webHidden/>
          </w:rPr>
          <w:fldChar w:fldCharType="begin"/>
        </w:r>
        <w:r>
          <w:rPr>
            <w:noProof/>
            <w:webHidden/>
          </w:rPr>
          <w:instrText xml:space="preserve"> PAGEREF _Toc146715178 \h </w:instrText>
        </w:r>
        <w:r>
          <w:rPr>
            <w:noProof/>
            <w:webHidden/>
          </w:rPr>
        </w:r>
        <w:r>
          <w:rPr>
            <w:noProof/>
            <w:webHidden/>
          </w:rPr>
          <w:fldChar w:fldCharType="separate"/>
        </w:r>
        <w:r>
          <w:rPr>
            <w:noProof/>
            <w:webHidden/>
          </w:rPr>
          <w:t>19</w:t>
        </w:r>
        <w:r>
          <w:rPr>
            <w:noProof/>
            <w:webHidden/>
          </w:rPr>
          <w:fldChar w:fldCharType="end"/>
        </w:r>
      </w:hyperlink>
    </w:p>
    <w:p w14:paraId="3340B815" w14:textId="449CA56D" w:rsidR="007E6F8D" w:rsidRDefault="007E6F8D">
      <w:pPr>
        <w:pStyle w:val="TOC1"/>
        <w:rPr>
          <w:rFonts w:asciiTheme="minorHAnsi" w:eastAsiaTheme="minorEastAsia" w:hAnsiTheme="minorHAnsi" w:cstheme="minorBidi"/>
          <w:noProof/>
          <w:color w:val="auto"/>
          <w:sz w:val="22"/>
          <w:szCs w:val="22"/>
        </w:rPr>
      </w:pPr>
      <w:hyperlink w:anchor="_Toc146715179" w:history="1">
        <w:r w:rsidRPr="005A1468">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sz w:val="22"/>
            <w:szCs w:val="22"/>
          </w:rPr>
          <w:tab/>
        </w:r>
        <w:r w:rsidRPr="005A1468">
          <w:rPr>
            <w:rStyle w:val="Hyperlink"/>
            <w:noProof/>
          </w:rPr>
          <w:t>Model Updates</w:t>
        </w:r>
        <w:r>
          <w:rPr>
            <w:noProof/>
            <w:webHidden/>
          </w:rPr>
          <w:tab/>
        </w:r>
        <w:r>
          <w:rPr>
            <w:noProof/>
            <w:webHidden/>
          </w:rPr>
          <w:fldChar w:fldCharType="begin"/>
        </w:r>
        <w:r>
          <w:rPr>
            <w:noProof/>
            <w:webHidden/>
          </w:rPr>
          <w:instrText xml:space="preserve"> PAGEREF _Toc146715179 \h </w:instrText>
        </w:r>
        <w:r>
          <w:rPr>
            <w:noProof/>
            <w:webHidden/>
          </w:rPr>
        </w:r>
        <w:r>
          <w:rPr>
            <w:noProof/>
            <w:webHidden/>
          </w:rPr>
          <w:fldChar w:fldCharType="separate"/>
        </w:r>
        <w:r>
          <w:rPr>
            <w:noProof/>
            <w:webHidden/>
          </w:rPr>
          <w:t>20</w:t>
        </w:r>
        <w:r>
          <w:rPr>
            <w:noProof/>
            <w:webHidden/>
          </w:rPr>
          <w:fldChar w:fldCharType="end"/>
        </w:r>
      </w:hyperlink>
    </w:p>
    <w:p w14:paraId="54E2BC31" w14:textId="3FBB99FE" w:rsidR="007E6F8D" w:rsidRDefault="007E6F8D">
      <w:pPr>
        <w:pStyle w:val="TOC1"/>
        <w:rPr>
          <w:rFonts w:asciiTheme="minorHAnsi" w:eastAsiaTheme="minorEastAsia" w:hAnsiTheme="minorHAnsi" w:cstheme="minorBidi"/>
          <w:noProof/>
          <w:color w:val="auto"/>
          <w:sz w:val="22"/>
          <w:szCs w:val="22"/>
        </w:rPr>
      </w:pPr>
      <w:hyperlink w:anchor="_Toc146715180" w:history="1">
        <w:r w:rsidRPr="005A1468">
          <w:rPr>
            <w:rStyle w:val="Hyperlink"/>
            <w:noProof/>
          </w:rPr>
          <w:t>Appendix A: Real-Time Constraints</w:t>
        </w:r>
        <w:r>
          <w:rPr>
            <w:noProof/>
            <w:webHidden/>
          </w:rPr>
          <w:tab/>
        </w:r>
        <w:r>
          <w:rPr>
            <w:noProof/>
            <w:webHidden/>
          </w:rPr>
          <w:fldChar w:fldCharType="begin"/>
        </w:r>
        <w:r>
          <w:rPr>
            <w:noProof/>
            <w:webHidden/>
          </w:rPr>
          <w:instrText xml:space="preserve"> PAGEREF _Toc146715180 \h </w:instrText>
        </w:r>
        <w:r>
          <w:rPr>
            <w:noProof/>
            <w:webHidden/>
          </w:rPr>
        </w:r>
        <w:r>
          <w:rPr>
            <w:noProof/>
            <w:webHidden/>
          </w:rPr>
          <w:fldChar w:fldCharType="separate"/>
        </w:r>
        <w:r>
          <w:rPr>
            <w:noProof/>
            <w:webHidden/>
          </w:rPr>
          <w:t>22</w:t>
        </w:r>
        <w:r>
          <w:rPr>
            <w:noProof/>
            <w:webHidden/>
          </w:rPr>
          <w:fldChar w:fldCharType="end"/>
        </w:r>
      </w:hyperlink>
    </w:p>
    <w:p w14:paraId="30605536" w14:textId="195A9758" w:rsidR="007F1A60" w:rsidRPr="00E07B7D" w:rsidRDefault="00AC4F79" w:rsidP="00670135">
      <w:pPr>
        <w:rPr>
          <w:highlight w:val="yellow"/>
        </w:rPr>
      </w:pPr>
      <w:r w:rsidRPr="007B0D3E">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E07B7D" w:rsidRDefault="007F1A60" w:rsidP="00670135">
      <w:pPr>
        <w:rPr>
          <w:rFonts w:cs="Arial"/>
          <w:b/>
          <w:bCs/>
          <w:kern w:val="32"/>
          <w:highlight w:val="yellow"/>
        </w:rPr>
      </w:pPr>
      <w:r w:rsidRPr="00E07B7D">
        <w:rPr>
          <w:highlight w:val="yellow"/>
        </w:rPr>
        <w:br w:type="page"/>
      </w:r>
    </w:p>
    <w:p w14:paraId="42276D81" w14:textId="2EE9B5C2" w:rsidR="00AB5A8A" w:rsidRPr="00C21AC1" w:rsidRDefault="00B21C71" w:rsidP="00AB5A8A">
      <w:pPr>
        <w:pStyle w:val="Heading1"/>
        <w:spacing w:before="0"/>
        <w:rPr>
          <w:color w:val="auto"/>
        </w:rPr>
      </w:pPr>
      <w:bookmarkStart w:id="250" w:name="_Toc146715146"/>
      <w:r w:rsidRPr="00C21AC1">
        <w:lastRenderedPageBreak/>
        <w:t>Report Highlights</w:t>
      </w:r>
      <w:bookmarkEnd w:id="250"/>
    </w:p>
    <w:p w14:paraId="125DAAB6" w14:textId="0C75F48E" w:rsidR="00BC2631" w:rsidRPr="007B0D3E" w:rsidRDefault="00BC2631" w:rsidP="00BC2631">
      <w:pPr>
        <w:pStyle w:val="bulletlevel1"/>
        <w:rPr>
          <w:color w:val="auto"/>
          <w:szCs w:val="21"/>
        </w:rPr>
      </w:pPr>
      <w:r w:rsidRPr="007B0D3E">
        <w:rPr>
          <w:color w:val="auto"/>
          <w:szCs w:val="21"/>
        </w:rPr>
        <w:t xml:space="preserve">The unofficial ERCOT peak demand was </w:t>
      </w:r>
      <w:r w:rsidR="007B0D3E" w:rsidRPr="007B0D3E">
        <w:rPr>
          <w:color w:val="auto"/>
          <w:szCs w:val="21"/>
        </w:rPr>
        <w:t xml:space="preserve">85,464 </w:t>
      </w:r>
      <w:r w:rsidRPr="007B0D3E">
        <w:rPr>
          <w:color w:val="auto"/>
          <w:szCs w:val="21"/>
        </w:rPr>
        <w:t xml:space="preserve">MW for the month of </w:t>
      </w:r>
      <w:r w:rsidR="007B0D3E" w:rsidRPr="007B0D3E">
        <w:rPr>
          <w:color w:val="auto"/>
          <w:szCs w:val="21"/>
        </w:rPr>
        <w:t>August</w:t>
      </w:r>
      <w:r w:rsidR="007B0D3E">
        <w:rPr>
          <w:color w:val="auto"/>
          <w:szCs w:val="21"/>
        </w:rPr>
        <w:t xml:space="preserve"> </w:t>
      </w:r>
      <w:r w:rsidRPr="007B0D3E">
        <w:rPr>
          <w:color w:val="auto"/>
          <w:szCs w:val="21"/>
        </w:rPr>
        <w:t xml:space="preserve">on </w:t>
      </w:r>
      <w:r w:rsidR="007B0D3E" w:rsidRPr="007B0D3E">
        <w:rPr>
          <w:color w:val="auto"/>
          <w:szCs w:val="21"/>
        </w:rPr>
        <w:t xml:space="preserve">8/10/2023 </w:t>
      </w:r>
      <w:r w:rsidRPr="007B0D3E">
        <w:rPr>
          <w:color w:val="auto"/>
          <w:szCs w:val="21"/>
        </w:rPr>
        <w:t>HE 1</w:t>
      </w:r>
      <w:r w:rsidR="007B0D3E" w:rsidRPr="007B0D3E">
        <w:rPr>
          <w:color w:val="auto"/>
          <w:szCs w:val="21"/>
        </w:rPr>
        <w:t>8</w:t>
      </w:r>
      <w:r w:rsidRPr="007B0D3E">
        <w:rPr>
          <w:color w:val="auto"/>
          <w:szCs w:val="21"/>
        </w:rPr>
        <w:t xml:space="preserve">:00; this was </w:t>
      </w:r>
      <w:r w:rsidR="007B0D3E" w:rsidRPr="007B0D3E">
        <w:rPr>
          <w:color w:val="auto"/>
          <w:szCs w:val="21"/>
        </w:rPr>
        <w:t xml:space="preserve">6,959 </w:t>
      </w:r>
      <w:r w:rsidRPr="007B0D3E">
        <w:rPr>
          <w:color w:val="auto"/>
          <w:szCs w:val="21"/>
        </w:rPr>
        <w:t xml:space="preserve">MW more than the previous </w:t>
      </w:r>
      <w:r w:rsidR="007B0D3E" w:rsidRPr="007B0D3E">
        <w:rPr>
          <w:color w:val="auto"/>
          <w:szCs w:val="21"/>
        </w:rPr>
        <w:t xml:space="preserve">August </w:t>
      </w:r>
      <w:r w:rsidRPr="007B0D3E">
        <w:rPr>
          <w:color w:val="auto"/>
          <w:szCs w:val="21"/>
        </w:rPr>
        <w:t xml:space="preserve">record of </w:t>
      </w:r>
      <w:r w:rsidR="007B0D3E" w:rsidRPr="007B0D3E">
        <w:rPr>
          <w:color w:val="auto"/>
          <w:szCs w:val="21"/>
        </w:rPr>
        <w:t xml:space="preserve">78,505 </w:t>
      </w:r>
      <w:r w:rsidRPr="007B0D3E">
        <w:rPr>
          <w:color w:val="auto"/>
          <w:szCs w:val="21"/>
        </w:rPr>
        <w:t xml:space="preserve">MW set on </w:t>
      </w:r>
      <w:r w:rsidR="007B0D3E" w:rsidRPr="007B0D3E">
        <w:rPr>
          <w:color w:val="auto"/>
          <w:szCs w:val="21"/>
        </w:rPr>
        <w:t xml:space="preserve">08/02/2022 </w:t>
      </w:r>
      <w:r w:rsidRPr="007B0D3E">
        <w:rPr>
          <w:color w:val="auto"/>
          <w:szCs w:val="21"/>
        </w:rPr>
        <w:t xml:space="preserve">HE 17:00, and </w:t>
      </w:r>
      <w:r w:rsidR="007B0D3E" w:rsidRPr="007B0D3E">
        <w:rPr>
          <w:color w:val="auto"/>
          <w:szCs w:val="21"/>
        </w:rPr>
        <w:t xml:space="preserve">2,525 </w:t>
      </w:r>
      <w:r w:rsidRPr="007B0D3E">
        <w:rPr>
          <w:color w:val="auto"/>
          <w:szCs w:val="21"/>
        </w:rPr>
        <w:t xml:space="preserve">MW greater than the previous </w:t>
      </w:r>
      <w:proofErr w:type="gramStart"/>
      <w:r w:rsidR="00C21AC1" w:rsidRPr="007B0D3E">
        <w:rPr>
          <w:color w:val="auto"/>
          <w:szCs w:val="21"/>
        </w:rPr>
        <w:t>all-time</w:t>
      </w:r>
      <w:r w:rsidRPr="007B0D3E">
        <w:rPr>
          <w:color w:val="auto"/>
          <w:szCs w:val="21"/>
        </w:rPr>
        <w:t xml:space="preserve"> record</w:t>
      </w:r>
      <w:proofErr w:type="gramEnd"/>
      <w:r w:rsidRPr="007B0D3E">
        <w:rPr>
          <w:color w:val="auto"/>
          <w:szCs w:val="21"/>
        </w:rPr>
        <w:t xml:space="preserve"> </w:t>
      </w:r>
      <w:r w:rsidR="00676F8F" w:rsidRPr="007B0D3E">
        <w:rPr>
          <w:color w:val="auto"/>
          <w:szCs w:val="21"/>
        </w:rPr>
        <w:t xml:space="preserve">of </w:t>
      </w:r>
      <w:r w:rsidR="007B0D3E" w:rsidRPr="007B0D3E">
        <w:rPr>
          <w:color w:val="auto"/>
          <w:szCs w:val="21"/>
        </w:rPr>
        <w:t xml:space="preserve">82,939 </w:t>
      </w:r>
      <w:r w:rsidRPr="007B0D3E">
        <w:rPr>
          <w:color w:val="auto"/>
          <w:szCs w:val="21"/>
        </w:rPr>
        <w:t xml:space="preserve">MW set on </w:t>
      </w:r>
      <w:r w:rsidR="007B0D3E" w:rsidRPr="007B0D3E">
        <w:rPr>
          <w:color w:val="auto"/>
          <w:szCs w:val="21"/>
        </w:rPr>
        <w:t xml:space="preserve">7/31/2023 </w:t>
      </w:r>
      <w:r w:rsidRPr="007B0D3E">
        <w:rPr>
          <w:color w:val="auto"/>
          <w:szCs w:val="21"/>
        </w:rPr>
        <w:t>HE 1</w:t>
      </w:r>
      <w:r w:rsidR="007B0D3E" w:rsidRPr="007B0D3E">
        <w:rPr>
          <w:color w:val="auto"/>
          <w:szCs w:val="21"/>
        </w:rPr>
        <w:t>7</w:t>
      </w:r>
      <w:r w:rsidRPr="007B0D3E">
        <w:rPr>
          <w:color w:val="auto"/>
          <w:szCs w:val="21"/>
        </w:rPr>
        <w:t>:00.</w:t>
      </w:r>
    </w:p>
    <w:p w14:paraId="12AA6041" w14:textId="39058AC7" w:rsidR="004B58FD" w:rsidRPr="00975116" w:rsidRDefault="00BF4C99" w:rsidP="00F72130">
      <w:pPr>
        <w:pStyle w:val="bulletlevel1"/>
        <w:rPr>
          <w:color w:val="auto"/>
          <w:szCs w:val="21"/>
        </w:rPr>
      </w:pPr>
      <w:r w:rsidRPr="00975116">
        <w:rPr>
          <w:color w:val="auto"/>
          <w:szCs w:val="21"/>
        </w:rPr>
        <w:t xml:space="preserve">A PVGR </w:t>
      </w:r>
      <w:r w:rsidR="004B58FD" w:rsidRPr="00975116">
        <w:rPr>
          <w:color w:val="auto"/>
          <w:szCs w:val="21"/>
        </w:rPr>
        <w:t>Generation Record of 13,</w:t>
      </w:r>
      <w:r w:rsidR="00975116" w:rsidRPr="00975116">
        <w:rPr>
          <w:color w:val="auto"/>
          <w:szCs w:val="21"/>
        </w:rPr>
        <w:t>735</w:t>
      </w:r>
      <w:r w:rsidR="004B58FD" w:rsidRPr="00975116">
        <w:rPr>
          <w:color w:val="auto"/>
          <w:szCs w:val="21"/>
        </w:rPr>
        <w:t xml:space="preserve"> MW </w:t>
      </w:r>
      <w:r w:rsidRPr="00975116">
        <w:rPr>
          <w:color w:val="auto"/>
          <w:szCs w:val="21"/>
        </w:rPr>
        <w:t xml:space="preserve">was set </w:t>
      </w:r>
      <w:r w:rsidR="004B58FD" w:rsidRPr="00975116">
        <w:rPr>
          <w:color w:val="auto"/>
          <w:szCs w:val="21"/>
        </w:rPr>
        <w:t>on 0</w:t>
      </w:r>
      <w:r w:rsidR="00975116" w:rsidRPr="00975116">
        <w:rPr>
          <w:color w:val="auto"/>
          <w:szCs w:val="21"/>
        </w:rPr>
        <w:t>8/16</w:t>
      </w:r>
      <w:r w:rsidR="004B58FD" w:rsidRPr="00975116">
        <w:rPr>
          <w:color w:val="auto"/>
          <w:szCs w:val="21"/>
        </w:rPr>
        <w:t>/2023 at 1</w:t>
      </w:r>
      <w:r w:rsidR="00975116" w:rsidRPr="00975116">
        <w:rPr>
          <w:color w:val="auto"/>
          <w:szCs w:val="21"/>
        </w:rPr>
        <w:t>2</w:t>
      </w:r>
      <w:r w:rsidR="005F1366" w:rsidRPr="00975116">
        <w:rPr>
          <w:color w:val="auto"/>
          <w:szCs w:val="21"/>
        </w:rPr>
        <w:t>:</w:t>
      </w:r>
      <w:r w:rsidR="00975116" w:rsidRPr="00975116">
        <w:rPr>
          <w:color w:val="auto"/>
          <w:szCs w:val="21"/>
        </w:rPr>
        <w:t>28</w:t>
      </w:r>
      <w:r w:rsidR="004B58FD" w:rsidRPr="00975116">
        <w:rPr>
          <w:color w:val="auto"/>
          <w:szCs w:val="21"/>
        </w:rPr>
        <w:t>.</w:t>
      </w:r>
    </w:p>
    <w:p w14:paraId="27CC2646" w14:textId="3316D02B" w:rsidR="007344B0" w:rsidRDefault="007A462F" w:rsidP="007344B0">
      <w:pPr>
        <w:pStyle w:val="bulletlevel1"/>
        <w:rPr>
          <w:b/>
          <w:color w:val="auto"/>
          <w:szCs w:val="21"/>
        </w:rPr>
      </w:pPr>
      <w:r w:rsidRPr="00975116">
        <w:rPr>
          <w:color w:val="auto"/>
          <w:szCs w:val="21"/>
        </w:rPr>
        <w:t xml:space="preserve">There </w:t>
      </w:r>
      <w:r w:rsidR="00B4238F" w:rsidRPr="00975116">
        <w:rPr>
          <w:color w:val="auto"/>
          <w:szCs w:val="21"/>
        </w:rPr>
        <w:t xml:space="preserve">were </w:t>
      </w:r>
      <w:r w:rsidR="00975116" w:rsidRPr="00975116">
        <w:rPr>
          <w:color w:val="auto"/>
          <w:szCs w:val="21"/>
        </w:rPr>
        <w:t>5</w:t>
      </w:r>
      <w:r w:rsidRPr="00975116">
        <w:rPr>
          <w:color w:val="auto"/>
          <w:szCs w:val="21"/>
        </w:rPr>
        <w:t xml:space="preserve"> frequency event</w:t>
      </w:r>
      <w:r w:rsidR="00B4238F" w:rsidRPr="00975116">
        <w:rPr>
          <w:color w:val="auto"/>
          <w:szCs w:val="21"/>
        </w:rPr>
        <w:t>s</w:t>
      </w:r>
      <w:r w:rsidR="007344B0" w:rsidRPr="00975116">
        <w:rPr>
          <w:b/>
          <w:color w:val="auto"/>
          <w:szCs w:val="21"/>
        </w:rPr>
        <w:t xml:space="preserve">. </w:t>
      </w:r>
    </w:p>
    <w:p w14:paraId="4C5ABC79" w14:textId="77777777" w:rsidR="001478FD" w:rsidRPr="00A84C24" w:rsidRDefault="001478FD" w:rsidP="001478FD">
      <w:pPr>
        <w:pStyle w:val="bulletlevel1"/>
        <w:rPr>
          <w:color w:val="auto"/>
        </w:rPr>
      </w:pPr>
      <w:r w:rsidRPr="00A84C24">
        <w:rPr>
          <w:color w:val="auto"/>
        </w:rPr>
        <w:t xml:space="preserve">There were 6 </w:t>
      </w:r>
      <w:r>
        <w:rPr>
          <w:color w:val="auto"/>
        </w:rPr>
        <w:t>W</w:t>
      </w:r>
      <w:r w:rsidRPr="00A84C24">
        <w:rPr>
          <w:color w:val="auto"/>
        </w:rPr>
        <w:t>atch’s due to projected reserve capacity shortage with no market solution.</w:t>
      </w:r>
    </w:p>
    <w:p w14:paraId="4FFD40C1" w14:textId="048BD8FB" w:rsidR="001478FD" w:rsidRDefault="001478FD" w:rsidP="001478FD">
      <w:pPr>
        <w:pStyle w:val="bulletlevel1"/>
        <w:rPr>
          <w:color w:val="auto"/>
          <w:szCs w:val="21"/>
        </w:rPr>
      </w:pPr>
      <w:r>
        <w:rPr>
          <w:color w:val="auto"/>
          <w:szCs w:val="21"/>
        </w:rPr>
        <w:t>There were 4 Transmission Watch’s due to the south of San Antonio constraint.</w:t>
      </w:r>
    </w:p>
    <w:p w14:paraId="41A9FAF0" w14:textId="77777777" w:rsidR="001478FD" w:rsidRPr="004E68F4" w:rsidRDefault="001478FD" w:rsidP="001478FD">
      <w:pPr>
        <w:pStyle w:val="bulletlevel1"/>
        <w:rPr>
          <w:color w:val="auto"/>
        </w:rPr>
      </w:pPr>
      <w:r w:rsidRPr="00975116">
        <w:rPr>
          <w:color w:val="auto"/>
          <w:szCs w:val="21"/>
        </w:rPr>
        <w:t>There w</w:t>
      </w:r>
      <w:r>
        <w:rPr>
          <w:color w:val="auto"/>
          <w:szCs w:val="21"/>
        </w:rPr>
        <w:t>ere</w:t>
      </w:r>
      <w:r w:rsidRPr="00975116">
        <w:rPr>
          <w:color w:val="auto"/>
          <w:szCs w:val="21"/>
        </w:rPr>
        <w:t xml:space="preserve"> </w:t>
      </w:r>
      <w:r>
        <w:rPr>
          <w:color w:val="auto"/>
          <w:szCs w:val="21"/>
        </w:rPr>
        <w:t>2</w:t>
      </w:r>
      <w:r w:rsidRPr="00975116">
        <w:rPr>
          <w:color w:val="auto"/>
          <w:szCs w:val="21"/>
        </w:rPr>
        <w:t xml:space="preserve"> Watch</w:t>
      </w:r>
      <w:r>
        <w:rPr>
          <w:color w:val="auto"/>
          <w:szCs w:val="21"/>
        </w:rPr>
        <w:t>’s</w:t>
      </w:r>
      <w:r w:rsidRPr="00975116">
        <w:rPr>
          <w:color w:val="auto"/>
          <w:szCs w:val="21"/>
        </w:rPr>
        <w:t xml:space="preserve"> issued for HRUC failure.</w:t>
      </w:r>
    </w:p>
    <w:p w14:paraId="310CA653" w14:textId="3F35EC08" w:rsidR="001478FD" w:rsidRDefault="001478FD" w:rsidP="001478FD">
      <w:pPr>
        <w:pStyle w:val="bulletlevel1"/>
        <w:rPr>
          <w:color w:val="auto"/>
          <w:szCs w:val="21"/>
        </w:rPr>
      </w:pPr>
      <w:r>
        <w:rPr>
          <w:color w:val="auto"/>
          <w:szCs w:val="21"/>
        </w:rPr>
        <w:t xml:space="preserve">There was 1 Advisory due to PRC falling below 3000 MW’s. </w:t>
      </w:r>
    </w:p>
    <w:p w14:paraId="4D558F86" w14:textId="77777777" w:rsidR="001478FD" w:rsidRPr="00A84C24" w:rsidRDefault="001478FD" w:rsidP="001478FD">
      <w:pPr>
        <w:pStyle w:val="bulletlevel1"/>
        <w:rPr>
          <w:color w:val="auto"/>
          <w:szCs w:val="21"/>
        </w:rPr>
      </w:pPr>
      <w:r>
        <w:rPr>
          <w:color w:val="auto"/>
          <w:szCs w:val="21"/>
        </w:rPr>
        <w:t>There was 1 Advisory due to Geomagnetic Disturbance K-7 of higher.</w:t>
      </w:r>
    </w:p>
    <w:p w14:paraId="0D3CDADD" w14:textId="63591DB3" w:rsidR="001478FD" w:rsidRPr="001478FD" w:rsidRDefault="001478FD" w:rsidP="001478FD">
      <w:pPr>
        <w:pStyle w:val="bulletlevel1"/>
        <w:rPr>
          <w:color w:val="auto"/>
        </w:rPr>
      </w:pPr>
      <w:r>
        <w:rPr>
          <w:color w:val="auto"/>
          <w:szCs w:val="21"/>
        </w:rPr>
        <w:t>There were 8 Media Appeal’s through public news media.</w:t>
      </w:r>
    </w:p>
    <w:p w14:paraId="2E8D4DE0" w14:textId="447AEE36" w:rsidR="001478FD" w:rsidRPr="002773C6" w:rsidRDefault="001478FD" w:rsidP="001478FD">
      <w:pPr>
        <w:pStyle w:val="bulletlevel1"/>
        <w:rPr>
          <w:color w:val="auto"/>
        </w:rPr>
      </w:pPr>
      <w:r w:rsidRPr="00975116">
        <w:rPr>
          <w:color w:val="auto"/>
        </w:rPr>
        <w:t>There w</w:t>
      </w:r>
      <w:r>
        <w:rPr>
          <w:color w:val="auto"/>
        </w:rPr>
        <w:t xml:space="preserve">as </w:t>
      </w:r>
      <w:r w:rsidRPr="00975116">
        <w:rPr>
          <w:color w:val="auto"/>
        </w:rPr>
        <w:t xml:space="preserve">1 instance where </w:t>
      </w:r>
      <w:r w:rsidRPr="00975116">
        <w:rPr>
          <w:rFonts w:asciiTheme="minorHAnsi" w:hAnsiTheme="minorHAnsi" w:cstheme="minorBidi"/>
          <w:color w:val="auto"/>
        </w:rPr>
        <w:t>E</w:t>
      </w:r>
      <w:r>
        <w:rPr>
          <w:rFonts w:asciiTheme="minorHAnsi" w:hAnsiTheme="minorHAnsi" w:cstheme="minorBidi"/>
          <w:color w:val="auto"/>
        </w:rPr>
        <w:t>RS 30/10/Weather Sensitive</w:t>
      </w:r>
      <w:r w:rsidRPr="00975116">
        <w:rPr>
          <w:color w:val="auto"/>
        </w:rPr>
        <w:t xml:space="preserve"> was </w:t>
      </w:r>
      <w:r>
        <w:rPr>
          <w:color w:val="auto"/>
        </w:rPr>
        <w:t>Deployed</w:t>
      </w:r>
      <w:r w:rsidRPr="00975116">
        <w:rPr>
          <w:color w:val="auto"/>
        </w:rPr>
        <w:t>.</w:t>
      </w:r>
    </w:p>
    <w:p w14:paraId="6CD55329" w14:textId="5773DD43" w:rsidR="001478FD" w:rsidRPr="001478FD" w:rsidRDefault="001478FD" w:rsidP="001478FD">
      <w:pPr>
        <w:pStyle w:val="bulletlevel1"/>
        <w:rPr>
          <w:color w:val="auto"/>
        </w:rPr>
      </w:pPr>
      <w:r w:rsidRPr="00975116">
        <w:rPr>
          <w:color w:val="auto"/>
        </w:rPr>
        <w:t>There w</w:t>
      </w:r>
      <w:r>
        <w:rPr>
          <w:color w:val="auto"/>
        </w:rPr>
        <w:t>as</w:t>
      </w:r>
      <w:r w:rsidRPr="00975116">
        <w:rPr>
          <w:color w:val="auto"/>
        </w:rPr>
        <w:t xml:space="preserve"> 1 instance where</w:t>
      </w:r>
      <w:r>
        <w:rPr>
          <w:rFonts w:asciiTheme="minorHAnsi" w:hAnsiTheme="minorHAnsi" w:cstheme="minorBidi"/>
          <w:color w:val="auto"/>
        </w:rPr>
        <w:t xml:space="preserve"> Distribution voltage reduction was requested</w:t>
      </w:r>
      <w:r w:rsidRPr="00975116">
        <w:rPr>
          <w:color w:val="auto"/>
        </w:rPr>
        <w:t>.</w:t>
      </w:r>
    </w:p>
    <w:p w14:paraId="5DE51635" w14:textId="1EE4D10F" w:rsidR="007344B0" w:rsidRPr="00975116" w:rsidRDefault="007344B0" w:rsidP="00236BF4">
      <w:pPr>
        <w:pStyle w:val="bulletlevel1"/>
        <w:rPr>
          <w:color w:val="auto"/>
        </w:rPr>
      </w:pPr>
      <w:r w:rsidRPr="00975116">
        <w:rPr>
          <w:color w:val="auto"/>
        </w:rPr>
        <w:t xml:space="preserve">There </w:t>
      </w:r>
      <w:r w:rsidR="00CD56A8" w:rsidRPr="00975116">
        <w:rPr>
          <w:color w:val="auto"/>
        </w:rPr>
        <w:t>w</w:t>
      </w:r>
      <w:r w:rsidR="008A72F9" w:rsidRPr="00975116">
        <w:rPr>
          <w:color w:val="auto"/>
        </w:rPr>
        <w:t>ere</w:t>
      </w:r>
      <w:r w:rsidR="00FD4053" w:rsidRPr="00975116">
        <w:rPr>
          <w:color w:val="auto"/>
        </w:rPr>
        <w:t xml:space="preserve"> </w:t>
      </w:r>
      <w:r w:rsidR="00975116" w:rsidRPr="00975116">
        <w:rPr>
          <w:color w:val="auto"/>
        </w:rPr>
        <w:t>1</w:t>
      </w:r>
      <w:r w:rsidR="007B4C26">
        <w:rPr>
          <w:color w:val="auto"/>
        </w:rPr>
        <w:t>8</w:t>
      </w:r>
      <w:r w:rsidR="00635EE6" w:rsidRPr="00975116">
        <w:rPr>
          <w:color w:val="auto"/>
        </w:rPr>
        <w:t xml:space="preserve"> </w:t>
      </w:r>
      <w:r w:rsidR="007A462F" w:rsidRPr="00975116">
        <w:rPr>
          <w:color w:val="auto"/>
        </w:rPr>
        <w:t>instance</w:t>
      </w:r>
      <w:r w:rsidR="00B4238F" w:rsidRPr="00975116">
        <w:rPr>
          <w:color w:val="auto"/>
        </w:rPr>
        <w:t>s</w:t>
      </w:r>
      <w:r w:rsidRPr="00975116">
        <w:rPr>
          <w:color w:val="auto"/>
        </w:rPr>
        <w:t xml:space="preserve"> where </w:t>
      </w:r>
      <w:r w:rsidR="003349F3" w:rsidRPr="00975116">
        <w:rPr>
          <w:rFonts w:asciiTheme="minorHAnsi" w:hAnsiTheme="minorHAnsi" w:cstheme="minorBidi"/>
          <w:color w:val="auto"/>
        </w:rPr>
        <w:t xml:space="preserve">ERCOT Contingency Reserve </w:t>
      </w:r>
      <w:r w:rsidR="00CD56A8" w:rsidRPr="00975116">
        <w:rPr>
          <w:color w:val="auto"/>
        </w:rPr>
        <w:t xml:space="preserve">Service </w:t>
      </w:r>
      <w:r w:rsidR="00850EF5" w:rsidRPr="00975116">
        <w:rPr>
          <w:color w:val="auto"/>
        </w:rPr>
        <w:t>was</w:t>
      </w:r>
      <w:r w:rsidRPr="00975116">
        <w:rPr>
          <w:color w:val="auto"/>
        </w:rPr>
        <w:t xml:space="preserve"> </w:t>
      </w:r>
      <w:r w:rsidR="002C4FE4" w:rsidRPr="00975116">
        <w:rPr>
          <w:color w:val="auto"/>
        </w:rPr>
        <w:t>released</w:t>
      </w:r>
      <w:r w:rsidRPr="00975116">
        <w:rPr>
          <w:color w:val="auto"/>
        </w:rPr>
        <w:t>.</w:t>
      </w:r>
    </w:p>
    <w:p w14:paraId="34CBA854" w14:textId="693890F0" w:rsidR="00BE3684" w:rsidRPr="00975116" w:rsidRDefault="008A72F9" w:rsidP="00BE3684">
      <w:pPr>
        <w:pStyle w:val="bulletlevel1"/>
        <w:rPr>
          <w:color w:val="auto"/>
          <w:szCs w:val="21"/>
        </w:rPr>
      </w:pPr>
      <w:r w:rsidRPr="00975116">
        <w:rPr>
          <w:color w:val="auto"/>
          <w:szCs w:val="21"/>
        </w:rPr>
        <w:t>There w</w:t>
      </w:r>
      <w:r w:rsidR="001478FD">
        <w:rPr>
          <w:color w:val="auto"/>
          <w:szCs w:val="21"/>
        </w:rPr>
        <w:t>as</w:t>
      </w:r>
      <w:r w:rsidRPr="00975116">
        <w:rPr>
          <w:color w:val="auto"/>
          <w:szCs w:val="21"/>
        </w:rPr>
        <w:t xml:space="preserve"> </w:t>
      </w:r>
      <w:r w:rsidR="001478FD">
        <w:rPr>
          <w:color w:val="auto"/>
          <w:szCs w:val="21"/>
        </w:rPr>
        <w:t>1</w:t>
      </w:r>
      <w:r w:rsidRPr="00975116">
        <w:rPr>
          <w:color w:val="auto"/>
          <w:szCs w:val="21"/>
        </w:rPr>
        <w:t xml:space="preserve"> </w:t>
      </w:r>
      <w:r w:rsidR="00BE3684" w:rsidRPr="00975116">
        <w:rPr>
          <w:color w:val="auto"/>
          <w:szCs w:val="21"/>
        </w:rPr>
        <w:t>OCN’s</w:t>
      </w:r>
      <w:r w:rsidR="00CC3525" w:rsidRPr="00975116">
        <w:rPr>
          <w:color w:val="auto"/>
          <w:szCs w:val="21"/>
        </w:rPr>
        <w:t xml:space="preserve"> </w:t>
      </w:r>
      <w:r w:rsidRPr="00975116">
        <w:rPr>
          <w:color w:val="auto"/>
          <w:szCs w:val="21"/>
        </w:rPr>
        <w:t>i</w:t>
      </w:r>
      <w:r w:rsidR="00CC3525" w:rsidRPr="00975116">
        <w:rPr>
          <w:color w:val="auto"/>
          <w:szCs w:val="21"/>
        </w:rPr>
        <w:t>ssued</w:t>
      </w:r>
      <w:r w:rsidR="00BE3684" w:rsidRPr="00975116">
        <w:rPr>
          <w:color w:val="auto"/>
          <w:szCs w:val="21"/>
        </w:rPr>
        <w:t xml:space="preserve"> due to </w:t>
      </w:r>
      <w:r w:rsidR="00975116" w:rsidRPr="00975116">
        <w:rPr>
          <w:color w:val="auto"/>
          <w:szCs w:val="21"/>
        </w:rPr>
        <w:t xml:space="preserve">Tropical Storm Harold </w:t>
      </w:r>
      <w:r w:rsidR="00975116">
        <w:rPr>
          <w:color w:val="auto"/>
          <w:szCs w:val="21"/>
        </w:rPr>
        <w:t xml:space="preserve">and </w:t>
      </w:r>
      <w:r w:rsidR="001478FD">
        <w:rPr>
          <w:color w:val="auto"/>
          <w:szCs w:val="21"/>
        </w:rPr>
        <w:t xml:space="preserve">5 OCN’s </w:t>
      </w:r>
      <w:r w:rsidR="00975116">
        <w:rPr>
          <w:color w:val="auto"/>
          <w:szCs w:val="21"/>
        </w:rPr>
        <w:t xml:space="preserve">due to </w:t>
      </w:r>
      <w:r w:rsidR="00BE3684" w:rsidRPr="00975116">
        <w:rPr>
          <w:color w:val="auto"/>
          <w:szCs w:val="21"/>
        </w:rPr>
        <w:t xml:space="preserve">extreme hot weather forecasted in North Central and </w:t>
      </w:r>
      <w:proofErr w:type="gramStart"/>
      <w:r w:rsidR="00C21AC1" w:rsidRPr="00975116">
        <w:rPr>
          <w:color w:val="auto"/>
          <w:szCs w:val="21"/>
        </w:rPr>
        <w:t>South</w:t>
      </w:r>
      <w:r w:rsidR="00C21AC1">
        <w:rPr>
          <w:color w:val="auto"/>
          <w:szCs w:val="21"/>
        </w:rPr>
        <w:t xml:space="preserve"> </w:t>
      </w:r>
      <w:r w:rsidR="00C21AC1" w:rsidRPr="00975116">
        <w:rPr>
          <w:color w:val="auto"/>
          <w:szCs w:val="21"/>
        </w:rPr>
        <w:t>Central</w:t>
      </w:r>
      <w:proofErr w:type="gramEnd"/>
      <w:r w:rsidR="00BE3684" w:rsidRPr="00975116">
        <w:rPr>
          <w:color w:val="auto"/>
          <w:szCs w:val="21"/>
        </w:rPr>
        <w:t xml:space="preserve"> weather zones</w:t>
      </w:r>
      <w:r w:rsidR="00C21AC1">
        <w:rPr>
          <w:color w:val="auto"/>
          <w:szCs w:val="21"/>
        </w:rPr>
        <w:t>.</w:t>
      </w:r>
    </w:p>
    <w:p w14:paraId="12F17651" w14:textId="0971C3F4" w:rsidR="00BE3684" w:rsidRPr="00975116" w:rsidRDefault="008A72F9" w:rsidP="00E06439">
      <w:pPr>
        <w:pStyle w:val="bulletlevel1"/>
        <w:rPr>
          <w:color w:val="auto"/>
        </w:rPr>
      </w:pPr>
      <w:r w:rsidRPr="00975116">
        <w:rPr>
          <w:color w:val="auto"/>
          <w:szCs w:val="21"/>
        </w:rPr>
        <w:t>There w</w:t>
      </w:r>
      <w:r w:rsidR="007B4C26">
        <w:rPr>
          <w:color w:val="auto"/>
          <w:szCs w:val="21"/>
        </w:rPr>
        <w:t>ere</w:t>
      </w:r>
      <w:r w:rsidRPr="00975116">
        <w:rPr>
          <w:color w:val="auto"/>
          <w:szCs w:val="21"/>
        </w:rPr>
        <w:t xml:space="preserve"> </w:t>
      </w:r>
      <w:r w:rsidR="007B4C26">
        <w:rPr>
          <w:color w:val="auto"/>
          <w:szCs w:val="21"/>
        </w:rPr>
        <w:t>2</w:t>
      </w:r>
      <w:r w:rsidR="00BE3684" w:rsidRPr="00975116">
        <w:rPr>
          <w:color w:val="auto"/>
          <w:szCs w:val="21"/>
        </w:rPr>
        <w:t xml:space="preserve"> Watch issued for HRUC </w:t>
      </w:r>
      <w:r w:rsidR="00C21AC1" w:rsidRPr="00975116">
        <w:rPr>
          <w:color w:val="auto"/>
          <w:szCs w:val="21"/>
        </w:rPr>
        <w:t>failure.</w:t>
      </w:r>
    </w:p>
    <w:p w14:paraId="53456310" w14:textId="1186535B" w:rsidR="00975116" w:rsidRPr="002C76BB" w:rsidRDefault="009356AA" w:rsidP="00975116">
      <w:pPr>
        <w:pStyle w:val="bulletlevel1"/>
        <w:rPr>
          <w:color w:val="auto"/>
          <w:szCs w:val="21"/>
        </w:rPr>
      </w:pPr>
      <w:r w:rsidRPr="002C76BB">
        <w:rPr>
          <w:color w:val="auto"/>
          <w:szCs w:val="21"/>
        </w:rPr>
        <w:t xml:space="preserve">There were </w:t>
      </w:r>
      <w:r w:rsidR="001478FD">
        <w:rPr>
          <w:color w:val="auto"/>
          <w:szCs w:val="21"/>
        </w:rPr>
        <w:t>8</w:t>
      </w:r>
      <w:r w:rsidRPr="002C76BB">
        <w:rPr>
          <w:color w:val="auto"/>
          <w:szCs w:val="21"/>
        </w:rPr>
        <w:t xml:space="preserve"> HRUC commitments</w:t>
      </w:r>
      <w:r w:rsidR="00975116" w:rsidRPr="002C76BB">
        <w:rPr>
          <w:color w:val="auto"/>
          <w:szCs w:val="21"/>
        </w:rPr>
        <w:t>.</w:t>
      </w:r>
    </w:p>
    <w:p w14:paraId="545922A0" w14:textId="4F44B02F" w:rsidR="00B21C71" w:rsidRPr="00975116" w:rsidRDefault="00975116" w:rsidP="00975116">
      <w:pPr>
        <w:pStyle w:val="bulletlevel1"/>
        <w:rPr>
          <w:szCs w:val="21"/>
        </w:rPr>
      </w:pPr>
      <w:r w:rsidRPr="00975116">
        <w:rPr>
          <w:color w:val="auto"/>
        </w:rPr>
        <w:t xml:space="preserve">There were 24 days </w:t>
      </w:r>
      <w:r w:rsidR="00675BD1">
        <w:rPr>
          <w:color w:val="auto"/>
        </w:rPr>
        <w:t xml:space="preserve">of congestion </w:t>
      </w:r>
      <w:r w:rsidRPr="00975116">
        <w:rPr>
          <w:color w:val="auto"/>
        </w:rPr>
        <w:t xml:space="preserve">on the North Edinburg to Lobo GTC, 15 days on the Nelson Sharpe to Rio Hondo GTC, 7 days on the West Texas Export GTC, 15 days on the Valley Export GTC, 7 days on the North to Houston GTC, 1 day </w:t>
      </w:r>
      <w:r w:rsidR="001478FD">
        <w:rPr>
          <w:color w:val="auto"/>
        </w:rPr>
        <w:t>on</w:t>
      </w:r>
      <w:r w:rsidRPr="00975116">
        <w:rPr>
          <w:color w:val="auto"/>
        </w:rPr>
        <w:t xml:space="preserve"> the Williamson to Burnet GTC, and 1 day on the Panhandle GTC. There was no activity on the remaining GTCs during the month. </w:t>
      </w:r>
      <w:r w:rsidR="00B21C71" w:rsidRPr="00975116">
        <w:rPr>
          <w:rFonts w:cs="Arial"/>
          <w:highlight w:val="yellow"/>
        </w:rPr>
        <w:br w:type="page"/>
      </w:r>
    </w:p>
    <w:p w14:paraId="7785B17F" w14:textId="0284FEFF" w:rsidR="00C7592F" w:rsidRPr="00C21AC1" w:rsidRDefault="00B21C71" w:rsidP="00670135">
      <w:pPr>
        <w:pStyle w:val="Heading1"/>
      </w:pPr>
      <w:bookmarkStart w:id="251" w:name="_Toc146715147"/>
      <w:bookmarkEnd w:id="248"/>
      <w:bookmarkEnd w:id="249"/>
      <w:r w:rsidRPr="00C21AC1">
        <w:lastRenderedPageBreak/>
        <w:t>Frequency Control</w:t>
      </w:r>
      <w:bookmarkEnd w:id="251"/>
    </w:p>
    <w:p w14:paraId="205F6F07" w14:textId="7F00D95D" w:rsidR="007A0C3D" w:rsidRPr="00FE4E18" w:rsidRDefault="00B21C71" w:rsidP="007A0C3D">
      <w:pPr>
        <w:pStyle w:val="Heading2"/>
      </w:pPr>
      <w:bookmarkStart w:id="252" w:name="_Toc146715148"/>
      <w:r w:rsidRPr="00BE04A4">
        <w:t>Frequency Events</w:t>
      </w:r>
      <w:bookmarkEnd w:id="252"/>
    </w:p>
    <w:p w14:paraId="62300628" w14:textId="1287D5D6" w:rsidR="00AE7132" w:rsidRPr="00AC0D21" w:rsidRDefault="007A0C3D" w:rsidP="007A0C3D">
      <w:pPr>
        <w:rPr>
          <w:bCs/>
          <w:szCs w:val="21"/>
        </w:rPr>
      </w:pPr>
      <w:r w:rsidRPr="00AC0D21">
        <w:rPr>
          <w:bCs/>
          <w:szCs w:val="21"/>
        </w:rPr>
        <w:t xml:space="preserve">The ERCOT Interconnection experienced </w:t>
      </w:r>
      <w:r w:rsidR="00AC0D21" w:rsidRPr="00AC0D21">
        <w:rPr>
          <w:bCs/>
          <w:szCs w:val="21"/>
        </w:rPr>
        <w:t>5</w:t>
      </w:r>
      <w:r w:rsidRPr="00AC0D21">
        <w:rPr>
          <w:bCs/>
          <w:szCs w:val="21"/>
        </w:rPr>
        <w:t xml:space="preserve"> frequency event</w:t>
      </w:r>
      <w:r w:rsidR="0012243D" w:rsidRPr="00AC0D21">
        <w:rPr>
          <w:bCs/>
          <w:szCs w:val="21"/>
        </w:rPr>
        <w:t>s</w:t>
      </w:r>
      <w:r w:rsidRPr="00AC0D21">
        <w:rPr>
          <w:bCs/>
          <w:szCs w:val="21"/>
        </w:rPr>
        <w:t xml:space="preserve">, which resulted from </w:t>
      </w:r>
      <w:r w:rsidR="0012243D" w:rsidRPr="00AC0D21">
        <w:rPr>
          <w:bCs/>
          <w:szCs w:val="21"/>
        </w:rPr>
        <w:t>units tripping</w:t>
      </w:r>
      <w:r w:rsidRPr="00AC0D21">
        <w:rPr>
          <w:bCs/>
          <w:szCs w:val="21"/>
        </w:rPr>
        <w:t xml:space="preserve">. The </w:t>
      </w:r>
      <w:r w:rsidR="0012243D" w:rsidRPr="00AC0D21">
        <w:rPr>
          <w:bCs/>
          <w:szCs w:val="21"/>
        </w:rPr>
        <w:t xml:space="preserve">shortest event duration was </w:t>
      </w:r>
      <w:r w:rsidR="00AC0D21" w:rsidRPr="00AC0D21">
        <w:rPr>
          <w:bCs/>
          <w:szCs w:val="21"/>
        </w:rPr>
        <w:t>04:33</w:t>
      </w:r>
      <w:r w:rsidR="0012243D" w:rsidRPr="00AC0D21">
        <w:rPr>
          <w:bCs/>
          <w:szCs w:val="21"/>
        </w:rPr>
        <w:t xml:space="preserve"> and the longest was </w:t>
      </w:r>
      <w:r w:rsidR="00AC0D21" w:rsidRPr="00AC0D21">
        <w:rPr>
          <w:bCs/>
          <w:szCs w:val="21"/>
        </w:rPr>
        <w:t>09</w:t>
      </w:r>
      <w:r w:rsidR="0012243D" w:rsidRPr="00AC0D21">
        <w:rPr>
          <w:bCs/>
          <w:szCs w:val="21"/>
        </w:rPr>
        <w:t>:</w:t>
      </w:r>
      <w:r w:rsidR="00A76DCF" w:rsidRPr="00AC0D21">
        <w:rPr>
          <w:bCs/>
          <w:szCs w:val="21"/>
        </w:rPr>
        <w:t>18</w:t>
      </w:r>
      <w:r w:rsidR="0012243D" w:rsidRPr="00AC0D21">
        <w:rPr>
          <w:bCs/>
          <w:szCs w:val="21"/>
        </w:rPr>
        <w:t>.</w:t>
      </w:r>
    </w:p>
    <w:p w14:paraId="6C143E40" w14:textId="77777777" w:rsidR="007A0C3D" w:rsidRPr="00E07B7D" w:rsidRDefault="007A0C3D" w:rsidP="007A0C3D">
      <w:pPr>
        <w:rPr>
          <w:szCs w:val="21"/>
          <w:highlight w:val="yellow"/>
        </w:rPr>
      </w:pPr>
    </w:p>
    <w:p w14:paraId="1D8E235B" w14:textId="6EC9E107" w:rsidR="006E74EF" w:rsidRPr="00AC0D21" w:rsidRDefault="00E53969" w:rsidP="00670135">
      <w:pPr>
        <w:rPr>
          <w:szCs w:val="21"/>
        </w:rPr>
      </w:pPr>
      <w:r w:rsidRPr="00AC0D21">
        <w:rPr>
          <w:szCs w:val="21"/>
        </w:rPr>
        <w:t xml:space="preserve">A summary of the frequency events is provided below. The reported frequency events meet one of the following criteria: Delta Frequency is 60 </w:t>
      </w:r>
      <w:proofErr w:type="spellStart"/>
      <w:r w:rsidRPr="00AC0D21">
        <w:rPr>
          <w:szCs w:val="21"/>
        </w:rPr>
        <w:t>mHz</w:t>
      </w:r>
      <w:proofErr w:type="spellEnd"/>
      <w:r w:rsidRPr="00AC0D21">
        <w:rPr>
          <w:szCs w:val="21"/>
        </w:rPr>
        <w:t xml:space="preserve"> or greater; the MW loss is 350 MW or greater; </w:t>
      </w:r>
      <w:r w:rsidR="00895E58" w:rsidRPr="00AC0D21">
        <w:rPr>
          <w:szCs w:val="21"/>
        </w:rPr>
        <w:t>resource trip event</w:t>
      </w:r>
      <w:r w:rsidRPr="00AC0D21">
        <w:rPr>
          <w:szCs w:val="21"/>
        </w:rPr>
        <w:t xml:space="preserve"> triggered </w:t>
      </w:r>
      <w:r w:rsidR="00E821B1" w:rsidRPr="00AC0D21">
        <w:rPr>
          <w:szCs w:val="21"/>
        </w:rPr>
        <w:t xml:space="preserve">ECRS </w:t>
      </w:r>
      <w:r w:rsidRPr="00AC0D21">
        <w:rPr>
          <w:szCs w:val="21"/>
        </w:rPr>
        <w:t>deployment. Frequency events that have been identified as Frequency Measurable Events (FME) for purposes of BAL-001-TRE-</w:t>
      </w:r>
      <w:r w:rsidR="00366F27" w:rsidRPr="00AC0D21">
        <w:rPr>
          <w:szCs w:val="21"/>
        </w:rPr>
        <w:t>2</w:t>
      </w:r>
      <w:r w:rsidRPr="00AC0D21">
        <w:rPr>
          <w:szCs w:val="21"/>
        </w:rPr>
        <w:t xml:space="preserve"> analysis are highlighted in blue. When analyzing frequency events, ERCOT evaluates PMU data according to industry standards. Events with an oscillating frequency of less than 1 Hz </w:t>
      </w:r>
      <w:r w:rsidR="00FB5B55" w:rsidRPr="00AC0D21">
        <w:rPr>
          <w:szCs w:val="21"/>
        </w:rPr>
        <w:t>are</w:t>
      </w:r>
      <w:r w:rsidRPr="00AC0D21">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AC0D21">
        <w:rPr>
          <w:szCs w:val="21"/>
        </w:rPr>
        <w:t xml:space="preserve"> </w:t>
      </w:r>
      <w:r w:rsidR="004F18A1" w:rsidRPr="00AC0D21">
        <w:rPr>
          <w:szCs w:val="21"/>
        </w:rPr>
        <w:t>In the case of negative delta frequency, the MW Loss column could refer to load loss.</w:t>
      </w:r>
    </w:p>
    <w:p w14:paraId="4A47CD3E" w14:textId="3F99932C" w:rsidR="007A0C3D" w:rsidRPr="00E07B7D" w:rsidRDefault="007A0C3D" w:rsidP="00670135">
      <w:pPr>
        <w:rPr>
          <w:szCs w:val="21"/>
          <w:highlight w:val="yellow"/>
        </w:rPr>
      </w:pPr>
    </w:p>
    <w:tbl>
      <w:tblPr>
        <w:tblW w:w="9607" w:type="dxa"/>
        <w:jc w:val="center"/>
        <w:tblCellMar>
          <w:left w:w="0" w:type="dxa"/>
          <w:right w:w="0" w:type="dxa"/>
        </w:tblCellMar>
        <w:tblLook w:val="04A0" w:firstRow="1" w:lastRow="0" w:firstColumn="1" w:lastColumn="0" w:noHBand="0" w:noVBand="1"/>
      </w:tblPr>
      <w:tblGrid>
        <w:gridCol w:w="1177"/>
        <w:gridCol w:w="1228"/>
        <w:gridCol w:w="1228"/>
        <w:gridCol w:w="1039"/>
        <w:gridCol w:w="1034"/>
        <w:gridCol w:w="901"/>
        <w:gridCol w:w="683"/>
        <w:gridCol w:w="806"/>
        <w:gridCol w:w="599"/>
        <w:gridCol w:w="912"/>
      </w:tblGrid>
      <w:tr w:rsidR="00FE4E18" w:rsidRPr="00E07B7D" w14:paraId="056DE1F1" w14:textId="77777777" w:rsidTr="00FE4E18">
        <w:trPr>
          <w:trHeight w:val="586"/>
          <w:jc w:val="center"/>
        </w:trPr>
        <w:tc>
          <w:tcPr>
            <w:tcW w:w="1177" w:type="dxa"/>
            <w:vMerge w:val="restart"/>
            <w:tcBorders>
              <w:top w:val="single" w:sz="8" w:space="0" w:color="auto"/>
              <w:left w:val="single" w:sz="8" w:space="0" w:color="auto"/>
              <w:bottom w:val="single" w:sz="8" w:space="0" w:color="auto"/>
              <w:right w:val="single" w:sz="8" w:space="0" w:color="auto"/>
            </w:tcBorders>
            <w:shd w:val="clear" w:color="auto" w:fill="444D53"/>
            <w:tcMar>
              <w:top w:w="0" w:type="dxa"/>
              <w:left w:w="108" w:type="dxa"/>
              <w:bottom w:w="0" w:type="dxa"/>
              <w:right w:w="108" w:type="dxa"/>
            </w:tcMar>
            <w:vAlign w:val="center"/>
            <w:hideMark/>
          </w:tcPr>
          <w:p w14:paraId="3FFC3A05" w14:textId="77777777" w:rsidR="00FE4E18" w:rsidRPr="008D2E45" w:rsidRDefault="00FE4E18">
            <w:pPr>
              <w:jc w:val="center"/>
              <w:rPr>
                <w:b/>
                <w:bCs/>
                <w:color w:val="FFFFFF"/>
              </w:rPr>
            </w:pPr>
            <w:r w:rsidRPr="008D2E45">
              <w:rPr>
                <w:b/>
                <w:bCs/>
                <w:color w:val="FFFFFF"/>
              </w:rPr>
              <w:t>Date and Time</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4A4AA596" w14:textId="77777777" w:rsidR="00FE4E18" w:rsidRPr="008D2E45" w:rsidRDefault="00FE4E18">
            <w:pPr>
              <w:jc w:val="center"/>
              <w:rPr>
                <w:b/>
                <w:bCs/>
                <w:color w:val="FFFFFF"/>
              </w:rPr>
            </w:pPr>
            <w:r w:rsidRPr="008D2E45">
              <w:rPr>
                <w:b/>
                <w:bCs/>
                <w:color w:val="FFFFFF"/>
              </w:rPr>
              <w:t>Delta Frequency</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2CBF482E" w14:textId="77777777" w:rsidR="00FE4E18" w:rsidRPr="008D2E45" w:rsidRDefault="00FE4E18">
            <w:pPr>
              <w:jc w:val="center"/>
              <w:rPr>
                <w:b/>
                <w:bCs/>
                <w:color w:val="FFFFFF"/>
              </w:rPr>
            </w:pPr>
            <w:r w:rsidRPr="008D2E45">
              <w:rPr>
                <w:b/>
                <w:bCs/>
                <w:color w:val="FFFFFF"/>
              </w:rPr>
              <w:t>Max/Min Frequency</w:t>
            </w:r>
          </w:p>
        </w:tc>
        <w:tc>
          <w:tcPr>
            <w:tcW w:w="1039"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140DAA3" w14:textId="77777777" w:rsidR="00FE4E18" w:rsidRPr="008D2E45" w:rsidRDefault="00FE4E18">
            <w:pPr>
              <w:jc w:val="center"/>
              <w:rPr>
                <w:b/>
                <w:bCs/>
                <w:color w:val="FFFFFF"/>
              </w:rPr>
            </w:pPr>
            <w:r w:rsidRPr="008D2E45">
              <w:rPr>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auto" w:fill="444D53"/>
            <w:tcMar>
              <w:top w:w="0" w:type="dxa"/>
              <w:left w:w="108" w:type="dxa"/>
              <w:bottom w:w="0" w:type="dxa"/>
              <w:right w:w="108" w:type="dxa"/>
            </w:tcMar>
            <w:vAlign w:val="center"/>
            <w:hideMark/>
          </w:tcPr>
          <w:p w14:paraId="70107574" w14:textId="77777777" w:rsidR="00FE4E18" w:rsidRPr="008D2E45" w:rsidRDefault="00FE4E18">
            <w:pPr>
              <w:jc w:val="center"/>
              <w:rPr>
                <w:b/>
                <w:bCs/>
                <w:color w:val="FFFFFF"/>
              </w:rPr>
            </w:pPr>
            <w:r w:rsidRPr="008D2E45">
              <w:rPr>
                <w:b/>
                <w:bCs/>
                <w:color w:val="FFFFFF"/>
              </w:rPr>
              <w:t xml:space="preserve">PMU Data </w:t>
            </w:r>
          </w:p>
        </w:tc>
        <w:tc>
          <w:tcPr>
            <w:tcW w:w="68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276E5F7" w14:textId="77777777" w:rsidR="00FE4E18" w:rsidRPr="008D2E45" w:rsidRDefault="00FE4E18">
            <w:pPr>
              <w:jc w:val="center"/>
              <w:rPr>
                <w:b/>
                <w:bCs/>
                <w:color w:val="FFFFFF"/>
              </w:rPr>
            </w:pPr>
            <w:r w:rsidRPr="008D2E45">
              <w:rPr>
                <w:b/>
                <w:bCs/>
                <w:color w:val="FFFFFF"/>
              </w:rPr>
              <w:t>MW Loss</w:t>
            </w:r>
          </w:p>
        </w:tc>
        <w:tc>
          <w:tcPr>
            <w:tcW w:w="806"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66611443" w14:textId="77777777" w:rsidR="00FE4E18" w:rsidRPr="008D2E45" w:rsidRDefault="00FE4E18">
            <w:pPr>
              <w:jc w:val="center"/>
              <w:rPr>
                <w:b/>
                <w:bCs/>
                <w:color w:val="FFFFFF"/>
              </w:rPr>
            </w:pPr>
            <w:r w:rsidRPr="008D2E45">
              <w:rPr>
                <w:b/>
                <w:bCs/>
                <w:color w:val="FFFFFF"/>
              </w:rPr>
              <w:t>Load</w:t>
            </w:r>
          </w:p>
        </w:tc>
        <w:tc>
          <w:tcPr>
            <w:tcW w:w="599"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35533EE2" w14:textId="77777777" w:rsidR="00FE4E18" w:rsidRPr="008D2E45" w:rsidRDefault="00FE4E18">
            <w:pPr>
              <w:jc w:val="center"/>
              <w:rPr>
                <w:b/>
                <w:bCs/>
                <w:color w:val="FFFFFF"/>
              </w:rPr>
            </w:pPr>
            <w:r w:rsidRPr="008D2E45">
              <w:rPr>
                <w:b/>
                <w:bCs/>
                <w:color w:val="FFFFFF"/>
              </w:rPr>
              <w:t>IRR</w:t>
            </w:r>
          </w:p>
        </w:tc>
        <w:tc>
          <w:tcPr>
            <w:tcW w:w="912"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55A03732" w14:textId="77777777" w:rsidR="00FE4E18" w:rsidRPr="008D2E45" w:rsidRDefault="00FE4E18">
            <w:pPr>
              <w:jc w:val="center"/>
              <w:rPr>
                <w:b/>
                <w:bCs/>
                <w:color w:val="FFFFFF"/>
              </w:rPr>
            </w:pPr>
            <w:r w:rsidRPr="008D2E45">
              <w:rPr>
                <w:b/>
                <w:bCs/>
                <w:color w:val="FFFFFF"/>
              </w:rPr>
              <w:t>Inertia</w:t>
            </w:r>
          </w:p>
        </w:tc>
      </w:tr>
      <w:tr w:rsidR="00FE4E18" w:rsidRPr="00E07B7D" w14:paraId="29791C20" w14:textId="77777777" w:rsidTr="00FE4E18">
        <w:trPr>
          <w:trHeight w:val="586"/>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14:paraId="63818722" w14:textId="77777777" w:rsidR="00FE4E18" w:rsidRPr="008D2E45" w:rsidRDefault="00FE4E18">
            <w:pPr>
              <w:rPr>
                <w:rFonts w:ascii="Calibri" w:eastAsiaTheme="minorHAnsi" w:hAnsi="Calibri" w:cs="Calibri"/>
                <w:b/>
                <w:bCs/>
                <w:color w:val="FFFFFF"/>
                <w:sz w:val="22"/>
                <w:szCs w:val="22"/>
              </w:rPr>
            </w:pP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7B2A001C" w14:textId="77777777" w:rsidR="00FE4E18" w:rsidRPr="008D2E45" w:rsidRDefault="00FE4E18">
            <w:pPr>
              <w:jc w:val="center"/>
              <w:rPr>
                <w:b/>
                <w:bCs/>
                <w:color w:val="FFFFFF"/>
              </w:rPr>
            </w:pPr>
            <w:r w:rsidRPr="008D2E45">
              <w:rPr>
                <w:b/>
                <w:bCs/>
                <w:color w:val="FFFFFF"/>
              </w:rPr>
              <w:t>(Hz)</w:t>
            </w: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15532D6F" w14:textId="77777777" w:rsidR="00FE4E18" w:rsidRPr="008D2E45" w:rsidRDefault="00FE4E18">
            <w:pPr>
              <w:jc w:val="center"/>
              <w:rPr>
                <w:b/>
                <w:bCs/>
                <w:color w:val="FFFFFF"/>
              </w:rPr>
            </w:pPr>
            <w:r w:rsidRPr="008D2E45">
              <w:rPr>
                <w:b/>
                <w:bCs/>
                <w:color w:val="FFFFFF"/>
              </w:rPr>
              <w:t>(Hz)</w:t>
            </w:r>
          </w:p>
        </w:tc>
        <w:tc>
          <w:tcPr>
            <w:tcW w:w="0" w:type="auto"/>
            <w:vMerge/>
            <w:tcBorders>
              <w:top w:val="single" w:sz="8" w:space="0" w:color="auto"/>
              <w:left w:val="nil"/>
              <w:bottom w:val="single" w:sz="4" w:space="0" w:color="auto"/>
              <w:right w:val="single" w:sz="8" w:space="0" w:color="auto"/>
            </w:tcBorders>
            <w:vAlign w:val="center"/>
            <w:hideMark/>
          </w:tcPr>
          <w:p w14:paraId="3302A729" w14:textId="77777777" w:rsidR="00FE4E18" w:rsidRPr="008D2E45" w:rsidRDefault="00FE4E18">
            <w:pPr>
              <w:rPr>
                <w:rFonts w:ascii="Calibri" w:eastAsiaTheme="minorHAnsi" w:hAnsi="Calibri" w:cs="Calibri"/>
                <w:b/>
                <w:bCs/>
                <w:color w:val="FFFFFF"/>
                <w:sz w:val="22"/>
                <w:szCs w:val="22"/>
              </w:rPr>
            </w:pPr>
          </w:p>
        </w:tc>
        <w:tc>
          <w:tcPr>
            <w:tcW w:w="1034"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07D38D57" w14:textId="77777777" w:rsidR="00FE4E18" w:rsidRPr="008D2E45" w:rsidRDefault="00FE4E18">
            <w:pPr>
              <w:jc w:val="center"/>
              <w:rPr>
                <w:b/>
                <w:bCs/>
                <w:color w:val="FFFFFF"/>
                <w:sz w:val="16"/>
                <w:szCs w:val="16"/>
              </w:rPr>
            </w:pPr>
            <w:r w:rsidRPr="008D2E45">
              <w:rPr>
                <w:b/>
                <w:bCs/>
                <w:color w:val="FFFFFF"/>
                <w:sz w:val="16"/>
                <w:szCs w:val="16"/>
              </w:rPr>
              <w:t>Oscillation Mode (Hz)</w:t>
            </w:r>
          </w:p>
        </w:tc>
        <w:tc>
          <w:tcPr>
            <w:tcW w:w="901"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59E1F3FB" w14:textId="77777777" w:rsidR="00FE4E18" w:rsidRPr="008D2E45" w:rsidRDefault="00FE4E18">
            <w:pPr>
              <w:jc w:val="center"/>
              <w:rPr>
                <w:b/>
                <w:bCs/>
                <w:color w:val="FFFFFF"/>
                <w:sz w:val="16"/>
                <w:szCs w:val="16"/>
              </w:rPr>
            </w:pPr>
            <w:r w:rsidRPr="008D2E45">
              <w:rPr>
                <w:b/>
                <w:bCs/>
                <w:color w:val="FFFFFF"/>
                <w:sz w:val="16"/>
                <w:szCs w:val="16"/>
              </w:rPr>
              <w:t>Damping Ratio</w:t>
            </w:r>
          </w:p>
        </w:tc>
        <w:tc>
          <w:tcPr>
            <w:tcW w:w="0" w:type="auto"/>
            <w:vMerge/>
            <w:tcBorders>
              <w:top w:val="single" w:sz="8" w:space="0" w:color="auto"/>
              <w:left w:val="nil"/>
              <w:bottom w:val="single" w:sz="4" w:space="0" w:color="auto"/>
              <w:right w:val="single" w:sz="8" w:space="0" w:color="auto"/>
            </w:tcBorders>
            <w:vAlign w:val="center"/>
            <w:hideMark/>
          </w:tcPr>
          <w:p w14:paraId="4C59D8EC" w14:textId="77777777" w:rsidR="00FE4E18" w:rsidRPr="008D2E45" w:rsidRDefault="00FE4E18">
            <w:pPr>
              <w:rPr>
                <w:rFonts w:ascii="Calibri" w:eastAsiaTheme="minorHAnsi" w:hAnsi="Calibri" w:cs="Calibri"/>
                <w:b/>
                <w:bCs/>
                <w:color w:val="FFFFFF"/>
                <w:sz w:val="22"/>
                <w:szCs w:val="22"/>
              </w:rPr>
            </w:pPr>
          </w:p>
        </w:tc>
        <w:tc>
          <w:tcPr>
            <w:tcW w:w="806"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2DE3AF6D" w14:textId="77777777" w:rsidR="00FE4E18" w:rsidRPr="008D2E45" w:rsidRDefault="00FE4E18">
            <w:pPr>
              <w:jc w:val="center"/>
              <w:rPr>
                <w:b/>
                <w:bCs/>
                <w:color w:val="FFFFFF"/>
              </w:rPr>
            </w:pPr>
            <w:r w:rsidRPr="008D2E45">
              <w:rPr>
                <w:b/>
                <w:bCs/>
                <w:color w:val="FFFFFF"/>
              </w:rPr>
              <w:t>(MW)</w:t>
            </w:r>
          </w:p>
        </w:tc>
        <w:tc>
          <w:tcPr>
            <w:tcW w:w="599"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12CDAC56" w14:textId="77777777" w:rsidR="00FE4E18" w:rsidRPr="008D2E45" w:rsidRDefault="00FE4E18">
            <w:pPr>
              <w:jc w:val="center"/>
              <w:rPr>
                <w:b/>
                <w:bCs/>
                <w:color w:val="FFFFFF"/>
                <w:sz w:val="22"/>
                <w:szCs w:val="22"/>
              </w:rPr>
            </w:pPr>
            <w:r w:rsidRPr="008D2E45">
              <w:rPr>
                <w:b/>
                <w:bCs/>
                <w:color w:val="FFFFFF"/>
              </w:rPr>
              <w:t xml:space="preserve">% </w:t>
            </w:r>
          </w:p>
        </w:tc>
        <w:tc>
          <w:tcPr>
            <w:tcW w:w="912"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77591A82" w14:textId="77777777" w:rsidR="00FE4E18" w:rsidRPr="008D2E45" w:rsidRDefault="00FE4E18">
            <w:pPr>
              <w:jc w:val="center"/>
              <w:rPr>
                <w:b/>
                <w:bCs/>
                <w:color w:val="FFFFFF"/>
              </w:rPr>
            </w:pPr>
            <w:r w:rsidRPr="008D2E45">
              <w:rPr>
                <w:b/>
                <w:bCs/>
                <w:color w:val="FFFFFF"/>
              </w:rPr>
              <w:t>(GW-s)</w:t>
            </w:r>
          </w:p>
        </w:tc>
      </w:tr>
      <w:tr w:rsidR="00FE4E18" w:rsidRPr="00E07B7D" w14:paraId="2C880B4A" w14:textId="77777777" w:rsidTr="00FE4E18">
        <w:trPr>
          <w:trHeight w:val="470"/>
          <w:jc w:val="center"/>
        </w:trPr>
        <w:tc>
          <w:tcPr>
            <w:tcW w:w="117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6F70AA84" w14:textId="7C6D1971" w:rsidR="00FE4E18" w:rsidRPr="00EA6E65" w:rsidRDefault="00FE4E18" w:rsidP="00EA6E65">
            <w:pPr>
              <w:jc w:val="center"/>
              <w:rPr>
                <w:rFonts w:asciiTheme="minorHAnsi" w:hAnsiTheme="minorHAnsi" w:cstheme="minorHAnsi"/>
                <w:highlight w:val="yellow"/>
              </w:rPr>
            </w:pPr>
            <w:r w:rsidRPr="00EA6E65">
              <w:rPr>
                <w:rFonts w:asciiTheme="minorHAnsi" w:hAnsiTheme="minorHAnsi" w:cstheme="minorHAnsi"/>
              </w:rPr>
              <w:t>8/2/2023 21:55:48</w:t>
            </w:r>
          </w:p>
        </w:tc>
        <w:tc>
          <w:tcPr>
            <w:tcW w:w="1228" w:type="dxa"/>
            <w:tcBorders>
              <w:top w:val="single" w:sz="8" w:space="0" w:color="auto"/>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504A6C7C" w14:textId="29E21D05"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0.064</w:t>
            </w:r>
          </w:p>
        </w:tc>
        <w:tc>
          <w:tcPr>
            <w:tcW w:w="1228" w:type="dxa"/>
            <w:tcBorders>
              <w:top w:val="single" w:sz="8" w:space="0" w:color="auto"/>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5230A57E" w14:textId="4DA75F9C"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59.952</w:t>
            </w:r>
          </w:p>
        </w:tc>
        <w:tc>
          <w:tcPr>
            <w:tcW w:w="1039" w:type="dxa"/>
            <w:tcBorders>
              <w:top w:val="single" w:sz="8" w:space="0" w:color="auto"/>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2F49A173" w14:textId="42D3D7DD"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00:09:18</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6C387FA" w14:textId="1691EE0E"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0.56</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445B70" w14:textId="2C057E1A"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14%</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7749475" w14:textId="22493F0F"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452</w:t>
            </w:r>
          </w:p>
        </w:tc>
        <w:tc>
          <w:tcPr>
            <w:tcW w:w="806"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E700BE5" w14:textId="294D42BA"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73,637</w:t>
            </w:r>
          </w:p>
        </w:tc>
        <w:tc>
          <w:tcPr>
            <w:tcW w:w="59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B851D4B" w14:textId="35F50088"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21%</w:t>
            </w:r>
          </w:p>
        </w:tc>
        <w:tc>
          <w:tcPr>
            <w:tcW w:w="912"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CC19C90" w14:textId="1F3CE01E"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366,602</w:t>
            </w:r>
          </w:p>
        </w:tc>
      </w:tr>
      <w:tr w:rsidR="00FE4E18" w:rsidRPr="00E07B7D" w14:paraId="0A7D19BA" w14:textId="77777777" w:rsidTr="00FE4E18">
        <w:trPr>
          <w:trHeight w:val="470"/>
          <w:jc w:val="center"/>
        </w:trPr>
        <w:tc>
          <w:tcPr>
            <w:tcW w:w="1177"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7A25D27F" w14:textId="481E3F80" w:rsidR="00FE4E18" w:rsidRPr="00EA6E65" w:rsidRDefault="00FE4E18" w:rsidP="00EA6E65">
            <w:pPr>
              <w:jc w:val="center"/>
              <w:rPr>
                <w:rFonts w:asciiTheme="minorHAnsi" w:hAnsiTheme="minorHAnsi" w:cstheme="minorHAnsi"/>
                <w:highlight w:val="yellow"/>
              </w:rPr>
            </w:pPr>
            <w:r w:rsidRPr="00EA6E65">
              <w:rPr>
                <w:rFonts w:asciiTheme="minorHAnsi" w:hAnsiTheme="minorHAnsi" w:cstheme="minorHAnsi"/>
              </w:rPr>
              <w:t>8/4/2023 21:01:56</w:t>
            </w:r>
          </w:p>
        </w:tc>
        <w:tc>
          <w:tcPr>
            <w:tcW w:w="12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8095052" w14:textId="68961A83"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0.059</w:t>
            </w:r>
          </w:p>
        </w:tc>
        <w:tc>
          <w:tcPr>
            <w:tcW w:w="122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85B08C5" w14:textId="0BF71D8A"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59.911</w:t>
            </w:r>
          </w:p>
        </w:tc>
        <w:tc>
          <w:tcPr>
            <w:tcW w:w="103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76C4323" w14:textId="6671CDCD"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00:07:12</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F5859D3" w14:textId="5DE90D12"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0.57</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B7AD1C3" w14:textId="3DB5998C"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13%</w:t>
            </w:r>
          </w:p>
        </w:tc>
        <w:tc>
          <w:tcPr>
            <w:tcW w:w="6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1CE0512" w14:textId="2B92FC03"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552</w:t>
            </w:r>
          </w:p>
        </w:tc>
        <w:tc>
          <w:tcPr>
            <w:tcW w:w="80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7A57EA6" w14:textId="247C4E42"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75,832</w:t>
            </w:r>
          </w:p>
        </w:tc>
        <w:tc>
          <w:tcPr>
            <w:tcW w:w="5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2F86A7D" w14:textId="6DE01F4A"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16%</w:t>
            </w:r>
          </w:p>
        </w:tc>
        <w:tc>
          <w:tcPr>
            <w:tcW w:w="9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F1A227C" w14:textId="5E58C650"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388,030</w:t>
            </w:r>
          </w:p>
        </w:tc>
      </w:tr>
      <w:tr w:rsidR="00FE4E18" w:rsidRPr="00E07B7D" w14:paraId="51838E37" w14:textId="77777777" w:rsidTr="00FE4E18">
        <w:trPr>
          <w:trHeight w:val="470"/>
          <w:jc w:val="center"/>
        </w:trPr>
        <w:tc>
          <w:tcPr>
            <w:tcW w:w="117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7C50AE43" w14:textId="2A3DFC1E" w:rsidR="00FE4E18" w:rsidRPr="00EA6E65" w:rsidRDefault="00FE4E18" w:rsidP="00EA6E65">
            <w:pPr>
              <w:jc w:val="center"/>
              <w:rPr>
                <w:rFonts w:asciiTheme="minorHAnsi" w:hAnsiTheme="minorHAnsi" w:cstheme="minorHAnsi"/>
                <w:highlight w:val="yellow"/>
              </w:rPr>
            </w:pPr>
            <w:r w:rsidRPr="00EA6E65">
              <w:rPr>
                <w:rFonts w:asciiTheme="minorHAnsi" w:hAnsiTheme="minorHAnsi" w:cstheme="minorHAnsi"/>
              </w:rPr>
              <w:t>8/8/2023 19:26:17</w:t>
            </w:r>
          </w:p>
        </w:tc>
        <w:tc>
          <w:tcPr>
            <w:tcW w:w="1228" w:type="dxa"/>
            <w:tcBorders>
              <w:top w:val="nil"/>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3E3A3B4C" w14:textId="200CC60C"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0.098</w:t>
            </w:r>
          </w:p>
        </w:tc>
        <w:tc>
          <w:tcPr>
            <w:tcW w:w="1228" w:type="dxa"/>
            <w:tcBorders>
              <w:top w:val="nil"/>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5B01AF4B" w14:textId="26ECDB4A"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59.918</w:t>
            </w:r>
          </w:p>
        </w:tc>
        <w:tc>
          <w:tcPr>
            <w:tcW w:w="1039" w:type="dxa"/>
            <w:tcBorders>
              <w:top w:val="nil"/>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6AAEC488" w14:textId="50D74843"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00:04:33</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DB69203" w14:textId="78DC58D9"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0.55</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00C598C" w14:textId="729FBE6F"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14%</w:t>
            </w:r>
          </w:p>
        </w:tc>
        <w:tc>
          <w:tcPr>
            <w:tcW w:w="6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4D4559C" w14:textId="07B31060"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687</w:t>
            </w:r>
          </w:p>
        </w:tc>
        <w:tc>
          <w:tcPr>
            <w:tcW w:w="80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0E4FDFE" w14:textId="29EFE199"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80,192</w:t>
            </w:r>
          </w:p>
        </w:tc>
        <w:tc>
          <w:tcPr>
            <w:tcW w:w="5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BF0B537" w14:textId="2AB0C534"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20%</w:t>
            </w:r>
          </w:p>
        </w:tc>
        <w:tc>
          <w:tcPr>
            <w:tcW w:w="9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C64E4D0" w14:textId="007EB82A"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385,012</w:t>
            </w:r>
          </w:p>
        </w:tc>
      </w:tr>
      <w:tr w:rsidR="00FE4E18" w:rsidRPr="00E07B7D" w14:paraId="412EA9FC" w14:textId="77777777" w:rsidTr="00FE4E18">
        <w:trPr>
          <w:trHeight w:val="470"/>
          <w:jc w:val="center"/>
        </w:trPr>
        <w:tc>
          <w:tcPr>
            <w:tcW w:w="117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3EF3C533" w14:textId="7193E27D" w:rsidR="00FE4E18" w:rsidRPr="00EA6E65" w:rsidRDefault="00FE4E18" w:rsidP="00EA6E65">
            <w:pPr>
              <w:jc w:val="center"/>
              <w:rPr>
                <w:rFonts w:asciiTheme="minorHAnsi" w:hAnsiTheme="minorHAnsi" w:cstheme="minorHAnsi"/>
                <w:highlight w:val="yellow"/>
              </w:rPr>
            </w:pPr>
            <w:r w:rsidRPr="00EA6E65">
              <w:rPr>
                <w:rFonts w:asciiTheme="minorHAnsi" w:hAnsiTheme="minorHAnsi" w:cstheme="minorHAnsi"/>
              </w:rPr>
              <w:t>8/22/2023 1:27:29</w:t>
            </w:r>
          </w:p>
        </w:tc>
        <w:tc>
          <w:tcPr>
            <w:tcW w:w="1228" w:type="dxa"/>
            <w:tcBorders>
              <w:top w:val="nil"/>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28E0FA9D" w14:textId="6807C1D8"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0.072</w:t>
            </w:r>
          </w:p>
        </w:tc>
        <w:tc>
          <w:tcPr>
            <w:tcW w:w="1228" w:type="dxa"/>
            <w:tcBorders>
              <w:top w:val="nil"/>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59FB1EA4" w14:textId="08365C50"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59.901</w:t>
            </w:r>
          </w:p>
        </w:tc>
        <w:tc>
          <w:tcPr>
            <w:tcW w:w="1039" w:type="dxa"/>
            <w:tcBorders>
              <w:top w:val="nil"/>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11D36FF8" w14:textId="5680240B"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00:07:06</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77B3044" w14:textId="7A9A6675"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0.64</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BF7A33A" w14:textId="58AF6739"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13%</w:t>
            </w:r>
          </w:p>
        </w:tc>
        <w:tc>
          <w:tcPr>
            <w:tcW w:w="6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63DD217" w14:textId="2F207E37"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604</w:t>
            </w:r>
          </w:p>
        </w:tc>
        <w:tc>
          <w:tcPr>
            <w:tcW w:w="80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CB1BD62" w14:textId="13190F58"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60,786</w:t>
            </w:r>
          </w:p>
        </w:tc>
        <w:tc>
          <w:tcPr>
            <w:tcW w:w="5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9BB2A5A" w14:textId="7ADA6660"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18%</w:t>
            </w:r>
          </w:p>
        </w:tc>
        <w:tc>
          <w:tcPr>
            <w:tcW w:w="9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C5478B0" w14:textId="51D8D9E0"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345,430</w:t>
            </w:r>
          </w:p>
        </w:tc>
      </w:tr>
      <w:tr w:rsidR="00FE4E18" w:rsidRPr="00E07B7D" w14:paraId="19F9C2C4" w14:textId="77777777" w:rsidTr="00FE4E18">
        <w:trPr>
          <w:trHeight w:val="470"/>
          <w:jc w:val="center"/>
        </w:trPr>
        <w:tc>
          <w:tcPr>
            <w:tcW w:w="1177" w:type="dxa"/>
            <w:tcBorders>
              <w:top w:val="single" w:sz="4" w:space="0" w:color="auto"/>
              <w:left w:val="single" w:sz="12"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hideMark/>
          </w:tcPr>
          <w:p w14:paraId="363BF80C" w14:textId="246F3944" w:rsidR="00FE4E18" w:rsidRPr="00EA6E65" w:rsidRDefault="00FE4E18" w:rsidP="00EA6E65">
            <w:pPr>
              <w:jc w:val="center"/>
              <w:rPr>
                <w:rFonts w:asciiTheme="minorHAnsi" w:hAnsiTheme="minorHAnsi" w:cstheme="minorHAnsi"/>
                <w:highlight w:val="yellow"/>
              </w:rPr>
            </w:pPr>
            <w:r w:rsidRPr="00EA6E65">
              <w:rPr>
                <w:rFonts w:asciiTheme="minorHAnsi" w:hAnsiTheme="minorHAnsi" w:cstheme="minorHAnsi"/>
              </w:rPr>
              <w:t>8/24/2023 5:04:09</w:t>
            </w:r>
          </w:p>
        </w:tc>
        <w:tc>
          <w:tcPr>
            <w:tcW w:w="1228" w:type="dxa"/>
            <w:tcBorders>
              <w:top w:val="nil"/>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35A7B37C" w14:textId="1A496844"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0.062</w:t>
            </w:r>
          </w:p>
        </w:tc>
        <w:tc>
          <w:tcPr>
            <w:tcW w:w="1228" w:type="dxa"/>
            <w:tcBorders>
              <w:top w:val="nil"/>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7D9D6EB0" w14:textId="1A340C01"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59.927</w:t>
            </w:r>
          </w:p>
        </w:tc>
        <w:tc>
          <w:tcPr>
            <w:tcW w:w="1039" w:type="dxa"/>
            <w:tcBorders>
              <w:top w:val="nil"/>
              <w:left w:val="nil"/>
              <w:bottom w:val="single" w:sz="8" w:space="0" w:color="auto"/>
              <w:right w:val="single" w:sz="8" w:space="0" w:color="auto"/>
            </w:tcBorders>
            <w:shd w:val="clear" w:color="000000" w:fill="FFFFFF"/>
            <w:noWrap/>
            <w:tcMar>
              <w:top w:w="0" w:type="dxa"/>
              <w:left w:w="108" w:type="dxa"/>
              <w:bottom w:w="0" w:type="dxa"/>
              <w:right w:w="108" w:type="dxa"/>
            </w:tcMar>
            <w:vAlign w:val="center"/>
            <w:hideMark/>
          </w:tcPr>
          <w:p w14:paraId="1BAC638E" w14:textId="4F30F7F4"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00:05:01</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F73FDC0" w14:textId="6D4B607C"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0.6</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FDA8D4F" w14:textId="392F6748" w:rsidR="00FE4E18" w:rsidRPr="00EA6E65" w:rsidRDefault="00FE4E18" w:rsidP="00EA6E65">
            <w:pPr>
              <w:jc w:val="center"/>
              <w:rPr>
                <w:rFonts w:asciiTheme="minorHAnsi" w:hAnsiTheme="minorHAnsi" w:cstheme="minorHAnsi"/>
                <w:highlight w:val="yellow"/>
              </w:rPr>
            </w:pPr>
            <w:r w:rsidRPr="00F80A27">
              <w:rPr>
                <w:rFonts w:asciiTheme="minorHAnsi" w:hAnsiTheme="minorHAnsi" w:cstheme="minorHAnsi"/>
                <w:color w:val="000000"/>
              </w:rPr>
              <w:t>16%</w:t>
            </w:r>
          </w:p>
        </w:tc>
        <w:tc>
          <w:tcPr>
            <w:tcW w:w="68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E6BF261" w14:textId="01AE88E6"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493</w:t>
            </w:r>
          </w:p>
        </w:tc>
        <w:tc>
          <w:tcPr>
            <w:tcW w:w="80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E3E558B" w14:textId="2136FDBF"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53,397</w:t>
            </w:r>
          </w:p>
        </w:tc>
        <w:tc>
          <w:tcPr>
            <w:tcW w:w="5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8649B52" w14:textId="0BDC58C1"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10%</w:t>
            </w:r>
          </w:p>
        </w:tc>
        <w:tc>
          <w:tcPr>
            <w:tcW w:w="9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6A7934B" w14:textId="4ADE18A6" w:rsidR="00FE4E18" w:rsidRPr="00EA6E65" w:rsidRDefault="00FE4E18" w:rsidP="00EA6E65">
            <w:pPr>
              <w:jc w:val="center"/>
              <w:rPr>
                <w:rFonts w:asciiTheme="majorHAnsi" w:hAnsiTheme="majorHAnsi" w:cstheme="majorHAnsi"/>
                <w:highlight w:val="yellow"/>
              </w:rPr>
            </w:pPr>
            <w:r w:rsidRPr="00F80A27">
              <w:rPr>
                <w:rFonts w:asciiTheme="majorHAnsi" w:hAnsiTheme="majorHAnsi" w:cstheme="majorHAnsi"/>
                <w:color w:val="000000"/>
                <w:sz w:val="18"/>
                <w:szCs w:val="18"/>
              </w:rPr>
              <w:t>350,562</w:t>
            </w:r>
          </w:p>
        </w:tc>
      </w:tr>
    </w:tbl>
    <w:p w14:paraId="01AFDC0D" w14:textId="77777777" w:rsidR="007A0C3D" w:rsidRPr="00E07B7D" w:rsidRDefault="007A0C3D" w:rsidP="00670135">
      <w:pPr>
        <w:rPr>
          <w:szCs w:val="21"/>
          <w:highlight w:val="yellow"/>
        </w:rPr>
      </w:pPr>
    </w:p>
    <w:p w14:paraId="29A645BA" w14:textId="706F7F9F" w:rsidR="0087390C" w:rsidRDefault="0087390C" w:rsidP="00670135">
      <w:pPr>
        <w:rPr>
          <w:szCs w:val="21"/>
        </w:rPr>
      </w:pPr>
    </w:p>
    <w:p w14:paraId="007FF193" w14:textId="77777777" w:rsidR="00933073" w:rsidRPr="008D2E45" w:rsidRDefault="00933073" w:rsidP="00670135">
      <w:pPr>
        <w:rPr>
          <w:szCs w:val="21"/>
        </w:rPr>
      </w:pPr>
    </w:p>
    <w:p w14:paraId="00651CB0" w14:textId="1304700D" w:rsidR="001631F3" w:rsidRPr="008D2E45" w:rsidRDefault="00F851DA" w:rsidP="00670135">
      <w:pPr>
        <w:jc w:val="center"/>
        <w:rPr>
          <w:szCs w:val="21"/>
        </w:rPr>
      </w:pPr>
      <w:r w:rsidRPr="008D2E45">
        <w:rPr>
          <w:sz w:val="16"/>
        </w:rPr>
        <w:t>(Note: All data on this graph encompasses frequency event analysis based on BAL-001-TRE-</w:t>
      </w:r>
      <w:r w:rsidR="002C4C3B" w:rsidRPr="008D2E45">
        <w:rPr>
          <w:sz w:val="16"/>
        </w:rPr>
        <w:t>2</w:t>
      </w:r>
      <w:r w:rsidRPr="008D2E45">
        <w:rPr>
          <w:sz w:val="16"/>
        </w:rPr>
        <w:t>.)</w:t>
      </w:r>
    </w:p>
    <w:p w14:paraId="379060B3" w14:textId="3D5909CA" w:rsidR="00092401" w:rsidRPr="00E07B7D" w:rsidRDefault="00092401" w:rsidP="007A0C3D">
      <w:pPr>
        <w:tabs>
          <w:tab w:val="left" w:pos="1215"/>
        </w:tabs>
        <w:rPr>
          <w:highlight w:val="yellow"/>
        </w:rPr>
      </w:pPr>
    </w:p>
    <w:p w14:paraId="1BD959BC" w14:textId="77777777" w:rsidR="001500BD" w:rsidRPr="00E07B7D" w:rsidRDefault="001500BD" w:rsidP="007A0C3D">
      <w:pPr>
        <w:tabs>
          <w:tab w:val="left" w:pos="1215"/>
        </w:tabs>
        <w:rPr>
          <w:highlight w:val="yellow"/>
        </w:rPr>
      </w:pPr>
    </w:p>
    <w:p w14:paraId="779D83B6" w14:textId="571AC02E" w:rsidR="00D76EE0" w:rsidRPr="00E07B7D" w:rsidRDefault="00D76EE0" w:rsidP="00670135">
      <w:pPr>
        <w:jc w:val="center"/>
        <w:rPr>
          <w:highlight w:val="yellow"/>
        </w:rPr>
      </w:pPr>
    </w:p>
    <w:p w14:paraId="29B4B031" w14:textId="104FA92D" w:rsidR="003E7D72" w:rsidRPr="00E07B7D" w:rsidRDefault="00EC5A63" w:rsidP="00670135">
      <w:pPr>
        <w:jc w:val="center"/>
        <w:rPr>
          <w:highlight w:val="yellow"/>
        </w:rPr>
      </w:pPr>
      <w:r w:rsidRPr="00BE04A4">
        <w:rPr>
          <w:noProof/>
        </w:rPr>
        <w:lastRenderedPageBreak/>
        <w:drawing>
          <wp:inline distT="0" distB="0" distL="0" distR="0" wp14:anchorId="5B19ED00" wp14:editId="43754357">
            <wp:extent cx="6119810" cy="3630614"/>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6119810" cy="3630614"/>
                    </a:xfrm>
                    <a:prstGeom prst="rect">
                      <a:avLst/>
                    </a:prstGeom>
                  </pic:spPr>
                </pic:pic>
              </a:graphicData>
            </a:graphic>
          </wp:inline>
        </w:drawing>
      </w:r>
    </w:p>
    <w:p w14:paraId="145016E5" w14:textId="0C6FB643" w:rsidR="007A0C3D" w:rsidRPr="00E07B7D" w:rsidRDefault="007A0C3D" w:rsidP="00E044C2">
      <w:pPr>
        <w:rPr>
          <w:highlight w:val="yellow"/>
        </w:rPr>
      </w:pPr>
    </w:p>
    <w:p w14:paraId="6B0BB703" w14:textId="016B66CA" w:rsidR="009C7925" w:rsidRPr="00FE4E18" w:rsidRDefault="001500BD" w:rsidP="00670135">
      <w:pPr>
        <w:pStyle w:val="Heading2"/>
      </w:pPr>
      <w:bookmarkStart w:id="253" w:name="_Toc90113253"/>
      <w:bookmarkStart w:id="254" w:name="_Toc90367424"/>
      <w:bookmarkStart w:id="255" w:name="_Toc146715149"/>
      <w:r w:rsidRPr="00BE04A4">
        <w:t xml:space="preserve">ERCOT Contingency Reserve </w:t>
      </w:r>
      <w:r w:rsidR="009C7925" w:rsidRPr="00BE04A4">
        <w:t>Events</w:t>
      </w:r>
      <w:bookmarkEnd w:id="253"/>
      <w:bookmarkEnd w:id="254"/>
      <w:bookmarkEnd w:id="255"/>
    </w:p>
    <w:p w14:paraId="3B78ED78" w14:textId="20AEA335" w:rsidR="009C7925" w:rsidRPr="00A06756" w:rsidRDefault="009C7925" w:rsidP="00670135">
      <w:pPr>
        <w:rPr>
          <w:szCs w:val="21"/>
        </w:rPr>
      </w:pPr>
      <w:r w:rsidRPr="00A06756">
        <w:rPr>
          <w:szCs w:val="21"/>
        </w:rPr>
        <w:t xml:space="preserve">There </w:t>
      </w:r>
      <w:r w:rsidR="0012243D" w:rsidRPr="00A06756">
        <w:rPr>
          <w:szCs w:val="21"/>
        </w:rPr>
        <w:t xml:space="preserve">were </w:t>
      </w:r>
      <w:r w:rsidR="00A06756" w:rsidRPr="00A06756">
        <w:rPr>
          <w:szCs w:val="21"/>
        </w:rPr>
        <w:t>1</w:t>
      </w:r>
      <w:r w:rsidR="00AB0ED5">
        <w:rPr>
          <w:szCs w:val="21"/>
        </w:rPr>
        <w:t>8</w:t>
      </w:r>
      <w:r w:rsidR="0012243D" w:rsidRPr="00A06756">
        <w:rPr>
          <w:szCs w:val="21"/>
        </w:rPr>
        <w:t xml:space="preserve"> events</w:t>
      </w:r>
      <w:r w:rsidRPr="00A06756">
        <w:rPr>
          <w:szCs w:val="21"/>
        </w:rPr>
        <w:t xml:space="preserve"> where </w:t>
      </w:r>
      <w:r w:rsidR="001500BD" w:rsidRPr="00A06756">
        <w:rPr>
          <w:szCs w:val="21"/>
        </w:rPr>
        <w:t xml:space="preserve">ERCOT Contingency Reserve </w:t>
      </w:r>
      <w:r w:rsidRPr="00A06756">
        <w:rPr>
          <w:szCs w:val="21"/>
        </w:rPr>
        <w:t>MWs were released to SCED. The events highlighted in blue were related to frequency events reported in Section 2.1 above</w:t>
      </w:r>
      <w:r w:rsidR="00EF0412" w:rsidRPr="00A06756">
        <w:rPr>
          <w:szCs w:val="21"/>
        </w:rPr>
        <w:t>.</w:t>
      </w:r>
    </w:p>
    <w:p w14:paraId="5AEDE964" w14:textId="52200278" w:rsidR="00D97E06" w:rsidRPr="00E07B7D" w:rsidRDefault="00D97E06" w:rsidP="00670135">
      <w:pPr>
        <w:rPr>
          <w:szCs w:val="21"/>
          <w:highlight w:val="yellow"/>
        </w:rPr>
      </w:pPr>
    </w:p>
    <w:tbl>
      <w:tblPr>
        <w:tblW w:w="1034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5"/>
        <w:gridCol w:w="2160"/>
        <w:gridCol w:w="1530"/>
        <w:gridCol w:w="10"/>
        <w:gridCol w:w="1610"/>
        <w:gridCol w:w="50"/>
        <w:gridCol w:w="2920"/>
      </w:tblGrid>
      <w:tr w:rsidR="00933FB9" w:rsidRPr="00E07B7D" w14:paraId="56CB3BAC" w14:textId="77777777" w:rsidTr="00A06756">
        <w:trPr>
          <w:trHeight w:val="525"/>
        </w:trPr>
        <w:tc>
          <w:tcPr>
            <w:tcW w:w="2065" w:type="dxa"/>
            <w:shd w:val="clear" w:color="000000" w:fill="444D53"/>
            <w:vAlign w:val="center"/>
            <w:hideMark/>
          </w:tcPr>
          <w:p w14:paraId="478A0D74" w14:textId="77777777" w:rsidR="00933FB9" w:rsidRPr="00A06756" w:rsidRDefault="00933FB9" w:rsidP="00933FB9">
            <w:pPr>
              <w:jc w:val="center"/>
              <w:rPr>
                <w:rFonts w:cs="Arial"/>
                <w:color w:val="FFFFFF"/>
              </w:rPr>
            </w:pPr>
            <w:r w:rsidRPr="00A06756">
              <w:rPr>
                <w:rFonts w:cs="Arial"/>
                <w:color w:val="FFFFFF"/>
              </w:rPr>
              <w:t>Date and Time Released to SCED</w:t>
            </w:r>
          </w:p>
        </w:tc>
        <w:tc>
          <w:tcPr>
            <w:tcW w:w="2160" w:type="dxa"/>
            <w:shd w:val="clear" w:color="000000" w:fill="444D53"/>
            <w:vAlign w:val="center"/>
            <w:hideMark/>
          </w:tcPr>
          <w:p w14:paraId="1632E7CC" w14:textId="77777777" w:rsidR="00933FB9" w:rsidRPr="00A06756" w:rsidRDefault="00933FB9" w:rsidP="00933FB9">
            <w:pPr>
              <w:jc w:val="center"/>
              <w:rPr>
                <w:rFonts w:cs="Arial"/>
                <w:color w:val="FFFFFF"/>
              </w:rPr>
            </w:pPr>
            <w:r w:rsidRPr="00A06756">
              <w:rPr>
                <w:rFonts w:cs="Arial"/>
                <w:color w:val="FFFFFF"/>
              </w:rPr>
              <w:t>Date and Time Recalled</w:t>
            </w:r>
          </w:p>
        </w:tc>
        <w:tc>
          <w:tcPr>
            <w:tcW w:w="1540" w:type="dxa"/>
            <w:gridSpan w:val="2"/>
            <w:shd w:val="clear" w:color="000000" w:fill="444D53"/>
            <w:vAlign w:val="center"/>
            <w:hideMark/>
          </w:tcPr>
          <w:p w14:paraId="39F3299E" w14:textId="77777777" w:rsidR="00933FB9" w:rsidRPr="00A06756" w:rsidRDefault="00933FB9" w:rsidP="00933FB9">
            <w:pPr>
              <w:jc w:val="center"/>
              <w:rPr>
                <w:rFonts w:cs="Arial"/>
                <w:color w:val="FFFFFF"/>
              </w:rPr>
            </w:pPr>
            <w:r w:rsidRPr="00A06756">
              <w:rPr>
                <w:rFonts w:cs="Arial"/>
                <w:color w:val="FFFFFF"/>
              </w:rPr>
              <w:t>Duration of Event</w:t>
            </w:r>
          </w:p>
        </w:tc>
        <w:tc>
          <w:tcPr>
            <w:tcW w:w="1660" w:type="dxa"/>
            <w:gridSpan w:val="2"/>
            <w:shd w:val="clear" w:color="000000" w:fill="444D53"/>
            <w:vAlign w:val="center"/>
            <w:hideMark/>
          </w:tcPr>
          <w:p w14:paraId="40906831" w14:textId="77777777" w:rsidR="00933FB9" w:rsidRPr="00A06756" w:rsidRDefault="00933FB9" w:rsidP="00933FB9">
            <w:pPr>
              <w:jc w:val="center"/>
              <w:rPr>
                <w:rFonts w:cs="Arial"/>
                <w:color w:val="FFFFFF"/>
              </w:rPr>
            </w:pPr>
            <w:r w:rsidRPr="00A06756">
              <w:rPr>
                <w:rFonts w:cs="Arial"/>
                <w:color w:val="FFFFFF"/>
              </w:rPr>
              <w:t>Maximum MWs Released</w:t>
            </w:r>
          </w:p>
        </w:tc>
        <w:tc>
          <w:tcPr>
            <w:tcW w:w="2920" w:type="dxa"/>
            <w:shd w:val="clear" w:color="000000" w:fill="444D53"/>
            <w:vAlign w:val="center"/>
            <w:hideMark/>
          </w:tcPr>
          <w:p w14:paraId="7EF9F8D0" w14:textId="77777777" w:rsidR="00933FB9" w:rsidRPr="00A06756" w:rsidRDefault="00933FB9" w:rsidP="00933FB9">
            <w:pPr>
              <w:jc w:val="center"/>
              <w:rPr>
                <w:rFonts w:cs="Arial"/>
                <w:color w:val="FFFFFF"/>
              </w:rPr>
            </w:pPr>
            <w:r w:rsidRPr="00A06756">
              <w:rPr>
                <w:rFonts w:cs="Arial"/>
                <w:color w:val="FFFFFF"/>
              </w:rPr>
              <w:t>Comments</w:t>
            </w:r>
          </w:p>
        </w:tc>
      </w:tr>
      <w:tr w:rsidR="00256500" w:rsidRPr="00E07B7D" w14:paraId="08D3B5C0" w14:textId="77777777" w:rsidTr="00A06756">
        <w:trPr>
          <w:trHeight w:val="315"/>
        </w:trPr>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91E9F11" w14:textId="23164BE4"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8/4/2023 17:03</w:t>
            </w:r>
          </w:p>
        </w:tc>
        <w:tc>
          <w:tcPr>
            <w:tcW w:w="2160" w:type="dxa"/>
            <w:tcBorders>
              <w:top w:val="single" w:sz="4" w:space="0" w:color="auto"/>
              <w:left w:val="nil"/>
              <w:bottom w:val="single" w:sz="4" w:space="0" w:color="auto"/>
              <w:right w:val="single" w:sz="4" w:space="0" w:color="auto"/>
            </w:tcBorders>
            <w:shd w:val="clear" w:color="auto" w:fill="auto"/>
            <w:vAlign w:val="center"/>
          </w:tcPr>
          <w:p w14:paraId="06C93FF2" w14:textId="6BFDB0F0"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8/4/2023 18:14</w:t>
            </w:r>
          </w:p>
        </w:tc>
        <w:tc>
          <w:tcPr>
            <w:tcW w:w="1540" w:type="dxa"/>
            <w:gridSpan w:val="2"/>
            <w:tcBorders>
              <w:top w:val="single" w:sz="4" w:space="0" w:color="auto"/>
              <w:left w:val="nil"/>
              <w:bottom w:val="single" w:sz="4" w:space="0" w:color="auto"/>
              <w:right w:val="single" w:sz="4" w:space="0" w:color="auto"/>
            </w:tcBorders>
            <w:shd w:val="clear" w:color="auto" w:fill="auto"/>
            <w:noWrap/>
            <w:vAlign w:val="center"/>
          </w:tcPr>
          <w:p w14:paraId="71A6E88C" w14:textId="24476951"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1:10:48</w:t>
            </w:r>
          </w:p>
        </w:tc>
        <w:tc>
          <w:tcPr>
            <w:tcW w:w="1660" w:type="dxa"/>
            <w:gridSpan w:val="2"/>
            <w:tcBorders>
              <w:top w:val="single" w:sz="4" w:space="0" w:color="auto"/>
              <w:left w:val="nil"/>
              <w:bottom w:val="single" w:sz="4" w:space="0" w:color="auto"/>
              <w:right w:val="single" w:sz="4" w:space="0" w:color="auto"/>
            </w:tcBorders>
            <w:shd w:val="clear" w:color="auto" w:fill="auto"/>
            <w:vAlign w:val="center"/>
          </w:tcPr>
          <w:p w14:paraId="2B34478F" w14:textId="330D6ADC"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800</w:t>
            </w:r>
          </w:p>
        </w:tc>
        <w:tc>
          <w:tcPr>
            <w:tcW w:w="2920" w:type="dxa"/>
            <w:tcBorders>
              <w:top w:val="single" w:sz="4" w:space="0" w:color="auto"/>
              <w:left w:val="nil"/>
              <w:bottom w:val="single" w:sz="4" w:space="0" w:color="auto"/>
              <w:right w:val="single" w:sz="4" w:space="0" w:color="auto"/>
            </w:tcBorders>
            <w:shd w:val="clear" w:color="auto" w:fill="auto"/>
            <w:noWrap/>
            <w:vAlign w:val="center"/>
          </w:tcPr>
          <w:p w14:paraId="0FAA06CE" w14:textId="5ABBF038" w:rsidR="00A06756" w:rsidRPr="00A06756" w:rsidRDefault="00A06756" w:rsidP="00A06756">
            <w:pPr>
              <w:jc w:val="center"/>
              <w:rPr>
                <w:rFonts w:asciiTheme="minorHAnsi" w:hAnsiTheme="minorHAnsi" w:cstheme="minorHAnsi"/>
                <w:highlight w:val="yellow"/>
              </w:rPr>
            </w:pPr>
            <w:r w:rsidRPr="00BE1B11">
              <w:rPr>
                <w:rFonts w:asciiTheme="minorHAnsi" w:hAnsiTheme="minorHAnsi" w:cstheme="minorHAnsi"/>
              </w:rPr>
              <w:t>Insufficient capability for forecasted 10min Ahead Net Load</w:t>
            </w:r>
          </w:p>
        </w:tc>
      </w:tr>
      <w:tr w:rsidR="00A06756" w:rsidRPr="00E07B7D" w14:paraId="73E3FA47" w14:textId="77777777" w:rsidTr="00A06756">
        <w:trPr>
          <w:trHeight w:val="315"/>
        </w:trPr>
        <w:tc>
          <w:tcPr>
            <w:tcW w:w="2065" w:type="dxa"/>
            <w:tcBorders>
              <w:top w:val="nil"/>
              <w:left w:val="single" w:sz="4" w:space="0" w:color="auto"/>
              <w:bottom w:val="single" w:sz="4" w:space="0" w:color="auto"/>
              <w:right w:val="single" w:sz="4" w:space="0" w:color="auto"/>
            </w:tcBorders>
            <w:shd w:val="clear" w:color="auto" w:fill="auto"/>
            <w:vAlign w:val="center"/>
          </w:tcPr>
          <w:p w14:paraId="3CF040F8" w14:textId="26405870"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8/4/2023 18:52</w:t>
            </w:r>
          </w:p>
        </w:tc>
        <w:tc>
          <w:tcPr>
            <w:tcW w:w="2160" w:type="dxa"/>
            <w:tcBorders>
              <w:top w:val="nil"/>
              <w:left w:val="nil"/>
              <w:bottom w:val="single" w:sz="4" w:space="0" w:color="auto"/>
              <w:right w:val="single" w:sz="4" w:space="0" w:color="auto"/>
            </w:tcBorders>
            <w:shd w:val="clear" w:color="auto" w:fill="auto"/>
            <w:vAlign w:val="center"/>
          </w:tcPr>
          <w:p w14:paraId="67F9491A" w14:textId="0AD01157"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8/4/2023 20:41</w:t>
            </w:r>
          </w:p>
        </w:tc>
        <w:tc>
          <w:tcPr>
            <w:tcW w:w="1540" w:type="dxa"/>
            <w:gridSpan w:val="2"/>
            <w:tcBorders>
              <w:top w:val="nil"/>
              <w:left w:val="nil"/>
              <w:bottom w:val="single" w:sz="4" w:space="0" w:color="auto"/>
              <w:right w:val="single" w:sz="4" w:space="0" w:color="auto"/>
            </w:tcBorders>
            <w:shd w:val="clear" w:color="auto" w:fill="auto"/>
            <w:noWrap/>
            <w:vAlign w:val="center"/>
          </w:tcPr>
          <w:p w14:paraId="61765092" w14:textId="11029B0B"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1:49:12</w:t>
            </w:r>
          </w:p>
        </w:tc>
        <w:tc>
          <w:tcPr>
            <w:tcW w:w="1660" w:type="dxa"/>
            <w:gridSpan w:val="2"/>
            <w:tcBorders>
              <w:top w:val="nil"/>
              <w:left w:val="nil"/>
              <w:bottom w:val="single" w:sz="4" w:space="0" w:color="auto"/>
              <w:right w:val="single" w:sz="4" w:space="0" w:color="auto"/>
            </w:tcBorders>
            <w:shd w:val="clear" w:color="auto" w:fill="auto"/>
            <w:vAlign w:val="center"/>
          </w:tcPr>
          <w:p w14:paraId="12FDE0FC" w14:textId="7C2B8574"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2472</w:t>
            </w:r>
          </w:p>
        </w:tc>
        <w:tc>
          <w:tcPr>
            <w:tcW w:w="2920" w:type="dxa"/>
            <w:tcBorders>
              <w:top w:val="nil"/>
              <w:left w:val="nil"/>
              <w:bottom w:val="single" w:sz="4" w:space="0" w:color="auto"/>
              <w:right w:val="single" w:sz="4" w:space="0" w:color="auto"/>
            </w:tcBorders>
            <w:shd w:val="clear" w:color="auto" w:fill="auto"/>
            <w:noWrap/>
            <w:vAlign w:val="center"/>
          </w:tcPr>
          <w:p w14:paraId="30ACE543" w14:textId="52EC3EA1" w:rsidR="00A06756" w:rsidRPr="00A06756" w:rsidRDefault="00A06756" w:rsidP="00A06756">
            <w:pPr>
              <w:jc w:val="center"/>
              <w:rPr>
                <w:rFonts w:asciiTheme="minorHAnsi" w:hAnsiTheme="minorHAnsi" w:cstheme="minorHAnsi"/>
                <w:highlight w:val="yellow"/>
              </w:rPr>
            </w:pPr>
            <w:r w:rsidRPr="00BE1B11">
              <w:rPr>
                <w:rFonts w:asciiTheme="minorHAnsi" w:hAnsiTheme="minorHAnsi" w:cstheme="minorHAnsi"/>
              </w:rPr>
              <w:t>Insufficient capability for forecasted 10min Ahead Net Load</w:t>
            </w:r>
          </w:p>
        </w:tc>
      </w:tr>
      <w:tr w:rsidR="00A06756" w:rsidRPr="00E07B7D" w14:paraId="63BBD9A8" w14:textId="77777777" w:rsidTr="00A06756">
        <w:trPr>
          <w:trHeight w:val="315"/>
        </w:trPr>
        <w:tc>
          <w:tcPr>
            <w:tcW w:w="2065" w:type="dxa"/>
            <w:tcBorders>
              <w:top w:val="nil"/>
              <w:left w:val="single" w:sz="4" w:space="0" w:color="auto"/>
              <w:bottom w:val="single" w:sz="4" w:space="0" w:color="auto"/>
              <w:right w:val="single" w:sz="4" w:space="0" w:color="auto"/>
            </w:tcBorders>
            <w:shd w:val="clear" w:color="auto" w:fill="auto"/>
            <w:vAlign w:val="center"/>
          </w:tcPr>
          <w:p w14:paraId="0C0565D0" w14:textId="3AB35607"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8/6/2023 19:46</w:t>
            </w:r>
          </w:p>
        </w:tc>
        <w:tc>
          <w:tcPr>
            <w:tcW w:w="2160" w:type="dxa"/>
            <w:tcBorders>
              <w:top w:val="nil"/>
              <w:left w:val="nil"/>
              <w:bottom w:val="single" w:sz="4" w:space="0" w:color="auto"/>
              <w:right w:val="single" w:sz="4" w:space="0" w:color="auto"/>
            </w:tcBorders>
            <w:shd w:val="clear" w:color="auto" w:fill="auto"/>
            <w:vAlign w:val="center"/>
          </w:tcPr>
          <w:p w14:paraId="461FA551" w14:textId="239ED78C"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8/6/2023 20:26</w:t>
            </w:r>
          </w:p>
        </w:tc>
        <w:tc>
          <w:tcPr>
            <w:tcW w:w="1540" w:type="dxa"/>
            <w:gridSpan w:val="2"/>
            <w:tcBorders>
              <w:top w:val="nil"/>
              <w:left w:val="nil"/>
              <w:bottom w:val="single" w:sz="4" w:space="0" w:color="auto"/>
              <w:right w:val="single" w:sz="4" w:space="0" w:color="auto"/>
            </w:tcBorders>
            <w:shd w:val="clear" w:color="auto" w:fill="auto"/>
            <w:noWrap/>
            <w:vAlign w:val="center"/>
          </w:tcPr>
          <w:p w14:paraId="4715FC93" w14:textId="1E397BC9"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0:39:20</w:t>
            </w:r>
          </w:p>
        </w:tc>
        <w:tc>
          <w:tcPr>
            <w:tcW w:w="1660" w:type="dxa"/>
            <w:gridSpan w:val="2"/>
            <w:tcBorders>
              <w:top w:val="nil"/>
              <w:left w:val="nil"/>
              <w:bottom w:val="single" w:sz="4" w:space="0" w:color="auto"/>
              <w:right w:val="single" w:sz="4" w:space="0" w:color="auto"/>
            </w:tcBorders>
            <w:shd w:val="clear" w:color="auto" w:fill="auto"/>
            <w:vAlign w:val="center"/>
          </w:tcPr>
          <w:p w14:paraId="31877FAD" w14:textId="448E5986"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1500</w:t>
            </w:r>
          </w:p>
        </w:tc>
        <w:tc>
          <w:tcPr>
            <w:tcW w:w="2920" w:type="dxa"/>
            <w:tcBorders>
              <w:top w:val="nil"/>
              <w:left w:val="nil"/>
              <w:bottom w:val="single" w:sz="4" w:space="0" w:color="auto"/>
              <w:right w:val="single" w:sz="4" w:space="0" w:color="auto"/>
            </w:tcBorders>
            <w:shd w:val="clear" w:color="auto" w:fill="auto"/>
            <w:noWrap/>
            <w:vAlign w:val="center"/>
          </w:tcPr>
          <w:p w14:paraId="3639D562" w14:textId="2D4B66D3" w:rsidR="00A06756" w:rsidRPr="00A06756" w:rsidRDefault="00A06756" w:rsidP="00A06756">
            <w:pPr>
              <w:jc w:val="center"/>
              <w:rPr>
                <w:rFonts w:asciiTheme="minorHAnsi" w:hAnsiTheme="minorHAnsi" w:cstheme="minorHAnsi"/>
                <w:highlight w:val="yellow"/>
              </w:rPr>
            </w:pPr>
            <w:r w:rsidRPr="00BE1B11">
              <w:rPr>
                <w:rFonts w:asciiTheme="minorHAnsi" w:hAnsiTheme="minorHAnsi" w:cstheme="minorHAnsi"/>
              </w:rPr>
              <w:t>Insufficient capability for forecasted 10min Ahead Net Load</w:t>
            </w:r>
          </w:p>
        </w:tc>
      </w:tr>
      <w:tr w:rsidR="00256500" w:rsidRPr="00E07B7D" w14:paraId="41A8130E" w14:textId="77777777" w:rsidTr="00A06756">
        <w:trPr>
          <w:trHeight w:val="315"/>
        </w:trPr>
        <w:tc>
          <w:tcPr>
            <w:tcW w:w="2065" w:type="dxa"/>
            <w:tcBorders>
              <w:top w:val="nil"/>
              <w:left w:val="single" w:sz="4" w:space="0" w:color="auto"/>
              <w:bottom w:val="single" w:sz="4" w:space="0" w:color="auto"/>
              <w:right w:val="single" w:sz="4" w:space="0" w:color="auto"/>
            </w:tcBorders>
            <w:shd w:val="clear" w:color="auto" w:fill="auto"/>
            <w:vAlign w:val="center"/>
          </w:tcPr>
          <w:p w14:paraId="3899DFB1" w14:textId="66119E8B"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8/7/2023 16:42</w:t>
            </w:r>
          </w:p>
        </w:tc>
        <w:tc>
          <w:tcPr>
            <w:tcW w:w="2160" w:type="dxa"/>
            <w:tcBorders>
              <w:top w:val="nil"/>
              <w:left w:val="nil"/>
              <w:bottom w:val="single" w:sz="4" w:space="0" w:color="auto"/>
              <w:right w:val="single" w:sz="4" w:space="0" w:color="auto"/>
            </w:tcBorders>
            <w:shd w:val="clear" w:color="auto" w:fill="auto"/>
            <w:vAlign w:val="center"/>
          </w:tcPr>
          <w:p w14:paraId="02276518" w14:textId="7E8DCE6F"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8/7/2023 18:06</w:t>
            </w:r>
          </w:p>
        </w:tc>
        <w:tc>
          <w:tcPr>
            <w:tcW w:w="1540" w:type="dxa"/>
            <w:gridSpan w:val="2"/>
            <w:tcBorders>
              <w:top w:val="nil"/>
              <w:left w:val="nil"/>
              <w:bottom w:val="single" w:sz="4" w:space="0" w:color="auto"/>
              <w:right w:val="single" w:sz="4" w:space="0" w:color="auto"/>
            </w:tcBorders>
            <w:shd w:val="clear" w:color="auto" w:fill="auto"/>
            <w:noWrap/>
            <w:vAlign w:val="center"/>
          </w:tcPr>
          <w:p w14:paraId="3C5DEA63" w14:textId="1D0431DB"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1:24:32</w:t>
            </w:r>
          </w:p>
        </w:tc>
        <w:tc>
          <w:tcPr>
            <w:tcW w:w="1660" w:type="dxa"/>
            <w:gridSpan w:val="2"/>
            <w:tcBorders>
              <w:top w:val="nil"/>
              <w:left w:val="nil"/>
              <w:bottom w:val="single" w:sz="4" w:space="0" w:color="auto"/>
              <w:right w:val="single" w:sz="4" w:space="0" w:color="auto"/>
            </w:tcBorders>
            <w:shd w:val="clear" w:color="auto" w:fill="auto"/>
            <w:vAlign w:val="center"/>
          </w:tcPr>
          <w:p w14:paraId="79F5B94C" w14:textId="2F05EFD4"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500</w:t>
            </w:r>
          </w:p>
        </w:tc>
        <w:tc>
          <w:tcPr>
            <w:tcW w:w="2920" w:type="dxa"/>
            <w:tcBorders>
              <w:top w:val="nil"/>
              <w:left w:val="nil"/>
              <w:bottom w:val="single" w:sz="4" w:space="0" w:color="auto"/>
              <w:right w:val="single" w:sz="4" w:space="0" w:color="auto"/>
            </w:tcBorders>
            <w:shd w:val="clear" w:color="auto" w:fill="auto"/>
            <w:noWrap/>
            <w:vAlign w:val="center"/>
          </w:tcPr>
          <w:p w14:paraId="62D28794" w14:textId="331BC7F9" w:rsidR="00A06756" w:rsidRPr="00A06756" w:rsidRDefault="00A06756" w:rsidP="00A06756">
            <w:pPr>
              <w:jc w:val="center"/>
              <w:rPr>
                <w:rFonts w:asciiTheme="minorHAnsi" w:hAnsiTheme="minorHAnsi" w:cstheme="minorHAnsi"/>
                <w:highlight w:val="yellow"/>
              </w:rPr>
            </w:pPr>
            <w:r w:rsidRPr="00BE1B11">
              <w:rPr>
                <w:rFonts w:asciiTheme="minorHAnsi" w:hAnsiTheme="minorHAnsi" w:cstheme="minorHAnsi"/>
              </w:rPr>
              <w:t>Insufficient capability for forecasted 10min Ahead Net Load</w:t>
            </w:r>
          </w:p>
        </w:tc>
      </w:tr>
      <w:tr w:rsidR="00256500" w:rsidRPr="00E07B7D" w14:paraId="11EB1E18" w14:textId="77777777" w:rsidTr="00A06756">
        <w:trPr>
          <w:trHeight w:val="315"/>
        </w:trPr>
        <w:tc>
          <w:tcPr>
            <w:tcW w:w="2065" w:type="dxa"/>
            <w:tcBorders>
              <w:top w:val="nil"/>
              <w:left w:val="single" w:sz="4" w:space="0" w:color="auto"/>
              <w:bottom w:val="single" w:sz="4" w:space="0" w:color="auto"/>
              <w:right w:val="single" w:sz="4" w:space="0" w:color="auto"/>
            </w:tcBorders>
            <w:shd w:val="clear" w:color="auto" w:fill="auto"/>
            <w:vAlign w:val="center"/>
          </w:tcPr>
          <w:p w14:paraId="67EFD534" w14:textId="062E857D"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8/7/2023 18:57</w:t>
            </w:r>
          </w:p>
        </w:tc>
        <w:tc>
          <w:tcPr>
            <w:tcW w:w="2160" w:type="dxa"/>
            <w:tcBorders>
              <w:top w:val="nil"/>
              <w:left w:val="nil"/>
              <w:bottom w:val="single" w:sz="4" w:space="0" w:color="auto"/>
              <w:right w:val="single" w:sz="4" w:space="0" w:color="auto"/>
            </w:tcBorders>
            <w:shd w:val="clear" w:color="auto" w:fill="auto"/>
            <w:vAlign w:val="center"/>
          </w:tcPr>
          <w:p w14:paraId="76D312EA" w14:textId="0EC78C14"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8/7/2023 20:16</w:t>
            </w:r>
          </w:p>
        </w:tc>
        <w:tc>
          <w:tcPr>
            <w:tcW w:w="1540" w:type="dxa"/>
            <w:gridSpan w:val="2"/>
            <w:tcBorders>
              <w:top w:val="nil"/>
              <w:left w:val="nil"/>
              <w:bottom w:val="single" w:sz="4" w:space="0" w:color="auto"/>
              <w:right w:val="single" w:sz="4" w:space="0" w:color="auto"/>
            </w:tcBorders>
            <w:shd w:val="clear" w:color="auto" w:fill="auto"/>
            <w:noWrap/>
            <w:vAlign w:val="center"/>
          </w:tcPr>
          <w:p w14:paraId="1A8991D9" w14:textId="261DF784"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1:19:36</w:t>
            </w:r>
          </w:p>
        </w:tc>
        <w:tc>
          <w:tcPr>
            <w:tcW w:w="1660" w:type="dxa"/>
            <w:gridSpan w:val="2"/>
            <w:tcBorders>
              <w:top w:val="nil"/>
              <w:left w:val="nil"/>
              <w:bottom w:val="single" w:sz="4" w:space="0" w:color="auto"/>
              <w:right w:val="single" w:sz="4" w:space="0" w:color="auto"/>
            </w:tcBorders>
            <w:shd w:val="clear" w:color="auto" w:fill="auto"/>
            <w:vAlign w:val="center"/>
          </w:tcPr>
          <w:p w14:paraId="2AACE89B" w14:textId="2021B3B6"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1500</w:t>
            </w:r>
          </w:p>
        </w:tc>
        <w:tc>
          <w:tcPr>
            <w:tcW w:w="2920" w:type="dxa"/>
            <w:tcBorders>
              <w:top w:val="nil"/>
              <w:left w:val="nil"/>
              <w:bottom w:val="single" w:sz="4" w:space="0" w:color="auto"/>
              <w:right w:val="single" w:sz="4" w:space="0" w:color="auto"/>
            </w:tcBorders>
            <w:shd w:val="clear" w:color="auto" w:fill="auto"/>
            <w:noWrap/>
            <w:vAlign w:val="center"/>
          </w:tcPr>
          <w:p w14:paraId="466453AE" w14:textId="10E53143" w:rsidR="00A06756" w:rsidRPr="00A06756" w:rsidRDefault="00A06756" w:rsidP="00A06756">
            <w:pPr>
              <w:jc w:val="center"/>
              <w:rPr>
                <w:rFonts w:asciiTheme="minorHAnsi" w:hAnsiTheme="minorHAnsi" w:cstheme="minorHAnsi"/>
                <w:highlight w:val="yellow"/>
              </w:rPr>
            </w:pPr>
            <w:r w:rsidRPr="00BE1B11">
              <w:rPr>
                <w:rFonts w:asciiTheme="minorHAnsi" w:hAnsiTheme="minorHAnsi" w:cstheme="minorHAnsi"/>
              </w:rPr>
              <w:t>Insufficient capability for forecasted 10min Ahead Net Load</w:t>
            </w:r>
          </w:p>
        </w:tc>
      </w:tr>
      <w:tr w:rsidR="00A06756" w:rsidRPr="00E07B7D" w14:paraId="1FB02237" w14:textId="77777777" w:rsidTr="00A06756">
        <w:trPr>
          <w:trHeight w:val="315"/>
        </w:trPr>
        <w:tc>
          <w:tcPr>
            <w:tcW w:w="2065" w:type="dxa"/>
            <w:tcBorders>
              <w:top w:val="nil"/>
              <w:left w:val="single" w:sz="4" w:space="0" w:color="auto"/>
              <w:bottom w:val="single" w:sz="4" w:space="0" w:color="auto"/>
              <w:right w:val="single" w:sz="4" w:space="0" w:color="auto"/>
            </w:tcBorders>
            <w:shd w:val="clear" w:color="auto" w:fill="auto"/>
            <w:vAlign w:val="center"/>
          </w:tcPr>
          <w:p w14:paraId="03EE3712" w14:textId="5E5A7A88"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8/8/2023 19:31</w:t>
            </w:r>
          </w:p>
        </w:tc>
        <w:tc>
          <w:tcPr>
            <w:tcW w:w="2160" w:type="dxa"/>
            <w:tcBorders>
              <w:top w:val="nil"/>
              <w:left w:val="nil"/>
              <w:bottom w:val="single" w:sz="4" w:space="0" w:color="auto"/>
              <w:right w:val="single" w:sz="4" w:space="0" w:color="auto"/>
            </w:tcBorders>
            <w:shd w:val="clear" w:color="auto" w:fill="auto"/>
            <w:vAlign w:val="center"/>
          </w:tcPr>
          <w:p w14:paraId="64C3516E" w14:textId="4D458D34"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8/8/2023 20:27</w:t>
            </w:r>
          </w:p>
        </w:tc>
        <w:tc>
          <w:tcPr>
            <w:tcW w:w="1540" w:type="dxa"/>
            <w:gridSpan w:val="2"/>
            <w:tcBorders>
              <w:top w:val="nil"/>
              <w:left w:val="nil"/>
              <w:bottom w:val="single" w:sz="4" w:space="0" w:color="auto"/>
              <w:right w:val="single" w:sz="4" w:space="0" w:color="auto"/>
            </w:tcBorders>
            <w:shd w:val="clear" w:color="auto" w:fill="auto"/>
            <w:noWrap/>
            <w:vAlign w:val="center"/>
          </w:tcPr>
          <w:p w14:paraId="3417C307" w14:textId="3A13FC57"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0:56:16</w:t>
            </w:r>
          </w:p>
        </w:tc>
        <w:tc>
          <w:tcPr>
            <w:tcW w:w="1660" w:type="dxa"/>
            <w:gridSpan w:val="2"/>
            <w:tcBorders>
              <w:top w:val="nil"/>
              <w:left w:val="nil"/>
              <w:bottom w:val="single" w:sz="4" w:space="0" w:color="auto"/>
              <w:right w:val="single" w:sz="4" w:space="0" w:color="auto"/>
            </w:tcBorders>
            <w:shd w:val="clear" w:color="auto" w:fill="auto"/>
            <w:vAlign w:val="center"/>
          </w:tcPr>
          <w:p w14:paraId="0EA1A3C3" w14:textId="26C10D55" w:rsidR="00A06756" w:rsidRPr="00A06756" w:rsidRDefault="00A06756" w:rsidP="00A06756">
            <w:pPr>
              <w:jc w:val="center"/>
              <w:rPr>
                <w:rFonts w:asciiTheme="minorHAnsi" w:hAnsiTheme="minorHAnsi" w:cstheme="minorHAnsi"/>
                <w:color w:val="000000"/>
                <w:highlight w:val="yellow"/>
              </w:rPr>
            </w:pPr>
            <w:r w:rsidRPr="00BE1B11">
              <w:rPr>
                <w:rFonts w:asciiTheme="minorHAnsi" w:hAnsiTheme="minorHAnsi" w:cstheme="minorHAnsi"/>
                <w:color w:val="000000"/>
              </w:rPr>
              <w:t>1500</w:t>
            </w:r>
          </w:p>
        </w:tc>
        <w:tc>
          <w:tcPr>
            <w:tcW w:w="2920" w:type="dxa"/>
            <w:tcBorders>
              <w:top w:val="nil"/>
              <w:left w:val="nil"/>
              <w:bottom w:val="single" w:sz="4" w:space="0" w:color="auto"/>
              <w:right w:val="single" w:sz="4" w:space="0" w:color="auto"/>
            </w:tcBorders>
            <w:shd w:val="clear" w:color="auto" w:fill="auto"/>
            <w:noWrap/>
            <w:vAlign w:val="center"/>
          </w:tcPr>
          <w:p w14:paraId="6A141680" w14:textId="63E49A0B" w:rsidR="00A06756" w:rsidRPr="00A06756" w:rsidRDefault="00A06756" w:rsidP="00A06756">
            <w:pPr>
              <w:jc w:val="center"/>
              <w:rPr>
                <w:rFonts w:asciiTheme="minorHAnsi" w:hAnsiTheme="minorHAnsi" w:cstheme="minorHAnsi"/>
                <w:highlight w:val="yellow"/>
              </w:rPr>
            </w:pPr>
            <w:r w:rsidRPr="00BE1B11">
              <w:rPr>
                <w:rFonts w:asciiTheme="minorHAnsi" w:hAnsiTheme="minorHAnsi" w:cstheme="minorHAnsi"/>
              </w:rPr>
              <w:t>Insufficient capability for forecasted 10min Ahead Net Load</w:t>
            </w:r>
          </w:p>
        </w:tc>
      </w:tr>
      <w:tr w:rsidR="00A06756" w:rsidRPr="00BE1B11" w14:paraId="58433616"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4A942508" w14:textId="257EC016"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8/10/2023 15:29</w:t>
            </w:r>
          </w:p>
        </w:tc>
        <w:tc>
          <w:tcPr>
            <w:tcW w:w="2160" w:type="dxa"/>
            <w:tcBorders>
              <w:top w:val="nil"/>
              <w:left w:val="nil"/>
              <w:bottom w:val="single" w:sz="4" w:space="0" w:color="auto"/>
              <w:right w:val="single" w:sz="4" w:space="0" w:color="auto"/>
            </w:tcBorders>
            <w:shd w:val="clear" w:color="auto" w:fill="auto"/>
            <w:noWrap/>
            <w:vAlign w:val="center"/>
          </w:tcPr>
          <w:p w14:paraId="305D7B33" w14:textId="6537B879"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 xml:space="preserve">8/10/2023 </w:t>
            </w:r>
            <w:r w:rsidR="00AB0ED5">
              <w:rPr>
                <w:rFonts w:asciiTheme="minorHAnsi" w:hAnsiTheme="minorHAnsi" w:cstheme="minorHAnsi"/>
                <w:color w:val="000000"/>
              </w:rPr>
              <w:t>20:18</w:t>
            </w:r>
          </w:p>
        </w:tc>
        <w:tc>
          <w:tcPr>
            <w:tcW w:w="1530" w:type="dxa"/>
            <w:tcBorders>
              <w:top w:val="nil"/>
              <w:left w:val="nil"/>
              <w:bottom w:val="single" w:sz="4" w:space="0" w:color="auto"/>
              <w:right w:val="single" w:sz="4" w:space="0" w:color="auto"/>
            </w:tcBorders>
            <w:shd w:val="clear" w:color="auto" w:fill="auto"/>
            <w:noWrap/>
            <w:vAlign w:val="center"/>
          </w:tcPr>
          <w:p w14:paraId="0D4C1E76" w14:textId="0E5F1990" w:rsidR="00A06756" w:rsidRPr="00A06756" w:rsidRDefault="00AB0ED5" w:rsidP="00A06756">
            <w:pPr>
              <w:jc w:val="center"/>
              <w:rPr>
                <w:rFonts w:asciiTheme="minorHAnsi" w:hAnsiTheme="minorHAnsi" w:cstheme="minorHAnsi"/>
                <w:color w:val="000000"/>
                <w:sz w:val="22"/>
                <w:szCs w:val="22"/>
              </w:rPr>
            </w:pPr>
            <w:r>
              <w:rPr>
                <w:rFonts w:asciiTheme="minorHAnsi" w:hAnsiTheme="minorHAnsi" w:cstheme="minorHAnsi"/>
                <w:color w:val="000000"/>
              </w:rPr>
              <w:t>4:08:24</w:t>
            </w:r>
          </w:p>
        </w:tc>
        <w:tc>
          <w:tcPr>
            <w:tcW w:w="1620" w:type="dxa"/>
            <w:gridSpan w:val="2"/>
            <w:tcBorders>
              <w:top w:val="nil"/>
              <w:left w:val="nil"/>
              <w:bottom w:val="single" w:sz="4" w:space="0" w:color="auto"/>
              <w:right w:val="single" w:sz="4" w:space="0" w:color="auto"/>
            </w:tcBorders>
            <w:shd w:val="clear" w:color="auto" w:fill="auto"/>
            <w:noWrap/>
            <w:vAlign w:val="center"/>
          </w:tcPr>
          <w:p w14:paraId="3C393A8F" w14:textId="5A4CCC9F"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1500</w:t>
            </w:r>
          </w:p>
        </w:tc>
        <w:tc>
          <w:tcPr>
            <w:tcW w:w="2970" w:type="dxa"/>
            <w:gridSpan w:val="2"/>
            <w:tcBorders>
              <w:top w:val="nil"/>
              <w:left w:val="nil"/>
              <w:bottom w:val="single" w:sz="4" w:space="0" w:color="auto"/>
              <w:right w:val="single" w:sz="4" w:space="0" w:color="auto"/>
            </w:tcBorders>
            <w:shd w:val="clear" w:color="auto" w:fill="auto"/>
            <w:noWrap/>
            <w:vAlign w:val="center"/>
          </w:tcPr>
          <w:p w14:paraId="7A88416F" w14:textId="4F52D224"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r w:rsidR="00A06756" w:rsidRPr="00BE1B11" w14:paraId="4B901067"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392757CA" w14:textId="70D20CD1"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lastRenderedPageBreak/>
              <w:t>8/11/2023 18:31</w:t>
            </w:r>
          </w:p>
        </w:tc>
        <w:tc>
          <w:tcPr>
            <w:tcW w:w="2160" w:type="dxa"/>
            <w:tcBorders>
              <w:top w:val="nil"/>
              <w:left w:val="nil"/>
              <w:bottom w:val="single" w:sz="4" w:space="0" w:color="auto"/>
              <w:right w:val="single" w:sz="4" w:space="0" w:color="auto"/>
            </w:tcBorders>
            <w:shd w:val="clear" w:color="auto" w:fill="auto"/>
            <w:noWrap/>
            <w:vAlign w:val="center"/>
          </w:tcPr>
          <w:p w14:paraId="355FA6F7" w14:textId="4542A01E"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8/11/2023 20:06</w:t>
            </w:r>
          </w:p>
        </w:tc>
        <w:tc>
          <w:tcPr>
            <w:tcW w:w="1530" w:type="dxa"/>
            <w:tcBorders>
              <w:top w:val="nil"/>
              <w:left w:val="nil"/>
              <w:bottom w:val="single" w:sz="4" w:space="0" w:color="auto"/>
              <w:right w:val="single" w:sz="4" w:space="0" w:color="auto"/>
            </w:tcBorders>
            <w:shd w:val="clear" w:color="auto" w:fill="auto"/>
            <w:noWrap/>
            <w:vAlign w:val="center"/>
          </w:tcPr>
          <w:p w14:paraId="31952F9E" w14:textId="280571D9"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1:34:56</w:t>
            </w:r>
          </w:p>
        </w:tc>
        <w:tc>
          <w:tcPr>
            <w:tcW w:w="1620" w:type="dxa"/>
            <w:gridSpan w:val="2"/>
            <w:tcBorders>
              <w:top w:val="nil"/>
              <w:left w:val="nil"/>
              <w:bottom w:val="single" w:sz="4" w:space="0" w:color="auto"/>
              <w:right w:val="single" w:sz="4" w:space="0" w:color="auto"/>
            </w:tcBorders>
            <w:shd w:val="clear" w:color="auto" w:fill="auto"/>
            <w:noWrap/>
            <w:vAlign w:val="center"/>
          </w:tcPr>
          <w:p w14:paraId="43508ABA" w14:textId="73ED483A"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1750</w:t>
            </w:r>
          </w:p>
        </w:tc>
        <w:tc>
          <w:tcPr>
            <w:tcW w:w="2970" w:type="dxa"/>
            <w:gridSpan w:val="2"/>
            <w:tcBorders>
              <w:top w:val="nil"/>
              <w:left w:val="nil"/>
              <w:bottom w:val="single" w:sz="4" w:space="0" w:color="auto"/>
              <w:right w:val="single" w:sz="4" w:space="0" w:color="auto"/>
            </w:tcBorders>
            <w:shd w:val="clear" w:color="auto" w:fill="auto"/>
            <w:noWrap/>
            <w:vAlign w:val="center"/>
          </w:tcPr>
          <w:p w14:paraId="03E6E29B" w14:textId="70F8D453"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r w:rsidR="00A06756" w:rsidRPr="00BE1B11" w14:paraId="0E9F7AC1"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21B4B02A" w14:textId="1734FBEF"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8/12/2023 19:37</w:t>
            </w:r>
          </w:p>
        </w:tc>
        <w:tc>
          <w:tcPr>
            <w:tcW w:w="2160" w:type="dxa"/>
            <w:tcBorders>
              <w:top w:val="nil"/>
              <w:left w:val="nil"/>
              <w:bottom w:val="single" w:sz="4" w:space="0" w:color="auto"/>
              <w:right w:val="single" w:sz="4" w:space="0" w:color="auto"/>
            </w:tcBorders>
            <w:shd w:val="clear" w:color="auto" w:fill="auto"/>
            <w:noWrap/>
            <w:vAlign w:val="center"/>
          </w:tcPr>
          <w:p w14:paraId="2BD70849" w14:textId="66B1ADAE"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8/12/2023 20:12</w:t>
            </w:r>
          </w:p>
        </w:tc>
        <w:tc>
          <w:tcPr>
            <w:tcW w:w="1530" w:type="dxa"/>
            <w:tcBorders>
              <w:top w:val="nil"/>
              <w:left w:val="nil"/>
              <w:bottom w:val="single" w:sz="4" w:space="0" w:color="auto"/>
              <w:right w:val="single" w:sz="4" w:space="0" w:color="auto"/>
            </w:tcBorders>
            <w:shd w:val="clear" w:color="auto" w:fill="auto"/>
            <w:noWrap/>
            <w:vAlign w:val="center"/>
          </w:tcPr>
          <w:p w14:paraId="7365A7DE" w14:textId="4960CC58"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0:34:40</w:t>
            </w:r>
          </w:p>
        </w:tc>
        <w:tc>
          <w:tcPr>
            <w:tcW w:w="1620" w:type="dxa"/>
            <w:gridSpan w:val="2"/>
            <w:tcBorders>
              <w:top w:val="nil"/>
              <w:left w:val="nil"/>
              <w:bottom w:val="single" w:sz="4" w:space="0" w:color="auto"/>
              <w:right w:val="single" w:sz="4" w:space="0" w:color="auto"/>
            </w:tcBorders>
            <w:shd w:val="clear" w:color="auto" w:fill="auto"/>
            <w:noWrap/>
            <w:vAlign w:val="center"/>
          </w:tcPr>
          <w:p w14:paraId="1DE5D734" w14:textId="218C2789"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500</w:t>
            </w:r>
          </w:p>
        </w:tc>
        <w:tc>
          <w:tcPr>
            <w:tcW w:w="2970" w:type="dxa"/>
            <w:gridSpan w:val="2"/>
            <w:tcBorders>
              <w:top w:val="nil"/>
              <w:left w:val="nil"/>
              <w:bottom w:val="single" w:sz="4" w:space="0" w:color="auto"/>
              <w:right w:val="single" w:sz="4" w:space="0" w:color="auto"/>
            </w:tcBorders>
            <w:shd w:val="clear" w:color="auto" w:fill="auto"/>
            <w:noWrap/>
            <w:vAlign w:val="center"/>
          </w:tcPr>
          <w:p w14:paraId="157D9A91" w14:textId="18D564E6"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r w:rsidR="00A06756" w:rsidRPr="00BE1B11" w14:paraId="475FF71D"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2702B19F" w14:textId="4797F77D"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8/15/2023 19:25</w:t>
            </w:r>
          </w:p>
        </w:tc>
        <w:tc>
          <w:tcPr>
            <w:tcW w:w="2160" w:type="dxa"/>
            <w:tcBorders>
              <w:top w:val="nil"/>
              <w:left w:val="nil"/>
              <w:bottom w:val="single" w:sz="4" w:space="0" w:color="auto"/>
              <w:right w:val="single" w:sz="4" w:space="0" w:color="auto"/>
            </w:tcBorders>
            <w:shd w:val="clear" w:color="auto" w:fill="auto"/>
            <w:noWrap/>
            <w:vAlign w:val="center"/>
          </w:tcPr>
          <w:p w14:paraId="2D64D909" w14:textId="2BFE5C17"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8/15/2023 20:31</w:t>
            </w:r>
          </w:p>
        </w:tc>
        <w:tc>
          <w:tcPr>
            <w:tcW w:w="1530" w:type="dxa"/>
            <w:tcBorders>
              <w:top w:val="nil"/>
              <w:left w:val="nil"/>
              <w:bottom w:val="single" w:sz="4" w:space="0" w:color="auto"/>
              <w:right w:val="single" w:sz="4" w:space="0" w:color="auto"/>
            </w:tcBorders>
            <w:shd w:val="clear" w:color="auto" w:fill="auto"/>
            <w:noWrap/>
            <w:vAlign w:val="center"/>
          </w:tcPr>
          <w:p w14:paraId="10E6F18F" w14:textId="581FA47D"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1:05:44</w:t>
            </w:r>
          </w:p>
        </w:tc>
        <w:tc>
          <w:tcPr>
            <w:tcW w:w="1620" w:type="dxa"/>
            <w:gridSpan w:val="2"/>
            <w:tcBorders>
              <w:top w:val="nil"/>
              <w:left w:val="nil"/>
              <w:bottom w:val="single" w:sz="4" w:space="0" w:color="auto"/>
              <w:right w:val="single" w:sz="4" w:space="0" w:color="auto"/>
            </w:tcBorders>
            <w:shd w:val="clear" w:color="auto" w:fill="auto"/>
            <w:noWrap/>
            <w:vAlign w:val="center"/>
          </w:tcPr>
          <w:p w14:paraId="06CDB2C6" w14:textId="50F629D9"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500</w:t>
            </w:r>
          </w:p>
        </w:tc>
        <w:tc>
          <w:tcPr>
            <w:tcW w:w="2970" w:type="dxa"/>
            <w:gridSpan w:val="2"/>
            <w:tcBorders>
              <w:top w:val="nil"/>
              <w:left w:val="nil"/>
              <w:bottom w:val="single" w:sz="4" w:space="0" w:color="auto"/>
              <w:right w:val="single" w:sz="4" w:space="0" w:color="auto"/>
            </w:tcBorders>
            <w:shd w:val="clear" w:color="auto" w:fill="auto"/>
            <w:noWrap/>
            <w:vAlign w:val="center"/>
          </w:tcPr>
          <w:p w14:paraId="1C5015C5" w14:textId="0EB04CE4"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r w:rsidR="00A06756" w:rsidRPr="00BE1B11" w14:paraId="63CF511A"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2D59B70B" w14:textId="23674B75"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8/17/2023 14:41</w:t>
            </w:r>
          </w:p>
        </w:tc>
        <w:tc>
          <w:tcPr>
            <w:tcW w:w="2160" w:type="dxa"/>
            <w:tcBorders>
              <w:top w:val="nil"/>
              <w:left w:val="nil"/>
              <w:bottom w:val="single" w:sz="4" w:space="0" w:color="auto"/>
              <w:right w:val="single" w:sz="4" w:space="0" w:color="auto"/>
            </w:tcBorders>
            <w:shd w:val="clear" w:color="auto" w:fill="auto"/>
            <w:noWrap/>
            <w:vAlign w:val="center"/>
          </w:tcPr>
          <w:p w14:paraId="65CFE40E" w14:textId="4CC68864"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8/17/2023 20:46</w:t>
            </w:r>
          </w:p>
        </w:tc>
        <w:tc>
          <w:tcPr>
            <w:tcW w:w="1530" w:type="dxa"/>
            <w:tcBorders>
              <w:top w:val="nil"/>
              <w:left w:val="nil"/>
              <w:bottom w:val="single" w:sz="4" w:space="0" w:color="auto"/>
              <w:right w:val="single" w:sz="4" w:space="0" w:color="auto"/>
            </w:tcBorders>
            <w:shd w:val="clear" w:color="auto" w:fill="auto"/>
            <w:noWrap/>
            <w:vAlign w:val="center"/>
          </w:tcPr>
          <w:p w14:paraId="736CDCBA" w14:textId="776B49B4"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6:04:40</w:t>
            </w:r>
          </w:p>
        </w:tc>
        <w:tc>
          <w:tcPr>
            <w:tcW w:w="1620" w:type="dxa"/>
            <w:gridSpan w:val="2"/>
            <w:tcBorders>
              <w:top w:val="nil"/>
              <w:left w:val="nil"/>
              <w:bottom w:val="single" w:sz="4" w:space="0" w:color="auto"/>
              <w:right w:val="single" w:sz="4" w:space="0" w:color="auto"/>
            </w:tcBorders>
            <w:shd w:val="clear" w:color="auto" w:fill="auto"/>
            <w:noWrap/>
            <w:vAlign w:val="center"/>
          </w:tcPr>
          <w:p w14:paraId="325CBE23" w14:textId="69F77560"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2620</w:t>
            </w:r>
          </w:p>
        </w:tc>
        <w:tc>
          <w:tcPr>
            <w:tcW w:w="2970" w:type="dxa"/>
            <w:gridSpan w:val="2"/>
            <w:tcBorders>
              <w:top w:val="nil"/>
              <w:left w:val="nil"/>
              <w:bottom w:val="single" w:sz="4" w:space="0" w:color="auto"/>
              <w:right w:val="single" w:sz="4" w:space="0" w:color="auto"/>
            </w:tcBorders>
            <w:shd w:val="clear" w:color="auto" w:fill="auto"/>
            <w:noWrap/>
            <w:vAlign w:val="center"/>
          </w:tcPr>
          <w:p w14:paraId="2AF71437" w14:textId="555ECECC"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r w:rsidR="00A06756" w:rsidRPr="00BE1B11" w14:paraId="7AF8D022"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7EC66254" w14:textId="3655AC27"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8/20/2023 19:11</w:t>
            </w:r>
          </w:p>
        </w:tc>
        <w:tc>
          <w:tcPr>
            <w:tcW w:w="2160" w:type="dxa"/>
            <w:tcBorders>
              <w:top w:val="nil"/>
              <w:left w:val="nil"/>
              <w:bottom w:val="single" w:sz="4" w:space="0" w:color="auto"/>
              <w:right w:val="single" w:sz="4" w:space="0" w:color="auto"/>
            </w:tcBorders>
            <w:shd w:val="clear" w:color="auto" w:fill="auto"/>
            <w:noWrap/>
            <w:vAlign w:val="center"/>
          </w:tcPr>
          <w:p w14:paraId="1BB738E3" w14:textId="0FBA1B21"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8/20/2023 21:11</w:t>
            </w:r>
          </w:p>
        </w:tc>
        <w:tc>
          <w:tcPr>
            <w:tcW w:w="1530" w:type="dxa"/>
            <w:tcBorders>
              <w:top w:val="nil"/>
              <w:left w:val="nil"/>
              <w:bottom w:val="single" w:sz="4" w:space="0" w:color="auto"/>
              <w:right w:val="single" w:sz="4" w:space="0" w:color="auto"/>
            </w:tcBorders>
            <w:shd w:val="clear" w:color="auto" w:fill="auto"/>
            <w:noWrap/>
            <w:vAlign w:val="center"/>
          </w:tcPr>
          <w:p w14:paraId="5F0E266B" w14:textId="71AF74FC"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1:59:44</w:t>
            </w:r>
          </w:p>
        </w:tc>
        <w:tc>
          <w:tcPr>
            <w:tcW w:w="1620" w:type="dxa"/>
            <w:gridSpan w:val="2"/>
            <w:tcBorders>
              <w:top w:val="nil"/>
              <w:left w:val="nil"/>
              <w:bottom w:val="single" w:sz="4" w:space="0" w:color="auto"/>
              <w:right w:val="single" w:sz="4" w:space="0" w:color="auto"/>
            </w:tcBorders>
            <w:shd w:val="clear" w:color="auto" w:fill="auto"/>
            <w:noWrap/>
            <w:vAlign w:val="center"/>
          </w:tcPr>
          <w:p w14:paraId="3CE4BB6D" w14:textId="7327E9FF"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2000</w:t>
            </w:r>
          </w:p>
        </w:tc>
        <w:tc>
          <w:tcPr>
            <w:tcW w:w="2970" w:type="dxa"/>
            <w:gridSpan w:val="2"/>
            <w:tcBorders>
              <w:top w:val="nil"/>
              <w:left w:val="nil"/>
              <w:bottom w:val="single" w:sz="4" w:space="0" w:color="auto"/>
              <w:right w:val="single" w:sz="4" w:space="0" w:color="auto"/>
            </w:tcBorders>
            <w:shd w:val="clear" w:color="auto" w:fill="auto"/>
            <w:noWrap/>
            <w:vAlign w:val="center"/>
          </w:tcPr>
          <w:p w14:paraId="2DF7154C" w14:textId="5D48BE9E"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r w:rsidR="00A06756" w:rsidRPr="00BE1B11" w14:paraId="6548E97A"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000000" w:fill="B8CCE4"/>
            <w:noWrap/>
            <w:vAlign w:val="center"/>
          </w:tcPr>
          <w:p w14:paraId="4C0BB6E9" w14:textId="3931D266"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8/22/2023 1:27</w:t>
            </w:r>
          </w:p>
        </w:tc>
        <w:tc>
          <w:tcPr>
            <w:tcW w:w="2160" w:type="dxa"/>
            <w:tcBorders>
              <w:top w:val="nil"/>
              <w:left w:val="nil"/>
              <w:bottom w:val="single" w:sz="4" w:space="0" w:color="auto"/>
              <w:right w:val="single" w:sz="4" w:space="0" w:color="auto"/>
            </w:tcBorders>
            <w:shd w:val="clear" w:color="000000" w:fill="B8CCE4"/>
            <w:noWrap/>
            <w:vAlign w:val="center"/>
          </w:tcPr>
          <w:p w14:paraId="7874DF2F" w14:textId="47616E2B"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8/22/2023 1:35</w:t>
            </w:r>
          </w:p>
        </w:tc>
        <w:tc>
          <w:tcPr>
            <w:tcW w:w="1530" w:type="dxa"/>
            <w:tcBorders>
              <w:top w:val="nil"/>
              <w:left w:val="nil"/>
              <w:bottom w:val="single" w:sz="4" w:space="0" w:color="auto"/>
              <w:right w:val="single" w:sz="4" w:space="0" w:color="auto"/>
            </w:tcBorders>
            <w:shd w:val="clear" w:color="000000" w:fill="B8CCE4"/>
            <w:noWrap/>
            <w:vAlign w:val="center"/>
          </w:tcPr>
          <w:p w14:paraId="36A30669" w14:textId="7FCC3CA9"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0:07:44</w:t>
            </w:r>
          </w:p>
        </w:tc>
        <w:tc>
          <w:tcPr>
            <w:tcW w:w="1620" w:type="dxa"/>
            <w:gridSpan w:val="2"/>
            <w:tcBorders>
              <w:top w:val="nil"/>
              <w:left w:val="nil"/>
              <w:bottom w:val="single" w:sz="4" w:space="0" w:color="auto"/>
              <w:right w:val="single" w:sz="4" w:space="0" w:color="auto"/>
            </w:tcBorders>
            <w:shd w:val="clear" w:color="000000" w:fill="B8CCE4"/>
            <w:noWrap/>
            <w:vAlign w:val="center"/>
          </w:tcPr>
          <w:p w14:paraId="2739B932" w14:textId="594025D1"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674</w:t>
            </w:r>
          </w:p>
        </w:tc>
        <w:tc>
          <w:tcPr>
            <w:tcW w:w="2970" w:type="dxa"/>
            <w:gridSpan w:val="2"/>
            <w:tcBorders>
              <w:top w:val="nil"/>
              <w:left w:val="nil"/>
              <w:bottom w:val="single" w:sz="4" w:space="0" w:color="auto"/>
              <w:right w:val="single" w:sz="4" w:space="0" w:color="auto"/>
            </w:tcBorders>
            <w:shd w:val="clear" w:color="000000" w:fill="B8CCE4"/>
            <w:noWrap/>
            <w:vAlign w:val="center"/>
          </w:tcPr>
          <w:p w14:paraId="6C827ED7" w14:textId="0CF797AC" w:rsidR="00A06756" w:rsidRPr="00A06756" w:rsidRDefault="00A06756" w:rsidP="00A06756">
            <w:pPr>
              <w:jc w:val="center"/>
              <w:rPr>
                <w:rFonts w:asciiTheme="minorHAnsi" w:hAnsiTheme="minorHAnsi" w:cstheme="minorHAnsi"/>
              </w:rPr>
            </w:pPr>
            <w:r w:rsidRPr="00BE1B11">
              <w:rPr>
                <w:rFonts w:asciiTheme="minorHAnsi" w:hAnsiTheme="minorHAnsi" w:cstheme="minorHAnsi"/>
              </w:rPr>
              <w:t>Unit Trip</w:t>
            </w:r>
          </w:p>
        </w:tc>
      </w:tr>
      <w:tr w:rsidR="00A06756" w:rsidRPr="00BE1B11" w14:paraId="4454B3FE"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0FB18D09" w14:textId="0089F2D7"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8/24/2023 15:55</w:t>
            </w:r>
          </w:p>
        </w:tc>
        <w:tc>
          <w:tcPr>
            <w:tcW w:w="2160" w:type="dxa"/>
            <w:tcBorders>
              <w:top w:val="nil"/>
              <w:left w:val="nil"/>
              <w:bottom w:val="single" w:sz="4" w:space="0" w:color="auto"/>
              <w:right w:val="single" w:sz="4" w:space="0" w:color="auto"/>
            </w:tcBorders>
            <w:shd w:val="clear" w:color="auto" w:fill="auto"/>
            <w:noWrap/>
            <w:vAlign w:val="center"/>
          </w:tcPr>
          <w:p w14:paraId="297C5675" w14:textId="4735D43B"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8/24/2023 20:41</w:t>
            </w:r>
          </w:p>
        </w:tc>
        <w:tc>
          <w:tcPr>
            <w:tcW w:w="1530" w:type="dxa"/>
            <w:tcBorders>
              <w:top w:val="nil"/>
              <w:left w:val="nil"/>
              <w:bottom w:val="single" w:sz="4" w:space="0" w:color="auto"/>
              <w:right w:val="single" w:sz="4" w:space="0" w:color="auto"/>
            </w:tcBorders>
            <w:shd w:val="clear" w:color="auto" w:fill="auto"/>
            <w:noWrap/>
            <w:vAlign w:val="center"/>
          </w:tcPr>
          <w:p w14:paraId="220D8539" w14:textId="771BC920"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4:45:48</w:t>
            </w:r>
          </w:p>
        </w:tc>
        <w:tc>
          <w:tcPr>
            <w:tcW w:w="1620" w:type="dxa"/>
            <w:gridSpan w:val="2"/>
            <w:tcBorders>
              <w:top w:val="nil"/>
              <w:left w:val="nil"/>
              <w:bottom w:val="single" w:sz="4" w:space="0" w:color="auto"/>
              <w:right w:val="single" w:sz="4" w:space="0" w:color="auto"/>
            </w:tcBorders>
            <w:shd w:val="clear" w:color="auto" w:fill="auto"/>
            <w:noWrap/>
            <w:vAlign w:val="center"/>
          </w:tcPr>
          <w:p w14:paraId="7BBC9074" w14:textId="7FFFD94A"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2342</w:t>
            </w:r>
          </w:p>
        </w:tc>
        <w:tc>
          <w:tcPr>
            <w:tcW w:w="2970" w:type="dxa"/>
            <w:gridSpan w:val="2"/>
            <w:tcBorders>
              <w:top w:val="nil"/>
              <w:left w:val="nil"/>
              <w:bottom w:val="single" w:sz="4" w:space="0" w:color="auto"/>
              <w:right w:val="single" w:sz="4" w:space="0" w:color="auto"/>
            </w:tcBorders>
            <w:shd w:val="clear" w:color="auto" w:fill="auto"/>
            <w:noWrap/>
            <w:vAlign w:val="center"/>
          </w:tcPr>
          <w:p w14:paraId="0BFEAD8D" w14:textId="153FF814"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r w:rsidR="00A06756" w:rsidRPr="00BE1B11" w14:paraId="36DCA335"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13AF5217" w14:textId="496DF6DA"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8/25/2023 18:21</w:t>
            </w:r>
          </w:p>
        </w:tc>
        <w:tc>
          <w:tcPr>
            <w:tcW w:w="2160" w:type="dxa"/>
            <w:tcBorders>
              <w:top w:val="nil"/>
              <w:left w:val="nil"/>
              <w:bottom w:val="single" w:sz="4" w:space="0" w:color="auto"/>
              <w:right w:val="single" w:sz="4" w:space="0" w:color="auto"/>
            </w:tcBorders>
            <w:shd w:val="clear" w:color="auto" w:fill="auto"/>
            <w:noWrap/>
            <w:vAlign w:val="center"/>
          </w:tcPr>
          <w:p w14:paraId="47ED08EF" w14:textId="1AA3F7CB"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8/25/2023 20:44</w:t>
            </w:r>
          </w:p>
        </w:tc>
        <w:tc>
          <w:tcPr>
            <w:tcW w:w="1530" w:type="dxa"/>
            <w:tcBorders>
              <w:top w:val="nil"/>
              <w:left w:val="nil"/>
              <w:bottom w:val="single" w:sz="4" w:space="0" w:color="auto"/>
              <w:right w:val="single" w:sz="4" w:space="0" w:color="auto"/>
            </w:tcBorders>
            <w:shd w:val="clear" w:color="auto" w:fill="auto"/>
            <w:noWrap/>
            <w:vAlign w:val="center"/>
          </w:tcPr>
          <w:p w14:paraId="6B7C84B9" w14:textId="1F65DE1F"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2:23:04</w:t>
            </w:r>
          </w:p>
        </w:tc>
        <w:tc>
          <w:tcPr>
            <w:tcW w:w="1620" w:type="dxa"/>
            <w:gridSpan w:val="2"/>
            <w:tcBorders>
              <w:top w:val="nil"/>
              <w:left w:val="nil"/>
              <w:bottom w:val="single" w:sz="4" w:space="0" w:color="auto"/>
              <w:right w:val="single" w:sz="4" w:space="0" w:color="auto"/>
            </w:tcBorders>
            <w:shd w:val="clear" w:color="auto" w:fill="auto"/>
            <w:noWrap/>
            <w:vAlign w:val="center"/>
          </w:tcPr>
          <w:p w14:paraId="22FCAD7D" w14:textId="220707A8"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2579</w:t>
            </w:r>
          </w:p>
        </w:tc>
        <w:tc>
          <w:tcPr>
            <w:tcW w:w="2970" w:type="dxa"/>
            <w:gridSpan w:val="2"/>
            <w:tcBorders>
              <w:top w:val="nil"/>
              <w:left w:val="nil"/>
              <w:bottom w:val="single" w:sz="4" w:space="0" w:color="auto"/>
              <w:right w:val="single" w:sz="4" w:space="0" w:color="auto"/>
            </w:tcBorders>
            <w:shd w:val="clear" w:color="auto" w:fill="auto"/>
            <w:noWrap/>
            <w:vAlign w:val="center"/>
          </w:tcPr>
          <w:p w14:paraId="529846B0" w14:textId="02BD7AF2"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r w:rsidR="00A06756" w:rsidRPr="00BE1B11" w14:paraId="1B34666F"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496CF602" w14:textId="444A6B11"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8/26/2023 19:38</w:t>
            </w:r>
          </w:p>
        </w:tc>
        <w:tc>
          <w:tcPr>
            <w:tcW w:w="2160" w:type="dxa"/>
            <w:tcBorders>
              <w:top w:val="nil"/>
              <w:left w:val="nil"/>
              <w:bottom w:val="single" w:sz="4" w:space="0" w:color="auto"/>
              <w:right w:val="single" w:sz="4" w:space="0" w:color="auto"/>
            </w:tcBorders>
            <w:shd w:val="clear" w:color="auto" w:fill="auto"/>
            <w:noWrap/>
            <w:vAlign w:val="center"/>
          </w:tcPr>
          <w:p w14:paraId="74268982" w14:textId="75FA5499"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8/26/2023 20:46</w:t>
            </w:r>
          </w:p>
        </w:tc>
        <w:tc>
          <w:tcPr>
            <w:tcW w:w="1530" w:type="dxa"/>
            <w:tcBorders>
              <w:top w:val="nil"/>
              <w:left w:val="nil"/>
              <w:bottom w:val="single" w:sz="4" w:space="0" w:color="auto"/>
              <w:right w:val="single" w:sz="4" w:space="0" w:color="auto"/>
            </w:tcBorders>
            <w:shd w:val="clear" w:color="auto" w:fill="auto"/>
            <w:noWrap/>
            <w:vAlign w:val="center"/>
          </w:tcPr>
          <w:p w14:paraId="057637D1" w14:textId="1F8C613A"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1:07:56</w:t>
            </w:r>
          </w:p>
        </w:tc>
        <w:tc>
          <w:tcPr>
            <w:tcW w:w="1620" w:type="dxa"/>
            <w:gridSpan w:val="2"/>
            <w:tcBorders>
              <w:top w:val="nil"/>
              <w:left w:val="nil"/>
              <w:bottom w:val="single" w:sz="4" w:space="0" w:color="auto"/>
              <w:right w:val="single" w:sz="4" w:space="0" w:color="auto"/>
            </w:tcBorders>
            <w:shd w:val="clear" w:color="auto" w:fill="auto"/>
            <w:noWrap/>
            <w:vAlign w:val="center"/>
          </w:tcPr>
          <w:p w14:paraId="2347FC82" w14:textId="677ABA6C"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500</w:t>
            </w:r>
          </w:p>
        </w:tc>
        <w:tc>
          <w:tcPr>
            <w:tcW w:w="2970" w:type="dxa"/>
            <w:gridSpan w:val="2"/>
            <w:tcBorders>
              <w:top w:val="nil"/>
              <w:left w:val="nil"/>
              <w:bottom w:val="single" w:sz="4" w:space="0" w:color="auto"/>
              <w:right w:val="single" w:sz="4" w:space="0" w:color="auto"/>
            </w:tcBorders>
            <w:shd w:val="clear" w:color="auto" w:fill="auto"/>
            <w:noWrap/>
            <w:vAlign w:val="center"/>
          </w:tcPr>
          <w:p w14:paraId="1BAEC7D1" w14:textId="6A4E9E98"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r w:rsidR="00A06756" w:rsidRPr="00BE1B11" w14:paraId="02F266EB"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392DE470" w14:textId="28630057"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8/29/2023 19:26</w:t>
            </w:r>
          </w:p>
        </w:tc>
        <w:tc>
          <w:tcPr>
            <w:tcW w:w="2160" w:type="dxa"/>
            <w:tcBorders>
              <w:top w:val="nil"/>
              <w:left w:val="nil"/>
              <w:bottom w:val="single" w:sz="4" w:space="0" w:color="auto"/>
              <w:right w:val="single" w:sz="4" w:space="0" w:color="auto"/>
            </w:tcBorders>
            <w:shd w:val="clear" w:color="auto" w:fill="auto"/>
            <w:noWrap/>
            <w:vAlign w:val="center"/>
          </w:tcPr>
          <w:p w14:paraId="30A16239" w14:textId="7910E192"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8/29/2023 20:01</w:t>
            </w:r>
          </w:p>
        </w:tc>
        <w:tc>
          <w:tcPr>
            <w:tcW w:w="1530" w:type="dxa"/>
            <w:tcBorders>
              <w:top w:val="nil"/>
              <w:left w:val="nil"/>
              <w:bottom w:val="single" w:sz="4" w:space="0" w:color="auto"/>
              <w:right w:val="single" w:sz="4" w:space="0" w:color="auto"/>
            </w:tcBorders>
            <w:shd w:val="clear" w:color="auto" w:fill="auto"/>
            <w:noWrap/>
            <w:vAlign w:val="center"/>
          </w:tcPr>
          <w:p w14:paraId="3A41EDC3" w14:textId="17AA9853"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0:35:08</w:t>
            </w:r>
          </w:p>
        </w:tc>
        <w:tc>
          <w:tcPr>
            <w:tcW w:w="1620" w:type="dxa"/>
            <w:gridSpan w:val="2"/>
            <w:tcBorders>
              <w:top w:val="nil"/>
              <w:left w:val="nil"/>
              <w:bottom w:val="single" w:sz="4" w:space="0" w:color="auto"/>
              <w:right w:val="single" w:sz="4" w:space="0" w:color="auto"/>
            </w:tcBorders>
            <w:shd w:val="clear" w:color="auto" w:fill="auto"/>
            <w:noWrap/>
            <w:vAlign w:val="center"/>
          </w:tcPr>
          <w:p w14:paraId="0E4B2F81" w14:textId="06A26C6A"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700</w:t>
            </w:r>
          </w:p>
        </w:tc>
        <w:tc>
          <w:tcPr>
            <w:tcW w:w="2970" w:type="dxa"/>
            <w:gridSpan w:val="2"/>
            <w:tcBorders>
              <w:top w:val="nil"/>
              <w:left w:val="nil"/>
              <w:bottom w:val="single" w:sz="4" w:space="0" w:color="auto"/>
              <w:right w:val="single" w:sz="4" w:space="0" w:color="auto"/>
            </w:tcBorders>
            <w:shd w:val="clear" w:color="auto" w:fill="auto"/>
            <w:noWrap/>
            <w:vAlign w:val="center"/>
          </w:tcPr>
          <w:p w14:paraId="756A1D49" w14:textId="2025E432"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r w:rsidR="00A06756" w:rsidRPr="00BE1B11" w14:paraId="25F110DF" w14:textId="77777777" w:rsidTr="00A06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tcPr>
          <w:p w14:paraId="46BFAF63" w14:textId="2C20FE13"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8/30/2023 18:27</w:t>
            </w:r>
          </w:p>
        </w:tc>
        <w:tc>
          <w:tcPr>
            <w:tcW w:w="2160" w:type="dxa"/>
            <w:tcBorders>
              <w:top w:val="nil"/>
              <w:left w:val="nil"/>
              <w:bottom w:val="single" w:sz="4" w:space="0" w:color="auto"/>
              <w:right w:val="single" w:sz="4" w:space="0" w:color="auto"/>
            </w:tcBorders>
            <w:shd w:val="clear" w:color="auto" w:fill="auto"/>
            <w:noWrap/>
            <w:vAlign w:val="center"/>
          </w:tcPr>
          <w:p w14:paraId="42B84F64" w14:textId="08BFE830"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8/30/2023 20:41</w:t>
            </w:r>
          </w:p>
        </w:tc>
        <w:tc>
          <w:tcPr>
            <w:tcW w:w="1530" w:type="dxa"/>
            <w:tcBorders>
              <w:top w:val="nil"/>
              <w:left w:val="nil"/>
              <w:bottom w:val="single" w:sz="4" w:space="0" w:color="auto"/>
              <w:right w:val="single" w:sz="4" w:space="0" w:color="auto"/>
            </w:tcBorders>
            <w:shd w:val="clear" w:color="auto" w:fill="auto"/>
            <w:noWrap/>
            <w:vAlign w:val="center"/>
          </w:tcPr>
          <w:p w14:paraId="33CA94C8" w14:textId="453B1F47"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2:13:32</w:t>
            </w:r>
          </w:p>
        </w:tc>
        <w:tc>
          <w:tcPr>
            <w:tcW w:w="1620" w:type="dxa"/>
            <w:gridSpan w:val="2"/>
            <w:tcBorders>
              <w:top w:val="nil"/>
              <w:left w:val="nil"/>
              <w:bottom w:val="single" w:sz="4" w:space="0" w:color="auto"/>
              <w:right w:val="single" w:sz="4" w:space="0" w:color="auto"/>
            </w:tcBorders>
            <w:shd w:val="clear" w:color="auto" w:fill="auto"/>
            <w:noWrap/>
            <w:vAlign w:val="center"/>
          </w:tcPr>
          <w:p w14:paraId="7DBA943E" w14:textId="082BB638" w:rsidR="00A06756" w:rsidRPr="00A06756" w:rsidRDefault="00A06756" w:rsidP="00A06756">
            <w:pPr>
              <w:jc w:val="center"/>
              <w:rPr>
                <w:rFonts w:asciiTheme="minorHAnsi" w:hAnsiTheme="minorHAnsi" w:cstheme="minorHAnsi"/>
                <w:color w:val="000000"/>
                <w:sz w:val="22"/>
                <w:szCs w:val="22"/>
              </w:rPr>
            </w:pPr>
            <w:r w:rsidRPr="00BE1B11">
              <w:rPr>
                <w:rFonts w:asciiTheme="minorHAnsi" w:hAnsiTheme="minorHAnsi" w:cstheme="minorHAnsi"/>
                <w:color w:val="000000"/>
              </w:rPr>
              <w:t>2749</w:t>
            </w:r>
          </w:p>
        </w:tc>
        <w:tc>
          <w:tcPr>
            <w:tcW w:w="2970" w:type="dxa"/>
            <w:gridSpan w:val="2"/>
            <w:tcBorders>
              <w:top w:val="nil"/>
              <w:left w:val="nil"/>
              <w:bottom w:val="single" w:sz="4" w:space="0" w:color="auto"/>
              <w:right w:val="single" w:sz="4" w:space="0" w:color="auto"/>
            </w:tcBorders>
            <w:shd w:val="clear" w:color="auto" w:fill="auto"/>
            <w:noWrap/>
            <w:vAlign w:val="center"/>
          </w:tcPr>
          <w:p w14:paraId="79D61BAF" w14:textId="0FFA4A81" w:rsidR="00A06756" w:rsidRPr="00A06756" w:rsidRDefault="00A06756" w:rsidP="00A06756">
            <w:pPr>
              <w:jc w:val="center"/>
              <w:rPr>
                <w:rFonts w:asciiTheme="minorHAnsi" w:hAnsiTheme="minorHAnsi" w:cstheme="minorHAnsi"/>
              </w:rPr>
            </w:pPr>
            <w:r w:rsidRPr="00BE1B11">
              <w:rPr>
                <w:rFonts w:asciiTheme="minorHAnsi" w:hAnsiTheme="minorHAnsi" w:cstheme="minorHAnsi"/>
              </w:rPr>
              <w:t>Insufficient capability for forecasted 10min Ahead Net Load</w:t>
            </w:r>
          </w:p>
        </w:tc>
      </w:tr>
    </w:tbl>
    <w:p w14:paraId="1BDC3D1E" w14:textId="6D433C54" w:rsidR="009C7925" w:rsidRPr="00E07B7D" w:rsidRDefault="009C7925" w:rsidP="00670135">
      <w:pPr>
        <w:rPr>
          <w:rFonts w:cs="Arial"/>
          <w:color w:val="000000"/>
          <w:highlight w:val="yellow"/>
        </w:rPr>
      </w:pPr>
    </w:p>
    <w:p w14:paraId="634D5C2E" w14:textId="7414A22F" w:rsidR="00FE53A8" w:rsidRDefault="00FE53A8" w:rsidP="00FE53A8">
      <w:pPr>
        <w:pStyle w:val="Heading2"/>
      </w:pPr>
      <w:bookmarkStart w:id="256" w:name="_Toc90113254"/>
      <w:bookmarkStart w:id="257" w:name="_Toc90367425"/>
      <w:bookmarkStart w:id="258" w:name="_Toc146715150"/>
      <w:r w:rsidRPr="00FE53A8">
        <w:t>Responsive Reserve Events</w:t>
      </w:r>
      <w:bookmarkEnd w:id="258"/>
    </w:p>
    <w:p w14:paraId="46269BF9" w14:textId="77777777" w:rsidR="00FE53A8" w:rsidRPr="001B1B51" w:rsidRDefault="00FE53A8" w:rsidP="00FE53A8">
      <w:pPr>
        <w:rPr>
          <w:szCs w:val="21"/>
        </w:rPr>
      </w:pPr>
      <w:r w:rsidRPr="001B1B51">
        <w:rPr>
          <w:szCs w:val="21"/>
        </w:rPr>
        <w:t xml:space="preserve">There were </w:t>
      </w:r>
      <w:r>
        <w:rPr>
          <w:szCs w:val="21"/>
        </w:rPr>
        <w:t>3</w:t>
      </w:r>
      <w:r w:rsidRPr="001B1B51">
        <w:rPr>
          <w:szCs w:val="21"/>
        </w:rPr>
        <w:t xml:space="preserve"> events where Responsive Reserve MWs were released to SCED. </w:t>
      </w:r>
    </w:p>
    <w:p w14:paraId="523A6C2F" w14:textId="77777777" w:rsidR="00FE53A8" w:rsidRPr="001B1B51" w:rsidRDefault="00FE53A8" w:rsidP="00FE53A8">
      <w:pPr>
        <w:rPr>
          <w:szCs w:val="21"/>
        </w:rPr>
      </w:pPr>
    </w:p>
    <w:tbl>
      <w:tblPr>
        <w:tblW w:w="9620" w:type="dxa"/>
        <w:tblLook w:val="04A0" w:firstRow="1" w:lastRow="0" w:firstColumn="1" w:lastColumn="0" w:noHBand="0" w:noVBand="1"/>
      </w:tblPr>
      <w:tblGrid>
        <w:gridCol w:w="2060"/>
        <w:gridCol w:w="2280"/>
        <w:gridCol w:w="1540"/>
        <w:gridCol w:w="1660"/>
        <w:gridCol w:w="2080"/>
      </w:tblGrid>
      <w:tr w:rsidR="00FE53A8" w:rsidRPr="001B1B51" w14:paraId="276345A4" w14:textId="77777777" w:rsidTr="004E3877">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265520EA" w14:textId="77777777" w:rsidR="00FE53A8" w:rsidRPr="001B1B51" w:rsidRDefault="00FE53A8" w:rsidP="004E3877">
            <w:pPr>
              <w:jc w:val="center"/>
              <w:rPr>
                <w:rFonts w:cs="Arial"/>
                <w:color w:val="FFFFFF"/>
              </w:rPr>
            </w:pPr>
            <w:r w:rsidRPr="001B1B51">
              <w:rPr>
                <w:rFonts w:cs="Arial"/>
                <w:color w:val="FFFFFF"/>
              </w:rPr>
              <w:t>Date and Time Released to SCED</w:t>
            </w:r>
          </w:p>
        </w:tc>
        <w:tc>
          <w:tcPr>
            <w:tcW w:w="2280" w:type="dxa"/>
            <w:tcBorders>
              <w:top w:val="single" w:sz="8" w:space="0" w:color="auto"/>
              <w:left w:val="nil"/>
              <w:bottom w:val="single" w:sz="8" w:space="0" w:color="000000"/>
              <w:right w:val="single" w:sz="8" w:space="0" w:color="auto"/>
            </w:tcBorders>
            <w:shd w:val="clear" w:color="000000" w:fill="444D53"/>
            <w:vAlign w:val="center"/>
            <w:hideMark/>
          </w:tcPr>
          <w:p w14:paraId="2ADC82AE" w14:textId="77777777" w:rsidR="00FE53A8" w:rsidRPr="001B1B51" w:rsidRDefault="00FE53A8" w:rsidP="004E3877">
            <w:pPr>
              <w:jc w:val="center"/>
              <w:rPr>
                <w:rFonts w:cs="Arial"/>
                <w:color w:val="FFFFFF"/>
              </w:rPr>
            </w:pPr>
            <w:r w:rsidRPr="001B1B51">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688E2699" w14:textId="77777777" w:rsidR="00FE53A8" w:rsidRPr="001B1B51" w:rsidRDefault="00FE53A8" w:rsidP="004E3877">
            <w:pPr>
              <w:jc w:val="center"/>
              <w:rPr>
                <w:rFonts w:cs="Arial"/>
                <w:color w:val="FFFFFF"/>
              </w:rPr>
            </w:pPr>
            <w:r w:rsidRPr="001B1B51">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06BB02C" w14:textId="77777777" w:rsidR="00FE53A8" w:rsidRPr="001B1B51" w:rsidRDefault="00FE53A8" w:rsidP="004E3877">
            <w:pPr>
              <w:jc w:val="center"/>
              <w:rPr>
                <w:rFonts w:cs="Arial"/>
                <w:color w:val="FFFFFF"/>
              </w:rPr>
            </w:pPr>
            <w:r w:rsidRPr="001B1B51">
              <w:rPr>
                <w:rFonts w:cs="Arial"/>
                <w:color w:val="FFFFFF"/>
              </w:rPr>
              <w:t>Maximum MWs Released</w:t>
            </w:r>
          </w:p>
        </w:tc>
        <w:tc>
          <w:tcPr>
            <w:tcW w:w="2080" w:type="dxa"/>
            <w:tcBorders>
              <w:top w:val="single" w:sz="8" w:space="0" w:color="auto"/>
              <w:left w:val="nil"/>
              <w:bottom w:val="single" w:sz="8" w:space="0" w:color="auto"/>
              <w:right w:val="single" w:sz="8" w:space="0" w:color="auto"/>
            </w:tcBorders>
            <w:shd w:val="clear" w:color="000000" w:fill="444D53"/>
            <w:vAlign w:val="center"/>
            <w:hideMark/>
          </w:tcPr>
          <w:p w14:paraId="2E5253BD" w14:textId="77777777" w:rsidR="00FE53A8" w:rsidRPr="001B1B51" w:rsidRDefault="00FE53A8" w:rsidP="004E3877">
            <w:pPr>
              <w:jc w:val="center"/>
              <w:rPr>
                <w:rFonts w:cs="Arial"/>
                <w:color w:val="FFFFFF"/>
              </w:rPr>
            </w:pPr>
            <w:r w:rsidRPr="001B1B51">
              <w:rPr>
                <w:rFonts w:cs="Arial"/>
                <w:color w:val="FFFFFF"/>
              </w:rPr>
              <w:t>Comments</w:t>
            </w:r>
          </w:p>
        </w:tc>
      </w:tr>
      <w:tr w:rsidR="00FE53A8" w:rsidRPr="001B1B51" w14:paraId="27DF532C" w14:textId="77777777" w:rsidTr="004E3877">
        <w:trPr>
          <w:trHeight w:val="315"/>
        </w:trPr>
        <w:tc>
          <w:tcPr>
            <w:tcW w:w="2060" w:type="dxa"/>
            <w:tcBorders>
              <w:top w:val="nil"/>
              <w:left w:val="single" w:sz="8" w:space="0" w:color="auto"/>
              <w:bottom w:val="single" w:sz="4" w:space="0" w:color="auto"/>
              <w:right w:val="single" w:sz="8" w:space="0" w:color="auto"/>
            </w:tcBorders>
            <w:shd w:val="clear" w:color="auto" w:fill="auto"/>
            <w:noWrap/>
            <w:hideMark/>
          </w:tcPr>
          <w:p w14:paraId="26735F19" w14:textId="77777777" w:rsidR="00FE53A8" w:rsidRPr="001B1B51" w:rsidRDefault="00FE53A8" w:rsidP="004E3877">
            <w:pPr>
              <w:jc w:val="center"/>
              <w:rPr>
                <w:rFonts w:cs="Arial"/>
                <w:color w:val="000000"/>
                <w:sz w:val="18"/>
                <w:szCs w:val="18"/>
              </w:rPr>
            </w:pPr>
            <w:r w:rsidRPr="00103180">
              <w:t>8/17/2023 19:09</w:t>
            </w:r>
          </w:p>
        </w:tc>
        <w:tc>
          <w:tcPr>
            <w:tcW w:w="2280" w:type="dxa"/>
            <w:tcBorders>
              <w:top w:val="single" w:sz="8" w:space="0" w:color="000000"/>
              <w:left w:val="nil"/>
              <w:bottom w:val="single" w:sz="4" w:space="0" w:color="auto"/>
              <w:right w:val="single" w:sz="8" w:space="0" w:color="auto"/>
            </w:tcBorders>
            <w:shd w:val="clear" w:color="auto" w:fill="auto"/>
            <w:hideMark/>
          </w:tcPr>
          <w:p w14:paraId="3314169A" w14:textId="77777777" w:rsidR="00FE53A8" w:rsidRPr="001B1B51" w:rsidRDefault="00FE53A8" w:rsidP="004E3877">
            <w:pPr>
              <w:jc w:val="center"/>
              <w:rPr>
                <w:rFonts w:cs="Arial"/>
                <w:color w:val="000000"/>
                <w:sz w:val="18"/>
                <w:szCs w:val="18"/>
              </w:rPr>
            </w:pPr>
            <w:r w:rsidRPr="00103180">
              <w:t>8/17/2023 20:06</w:t>
            </w:r>
          </w:p>
        </w:tc>
        <w:tc>
          <w:tcPr>
            <w:tcW w:w="1540" w:type="dxa"/>
            <w:tcBorders>
              <w:top w:val="single" w:sz="4" w:space="0" w:color="auto"/>
              <w:left w:val="nil"/>
              <w:bottom w:val="single" w:sz="4" w:space="0" w:color="auto"/>
              <w:right w:val="single" w:sz="8" w:space="0" w:color="auto"/>
            </w:tcBorders>
            <w:shd w:val="clear" w:color="auto" w:fill="auto"/>
            <w:noWrap/>
            <w:hideMark/>
          </w:tcPr>
          <w:p w14:paraId="24B3E797" w14:textId="77777777" w:rsidR="00FE53A8" w:rsidRPr="001B1B51" w:rsidRDefault="00FE53A8" w:rsidP="004E3877">
            <w:pPr>
              <w:jc w:val="center"/>
              <w:rPr>
                <w:rFonts w:cs="Arial"/>
                <w:color w:val="000000"/>
                <w:sz w:val="18"/>
                <w:szCs w:val="18"/>
              </w:rPr>
            </w:pPr>
            <w:r w:rsidRPr="00103180">
              <w:t>0:57:00</w:t>
            </w:r>
          </w:p>
        </w:tc>
        <w:tc>
          <w:tcPr>
            <w:tcW w:w="1660" w:type="dxa"/>
            <w:tcBorders>
              <w:top w:val="nil"/>
              <w:left w:val="nil"/>
              <w:bottom w:val="single" w:sz="4" w:space="0" w:color="auto"/>
              <w:right w:val="single" w:sz="8" w:space="0" w:color="auto"/>
            </w:tcBorders>
            <w:shd w:val="clear" w:color="auto" w:fill="auto"/>
            <w:hideMark/>
          </w:tcPr>
          <w:p w14:paraId="24C856F0" w14:textId="77777777" w:rsidR="00FE53A8" w:rsidRPr="001B1B51" w:rsidRDefault="00FE53A8" w:rsidP="004E3877">
            <w:pPr>
              <w:jc w:val="center"/>
              <w:rPr>
                <w:rFonts w:cs="Arial"/>
                <w:color w:val="000000"/>
                <w:sz w:val="18"/>
                <w:szCs w:val="18"/>
              </w:rPr>
            </w:pPr>
            <w:r w:rsidRPr="00103180">
              <w:t>893</w:t>
            </w:r>
          </w:p>
        </w:tc>
        <w:tc>
          <w:tcPr>
            <w:tcW w:w="2080" w:type="dxa"/>
            <w:tcBorders>
              <w:top w:val="nil"/>
              <w:left w:val="nil"/>
              <w:bottom w:val="single" w:sz="4" w:space="0" w:color="auto"/>
              <w:right w:val="single" w:sz="8" w:space="0" w:color="auto"/>
            </w:tcBorders>
            <w:shd w:val="clear" w:color="auto" w:fill="auto"/>
            <w:noWrap/>
            <w:hideMark/>
          </w:tcPr>
          <w:p w14:paraId="34BBE8D0" w14:textId="3E686B4E" w:rsidR="00FE53A8" w:rsidRPr="001B1B51" w:rsidRDefault="00FE53A8" w:rsidP="004E3877">
            <w:pPr>
              <w:jc w:val="center"/>
              <w:rPr>
                <w:rFonts w:cs="Arial"/>
                <w:color w:val="000000"/>
                <w:sz w:val="18"/>
                <w:szCs w:val="18"/>
              </w:rPr>
            </w:pPr>
            <w:r>
              <w:rPr>
                <w:rFonts w:cs="Arial"/>
                <w:color w:val="000000"/>
                <w:sz w:val="18"/>
                <w:szCs w:val="18"/>
              </w:rPr>
              <w:t xml:space="preserve">Released for </w:t>
            </w:r>
            <w:r>
              <w:rPr>
                <w:rFonts w:cs="Arial"/>
                <w:color w:val="000000"/>
                <w:sz w:val="18"/>
                <w:szCs w:val="18"/>
              </w:rPr>
              <w:t>Capacity</w:t>
            </w:r>
          </w:p>
        </w:tc>
      </w:tr>
      <w:tr w:rsidR="00FE53A8" w:rsidRPr="001B1B51" w14:paraId="3D8C7D17" w14:textId="77777777" w:rsidTr="004E3877">
        <w:trPr>
          <w:trHeight w:val="315"/>
        </w:trPr>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3D869022" w14:textId="77777777" w:rsidR="00FE53A8" w:rsidRPr="001B1B51" w:rsidRDefault="00FE53A8" w:rsidP="004E3877">
            <w:pPr>
              <w:jc w:val="center"/>
            </w:pPr>
            <w:r w:rsidRPr="00103180">
              <w:t>8/25/2023 19:21</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E543753" w14:textId="77777777" w:rsidR="00FE53A8" w:rsidRPr="001B1B51" w:rsidRDefault="00FE53A8" w:rsidP="004E3877">
            <w:pPr>
              <w:jc w:val="center"/>
            </w:pPr>
            <w:r w:rsidRPr="00103180">
              <w:t>8/25/2023 20:11</w:t>
            </w:r>
          </w:p>
        </w:tc>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2FDB563A" w14:textId="77777777" w:rsidR="00FE53A8" w:rsidRPr="001B1B51" w:rsidRDefault="00FE53A8" w:rsidP="004E3877">
            <w:pPr>
              <w:jc w:val="center"/>
            </w:pPr>
            <w:r w:rsidRPr="00103180">
              <w:t>0:50:00</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C87B847" w14:textId="77777777" w:rsidR="00FE53A8" w:rsidRPr="001B1B51" w:rsidRDefault="00FE53A8" w:rsidP="004E3877">
            <w:pPr>
              <w:jc w:val="center"/>
            </w:pPr>
            <w:r w:rsidRPr="00103180">
              <w:t>1000</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4DB54107" w14:textId="3F240C40" w:rsidR="00FE53A8" w:rsidRPr="001B1B51" w:rsidRDefault="00FE53A8" w:rsidP="004E3877">
            <w:pPr>
              <w:jc w:val="center"/>
              <w:rPr>
                <w:rFonts w:cs="Arial"/>
                <w:color w:val="000000"/>
                <w:sz w:val="18"/>
                <w:szCs w:val="18"/>
              </w:rPr>
            </w:pPr>
            <w:r>
              <w:rPr>
                <w:rFonts w:cs="Arial"/>
                <w:color w:val="000000"/>
                <w:sz w:val="18"/>
                <w:szCs w:val="18"/>
              </w:rPr>
              <w:t>Released for Capacity</w:t>
            </w:r>
          </w:p>
        </w:tc>
      </w:tr>
      <w:tr w:rsidR="00FE53A8" w:rsidRPr="001B1B51" w14:paraId="50666FD7" w14:textId="77777777" w:rsidTr="004E3877">
        <w:trPr>
          <w:trHeight w:val="315"/>
        </w:trPr>
        <w:tc>
          <w:tcPr>
            <w:tcW w:w="2060" w:type="dxa"/>
            <w:tcBorders>
              <w:top w:val="single" w:sz="4" w:space="0" w:color="auto"/>
              <w:left w:val="single" w:sz="4" w:space="0" w:color="auto"/>
              <w:bottom w:val="single" w:sz="4" w:space="0" w:color="auto"/>
              <w:right w:val="single" w:sz="4" w:space="0" w:color="auto"/>
            </w:tcBorders>
            <w:shd w:val="clear" w:color="auto" w:fill="auto"/>
            <w:noWrap/>
          </w:tcPr>
          <w:p w14:paraId="51A7A323" w14:textId="77777777" w:rsidR="00FE53A8" w:rsidRPr="001B1B51" w:rsidRDefault="00FE53A8" w:rsidP="004E3877">
            <w:pPr>
              <w:jc w:val="center"/>
            </w:pPr>
            <w:r w:rsidRPr="00103180">
              <w:t>8/30/2023 19:25</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72A5001" w14:textId="77777777" w:rsidR="00FE53A8" w:rsidRPr="001B1B51" w:rsidRDefault="00FE53A8" w:rsidP="004E3877">
            <w:pPr>
              <w:jc w:val="center"/>
            </w:pPr>
            <w:r w:rsidRPr="00103180">
              <w:t>8/30/2023 20:24</w:t>
            </w:r>
          </w:p>
        </w:tc>
        <w:tc>
          <w:tcPr>
            <w:tcW w:w="1540" w:type="dxa"/>
            <w:tcBorders>
              <w:top w:val="single" w:sz="4" w:space="0" w:color="auto"/>
              <w:left w:val="single" w:sz="4" w:space="0" w:color="auto"/>
              <w:bottom w:val="single" w:sz="4" w:space="0" w:color="auto"/>
              <w:right w:val="single" w:sz="4" w:space="0" w:color="auto"/>
            </w:tcBorders>
            <w:shd w:val="clear" w:color="auto" w:fill="auto"/>
            <w:noWrap/>
          </w:tcPr>
          <w:p w14:paraId="1D4C0B7C" w14:textId="77777777" w:rsidR="00FE53A8" w:rsidRPr="001B1B51" w:rsidRDefault="00FE53A8" w:rsidP="004E3877">
            <w:pPr>
              <w:jc w:val="center"/>
            </w:pPr>
            <w:r w:rsidRPr="00103180">
              <w:t>0:59:00</w:t>
            </w:r>
          </w:p>
        </w:tc>
        <w:tc>
          <w:tcPr>
            <w:tcW w:w="1660" w:type="dxa"/>
            <w:tcBorders>
              <w:top w:val="single" w:sz="4" w:space="0" w:color="auto"/>
              <w:left w:val="single" w:sz="4" w:space="0" w:color="auto"/>
              <w:bottom w:val="single" w:sz="4" w:space="0" w:color="auto"/>
              <w:right w:val="single" w:sz="4" w:space="0" w:color="auto"/>
            </w:tcBorders>
            <w:shd w:val="clear" w:color="auto" w:fill="auto"/>
          </w:tcPr>
          <w:p w14:paraId="096154B7" w14:textId="77777777" w:rsidR="00FE53A8" w:rsidRPr="001B1B51" w:rsidRDefault="00FE53A8" w:rsidP="004E3877">
            <w:pPr>
              <w:jc w:val="center"/>
            </w:pPr>
            <w:r w:rsidRPr="00103180">
              <w:t>700</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75FB9A96" w14:textId="6D153DC9" w:rsidR="00FE53A8" w:rsidRPr="001B1B51" w:rsidRDefault="00FE53A8" w:rsidP="004E3877">
            <w:pPr>
              <w:jc w:val="center"/>
              <w:rPr>
                <w:rFonts w:cs="Arial"/>
                <w:color w:val="000000"/>
                <w:sz w:val="18"/>
                <w:szCs w:val="18"/>
              </w:rPr>
            </w:pPr>
            <w:r>
              <w:rPr>
                <w:rFonts w:cs="Arial"/>
                <w:color w:val="000000"/>
                <w:sz w:val="18"/>
                <w:szCs w:val="18"/>
              </w:rPr>
              <w:t>Released for Capacity</w:t>
            </w:r>
          </w:p>
        </w:tc>
      </w:tr>
    </w:tbl>
    <w:p w14:paraId="1AEE35E8" w14:textId="115006EE" w:rsidR="00FE53A8" w:rsidRPr="00FE53A8" w:rsidRDefault="00FE53A8" w:rsidP="00FE53A8"/>
    <w:p w14:paraId="6B216F14" w14:textId="4F16F295" w:rsidR="009C7925" w:rsidRPr="001D174C" w:rsidRDefault="009C7925" w:rsidP="00670135">
      <w:pPr>
        <w:pStyle w:val="Heading2"/>
      </w:pPr>
      <w:bookmarkStart w:id="259" w:name="_Toc146715151"/>
      <w:r w:rsidRPr="001D174C">
        <w:t>Load Resource Events</w:t>
      </w:r>
      <w:bookmarkEnd w:id="256"/>
      <w:bookmarkEnd w:id="257"/>
      <w:bookmarkEnd w:id="259"/>
    </w:p>
    <w:p w14:paraId="7667D8E0" w14:textId="6E4F96E2" w:rsidR="00E36C84" w:rsidRPr="001D174C" w:rsidRDefault="00D43761" w:rsidP="00E36C84">
      <w:pPr>
        <w:rPr>
          <w:szCs w:val="21"/>
        </w:rPr>
      </w:pPr>
      <w:r w:rsidRPr="001D174C">
        <w:rPr>
          <w:szCs w:val="21"/>
        </w:rPr>
        <w:t>N</w:t>
      </w:r>
      <w:r w:rsidR="000937C9" w:rsidRPr="001D174C">
        <w:rPr>
          <w:szCs w:val="21"/>
        </w:rPr>
        <w:t>one.</w:t>
      </w:r>
    </w:p>
    <w:p w14:paraId="6EF555AA" w14:textId="30458DE0" w:rsidR="0084437F" w:rsidRPr="002C76BB" w:rsidRDefault="001665CF" w:rsidP="00670135">
      <w:pPr>
        <w:pStyle w:val="Heading1"/>
      </w:pPr>
      <w:bookmarkStart w:id="260" w:name="_Toc146715152"/>
      <w:r w:rsidRPr="002C76BB">
        <w:t>Reliability Unit Commitment</w:t>
      </w:r>
      <w:bookmarkEnd w:id="260"/>
    </w:p>
    <w:p w14:paraId="7124CC96" w14:textId="576FCB03" w:rsidR="00082EBF" w:rsidRPr="002C76BB" w:rsidRDefault="00082EBF" w:rsidP="00670135">
      <w:pPr>
        <w:rPr>
          <w:rFonts w:cs="Arial"/>
          <w:szCs w:val="21"/>
        </w:rPr>
      </w:pPr>
      <w:r w:rsidRPr="002C76BB">
        <w:rPr>
          <w:rFonts w:cs="Arial"/>
          <w:szCs w:val="21"/>
        </w:rPr>
        <w:t xml:space="preserve">ERCOT reports on Reliability Unit Commitments (RUC) </w:t>
      </w:r>
      <w:r w:rsidR="001E5DB2" w:rsidRPr="002C76BB">
        <w:rPr>
          <w:rFonts w:cs="Arial"/>
          <w:szCs w:val="21"/>
        </w:rPr>
        <w:t>monthly</w:t>
      </w:r>
      <w:r w:rsidRPr="002C76BB">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2C76BB">
        <w:rPr>
          <w:rFonts w:cs="Arial"/>
          <w:szCs w:val="21"/>
        </w:rPr>
        <w:sym w:font="Wingdings" w:char="F0E0"/>
      </w:r>
      <w:r w:rsidRPr="002C76BB">
        <w:rPr>
          <w:rFonts w:cs="Arial"/>
          <w:szCs w:val="21"/>
        </w:rPr>
        <w:t xml:space="preserve"> Generation </w:t>
      </w:r>
      <w:r w:rsidRPr="002C76BB">
        <w:rPr>
          <w:rFonts w:cs="Arial"/>
          <w:szCs w:val="21"/>
        </w:rPr>
        <w:sym w:font="Wingdings" w:char="F0E0"/>
      </w:r>
      <w:r w:rsidRPr="002C76BB">
        <w:rPr>
          <w:rFonts w:cs="Arial"/>
          <w:szCs w:val="21"/>
        </w:rPr>
        <w:t xml:space="preserve"> Reliability Unit Commitment.</w:t>
      </w:r>
    </w:p>
    <w:p w14:paraId="2BC980F8" w14:textId="77777777" w:rsidR="00082EBF" w:rsidRPr="002C76BB" w:rsidRDefault="00082EBF" w:rsidP="00670135">
      <w:pPr>
        <w:jc w:val="both"/>
        <w:rPr>
          <w:rFonts w:cs="Arial"/>
          <w:szCs w:val="21"/>
        </w:rPr>
      </w:pPr>
    </w:p>
    <w:p w14:paraId="6C6561EA" w14:textId="22305BA3" w:rsidR="00082EBF" w:rsidRPr="002C76BB" w:rsidRDefault="00082EBF" w:rsidP="00670135">
      <w:pPr>
        <w:jc w:val="both"/>
        <w:rPr>
          <w:rFonts w:cs="Arial"/>
          <w:szCs w:val="21"/>
        </w:rPr>
      </w:pPr>
      <w:r w:rsidRPr="002C76BB">
        <w:rPr>
          <w:rFonts w:cs="Arial"/>
          <w:szCs w:val="21"/>
        </w:rPr>
        <w:t xml:space="preserve">There were </w:t>
      </w:r>
      <w:r w:rsidR="00267C4F" w:rsidRPr="002C76BB">
        <w:rPr>
          <w:rFonts w:cs="Arial"/>
          <w:szCs w:val="21"/>
        </w:rPr>
        <w:t>no</w:t>
      </w:r>
      <w:r w:rsidRPr="002C76BB">
        <w:rPr>
          <w:rFonts w:cs="Arial"/>
          <w:szCs w:val="21"/>
        </w:rPr>
        <w:t xml:space="preserve"> DRUC commitments.</w:t>
      </w:r>
    </w:p>
    <w:p w14:paraId="508C2C19" w14:textId="77777777" w:rsidR="005B6F68" w:rsidRPr="002C76BB" w:rsidRDefault="005B6F68" w:rsidP="00670135">
      <w:pPr>
        <w:rPr>
          <w:rFonts w:cs="Arial"/>
          <w:szCs w:val="21"/>
        </w:rPr>
      </w:pPr>
    </w:p>
    <w:p w14:paraId="2D958766" w14:textId="64AEA721" w:rsidR="0021528C" w:rsidRPr="002C76BB" w:rsidRDefault="0084437F" w:rsidP="00670135">
      <w:pPr>
        <w:rPr>
          <w:rFonts w:cs="Arial"/>
          <w:szCs w:val="21"/>
        </w:rPr>
      </w:pPr>
      <w:r w:rsidRPr="002C76BB">
        <w:rPr>
          <w:rFonts w:cs="Arial"/>
          <w:szCs w:val="21"/>
        </w:rPr>
        <w:t xml:space="preserve">There were </w:t>
      </w:r>
      <w:r w:rsidR="00AB0ED5">
        <w:rPr>
          <w:rFonts w:cs="Arial"/>
          <w:szCs w:val="21"/>
        </w:rPr>
        <w:t>8</w:t>
      </w:r>
      <w:r w:rsidR="00C459C9" w:rsidRPr="002C76BB">
        <w:rPr>
          <w:rFonts w:cs="Arial"/>
          <w:szCs w:val="21"/>
        </w:rPr>
        <w:t xml:space="preserve"> </w:t>
      </w:r>
      <w:r w:rsidR="006B39C9" w:rsidRPr="002C76BB">
        <w:rPr>
          <w:rFonts w:cs="Arial"/>
          <w:szCs w:val="21"/>
        </w:rPr>
        <w:t>HRUC commitment</w:t>
      </w:r>
      <w:r w:rsidR="00F76FAD" w:rsidRPr="002C76BB">
        <w:rPr>
          <w:rFonts w:cs="Arial"/>
          <w:szCs w:val="21"/>
        </w:rPr>
        <w:t>s</w:t>
      </w:r>
      <w:r w:rsidR="009379C9" w:rsidRPr="002C76BB">
        <w:rPr>
          <w:rFonts w:cs="Arial"/>
          <w:szCs w:val="21"/>
        </w:rPr>
        <w:t>.</w:t>
      </w:r>
    </w:p>
    <w:p w14:paraId="6AD7BDFF" w14:textId="77777777" w:rsidR="00AA7217" w:rsidRPr="00E07B7D" w:rsidRDefault="00AA7217" w:rsidP="00670135">
      <w:pPr>
        <w:rPr>
          <w:rFonts w:cs="Arial"/>
          <w:szCs w:val="21"/>
          <w:highlight w:val="yellow"/>
        </w:rPr>
      </w:pPr>
    </w:p>
    <w:tbl>
      <w:tblPr>
        <w:tblW w:w="9625" w:type="dxa"/>
        <w:jc w:val="center"/>
        <w:tblLayout w:type="fixed"/>
        <w:tblLook w:val="04A0" w:firstRow="1" w:lastRow="0" w:firstColumn="1" w:lastColumn="0" w:noHBand="0" w:noVBand="1"/>
      </w:tblPr>
      <w:tblGrid>
        <w:gridCol w:w="2245"/>
        <w:gridCol w:w="1350"/>
        <w:gridCol w:w="1350"/>
        <w:gridCol w:w="1440"/>
        <w:gridCol w:w="1175"/>
        <w:gridCol w:w="2065"/>
      </w:tblGrid>
      <w:tr w:rsidR="00FE4E18" w:rsidRPr="00E07B7D" w14:paraId="7B97288E" w14:textId="77777777" w:rsidTr="00FE4E18">
        <w:trPr>
          <w:trHeight w:val="915"/>
          <w:jc w:val="center"/>
        </w:trPr>
        <w:tc>
          <w:tcPr>
            <w:tcW w:w="224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A7AC7F" w14:textId="4C8BE2F8" w:rsidR="00FE4E18" w:rsidRPr="002C76BB" w:rsidRDefault="00FE4E18" w:rsidP="002C76BB">
            <w:pPr>
              <w:jc w:val="center"/>
              <w:rPr>
                <w:rFonts w:cs="Arial"/>
                <w:b/>
                <w:bCs/>
                <w:color w:val="FFFFFF"/>
                <w:sz w:val="22"/>
                <w:szCs w:val="22"/>
              </w:rPr>
            </w:pPr>
            <w:r>
              <w:rPr>
                <w:rFonts w:cs="Arial"/>
                <w:b/>
                <w:bCs/>
                <w:color w:val="FFFFFF"/>
                <w:sz w:val="22"/>
                <w:szCs w:val="22"/>
              </w:rPr>
              <w:t>Resource Location</w:t>
            </w:r>
          </w:p>
        </w:tc>
        <w:tc>
          <w:tcPr>
            <w:tcW w:w="1350" w:type="dxa"/>
            <w:tcBorders>
              <w:top w:val="single" w:sz="4" w:space="0" w:color="auto"/>
              <w:left w:val="nil"/>
              <w:bottom w:val="single" w:sz="4" w:space="0" w:color="auto"/>
              <w:right w:val="nil"/>
            </w:tcBorders>
            <w:shd w:val="clear" w:color="000000" w:fill="000000"/>
            <w:vAlign w:val="center"/>
            <w:hideMark/>
          </w:tcPr>
          <w:p w14:paraId="2E914819" w14:textId="66AA296D" w:rsidR="00FE4E18" w:rsidRPr="002C76BB" w:rsidRDefault="00FE4E18" w:rsidP="002C76BB">
            <w:pPr>
              <w:jc w:val="center"/>
              <w:rPr>
                <w:rFonts w:cs="Arial"/>
                <w:b/>
                <w:bCs/>
                <w:color w:val="FFFFFF"/>
                <w:sz w:val="22"/>
                <w:szCs w:val="22"/>
              </w:rPr>
            </w:pPr>
            <w:r>
              <w:rPr>
                <w:rFonts w:cs="Arial"/>
                <w:b/>
                <w:bCs/>
                <w:color w:val="FFFFFF"/>
                <w:sz w:val="22"/>
                <w:szCs w:val="22"/>
              </w:rPr>
              <w:t># of Resources</w:t>
            </w:r>
          </w:p>
        </w:tc>
        <w:tc>
          <w:tcPr>
            <w:tcW w:w="135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687B742" w14:textId="1E1D8C84" w:rsidR="00FE4E18" w:rsidRPr="002C76BB" w:rsidRDefault="00FE4E18" w:rsidP="002C76BB">
            <w:pPr>
              <w:jc w:val="center"/>
              <w:rPr>
                <w:rFonts w:cs="Arial"/>
                <w:b/>
                <w:bCs/>
                <w:color w:val="FFFFFF"/>
                <w:sz w:val="22"/>
                <w:szCs w:val="22"/>
              </w:rPr>
            </w:pPr>
            <w:r>
              <w:rPr>
                <w:rFonts w:cs="Arial"/>
                <w:b/>
                <w:bCs/>
                <w:color w:val="FFFFFF"/>
                <w:sz w:val="22"/>
                <w:szCs w:val="22"/>
              </w:rPr>
              <w:t>Operating Day</w:t>
            </w:r>
          </w:p>
        </w:tc>
        <w:tc>
          <w:tcPr>
            <w:tcW w:w="1440" w:type="dxa"/>
            <w:tcBorders>
              <w:top w:val="single" w:sz="4" w:space="0" w:color="auto"/>
              <w:left w:val="nil"/>
              <w:bottom w:val="single" w:sz="4" w:space="0" w:color="auto"/>
              <w:right w:val="single" w:sz="4" w:space="0" w:color="auto"/>
            </w:tcBorders>
            <w:shd w:val="clear" w:color="000000" w:fill="000000"/>
            <w:vAlign w:val="center"/>
            <w:hideMark/>
          </w:tcPr>
          <w:p w14:paraId="6F8E2016" w14:textId="32AC5DC5" w:rsidR="00FE4E18" w:rsidRPr="002C76BB" w:rsidRDefault="00FE4E18" w:rsidP="002C76BB">
            <w:pPr>
              <w:jc w:val="center"/>
              <w:rPr>
                <w:rFonts w:cs="Arial"/>
                <w:b/>
                <w:bCs/>
                <w:color w:val="FFFFFF"/>
                <w:sz w:val="22"/>
                <w:szCs w:val="22"/>
              </w:rPr>
            </w:pPr>
            <w:r>
              <w:rPr>
                <w:rFonts w:cs="Arial"/>
                <w:b/>
                <w:bCs/>
                <w:color w:val="FFFFFF"/>
                <w:sz w:val="22"/>
                <w:szCs w:val="22"/>
              </w:rPr>
              <w:t>Total # of Hours Committed</w:t>
            </w:r>
          </w:p>
        </w:tc>
        <w:tc>
          <w:tcPr>
            <w:tcW w:w="1175" w:type="dxa"/>
            <w:tcBorders>
              <w:top w:val="single" w:sz="4" w:space="0" w:color="auto"/>
              <w:left w:val="nil"/>
              <w:bottom w:val="single" w:sz="4" w:space="0" w:color="auto"/>
              <w:right w:val="single" w:sz="4" w:space="0" w:color="auto"/>
            </w:tcBorders>
            <w:shd w:val="clear" w:color="000000" w:fill="000000"/>
            <w:vAlign w:val="center"/>
            <w:hideMark/>
          </w:tcPr>
          <w:p w14:paraId="3A71E647" w14:textId="306AF186" w:rsidR="00FE4E18" w:rsidRPr="002C76BB" w:rsidRDefault="00FE4E18" w:rsidP="002C76BB">
            <w:pPr>
              <w:jc w:val="center"/>
              <w:rPr>
                <w:rFonts w:cs="Arial"/>
                <w:b/>
                <w:bCs/>
                <w:color w:val="FFFFFF"/>
                <w:sz w:val="22"/>
                <w:szCs w:val="22"/>
              </w:rPr>
            </w:pPr>
            <w:r>
              <w:rPr>
                <w:rFonts w:cs="Arial"/>
                <w:b/>
                <w:bCs/>
                <w:color w:val="FFFFFF"/>
                <w:sz w:val="22"/>
                <w:szCs w:val="22"/>
              </w:rPr>
              <w:t xml:space="preserve"> Total MWhs </w:t>
            </w:r>
          </w:p>
        </w:tc>
        <w:tc>
          <w:tcPr>
            <w:tcW w:w="2065" w:type="dxa"/>
            <w:tcBorders>
              <w:top w:val="single" w:sz="4" w:space="0" w:color="auto"/>
              <w:left w:val="nil"/>
              <w:bottom w:val="single" w:sz="4" w:space="0" w:color="auto"/>
              <w:right w:val="single" w:sz="4" w:space="0" w:color="auto"/>
            </w:tcBorders>
            <w:shd w:val="clear" w:color="000000" w:fill="000000"/>
            <w:vAlign w:val="center"/>
            <w:hideMark/>
          </w:tcPr>
          <w:p w14:paraId="3E9BF60E" w14:textId="1EA04264" w:rsidR="00FE4E18" w:rsidRPr="002C76BB" w:rsidRDefault="00FE4E18" w:rsidP="002C76BB">
            <w:pPr>
              <w:jc w:val="center"/>
              <w:rPr>
                <w:rFonts w:cs="Arial"/>
                <w:b/>
                <w:bCs/>
                <w:color w:val="FFFFFF"/>
                <w:sz w:val="22"/>
                <w:szCs w:val="22"/>
              </w:rPr>
            </w:pPr>
            <w:r>
              <w:rPr>
                <w:rFonts w:cs="Arial"/>
                <w:b/>
                <w:bCs/>
                <w:color w:val="FFFFFF"/>
                <w:sz w:val="22"/>
                <w:szCs w:val="22"/>
              </w:rPr>
              <w:t>Reason for Commitment</w:t>
            </w:r>
          </w:p>
        </w:tc>
      </w:tr>
      <w:tr w:rsidR="00FE4E18" w:rsidRPr="00E07B7D" w14:paraId="4C577EF7" w14:textId="77777777" w:rsidTr="00FE4E18">
        <w:trPr>
          <w:trHeight w:val="870"/>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BCB5E" w14:textId="74BEC72A" w:rsidR="00FE4E18" w:rsidRPr="002C76BB" w:rsidRDefault="00FE4E18" w:rsidP="002C76BB">
            <w:pPr>
              <w:jc w:val="center"/>
              <w:rPr>
                <w:rFonts w:cs="Arial"/>
                <w:sz w:val="22"/>
                <w:szCs w:val="22"/>
              </w:rPr>
            </w:pPr>
            <w:r>
              <w:rPr>
                <w:rFonts w:cs="Arial"/>
                <w:sz w:val="22"/>
                <w:szCs w:val="22"/>
              </w:rPr>
              <w:t xml:space="preserve"> SOUTH_CENTRAL </w:t>
            </w:r>
          </w:p>
        </w:tc>
        <w:tc>
          <w:tcPr>
            <w:tcW w:w="1350" w:type="dxa"/>
            <w:tcBorders>
              <w:top w:val="single" w:sz="4" w:space="0" w:color="auto"/>
              <w:left w:val="nil"/>
              <w:bottom w:val="single" w:sz="4" w:space="0" w:color="auto"/>
              <w:right w:val="nil"/>
            </w:tcBorders>
            <w:shd w:val="clear" w:color="auto" w:fill="auto"/>
            <w:noWrap/>
            <w:vAlign w:val="center"/>
            <w:hideMark/>
          </w:tcPr>
          <w:p w14:paraId="06B5C013" w14:textId="492907ED" w:rsidR="00FE4E18" w:rsidRPr="002C76BB" w:rsidRDefault="00FE4E18" w:rsidP="002C76BB">
            <w:pPr>
              <w:jc w:val="center"/>
              <w:rPr>
                <w:rFonts w:cs="Arial"/>
                <w:sz w:val="22"/>
                <w:szCs w:val="22"/>
              </w:rPr>
            </w:pPr>
            <w:r>
              <w:rPr>
                <w:rFonts w:cs="Arial"/>
                <w:sz w:val="22"/>
                <w:szCs w:val="22"/>
              </w:rPr>
              <w:t>4</w:t>
            </w:r>
          </w:p>
        </w:tc>
        <w:tc>
          <w:tcPr>
            <w:tcW w:w="1350" w:type="dxa"/>
            <w:tcBorders>
              <w:top w:val="single" w:sz="4" w:space="0" w:color="auto"/>
              <w:left w:val="single" w:sz="4" w:space="0" w:color="auto"/>
              <w:bottom w:val="single" w:sz="4" w:space="0" w:color="auto"/>
              <w:right w:val="single" w:sz="4" w:space="0" w:color="auto"/>
            </w:tcBorders>
            <w:shd w:val="clear" w:color="B8CCE4" w:fill="B8CCE4"/>
            <w:noWrap/>
            <w:vAlign w:val="center"/>
            <w:hideMark/>
          </w:tcPr>
          <w:p w14:paraId="0596542D" w14:textId="1D653733" w:rsidR="00FE4E18" w:rsidRPr="002C76BB" w:rsidRDefault="00FE4E18" w:rsidP="002C76BB">
            <w:pPr>
              <w:jc w:val="center"/>
              <w:rPr>
                <w:rFonts w:cs="Arial"/>
                <w:color w:val="000000"/>
                <w:sz w:val="22"/>
                <w:szCs w:val="22"/>
              </w:rPr>
            </w:pPr>
            <w:r>
              <w:rPr>
                <w:rFonts w:cs="Arial"/>
                <w:color w:val="000000"/>
                <w:sz w:val="22"/>
                <w:szCs w:val="22"/>
              </w:rPr>
              <w:t>08/07/2023</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327E975" w14:textId="4F06EE5A" w:rsidR="00FE4E18" w:rsidRPr="002C76BB" w:rsidRDefault="00FE4E18" w:rsidP="002C76BB">
            <w:pPr>
              <w:jc w:val="center"/>
              <w:rPr>
                <w:rFonts w:cs="Arial"/>
                <w:sz w:val="22"/>
                <w:szCs w:val="22"/>
              </w:rPr>
            </w:pPr>
            <w:r>
              <w:rPr>
                <w:rFonts w:cs="Arial"/>
                <w:sz w:val="22"/>
                <w:szCs w:val="22"/>
              </w:rPr>
              <w:t>7</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14:paraId="5D3426A9" w14:textId="195E0CC7" w:rsidR="00FE4E18" w:rsidRPr="002C76BB" w:rsidRDefault="00FE4E18" w:rsidP="002C76BB">
            <w:pPr>
              <w:jc w:val="center"/>
              <w:rPr>
                <w:rFonts w:cs="Arial"/>
                <w:sz w:val="22"/>
                <w:szCs w:val="22"/>
              </w:rPr>
            </w:pPr>
            <w:r>
              <w:rPr>
                <w:rFonts w:cs="Arial"/>
                <w:sz w:val="22"/>
                <w:szCs w:val="22"/>
              </w:rPr>
              <w:t xml:space="preserve">              364.3 </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14:paraId="34BC16A9" w14:textId="75F17E9A" w:rsidR="00FE4E18" w:rsidRPr="002C76BB" w:rsidRDefault="00FE4E18" w:rsidP="002C76BB">
            <w:pPr>
              <w:jc w:val="center"/>
              <w:rPr>
                <w:rFonts w:cs="Arial"/>
                <w:sz w:val="22"/>
                <w:szCs w:val="22"/>
              </w:rPr>
            </w:pPr>
            <w:r>
              <w:rPr>
                <w:rFonts w:cs="Arial"/>
                <w:sz w:val="22"/>
                <w:szCs w:val="22"/>
              </w:rPr>
              <w:t xml:space="preserve"> Transmission Constraints</w:t>
            </w:r>
          </w:p>
        </w:tc>
      </w:tr>
      <w:tr w:rsidR="00FE4E18" w:rsidRPr="00E07B7D" w14:paraId="08408AB3" w14:textId="77777777" w:rsidTr="00FE4E18">
        <w:trPr>
          <w:trHeight w:val="585"/>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3AEADFC" w14:textId="58937D7E" w:rsidR="00FE4E18" w:rsidRPr="002C76BB" w:rsidRDefault="00FE4E18" w:rsidP="002C76BB">
            <w:pPr>
              <w:jc w:val="center"/>
              <w:rPr>
                <w:rFonts w:cs="Arial"/>
                <w:sz w:val="22"/>
                <w:szCs w:val="22"/>
              </w:rPr>
            </w:pPr>
            <w:r>
              <w:rPr>
                <w:rFonts w:cs="Arial"/>
                <w:sz w:val="22"/>
                <w:szCs w:val="22"/>
              </w:rPr>
              <w:t xml:space="preserve"> NORTH_CENTRAL </w:t>
            </w:r>
          </w:p>
        </w:tc>
        <w:tc>
          <w:tcPr>
            <w:tcW w:w="1350" w:type="dxa"/>
            <w:tcBorders>
              <w:top w:val="nil"/>
              <w:left w:val="nil"/>
              <w:bottom w:val="single" w:sz="4" w:space="0" w:color="auto"/>
              <w:right w:val="nil"/>
            </w:tcBorders>
            <w:shd w:val="clear" w:color="auto" w:fill="auto"/>
            <w:noWrap/>
            <w:vAlign w:val="center"/>
            <w:hideMark/>
          </w:tcPr>
          <w:p w14:paraId="6F5577BB" w14:textId="5D470F6C" w:rsidR="00FE4E18" w:rsidRPr="002C76BB" w:rsidRDefault="00FE4E18" w:rsidP="002C76BB">
            <w:pPr>
              <w:jc w:val="center"/>
              <w:rPr>
                <w:rFonts w:cs="Arial"/>
                <w:sz w:val="22"/>
                <w:szCs w:val="22"/>
              </w:rPr>
            </w:pPr>
            <w:r>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DCE6F1" w:fill="B8CCE4"/>
            <w:noWrap/>
            <w:vAlign w:val="center"/>
            <w:hideMark/>
          </w:tcPr>
          <w:p w14:paraId="3CDF434F" w14:textId="29370669" w:rsidR="00FE4E18" w:rsidRPr="002C76BB" w:rsidRDefault="00FE4E18" w:rsidP="002C76BB">
            <w:pPr>
              <w:jc w:val="center"/>
              <w:rPr>
                <w:rFonts w:cs="Arial"/>
                <w:color w:val="000000"/>
                <w:sz w:val="22"/>
                <w:szCs w:val="22"/>
              </w:rPr>
            </w:pPr>
            <w:r>
              <w:rPr>
                <w:rFonts w:cs="Arial"/>
                <w:color w:val="000000"/>
                <w:sz w:val="22"/>
                <w:szCs w:val="22"/>
              </w:rPr>
              <w:t>08/15/2023</w:t>
            </w:r>
          </w:p>
        </w:tc>
        <w:tc>
          <w:tcPr>
            <w:tcW w:w="1440" w:type="dxa"/>
            <w:tcBorders>
              <w:top w:val="nil"/>
              <w:left w:val="nil"/>
              <w:bottom w:val="single" w:sz="4" w:space="0" w:color="auto"/>
              <w:right w:val="single" w:sz="4" w:space="0" w:color="auto"/>
            </w:tcBorders>
            <w:shd w:val="clear" w:color="auto" w:fill="auto"/>
            <w:noWrap/>
            <w:vAlign w:val="center"/>
            <w:hideMark/>
          </w:tcPr>
          <w:p w14:paraId="5C2609A3" w14:textId="25CDA952" w:rsidR="00FE4E18" w:rsidRPr="002C76BB" w:rsidRDefault="00FE4E18" w:rsidP="002C76BB">
            <w:pPr>
              <w:jc w:val="center"/>
              <w:rPr>
                <w:rFonts w:cs="Arial"/>
                <w:sz w:val="22"/>
                <w:szCs w:val="22"/>
              </w:rPr>
            </w:pPr>
            <w:r>
              <w:rPr>
                <w:rFonts w:cs="Arial"/>
                <w:sz w:val="22"/>
                <w:szCs w:val="22"/>
              </w:rPr>
              <w:t>1</w:t>
            </w:r>
          </w:p>
        </w:tc>
        <w:tc>
          <w:tcPr>
            <w:tcW w:w="1175" w:type="dxa"/>
            <w:tcBorders>
              <w:top w:val="nil"/>
              <w:left w:val="nil"/>
              <w:bottom w:val="single" w:sz="4" w:space="0" w:color="auto"/>
              <w:right w:val="single" w:sz="4" w:space="0" w:color="auto"/>
            </w:tcBorders>
            <w:shd w:val="clear" w:color="auto" w:fill="auto"/>
            <w:noWrap/>
            <w:vAlign w:val="center"/>
            <w:hideMark/>
          </w:tcPr>
          <w:p w14:paraId="3A4C872F" w14:textId="44E071E6" w:rsidR="00FE4E18" w:rsidRPr="002C76BB" w:rsidRDefault="00FE4E18" w:rsidP="002C76BB">
            <w:pPr>
              <w:jc w:val="center"/>
              <w:rPr>
                <w:rFonts w:cs="Arial"/>
                <w:sz w:val="22"/>
                <w:szCs w:val="22"/>
              </w:rPr>
            </w:pPr>
            <w:r>
              <w:rPr>
                <w:rFonts w:cs="Arial"/>
                <w:sz w:val="22"/>
                <w:szCs w:val="22"/>
              </w:rPr>
              <w:t xml:space="preserve">                35.0 </w:t>
            </w:r>
          </w:p>
        </w:tc>
        <w:tc>
          <w:tcPr>
            <w:tcW w:w="2065" w:type="dxa"/>
            <w:tcBorders>
              <w:top w:val="nil"/>
              <w:left w:val="nil"/>
              <w:bottom w:val="single" w:sz="4" w:space="0" w:color="auto"/>
              <w:right w:val="single" w:sz="4" w:space="0" w:color="auto"/>
            </w:tcBorders>
            <w:shd w:val="clear" w:color="auto" w:fill="auto"/>
            <w:vAlign w:val="center"/>
            <w:hideMark/>
          </w:tcPr>
          <w:p w14:paraId="24EAEF2A" w14:textId="199EA75B" w:rsidR="00FE4E18" w:rsidRPr="002C76BB" w:rsidRDefault="00FE4E18" w:rsidP="002C76BB">
            <w:pPr>
              <w:jc w:val="center"/>
              <w:rPr>
                <w:rFonts w:cs="Arial"/>
                <w:sz w:val="22"/>
                <w:szCs w:val="22"/>
              </w:rPr>
            </w:pPr>
            <w:r>
              <w:rPr>
                <w:rFonts w:cs="Arial"/>
                <w:sz w:val="22"/>
                <w:szCs w:val="22"/>
              </w:rPr>
              <w:t xml:space="preserve"> System Capacity </w:t>
            </w:r>
          </w:p>
        </w:tc>
      </w:tr>
      <w:tr w:rsidR="00FE4E18" w:rsidRPr="00E07B7D" w14:paraId="10362989" w14:textId="77777777" w:rsidTr="00FE4E18">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F159925" w14:textId="20563FF6" w:rsidR="00FE4E18" w:rsidRPr="002C76BB" w:rsidRDefault="00FE4E18" w:rsidP="002C76BB">
            <w:pPr>
              <w:jc w:val="center"/>
              <w:rPr>
                <w:rFonts w:cs="Arial"/>
                <w:sz w:val="22"/>
                <w:szCs w:val="22"/>
              </w:rPr>
            </w:pPr>
            <w:r>
              <w:rPr>
                <w:rFonts w:cs="Arial"/>
                <w:sz w:val="22"/>
                <w:szCs w:val="22"/>
              </w:rPr>
              <w:t xml:space="preserve"> NORTH_CENTRAL </w:t>
            </w:r>
          </w:p>
        </w:tc>
        <w:tc>
          <w:tcPr>
            <w:tcW w:w="1350" w:type="dxa"/>
            <w:tcBorders>
              <w:top w:val="nil"/>
              <w:left w:val="nil"/>
              <w:bottom w:val="single" w:sz="4" w:space="0" w:color="auto"/>
              <w:right w:val="nil"/>
            </w:tcBorders>
            <w:shd w:val="clear" w:color="auto" w:fill="auto"/>
            <w:noWrap/>
            <w:vAlign w:val="center"/>
            <w:hideMark/>
          </w:tcPr>
          <w:p w14:paraId="6AA0E90B" w14:textId="6A55A54B" w:rsidR="00FE4E18" w:rsidRPr="002C76BB" w:rsidRDefault="00FE4E18" w:rsidP="002C76BB">
            <w:pPr>
              <w:jc w:val="center"/>
              <w:rPr>
                <w:rFonts w:cs="Arial"/>
                <w:sz w:val="22"/>
                <w:szCs w:val="22"/>
              </w:rPr>
            </w:pPr>
            <w:r>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DCE6F1" w:fill="B8CCE4"/>
            <w:noWrap/>
            <w:vAlign w:val="center"/>
            <w:hideMark/>
          </w:tcPr>
          <w:p w14:paraId="3A194B93" w14:textId="5A3B7ACD" w:rsidR="00FE4E18" w:rsidRPr="002C76BB" w:rsidRDefault="00FE4E18" w:rsidP="002C76BB">
            <w:pPr>
              <w:jc w:val="center"/>
              <w:rPr>
                <w:rFonts w:cs="Arial"/>
                <w:color w:val="000000"/>
                <w:sz w:val="22"/>
                <w:szCs w:val="22"/>
              </w:rPr>
            </w:pPr>
            <w:r>
              <w:rPr>
                <w:rFonts w:cs="Arial"/>
                <w:color w:val="000000"/>
                <w:sz w:val="22"/>
                <w:szCs w:val="22"/>
              </w:rPr>
              <w:t>08/16/2023</w:t>
            </w:r>
          </w:p>
        </w:tc>
        <w:tc>
          <w:tcPr>
            <w:tcW w:w="1440" w:type="dxa"/>
            <w:tcBorders>
              <w:top w:val="nil"/>
              <w:left w:val="nil"/>
              <w:bottom w:val="single" w:sz="4" w:space="0" w:color="auto"/>
              <w:right w:val="single" w:sz="4" w:space="0" w:color="auto"/>
            </w:tcBorders>
            <w:shd w:val="clear" w:color="auto" w:fill="auto"/>
            <w:noWrap/>
            <w:vAlign w:val="center"/>
            <w:hideMark/>
          </w:tcPr>
          <w:p w14:paraId="7775148D" w14:textId="392FA4CE" w:rsidR="00FE4E18" w:rsidRPr="002C76BB" w:rsidRDefault="00FE4E18" w:rsidP="002C76BB">
            <w:pPr>
              <w:jc w:val="center"/>
              <w:rPr>
                <w:rFonts w:cs="Arial"/>
                <w:sz w:val="22"/>
                <w:szCs w:val="22"/>
              </w:rPr>
            </w:pPr>
            <w:r>
              <w:rPr>
                <w:rFonts w:cs="Arial"/>
                <w:sz w:val="22"/>
                <w:szCs w:val="22"/>
              </w:rPr>
              <w:t>1</w:t>
            </w:r>
          </w:p>
        </w:tc>
        <w:tc>
          <w:tcPr>
            <w:tcW w:w="1175" w:type="dxa"/>
            <w:tcBorders>
              <w:top w:val="nil"/>
              <w:left w:val="nil"/>
              <w:bottom w:val="single" w:sz="4" w:space="0" w:color="auto"/>
              <w:right w:val="single" w:sz="4" w:space="0" w:color="auto"/>
            </w:tcBorders>
            <w:shd w:val="clear" w:color="auto" w:fill="auto"/>
            <w:noWrap/>
            <w:vAlign w:val="center"/>
            <w:hideMark/>
          </w:tcPr>
          <w:p w14:paraId="61A2505E" w14:textId="64252DEB" w:rsidR="00FE4E18" w:rsidRPr="002C76BB" w:rsidRDefault="00FE4E18" w:rsidP="002C76BB">
            <w:pPr>
              <w:jc w:val="center"/>
              <w:rPr>
                <w:rFonts w:cs="Arial"/>
                <w:sz w:val="22"/>
                <w:szCs w:val="22"/>
              </w:rPr>
            </w:pPr>
            <w:r>
              <w:rPr>
                <w:rFonts w:cs="Arial"/>
                <w:sz w:val="22"/>
                <w:szCs w:val="22"/>
              </w:rPr>
              <w:t xml:space="preserve">                72.0 </w:t>
            </w:r>
          </w:p>
        </w:tc>
        <w:tc>
          <w:tcPr>
            <w:tcW w:w="2065" w:type="dxa"/>
            <w:tcBorders>
              <w:top w:val="nil"/>
              <w:left w:val="nil"/>
              <w:bottom w:val="single" w:sz="4" w:space="0" w:color="auto"/>
              <w:right w:val="single" w:sz="4" w:space="0" w:color="auto"/>
            </w:tcBorders>
            <w:shd w:val="clear" w:color="auto" w:fill="auto"/>
            <w:vAlign w:val="center"/>
            <w:hideMark/>
          </w:tcPr>
          <w:p w14:paraId="2AF21CC3" w14:textId="450FE490" w:rsidR="00FE4E18" w:rsidRPr="002C76BB" w:rsidRDefault="00FE4E18" w:rsidP="002C76BB">
            <w:pPr>
              <w:jc w:val="center"/>
              <w:rPr>
                <w:rFonts w:cs="Arial"/>
                <w:sz w:val="22"/>
                <w:szCs w:val="22"/>
              </w:rPr>
            </w:pPr>
            <w:r>
              <w:rPr>
                <w:rFonts w:cs="Arial"/>
                <w:sz w:val="22"/>
                <w:szCs w:val="22"/>
              </w:rPr>
              <w:t xml:space="preserve"> System Capacity </w:t>
            </w:r>
          </w:p>
        </w:tc>
      </w:tr>
      <w:tr w:rsidR="00FE4E18" w:rsidRPr="00E07B7D" w14:paraId="38772942" w14:textId="77777777" w:rsidTr="00FE4E18">
        <w:trPr>
          <w:trHeight w:val="87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0B44B84E" w14:textId="383FD167" w:rsidR="00FE4E18" w:rsidRPr="002C76BB" w:rsidRDefault="00FE4E18" w:rsidP="002C76BB">
            <w:pPr>
              <w:jc w:val="center"/>
              <w:rPr>
                <w:rFonts w:cs="Arial"/>
                <w:sz w:val="22"/>
                <w:szCs w:val="22"/>
              </w:rPr>
            </w:pPr>
            <w:r>
              <w:rPr>
                <w:rFonts w:cs="Arial"/>
                <w:sz w:val="22"/>
                <w:szCs w:val="22"/>
              </w:rPr>
              <w:t xml:space="preserve"> NORTH_CENTRAL, SOUTH_CENTRAL </w:t>
            </w:r>
          </w:p>
        </w:tc>
        <w:tc>
          <w:tcPr>
            <w:tcW w:w="1350" w:type="dxa"/>
            <w:tcBorders>
              <w:top w:val="nil"/>
              <w:left w:val="nil"/>
              <w:bottom w:val="single" w:sz="4" w:space="0" w:color="auto"/>
              <w:right w:val="nil"/>
            </w:tcBorders>
            <w:shd w:val="clear" w:color="auto" w:fill="auto"/>
            <w:noWrap/>
            <w:vAlign w:val="center"/>
          </w:tcPr>
          <w:p w14:paraId="665F30CC" w14:textId="5EDD452A" w:rsidR="00FE4E18" w:rsidRPr="002C76BB" w:rsidRDefault="00FE4E18" w:rsidP="002C76BB">
            <w:pPr>
              <w:jc w:val="center"/>
              <w:rPr>
                <w:rFonts w:cs="Arial"/>
                <w:sz w:val="22"/>
                <w:szCs w:val="22"/>
              </w:rPr>
            </w:pPr>
            <w:r>
              <w:rPr>
                <w:rFonts w:cs="Arial"/>
                <w:sz w:val="22"/>
                <w:szCs w:val="22"/>
              </w:rPr>
              <w:t>2</w:t>
            </w:r>
          </w:p>
        </w:tc>
        <w:tc>
          <w:tcPr>
            <w:tcW w:w="1350" w:type="dxa"/>
            <w:tcBorders>
              <w:top w:val="nil"/>
              <w:left w:val="single" w:sz="4" w:space="0" w:color="auto"/>
              <w:bottom w:val="single" w:sz="4" w:space="0" w:color="auto"/>
              <w:right w:val="single" w:sz="4" w:space="0" w:color="auto"/>
            </w:tcBorders>
            <w:shd w:val="clear" w:color="B8CCE4" w:fill="B8CCE4"/>
            <w:noWrap/>
            <w:vAlign w:val="center"/>
          </w:tcPr>
          <w:p w14:paraId="6CDFDF3E" w14:textId="1AF0089B" w:rsidR="00FE4E18" w:rsidRPr="002C76BB" w:rsidRDefault="00FE4E18" w:rsidP="002C76BB">
            <w:pPr>
              <w:jc w:val="center"/>
              <w:rPr>
                <w:rFonts w:cs="Arial"/>
                <w:color w:val="000000"/>
                <w:sz w:val="22"/>
                <w:szCs w:val="22"/>
              </w:rPr>
            </w:pPr>
            <w:r>
              <w:rPr>
                <w:rFonts w:cs="Arial"/>
                <w:color w:val="000000"/>
                <w:sz w:val="22"/>
                <w:szCs w:val="22"/>
              </w:rPr>
              <w:t>08/22/2023</w:t>
            </w:r>
          </w:p>
        </w:tc>
        <w:tc>
          <w:tcPr>
            <w:tcW w:w="1440" w:type="dxa"/>
            <w:tcBorders>
              <w:top w:val="nil"/>
              <w:left w:val="nil"/>
              <w:bottom w:val="single" w:sz="4" w:space="0" w:color="auto"/>
              <w:right w:val="single" w:sz="4" w:space="0" w:color="auto"/>
            </w:tcBorders>
            <w:shd w:val="clear" w:color="auto" w:fill="auto"/>
            <w:noWrap/>
            <w:vAlign w:val="center"/>
          </w:tcPr>
          <w:p w14:paraId="63844542" w14:textId="216DEA10" w:rsidR="00FE4E18" w:rsidRPr="002C76BB" w:rsidRDefault="00FE4E18" w:rsidP="002C76BB">
            <w:pPr>
              <w:jc w:val="center"/>
              <w:rPr>
                <w:rFonts w:cs="Arial"/>
                <w:sz w:val="22"/>
                <w:szCs w:val="22"/>
              </w:rPr>
            </w:pPr>
            <w:r>
              <w:rPr>
                <w:rFonts w:cs="Arial"/>
                <w:sz w:val="22"/>
                <w:szCs w:val="22"/>
              </w:rPr>
              <w:t>4</w:t>
            </w:r>
          </w:p>
        </w:tc>
        <w:tc>
          <w:tcPr>
            <w:tcW w:w="1175" w:type="dxa"/>
            <w:tcBorders>
              <w:top w:val="nil"/>
              <w:left w:val="nil"/>
              <w:bottom w:val="single" w:sz="4" w:space="0" w:color="auto"/>
              <w:right w:val="single" w:sz="4" w:space="0" w:color="auto"/>
            </w:tcBorders>
            <w:shd w:val="clear" w:color="auto" w:fill="auto"/>
            <w:noWrap/>
            <w:vAlign w:val="center"/>
          </w:tcPr>
          <w:p w14:paraId="6461D901" w14:textId="2C15EC7E" w:rsidR="00FE4E18" w:rsidRPr="002C76BB" w:rsidRDefault="00FE4E18" w:rsidP="002C76BB">
            <w:pPr>
              <w:jc w:val="center"/>
              <w:rPr>
                <w:rFonts w:cs="Arial"/>
                <w:sz w:val="22"/>
                <w:szCs w:val="22"/>
              </w:rPr>
            </w:pPr>
            <w:r>
              <w:rPr>
                <w:rFonts w:cs="Arial"/>
                <w:sz w:val="22"/>
                <w:szCs w:val="22"/>
              </w:rPr>
              <w:t xml:space="preserve">           1,225.6 </w:t>
            </w:r>
          </w:p>
        </w:tc>
        <w:tc>
          <w:tcPr>
            <w:tcW w:w="2065" w:type="dxa"/>
            <w:tcBorders>
              <w:top w:val="nil"/>
              <w:left w:val="nil"/>
              <w:bottom w:val="single" w:sz="4" w:space="0" w:color="auto"/>
              <w:right w:val="single" w:sz="4" w:space="0" w:color="auto"/>
            </w:tcBorders>
            <w:shd w:val="clear" w:color="auto" w:fill="auto"/>
            <w:vAlign w:val="center"/>
          </w:tcPr>
          <w:p w14:paraId="18CEE803" w14:textId="1AEEB8B2" w:rsidR="00FE4E18" w:rsidRPr="002C76BB" w:rsidRDefault="00FE4E18" w:rsidP="002C76BB">
            <w:pPr>
              <w:jc w:val="center"/>
              <w:rPr>
                <w:rFonts w:cs="Arial"/>
                <w:sz w:val="22"/>
                <w:szCs w:val="22"/>
              </w:rPr>
            </w:pPr>
            <w:r>
              <w:rPr>
                <w:rFonts w:cs="Arial"/>
                <w:sz w:val="22"/>
                <w:szCs w:val="22"/>
              </w:rPr>
              <w:t xml:space="preserve">  Transmission Constraints </w:t>
            </w:r>
          </w:p>
        </w:tc>
      </w:tr>
    </w:tbl>
    <w:p w14:paraId="0B9A356D" w14:textId="77777777" w:rsidR="005D3C3E" w:rsidRPr="00E07B7D" w:rsidRDefault="005D3C3E" w:rsidP="00670135">
      <w:pPr>
        <w:rPr>
          <w:rFonts w:cs="Arial"/>
          <w:szCs w:val="21"/>
          <w:highlight w:val="yellow"/>
        </w:rPr>
      </w:pPr>
    </w:p>
    <w:p w14:paraId="1ED57083" w14:textId="77777777" w:rsidR="00AB3667" w:rsidRPr="00E07B7D" w:rsidRDefault="00AB3667" w:rsidP="00670135">
      <w:pPr>
        <w:rPr>
          <w:rFonts w:cs="Arial"/>
          <w:szCs w:val="21"/>
          <w:highlight w:val="yellow"/>
        </w:rPr>
      </w:pPr>
    </w:p>
    <w:p w14:paraId="6178349F" w14:textId="77777777" w:rsidR="0083129F" w:rsidRPr="00E07B7D" w:rsidRDefault="0083129F" w:rsidP="00670135">
      <w:pPr>
        <w:rPr>
          <w:rFonts w:cs="Arial"/>
          <w:szCs w:val="21"/>
          <w:highlight w:val="yellow"/>
        </w:rPr>
      </w:pPr>
    </w:p>
    <w:p w14:paraId="465D7B75" w14:textId="0F9365F6" w:rsidR="00FA4FAA" w:rsidRPr="004E2359" w:rsidRDefault="00EF4FB5" w:rsidP="00670135">
      <w:pPr>
        <w:pStyle w:val="Heading1"/>
      </w:pPr>
      <w:bookmarkStart w:id="261" w:name="_Toc146715153"/>
      <w:r w:rsidRPr="004E2359">
        <w:t xml:space="preserve">IRR, </w:t>
      </w:r>
      <w:r w:rsidR="00524A24" w:rsidRPr="004E2359">
        <w:t>Wind</w:t>
      </w:r>
      <w:r w:rsidRPr="004E2359">
        <w:t>, and Solar</w:t>
      </w:r>
      <w:r w:rsidR="00524A24" w:rsidRPr="004E2359">
        <w:t xml:space="preserve"> Generation as a Percent of Load</w:t>
      </w:r>
      <w:bookmarkEnd w:id="261"/>
    </w:p>
    <w:p w14:paraId="6C6DAA2B" w14:textId="2401ECF6" w:rsidR="00EF4FB5" w:rsidRPr="00AB59DD" w:rsidRDefault="003971E1" w:rsidP="00670135">
      <w:r w:rsidRPr="00AB59DD">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AB59DD">
        <w:rPr>
          <w:rStyle w:val="FootnoteReference"/>
        </w:rPr>
        <w:footnoteReference w:id="2"/>
      </w:r>
      <w:r w:rsidRPr="00AB59DD">
        <w:t xml:space="preserve">. </w:t>
      </w:r>
      <w:bookmarkStart w:id="264" w:name="_Hlk83634375"/>
      <w:r w:rsidRPr="00AB59DD">
        <w:t xml:space="preserve">Maximum IRR penetration for the month was </w:t>
      </w:r>
      <w:r w:rsidR="00AB59DD" w:rsidRPr="00AB59DD">
        <w:t xml:space="preserve">48.80% </w:t>
      </w:r>
      <w:r w:rsidRPr="00AB59DD">
        <w:t xml:space="preserve">on </w:t>
      </w:r>
      <w:r w:rsidR="005B3BEF" w:rsidRPr="00AB59DD">
        <w:t>0</w:t>
      </w:r>
      <w:r w:rsidR="00AB59DD" w:rsidRPr="00AB59DD">
        <w:t>8</w:t>
      </w:r>
      <w:r w:rsidR="009163E0" w:rsidRPr="00AB59DD">
        <w:t>/</w:t>
      </w:r>
      <w:r w:rsidR="00FE73A4" w:rsidRPr="00AB59DD">
        <w:t>1</w:t>
      </w:r>
      <w:r w:rsidR="00AB59DD" w:rsidRPr="00AB59DD">
        <w:t>3</w:t>
      </w:r>
      <w:r w:rsidR="009163E0" w:rsidRPr="00AB59DD">
        <w:t>/2023</w:t>
      </w:r>
      <w:r w:rsidRPr="00AB59DD">
        <w:t xml:space="preserve"> interval ending </w:t>
      </w:r>
      <w:r w:rsidR="009163E0" w:rsidRPr="00AB59DD">
        <w:t>0</w:t>
      </w:r>
      <w:r w:rsidR="0032524A" w:rsidRPr="00AB59DD">
        <w:t>9</w:t>
      </w:r>
      <w:r w:rsidR="009163E0" w:rsidRPr="00AB59DD">
        <w:t>:</w:t>
      </w:r>
      <w:r w:rsidR="00AB59DD" w:rsidRPr="00AB59DD">
        <w:t>2</w:t>
      </w:r>
      <w:r w:rsidR="009163E0" w:rsidRPr="00AB59DD">
        <w:t>0</w:t>
      </w:r>
      <w:r w:rsidRPr="00AB59DD">
        <w:t xml:space="preserve"> and minimum IRR penetration for the month was </w:t>
      </w:r>
      <w:r w:rsidR="00AB59DD" w:rsidRPr="00AB59DD">
        <w:t xml:space="preserve">2.81% </w:t>
      </w:r>
      <w:r w:rsidRPr="00AB59DD">
        <w:t xml:space="preserve">on </w:t>
      </w:r>
      <w:r w:rsidR="009163E0" w:rsidRPr="00AB59DD">
        <w:t>0</w:t>
      </w:r>
      <w:r w:rsidR="00AB59DD" w:rsidRPr="00AB59DD">
        <w:t>8</w:t>
      </w:r>
      <w:r w:rsidR="009163E0" w:rsidRPr="00AB59DD">
        <w:t>/</w:t>
      </w:r>
      <w:r w:rsidR="00AB59DD" w:rsidRPr="00AB59DD">
        <w:t>29</w:t>
      </w:r>
      <w:r w:rsidR="00B373DB" w:rsidRPr="00AB59DD">
        <w:t>/2023</w:t>
      </w:r>
      <w:r w:rsidRPr="00AB59DD">
        <w:t xml:space="preserve"> interval ending</w:t>
      </w:r>
      <w:r w:rsidR="005B3BEF" w:rsidRPr="00AB59DD">
        <w:t xml:space="preserve"> </w:t>
      </w:r>
      <w:r w:rsidR="009163E0" w:rsidRPr="00AB59DD">
        <w:t>0</w:t>
      </w:r>
      <w:r w:rsidR="00AB59DD" w:rsidRPr="00AB59DD">
        <w:t>7</w:t>
      </w:r>
      <w:r w:rsidR="009163E0" w:rsidRPr="00AB59DD">
        <w:t>:</w:t>
      </w:r>
      <w:r w:rsidR="00AB59DD" w:rsidRPr="00AB59DD">
        <w:t>0</w:t>
      </w:r>
      <w:r w:rsidR="009163E0" w:rsidRPr="00AB59DD">
        <w:t>0</w:t>
      </w:r>
      <w:r w:rsidRPr="00AB59DD">
        <w:t>.</w:t>
      </w:r>
      <w:bookmarkEnd w:id="264"/>
    </w:p>
    <w:p w14:paraId="7DEA2D9E" w14:textId="66D918BD" w:rsidR="00F6195A" w:rsidRPr="00E07B7D" w:rsidRDefault="00F6195A" w:rsidP="00670135">
      <w:pPr>
        <w:rPr>
          <w:highlight w:val="yellow"/>
        </w:rPr>
      </w:pPr>
    </w:p>
    <w:p w14:paraId="42BC7FCD" w14:textId="35154042" w:rsidR="00A6589C" w:rsidRPr="004E2359" w:rsidRDefault="00111EEE" w:rsidP="00670135">
      <w:r w:rsidRPr="004E2359">
        <w:rPr>
          <w:noProof/>
        </w:rPr>
        <w:drawing>
          <wp:inline distT="0" distB="0" distL="0" distR="0" wp14:anchorId="415F4993" wp14:editId="4981D63E">
            <wp:extent cx="5943600" cy="26067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943600" cy="2606729"/>
                    </a:xfrm>
                    <a:prstGeom prst="rect">
                      <a:avLst/>
                    </a:prstGeom>
                  </pic:spPr>
                </pic:pic>
              </a:graphicData>
            </a:graphic>
          </wp:inline>
        </w:drawing>
      </w:r>
      <w:r w:rsidR="00AB59DD" w:rsidRPr="004E2359">
        <w:t xml:space="preserve"> </w:t>
      </w:r>
    </w:p>
    <w:p w14:paraId="548C648A" w14:textId="77777777" w:rsidR="006E41F8" w:rsidRPr="00E07B7D" w:rsidRDefault="006E41F8" w:rsidP="00670135">
      <w:pPr>
        <w:rPr>
          <w:highlight w:val="yellow"/>
        </w:rPr>
      </w:pPr>
    </w:p>
    <w:p w14:paraId="1470B29F" w14:textId="66520AE8" w:rsidR="009D0197" w:rsidRPr="009F3D75" w:rsidRDefault="009D0197" w:rsidP="009D0197">
      <w:r w:rsidRPr="009F3D75">
        <w:t xml:space="preserve">During the hour of peak load for the month, hourly integrated wind generation was </w:t>
      </w:r>
      <w:r w:rsidR="009F3D75" w:rsidRPr="009F3D75">
        <w:t xml:space="preserve">9,554 </w:t>
      </w:r>
      <w:r w:rsidRPr="009F3D75">
        <w:t xml:space="preserve">MW and solar generation was </w:t>
      </w:r>
      <w:r w:rsidR="009F3D75" w:rsidRPr="009F3D75">
        <w:t xml:space="preserve">10,433 </w:t>
      </w:r>
      <w:r w:rsidRPr="009F3D75">
        <w:t>MW. The graph below shows the wind and solar penetration percentage during the hour of the peak load in the last 13 months.</w:t>
      </w:r>
    </w:p>
    <w:p w14:paraId="4C9666ED" w14:textId="37F2C784" w:rsidR="003B4022" w:rsidRPr="00E07B7D" w:rsidRDefault="003B4022" w:rsidP="00670135">
      <w:pPr>
        <w:rPr>
          <w:highlight w:val="yellow"/>
        </w:rPr>
      </w:pPr>
    </w:p>
    <w:p w14:paraId="77DCD2F0" w14:textId="0B9FE49E" w:rsidR="00F3379D" w:rsidRPr="00E07B7D" w:rsidRDefault="00F3379D" w:rsidP="00670135">
      <w:pPr>
        <w:rPr>
          <w:highlight w:val="yellow"/>
        </w:rPr>
      </w:pPr>
    </w:p>
    <w:p w14:paraId="1548B60E" w14:textId="4F075D60" w:rsidR="00EF4FB5" w:rsidRPr="00E07B7D" w:rsidRDefault="00FF3451" w:rsidP="00670135">
      <w:pPr>
        <w:jc w:val="center"/>
        <w:rPr>
          <w:highlight w:val="yellow"/>
        </w:rPr>
      </w:pPr>
      <w:r w:rsidRPr="00E87E7B">
        <w:rPr>
          <w:noProof/>
        </w:rPr>
        <w:drawing>
          <wp:inline distT="0" distB="0" distL="0" distR="0" wp14:anchorId="68960A22" wp14:editId="6DD3D1F2">
            <wp:extent cx="5943600" cy="28622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943600" cy="2862292"/>
                    </a:xfrm>
                    <a:prstGeom prst="rect">
                      <a:avLst/>
                    </a:prstGeom>
                  </pic:spPr>
                </pic:pic>
              </a:graphicData>
            </a:graphic>
          </wp:inline>
        </w:drawing>
      </w:r>
    </w:p>
    <w:p w14:paraId="6FA18D65" w14:textId="748A46EF" w:rsidR="00EF4FB5" w:rsidRPr="00E07B7D" w:rsidRDefault="00EF4FB5" w:rsidP="00670135">
      <w:pPr>
        <w:jc w:val="center"/>
        <w:rPr>
          <w:highlight w:val="yellow"/>
        </w:rPr>
      </w:pPr>
    </w:p>
    <w:p w14:paraId="67B835A4" w14:textId="77777777" w:rsidR="009F6FB2" w:rsidRPr="00E07B7D" w:rsidRDefault="009F6FB2" w:rsidP="00670135">
      <w:pPr>
        <w:jc w:val="center"/>
        <w:rPr>
          <w:highlight w:val="yellow"/>
        </w:rPr>
      </w:pPr>
    </w:p>
    <w:p w14:paraId="68D7871E" w14:textId="3DF0C1A4" w:rsidR="00FB3138" w:rsidRPr="009F3D75" w:rsidRDefault="007124E2" w:rsidP="00ED18E5">
      <w:r w:rsidRPr="009F3D75">
        <w:t xml:space="preserve">Lastly, the graph below shows the </w:t>
      </w:r>
      <w:r w:rsidR="00CE3C7A" w:rsidRPr="009F3D75">
        <w:t>minimum wind, solar and IRR output during the peak load hour as a percentage of the daily peak load for every day in the month.</w:t>
      </w:r>
    </w:p>
    <w:p w14:paraId="25CC4B48" w14:textId="66071AE5" w:rsidR="00240186" w:rsidRPr="00E07B7D" w:rsidRDefault="00240186" w:rsidP="00670135">
      <w:pPr>
        <w:jc w:val="center"/>
        <w:rPr>
          <w:highlight w:val="yellow"/>
        </w:rPr>
      </w:pPr>
    </w:p>
    <w:p w14:paraId="399FAEF0" w14:textId="2478D128" w:rsidR="00802796" w:rsidRPr="00E07B7D" w:rsidRDefault="00802796" w:rsidP="00670135">
      <w:pPr>
        <w:jc w:val="center"/>
        <w:rPr>
          <w:highlight w:val="yellow"/>
        </w:rPr>
      </w:pPr>
    </w:p>
    <w:p w14:paraId="3E5D47ED" w14:textId="55361360" w:rsidR="008451FE" w:rsidRPr="00E07B7D" w:rsidRDefault="008451FE" w:rsidP="00670135">
      <w:pPr>
        <w:jc w:val="center"/>
        <w:rPr>
          <w:highlight w:val="yellow"/>
        </w:rPr>
      </w:pPr>
    </w:p>
    <w:p w14:paraId="461EEBF0" w14:textId="52B9AB0B" w:rsidR="000B47DA" w:rsidRPr="00E07B7D" w:rsidRDefault="000B47DA" w:rsidP="00670135">
      <w:pPr>
        <w:jc w:val="center"/>
        <w:rPr>
          <w:highlight w:val="yellow"/>
        </w:rPr>
      </w:pPr>
    </w:p>
    <w:p w14:paraId="11818A57" w14:textId="4B97D22D" w:rsidR="00347DCB" w:rsidRPr="00E07B7D" w:rsidRDefault="00FF32B7" w:rsidP="00347DCB">
      <w:pPr>
        <w:jc w:val="center"/>
        <w:rPr>
          <w:highlight w:val="yellow"/>
        </w:rPr>
      </w:pPr>
      <w:r w:rsidRPr="00E07B7D">
        <w:rPr>
          <w:noProof/>
          <w:highlight w:val="yellow"/>
        </w:rPr>
        <w:drawing>
          <wp:anchor distT="0" distB="0" distL="114300" distR="114300" simplePos="0" relativeHeight="251658240" behindDoc="0" locked="0" layoutInCell="1" allowOverlap="1" wp14:anchorId="1A66E7F5" wp14:editId="27EA7EF4">
            <wp:simplePos x="0" y="0"/>
            <wp:positionH relativeFrom="column">
              <wp:posOffset>-352425</wp:posOffset>
            </wp:positionH>
            <wp:positionV relativeFrom="paragraph">
              <wp:posOffset>20320</wp:posOffset>
            </wp:positionV>
            <wp:extent cx="6519545" cy="2920365"/>
            <wp:effectExtent l="0" t="0" r="0" b="0"/>
            <wp:wrapThrough wrapText="bothSides">
              <wp:wrapPolygon edited="0">
                <wp:start x="0" y="0"/>
                <wp:lineTo x="0" y="21417"/>
                <wp:lineTo x="21522" y="21417"/>
                <wp:lineTo x="2152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6519545" cy="2920365"/>
                    </a:xfrm>
                    <a:prstGeom prst="rect">
                      <a:avLst/>
                    </a:prstGeom>
                  </pic:spPr>
                </pic:pic>
              </a:graphicData>
            </a:graphic>
            <wp14:sizeRelH relativeFrom="page">
              <wp14:pctWidth>0</wp14:pctWidth>
            </wp14:sizeRelH>
            <wp14:sizeRelV relativeFrom="page">
              <wp14:pctHeight>0</wp14:pctHeight>
            </wp14:sizeRelV>
          </wp:anchor>
        </w:drawing>
      </w:r>
    </w:p>
    <w:p w14:paraId="00257B2E" w14:textId="77777777" w:rsidR="00347DCB" w:rsidRPr="00E07B7D" w:rsidRDefault="00347DCB" w:rsidP="00347DCB">
      <w:pPr>
        <w:jc w:val="center"/>
        <w:rPr>
          <w:highlight w:val="yellow"/>
        </w:rPr>
      </w:pPr>
    </w:p>
    <w:p w14:paraId="7B1BCD0B" w14:textId="77777777" w:rsidR="000B47DA" w:rsidRPr="00E07B7D" w:rsidRDefault="000B47DA" w:rsidP="00670135">
      <w:pPr>
        <w:jc w:val="center"/>
        <w:rPr>
          <w:highlight w:val="yellow"/>
        </w:rPr>
      </w:pPr>
    </w:p>
    <w:p w14:paraId="2DCCB93C" w14:textId="6EF1E7D3" w:rsidR="009164FB" w:rsidRPr="00D84EFD" w:rsidRDefault="00765583" w:rsidP="00D06E79">
      <w:pPr>
        <w:pStyle w:val="Heading1"/>
        <w:tabs>
          <w:tab w:val="clear" w:pos="450"/>
          <w:tab w:val="num" w:pos="540"/>
        </w:tabs>
        <w:ind w:left="540" w:hanging="540"/>
      </w:pPr>
      <w:bookmarkStart w:id="265" w:name="_Toc146715154"/>
      <w:r w:rsidRPr="00D84EFD">
        <w:t xml:space="preserve">Largest </w:t>
      </w:r>
      <w:r w:rsidR="009164FB" w:rsidRPr="00D84EFD">
        <w:t>Net-Load Ramp</w:t>
      </w:r>
      <w:r w:rsidR="008F0E37" w:rsidRPr="00D84EFD">
        <w:t>s</w:t>
      </w:r>
      <w:bookmarkEnd w:id="265"/>
    </w:p>
    <w:p w14:paraId="43D54E56" w14:textId="77777777" w:rsidR="000824FF" w:rsidRPr="00D84EFD" w:rsidRDefault="00565B2D" w:rsidP="00565B2D">
      <w:bookmarkStart w:id="266" w:name="_Hlk130892461"/>
      <w:r w:rsidRPr="00D84EFD">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w:t>
      </w:r>
    </w:p>
    <w:p w14:paraId="0A9F9D88" w14:textId="7BE3BEB0" w:rsidR="00565B2D" w:rsidRPr="00D84EFD" w:rsidRDefault="00565B2D" w:rsidP="00565B2D">
      <w:r w:rsidRPr="00D84EFD">
        <w:t xml:space="preserve">10-min, 15-min, 30-min and 60-min in </w:t>
      </w:r>
      <w:r w:rsidR="00D84EFD" w:rsidRPr="00D84EFD">
        <w:t>August</w:t>
      </w:r>
      <w:r w:rsidRPr="00D84EFD">
        <w:t xml:space="preserve"> 2023 was </w:t>
      </w:r>
      <w:r w:rsidR="00D84EFD" w:rsidRPr="00D84EFD">
        <w:rPr>
          <w:rFonts w:ascii="Calibri" w:hAnsi="Calibri" w:cs="Calibri"/>
          <w:color w:val="000000"/>
          <w:sz w:val="22"/>
          <w:szCs w:val="22"/>
        </w:rPr>
        <w:t>1,230 MW, 1,793 MW, 2,519 MW, 4,733 MW, and 8,650 MW</w:t>
      </w:r>
      <w:r w:rsidRPr="00D84EFD">
        <w:rPr>
          <w:color w:val="000000"/>
        </w:rPr>
        <w:t>,</w:t>
      </w:r>
      <w:r w:rsidRPr="00D84EFD">
        <w:t xml:space="preserve"> respectively. The comparison with respect to the historical values is given in the table below.</w:t>
      </w:r>
    </w:p>
    <w:p w14:paraId="165B2444" w14:textId="418AFED9" w:rsidR="00992675" w:rsidRPr="00E07B7D" w:rsidRDefault="00992675" w:rsidP="00565B2D">
      <w:pPr>
        <w:rPr>
          <w:highlight w:val="yellow"/>
        </w:rPr>
      </w:pP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D84EFD" w:rsidRPr="00E07B7D" w14:paraId="2CE5494B" w14:textId="77777777" w:rsidTr="00FA3A8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519D193" w14:textId="7000A77F" w:rsidR="00D84EFD" w:rsidRPr="00E07B7D" w:rsidRDefault="00D84EFD" w:rsidP="00D84EFD">
            <w:pPr>
              <w:spacing w:line="252" w:lineRule="auto"/>
              <w:jc w:val="center"/>
              <w:rPr>
                <w:rFonts w:cs="Arial"/>
                <w:b/>
                <w:bCs/>
                <w:color w:val="FFFFFF"/>
                <w:highlight w:val="yellow"/>
              </w:rPr>
            </w:pPr>
            <w:r w:rsidRPr="006B0FBC">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A89D3F0" w14:textId="3A1A152E" w:rsidR="00D84EFD" w:rsidRPr="00E07B7D" w:rsidRDefault="00D84EFD" w:rsidP="00D84EFD">
            <w:pPr>
              <w:spacing w:line="252" w:lineRule="auto"/>
              <w:jc w:val="center"/>
              <w:rPr>
                <w:rFonts w:ascii="Calibri" w:hAnsi="Calibri"/>
                <w:b/>
                <w:bCs/>
                <w:color w:val="FFFFFF"/>
                <w:sz w:val="22"/>
                <w:szCs w:val="22"/>
                <w:highlight w:val="yellow"/>
              </w:rPr>
            </w:pPr>
            <w:r w:rsidRPr="006B0FBC">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494685E" w14:textId="6A131AAD" w:rsidR="00D84EFD" w:rsidRPr="00E07B7D" w:rsidRDefault="00D84EFD" w:rsidP="00D84EFD">
            <w:pPr>
              <w:spacing w:line="252" w:lineRule="auto"/>
              <w:jc w:val="center"/>
              <w:rPr>
                <w:b/>
                <w:bCs/>
                <w:color w:val="FFFFFF"/>
                <w:highlight w:val="yellow"/>
              </w:rPr>
            </w:pPr>
            <w:r w:rsidRPr="006B0FBC">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C74B13E" w14:textId="085BA9DB" w:rsidR="00D84EFD" w:rsidRPr="00E07B7D" w:rsidRDefault="00D84EFD" w:rsidP="00D84EFD">
            <w:pPr>
              <w:spacing w:line="252" w:lineRule="auto"/>
              <w:jc w:val="center"/>
              <w:rPr>
                <w:b/>
                <w:bCs/>
                <w:color w:val="FFFFFF"/>
                <w:highlight w:val="yellow"/>
              </w:rPr>
            </w:pPr>
            <w:r w:rsidRPr="006B0FBC">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3C0823A" w14:textId="0F402AE0" w:rsidR="00D84EFD" w:rsidRPr="00E07B7D" w:rsidRDefault="00D84EFD" w:rsidP="00D84EFD">
            <w:pPr>
              <w:spacing w:line="252" w:lineRule="auto"/>
              <w:jc w:val="center"/>
              <w:rPr>
                <w:b/>
                <w:bCs/>
                <w:color w:val="FFFFFF"/>
                <w:highlight w:val="yellow"/>
              </w:rPr>
            </w:pPr>
            <w:r w:rsidRPr="006B0FBC">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B50915D" w14:textId="0903D906" w:rsidR="00D84EFD" w:rsidRPr="00E07B7D" w:rsidRDefault="00D84EFD" w:rsidP="00D84EFD">
            <w:pPr>
              <w:spacing w:line="252" w:lineRule="auto"/>
              <w:jc w:val="center"/>
              <w:rPr>
                <w:b/>
                <w:bCs/>
                <w:color w:val="FFFFFF"/>
                <w:highlight w:val="yellow"/>
              </w:rPr>
            </w:pPr>
            <w:r w:rsidRPr="006B0FBC">
              <w:rPr>
                <w:b/>
                <w:bCs/>
                <w:color w:val="FFFFFF"/>
              </w:rPr>
              <w:t>60 min</w:t>
            </w:r>
          </w:p>
        </w:tc>
      </w:tr>
      <w:tr w:rsidR="00D84EFD" w:rsidRPr="00E07B7D" w14:paraId="40DF71D6"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3399809" w14:textId="46F869D7" w:rsidR="00D84EFD" w:rsidRPr="00E07B7D" w:rsidRDefault="00D84EFD" w:rsidP="00D84EFD">
            <w:pPr>
              <w:spacing w:line="252" w:lineRule="auto"/>
              <w:jc w:val="center"/>
              <w:rPr>
                <w:rFonts w:cs="Arial"/>
                <w:highlight w:val="yellow"/>
              </w:rPr>
            </w:pPr>
            <w:r w:rsidRPr="003D72F5">
              <w:t>August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38A90A7" w14:textId="2077B5A8" w:rsidR="00D84EFD" w:rsidRPr="00E07B7D" w:rsidRDefault="00D84EFD" w:rsidP="00D84EFD">
            <w:pPr>
              <w:jc w:val="center"/>
              <w:rPr>
                <w:rFonts w:cs="Arial"/>
                <w:highlight w:val="yellow"/>
              </w:rPr>
            </w:pPr>
            <w:r w:rsidRPr="003D72F5">
              <w:t>674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5DC020C" w14:textId="04D15B16" w:rsidR="00D84EFD" w:rsidRPr="00E07B7D" w:rsidRDefault="00D84EFD" w:rsidP="00D84EFD">
            <w:pPr>
              <w:jc w:val="center"/>
              <w:rPr>
                <w:rFonts w:cs="Arial"/>
                <w:highlight w:val="yellow"/>
              </w:rPr>
            </w:pPr>
            <w:r w:rsidRPr="003D72F5">
              <w:t>1</w:t>
            </w:r>
            <w:r>
              <w:t>,</w:t>
            </w:r>
            <w:r w:rsidRPr="003D72F5">
              <w:t>169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4478D15" w14:textId="0DED5C8B" w:rsidR="00D84EFD" w:rsidRPr="00E07B7D" w:rsidRDefault="00D84EFD" w:rsidP="00D84EFD">
            <w:pPr>
              <w:jc w:val="center"/>
              <w:rPr>
                <w:rFonts w:cs="Arial"/>
                <w:highlight w:val="yellow"/>
              </w:rPr>
            </w:pPr>
            <w:r w:rsidRPr="003D72F5">
              <w:t>1</w:t>
            </w:r>
            <w:r>
              <w:t>,</w:t>
            </w:r>
            <w:r w:rsidRPr="003D72F5">
              <w:t>589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7FC28E3" w14:textId="43094E3B" w:rsidR="00D84EFD" w:rsidRPr="00E07B7D" w:rsidRDefault="00D84EFD" w:rsidP="00D84EFD">
            <w:pPr>
              <w:jc w:val="center"/>
              <w:rPr>
                <w:rFonts w:cs="Arial"/>
                <w:highlight w:val="yellow"/>
              </w:rPr>
            </w:pPr>
            <w:r w:rsidRPr="003D72F5">
              <w:t>2</w:t>
            </w:r>
            <w:r>
              <w:t>,</w:t>
            </w:r>
            <w:r w:rsidRPr="003D72F5">
              <w:t>854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FB9402A" w14:textId="5B17B1A3" w:rsidR="00D84EFD" w:rsidRPr="00E07B7D" w:rsidRDefault="00D84EFD" w:rsidP="00D84EFD">
            <w:pPr>
              <w:jc w:val="center"/>
              <w:rPr>
                <w:rFonts w:cs="Arial"/>
                <w:highlight w:val="yellow"/>
              </w:rPr>
            </w:pPr>
            <w:r w:rsidRPr="003D72F5">
              <w:t>5</w:t>
            </w:r>
            <w:r>
              <w:t>,</w:t>
            </w:r>
            <w:r w:rsidRPr="003D72F5">
              <w:t>201 MW</w:t>
            </w:r>
          </w:p>
        </w:tc>
      </w:tr>
      <w:tr w:rsidR="00D84EFD" w:rsidRPr="00E07B7D" w14:paraId="025F0463"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71EEBC4" w14:textId="15840B11" w:rsidR="00D84EFD" w:rsidRPr="00E07B7D" w:rsidRDefault="00D84EFD" w:rsidP="00D84EFD">
            <w:pPr>
              <w:spacing w:line="252" w:lineRule="auto"/>
              <w:jc w:val="center"/>
              <w:rPr>
                <w:rFonts w:cs="Arial"/>
                <w:highlight w:val="yellow"/>
              </w:rPr>
            </w:pPr>
            <w:r w:rsidRPr="003D72F5">
              <w:t>August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847B3EA" w14:textId="4AC987D6" w:rsidR="00D84EFD" w:rsidRPr="00E07B7D" w:rsidRDefault="00D84EFD" w:rsidP="00D84EFD">
            <w:pPr>
              <w:jc w:val="center"/>
              <w:rPr>
                <w:rFonts w:cs="Arial"/>
                <w:highlight w:val="yellow"/>
              </w:rPr>
            </w:pPr>
            <w:r w:rsidRPr="003D72F5">
              <w:t>776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51CDFF8F" w14:textId="60F17024" w:rsidR="00D84EFD" w:rsidRPr="00E07B7D" w:rsidRDefault="00D84EFD" w:rsidP="00D84EFD">
            <w:pPr>
              <w:jc w:val="center"/>
              <w:rPr>
                <w:rFonts w:cs="Arial"/>
                <w:highlight w:val="yellow"/>
              </w:rPr>
            </w:pPr>
            <w:r w:rsidRPr="003D72F5">
              <w:t>1</w:t>
            </w:r>
            <w:r>
              <w:t>,</w:t>
            </w:r>
            <w:r w:rsidRPr="003D72F5">
              <w:t>231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6D1EBD6" w14:textId="17111355" w:rsidR="00D84EFD" w:rsidRPr="00E07B7D" w:rsidRDefault="00D84EFD" w:rsidP="00D84EFD">
            <w:pPr>
              <w:jc w:val="center"/>
              <w:rPr>
                <w:rFonts w:cs="Arial"/>
                <w:highlight w:val="yellow"/>
              </w:rPr>
            </w:pPr>
            <w:r w:rsidRPr="003D72F5">
              <w:t>1</w:t>
            </w:r>
            <w:r>
              <w:t>,</w:t>
            </w:r>
            <w:r w:rsidRPr="003D72F5">
              <w:t>754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E51573F" w14:textId="224F62BA" w:rsidR="00D84EFD" w:rsidRPr="00E07B7D" w:rsidRDefault="00D84EFD" w:rsidP="00D84EFD">
            <w:pPr>
              <w:jc w:val="center"/>
              <w:rPr>
                <w:rFonts w:cs="Arial"/>
                <w:highlight w:val="yellow"/>
              </w:rPr>
            </w:pPr>
            <w:r w:rsidRPr="003D72F5">
              <w:t>3</w:t>
            </w:r>
            <w:r>
              <w:t>,</w:t>
            </w:r>
            <w:r w:rsidRPr="003D72F5">
              <w:t>303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18CD1F2" w14:textId="2BC70EF1" w:rsidR="00D84EFD" w:rsidRPr="00E07B7D" w:rsidRDefault="00D84EFD" w:rsidP="00D84EFD">
            <w:pPr>
              <w:jc w:val="center"/>
              <w:rPr>
                <w:rFonts w:cs="Arial"/>
                <w:highlight w:val="yellow"/>
              </w:rPr>
            </w:pPr>
            <w:r w:rsidRPr="003D72F5">
              <w:t>6</w:t>
            </w:r>
            <w:r>
              <w:t>,</w:t>
            </w:r>
            <w:r w:rsidRPr="003D72F5">
              <w:t>260 MW</w:t>
            </w:r>
          </w:p>
        </w:tc>
      </w:tr>
      <w:tr w:rsidR="00D84EFD" w:rsidRPr="00E07B7D" w14:paraId="1E84C3D2"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2380AC8" w14:textId="05639BB2" w:rsidR="00D84EFD" w:rsidRPr="00E07B7D" w:rsidRDefault="00D84EFD" w:rsidP="00D84EFD">
            <w:pPr>
              <w:spacing w:line="252" w:lineRule="auto"/>
              <w:jc w:val="center"/>
              <w:rPr>
                <w:rFonts w:cs="Arial"/>
                <w:highlight w:val="yellow"/>
              </w:rPr>
            </w:pPr>
            <w:r w:rsidRPr="003D72F5">
              <w:t>August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B0252B5" w14:textId="3B467E1C" w:rsidR="00D84EFD" w:rsidRPr="00E07B7D" w:rsidRDefault="00D84EFD" w:rsidP="00D84EFD">
            <w:pPr>
              <w:jc w:val="center"/>
              <w:rPr>
                <w:rFonts w:cs="Arial"/>
                <w:highlight w:val="yellow"/>
              </w:rPr>
            </w:pPr>
            <w:r w:rsidRPr="003D72F5">
              <w:t>834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32BAF22" w14:textId="113CF98E" w:rsidR="00D84EFD" w:rsidRPr="00E07B7D" w:rsidRDefault="00D84EFD" w:rsidP="00D84EFD">
            <w:pPr>
              <w:jc w:val="center"/>
              <w:rPr>
                <w:rFonts w:cs="Arial"/>
                <w:highlight w:val="yellow"/>
              </w:rPr>
            </w:pPr>
            <w:r w:rsidRPr="003D72F5">
              <w:t>1</w:t>
            </w:r>
            <w:r>
              <w:t>,</w:t>
            </w:r>
            <w:r w:rsidRPr="003D72F5">
              <w:t>350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DEAB332" w14:textId="57800EE9" w:rsidR="00D84EFD" w:rsidRPr="00E07B7D" w:rsidRDefault="00D84EFD" w:rsidP="00D84EFD">
            <w:pPr>
              <w:jc w:val="center"/>
              <w:rPr>
                <w:rFonts w:cs="Arial"/>
                <w:highlight w:val="yellow"/>
              </w:rPr>
            </w:pPr>
            <w:r w:rsidRPr="003D72F5">
              <w:t>1</w:t>
            </w:r>
            <w:r>
              <w:t>,</w:t>
            </w:r>
            <w:r w:rsidRPr="003D72F5">
              <w:t>881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FE96B24" w14:textId="45C57270" w:rsidR="00D84EFD" w:rsidRPr="00E07B7D" w:rsidRDefault="00D84EFD" w:rsidP="00D84EFD">
            <w:pPr>
              <w:jc w:val="center"/>
              <w:rPr>
                <w:rFonts w:cs="Arial"/>
                <w:highlight w:val="yellow"/>
              </w:rPr>
            </w:pPr>
            <w:r w:rsidRPr="003D72F5">
              <w:t>3</w:t>
            </w:r>
            <w:r>
              <w:t>,</w:t>
            </w:r>
            <w:r w:rsidRPr="003D72F5">
              <w:t>230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8C02629" w14:textId="773B1C0A" w:rsidR="00D84EFD" w:rsidRPr="00E07B7D" w:rsidRDefault="00D84EFD" w:rsidP="00D84EFD">
            <w:pPr>
              <w:jc w:val="center"/>
              <w:rPr>
                <w:rFonts w:cs="Arial"/>
                <w:highlight w:val="yellow"/>
              </w:rPr>
            </w:pPr>
            <w:r w:rsidRPr="003D72F5">
              <w:t>6</w:t>
            </w:r>
            <w:r>
              <w:t>,</w:t>
            </w:r>
            <w:r w:rsidRPr="003D72F5">
              <w:t>319 MW</w:t>
            </w:r>
          </w:p>
        </w:tc>
      </w:tr>
      <w:tr w:rsidR="00D84EFD" w:rsidRPr="00E07B7D" w14:paraId="0AF66901"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659095B" w14:textId="3846A62F" w:rsidR="00D84EFD" w:rsidRPr="00E07B7D" w:rsidRDefault="00D84EFD" w:rsidP="00D84EFD">
            <w:pPr>
              <w:spacing w:line="252" w:lineRule="auto"/>
              <w:jc w:val="center"/>
              <w:rPr>
                <w:rFonts w:cs="Arial"/>
                <w:highlight w:val="yellow"/>
              </w:rPr>
            </w:pPr>
            <w:r w:rsidRPr="003D72F5">
              <w:t>August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0C8DF80" w14:textId="163CB8B6" w:rsidR="00D84EFD" w:rsidRPr="00E07B7D" w:rsidRDefault="00D84EFD" w:rsidP="00D84EFD">
            <w:pPr>
              <w:jc w:val="center"/>
              <w:rPr>
                <w:rFonts w:cs="Arial"/>
                <w:highlight w:val="yellow"/>
              </w:rPr>
            </w:pPr>
            <w:r w:rsidRPr="003D72F5">
              <w:t>797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532D325" w14:textId="7903E74F" w:rsidR="00D84EFD" w:rsidRPr="00E07B7D" w:rsidRDefault="00D84EFD" w:rsidP="00D84EFD">
            <w:pPr>
              <w:jc w:val="center"/>
              <w:rPr>
                <w:rFonts w:cs="Arial"/>
                <w:highlight w:val="yellow"/>
              </w:rPr>
            </w:pPr>
            <w:r w:rsidRPr="003D72F5">
              <w:t>1</w:t>
            </w:r>
            <w:r>
              <w:t>,</w:t>
            </w:r>
            <w:r w:rsidRPr="003D72F5">
              <w:t>421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9DAFB45" w14:textId="628EA17D" w:rsidR="00D84EFD" w:rsidRPr="00E07B7D" w:rsidRDefault="00D84EFD" w:rsidP="00D84EFD">
            <w:pPr>
              <w:jc w:val="center"/>
              <w:rPr>
                <w:rFonts w:cs="Arial"/>
                <w:highlight w:val="yellow"/>
              </w:rPr>
            </w:pPr>
            <w:r w:rsidRPr="003D72F5">
              <w:t>1</w:t>
            </w:r>
            <w:r>
              <w:t>,</w:t>
            </w:r>
            <w:r w:rsidRPr="003D72F5">
              <w:t>953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0E680AF" w14:textId="738F9288" w:rsidR="00D84EFD" w:rsidRPr="00E07B7D" w:rsidRDefault="00D84EFD" w:rsidP="00D84EFD">
            <w:pPr>
              <w:jc w:val="center"/>
              <w:rPr>
                <w:rFonts w:cs="Arial"/>
                <w:highlight w:val="yellow"/>
              </w:rPr>
            </w:pPr>
            <w:r w:rsidRPr="003D72F5">
              <w:t>3</w:t>
            </w:r>
            <w:r>
              <w:t>,</w:t>
            </w:r>
            <w:r w:rsidRPr="003D72F5">
              <w:t>167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5E3B07D" w14:textId="11428776" w:rsidR="00D84EFD" w:rsidRPr="00E07B7D" w:rsidRDefault="00D84EFD" w:rsidP="00D84EFD">
            <w:pPr>
              <w:jc w:val="center"/>
              <w:rPr>
                <w:rFonts w:cs="Arial"/>
                <w:highlight w:val="yellow"/>
              </w:rPr>
            </w:pPr>
            <w:r w:rsidRPr="003D72F5">
              <w:t>5</w:t>
            </w:r>
            <w:r>
              <w:t>,</w:t>
            </w:r>
            <w:r w:rsidRPr="003D72F5">
              <w:t>798 MW</w:t>
            </w:r>
          </w:p>
        </w:tc>
      </w:tr>
      <w:tr w:rsidR="00D84EFD" w:rsidRPr="00E07B7D" w14:paraId="293233A6"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A270AAE" w14:textId="5DA4A2F9" w:rsidR="00D84EFD" w:rsidRPr="00E07B7D" w:rsidRDefault="00D84EFD" w:rsidP="00D84EFD">
            <w:pPr>
              <w:spacing w:line="252" w:lineRule="auto"/>
              <w:jc w:val="center"/>
              <w:rPr>
                <w:rFonts w:cs="Arial"/>
                <w:highlight w:val="yellow"/>
              </w:rPr>
            </w:pPr>
            <w:r w:rsidRPr="003D72F5">
              <w:t>August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6D17B58" w14:textId="6050736C" w:rsidR="00D84EFD" w:rsidRPr="00E07B7D" w:rsidRDefault="00D84EFD" w:rsidP="00D84EFD">
            <w:pPr>
              <w:jc w:val="center"/>
              <w:rPr>
                <w:rFonts w:cs="Arial"/>
                <w:highlight w:val="yellow"/>
              </w:rPr>
            </w:pPr>
            <w:r w:rsidRPr="003D72F5">
              <w:t>1</w:t>
            </w:r>
            <w:r>
              <w:t>,</w:t>
            </w:r>
            <w:r w:rsidRPr="003D72F5">
              <w:t>333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D75B969" w14:textId="19CEA35B" w:rsidR="00D84EFD" w:rsidRPr="00E07B7D" w:rsidRDefault="00D84EFD" w:rsidP="00D84EFD">
            <w:pPr>
              <w:jc w:val="center"/>
              <w:rPr>
                <w:rFonts w:cs="Arial"/>
                <w:highlight w:val="yellow"/>
              </w:rPr>
            </w:pPr>
            <w:r w:rsidRPr="003D72F5">
              <w:t>1</w:t>
            </w:r>
            <w:r>
              <w:t>,</w:t>
            </w:r>
            <w:r w:rsidRPr="003D72F5">
              <w:t>854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856ADD6" w14:textId="4BBAEA8D" w:rsidR="00D84EFD" w:rsidRPr="00E07B7D" w:rsidRDefault="00D84EFD" w:rsidP="00D84EFD">
            <w:pPr>
              <w:jc w:val="center"/>
              <w:rPr>
                <w:rFonts w:cs="Arial"/>
                <w:highlight w:val="yellow"/>
              </w:rPr>
            </w:pPr>
            <w:r w:rsidRPr="003D72F5">
              <w:t>2</w:t>
            </w:r>
            <w:r>
              <w:t>,</w:t>
            </w:r>
            <w:r w:rsidRPr="003D72F5">
              <w:t>780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57C987" w14:textId="0EAE23A6" w:rsidR="00D84EFD" w:rsidRPr="00E07B7D" w:rsidRDefault="00D84EFD" w:rsidP="00D84EFD">
            <w:pPr>
              <w:jc w:val="center"/>
              <w:rPr>
                <w:rFonts w:cs="Arial"/>
                <w:highlight w:val="yellow"/>
              </w:rPr>
            </w:pPr>
            <w:r w:rsidRPr="003D72F5">
              <w:t>3</w:t>
            </w:r>
            <w:r>
              <w:t>,</w:t>
            </w:r>
            <w:r w:rsidRPr="003D72F5">
              <w:t>205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2DB1145" w14:textId="3F648A21" w:rsidR="00D84EFD" w:rsidRPr="00E07B7D" w:rsidRDefault="00D84EFD" w:rsidP="00D84EFD">
            <w:pPr>
              <w:jc w:val="center"/>
              <w:rPr>
                <w:rFonts w:cs="Arial"/>
                <w:highlight w:val="yellow"/>
              </w:rPr>
            </w:pPr>
            <w:r w:rsidRPr="003D72F5">
              <w:t>6</w:t>
            </w:r>
            <w:r>
              <w:t>,</w:t>
            </w:r>
            <w:r w:rsidRPr="003D72F5">
              <w:t>604 MW</w:t>
            </w:r>
          </w:p>
        </w:tc>
      </w:tr>
      <w:tr w:rsidR="00D84EFD" w:rsidRPr="00E07B7D" w14:paraId="0DB1C8ED"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5F427E6" w14:textId="0B8644F5" w:rsidR="00D84EFD" w:rsidRPr="00E07B7D" w:rsidRDefault="00D84EFD" w:rsidP="00D84EFD">
            <w:pPr>
              <w:spacing w:line="252" w:lineRule="auto"/>
              <w:jc w:val="center"/>
              <w:rPr>
                <w:rFonts w:cs="Arial"/>
                <w:highlight w:val="yellow"/>
              </w:rPr>
            </w:pPr>
            <w:r w:rsidRPr="003D72F5">
              <w:t>August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2AB5CB4" w14:textId="3AD88192" w:rsidR="00D84EFD" w:rsidRPr="00E07B7D" w:rsidRDefault="00D84EFD" w:rsidP="00D84EFD">
            <w:pPr>
              <w:spacing w:line="252" w:lineRule="auto"/>
              <w:jc w:val="center"/>
              <w:rPr>
                <w:rFonts w:cs="Arial"/>
                <w:color w:val="000000"/>
                <w:highlight w:val="yellow"/>
              </w:rPr>
            </w:pPr>
            <w:r w:rsidRPr="003D72F5">
              <w:t>830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03101712" w14:textId="68B68381" w:rsidR="00D84EFD" w:rsidRPr="00E07B7D" w:rsidRDefault="00D84EFD" w:rsidP="00D84EFD">
            <w:pPr>
              <w:spacing w:line="252" w:lineRule="auto"/>
              <w:jc w:val="center"/>
              <w:rPr>
                <w:rFonts w:cs="Arial"/>
                <w:color w:val="000000"/>
                <w:highlight w:val="yellow"/>
              </w:rPr>
            </w:pPr>
            <w:r w:rsidRPr="003D72F5">
              <w:t>1</w:t>
            </w:r>
            <w:r>
              <w:t>,</w:t>
            </w:r>
            <w:r w:rsidRPr="003D72F5">
              <w:t>460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B51D16E" w14:textId="710C2C69" w:rsidR="00D84EFD" w:rsidRPr="00E07B7D" w:rsidRDefault="00D84EFD" w:rsidP="00D84EFD">
            <w:pPr>
              <w:jc w:val="center"/>
              <w:rPr>
                <w:rFonts w:cs="Arial"/>
                <w:color w:val="000000"/>
                <w:highlight w:val="yellow"/>
              </w:rPr>
            </w:pPr>
            <w:r w:rsidRPr="003D72F5">
              <w:t>2</w:t>
            </w:r>
            <w:r>
              <w:t>,</w:t>
            </w:r>
            <w:r w:rsidRPr="003D72F5">
              <w:t>084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CDC22CD" w14:textId="4B6EA0CD" w:rsidR="00D84EFD" w:rsidRPr="00E07B7D" w:rsidRDefault="00D84EFD" w:rsidP="00D84EFD">
            <w:pPr>
              <w:jc w:val="center"/>
              <w:rPr>
                <w:rFonts w:cs="Arial"/>
                <w:color w:val="000000"/>
                <w:highlight w:val="yellow"/>
              </w:rPr>
            </w:pPr>
            <w:r w:rsidRPr="003D72F5">
              <w:t>3</w:t>
            </w:r>
            <w:r>
              <w:t>,</w:t>
            </w:r>
            <w:r w:rsidRPr="003D72F5">
              <w:t>795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42FED5D" w14:textId="36F37FFA" w:rsidR="00D84EFD" w:rsidRPr="00E07B7D" w:rsidRDefault="00D84EFD" w:rsidP="00D84EFD">
            <w:pPr>
              <w:jc w:val="center"/>
              <w:rPr>
                <w:rFonts w:cs="Arial"/>
                <w:color w:val="000000"/>
                <w:highlight w:val="yellow"/>
              </w:rPr>
            </w:pPr>
            <w:r w:rsidRPr="003D72F5">
              <w:t>7</w:t>
            </w:r>
            <w:r>
              <w:t>,</w:t>
            </w:r>
            <w:r w:rsidRPr="003D72F5">
              <w:t>375 MW</w:t>
            </w:r>
          </w:p>
        </w:tc>
      </w:tr>
      <w:tr w:rsidR="00D84EFD" w:rsidRPr="00E07B7D" w14:paraId="2644F66D"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875F227" w14:textId="1F4A6B8D" w:rsidR="00D84EFD" w:rsidRPr="00E07B7D" w:rsidRDefault="00D84EFD" w:rsidP="00D84EFD">
            <w:pPr>
              <w:spacing w:line="252" w:lineRule="auto"/>
              <w:jc w:val="center"/>
              <w:rPr>
                <w:rFonts w:cs="Arial"/>
                <w:highlight w:val="yellow"/>
              </w:rPr>
            </w:pPr>
            <w:r w:rsidRPr="003D72F5">
              <w:t>August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FD7BC00" w14:textId="568CC6B6" w:rsidR="00D84EFD" w:rsidRPr="00E07B7D" w:rsidRDefault="00D84EFD" w:rsidP="00D84EFD">
            <w:pPr>
              <w:jc w:val="center"/>
              <w:rPr>
                <w:rFonts w:cs="Arial"/>
                <w:color w:val="000000"/>
                <w:highlight w:val="yellow"/>
              </w:rPr>
            </w:pPr>
            <w:r w:rsidRPr="003D72F5">
              <w:t>954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2543353" w14:textId="0B9B3017" w:rsidR="00D84EFD" w:rsidRPr="00E07B7D" w:rsidRDefault="00D84EFD" w:rsidP="00D84EFD">
            <w:pPr>
              <w:jc w:val="center"/>
              <w:rPr>
                <w:rFonts w:cs="Arial"/>
                <w:color w:val="000000"/>
                <w:highlight w:val="yellow"/>
              </w:rPr>
            </w:pPr>
            <w:r w:rsidRPr="003D72F5">
              <w:t>1</w:t>
            </w:r>
            <w:r>
              <w:t>,</w:t>
            </w:r>
            <w:r w:rsidRPr="003D72F5">
              <w:t>536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341E380" w14:textId="570444B4" w:rsidR="00D84EFD" w:rsidRPr="00E07B7D" w:rsidRDefault="00D84EFD" w:rsidP="00D84EFD">
            <w:pPr>
              <w:jc w:val="center"/>
              <w:rPr>
                <w:rFonts w:cs="Arial"/>
                <w:color w:val="000000"/>
                <w:highlight w:val="yellow"/>
              </w:rPr>
            </w:pPr>
            <w:r w:rsidRPr="003D72F5">
              <w:t>2</w:t>
            </w:r>
            <w:r>
              <w:t>,</w:t>
            </w:r>
            <w:r w:rsidRPr="003D72F5">
              <w:t>221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1C17227" w14:textId="160AF881" w:rsidR="00D84EFD" w:rsidRPr="00E07B7D" w:rsidRDefault="00D84EFD" w:rsidP="00D84EFD">
            <w:pPr>
              <w:jc w:val="center"/>
              <w:rPr>
                <w:rFonts w:cs="Arial"/>
                <w:color w:val="000000"/>
                <w:highlight w:val="yellow"/>
              </w:rPr>
            </w:pPr>
            <w:r w:rsidRPr="003D72F5">
              <w:t>4</w:t>
            </w:r>
            <w:r>
              <w:t>,</w:t>
            </w:r>
            <w:r w:rsidRPr="003D72F5">
              <w:t>101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5451509" w14:textId="2A5050DC" w:rsidR="00D84EFD" w:rsidRPr="00E07B7D" w:rsidRDefault="00D84EFD" w:rsidP="00D84EFD">
            <w:pPr>
              <w:jc w:val="center"/>
              <w:rPr>
                <w:rFonts w:cs="Arial"/>
                <w:color w:val="000000"/>
                <w:highlight w:val="yellow"/>
              </w:rPr>
            </w:pPr>
            <w:r w:rsidRPr="003D72F5">
              <w:t>7</w:t>
            </w:r>
            <w:r>
              <w:t>,</w:t>
            </w:r>
            <w:r w:rsidRPr="003D72F5">
              <w:t>690 MW</w:t>
            </w:r>
          </w:p>
        </w:tc>
      </w:tr>
      <w:tr w:rsidR="00D84EFD" w:rsidRPr="00E07B7D" w14:paraId="0F15967D" w14:textId="77777777" w:rsidTr="00FA3A8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EAE8C9D" w14:textId="7A8997CE" w:rsidR="00D84EFD" w:rsidRPr="00E07B7D" w:rsidRDefault="00D84EFD" w:rsidP="00D84EFD">
            <w:pPr>
              <w:spacing w:line="252" w:lineRule="auto"/>
              <w:jc w:val="center"/>
              <w:rPr>
                <w:highlight w:val="yellow"/>
              </w:rPr>
            </w:pPr>
            <w:r w:rsidRPr="006B0FBC">
              <w:t>August 2021</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5534C8" w14:textId="6DDD82EF" w:rsidR="00D84EFD" w:rsidRPr="00E07B7D" w:rsidRDefault="00D84EFD" w:rsidP="00D84EFD">
            <w:pPr>
              <w:jc w:val="center"/>
              <w:rPr>
                <w:highlight w:val="yellow"/>
              </w:rPr>
            </w:pPr>
            <w:r w:rsidRPr="006B0FBC">
              <w:t>1,323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64D6BD03" w14:textId="0125A65D" w:rsidR="00D84EFD" w:rsidRPr="00E07B7D" w:rsidRDefault="00D84EFD" w:rsidP="00D84EFD">
            <w:pPr>
              <w:jc w:val="center"/>
              <w:rPr>
                <w:highlight w:val="yellow"/>
              </w:rPr>
            </w:pPr>
            <w:r w:rsidRPr="006B0FBC">
              <w:t>1,596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D1E0C8F" w14:textId="76666E3D" w:rsidR="00D84EFD" w:rsidRPr="00E07B7D" w:rsidRDefault="00D84EFD" w:rsidP="00D84EFD">
            <w:pPr>
              <w:jc w:val="center"/>
              <w:rPr>
                <w:highlight w:val="yellow"/>
              </w:rPr>
            </w:pPr>
            <w:r w:rsidRPr="006B0FBC">
              <w:t>2,081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4D49614" w14:textId="636C6011" w:rsidR="00D84EFD" w:rsidRPr="00E07B7D" w:rsidRDefault="00D84EFD" w:rsidP="00D84EFD">
            <w:pPr>
              <w:jc w:val="center"/>
              <w:rPr>
                <w:highlight w:val="yellow"/>
              </w:rPr>
            </w:pPr>
            <w:r w:rsidRPr="006B0FBC">
              <w:t>3,614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A8E45BA" w14:textId="6D16E9BC" w:rsidR="00D84EFD" w:rsidRPr="00E07B7D" w:rsidRDefault="00D84EFD" w:rsidP="00D84EFD">
            <w:pPr>
              <w:jc w:val="center"/>
              <w:rPr>
                <w:highlight w:val="yellow"/>
              </w:rPr>
            </w:pPr>
            <w:r w:rsidRPr="006B0FBC">
              <w:t>6,761 MW</w:t>
            </w:r>
          </w:p>
        </w:tc>
      </w:tr>
      <w:tr w:rsidR="00D84EFD" w:rsidRPr="00E07B7D" w14:paraId="1BC2FEE4" w14:textId="77777777" w:rsidTr="00DF7EB5">
        <w:trPr>
          <w:trHeight w:val="30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4F02007" w14:textId="790D01CE" w:rsidR="00D84EFD" w:rsidRPr="00E07B7D" w:rsidRDefault="00D84EFD" w:rsidP="00D84EFD">
            <w:pPr>
              <w:spacing w:line="252" w:lineRule="auto"/>
              <w:jc w:val="center"/>
              <w:rPr>
                <w:highlight w:val="yellow"/>
              </w:rPr>
            </w:pPr>
            <w:r w:rsidRPr="006B0FBC">
              <w:t>August 2022</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B097A3F" w14:textId="5F5ED0B9" w:rsidR="00D84EFD" w:rsidRPr="00E07B7D" w:rsidRDefault="00D84EFD" w:rsidP="00D84EFD">
            <w:pPr>
              <w:jc w:val="center"/>
              <w:rPr>
                <w:highlight w:val="yellow"/>
              </w:rPr>
            </w:pPr>
            <w:r w:rsidRPr="006B0FBC">
              <w:t>977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25A3843A" w14:textId="11AD745F" w:rsidR="00D84EFD" w:rsidRPr="00E07B7D" w:rsidRDefault="00D84EFD" w:rsidP="00D84EFD">
            <w:pPr>
              <w:jc w:val="center"/>
              <w:rPr>
                <w:highlight w:val="yellow"/>
              </w:rPr>
            </w:pPr>
            <w:r w:rsidRPr="006B0FBC">
              <w:t>1,837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D146789" w14:textId="6FD39C5F" w:rsidR="00D84EFD" w:rsidRPr="00E07B7D" w:rsidRDefault="00D84EFD" w:rsidP="00D84EFD">
            <w:pPr>
              <w:jc w:val="center"/>
              <w:rPr>
                <w:highlight w:val="yellow"/>
              </w:rPr>
            </w:pPr>
            <w:r w:rsidRPr="006B0FBC">
              <w:t>2,664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2D4AAAA" w14:textId="694F5159" w:rsidR="00D84EFD" w:rsidRPr="00E07B7D" w:rsidRDefault="00D84EFD" w:rsidP="00D84EFD">
            <w:pPr>
              <w:jc w:val="center"/>
              <w:rPr>
                <w:highlight w:val="yellow"/>
              </w:rPr>
            </w:pPr>
            <w:r w:rsidRPr="006B0FBC">
              <w:t>4,529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3A428EE" w14:textId="062337A2" w:rsidR="00D84EFD" w:rsidRPr="00E07B7D" w:rsidRDefault="00D84EFD" w:rsidP="00D84EFD">
            <w:pPr>
              <w:jc w:val="center"/>
              <w:rPr>
                <w:highlight w:val="yellow"/>
              </w:rPr>
            </w:pPr>
            <w:r w:rsidRPr="006B0FBC">
              <w:t>7,716 MW</w:t>
            </w:r>
          </w:p>
        </w:tc>
      </w:tr>
      <w:tr w:rsidR="00D84EFD" w:rsidRPr="00E07B7D" w14:paraId="65111B94" w14:textId="77777777" w:rsidTr="00D84EFD">
        <w:trPr>
          <w:trHeight w:val="323"/>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90E8F0" w14:textId="61530BA6" w:rsidR="00D84EFD" w:rsidRPr="001D3715" w:rsidRDefault="00D84EFD" w:rsidP="00D84EFD">
            <w:pPr>
              <w:spacing w:line="252" w:lineRule="auto"/>
              <w:jc w:val="center"/>
              <w:rPr>
                <w:rFonts w:asciiTheme="minorHAnsi" w:hAnsiTheme="minorHAnsi" w:cstheme="minorHAnsi"/>
                <w:highlight w:val="yellow"/>
              </w:rPr>
            </w:pPr>
            <w:r w:rsidRPr="001D3715">
              <w:rPr>
                <w:rFonts w:asciiTheme="minorHAnsi" w:hAnsiTheme="minorHAnsi" w:cstheme="minorHAnsi"/>
              </w:rPr>
              <w:t>August 2023</w:t>
            </w:r>
          </w:p>
        </w:tc>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ED892B" w14:textId="77777777" w:rsidR="001F2723" w:rsidRPr="001D3715" w:rsidRDefault="00D84EFD" w:rsidP="001F2723">
            <w:pPr>
              <w:spacing w:line="252" w:lineRule="auto"/>
              <w:jc w:val="center"/>
              <w:rPr>
                <w:rFonts w:asciiTheme="minorHAnsi" w:hAnsiTheme="minorHAnsi" w:cstheme="minorHAnsi"/>
                <w:color w:val="000000"/>
              </w:rPr>
            </w:pPr>
            <w:r w:rsidRPr="001D3715">
              <w:rPr>
                <w:rFonts w:asciiTheme="minorHAnsi" w:hAnsiTheme="minorHAnsi" w:cstheme="minorHAnsi"/>
                <w:color w:val="000000"/>
              </w:rPr>
              <w:t>1,230 MW</w:t>
            </w:r>
            <w:r w:rsidR="001F2723" w:rsidRPr="001D3715">
              <w:rPr>
                <w:rFonts w:asciiTheme="minorHAnsi" w:hAnsiTheme="minorHAnsi" w:cstheme="minorHAnsi"/>
                <w:color w:val="000000"/>
              </w:rPr>
              <w:t xml:space="preserve"> </w:t>
            </w:r>
          </w:p>
          <w:p w14:paraId="6D3DA32D" w14:textId="26266B33" w:rsidR="001F2723" w:rsidRPr="001D3715" w:rsidRDefault="001F2723" w:rsidP="001F2723">
            <w:pPr>
              <w:jc w:val="center"/>
              <w:rPr>
                <w:rFonts w:asciiTheme="minorHAnsi" w:hAnsiTheme="minorHAnsi" w:cstheme="minorHAnsi"/>
                <w:color w:val="000000"/>
              </w:rPr>
            </w:pPr>
            <w:r w:rsidRPr="001D3715">
              <w:rPr>
                <w:rFonts w:asciiTheme="minorHAnsi" w:hAnsiTheme="minorHAnsi" w:cstheme="minorHAnsi"/>
                <w:color w:val="000000"/>
              </w:rPr>
              <w:t>8/16/23</w:t>
            </w:r>
          </w:p>
          <w:p w14:paraId="60451A73" w14:textId="4F8D4218" w:rsidR="00D84EFD" w:rsidRPr="001D3715" w:rsidRDefault="001F2723" w:rsidP="001F2723">
            <w:pPr>
              <w:jc w:val="center"/>
              <w:rPr>
                <w:rFonts w:asciiTheme="minorHAnsi" w:hAnsiTheme="minorHAnsi" w:cstheme="minorHAnsi"/>
                <w:color w:val="000000"/>
              </w:rPr>
            </w:pPr>
            <w:r w:rsidRPr="001D3715">
              <w:rPr>
                <w:rFonts w:asciiTheme="minorHAnsi" w:hAnsiTheme="minorHAnsi" w:cstheme="minorHAnsi"/>
                <w:color w:val="000000"/>
              </w:rPr>
              <w:t>(IE 11:56)</w:t>
            </w:r>
          </w:p>
        </w:tc>
        <w:tc>
          <w:tcPr>
            <w:tcW w:w="13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CAF012E" w14:textId="77777777" w:rsidR="001F2723" w:rsidRPr="001D3715" w:rsidRDefault="00D84EFD" w:rsidP="001F2723">
            <w:pPr>
              <w:spacing w:line="252" w:lineRule="auto"/>
              <w:jc w:val="center"/>
              <w:rPr>
                <w:rFonts w:asciiTheme="minorHAnsi" w:hAnsiTheme="minorHAnsi" w:cstheme="minorHAnsi"/>
                <w:color w:val="000000"/>
              </w:rPr>
            </w:pPr>
            <w:r w:rsidRPr="001D3715">
              <w:rPr>
                <w:rFonts w:asciiTheme="minorHAnsi" w:hAnsiTheme="minorHAnsi" w:cstheme="minorHAnsi"/>
              </w:rPr>
              <w:t>1,793 MW</w:t>
            </w:r>
            <w:r w:rsidR="001F2723" w:rsidRPr="001D3715">
              <w:rPr>
                <w:rFonts w:asciiTheme="minorHAnsi" w:hAnsiTheme="minorHAnsi" w:cstheme="minorHAnsi"/>
              </w:rPr>
              <w:t xml:space="preserve"> </w:t>
            </w:r>
          </w:p>
          <w:p w14:paraId="4E6A6037" w14:textId="77777777" w:rsidR="001F2723" w:rsidRPr="001D3715" w:rsidRDefault="001F2723" w:rsidP="001F2723">
            <w:pPr>
              <w:jc w:val="center"/>
              <w:rPr>
                <w:rFonts w:asciiTheme="minorHAnsi" w:hAnsiTheme="minorHAnsi" w:cstheme="minorHAnsi"/>
                <w:color w:val="000000"/>
              </w:rPr>
            </w:pPr>
            <w:r w:rsidRPr="001D3715">
              <w:rPr>
                <w:rFonts w:asciiTheme="minorHAnsi" w:hAnsiTheme="minorHAnsi" w:cstheme="minorHAnsi"/>
                <w:color w:val="000000"/>
              </w:rPr>
              <w:t xml:space="preserve">8/11/23 </w:t>
            </w:r>
          </w:p>
          <w:p w14:paraId="561490C2" w14:textId="45C26A07" w:rsidR="00D84EFD" w:rsidRPr="001D3715" w:rsidRDefault="001F2723" w:rsidP="001F2723">
            <w:pPr>
              <w:jc w:val="center"/>
              <w:rPr>
                <w:rFonts w:asciiTheme="minorHAnsi" w:hAnsiTheme="minorHAnsi" w:cstheme="minorHAnsi"/>
                <w:color w:val="000000"/>
              </w:rPr>
            </w:pPr>
            <w:r w:rsidRPr="001D3715">
              <w:rPr>
                <w:rFonts w:asciiTheme="minorHAnsi" w:hAnsiTheme="minorHAnsi" w:cstheme="minorHAnsi"/>
                <w:color w:val="000000"/>
              </w:rPr>
              <w:t>(IE 11:12)</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39BDF" w14:textId="77777777" w:rsidR="001F2723" w:rsidRPr="001D3715" w:rsidRDefault="00D84EFD" w:rsidP="001F2723">
            <w:pPr>
              <w:spacing w:line="252" w:lineRule="auto"/>
              <w:jc w:val="center"/>
              <w:rPr>
                <w:rFonts w:asciiTheme="minorHAnsi" w:hAnsiTheme="minorHAnsi" w:cstheme="minorHAnsi"/>
                <w:color w:val="000000"/>
              </w:rPr>
            </w:pPr>
            <w:r w:rsidRPr="001D3715">
              <w:rPr>
                <w:rFonts w:asciiTheme="minorHAnsi" w:hAnsiTheme="minorHAnsi" w:cstheme="minorHAnsi"/>
              </w:rPr>
              <w:t>2,519 MW</w:t>
            </w:r>
            <w:r w:rsidR="001F2723" w:rsidRPr="001D3715">
              <w:rPr>
                <w:rFonts w:asciiTheme="minorHAnsi" w:hAnsiTheme="minorHAnsi" w:cstheme="minorHAnsi"/>
              </w:rPr>
              <w:t xml:space="preserve"> </w:t>
            </w:r>
          </w:p>
          <w:p w14:paraId="3915AF6A" w14:textId="77777777" w:rsidR="001F2723" w:rsidRPr="001D3715" w:rsidRDefault="001F2723" w:rsidP="001F2723">
            <w:pPr>
              <w:jc w:val="center"/>
              <w:rPr>
                <w:rFonts w:asciiTheme="minorHAnsi" w:hAnsiTheme="minorHAnsi" w:cstheme="minorHAnsi"/>
                <w:color w:val="000000"/>
              </w:rPr>
            </w:pPr>
            <w:r w:rsidRPr="001D3715">
              <w:rPr>
                <w:rFonts w:asciiTheme="minorHAnsi" w:hAnsiTheme="minorHAnsi" w:cstheme="minorHAnsi"/>
                <w:color w:val="000000"/>
              </w:rPr>
              <w:t xml:space="preserve">8/11/23 </w:t>
            </w:r>
          </w:p>
          <w:p w14:paraId="6E023A4A" w14:textId="4D93C5BD" w:rsidR="00D84EFD" w:rsidRPr="001D3715" w:rsidRDefault="001F2723" w:rsidP="001F2723">
            <w:pPr>
              <w:jc w:val="center"/>
              <w:rPr>
                <w:rFonts w:asciiTheme="minorHAnsi" w:hAnsiTheme="minorHAnsi" w:cstheme="minorHAnsi"/>
                <w:color w:val="000000"/>
              </w:rPr>
            </w:pPr>
            <w:r w:rsidRPr="001D3715">
              <w:rPr>
                <w:rFonts w:asciiTheme="minorHAnsi" w:hAnsiTheme="minorHAnsi" w:cstheme="minorHAnsi"/>
                <w:color w:val="000000"/>
              </w:rPr>
              <w:t>IE 11:17)</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3F076E" w14:textId="77777777" w:rsidR="001F2723" w:rsidRPr="001D3715" w:rsidRDefault="00D84EFD" w:rsidP="001F2723">
            <w:pPr>
              <w:spacing w:line="252" w:lineRule="auto"/>
              <w:jc w:val="center"/>
              <w:rPr>
                <w:rFonts w:asciiTheme="minorHAnsi" w:hAnsiTheme="minorHAnsi" w:cstheme="minorHAnsi"/>
                <w:color w:val="000000"/>
              </w:rPr>
            </w:pPr>
            <w:r w:rsidRPr="001D3715">
              <w:rPr>
                <w:rFonts w:asciiTheme="minorHAnsi" w:hAnsiTheme="minorHAnsi" w:cstheme="minorHAnsi"/>
              </w:rPr>
              <w:t>4,733 MW</w:t>
            </w:r>
            <w:r w:rsidR="001F2723" w:rsidRPr="001D3715">
              <w:rPr>
                <w:rFonts w:asciiTheme="minorHAnsi" w:hAnsiTheme="minorHAnsi" w:cstheme="minorHAnsi"/>
              </w:rPr>
              <w:t xml:space="preserve"> </w:t>
            </w:r>
          </w:p>
          <w:p w14:paraId="1B9812EF" w14:textId="77777777" w:rsidR="001F2723" w:rsidRPr="001D3715" w:rsidRDefault="001F2723" w:rsidP="001F2723">
            <w:pPr>
              <w:jc w:val="center"/>
              <w:rPr>
                <w:rFonts w:asciiTheme="minorHAnsi" w:hAnsiTheme="minorHAnsi" w:cstheme="minorHAnsi"/>
                <w:color w:val="000000"/>
              </w:rPr>
            </w:pPr>
            <w:r w:rsidRPr="001D3715">
              <w:rPr>
                <w:rFonts w:asciiTheme="minorHAnsi" w:hAnsiTheme="minorHAnsi" w:cstheme="minorHAnsi"/>
                <w:color w:val="000000"/>
              </w:rPr>
              <w:t>8/4/23</w:t>
            </w:r>
          </w:p>
          <w:p w14:paraId="66832496" w14:textId="0FF7417D" w:rsidR="00D84EFD" w:rsidRPr="001D3715" w:rsidRDefault="001F2723" w:rsidP="001F2723">
            <w:pPr>
              <w:jc w:val="center"/>
              <w:rPr>
                <w:rFonts w:asciiTheme="minorHAnsi" w:hAnsiTheme="minorHAnsi" w:cstheme="minorHAnsi"/>
                <w:color w:val="000000"/>
              </w:rPr>
            </w:pPr>
            <w:r w:rsidRPr="001D3715">
              <w:rPr>
                <w:rFonts w:asciiTheme="minorHAnsi" w:hAnsiTheme="minorHAnsi" w:cstheme="minorHAnsi"/>
                <w:color w:val="000000"/>
              </w:rPr>
              <w:t xml:space="preserve"> (IE 12:07)</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DDD9A6" w14:textId="77777777" w:rsidR="001F2723" w:rsidRPr="001D3715" w:rsidRDefault="00D84EFD" w:rsidP="001F2723">
            <w:pPr>
              <w:spacing w:line="252" w:lineRule="auto"/>
              <w:jc w:val="center"/>
              <w:rPr>
                <w:rFonts w:asciiTheme="minorHAnsi" w:hAnsiTheme="minorHAnsi" w:cstheme="minorHAnsi"/>
                <w:color w:val="000000"/>
              </w:rPr>
            </w:pPr>
            <w:r w:rsidRPr="001D3715">
              <w:rPr>
                <w:rFonts w:asciiTheme="minorHAnsi" w:hAnsiTheme="minorHAnsi" w:cstheme="minorHAnsi"/>
              </w:rPr>
              <w:t>8,650 MW</w:t>
            </w:r>
            <w:r w:rsidR="001F2723" w:rsidRPr="001D3715">
              <w:rPr>
                <w:rFonts w:asciiTheme="minorHAnsi" w:hAnsiTheme="minorHAnsi" w:cstheme="minorHAnsi"/>
              </w:rPr>
              <w:t xml:space="preserve"> </w:t>
            </w:r>
          </w:p>
          <w:p w14:paraId="0C345AD5" w14:textId="77777777" w:rsidR="001F2723" w:rsidRPr="001D3715" w:rsidRDefault="001F2723" w:rsidP="001F2723">
            <w:pPr>
              <w:jc w:val="center"/>
              <w:rPr>
                <w:rFonts w:asciiTheme="minorHAnsi" w:hAnsiTheme="minorHAnsi" w:cstheme="minorHAnsi"/>
                <w:color w:val="000000"/>
              </w:rPr>
            </w:pPr>
            <w:r w:rsidRPr="001D3715">
              <w:rPr>
                <w:rFonts w:asciiTheme="minorHAnsi" w:hAnsiTheme="minorHAnsi" w:cstheme="minorHAnsi"/>
                <w:color w:val="000000"/>
              </w:rPr>
              <w:t xml:space="preserve">8/13/23 </w:t>
            </w:r>
          </w:p>
          <w:p w14:paraId="501F8A7F" w14:textId="341B08FB" w:rsidR="00D84EFD" w:rsidRPr="001D3715" w:rsidRDefault="001F2723" w:rsidP="001F2723">
            <w:pPr>
              <w:jc w:val="center"/>
              <w:rPr>
                <w:rFonts w:asciiTheme="minorHAnsi" w:hAnsiTheme="minorHAnsi" w:cstheme="minorHAnsi"/>
                <w:color w:val="000000"/>
              </w:rPr>
            </w:pPr>
            <w:r w:rsidRPr="001D3715">
              <w:rPr>
                <w:rFonts w:asciiTheme="minorHAnsi" w:hAnsiTheme="minorHAnsi" w:cstheme="minorHAnsi"/>
                <w:color w:val="000000"/>
              </w:rPr>
              <w:t>(IE 12:39)</w:t>
            </w:r>
          </w:p>
        </w:tc>
      </w:tr>
      <w:tr w:rsidR="00B969E1" w:rsidRPr="006B0FBC" w14:paraId="1513BBD3" w14:textId="77777777" w:rsidTr="00A478B8">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622137BA" w14:textId="1750C1AB" w:rsidR="00B969E1" w:rsidRPr="001F2723" w:rsidRDefault="00B969E1" w:rsidP="00B969E1">
            <w:pPr>
              <w:spacing w:line="252" w:lineRule="auto"/>
              <w:jc w:val="center"/>
              <w:rPr>
                <w:rFonts w:asciiTheme="minorHAnsi" w:hAnsiTheme="minorHAnsi" w:cstheme="minorHAnsi"/>
              </w:rPr>
            </w:pPr>
            <w:r w:rsidRPr="001F2723">
              <w:rPr>
                <w:rFonts w:asciiTheme="minorHAnsi" w:hAnsiTheme="minorHAnsi" w:cstheme="minorHAnsi"/>
              </w:rPr>
              <w:t>All months in 2014-202</w:t>
            </w:r>
            <w:r w:rsidR="009B6CB7">
              <w:rPr>
                <w:rFonts w:asciiTheme="minorHAnsi" w:hAnsiTheme="minorHAnsi" w:cstheme="minorHAnsi"/>
              </w:rPr>
              <w:t>3</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5CBBBCC" w14:textId="77777777" w:rsidR="00B969E1" w:rsidRPr="001F2723" w:rsidRDefault="00B969E1" w:rsidP="00B969E1">
            <w:pPr>
              <w:spacing w:line="252" w:lineRule="auto"/>
              <w:jc w:val="center"/>
              <w:rPr>
                <w:rFonts w:asciiTheme="minorHAnsi" w:hAnsiTheme="minorHAnsi" w:cstheme="minorHAnsi"/>
                <w:color w:val="000000"/>
              </w:rPr>
            </w:pPr>
            <w:r w:rsidRPr="001F2723">
              <w:rPr>
                <w:rFonts w:asciiTheme="minorHAnsi" w:hAnsiTheme="minorHAnsi" w:cstheme="minorHAnsi"/>
                <w:color w:val="000000"/>
              </w:rPr>
              <w:t>1,647 MW</w:t>
            </w:r>
          </w:p>
          <w:p w14:paraId="63F05DF2" w14:textId="77777777" w:rsidR="00B969E1" w:rsidRPr="001F2723" w:rsidRDefault="00B969E1" w:rsidP="00B969E1">
            <w:pPr>
              <w:spacing w:line="252" w:lineRule="auto"/>
              <w:jc w:val="center"/>
              <w:rPr>
                <w:rFonts w:asciiTheme="minorHAnsi" w:hAnsiTheme="minorHAnsi" w:cstheme="minorHAnsi"/>
                <w:color w:val="000000"/>
              </w:rPr>
            </w:pPr>
            <w:r w:rsidRPr="001F2723">
              <w:rPr>
                <w:rFonts w:asciiTheme="minorHAnsi" w:hAnsiTheme="minorHAnsi" w:cstheme="minorHAnsi"/>
                <w:color w:val="000000"/>
              </w:rPr>
              <w:t>05/25/2022</w:t>
            </w:r>
          </w:p>
          <w:p w14:paraId="2F63BA54" w14:textId="1750E8C7" w:rsidR="00B969E1" w:rsidRPr="001F2723" w:rsidRDefault="00B969E1" w:rsidP="00B969E1">
            <w:pPr>
              <w:spacing w:line="252" w:lineRule="auto"/>
              <w:jc w:val="center"/>
              <w:rPr>
                <w:rFonts w:asciiTheme="minorHAnsi" w:hAnsiTheme="minorHAnsi" w:cstheme="minorHAnsi"/>
                <w:color w:val="000000"/>
              </w:rPr>
            </w:pPr>
            <w:r w:rsidRPr="001F2723">
              <w:rPr>
                <w:rFonts w:asciiTheme="minorHAnsi" w:hAnsiTheme="minorHAnsi" w:cstheme="minorHAnsi"/>
                <w:color w:val="000000"/>
              </w:rPr>
              <w:t>(IE 17:06)</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hideMark/>
          </w:tcPr>
          <w:p w14:paraId="6F226274" w14:textId="77777777" w:rsidR="00B969E1" w:rsidRPr="001F2723" w:rsidRDefault="00B969E1" w:rsidP="00B969E1">
            <w:pPr>
              <w:jc w:val="center"/>
              <w:rPr>
                <w:rFonts w:asciiTheme="minorHAnsi" w:hAnsiTheme="minorHAnsi" w:cstheme="minorHAnsi"/>
              </w:rPr>
            </w:pPr>
            <w:r w:rsidRPr="001F2723">
              <w:rPr>
                <w:rFonts w:asciiTheme="minorHAnsi" w:hAnsiTheme="minorHAnsi" w:cstheme="minorHAnsi"/>
              </w:rPr>
              <w:t>2,506 MW</w:t>
            </w:r>
          </w:p>
          <w:p w14:paraId="1527FAD9" w14:textId="77777777" w:rsidR="00B969E1" w:rsidRPr="001F2723" w:rsidRDefault="00B969E1" w:rsidP="00B969E1">
            <w:pPr>
              <w:jc w:val="center"/>
              <w:rPr>
                <w:rFonts w:asciiTheme="minorHAnsi" w:hAnsiTheme="minorHAnsi" w:cstheme="minorHAnsi"/>
              </w:rPr>
            </w:pPr>
            <w:r w:rsidRPr="001F2723">
              <w:rPr>
                <w:rFonts w:asciiTheme="minorHAnsi" w:hAnsiTheme="minorHAnsi" w:cstheme="minorHAnsi"/>
              </w:rPr>
              <w:t>1/12/2023</w:t>
            </w:r>
          </w:p>
          <w:p w14:paraId="1FF0079A" w14:textId="39CF104E" w:rsidR="00B969E1" w:rsidRPr="001F2723" w:rsidRDefault="00B969E1" w:rsidP="00B969E1">
            <w:pPr>
              <w:spacing w:line="252" w:lineRule="auto"/>
              <w:jc w:val="center"/>
              <w:rPr>
                <w:rFonts w:asciiTheme="minorHAnsi" w:hAnsiTheme="minorHAnsi" w:cstheme="minorHAnsi"/>
                <w:color w:val="000000"/>
              </w:rPr>
            </w:pPr>
            <w:r w:rsidRPr="001F2723">
              <w:rPr>
                <w:rFonts w:asciiTheme="minorHAnsi" w:hAnsiTheme="minorHAnsi" w:cstheme="minorHAnsi"/>
              </w:rPr>
              <w:t>(IE 17:16)</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45F20F27" w14:textId="77777777" w:rsidR="00B969E1" w:rsidRPr="001F2723" w:rsidRDefault="00B969E1" w:rsidP="00B969E1">
            <w:pPr>
              <w:jc w:val="center"/>
              <w:rPr>
                <w:rFonts w:asciiTheme="minorHAnsi" w:hAnsiTheme="minorHAnsi" w:cstheme="minorHAnsi"/>
                <w:color w:val="000000"/>
              </w:rPr>
            </w:pPr>
            <w:r w:rsidRPr="001F2723">
              <w:rPr>
                <w:rFonts w:asciiTheme="minorHAnsi" w:hAnsiTheme="minorHAnsi" w:cstheme="minorHAnsi"/>
                <w:color w:val="000000"/>
              </w:rPr>
              <w:t>3,583 MW</w:t>
            </w:r>
          </w:p>
          <w:p w14:paraId="723C375D" w14:textId="77777777" w:rsidR="00B969E1" w:rsidRPr="001F2723" w:rsidRDefault="00B969E1" w:rsidP="00B969E1">
            <w:pPr>
              <w:jc w:val="center"/>
              <w:rPr>
                <w:rFonts w:asciiTheme="minorHAnsi" w:hAnsiTheme="minorHAnsi" w:cstheme="minorHAnsi"/>
                <w:color w:val="000000"/>
              </w:rPr>
            </w:pPr>
            <w:r w:rsidRPr="001F2723">
              <w:rPr>
                <w:rFonts w:asciiTheme="minorHAnsi" w:hAnsiTheme="minorHAnsi" w:cstheme="minorHAnsi"/>
                <w:color w:val="000000"/>
              </w:rPr>
              <w:t>04/29/2023</w:t>
            </w:r>
          </w:p>
          <w:p w14:paraId="566065AD" w14:textId="0B24CFB8" w:rsidR="00B969E1" w:rsidRPr="001F2723" w:rsidRDefault="00B969E1" w:rsidP="00B969E1">
            <w:pPr>
              <w:jc w:val="center"/>
              <w:rPr>
                <w:rFonts w:asciiTheme="minorHAnsi" w:hAnsiTheme="minorHAnsi" w:cstheme="minorHAnsi"/>
                <w:color w:val="000000"/>
              </w:rPr>
            </w:pPr>
            <w:r w:rsidRPr="001F2723">
              <w:rPr>
                <w:rFonts w:asciiTheme="minorHAnsi" w:hAnsiTheme="minorHAnsi" w:cstheme="minorHAnsi"/>
                <w:color w:val="000000"/>
              </w:rPr>
              <w:t>(IE 19:19)</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4EF52630" w14:textId="77777777" w:rsidR="00B969E1" w:rsidRPr="001F2723" w:rsidRDefault="00B969E1" w:rsidP="00B969E1">
            <w:pPr>
              <w:spacing w:line="252" w:lineRule="auto"/>
              <w:jc w:val="center"/>
              <w:rPr>
                <w:rFonts w:asciiTheme="minorHAnsi" w:hAnsiTheme="minorHAnsi" w:cstheme="minorHAnsi"/>
                <w:color w:val="000000"/>
              </w:rPr>
            </w:pPr>
            <w:r w:rsidRPr="001F2723">
              <w:rPr>
                <w:rFonts w:asciiTheme="minorHAnsi" w:hAnsiTheme="minorHAnsi" w:cstheme="minorHAnsi"/>
                <w:color w:val="000000"/>
              </w:rPr>
              <w:t>6,640 MW</w:t>
            </w:r>
          </w:p>
          <w:p w14:paraId="2DC6DAA0" w14:textId="77777777" w:rsidR="00B969E1" w:rsidRPr="001F2723" w:rsidRDefault="00B969E1" w:rsidP="00B969E1">
            <w:pPr>
              <w:spacing w:line="252" w:lineRule="auto"/>
              <w:jc w:val="center"/>
              <w:rPr>
                <w:rFonts w:asciiTheme="minorHAnsi" w:hAnsiTheme="minorHAnsi" w:cstheme="minorHAnsi"/>
                <w:color w:val="000000"/>
              </w:rPr>
            </w:pPr>
            <w:r w:rsidRPr="001F2723">
              <w:rPr>
                <w:rFonts w:asciiTheme="minorHAnsi" w:hAnsiTheme="minorHAnsi" w:cstheme="minorHAnsi"/>
                <w:color w:val="000000"/>
              </w:rPr>
              <w:t>04/29/2023</w:t>
            </w:r>
          </w:p>
          <w:p w14:paraId="4B2989AB" w14:textId="40BE0823" w:rsidR="00B969E1" w:rsidRPr="001F2723" w:rsidRDefault="00B969E1" w:rsidP="00B969E1">
            <w:pPr>
              <w:jc w:val="center"/>
              <w:rPr>
                <w:rFonts w:asciiTheme="minorHAnsi" w:hAnsiTheme="minorHAnsi" w:cstheme="minorHAnsi"/>
                <w:color w:val="000000"/>
              </w:rPr>
            </w:pPr>
            <w:r w:rsidRPr="001F2723">
              <w:rPr>
                <w:rFonts w:asciiTheme="minorHAnsi" w:hAnsiTheme="minorHAnsi" w:cstheme="minorHAnsi"/>
                <w:color w:val="000000"/>
              </w:rPr>
              <w:t>(IE 19:34)</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9B195A3" w14:textId="77777777" w:rsidR="00B969E1" w:rsidRPr="001F2723" w:rsidRDefault="00B969E1" w:rsidP="00B969E1">
            <w:pPr>
              <w:spacing w:line="252" w:lineRule="auto"/>
              <w:jc w:val="center"/>
              <w:rPr>
                <w:rFonts w:asciiTheme="minorHAnsi" w:hAnsiTheme="minorHAnsi" w:cstheme="minorHAnsi"/>
                <w:color w:val="000000"/>
              </w:rPr>
            </w:pPr>
            <w:r w:rsidRPr="001F2723">
              <w:rPr>
                <w:rFonts w:asciiTheme="minorHAnsi" w:hAnsiTheme="minorHAnsi" w:cstheme="minorHAnsi"/>
                <w:color w:val="000000"/>
              </w:rPr>
              <w:t>12,352 MW</w:t>
            </w:r>
          </w:p>
          <w:p w14:paraId="6CC6674D" w14:textId="77777777" w:rsidR="00B969E1" w:rsidRPr="001F2723" w:rsidRDefault="00B969E1" w:rsidP="00B969E1">
            <w:pPr>
              <w:spacing w:line="252" w:lineRule="auto"/>
              <w:jc w:val="center"/>
              <w:rPr>
                <w:rFonts w:asciiTheme="minorHAnsi" w:hAnsiTheme="minorHAnsi" w:cstheme="minorHAnsi"/>
                <w:color w:val="000000"/>
              </w:rPr>
            </w:pPr>
            <w:r w:rsidRPr="001F2723">
              <w:rPr>
                <w:rFonts w:asciiTheme="minorHAnsi" w:hAnsiTheme="minorHAnsi" w:cstheme="minorHAnsi"/>
                <w:color w:val="000000"/>
              </w:rPr>
              <w:t>04/29/2023</w:t>
            </w:r>
          </w:p>
          <w:p w14:paraId="13934D93" w14:textId="1275F40E" w:rsidR="00B969E1" w:rsidRPr="001F2723" w:rsidRDefault="00B969E1" w:rsidP="00B969E1">
            <w:pPr>
              <w:jc w:val="center"/>
              <w:rPr>
                <w:rFonts w:asciiTheme="minorHAnsi" w:hAnsiTheme="minorHAnsi" w:cstheme="minorHAnsi"/>
                <w:color w:val="000000"/>
              </w:rPr>
            </w:pPr>
            <w:r w:rsidRPr="001F2723">
              <w:rPr>
                <w:rFonts w:asciiTheme="minorHAnsi" w:hAnsiTheme="minorHAnsi" w:cstheme="minorHAnsi"/>
                <w:color w:val="000000"/>
              </w:rPr>
              <w:t>(IE 19:50)</w:t>
            </w:r>
          </w:p>
        </w:tc>
      </w:tr>
    </w:tbl>
    <w:p w14:paraId="3CBFE385" w14:textId="77777777" w:rsidR="00347DCB" w:rsidRPr="00E07B7D" w:rsidRDefault="00347DCB" w:rsidP="00565B2D">
      <w:pPr>
        <w:rPr>
          <w:highlight w:val="yellow"/>
        </w:rPr>
      </w:pPr>
    </w:p>
    <w:p w14:paraId="7BEBBDBE" w14:textId="495AF521" w:rsidR="00524A24" w:rsidRPr="001D174C" w:rsidRDefault="0077017D" w:rsidP="00670135">
      <w:pPr>
        <w:pStyle w:val="Heading1"/>
      </w:pPr>
      <w:bookmarkStart w:id="267" w:name="_Toc146715155"/>
      <w:bookmarkEnd w:id="266"/>
      <w:r w:rsidRPr="001D174C">
        <w:t>C</w:t>
      </w:r>
      <w:r w:rsidR="00524A24" w:rsidRPr="001D174C">
        <w:t>ongestion Analysis</w:t>
      </w:r>
      <w:bookmarkEnd w:id="267"/>
    </w:p>
    <w:p w14:paraId="4DFE9837" w14:textId="3B8DB595" w:rsidR="000A18B1" w:rsidRPr="00181A35" w:rsidRDefault="00F41DE4" w:rsidP="000A18B1">
      <w:pPr>
        <w:pStyle w:val="Heading2"/>
      </w:pPr>
      <w:bookmarkStart w:id="268" w:name="_Toc146715156"/>
      <w:r w:rsidRPr="00181A35">
        <w:t>Notable Constraints</w:t>
      </w:r>
      <w:bookmarkEnd w:id="268"/>
    </w:p>
    <w:p w14:paraId="6604734C" w14:textId="53C81083" w:rsidR="00C65E19" w:rsidRPr="00181A35" w:rsidRDefault="000A18B1" w:rsidP="000A18B1">
      <w:r w:rsidRPr="00181A35">
        <w:t>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w:t>
      </w:r>
      <w:r w:rsidR="00BC2631" w:rsidRPr="00181A35">
        <w:t>,000</w:t>
      </w:r>
      <w:r w:rsidRPr="00181A35">
        <w:t xml:space="preserve">,000 for a calendar month. </w:t>
      </w:r>
      <w:bookmarkStart w:id="269" w:name="_Hlk92804220"/>
      <w:r w:rsidRPr="00181A35">
        <w:t xml:space="preserve">These constraints are detailed in the table below, including approved transmission upgrades from TPIT that may provide some congestion relief based on ERCOT’s engineering judgement. </w:t>
      </w:r>
      <w:bookmarkEnd w:id="269"/>
      <w:r w:rsidRPr="00181A35">
        <w:t>Rows highlighted in blue indicate the congestion was affected by one or more outages. For a list of all constraints activated in SCED, please see Appendix A at the end of this report.</w:t>
      </w:r>
    </w:p>
    <w:p w14:paraId="6CCF855D" w14:textId="268C1C22" w:rsidR="00A31F7F" w:rsidRPr="00E07B7D" w:rsidRDefault="00A31F7F" w:rsidP="000A18B1">
      <w:pPr>
        <w:rPr>
          <w:highlight w:val="yellow"/>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160"/>
        <w:gridCol w:w="1440"/>
        <w:gridCol w:w="1800"/>
        <w:gridCol w:w="2160"/>
      </w:tblGrid>
      <w:tr w:rsidR="00FE4E18" w:rsidRPr="00E07B7D" w14:paraId="33F8A31E" w14:textId="77777777" w:rsidTr="00F74C5E">
        <w:trPr>
          <w:trHeight w:val="975"/>
        </w:trPr>
        <w:tc>
          <w:tcPr>
            <w:tcW w:w="1710" w:type="dxa"/>
            <w:vMerge w:val="restart"/>
            <w:shd w:val="clear" w:color="000000" w:fill="808080"/>
            <w:vAlign w:val="center"/>
            <w:hideMark/>
          </w:tcPr>
          <w:p w14:paraId="7FBD3F42" w14:textId="77777777" w:rsidR="00FE4E18" w:rsidRPr="001D174C" w:rsidRDefault="00FE4E18" w:rsidP="00A31F7F">
            <w:pPr>
              <w:jc w:val="center"/>
              <w:rPr>
                <w:rFonts w:asciiTheme="minorHAnsi" w:hAnsiTheme="minorHAnsi" w:cstheme="minorHAnsi"/>
                <w:b/>
                <w:bCs/>
                <w:color w:val="FFFFFF"/>
                <w:sz w:val="22"/>
                <w:szCs w:val="22"/>
              </w:rPr>
            </w:pPr>
            <w:r w:rsidRPr="001D174C">
              <w:rPr>
                <w:rFonts w:asciiTheme="minorHAnsi" w:hAnsiTheme="minorHAnsi" w:cstheme="minorHAnsi"/>
                <w:b/>
                <w:bCs/>
                <w:color w:val="FFFFFF"/>
                <w:sz w:val="22"/>
                <w:szCs w:val="22"/>
              </w:rPr>
              <w:t>Contingency Name</w:t>
            </w:r>
          </w:p>
        </w:tc>
        <w:tc>
          <w:tcPr>
            <w:tcW w:w="2160" w:type="dxa"/>
            <w:vMerge w:val="restart"/>
            <w:shd w:val="clear" w:color="000000" w:fill="808080"/>
            <w:vAlign w:val="center"/>
            <w:hideMark/>
          </w:tcPr>
          <w:p w14:paraId="1A30BB0B" w14:textId="77777777" w:rsidR="00FE4E18" w:rsidRPr="001D174C" w:rsidRDefault="00FE4E18" w:rsidP="00A31F7F">
            <w:pPr>
              <w:jc w:val="center"/>
              <w:rPr>
                <w:rFonts w:asciiTheme="minorHAnsi" w:hAnsiTheme="minorHAnsi" w:cstheme="minorHAnsi"/>
                <w:b/>
                <w:bCs/>
                <w:color w:val="FFFFFF"/>
                <w:sz w:val="22"/>
                <w:szCs w:val="22"/>
              </w:rPr>
            </w:pPr>
            <w:r w:rsidRPr="001D174C">
              <w:rPr>
                <w:rFonts w:asciiTheme="minorHAnsi" w:hAnsiTheme="minorHAnsi" w:cstheme="minorHAnsi"/>
                <w:b/>
                <w:bCs/>
                <w:color w:val="FFFFFF"/>
                <w:sz w:val="22"/>
                <w:szCs w:val="22"/>
              </w:rPr>
              <w:t>Overloaded Element</w:t>
            </w:r>
          </w:p>
        </w:tc>
        <w:tc>
          <w:tcPr>
            <w:tcW w:w="1440" w:type="dxa"/>
            <w:vMerge w:val="restart"/>
            <w:shd w:val="clear" w:color="000000" w:fill="808080"/>
            <w:vAlign w:val="center"/>
            <w:hideMark/>
          </w:tcPr>
          <w:p w14:paraId="5A845668" w14:textId="77777777" w:rsidR="00FE4E18" w:rsidRPr="001D174C" w:rsidRDefault="00FE4E18" w:rsidP="00A31F7F">
            <w:pPr>
              <w:jc w:val="center"/>
              <w:rPr>
                <w:rFonts w:asciiTheme="minorHAnsi" w:hAnsiTheme="minorHAnsi" w:cstheme="minorHAnsi"/>
                <w:b/>
                <w:bCs/>
                <w:color w:val="FFFFFF"/>
                <w:sz w:val="22"/>
                <w:szCs w:val="22"/>
              </w:rPr>
            </w:pPr>
            <w:r w:rsidRPr="001D174C">
              <w:rPr>
                <w:rFonts w:asciiTheme="minorHAnsi" w:hAnsiTheme="minorHAnsi" w:cstheme="minorHAnsi"/>
                <w:b/>
                <w:bCs/>
                <w:color w:val="FFFFFF"/>
                <w:sz w:val="22"/>
                <w:szCs w:val="22"/>
              </w:rPr>
              <w:t># of Days Constraint Binding</w:t>
            </w:r>
          </w:p>
        </w:tc>
        <w:tc>
          <w:tcPr>
            <w:tcW w:w="1800" w:type="dxa"/>
            <w:vMerge w:val="restart"/>
            <w:shd w:val="clear" w:color="000000" w:fill="808080"/>
            <w:vAlign w:val="center"/>
            <w:hideMark/>
          </w:tcPr>
          <w:p w14:paraId="21F3C394" w14:textId="77777777" w:rsidR="00FE4E18" w:rsidRPr="001D174C" w:rsidRDefault="00FE4E18" w:rsidP="00A31F7F">
            <w:pPr>
              <w:jc w:val="center"/>
              <w:rPr>
                <w:rFonts w:asciiTheme="minorHAnsi" w:hAnsiTheme="minorHAnsi" w:cstheme="minorHAnsi"/>
                <w:b/>
                <w:bCs/>
                <w:color w:val="FFFFFF"/>
                <w:sz w:val="22"/>
                <w:szCs w:val="22"/>
              </w:rPr>
            </w:pPr>
            <w:r w:rsidRPr="001D174C">
              <w:rPr>
                <w:rFonts w:asciiTheme="minorHAnsi" w:hAnsiTheme="minorHAnsi" w:cstheme="minorHAnsi"/>
                <w:b/>
                <w:bCs/>
                <w:color w:val="FFFFFF"/>
                <w:sz w:val="22"/>
                <w:szCs w:val="22"/>
              </w:rPr>
              <w:t>Congestion Rent</w:t>
            </w:r>
          </w:p>
        </w:tc>
        <w:tc>
          <w:tcPr>
            <w:tcW w:w="2160" w:type="dxa"/>
            <w:vMerge w:val="restart"/>
            <w:shd w:val="clear" w:color="000000" w:fill="808080"/>
            <w:vAlign w:val="center"/>
            <w:hideMark/>
          </w:tcPr>
          <w:p w14:paraId="1FA2B88B" w14:textId="77777777" w:rsidR="00FE4E18" w:rsidRPr="001D174C" w:rsidRDefault="00FE4E18" w:rsidP="00A31F7F">
            <w:pPr>
              <w:jc w:val="center"/>
              <w:rPr>
                <w:rFonts w:asciiTheme="minorHAnsi" w:hAnsiTheme="minorHAnsi" w:cstheme="minorHAnsi"/>
                <w:b/>
                <w:bCs/>
                <w:color w:val="FFFFFF"/>
                <w:sz w:val="22"/>
                <w:szCs w:val="22"/>
              </w:rPr>
            </w:pPr>
            <w:r w:rsidRPr="001D174C">
              <w:rPr>
                <w:rFonts w:asciiTheme="minorHAnsi" w:hAnsiTheme="minorHAnsi" w:cstheme="minorHAnsi"/>
                <w:b/>
                <w:bCs/>
                <w:color w:val="FFFFFF"/>
                <w:sz w:val="22"/>
                <w:szCs w:val="22"/>
              </w:rPr>
              <w:t>Transmission Project</w:t>
            </w:r>
          </w:p>
        </w:tc>
      </w:tr>
      <w:tr w:rsidR="00FE4E18" w:rsidRPr="00E07B7D" w14:paraId="2C22C908" w14:textId="77777777" w:rsidTr="00F74C5E">
        <w:trPr>
          <w:trHeight w:val="390"/>
        </w:trPr>
        <w:tc>
          <w:tcPr>
            <w:tcW w:w="1710" w:type="dxa"/>
            <w:vMerge/>
            <w:vAlign w:val="center"/>
            <w:hideMark/>
          </w:tcPr>
          <w:p w14:paraId="6496859F" w14:textId="77777777" w:rsidR="00FE4E18" w:rsidRPr="00E07B7D" w:rsidRDefault="00FE4E18" w:rsidP="00A31F7F">
            <w:pPr>
              <w:rPr>
                <w:rFonts w:asciiTheme="minorHAnsi" w:hAnsiTheme="minorHAnsi" w:cstheme="minorHAnsi"/>
                <w:b/>
                <w:bCs/>
                <w:color w:val="FFFFFF"/>
                <w:sz w:val="22"/>
                <w:szCs w:val="22"/>
                <w:highlight w:val="yellow"/>
              </w:rPr>
            </w:pPr>
          </w:p>
        </w:tc>
        <w:tc>
          <w:tcPr>
            <w:tcW w:w="2160" w:type="dxa"/>
            <w:vMerge/>
            <w:shd w:val="clear" w:color="auto" w:fill="808080" w:themeFill="background2" w:themeFillShade="80"/>
            <w:vAlign w:val="center"/>
            <w:hideMark/>
          </w:tcPr>
          <w:p w14:paraId="7D9108CA" w14:textId="77777777" w:rsidR="00FE4E18" w:rsidRPr="00E07B7D" w:rsidRDefault="00FE4E18" w:rsidP="00A31F7F">
            <w:pPr>
              <w:rPr>
                <w:rFonts w:asciiTheme="minorHAnsi" w:hAnsiTheme="minorHAnsi" w:cstheme="minorHAnsi"/>
                <w:b/>
                <w:bCs/>
                <w:color w:val="FFFFFF"/>
                <w:sz w:val="22"/>
                <w:szCs w:val="22"/>
                <w:highlight w:val="yellow"/>
              </w:rPr>
            </w:pPr>
          </w:p>
        </w:tc>
        <w:tc>
          <w:tcPr>
            <w:tcW w:w="1440" w:type="dxa"/>
            <w:vMerge/>
            <w:vAlign w:val="center"/>
            <w:hideMark/>
          </w:tcPr>
          <w:p w14:paraId="400B1A07" w14:textId="77777777" w:rsidR="00FE4E18" w:rsidRPr="00E07B7D" w:rsidRDefault="00FE4E18" w:rsidP="00A31F7F">
            <w:pPr>
              <w:rPr>
                <w:rFonts w:asciiTheme="minorHAnsi" w:hAnsiTheme="minorHAnsi" w:cstheme="minorHAnsi"/>
                <w:b/>
                <w:bCs/>
                <w:color w:val="FFFFFF"/>
                <w:sz w:val="22"/>
                <w:szCs w:val="22"/>
                <w:highlight w:val="yellow"/>
              </w:rPr>
            </w:pPr>
          </w:p>
        </w:tc>
        <w:tc>
          <w:tcPr>
            <w:tcW w:w="1800" w:type="dxa"/>
            <w:vMerge/>
            <w:vAlign w:val="center"/>
            <w:hideMark/>
          </w:tcPr>
          <w:p w14:paraId="04F26712" w14:textId="77777777" w:rsidR="00FE4E18" w:rsidRPr="00E07B7D" w:rsidRDefault="00FE4E18" w:rsidP="00A31F7F">
            <w:pPr>
              <w:rPr>
                <w:rFonts w:asciiTheme="minorHAnsi" w:hAnsiTheme="minorHAnsi" w:cstheme="minorHAnsi"/>
                <w:b/>
                <w:bCs/>
                <w:color w:val="FFFFFF"/>
                <w:sz w:val="22"/>
                <w:szCs w:val="22"/>
                <w:highlight w:val="yellow"/>
              </w:rPr>
            </w:pPr>
          </w:p>
        </w:tc>
        <w:tc>
          <w:tcPr>
            <w:tcW w:w="2160" w:type="dxa"/>
            <w:vMerge/>
            <w:vAlign w:val="center"/>
            <w:hideMark/>
          </w:tcPr>
          <w:p w14:paraId="6268DFEC" w14:textId="77777777" w:rsidR="00FE4E18" w:rsidRPr="00E07B7D" w:rsidRDefault="00FE4E18" w:rsidP="00A31F7F">
            <w:pPr>
              <w:rPr>
                <w:rFonts w:asciiTheme="minorHAnsi" w:hAnsiTheme="minorHAnsi" w:cstheme="minorHAnsi"/>
                <w:b/>
                <w:bCs/>
                <w:color w:val="FFFFFF"/>
                <w:sz w:val="22"/>
                <w:szCs w:val="22"/>
                <w:highlight w:val="yellow"/>
              </w:rPr>
            </w:pPr>
          </w:p>
        </w:tc>
      </w:tr>
      <w:tr w:rsidR="00FE4E18" w:rsidRPr="00E07B7D" w14:paraId="7752B274" w14:textId="77777777" w:rsidTr="00F74C5E">
        <w:trPr>
          <w:trHeight w:val="255"/>
        </w:trPr>
        <w:tc>
          <w:tcPr>
            <w:tcW w:w="1710" w:type="dxa"/>
            <w:shd w:val="clear" w:color="auto" w:fill="auto"/>
            <w:noWrap/>
            <w:vAlign w:val="center"/>
          </w:tcPr>
          <w:p w14:paraId="7876C804" w14:textId="26DB33A9"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lastRenderedPageBreak/>
              <w:t>Elmcreek-Sanmigl</w:t>
            </w:r>
            <w:proofErr w:type="spellEnd"/>
            <w:r>
              <w:rPr>
                <w:rFonts w:ascii="Andale WT" w:hAnsi="Andale WT" w:cs="Tahoma"/>
                <w:color w:val="454545"/>
                <w:sz w:val="18"/>
                <w:szCs w:val="18"/>
              </w:rPr>
              <w:t xml:space="preserve"> 345kV</w:t>
            </w:r>
          </w:p>
        </w:tc>
        <w:tc>
          <w:tcPr>
            <w:tcW w:w="2160" w:type="dxa"/>
            <w:shd w:val="clear" w:color="auto" w:fill="auto"/>
            <w:noWrap/>
            <w:vAlign w:val="center"/>
          </w:tcPr>
          <w:p w14:paraId="7FE42ED8" w14:textId="046D2A1B"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Pawnee Switching Station - Calaveras 345kV</w:t>
            </w:r>
          </w:p>
        </w:tc>
        <w:tc>
          <w:tcPr>
            <w:tcW w:w="1440" w:type="dxa"/>
            <w:shd w:val="clear" w:color="auto" w:fill="auto"/>
            <w:noWrap/>
            <w:vAlign w:val="center"/>
          </w:tcPr>
          <w:p w14:paraId="6FE61C29" w14:textId="5305CD49"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21</w:t>
            </w:r>
          </w:p>
        </w:tc>
        <w:tc>
          <w:tcPr>
            <w:tcW w:w="1800" w:type="dxa"/>
            <w:shd w:val="clear" w:color="auto" w:fill="auto"/>
            <w:noWrap/>
          </w:tcPr>
          <w:p w14:paraId="69D34F4C" w14:textId="69A703CB"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$96,954,641.76</w:t>
            </w:r>
          </w:p>
        </w:tc>
        <w:tc>
          <w:tcPr>
            <w:tcW w:w="2160" w:type="dxa"/>
            <w:shd w:val="clear" w:color="auto" w:fill="auto"/>
            <w:noWrap/>
            <w:vAlign w:val="bottom"/>
          </w:tcPr>
          <w:p w14:paraId="6A9600EE" w14:textId="677F94FC"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2B78A5CF" w14:textId="77777777" w:rsidTr="00F74C5E">
        <w:trPr>
          <w:trHeight w:val="255"/>
        </w:trPr>
        <w:tc>
          <w:tcPr>
            <w:tcW w:w="1710" w:type="dxa"/>
            <w:shd w:val="clear" w:color="auto" w:fill="auto"/>
            <w:noWrap/>
            <w:vAlign w:val="center"/>
            <w:hideMark/>
          </w:tcPr>
          <w:p w14:paraId="056D5941" w14:textId="2CDFEA6D" w:rsidR="00FE4E18" w:rsidRPr="00E07B7D" w:rsidRDefault="00FE4E18" w:rsidP="00C65E19">
            <w:pPr>
              <w:rPr>
                <w:rFonts w:asciiTheme="minorHAnsi" w:hAnsiTheme="minorHAnsi" w:cstheme="minorHAnsi"/>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2160" w:type="dxa"/>
            <w:shd w:val="clear" w:color="auto" w:fill="auto"/>
            <w:noWrap/>
            <w:vAlign w:val="center"/>
            <w:hideMark/>
          </w:tcPr>
          <w:p w14:paraId="4F05D06E" w14:textId="682ECACB"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440" w:type="dxa"/>
            <w:shd w:val="clear" w:color="auto" w:fill="auto"/>
            <w:noWrap/>
            <w:vAlign w:val="center"/>
            <w:hideMark/>
          </w:tcPr>
          <w:p w14:paraId="2D19E02F" w14:textId="7664DB3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14</w:t>
            </w:r>
          </w:p>
        </w:tc>
        <w:tc>
          <w:tcPr>
            <w:tcW w:w="1800" w:type="dxa"/>
            <w:shd w:val="clear" w:color="auto" w:fill="auto"/>
            <w:noWrap/>
            <w:hideMark/>
          </w:tcPr>
          <w:p w14:paraId="54BA24D8" w14:textId="78E15D66"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$64,632,655.68</w:t>
            </w:r>
          </w:p>
        </w:tc>
        <w:tc>
          <w:tcPr>
            <w:tcW w:w="2160" w:type="dxa"/>
            <w:shd w:val="clear" w:color="auto" w:fill="auto"/>
            <w:noWrap/>
            <w:vAlign w:val="bottom"/>
            <w:hideMark/>
          </w:tcPr>
          <w:p w14:paraId="04244E09" w14:textId="54BA208E"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430489B8" w14:textId="77777777" w:rsidTr="00F74C5E">
        <w:trPr>
          <w:trHeight w:val="255"/>
        </w:trPr>
        <w:tc>
          <w:tcPr>
            <w:tcW w:w="1710" w:type="dxa"/>
            <w:shd w:val="clear" w:color="auto" w:fill="auto"/>
            <w:noWrap/>
            <w:vAlign w:val="center"/>
            <w:hideMark/>
          </w:tcPr>
          <w:p w14:paraId="4E7DBDAE" w14:textId="0C46CFF8"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Rattlesnake Rd Switch to LAKE CREEK SES LIN _A</w:t>
            </w:r>
          </w:p>
        </w:tc>
        <w:tc>
          <w:tcPr>
            <w:tcW w:w="2160" w:type="dxa"/>
            <w:shd w:val="clear" w:color="auto" w:fill="auto"/>
            <w:noWrap/>
            <w:vAlign w:val="center"/>
            <w:hideMark/>
          </w:tcPr>
          <w:p w14:paraId="48E2A0FD" w14:textId="3D099344"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St Johns Switch - Jewett 345kV</w:t>
            </w:r>
          </w:p>
        </w:tc>
        <w:tc>
          <w:tcPr>
            <w:tcW w:w="1440" w:type="dxa"/>
            <w:shd w:val="clear" w:color="auto" w:fill="auto"/>
            <w:noWrap/>
            <w:vAlign w:val="center"/>
            <w:hideMark/>
          </w:tcPr>
          <w:p w14:paraId="3946EF83" w14:textId="0786848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24</w:t>
            </w:r>
          </w:p>
        </w:tc>
        <w:tc>
          <w:tcPr>
            <w:tcW w:w="1800" w:type="dxa"/>
            <w:shd w:val="clear" w:color="auto" w:fill="auto"/>
            <w:noWrap/>
            <w:hideMark/>
          </w:tcPr>
          <w:p w14:paraId="715F5A1D" w14:textId="6772102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$38,803,474.57</w:t>
            </w:r>
          </w:p>
        </w:tc>
        <w:tc>
          <w:tcPr>
            <w:tcW w:w="2160" w:type="dxa"/>
            <w:shd w:val="clear" w:color="auto" w:fill="auto"/>
            <w:noWrap/>
            <w:vAlign w:val="bottom"/>
            <w:hideMark/>
          </w:tcPr>
          <w:p w14:paraId="72110F75" w14:textId="09C1213B"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4144D925" w14:textId="77777777" w:rsidTr="00F74C5E">
        <w:trPr>
          <w:trHeight w:val="255"/>
        </w:trPr>
        <w:tc>
          <w:tcPr>
            <w:tcW w:w="1710" w:type="dxa"/>
            <w:shd w:val="clear" w:color="auto" w:fill="auto"/>
            <w:noWrap/>
            <w:vAlign w:val="center"/>
            <w:hideMark/>
          </w:tcPr>
          <w:p w14:paraId="2024288B" w14:textId="084345EC" w:rsidR="00FE4E18" w:rsidRPr="00E07B7D" w:rsidRDefault="00FE4E18" w:rsidP="00C65E19">
            <w:pPr>
              <w:rPr>
                <w:rFonts w:asciiTheme="minorHAnsi" w:hAnsiTheme="minorHAnsi" w:cstheme="minorHAnsi"/>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CCK-WLY72</w:t>
            </w:r>
          </w:p>
        </w:tc>
        <w:tc>
          <w:tcPr>
            <w:tcW w:w="2160" w:type="dxa"/>
            <w:shd w:val="clear" w:color="auto" w:fill="auto"/>
            <w:noWrap/>
            <w:vAlign w:val="center"/>
            <w:hideMark/>
          </w:tcPr>
          <w:p w14:paraId="26342807" w14:textId="3E2136D1"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440" w:type="dxa"/>
            <w:shd w:val="clear" w:color="auto" w:fill="auto"/>
            <w:noWrap/>
            <w:vAlign w:val="center"/>
            <w:hideMark/>
          </w:tcPr>
          <w:p w14:paraId="39F04B9E" w14:textId="20BCC80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4</w:t>
            </w:r>
          </w:p>
        </w:tc>
        <w:tc>
          <w:tcPr>
            <w:tcW w:w="1800" w:type="dxa"/>
            <w:shd w:val="clear" w:color="auto" w:fill="auto"/>
            <w:noWrap/>
            <w:hideMark/>
          </w:tcPr>
          <w:p w14:paraId="5291B348" w14:textId="5983D21F"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$33,122,201.62</w:t>
            </w:r>
          </w:p>
        </w:tc>
        <w:tc>
          <w:tcPr>
            <w:tcW w:w="2160" w:type="dxa"/>
            <w:shd w:val="clear" w:color="auto" w:fill="auto"/>
            <w:noWrap/>
            <w:vAlign w:val="bottom"/>
            <w:hideMark/>
          </w:tcPr>
          <w:p w14:paraId="3A97A48D" w14:textId="5678A672"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0B46B5ED" w14:textId="77777777" w:rsidTr="00F74C5E">
        <w:trPr>
          <w:trHeight w:val="255"/>
        </w:trPr>
        <w:tc>
          <w:tcPr>
            <w:tcW w:w="1710" w:type="dxa"/>
            <w:shd w:val="clear" w:color="auto" w:fill="auto"/>
            <w:noWrap/>
            <w:vAlign w:val="center"/>
            <w:hideMark/>
          </w:tcPr>
          <w:p w14:paraId="094B2827" w14:textId="13DA901F"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BEVO to BEVO LIN 1</w:t>
            </w:r>
          </w:p>
        </w:tc>
        <w:tc>
          <w:tcPr>
            <w:tcW w:w="2160" w:type="dxa"/>
            <w:shd w:val="clear" w:color="auto" w:fill="auto"/>
            <w:noWrap/>
            <w:vAlign w:val="center"/>
            <w:hideMark/>
          </w:tcPr>
          <w:p w14:paraId="23500D21" w14:textId="686555D4"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Hamilton Road - Maverick 138kV</w:t>
            </w:r>
          </w:p>
        </w:tc>
        <w:tc>
          <w:tcPr>
            <w:tcW w:w="1440" w:type="dxa"/>
            <w:shd w:val="clear" w:color="auto" w:fill="auto"/>
            <w:noWrap/>
            <w:vAlign w:val="center"/>
            <w:hideMark/>
          </w:tcPr>
          <w:p w14:paraId="51145DDD" w14:textId="4DDCB293"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20</w:t>
            </w:r>
          </w:p>
        </w:tc>
        <w:tc>
          <w:tcPr>
            <w:tcW w:w="1800" w:type="dxa"/>
            <w:shd w:val="clear" w:color="auto" w:fill="auto"/>
            <w:noWrap/>
            <w:hideMark/>
          </w:tcPr>
          <w:p w14:paraId="1561CDF1" w14:textId="01E571B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$22,138,951.23</w:t>
            </w:r>
          </w:p>
        </w:tc>
        <w:tc>
          <w:tcPr>
            <w:tcW w:w="2160" w:type="dxa"/>
            <w:shd w:val="clear" w:color="auto" w:fill="auto"/>
            <w:noWrap/>
            <w:vAlign w:val="bottom"/>
            <w:hideMark/>
          </w:tcPr>
          <w:p w14:paraId="6426442E" w14:textId="0ADAE089" w:rsidR="00FE4E18" w:rsidRPr="00E07B7D" w:rsidRDefault="00FE4E18" w:rsidP="00C65E19">
            <w:pPr>
              <w:rPr>
                <w:rFonts w:asciiTheme="minorHAnsi" w:hAnsiTheme="minorHAnsi" w:cstheme="minorHAnsi"/>
                <w:color w:val="000000"/>
                <w:highlight w:val="yellow"/>
              </w:rPr>
            </w:pPr>
            <w:r>
              <w:rPr>
                <w:rFonts w:ascii="Tahoma" w:hAnsi="Tahoma" w:cs="Tahoma"/>
                <w:color w:val="000000"/>
              </w:rPr>
              <w:t>Escondido to Hamilton Road 138 kV Line Rebuild Project (22RPG</w:t>
            </w:r>
            <w:proofErr w:type="gramStart"/>
            <w:r>
              <w:rPr>
                <w:rFonts w:ascii="Tahoma" w:hAnsi="Tahoma" w:cs="Tahoma"/>
                <w:color w:val="000000"/>
              </w:rPr>
              <w:t>044 )</w:t>
            </w:r>
            <w:proofErr w:type="gramEnd"/>
          </w:p>
        </w:tc>
      </w:tr>
      <w:tr w:rsidR="00FE4E18" w:rsidRPr="00E07B7D" w14:paraId="337EF803" w14:textId="77777777" w:rsidTr="00F74C5E">
        <w:trPr>
          <w:trHeight w:val="255"/>
        </w:trPr>
        <w:tc>
          <w:tcPr>
            <w:tcW w:w="1710" w:type="dxa"/>
            <w:shd w:val="clear" w:color="auto" w:fill="auto"/>
            <w:noWrap/>
            <w:vAlign w:val="center"/>
            <w:hideMark/>
          </w:tcPr>
          <w:p w14:paraId="32BDF0A2" w14:textId="6427611F"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SALSW - HUTTO 345KV</w:t>
            </w:r>
          </w:p>
        </w:tc>
        <w:tc>
          <w:tcPr>
            <w:tcW w:w="2160" w:type="dxa"/>
            <w:shd w:val="clear" w:color="auto" w:fill="auto"/>
            <w:noWrap/>
            <w:vAlign w:val="center"/>
            <w:hideMark/>
          </w:tcPr>
          <w:p w14:paraId="3BC54A49" w14:textId="1DC5638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Bell County - Salado Switch 138kV</w:t>
            </w:r>
          </w:p>
        </w:tc>
        <w:tc>
          <w:tcPr>
            <w:tcW w:w="1440" w:type="dxa"/>
            <w:shd w:val="clear" w:color="auto" w:fill="auto"/>
            <w:noWrap/>
            <w:vAlign w:val="center"/>
            <w:hideMark/>
          </w:tcPr>
          <w:p w14:paraId="1ABFA308" w14:textId="3587478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17</w:t>
            </w:r>
          </w:p>
        </w:tc>
        <w:tc>
          <w:tcPr>
            <w:tcW w:w="1800" w:type="dxa"/>
            <w:shd w:val="clear" w:color="auto" w:fill="auto"/>
            <w:noWrap/>
            <w:hideMark/>
          </w:tcPr>
          <w:p w14:paraId="44DE373B" w14:textId="1607685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$17,690,846.46</w:t>
            </w:r>
          </w:p>
        </w:tc>
        <w:tc>
          <w:tcPr>
            <w:tcW w:w="2160" w:type="dxa"/>
            <w:shd w:val="clear" w:color="auto" w:fill="auto"/>
            <w:noWrap/>
            <w:vAlign w:val="bottom"/>
            <w:hideMark/>
          </w:tcPr>
          <w:p w14:paraId="1BF9BDA9" w14:textId="3E059AC5"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4D0D3D13" w14:textId="77777777" w:rsidTr="00F74C5E">
        <w:trPr>
          <w:trHeight w:val="255"/>
        </w:trPr>
        <w:tc>
          <w:tcPr>
            <w:tcW w:w="1710" w:type="dxa"/>
            <w:shd w:val="clear" w:color="auto" w:fill="auto"/>
            <w:noWrap/>
            <w:vAlign w:val="center"/>
            <w:hideMark/>
          </w:tcPr>
          <w:p w14:paraId="28FD4B74" w14:textId="45C17D1A"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CENTERVILLE to MCCREE LIN 1</w:t>
            </w:r>
          </w:p>
        </w:tc>
        <w:tc>
          <w:tcPr>
            <w:tcW w:w="2160" w:type="dxa"/>
            <w:shd w:val="clear" w:color="auto" w:fill="auto"/>
            <w:noWrap/>
            <w:vAlign w:val="center"/>
            <w:hideMark/>
          </w:tcPr>
          <w:p w14:paraId="18447C1B" w14:textId="4ECC5DE8"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Shiloh - </w:t>
            </w:r>
            <w:proofErr w:type="spellStart"/>
            <w:r>
              <w:rPr>
                <w:rFonts w:ascii="Andale WT" w:hAnsi="Andale WT" w:cs="Tahoma"/>
                <w:color w:val="454545"/>
                <w:sz w:val="18"/>
                <w:szCs w:val="18"/>
              </w:rPr>
              <w:t>Mccree</w:t>
            </w:r>
            <w:proofErr w:type="spellEnd"/>
            <w:r>
              <w:rPr>
                <w:rFonts w:ascii="Andale WT" w:hAnsi="Andale WT" w:cs="Tahoma"/>
                <w:color w:val="454545"/>
                <w:sz w:val="18"/>
                <w:szCs w:val="18"/>
              </w:rPr>
              <w:t xml:space="preserve"> 138kV</w:t>
            </w:r>
          </w:p>
        </w:tc>
        <w:tc>
          <w:tcPr>
            <w:tcW w:w="1440" w:type="dxa"/>
            <w:shd w:val="clear" w:color="auto" w:fill="auto"/>
            <w:noWrap/>
            <w:vAlign w:val="center"/>
            <w:hideMark/>
          </w:tcPr>
          <w:p w14:paraId="1659DEEB" w14:textId="2DB0D04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16</w:t>
            </w:r>
          </w:p>
        </w:tc>
        <w:tc>
          <w:tcPr>
            <w:tcW w:w="1800" w:type="dxa"/>
            <w:shd w:val="clear" w:color="auto" w:fill="auto"/>
            <w:noWrap/>
            <w:hideMark/>
          </w:tcPr>
          <w:p w14:paraId="10C99F50" w14:textId="195CB0B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$17,120,874.85</w:t>
            </w:r>
          </w:p>
        </w:tc>
        <w:tc>
          <w:tcPr>
            <w:tcW w:w="2160" w:type="dxa"/>
            <w:shd w:val="clear" w:color="auto" w:fill="auto"/>
            <w:noWrap/>
            <w:vAlign w:val="bottom"/>
            <w:hideMark/>
          </w:tcPr>
          <w:p w14:paraId="21F16D8C" w14:textId="02D30DF7"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0871BAEB" w14:textId="77777777" w:rsidTr="00F74C5E">
        <w:trPr>
          <w:trHeight w:val="255"/>
        </w:trPr>
        <w:tc>
          <w:tcPr>
            <w:tcW w:w="1710" w:type="dxa"/>
            <w:shd w:val="clear" w:color="auto" w:fill="auto"/>
            <w:noWrap/>
            <w:vAlign w:val="center"/>
            <w:hideMark/>
          </w:tcPr>
          <w:p w14:paraId="0FECDAD8" w14:textId="497D091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RNDRK-CHIEBR &amp; SPANOA 138kV</w:t>
            </w:r>
          </w:p>
        </w:tc>
        <w:tc>
          <w:tcPr>
            <w:tcW w:w="2160" w:type="dxa"/>
            <w:shd w:val="clear" w:color="auto" w:fill="auto"/>
            <w:noWrap/>
            <w:vAlign w:val="center"/>
            <w:hideMark/>
          </w:tcPr>
          <w:p w14:paraId="0C945B40" w14:textId="3BA240FD"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Round Rock Northeast - Hutto Switch 138kV</w:t>
            </w:r>
          </w:p>
        </w:tc>
        <w:tc>
          <w:tcPr>
            <w:tcW w:w="1440" w:type="dxa"/>
            <w:shd w:val="clear" w:color="auto" w:fill="auto"/>
            <w:noWrap/>
            <w:vAlign w:val="center"/>
            <w:hideMark/>
          </w:tcPr>
          <w:p w14:paraId="327D645E" w14:textId="63025978"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8</w:t>
            </w:r>
          </w:p>
        </w:tc>
        <w:tc>
          <w:tcPr>
            <w:tcW w:w="1800" w:type="dxa"/>
            <w:shd w:val="clear" w:color="auto" w:fill="auto"/>
            <w:noWrap/>
            <w:hideMark/>
          </w:tcPr>
          <w:p w14:paraId="0F8033E2" w14:textId="6BDA0F3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$16,822,375.97</w:t>
            </w:r>
          </w:p>
        </w:tc>
        <w:tc>
          <w:tcPr>
            <w:tcW w:w="2160" w:type="dxa"/>
            <w:shd w:val="clear" w:color="auto" w:fill="auto"/>
            <w:noWrap/>
            <w:vAlign w:val="bottom"/>
            <w:hideMark/>
          </w:tcPr>
          <w:p w14:paraId="44530E63" w14:textId="5730846A"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189AC0F7" w14:textId="77777777" w:rsidTr="00F74C5E">
        <w:trPr>
          <w:trHeight w:val="255"/>
        </w:trPr>
        <w:tc>
          <w:tcPr>
            <w:tcW w:w="1710" w:type="dxa"/>
            <w:shd w:val="clear" w:color="auto" w:fill="auto"/>
            <w:noWrap/>
            <w:vAlign w:val="center"/>
            <w:hideMark/>
          </w:tcPr>
          <w:p w14:paraId="0E1C8159" w14:textId="5435CB9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MGSES TO CCRSW 345 AND BTRCK TO MGSES 345 DBLCKT</w:t>
            </w:r>
          </w:p>
        </w:tc>
        <w:tc>
          <w:tcPr>
            <w:tcW w:w="2160" w:type="dxa"/>
            <w:shd w:val="clear" w:color="auto" w:fill="auto"/>
            <w:noWrap/>
            <w:vAlign w:val="center"/>
            <w:hideMark/>
          </w:tcPr>
          <w:p w14:paraId="769ADABE" w14:textId="67B76797"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Tonkawa Switch - 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440" w:type="dxa"/>
            <w:shd w:val="clear" w:color="auto" w:fill="auto"/>
            <w:noWrap/>
            <w:vAlign w:val="center"/>
            <w:hideMark/>
          </w:tcPr>
          <w:p w14:paraId="2DC699B2" w14:textId="6DBB2699"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18</w:t>
            </w:r>
          </w:p>
        </w:tc>
        <w:tc>
          <w:tcPr>
            <w:tcW w:w="1800" w:type="dxa"/>
            <w:shd w:val="clear" w:color="auto" w:fill="auto"/>
            <w:noWrap/>
            <w:hideMark/>
          </w:tcPr>
          <w:p w14:paraId="37030015" w14:textId="74828F06"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$14,907,314.16</w:t>
            </w:r>
          </w:p>
        </w:tc>
        <w:tc>
          <w:tcPr>
            <w:tcW w:w="2160" w:type="dxa"/>
            <w:shd w:val="clear" w:color="auto" w:fill="auto"/>
            <w:noWrap/>
            <w:vAlign w:val="bottom"/>
            <w:hideMark/>
          </w:tcPr>
          <w:p w14:paraId="0926E4DF" w14:textId="4FB5CC6B" w:rsidR="00FE4E18" w:rsidRPr="00E07B7D" w:rsidRDefault="00FE4E18" w:rsidP="00C65E19">
            <w:pPr>
              <w:rPr>
                <w:rFonts w:asciiTheme="minorHAnsi" w:hAnsiTheme="minorHAnsi" w:cstheme="minorHAnsi"/>
                <w:color w:val="000000"/>
                <w:highlight w:val="yellow"/>
              </w:rPr>
            </w:pPr>
          </w:p>
        </w:tc>
      </w:tr>
      <w:tr w:rsidR="00FE4E18" w:rsidRPr="00E07B7D" w14:paraId="76BFDB6F" w14:textId="77777777" w:rsidTr="00F74C5E">
        <w:trPr>
          <w:trHeight w:val="255"/>
        </w:trPr>
        <w:tc>
          <w:tcPr>
            <w:tcW w:w="1710" w:type="dxa"/>
            <w:shd w:val="clear" w:color="auto" w:fill="auto"/>
            <w:noWrap/>
            <w:vAlign w:val="center"/>
            <w:hideMark/>
          </w:tcPr>
          <w:p w14:paraId="03E97FAD" w14:textId="77684B4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VENSW TO LIGSW 345 TRPLCKT 1 OF 3</w:t>
            </w:r>
          </w:p>
        </w:tc>
        <w:tc>
          <w:tcPr>
            <w:tcW w:w="2160" w:type="dxa"/>
            <w:shd w:val="clear" w:color="auto" w:fill="auto"/>
            <w:noWrap/>
            <w:vAlign w:val="center"/>
            <w:hideMark/>
          </w:tcPr>
          <w:p w14:paraId="2FD3CF50" w14:textId="20E58DFC"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Cedar Hill Switch - Webb Sub 345kV</w:t>
            </w:r>
          </w:p>
        </w:tc>
        <w:tc>
          <w:tcPr>
            <w:tcW w:w="1440" w:type="dxa"/>
            <w:shd w:val="clear" w:color="auto" w:fill="auto"/>
            <w:noWrap/>
            <w:vAlign w:val="center"/>
            <w:hideMark/>
          </w:tcPr>
          <w:p w14:paraId="6BC50421" w14:textId="7D8683A3"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w:t>
            </w:r>
          </w:p>
        </w:tc>
        <w:tc>
          <w:tcPr>
            <w:tcW w:w="1800" w:type="dxa"/>
            <w:shd w:val="clear" w:color="auto" w:fill="auto"/>
            <w:noWrap/>
            <w:hideMark/>
          </w:tcPr>
          <w:p w14:paraId="003C5E8D" w14:textId="1FB3149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$14,415,697.27</w:t>
            </w:r>
          </w:p>
        </w:tc>
        <w:tc>
          <w:tcPr>
            <w:tcW w:w="2160" w:type="dxa"/>
            <w:shd w:val="clear" w:color="auto" w:fill="auto"/>
            <w:noWrap/>
            <w:vAlign w:val="bottom"/>
            <w:hideMark/>
          </w:tcPr>
          <w:p w14:paraId="270404BE" w14:textId="1EAAEA41"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50A8A45F" w14:textId="77777777" w:rsidTr="00F74C5E">
        <w:trPr>
          <w:trHeight w:val="255"/>
        </w:trPr>
        <w:tc>
          <w:tcPr>
            <w:tcW w:w="1710" w:type="dxa"/>
            <w:shd w:val="clear" w:color="auto" w:fill="auto"/>
            <w:noWrap/>
            <w:vAlign w:val="center"/>
            <w:hideMark/>
          </w:tcPr>
          <w:p w14:paraId="3952264A" w14:textId="72AA3CDF"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Austro-Daffin&amp;Dunlap-Decker</w:t>
            </w:r>
            <w:proofErr w:type="spellEnd"/>
            <w:r>
              <w:rPr>
                <w:rFonts w:ascii="Andale WT" w:hAnsi="Andale WT" w:cs="Tahoma"/>
                <w:color w:val="454545"/>
                <w:sz w:val="18"/>
                <w:szCs w:val="18"/>
              </w:rPr>
              <w:t xml:space="preserve"> 138kV</w:t>
            </w:r>
          </w:p>
        </w:tc>
        <w:tc>
          <w:tcPr>
            <w:tcW w:w="2160" w:type="dxa"/>
            <w:shd w:val="clear" w:color="auto" w:fill="auto"/>
            <w:noWrap/>
            <w:vAlign w:val="center"/>
            <w:hideMark/>
          </w:tcPr>
          <w:p w14:paraId="1F93AD31" w14:textId="58982D00"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Sim Gideon - Bastrop City 138kV</w:t>
            </w:r>
          </w:p>
        </w:tc>
        <w:tc>
          <w:tcPr>
            <w:tcW w:w="1440" w:type="dxa"/>
            <w:shd w:val="clear" w:color="auto" w:fill="auto"/>
            <w:noWrap/>
            <w:vAlign w:val="center"/>
            <w:hideMark/>
          </w:tcPr>
          <w:p w14:paraId="7F67EF23" w14:textId="53C7C80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13</w:t>
            </w:r>
          </w:p>
        </w:tc>
        <w:tc>
          <w:tcPr>
            <w:tcW w:w="1800" w:type="dxa"/>
            <w:shd w:val="clear" w:color="auto" w:fill="auto"/>
            <w:noWrap/>
            <w:hideMark/>
          </w:tcPr>
          <w:p w14:paraId="514E16B6" w14:textId="624AB44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$13,841,664.66</w:t>
            </w:r>
          </w:p>
        </w:tc>
        <w:tc>
          <w:tcPr>
            <w:tcW w:w="2160" w:type="dxa"/>
            <w:shd w:val="clear" w:color="auto" w:fill="auto"/>
            <w:noWrap/>
            <w:vAlign w:val="bottom"/>
            <w:hideMark/>
          </w:tcPr>
          <w:p w14:paraId="3BCA2DD7" w14:textId="6823B288"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74FFC06C" w14:textId="77777777" w:rsidTr="00F74C5E">
        <w:trPr>
          <w:trHeight w:val="255"/>
        </w:trPr>
        <w:tc>
          <w:tcPr>
            <w:tcW w:w="1710" w:type="dxa"/>
            <w:shd w:val="clear" w:color="auto" w:fill="auto"/>
            <w:noWrap/>
            <w:vAlign w:val="center"/>
            <w:hideMark/>
          </w:tcPr>
          <w:p w14:paraId="70B6B0F1" w14:textId="617C7EEB"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WA PARISH to OBRIEN LIN A</w:t>
            </w:r>
          </w:p>
        </w:tc>
        <w:tc>
          <w:tcPr>
            <w:tcW w:w="2160" w:type="dxa"/>
            <w:shd w:val="clear" w:color="auto" w:fill="auto"/>
            <w:noWrap/>
            <w:vAlign w:val="center"/>
            <w:hideMark/>
          </w:tcPr>
          <w:p w14:paraId="2BAF04FD" w14:textId="14CA704D"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Obrien 345kV</w:t>
            </w:r>
          </w:p>
        </w:tc>
        <w:tc>
          <w:tcPr>
            <w:tcW w:w="1440" w:type="dxa"/>
            <w:shd w:val="clear" w:color="auto" w:fill="auto"/>
            <w:noWrap/>
            <w:vAlign w:val="center"/>
            <w:hideMark/>
          </w:tcPr>
          <w:p w14:paraId="745F2610" w14:textId="672E4BB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4</w:t>
            </w:r>
          </w:p>
        </w:tc>
        <w:tc>
          <w:tcPr>
            <w:tcW w:w="1800" w:type="dxa"/>
            <w:shd w:val="clear" w:color="auto" w:fill="auto"/>
            <w:noWrap/>
            <w:hideMark/>
          </w:tcPr>
          <w:p w14:paraId="014430F2" w14:textId="75D0DFD3"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$12,207,494.56</w:t>
            </w:r>
          </w:p>
        </w:tc>
        <w:tc>
          <w:tcPr>
            <w:tcW w:w="2160" w:type="dxa"/>
            <w:shd w:val="clear" w:color="auto" w:fill="auto"/>
            <w:noWrap/>
            <w:vAlign w:val="bottom"/>
            <w:hideMark/>
          </w:tcPr>
          <w:p w14:paraId="30167494" w14:textId="30B29DB8"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115826AD" w14:textId="77777777" w:rsidTr="00F74C5E">
        <w:trPr>
          <w:trHeight w:val="255"/>
        </w:trPr>
        <w:tc>
          <w:tcPr>
            <w:tcW w:w="1710" w:type="dxa"/>
            <w:shd w:val="clear" w:color="auto" w:fill="auto"/>
            <w:noWrap/>
            <w:vAlign w:val="center"/>
            <w:hideMark/>
          </w:tcPr>
          <w:p w14:paraId="1285F270" w14:textId="1E61B240"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COLETO CREEK to Euler LIN 1</w:t>
            </w:r>
          </w:p>
        </w:tc>
        <w:tc>
          <w:tcPr>
            <w:tcW w:w="2160" w:type="dxa"/>
            <w:shd w:val="clear" w:color="auto" w:fill="auto"/>
            <w:noWrap/>
            <w:vAlign w:val="center"/>
            <w:hideMark/>
          </w:tcPr>
          <w:p w14:paraId="37B26843" w14:textId="0DF14BF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1440" w:type="dxa"/>
            <w:shd w:val="clear" w:color="auto" w:fill="auto"/>
            <w:noWrap/>
            <w:vAlign w:val="center"/>
            <w:hideMark/>
          </w:tcPr>
          <w:p w14:paraId="5256A74F" w14:textId="0FC443EB"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17</w:t>
            </w:r>
          </w:p>
        </w:tc>
        <w:tc>
          <w:tcPr>
            <w:tcW w:w="1800" w:type="dxa"/>
            <w:shd w:val="clear" w:color="auto" w:fill="auto"/>
            <w:noWrap/>
            <w:hideMark/>
          </w:tcPr>
          <w:p w14:paraId="615D5ACA" w14:textId="5DE65C39"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$11,791,988.55</w:t>
            </w:r>
          </w:p>
        </w:tc>
        <w:tc>
          <w:tcPr>
            <w:tcW w:w="2160" w:type="dxa"/>
            <w:shd w:val="clear" w:color="auto" w:fill="auto"/>
            <w:noWrap/>
            <w:vAlign w:val="bottom"/>
            <w:hideMark/>
          </w:tcPr>
          <w:p w14:paraId="5570D019" w14:textId="124F3115"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AEP_TCC_UpgradeColetoCreek-Rosata</w:t>
            </w:r>
            <w:proofErr w:type="spellEnd"/>
            <w:r>
              <w:rPr>
                <w:rFonts w:ascii="Tahoma" w:hAnsi="Tahoma" w:cs="Tahoma"/>
                <w:color w:val="000000"/>
              </w:rPr>
              <w:t xml:space="preserve"> (50870)</w:t>
            </w:r>
          </w:p>
        </w:tc>
      </w:tr>
      <w:tr w:rsidR="00FE4E18" w:rsidRPr="00E07B7D" w14:paraId="34F2E4C1" w14:textId="77777777" w:rsidTr="00F74C5E">
        <w:trPr>
          <w:trHeight w:val="255"/>
        </w:trPr>
        <w:tc>
          <w:tcPr>
            <w:tcW w:w="1710" w:type="dxa"/>
            <w:shd w:val="clear" w:color="auto" w:fill="auto"/>
            <w:noWrap/>
            <w:vAlign w:val="center"/>
            <w:hideMark/>
          </w:tcPr>
          <w:p w14:paraId="7DD06EC5" w14:textId="319FBE2F"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HICKS SWITCH to HICKS SWITCH LIN _A</w:t>
            </w:r>
          </w:p>
        </w:tc>
        <w:tc>
          <w:tcPr>
            <w:tcW w:w="2160" w:type="dxa"/>
            <w:shd w:val="clear" w:color="auto" w:fill="auto"/>
            <w:noWrap/>
            <w:vAlign w:val="center"/>
            <w:hideMark/>
          </w:tcPr>
          <w:p w14:paraId="4036770C" w14:textId="093C6F7D"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Hicks Switch - Alliance 345kV</w:t>
            </w:r>
          </w:p>
        </w:tc>
        <w:tc>
          <w:tcPr>
            <w:tcW w:w="1440" w:type="dxa"/>
            <w:shd w:val="clear" w:color="auto" w:fill="auto"/>
            <w:noWrap/>
            <w:vAlign w:val="center"/>
            <w:hideMark/>
          </w:tcPr>
          <w:p w14:paraId="0481EE64" w14:textId="5275EF0E"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8</w:t>
            </w:r>
          </w:p>
        </w:tc>
        <w:tc>
          <w:tcPr>
            <w:tcW w:w="1800" w:type="dxa"/>
            <w:shd w:val="clear" w:color="auto" w:fill="auto"/>
            <w:noWrap/>
            <w:hideMark/>
          </w:tcPr>
          <w:p w14:paraId="07A31C71" w14:textId="48B2A57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$11,620,053.10</w:t>
            </w:r>
          </w:p>
        </w:tc>
        <w:tc>
          <w:tcPr>
            <w:tcW w:w="2160" w:type="dxa"/>
            <w:shd w:val="clear" w:color="auto" w:fill="auto"/>
            <w:noWrap/>
            <w:vAlign w:val="bottom"/>
            <w:hideMark/>
          </w:tcPr>
          <w:p w14:paraId="1786D1AD" w14:textId="27046342"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Oncor_MW_RoanokeAreaProjects</w:t>
            </w:r>
            <w:proofErr w:type="spellEnd"/>
            <w:r>
              <w:rPr>
                <w:rFonts w:ascii="Tahoma" w:hAnsi="Tahoma" w:cs="Tahoma"/>
                <w:color w:val="000000"/>
              </w:rPr>
              <w:t xml:space="preserve"> (21RPG008, 70900)</w:t>
            </w:r>
          </w:p>
        </w:tc>
      </w:tr>
      <w:tr w:rsidR="00FE4E18" w:rsidRPr="00E07B7D" w14:paraId="1A9A1944" w14:textId="77777777" w:rsidTr="002F1ED1">
        <w:trPr>
          <w:trHeight w:val="255"/>
        </w:trPr>
        <w:tc>
          <w:tcPr>
            <w:tcW w:w="1710" w:type="dxa"/>
            <w:shd w:val="clear" w:color="auto" w:fill="auto"/>
            <w:noWrap/>
            <w:vAlign w:val="center"/>
            <w:hideMark/>
          </w:tcPr>
          <w:p w14:paraId="653E9169" w14:textId="7E114E13"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Basecase</w:t>
            </w:r>
            <w:proofErr w:type="spellEnd"/>
          </w:p>
        </w:tc>
        <w:tc>
          <w:tcPr>
            <w:tcW w:w="2160" w:type="dxa"/>
            <w:shd w:val="clear" w:color="auto" w:fill="auto"/>
            <w:noWrap/>
            <w:vAlign w:val="center"/>
            <w:hideMark/>
          </w:tcPr>
          <w:p w14:paraId="2C5D460F" w14:textId="3E6E6DF8"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NE_LOB GTC</w:t>
            </w:r>
          </w:p>
        </w:tc>
        <w:tc>
          <w:tcPr>
            <w:tcW w:w="1440" w:type="dxa"/>
            <w:shd w:val="clear" w:color="auto" w:fill="auto"/>
            <w:noWrap/>
            <w:vAlign w:val="center"/>
            <w:hideMark/>
          </w:tcPr>
          <w:p w14:paraId="115569EB" w14:textId="471CCCF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23</w:t>
            </w:r>
          </w:p>
        </w:tc>
        <w:tc>
          <w:tcPr>
            <w:tcW w:w="1800" w:type="dxa"/>
            <w:shd w:val="clear" w:color="auto" w:fill="auto"/>
            <w:noWrap/>
            <w:hideMark/>
          </w:tcPr>
          <w:p w14:paraId="14CD2641" w14:textId="10CCC6B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$9,268,271.35</w:t>
            </w:r>
          </w:p>
        </w:tc>
        <w:tc>
          <w:tcPr>
            <w:tcW w:w="2160" w:type="dxa"/>
            <w:shd w:val="clear" w:color="auto" w:fill="auto"/>
            <w:noWrap/>
            <w:vAlign w:val="bottom"/>
            <w:hideMark/>
          </w:tcPr>
          <w:p w14:paraId="1D4142D6" w14:textId="7822E524"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41477E56" w14:textId="77777777" w:rsidTr="00F74C5E">
        <w:trPr>
          <w:trHeight w:val="255"/>
        </w:trPr>
        <w:tc>
          <w:tcPr>
            <w:tcW w:w="1710" w:type="dxa"/>
            <w:shd w:val="clear" w:color="auto" w:fill="auto"/>
            <w:noWrap/>
            <w:vAlign w:val="center"/>
            <w:hideMark/>
          </w:tcPr>
          <w:p w14:paraId="24C801CC" w14:textId="3EBDBCD7"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DMTSW TO SCOSW 345 DBLCKT</w:t>
            </w:r>
          </w:p>
        </w:tc>
        <w:tc>
          <w:tcPr>
            <w:tcW w:w="2160" w:type="dxa"/>
            <w:shd w:val="clear" w:color="auto" w:fill="auto"/>
            <w:noWrap/>
            <w:vAlign w:val="center"/>
            <w:hideMark/>
          </w:tcPr>
          <w:p w14:paraId="27F9BC83" w14:textId="47F7464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Knapp - Scurry Chevron 138kV</w:t>
            </w:r>
          </w:p>
        </w:tc>
        <w:tc>
          <w:tcPr>
            <w:tcW w:w="1440" w:type="dxa"/>
            <w:shd w:val="clear" w:color="auto" w:fill="auto"/>
            <w:noWrap/>
            <w:vAlign w:val="center"/>
            <w:hideMark/>
          </w:tcPr>
          <w:p w14:paraId="32C1B96B" w14:textId="321F0773"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23</w:t>
            </w:r>
          </w:p>
        </w:tc>
        <w:tc>
          <w:tcPr>
            <w:tcW w:w="1800" w:type="dxa"/>
            <w:shd w:val="clear" w:color="auto" w:fill="auto"/>
            <w:noWrap/>
            <w:hideMark/>
          </w:tcPr>
          <w:p w14:paraId="4CF310D1" w14:textId="641FC87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$8,694,475.18</w:t>
            </w:r>
          </w:p>
        </w:tc>
        <w:tc>
          <w:tcPr>
            <w:tcW w:w="2160" w:type="dxa"/>
            <w:shd w:val="clear" w:color="auto" w:fill="auto"/>
            <w:noWrap/>
            <w:vAlign w:val="bottom"/>
            <w:hideMark/>
          </w:tcPr>
          <w:p w14:paraId="23D8FEB0" w14:textId="3FA84D8B"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B8332B8" w14:textId="77777777" w:rsidTr="00F74C5E">
        <w:trPr>
          <w:trHeight w:val="255"/>
        </w:trPr>
        <w:tc>
          <w:tcPr>
            <w:tcW w:w="1710" w:type="dxa"/>
            <w:shd w:val="clear" w:color="auto" w:fill="auto"/>
            <w:noWrap/>
            <w:vAlign w:val="center"/>
            <w:hideMark/>
          </w:tcPr>
          <w:p w14:paraId="6EC6851A" w14:textId="58B37AC9"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MEADOW to OASIS LIN A</w:t>
            </w:r>
          </w:p>
        </w:tc>
        <w:tc>
          <w:tcPr>
            <w:tcW w:w="2160" w:type="dxa"/>
            <w:shd w:val="clear" w:color="auto" w:fill="auto"/>
            <w:noWrap/>
            <w:vAlign w:val="center"/>
            <w:hideMark/>
          </w:tcPr>
          <w:p w14:paraId="50ED2ACF" w14:textId="08AD538B"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Monsan</w:t>
            </w:r>
            <w:proofErr w:type="spellEnd"/>
            <w:r>
              <w:rPr>
                <w:rFonts w:ascii="Andale WT" w:hAnsi="Andale WT" w:cs="Tahoma"/>
                <w:color w:val="454545"/>
                <w:sz w:val="18"/>
                <w:szCs w:val="18"/>
              </w:rPr>
              <w:t xml:space="preserve"> Cogen - </w:t>
            </w:r>
            <w:proofErr w:type="spellStart"/>
            <w:r>
              <w:rPr>
                <w:rFonts w:ascii="Andale WT" w:hAnsi="Andale WT" w:cs="Tahoma"/>
                <w:color w:val="454545"/>
                <w:sz w:val="18"/>
                <w:szCs w:val="18"/>
              </w:rPr>
              <w:t>Petson</w:t>
            </w:r>
            <w:proofErr w:type="spellEnd"/>
            <w:r>
              <w:rPr>
                <w:rFonts w:ascii="Andale WT" w:hAnsi="Andale WT" w:cs="Tahoma"/>
                <w:color w:val="454545"/>
                <w:sz w:val="18"/>
                <w:szCs w:val="18"/>
              </w:rPr>
              <w:t xml:space="preserve"> 138kV</w:t>
            </w:r>
          </w:p>
        </w:tc>
        <w:tc>
          <w:tcPr>
            <w:tcW w:w="1440" w:type="dxa"/>
            <w:shd w:val="clear" w:color="auto" w:fill="auto"/>
            <w:noWrap/>
            <w:vAlign w:val="center"/>
            <w:hideMark/>
          </w:tcPr>
          <w:p w14:paraId="3590247C" w14:textId="23D2D79D"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19</w:t>
            </w:r>
          </w:p>
        </w:tc>
        <w:tc>
          <w:tcPr>
            <w:tcW w:w="1800" w:type="dxa"/>
            <w:shd w:val="clear" w:color="auto" w:fill="auto"/>
            <w:noWrap/>
            <w:hideMark/>
          </w:tcPr>
          <w:p w14:paraId="75D4885A" w14:textId="0D672F05"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$8,129,557.66</w:t>
            </w:r>
          </w:p>
        </w:tc>
        <w:tc>
          <w:tcPr>
            <w:tcW w:w="2160" w:type="dxa"/>
            <w:shd w:val="clear" w:color="auto" w:fill="auto"/>
            <w:noWrap/>
            <w:vAlign w:val="bottom"/>
            <w:hideMark/>
          </w:tcPr>
          <w:p w14:paraId="757FE6B1" w14:textId="330E798E" w:rsidR="00FE4E18" w:rsidRPr="00E07B7D" w:rsidRDefault="00FE4E18" w:rsidP="00C65E19">
            <w:pPr>
              <w:rPr>
                <w:rFonts w:asciiTheme="minorHAnsi" w:hAnsiTheme="minorHAnsi" w:cstheme="minorHAnsi"/>
                <w:color w:val="000000"/>
                <w:highlight w:val="yellow"/>
              </w:rPr>
            </w:pPr>
            <w:r>
              <w:rPr>
                <w:rFonts w:ascii="Tahoma" w:hAnsi="Tahoma" w:cs="Tahoma"/>
                <w:color w:val="000000"/>
              </w:rPr>
              <w:t>CNP_22TPIT64941_Ckt04_Petson_Monsan_Upgrades (64941)</w:t>
            </w:r>
          </w:p>
        </w:tc>
      </w:tr>
      <w:tr w:rsidR="00FE4E18" w:rsidRPr="00E07B7D" w14:paraId="46665FC4" w14:textId="77777777" w:rsidTr="00F74C5E">
        <w:trPr>
          <w:trHeight w:val="255"/>
        </w:trPr>
        <w:tc>
          <w:tcPr>
            <w:tcW w:w="1710" w:type="dxa"/>
            <w:shd w:val="clear" w:color="auto" w:fill="auto"/>
            <w:noWrap/>
            <w:vAlign w:val="center"/>
            <w:hideMark/>
          </w:tcPr>
          <w:p w14:paraId="333DA36C" w14:textId="1C1B2802"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Emses-Pkrsw</w:t>
            </w:r>
            <w:proofErr w:type="spellEnd"/>
            <w:r>
              <w:rPr>
                <w:rFonts w:ascii="Andale WT" w:hAnsi="Andale WT" w:cs="Tahoma"/>
                <w:color w:val="454545"/>
                <w:sz w:val="18"/>
                <w:szCs w:val="18"/>
              </w:rPr>
              <w:t xml:space="preserve"> &amp; </w:t>
            </w:r>
            <w:proofErr w:type="spellStart"/>
            <w:r>
              <w:rPr>
                <w:rFonts w:ascii="Andale WT" w:hAnsi="Andale WT" w:cs="Tahoma"/>
                <w:color w:val="454545"/>
                <w:sz w:val="18"/>
                <w:szCs w:val="18"/>
              </w:rPr>
              <w:t>Hcksw-Rnksw</w:t>
            </w:r>
            <w:proofErr w:type="spellEnd"/>
            <w:r>
              <w:rPr>
                <w:rFonts w:ascii="Andale WT" w:hAnsi="Andale WT" w:cs="Tahoma"/>
                <w:color w:val="454545"/>
                <w:sz w:val="18"/>
                <w:szCs w:val="18"/>
              </w:rPr>
              <w:t xml:space="preserve"> 345kV</w:t>
            </w:r>
          </w:p>
        </w:tc>
        <w:tc>
          <w:tcPr>
            <w:tcW w:w="2160" w:type="dxa"/>
            <w:shd w:val="clear" w:color="auto" w:fill="auto"/>
            <w:noWrap/>
            <w:vAlign w:val="center"/>
            <w:hideMark/>
          </w:tcPr>
          <w:p w14:paraId="5EB33342" w14:textId="5542E68F"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Richland Hills - Haltom 138kV</w:t>
            </w:r>
          </w:p>
        </w:tc>
        <w:tc>
          <w:tcPr>
            <w:tcW w:w="1440" w:type="dxa"/>
            <w:shd w:val="clear" w:color="auto" w:fill="auto"/>
            <w:noWrap/>
            <w:vAlign w:val="center"/>
            <w:hideMark/>
          </w:tcPr>
          <w:p w14:paraId="1BC260B1" w14:textId="7CDF33A7"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6</w:t>
            </w:r>
          </w:p>
        </w:tc>
        <w:tc>
          <w:tcPr>
            <w:tcW w:w="1800" w:type="dxa"/>
            <w:shd w:val="clear" w:color="auto" w:fill="auto"/>
            <w:noWrap/>
            <w:hideMark/>
          </w:tcPr>
          <w:p w14:paraId="0B04277E" w14:textId="7FB6F67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$7,964,495.12</w:t>
            </w:r>
          </w:p>
        </w:tc>
        <w:tc>
          <w:tcPr>
            <w:tcW w:w="2160" w:type="dxa"/>
            <w:shd w:val="clear" w:color="auto" w:fill="auto"/>
            <w:noWrap/>
            <w:vAlign w:val="bottom"/>
            <w:hideMark/>
          </w:tcPr>
          <w:p w14:paraId="396BC14D" w14:textId="468B1844"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6B95850A" w14:textId="77777777" w:rsidTr="00F74C5E">
        <w:trPr>
          <w:trHeight w:val="255"/>
        </w:trPr>
        <w:tc>
          <w:tcPr>
            <w:tcW w:w="1710" w:type="dxa"/>
            <w:shd w:val="clear" w:color="auto" w:fill="auto"/>
            <w:noWrap/>
            <w:vAlign w:val="center"/>
            <w:hideMark/>
          </w:tcPr>
          <w:p w14:paraId="6074A9FC" w14:textId="157F3FE5"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FOWLERTON to FOWLERTON LIN 1</w:t>
            </w:r>
          </w:p>
        </w:tc>
        <w:tc>
          <w:tcPr>
            <w:tcW w:w="2160" w:type="dxa"/>
            <w:shd w:val="clear" w:color="auto" w:fill="auto"/>
            <w:noWrap/>
            <w:vAlign w:val="center"/>
            <w:hideMark/>
          </w:tcPr>
          <w:p w14:paraId="76AA02D5" w14:textId="49A2F844"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440" w:type="dxa"/>
            <w:shd w:val="clear" w:color="auto" w:fill="auto"/>
            <w:noWrap/>
            <w:vAlign w:val="center"/>
            <w:hideMark/>
          </w:tcPr>
          <w:p w14:paraId="733BA0DC" w14:textId="0959510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21</w:t>
            </w:r>
          </w:p>
        </w:tc>
        <w:tc>
          <w:tcPr>
            <w:tcW w:w="1800" w:type="dxa"/>
            <w:shd w:val="clear" w:color="auto" w:fill="auto"/>
            <w:noWrap/>
            <w:hideMark/>
          </w:tcPr>
          <w:p w14:paraId="5196FEF3" w14:textId="4423280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$7,719,473.76</w:t>
            </w:r>
          </w:p>
        </w:tc>
        <w:tc>
          <w:tcPr>
            <w:tcW w:w="2160" w:type="dxa"/>
            <w:shd w:val="clear" w:color="auto" w:fill="auto"/>
            <w:noWrap/>
            <w:vAlign w:val="bottom"/>
            <w:hideMark/>
          </w:tcPr>
          <w:p w14:paraId="28BF80D4" w14:textId="5C0F97BE"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AEP_TCC_Laredo</w:t>
            </w:r>
            <w:proofErr w:type="spellEnd"/>
            <w:r>
              <w:rPr>
                <w:rFonts w:ascii="Tahoma" w:hAnsi="Tahoma" w:cs="Tahoma"/>
                <w:color w:val="000000"/>
              </w:rPr>
              <w:t xml:space="preserve"> VFT North - Las Cruces 138 kV Line Rebuild (58008)</w:t>
            </w:r>
          </w:p>
        </w:tc>
      </w:tr>
      <w:tr w:rsidR="00FE4E18" w:rsidRPr="00E07B7D" w14:paraId="1E668081" w14:textId="77777777" w:rsidTr="00F74C5E">
        <w:trPr>
          <w:trHeight w:val="255"/>
        </w:trPr>
        <w:tc>
          <w:tcPr>
            <w:tcW w:w="1710" w:type="dxa"/>
            <w:shd w:val="clear" w:color="auto" w:fill="auto"/>
            <w:noWrap/>
            <w:vAlign w:val="center"/>
            <w:hideMark/>
          </w:tcPr>
          <w:p w14:paraId="621DD16F" w14:textId="6E8E2E2B"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Lytton - </w:t>
            </w:r>
            <w:proofErr w:type="spellStart"/>
            <w:r>
              <w:rPr>
                <w:rFonts w:ascii="Andale WT" w:hAnsi="Andale WT" w:cs="Tahoma"/>
                <w:color w:val="454545"/>
                <w:sz w:val="18"/>
                <w:szCs w:val="18"/>
              </w:rPr>
              <w:t>Slaughtr</w:t>
            </w:r>
            <w:proofErr w:type="spellEnd"/>
            <w:r>
              <w:rPr>
                <w:rFonts w:ascii="Andale WT" w:hAnsi="Andale WT" w:cs="Tahoma"/>
                <w:color w:val="454545"/>
                <w:sz w:val="18"/>
                <w:szCs w:val="18"/>
              </w:rPr>
              <w:t xml:space="preserve"> &amp; Turner 138 kV</w:t>
            </w:r>
          </w:p>
        </w:tc>
        <w:tc>
          <w:tcPr>
            <w:tcW w:w="2160" w:type="dxa"/>
            <w:shd w:val="clear" w:color="auto" w:fill="auto"/>
            <w:noWrap/>
            <w:vAlign w:val="center"/>
            <w:hideMark/>
          </w:tcPr>
          <w:p w14:paraId="2CF87275" w14:textId="68B7DCB5"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Lytton Springs - Pilot Knob 138kV</w:t>
            </w:r>
          </w:p>
        </w:tc>
        <w:tc>
          <w:tcPr>
            <w:tcW w:w="1440" w:type="dxa"/>
            <w:shd w:val="clear" w:color="auto" w:fill="auto"/>
            <w:noWrap/>
            <w:vAlign w:val="center"/>
            <w:hideMark/>
          </w:tcPr>
          <w:p w14:paraId="524BB1E4" w14:textId="06EA2A65"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w:t>
            </w:r>
          </w:p>
        </w:tc>
        <w:tc>
          <w:tcPr>
            <w:tcW w:w="1800" w:type="dxa"/>
            <w:shd w:val="clear" w:color="auto" w:fill="auto"/>
            <w:noWrap/>
            <w:hideMark/>
          </w:tcPr>
          <w:p w14:paraId="3CF46B4B" w14:textId="3C3B2B0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$5,469,463.81</w:t>
            </w:r>
          </w:p>
        </w:tc>
        <w:tc>
          <w:tcPr>
            <w:tcW w:w="2160" w:type="dxa"/>
            <w:shd w:val="clear" w:color="auto" w:fill="auto"/>
            <w:noWrap/>
            <w:vAlign w:val="bottom"/>
            <w:hideMark/>
          </w:tcPr>
          <w:p w14:paraId="07C4F291" w14:textId="621CC5FD" w:rsidR="00FE4E18" w:rsidRPr="00E07B7D" w:rsidRDefault="00FE4E18" w:rsidP="00C65E19">
            <w:pPr>
              <w:rPr>
                <w:rFonts w:asciiTheme="minorHAnsi" w:hAnsiTheme="minorHAnsi" w:cstheme="minorHAnsi"/>
                <w:color w:val="000000"/>
                <w:highlight w:val="yellow"/>
              </w:rPr>
            </w:pPr>
            <w:r>
              <w:rPr>
                <w:rFonts w:ascii="Tahoma" w:hAnsi="Tahoma" w:cs="Tahoma"/>
                <w:color w:val="000000"/>
              </w:rPr>
              <w:t>AEN_26TPIT71408_PMCR_LY_PK_CKT943</w:t>
            </w:r>
            <w:r>
              <w:rPr>
                <w:rFonts w:ascii="Tahoma" w:hAnsi="Tahoma" w:cs="Tahoma"/>
                <w:color w:val="000000"/>
              </w:rPr>
              <w:lastRenderedPageBreak/>
              <w:t>_Recond_3000A (7140)</w:t>
            </w:r>
          </w:p>
        </w:tc>
      </w:tr>
      <w:tr w:rsidR="00FE4E18" w:rsidRPr="00E07B7D" w14:paraId="4072F89E" w14:textId="77777777" w:rsidTr="00F74C5E">
        <w:trPr>
          <w:trHeight w:val="255"/>
        </w:trPr>
        <w:tc>
          <w:tcPr>
            <w:tcW w:w="1710" w:type="dxa"/>
            <w:shd w:val="clear" w:color="auto" w:fill="auto"/>
            <w:noWrap/>
            <w:vAlign w:val="center"/>
            <w:hideMark/>
          </w:tcPr>
          <w:p w14:paraId="5D5C8651" w14:textId="1B3B8A3F"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lastRenderedPageBreak/>
              <w:t>DUPONT SWITCH - INGLESIDE to DUPONT SWITCH - INGLESIDE LIN 1</w:t>
            </w:r>
          </w:p>
        </w:tc>
        <w:tc>
          <w:tcPr>
            <w:tcW w:w="2160" w:type="dxa"/>
            <w:shd w:val="clear" w:color="auto" w:fill="auto"/>
            <w:noWrap/>
            <w:vAlign w:val="center"/>
            <w:hideMark/>
          </w:tcPr>
          <w:p w14:paraId="4199A6C5" w14:textId="0B104D94"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Dupont Switch - Ingleside - </w:t>
            </w:r>
            <w:proofErr w:type="spellStart"/>
            <w:r>
              <w:rPr>
                <w:rFonts w:ascii="Andale WT" w:hAnsi="Andale WT" w:cs="Tahoma"/>
                <w:color w:val="454545"/>
                <w:sz w:val="18"/>
                <w:szCs w:val="18"/>
              </w:rPr>
              <w:t>Lge</w:t>
            </w:r>
            <w:proofErr w:type="spellEnd"/>
            <w:r>
              <w:rPr>
                <w:rFonts w:ascii="Andale WT" w:hAnsi="Andale WT" w:cs="Tahoma"/>
                <w:color w:val="454545"/>
                <w:sz w:val="18"/>
                <w:szCs w:val="18"/>
              </w:rPr>
              <w:t xml:space="preserve"> 138kV</w:t>
            </w:r>
          </w:p>
        </w:tc>
        <w:tc>
          <w:tcPr>
            <w:tcW w:w="1440" w:type="dxa"/>
            <w:shd w:val="clear" w:color="auto" w:fill="auto"/>
            <w:noWrap/>
            <w:vAlign w:val="center"/>
            <w:hideMark/>
          </w:tcPr>
          <w:p w14:paraId="3E9FA923" w14:textId="4EE7588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24</w:t>
            </w:r>
          </w:p>
        </w:tc>
        <w:tc>
          <w:tcPr>
            <w:tcW w:w="1800" w:type="dxa"/>
            <w:shd w:val="clear" w:color="auto" w:fill="auto"/>
            <w:noWrap/>
            <w:hideMark/>
          </w:tcPr>
          <w:p w14:paraId="0E2867D4" w14:textId="5B5EDE97"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$5,397,907.63</w:t>
            </w:r>
          </w:p>
        </w:tc>
        <w:tc>
          <w:tcPr>
            <w:tcW w:w="2160" w:type="dxa"/>
            <w:shd w:val="clear" w:color="auto" w:fill="auto"/>
            <w:noWrap/>
            <w:vAlign w:val="bottom"/>
            <w:hideMark/>
          </w:tcPr>
          <w:p w14:paraId="3F23E7C3" w14:textId="24669FE4"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1D92D9DA" w14:textId="77777777" w:rsidTr="00F74C5E">
        <w:trPr>
          <w:trHeight w:val="255"/>
        </w:trPr>
        <w:tc>
          <w:tcPr>
            <w:tcW w:w="1710" w:type="dxa"/>
            <w:shd w:val="clear" w:color="auto" w:fill="auto"/>
            <w:noWrap/>
            <w:vAlign w:val="center"/>
            <w:hideMark/>
          </w:tcPr>
          <w:p w14:paraId="15B8AE9A" w14:textId="1423CEEB"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ALLIANCE to ALLIANCE LIN _B</w:t>
            </w:r>
          </w:p>
        </w:tc>
        <w:tc>
          <w:tcPr>
            <w:tcW w:w="2160" w:type="dxa"/>
            <w:shd w:val="clear" w:color="auto" w:fill="auto"/>
            <w:noWrap/>
            <w:vAlign w:val="center"/>
            <w:hideMark/>
          </w:tcPr>
          <w:p w14:paraId="690EFE51" w14:textId="0CF3AEEF"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Roanoke Switch - Hicks Switch 345kV</w:t>
            </w:r>
          </w:p>
        </w:tc>
        <w:tc>
          <w:tcPr>
            <w:tcW w:w="1440" w:type="dxa"/>
            <w:shd w:val="clear" w:color="auto" w:fill="auto"/>
            <w:noWrap/>
            <w:vAlign w:val="center"/>
            <w:hideMark/>
          </w:tcPr>
          <w:p w14:paraId="7F3F685A" w14:textId="14C665E3"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w:t>
            </w:r>
          </w:p>
        </w:tc>
        <w:tc>
          <w:tcPr>
            <w:tcW w:w="1800" w:type="dxa"/>
            <w:shd w:val="clear" w:color="auto" w:fill="auto"/>
            <w:noWrap/>
            <w:hideMark/>
          </w:tcPr>
          <w:p w14:paraId="3E93395C" w14:textId="10CE930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$5,273,823.94</w:t>
            </w:r>
          </w:p>
        </w:tc>
        <w:tc>
          <w:tcPr>
            <w:tcW w:w="2160" w:type="dxa"/>
            <w:shd w:val="clear" w:color="auto" w:fill="auto"/>
            <w:noWrap/>
            <w:vAlign w:val="bottom"/>
            <w:hideMark/>
          </w:tcPr>
          <w:p w14:paraId="310C5138" w14:textId="49814915"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Oncor_MW_RoanokeAreaProjects</w:t>
            </w:r>
            <w:proofErr w:type="spellEnd"/>
            <w:r>
              <w:rPr>
                <w:rFonts w:ascii="Tahoma" w:hAnsi="Tahoma" w:cs="Tahoma"/>
                <w:color w:val="000000"/>
              </w:rPr>
              <w:t xml:space="preserve"> (21RPG008, 70900)</w:t>
            </w:r>
          </w:p>
        </w:tc>
      </w:tr>
      <w:tr w:rsidR="00FE4E18" w:rsidRPr="00E07B7D" w14:paraId="20CD6C1B" w14:textId="77777777" w:rsidTr="00F74C5E">
        <w:trPr>
          <w:trHeight w:val="255"/>
        </w:trPr>
        <w:tc>
          <w:tcPr>
            <w:tcW w:w="1710" w:type="dxa"/>
            <w:shd w:val="clear" w:color="auto" w:fill="auto"/>
            <w:noWrap/>
            <w:vAlign w:val="center"/>
            <w:hideMark/>
          </w:tcPr>
          <w:p w14:paraId="25BC3DB7" w14:textId="3D310A7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TMPSW TO KNBSW 345 AND TMPSW TO BELCNTY 138 DBLCKT</w:t>
            </w:r>
          </w:p>
        </w:tc>
        <w:tc>
          <w:tcPr>
            <w:tcW w:w="2160" w:type="dxa"/>
            <w:shd w:val="clear" w:color="auto" w:fill="auto"/>
            <w:noWrap/>
            <w:vAlign w:val="center"/>
            <w:hideMark/>
          </w:tcPr>
          <w:p w14:paraId="41984DD4" w14:textId="32C839A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Round Rock Northeast - Hutto Switch 138kV</w:t>
            </w:r>
          </w:p>
        </w:tc>
        <w:tc>
          <w:tcPr>
            <w:tcW w:w="1440" w:type="dxa"/>
            <w:shd w:val="clear" w:color="auto" w:fill="auto"/>
            <w:noWrap/>
            <w:vAlign w:val="center"/>
            <w:hideMark/>
          </w:tcPr>
          <w:p w14:paraId="0AEE8846" w14:textId="33826F67"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w:t>
            </w:r>
          </w:p>
        </w:tc>
        <w:tc>
          <w:tcPr>
            <w:tcW w:w="1800" w:type="dxa"/>
            <w:shd w:val="clear" w:color="auto" w:fill="auto"/>
            <w:noWrap/>
            <w:hideMark/>
          </w:tcPr>
          <w:p w14:paraId="7BEE9920" w14:textId="35C8DF1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$4,399,660.81</w:t>
            </w:r>
          </w:p>
        </w:tc>
        <w:tc>
          <w:tcPr>
            <w:tcW w:w="2160" w:type="dxa"/>
            <w:shd w:val="clear" w:color="auto" w:fill="auto"/>
            <w:noWrap/>
            <w:vAlign w:val="bottom"/>
            <w:hideMark/>
          </w:tcPr>
          <w:p w14:paraId="0B756D92" w14:textId="1A781CF2"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28A436E1" w14:textId="77777777" w:rsidTr="00F74C5E">
        <w:trPr>
          <w:trHeight w:val="255"/>
        </w:trPr>
        <w:tc>
          <w:tcPr>
            <w:tcW w:w="1710" w:type="dxa"/>
            <w:shd w:val="clear" w:color="auto" w:fill="auto"/>
            <w:noWrap/>
            <w:vAlign w:val="center"/>
            <w:hideMark/>
          </w:tcPr>
          <w:p w14:paraId="03B8FCB6" w14:textId="67C6DF48"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South Texas # 1 &amp; # 2</w:t>
            </w:r>
          </w:p>
        </w:tc>
        <w:tc>
          <w:tcPr>
            <w:tcW w:w="2160" w:type="dxa"/>
            <w:shd w:val="clear" w:color="auto" w:fill="auto"/>
            <w:noWrap/>
            <w:vAlign w:val="center"/>
            <w:hideMark/>
          </w:tcPr>
          <w:p w14:paraId="6AC38EBB" w14:textId="24CBCA6A"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Blessing - Lolita 138kV</w:t>
            </w:r>
          </w:p>
        </w:tc>
        <w:tc>
          <w:tcPr>
            <w:tcW w:w="1440" w:type="dxa"/>
            <w:shd w:val="clear" w:color="auto" w:fill="auto"/>
            <w:noWrap/>
            <w:vAlign w:val="center"/>
            <w:hideMark/>
          </w:tcPr>
          <w:p w14:paraId="6B479A1C" w14:textId="4171893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9</w:t>
            </w:r>
          </w:p>
        </w:tc>
        <w:tc>
          <w:tcPr>
            <w:tcW w:w="1800" w:type="dxa"/>
            <w:shd w:val="clear" w:color="auto" w:fill="auto"/>
            <w:noWrap/>
            <w:hideMark/>
          </w:tcPr>
          <w:p w14:paraId="34F01FE1" w14:textId="1C5BDE79"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$4,131,398.07</w:t>
            </w:r>
          </w:p>
        </w:tc>
        <w:tc>
          <w:tcPr>
            <w:tcW w:w="2160" w:type="dxa"/>
            <w:shd w:val="clear" w:color="auto" w:fill="auto"/>
            <w:noWrap/>
            <w:vAlign w:val="bottom"/>
            <w:hideMark/>
          </w:tcPr>
          <w:p w14:paraId="7B03D061" w14:textId="45D8B640"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10AE17EE" w14:textId="77777777" w:rsidTr="00F74C5E">
        <w:trPr>
          <w:trHeight w:val="255"/>
        </w:trPr>
        <w:tc>
          <w:tcPr>
            <w:tcW w:w="1710" w:type="dxa"/>
            <w:shd w:val="clear" w:color="auto" w:fill="auto"/>
            <w:noWrap/>
            <w:vAlign w:val="center"/>
            <w:hideMark/>
          </w:tcPr>
          <w:p w14:paraId="3EDA1EA5" w14:textId="77A62C64"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NUECES BAY - LON HILL 138 &amp; GILA - TORTUGA 138</w:t>
            </w:r>
          </w:p>
        </w:tc>
        <w:tc>
          <w:tcPr>
            <w:tcW w:w="2160" w:type="dxa"/>
            <w:shd w:val="clear" w:color="auto" w:fill="auto"/>
            <w:noWrap/>
            <w:vAlign w:val="center"/>
            <w:hideMark/>
          </w:tcPr>
          <w:p w14:paraId="50D66FAA" w14:textId="101B45FC"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Champlin - Weil Tract 138kV</w:t>
            </w:r>
          </w:p>
        </w:tc>
        <w:tc>
          <w:tcPr>
            <w:tcW w:w="1440" w:type="dxa"/>
            <w:shd w:val="clear" w:color="auto" w:fill="auto"/>
            <w:noWrap/>
            <w:vAlign w:val="center"/>
            <w:hideMark/>
          </w:tcPr>
          <w:p w14:paraId="4D86B0C9" w14:textId="3BAC484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w:t>
            </w:r>
          </w:p>
        </w:tc>
        <w:tc>
          <w:tcPr>
            <w:tcW w:w="1800" w:type="dxa"/>
            <w:shd w:val="clear" w:color="auto" w:fill="auto"/>
            <w:noWrap/>
            <w:hideMark/>
          </w:tcPr>
          <w:p w14:paraId="4338FBAA" w14:textId="15BE4201"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$3,702,106.16</w:t>
            </w:r>
          </w:p>
        </w:tc>
        <w:tc>
          <w:tcPr>
            <w:tcW w:w="2160" w:type="dxa"/>
            <w:shd w:val="clear" w:color="auto" w:fill="auto"/>
            <w:noWrap/>
            <w:vAlign w:val="bottom"/>
            <w:hideMark/>
          </w:tcPr>
          <w:p w14:paraId="7C1B9121" w14:textId="206896EA"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ETT_TCC_Champlin-WeilTractRebuild</w:t>
            </w:r>
            <w:proofErr w:type="spellEnd"/>
            <w:r>
              <w:rPr>
                <w:rFonts w:ascii="Tahoma" w:hAnsi="Tahoma" w:cs="Tahoma"/>
                <w:color w:val="000000"/>
              </w:rPr>
              <w:t xml:space="preserve"> (57912)</w:t>
            </w:r>
          </w:p>
        </w:tc>
      </w:tr>
      <w:tr w:rsidR="00FE4E18" w:rsidRPr="00E07B7D" w14:paraId="5928E44B" w14:textId="77777777" w:rsidTr="00F74C5E">
        <w:trPr>
          <w:trHeight w:val="255"/>
        </w:trPr>
        <w:tc>
          <w:tcPr>
            <w:tcW w:w="1710" w:type="dxa"/>
            <w:shd w:val="clear" w:color="auto" w:fill="auto"/>
            <w:noWrap/>
            <w:vAlign w:val="center"/>
            <w:hideMark/>
          </w:tcPr>
          <w:p w14:paraId="01D8B232" w14:textId="0E763C57" w:rsidR="00FE4E18" w:rsidRPr="00E07B7D" w:rsidRDefault="00FE4E18" w:rsidP="00C65E19">
            <w:pPr>
              <w:rPr>
                <w:rFonts w:asciiTheme="minorHAnsi" w:hAnsiTheme="minorHAnsi" w:cstheme="minorHAnsi"/>
                <w:color w:val="454545"/>
                <w:sz w:val="18"/>
                <w:szCs w:val="18"/>
                <w:highlight w:val="yellow"/>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HLJ-WLF64 &amp; CCK-WLY72</w:t>
            </w:r>
          </w:p>
        </w:tc>
        <w:tc>
          <w:tcPr>
            <w:tcW w:w="2160" w:type="dxa"/>
            <w:shd w:val="clear" w:color="auto" w:fill="auto"/>
            <w:noWrap/>
            <w:vAlign w:val="center"/>
            <w:hideMark/>
          </w:tcPr>
          <w:p w14:paraId="7138EC7F" w14:textId="2E4DFFAA"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440" w:type="dxa"/>
            <w:shd w:val="clear" w:color="auto" w:fill="auto"/>
            <w:noWrap/>
            <w:vAlign w:val="center"/>
            <w:hideMark/>
          </w:tcPr>
          <w:p w14:paraId="2FD5B728" w14:textId="58A02BBD"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w:t>
            </w:r>
          </w:p>
        </w:tc>
        <w:tc>
          <w:tcPr>
            <w:tcW w:w="1800" w:type="dxa"/>
            <w:shd w:val="clear" w:color="auto" w:fill="auto"/>
            <w:noWrap/>
            <w:hideMark/>
          </w:tcPr>
          <w:p w14:paraId="34E03D0B" w14:textId="003A8959"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$3,594,587.38</w:t>
            </w:r>
          </w:p>
        </w:tc>
        <w:tc>
          <w:tcPr>
            <w:tcW w:w="2160" w:type="dxa"/>
            <w:shd w:val="clear" w:color="auto" w:fill="auto"/>
            <w:noWrap/>
            <w:vAlign w:val="bottom"/>
            <w:hideMark/>
          </w:tcPr>
          <w:p w14:paraId="19929BBA" w14:textId="6B5FA066"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620D12AE" w14:textId="77777777" w:rsidTr="00F74C5E">
        <w:trPr>
          <w:trHeight w:val="255"/>
        </w:trPr>
        <w:tc>
          <w:tcPr>
            <w:tcW w:w="1710" w:type="dxa"/>
            <w:shd w:val="clear" w:color="auto" w:fill="auto"/>
            <w:noWrap/>
            <w:vAlign w:val="center"/>
            <w:hideMark/>
          </w:tcPr>
          <w:p w14:paraId="10CB05EA" w14:textId="30DBF2A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COMFORT to CYPRESS CREEK LIN 1</w:t>
            </w:r>
          </w:p>
        </w:tc>
        <w:tc>
          <w:tcPr>
            <w:tcW w:w="2160" w:type="dxa"/>
            <w:shd w:val="clear" w:color="auto" w:fill="auto"/>
            <w:noWrap/>
            <w:vAlign w:val="center"/>
            <w:hideMark/>
          </w:tcPr>
          <w:p w14:paraId="57AE8E5D" w14:textId="4443B68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Raymond F Barker - Comfort 138kV</w:t>
            </w:r>
          </w:p>
        </w:tc>
        <w:tc>
          <w:tcPr>
            <w:tcW w:w="1440" w:type="dxa"/>
            <w:shd w:val="clear" w:color="auto" w:fill="auto"/>
            <w:noWrap/>
            <w:vAlign w:val="center"/>
            <w:hideMark/>
          </w:tcPr>
          <w:p w14:paraId="5E987401" w14:textId="666187B5"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6</w:t>
            </w:r>
          </w:p>
        </w:tc>
        <w:tc>
          <w:tcPr>
            <w:tcW w:w="1800" w:type="dxa"/>
            <w:shd w:val="clear" w:color="auto" w:fill="auto"/>
            <w:noWrap/>
            <w:hideMark/>
          </w:tcPr>
          <w:p w14:paraId="19A72B9F" w14:textId="07F35DD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$3,567,254.97</w:t>
            </w:r>
          </w:p>
        </w:tc>
        <w:tc>
          <w:tcPr>
            <w:tcW w:w="2160" w:type="dxa"/>
            <w:shd w:val="clear" w:color="auto" w:fill="auto"/>
            <w:noWrap/>
            <w:vAlign w:val="bottom"/>
            <w:hideMark/>
          </w:tcPr>
          <w:p w14:paraId="3D4143C2" w14:textId="54AE1C60"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09F8D91B" w14:textId="77777777" w:rsidTr="00F74C5E">
        <w:trPr>
          <w:trHeight w:val="255"/>
        </w:trPr>
        <w:tc>
          <w:tcPr>
            <w:tcW w:w="1710" w:type="dxa"/>
            <w:shd w:val="clear" w:color="auto" w:fill="auto"/>
            <w:noWrap/>
            <w:vAlign w:val="center"/>
          </w:tcPr>
          <w:p w14:paraId="5FC79169" w14:textId="64C555F5"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Loss of NEDIN train</w:t>
            </w:r>
          </w:p>
        </w:tc>
        <w:tc>
          <w:tcPr>
            <w:tcW w:w="2160" w:type="dxa"/>
            <w:shd w:val="clear" w:color="auto" w:fill="auto"/>
            <w:noWrap/>
            <w:vAlign w:val="center"/>
          </w:tcPr>
          <w:p w14:paraId="06225558" w14:textId="144FF9D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Burns Sub - Rio Hondo 138kV</w:t>
            </w:r>
          </w:p>
        </w:tc>
        <w:tc>
          <w:tcPr>
            <w:tcW w:w="1440" w:type="dxa"/>
            <w:shd w:val="clear" w:color="auto" w:fill="auto"/>
            <w:noWrap/>
            <w:vAlign w:val="center"/>
          </w:tcPr>
          <w:p w14:paraId="6E30CF88" w14:textId="6804C7A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10</w:t>
            </w:r>
          </w:p>
        </w:tc>
        <w:tc>
          <w:tcPr>
            <w:tcW w:w="1800" w:type="dxa"/>
            <w:shd w:val="clear" w:color="auto" w:fill="auto"/>
            <w:noWrap/>
          </w:tcPr>
          <w:p w14:paraId="619687F2" w14:textId="650A4195"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$3,294,456.20</w:t>
            </w:r>
          </w:p>
        </w:tc>
        <w:tc>
          <w:tcPr>
            <w:tcW w:w="2160" w:type="dxa"/>
            <w:shd w:val="clear" w:color="auto" w:fill="auto"/>
            <w:noWrap/>
            <w:vAlign w:val="bottom"/>
          </w:tcPr>
          <w:p w14:paraId="66EA2C59" w14:textId="5582DC93" w:rsidR="00FE4E18" w:rsidRPr="00E07B7D" w:rsidRDefault="00FE4E18" w:rsidP="00C65E19">
            <w:pPr>
              <w:rPr>
                <w:rFonts w:asciiTheme="minorHAnsi" w:hAnsiTheme="minorHAnsi" w:cstheme="minorHAnsi"/>
                <w:color w:val="000000"/>
                <w:highlight w:val="yellow"/>
              </w:rPr>
            </w:pPr>
            <w:r>
              <w:rPr>
                <w:rFonts w:ascii="Tahoma" w:hAnsi="Tahoma" w:cs="Tahoma"/>
                <w:color w:val="000000"/>
              </w:rPr>
              <w:t>STEC_71930_RioHondo_Burns_Upgrade (71930)</w:t>
            </w:r>
          </w:p>
        </w:tc>
      </w:tr>
      <w:tr w:rsidR="00FE4E18" w:rsidRPr="00E07B7D" w14:paraId="5E72F53D" w14:textId="77777777" w:rsidTr="00F74C5E">
        <w:trPr>
          <w:trHeight w:val="255"/>
        </w:trPr>
        <w:tc>
          <w:tcPr>
            <w:tcW w:w="1710" w:type="dxa"/>
            <w:shd w:val="clear" w:color="auto" w:fill="auto"/>
            <w:noWrap/>
            <w:vAlign w:val="center"/>
            <w:hideMark/>
          </w:tcPr>
          <w:p w14:paraId="19891B1A" w14:textId="406B7EE1"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PALODURO SUB to PEARSALL SWITCHING STATION LIN 1</w:t>
            </w:r>
          </w:p>
        </w:tc>
        <w:tc>
          <w:tcPr>
            <w:tcW w:w="2160" w:type="dxa"/>
            <w:shd w:val="clear" w:color="auto" w:fill="auto"/>
            <w:noWrap/>
            <w:vAlign w:val="center"/>
            <w:hideMark/>
          </w:tcPr>
          <w:p w14:paraId="3BE16B38" w14:textId="5966BEC3"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Pearsall Switching Station 138kV</w:t>
            </w:r>
          </w:p>
        </w:tc>
        <w:tc>
          <w:tcPr>
            <w:tcW w:w="1440" w:type="dxa"/>
            <w:shd w:val="clear" w:color="auto" w:fill="auto"/>
            <w:noWrap/>
            <w:vAlign w:val="center"/>
            <w:hideMark/>
          </w:tcPr>
          <w:p w14:paraId="51DB14B7" w14:textId="060C9CE3"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24</w:t>
            </w:r>
          </w:p>
        </w:tc>
        <w:tc>
          <w:tcPr>
            <w:tcW w:w="1800" w:type="dxa"/>
            <w:shd w:val="clear" w:color="auto" w:fill="auto"/>
            <w:noWrap/>
            <w:hideMark/>
          </w:tcPr>
          <w:p w14:paraId="5CB6945C" w14:textId="5D54A6FF"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$3,129,736.51</w:t>
            </w:r>
          </w:p>
        </w:tc>
        <w:tc>
          <w:tcPr>
            <w:tcW w:w="2160" w:type="dxa"/>
            <w:shd w:val="clear" w:color="auto" w:fill="auto"/>
            <w:noWrap/>
            <w:vAlign w:val="bottom"/>
            <w:hideMark/>
          </w:tcPr>
          <w:p w14:paraId="63666C21" w14:textId="34B39617" w:rsidR="00FE4E18" w:rsidRPr="00E07B7D" w:rsidRDefault="00FE4E18" w:rsidP="00C65E19">
            <w:pPr>
              <w:rPr>
                <w:rFonts w:asciiTheme="minorHAnsi" w:hAnsiTheme="minorHAnsi" w:cstheme="minorHAnsi"/>
                <w:color w:val="000000"/>
                <w:highlight w:val="yellow"/>
              </w:rPr>
            </w:pPr>
            <w:r>
              <w:rPr>
                <w:rFonts w:ascii="Tahoma" w:hAnsi="Tahoma" w:cs="Tahoma"/>
                <w:color w:val="000000"/>
              </w:rPr>
              <w:t>STEC_76790_upgradePearsallAuto (76790)</w:t>
            </w:r>
          </w:p>
        </w:tc>
      </w:tr>
      <w:tr w:rsidR="00FE4E18" w:rsidRPr="00E07B7D" w14:paraId="1C757D29" w14:textId="77777777" w:rsidTr="00F74C5E">
        <w:trPr>
          <w:trHeight w:val="255"/>
        </w:trPr>
        <w:tc>
          <w:tcPr>
            <w:tcW w:w="1710" w:type="dxa"/>
            <w:shd w:val="clear" w:color="auto" w:fill="auto"/>
            <w:noWrap/>
            <w:vAlign w:val="center"/>
            <w:hideMark/>
          </w:tcPr>
          <w:p w14:paraId="7B37001F" w14:textId="7C38B1A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SOUTH MCALLEN to BENTSEN LIN 1</w:t>
            </w:r>
          </w:p>
        </w:tc>
        <w:tc>
          <w:tcPr>
            <w:tcW w:w="2160" w:type="dxa"/>
            <w:shd w:val="clear" w:color="auto" w:fill="auto"/>
            <w:noWrap/>
            <w:vAlign w:val="center"/>
            <w:hideMark/>
          </w:tcPr>
          <w:p w14:paraId="080C92BC" w14:textId="72596E9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Railroad - South Mission 138kV</w:t>
            </w:r>
          </w:p>
        </w:tc>
        <w:tc>
          <w:tcPr>
            <w:tcW w:w="1440" w:type="dxa"/>
            <w:shd w:val="clear" w:color="auto" w:fill="auto"/>
            <w:noWrap/>
            <w:vAlign w:val="center"/>
            <w:hideMark/>
          </w:tcPr>
          <w:p w14:paraId="6565F84F" w14:textId="04531A2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w:t>
            </w:r>
          </w:p>
        </w:tc>
        <w:tc>
          <w:tcPr>
            <w:tcW w:w="1800" w:type="dxa"/>
            <w:shd w:val="clear" w:color="auto" w:fill="auto"/>
            <w:noWrap/>
            <w:hideMark/>
          </w:tcPr>
          <w:p w14:paraId="13F3C984" w14:textId="765A8B0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$2,961,504.88</w:t>
            </w:r>
          </w:p>
        </w:tc>
        <w:tc>
          <w:tcPr>
            <w:tcW w:w="2160" w:type="dxa"/>
            <w:shd w:val="clear" w:color="auto" w:fill="auto"/>
            <w:noWrap/>
            <w:vAlign w:val="bottom"/>
            <w:hideMark/>
          </w:tcPr>
          <w:p w14:paraId="0A868621" w14:textId="6C6C25C2"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4AAFD15C" w14:textId="77777777" w:rsidTr="00F74C5E">
        <w:trPr>
          <w:trHeight w:val="255"/>
        </w:trPr>
        <w:tc>
          <w:tcPr>
            <w:tcW w:w="1710" w:type="dxa"/>
            <w:shd w:val="clear" w:color="auto" w:fill="auto"/>
            <w:noWrap/>
            <w:vAlign w:val="center"/>
            <w:hideMark/>
          </w:tcPr>
          <w:p w14:paraId="624F5A8B" w14:textId="09E4A601"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FORT LANCASTER to FORT LANCASTER LIN 1</w:t>
            </w:r>
          </w:p>
        </w:tc>
        <w:tc>
          <w:tcPr>
            <w:tcW w:w="2160" w:type="dxa"/>
            <w:shd w:val="clear" w:color="auto" w:fill="auto"/>
            <w:noWrap/>
            <w:vAlign w:val="center"/>
            <w:hideMark/>
          </w:tcPr>
          <w:p w14:paraId="19517FBC" w14:textId="457285A5"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Palouse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1440" w:type="dxa"/>
            <w:shd w:val="clear" w:color="auto" w:fill="auto"/>
            <w:noWrap/>
            <w:vAlign w:val="center"/>
            <w:hideMark/>
          </w:tcPr>
          <w:p w14:paraId="669DFEB9" w14:textId="5C28A286"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6</w:t>
            </w:r>
          </w:p>
        </w:tc>
        <w:tc>
          <w:tcPr>
            <w:tcW w:w="1800" w:type="dxa"/>
            <w:shd w:val="clear" w:color="auto" w:fill="auto"/>
            <w:noWrap/>
            <w:hideMark/>
          </w:tcPr>
          <w:p w14:paraId="5641FE96" w14:textId="124E4F1B"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$2,634,055.46</w:t>
            </w:r>
          </w:p>
        </w:tc>
        <w:tc>
          <w:tcPr>
            <w:tcW w:w="2160" w:type="dxa"/>
            <w:shd w:val="clear" w:color="auto" w:fill="auto"/>
            <w:noWrap/>
            <w:vAlign w:val="bottom"/>
            <w:hideMark/>
          </w:tcPr>
          <w:p w14:paraId="3CD0923D" w14:textId="0CBDD30D"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B10D25F" w14:textId="77777777" w:rsidTr="00F74C5E">
        <w:trPr>
          <w:trHeight w:val="255"/>
        </w:trPr>
        <w:tc>
          <w:tcPr>
            <w:tcW w:w="1710" w:type="dxa"/>
            <w:shd w:val="clear" w:color="auto" w:fill="auto"/>
            <w:noWrap/>
            <w:vAlign w:val="center"/>
            <w:hideMark/>
          </w:tcPr>
          <w:p w14:paraId="55FFA53D" w14:textId="3C9E848C"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COLETO CREEK to COLETO CREEK LIN 1</w:t>
            </w:r>
          </w:p>
        </w:tc>
        <w:tc>
          <w:tcPr>
            <w:tcW w:w="2160" w:type="dxa"/>
            <w:shd w:val="clear" w:color="auto" w:fill="auto"/>
            <w:noWrap/>
            <w:vAlign w:val="center"/>
            <w:hideMark/>
          </w:tcPr>
          <w:p w14:paraId="4B7307CD" w14:textId="15804779"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Pawnee Switching Station - Tango 345kV</w:t>
            </w:r>
          </w:p>
        </w:tc>
        <w:tc>
          <w:tcPr>
            <w:tcW w:w="1440" w:type="dxa"/>
            <w:shd w:val="clear" w:color="auto" w:fill="auto"/>
            <w:noWrap/>
            <w:vAlign w:val="center"/>
            <w:hideMark/>
          </w:tcPr>
          <w:p w14:paraId="16FF19DE" w14:textId="195C252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12</w:t>
            </w:r>
          </w:p>
        </w:tc>
        <w:tc>
          <w:tcPr>
            <w:tcW w:w="1800" w:type="dxa"/>
            <w:shd w:val="clear" w:color="auto" w:fill="auto"/>
            <w:noWrap/>
            <w:hideMark/>
          </w:tcPr>
          <w:p w14:paraId="53901DAF" w14:textId="1898FCF6"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$2,583,614.93</w:t>
            </w:r>
          </w:p>
        </w:tc>
        <w:tc>
          <w:tcPr>
            <w:tcW w:w="2160" w:type="dxa"/>
            <w:shd w:val="clear" w:color="auto" w:fill="auto"/>
            <w:noWrap/>
            <w:vAlign w:val="bottom"/>
            <w:hideMark/>
          </w:tcPr>
          <w:p w14:paraId="5ACF99B7" w14:textId="1D8A5E36"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037E2302" w14:textId="77777777" w:rsidTr="00F74C5E">
        <w:trPr>
          <w:trHeight w:val="255"/>
        </w:trPr>
        <w:tc>
          <w:tcPr>
            <w:tcW w:w="1710" w:type="dxa"/>
            <w:shd w:val="clear" w:color="auto" w:fill="auto"/>
            <w:noWrap/>
            <w:vAlign w:val="center"/>
            <w:hideMark/>
          </w:tcPr>
          <w:p w14:paraId="0F635DF5" w14:textId="54BA1A78"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TVWSW TO CDHSW 345 AND CDHSW TO VENSW 345 DBLCKT</w:t>
            </w:r>
          </w:p>
        </w:tc>
        <w:tc>
          <w:tcPr>
            <w:tcW w:w="2160" w:type="dxa"/>
            <w:shd w:val="clear" w:color="auto" w:fill="auto"/>
            <w:noWrap/>
            <w:vAlign w:val="center"/>
            <w:hideMark/>
          </w:tcPr>
          <w:p w14:paraId="72183281" w14:textId="5C8F645A"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Park Row - Sherry Switch 138kV</w:t>
            </w:r>
          </w:p>
        </w:tc>
        <w:tc>
          <w:tcPr>
            <w:tcW w:w="1440" w:type="dxa"/>
            <w:shd w:val="clear" w:color="auto" w:fill="auto"/>
            <w:noWrap/>
            <w:vAlign w:val="center"/>
            <w:hideMark/>
          </w:tcPr>
          <w:p w14:paraId="2556690A" w14:textId="06D0F98B"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w:t>
            </w:r>
          </w:p>
        </w:tc>
        <w:tc>
          <w:tcPr>
            <w:tcW w:w="1800" w:type="dxa"/>
            <w:shd w:val="clear" w:color="auto" w:fill="auto"/>
            <w:noWrap/>
            <w:hideMark/>
          </w:tcPr>
          <w:p w14:paraId="7F0866F1" w14:textId="5C1E6DED"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$2,395,851.48</w:t>
            </w:r>
          </w:p>
        </w:tc>
        <w:tc>
          <w:tcPr>
            <w:tcW w:w="2160" w:type="dxa"/>
            <w:shd w:val="clear" w:color="auto" w:fill="auto"/>
            <w:noWrap/>
            <w:vAlign w:val="bottom"/>
            <w:hideMark/>
          </w:tcPr>
          <w:p w14:paraId="0062223E" w14:textId="484EB6F4"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A21AB23" w14:textId="77777777" w:rsidTr="00F74C5E">
        <w:trPr>
          <w:trHeight w:val="255"/>
        </w:trPr>
        <w:tc>
          <w:tcPr>
            <w:tcW w:w="1710" w:type="dxa"/>
            <w:shd w:val="clear" w:color="auto" w:fill="auto"/>
            <w:noWrap/>
            <w:vAlign w:val="center"/>
            <w:hideMark/>
          </w:tcPr>
          <w:p w14:paraId="1911BD93" w14:textId="78E9F6D5"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Beasley to ORCHARD LIN 1</w:t>
            </w:r>
          </w:p>
        </w:tc>
        <w:tc>
          <w:tcPr>
            <w:tcW w:w="2160" w:type="dxa"/>
            <w:shd w:val="clear" w:color="auto" w:fill="auto"/>
            <w:noWrap/>
            <w:vAlign w:val="center"/>
            <w:hideMark/>
          </w:tcPr>
          <w:p w14:paraId="58A26C92" w14:textId="57146891"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Peters - </w:t>
            </w:r>
            <w:proofErr w:type="spellStart"/>
            <w:r>
              <w:rPr>
                <w:rFonts w:ascii="Andale WT" w:hAnsi="Andale WT" w:cs="Tahoma"/>
                <w:color w:val="454545"/>
                <w:sz w:val="18"/>
                <w:szCs w:val="18"/>
              </w:rPr>
              <w:t>Twinwood</w:t>
            </w:r>
            <w:proofErr w:type="spellEnd"/>
            <w:r>
              <w:rPr>
                <w:rFonts w:ascii="Andale WT" w:hAnsi="Andale WT" w:cs="Tahoma"/>
                <w:color w:val="454545"/>
                <w:sz w:val="18"/>
                <w:szCs w:val="18"/>
              </w:rPr>
              <w:t xml:space="preserve"> Mobile 138kV</w:t>
            </w:r>
          </w:p>
        </w:tc>
        <w:tc>
          <w:tcPr>
            <w:tcW w:w="1440" w:type="dxa"/>
            <w:shd w:val="clear" w:color="auto" w:fill="auto"/>
            <w:noWrap/>
            <w:vAlign w:val="center"/>
            <w:hideMark/>
          </w:tcPr>
          <w:p w14:paraId="6A2BF168" w14:textId="202E28D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w:t>
            </w:r>
          </w:p>
        </w:tc>
        <w:tc>
          <w:tcPr>
            <w:tcW w:w="1800" w:type="dxa"/>
            <w:shd w:val="clear" w:color="auto" w:fill="auto"/>
            <w:noWrap/>
            <w:hideMark/>
          </w:tcPr>
          <w:p w14:paraId="32D910DA" w14:textId="75BA551B"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$2,338,154.85</w:t>
            </w:r>
          </w:p>
        </w:tc>
        <w:tc>
          <w:tcPr>
            <w:tcW w:w="2160" w:type="dxa"/>
            <w:shd w:val="clear" w:color="auto" w:fill="auto"/>
            <w:noWrap/>
            <w:vAlign w:val="bottom"/>
            <w:hideMark/>
          </w:tcPr>
          <w:p w14:paraId="4C684E84" w14:textId="62AA02B2"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593830C" w14:textId="77777777" w:rsidTr="00F74C5E">
        <w:trPr>
          <w:trHeight w:val="255"/>
        </w:trPr>
        <w:tc>
          <w:tcPr>
            <w:tcW w:w="1710" w:type="dxa"/>
            <w:shd w:val="clear" w:color="auto" w:fill="auto"/>
            <w:noWrap/>
            <w:vAlign w:val="center"/>
            <w:hideMark/>
          </w:tcPr>
          <w:p w14:paraId="38AF2905" w14:textId="01BC97FC"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Koch Upriver - Tortuga &amp; Lon Hill - Nueces Bay 138KV</w:t>
            </w:r>
          </w:p>
        </w:tc>
        <w:tc>
          <w:tcPr>
            <w:tcW w:w="2160" w:type="dxa"/>
            <w:shd w:val="clear" w:color="auto" w:fill="auto"/>
            <w:noWrap/>
            <w:vAlign w:val="center"/>
            <w:hideMark/>
          </w:tcPr>
          <w:p w14:paraId="32C56D59" w14:textId="3D580DCF"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Champlin - Weil Tract 138kV</w:t>
            </w:r>
          </w:p>
        </w:tc>
        <w:tc>
          <w:tcPr>
            <w:tcW w:w="1440" w:type="dxa"/>
            <w:shd w:val="clear" w:color="auto" w:fill="auto"/>
            <w:noWrap/>
            <w:vAlign w:val="center"/>
            <w:hideMark/>
          </w:tcPr>
          <w:p w14:paraId="5B00C293" w14:textId="5B778D71"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13</w:t>
            </w:r>
          </w:p>
        </w:tc>
        <w:tc>
          <w:tcPr>
            <w:tcW w:w="1800" w:type="dxa"/>
            <w:shd w:val="clear" w:color="auto" w:fill="auto"/>
            <w:noWrap/>
            <w:hideMark/>
          </w:tcPr>
          <w:p w14:paraId="47357A09" w14:textId="2A1FBD0D"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$2,318,262.36</w:t>
            </w:r>
          </w:p>
        </w:tc>
        <w:tc>
          <w:tcPr>
            <w:tcW w:w="2160" w:type="dxa"/>
            <w:shd w:val="clear" w:color="auto" w:fill="auto"/>
            <w:noWrap/>
            <w:vAlign w:val="bottom"/>
            <w:hideMark/>
          </w:tcPr>
          <w:p w14:paraId="6997960A" w14:textId="228A51AA"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ETT_TCC_Champlin-WeilTractRebuild</w:t>
            </w:r>
            <w:proofErr w:type="spellEnd"/>
            <w:r>
              <w:rPr>
                <w:rFonts w:ascii="Tahoma" w:hAnsi="Tahoma" w:cs="Tahoma"/>
                <w:color w:val="000000"/>
              </w:rPr>
              <w:t xml:space="preserve"> (57912)</w:t>
            </w:r>
          </w:p>
        </w:tc>
      </w:tr>
      <w:tr w:rsidR="00FE4E18" w:rsidRPr="00E07B7D" w14:paraId="1AC5D6CF" w14:textId="77777777" w:rsidTr="00F74C5E">
        <w:trPr>
          <w:trHeight w:val="255"/>
        </w:trPr>
        <w:tc>
          <w:tcPr>
            <w:tcW w:w="1710" w:type="dxa"/>
            <w:shd w:val="clear" w:color="auto" w:fill="auto"/>
            <w:noWrap/>
            <w:vAlign w:val="center"/>
            <w:hideMark/>
          </w:tcPr>
          <w:p w14:paraId="77173FD1" w14:textId="26004C3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BLACKWATER DRAW SWITCH to DOUBLE </w:t>
            </w:r>
            <w:r>
              <w:rPr>
                <w:rFonts w:ascii="Andale WT" w:hAnsi="Andale WT" w:cs="Tahoma"/>
                <w:color w:val="454545"/>
                <w:sz w:val="18"/>
                <w:szCs w:val="18"/>
              </w:rPr>
              <w:lastRenderedPageBreak/>
              <w:t>MOUNTAIN SWITCH LIN 1</w:t>
            </w:r>
          </w:p>
        </w:tc>
        <w:tc>
          <w:tcPr>
            <w:tcW w:w="2160" w:type="dxa"/>
            <w:shd w:val="clear" w:color="auto" w:fill="auto"/>
            <w:noWrap/>
            <w:vAlign w:val="center"/>
            <w:hideMark/>
          </w:tcPr>
          <w:p w14:paraId="51F83AAC" w14:textId="33805998"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lastRenderedPageBreak/>
              <w:t>Mackenzie Substation - Northeast Substation 115kV</w:t>
            </w:r>
          </w:p>
        </w:tc>
        <w:tc>
          <w:tcPr>
            <w:tcW w:w="1440" w:type="dxa"/>
            <w:shd w:val="clear" w:color="auto" w:fill="auto"/>
            <w:noWrap/>
            <w:vAlign w:val="center"/>
            <w:hideMark/>
          </w:tcPr>
          <w:p w14:paraId="3AEFBB2A" w14:textId="5A1966D8"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13</w:t>
            </w:r>
          </w:p>
        </w:tc>
        <w:tc>
          <w:tcPr>
            <w:tcW w:w="1800" w:type="dxa"/>
            <w:shd w:val="clear" w:color="auto" w:fill="auto"/>
            <w:noWrap/>
            <w:hideMark/>
          </w:tcPr>
          <w:p w14:paraId="19EC1C91" w14:textId="49BBCEDF"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$2,269,690.07</w:t>
            </w:r>
          </w:p>
        </w:tc>
        <w:tc>
          <w:tcPr>
            <w:tcW w:w="2160" w:type="dxa"/>
            <w:shd w:val="clear" w:color="auto" w:fill="auto"/>
            <w:noWrap/>
            <w:vAlign w:val="bottom"/>
            <w:hideMark/>
          </w:tcPr>
          <w:p w14:paraId="1210A625" w14:textId="153A7EE8"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114862C1" w14:textId="77777777" w:rsidTr="00F74C5E">
        <w:trPr>
          <w:trHeight w:val="255"/>
        </w:trPr>
        <w:tc>
          <w:tcPr>
            <w:tcW w:w="1710" w:type="dxa"/>
            <w:shd w:val="clear" w:color="auto" w:fill="auto"/>
            <w:noWrap/>
            <w:vAlign w:val="center"/>
            <w:hideMark/>
          </w:tcPr>
          <w:p w14:paraId="32CE7494" w14:textId="671C8ECF"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Basecase</w:t>
            </w:r>
            <w:proofErr w:type="spellEnd"/>
          </w:p>
        </w:tc>
        <w:tc>
          <w:tcPr>
            <w:tcW w:w="2160" w:type="dxa"/>
            <w:shd w:val="clear" w:color="auto" w:fill="auto"/>
            <w:noWrap/>
            <w:vAlign w:val="center"/>
            <w:hideMark/>
          </w:tcPr>
          <w:p w14:paraId="355B2024" w14:textId="7F1F4FD4"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WILBRN GTC</w:t>
            </w:r>
          </w:p>
        </w:tc>
        <w:tc>
          <w:tcPr>
            <w:tcW w:w="1440" w:type="dxa"/>
            <w:shd w:val="clear" w:color="auto" w:fill="auto"/>
            <w:noWrap/>
            <w:vAlign w:val="center"/>
            <w:hideMark/>
          </w:tcPr>
          <w:p w14:paraId="03ECDEC5" w14:textId="7C315D17"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w:t>
            </w:r>
          </w:p>
        </w:tc>
        <w:tc>
          <w:tcPr>
            <w:tcW w:w="1800" w:type="dxa"/>
            <w:shd w:val="clear" w:color="auto" w:fill="auto"/>
            <w:noWrap/>
            <w:hideMark/>
          </w:tcPr>
          <w:p w14:paraId="312AEF4E" w14:textId="36564703"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$2,086,419.38</w:t>
            </w:r>
          </w:p>
        </w:tc>
        <w:tc>
          <w:tcPr>
            <w:tcW w:w="2160" w:type="dxa"/>
            <w:shd w:val="clear" w:color="auto" w:fill="auto"/>
            <w:noWrap/>
            <w:vAlign w:val="bottom"/>
            <w:hideMark/>
          </w:tcPr>
          <w:p w14:paraId="572B3E9A" w14:textId="39CFA12A"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51013869" w14:textId="77777777" w:rsidTr="00F74C5E">
        <w:trPr>
          <w:trHeight w:val="255"/>
        </w:trPr>
        <w:tc>
          <w:tcPr>
            <w:tcW w:w="1710" w:type="dxa"/>
            <w:shd w:val="clear" w:color="auto" w:fill="auto"/>
            <w:noWrap/>
            <w:vAlign w:val="center"/>
            <w:hideMark/>
          </w:tcPr>
          <w:p w14:paraId="21013CE3" w14:textId="463BD39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MANUAL PRSSW-HWKSW 138 DBLCKT</w:t>
            </w:r>
          </w:p>
        </w:tc>
        <w:tc>
          <w:tcPr>
            <w:tcW w:w="2160" w:type="dxa"/>
            <w:shd w:val="clear" w:color="auto" w:fill="auto"/>
            <w:noWrap/>
            <w:vAlign w:val="center"/>
            <w:hideMark/>
          </w:tcPr>
          <w:p w14:paraId="4789A1D6" w14:textId="215B1DD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Rivercrest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Deport Rea 138kV</w:t>
            </w:r>
          </w:p>
        </w:tc>
        <w:tc>
          <w:tcPr>
            <w:tcW w:w="1440" w:type="dxa"/>
            <w:shd w:val="clear" w:color="auto" w:fill="auto"/>
            <w:noWrap/>
            <w:vAlign w:val="center"/>
            <w:hideMark/>
          </w:tcPr>
          <w:p w14:paraId="061272A0" w14:textId="67C0AF13"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w:t>
            </w:r>
          </w:p>
        </w:tc>
        <w:tc>
          <w:tcPr>
            <w:tcW w:w="1800" w:type="dxa"/>
            <w:shd w:val="clear" w:color="auto" w:fill="auto"/>
            <w:noWrap/>
            <w:hideMark/>
          </w:tcPr>
          <w:p w14:paraId="0CC41C79" w14:textId="102F346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$1,980,619.53</w:t>
            </w:r>
          </w:p>
        </w:tc>
        <w:tc>
          <w:tcPr>
            <w:tcW w:w="2160" w:type="dxa"/>
            <w:shd w:val="clear" w:color="auto" w:fill="auto"/>
            <w:noWrap/>
            <w:vAlign w:val="bottom"/>
            <w:hideMark/>
          </w:tcPr>
          <w:p w14:paraId="5A851836" w14:textId="611145F3"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1C39572E" w14:textId="77777777" w:rsidTr="00F74C5E">
        <w:trPr>
          <w:trHeight w:val="255"/>
        </w:trPr>
        <w:tc>
          <w:tcPr>
            <w:tcW w:w="1710" w:type="dxa"/>
            <w:shd w:val="clear" w:color="auto" w:fill="auto"/>
            <w:noWrap/>
            <w:vAlign w:val="center"/>
            <w:hideMark/>
          </w:tcPr>
          <w:p w14:paraId="36DDE37F" w14:textId="04DBA05C"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ROUND ROCK NORTHEAST to ROUND ROCK NORTHEAST LIN _B</w:t>
            </w:r>
          </w:p>
        </w:tc>
        <w:tc>
          <w:tcPr>
            <w:tcW w:w="2160" w:type="dxa"/>
            <w:shd w:val="clear" w:color="auto" w:fill="auto"/>
            <w:noWrap/>
            <w:vAlign w:val="center"/>
            <w:hideMark/>
          </w:tcPr>
          <w:p w14:paraId="796D4052" w14:textId="3959631F"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Round Rock Northeast - Hutto Switch 138kV</w:t>
            </w:r>
          </w:p>
        </w:tc>
        <w:tc>
          <w:tcPr>
            <w:tcW w:w="1440" w:type="dxa"/>
            <w:shd w:val="clear" w:color="auto" w:fill="auto"/>
            <w:noWrap/>
            <w:vAlign w:val="center"/>
            <w:hideMark/>
          </w:tcPr>
          <w:p w14:paraId="6F498B0A" w14:textId="6B469838"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w:t>
            </w:r>
          </w:p>
        </w:tc>
        <w:tc>
          <w:tcPr>
            <w:tcW w:w="1800" w:type="dxa"/>
            <w:shd w:val="clear" w:color="auto" w:fill="auto"/>
            <w:noWrap/>
            <w:hideMark/>
          </w:tcPr>
          <w:p w14:paraId="7367E535" w14:textId="5CE65551"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$1,968,901.96</w:t>
            </w:r>
          </w:p>
        </w:tc>
        <w:tc>
          <w:tcPr>
            <w:tcW w:w="2160" w:type="dxa"/>
            <w:shd w:val="clear" w:color="auto" w:fill="auto"/>
            <w:noWrap/>
            <w:vAlign w:val="bottom"/>
            <w:hideMark/>
          </w:tcPr>
          <w:p w14:paraId="73D115B7" w14:textId="116C8737"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6368928C" w14:textId="77777777" w:rsidTr="00F74C5E">
        <w:trPr>
          <w:trHeight w:val="255"/>
        </w:trPr>
        <w:tc>
          <w:tcPr>
            <w:tcW w:w="1710" w:type="dxa"/>
            <w:shd w:val="clear" w:color="auto" w:fill="auto"/>
            <w:noWrap/>
            <w:vAlign w:val="center"/>
            <w:hideMark/>
          </w:tcPr>
          <w:p w14:paraId="5ED23894" w14:textId="21DB041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AUSTROP to DAFFIN GIN LIN 1</w:t>
            </w:r>
          </w:p>
        </w:tc>
        <w:tc>
          <w:tcPr>
            <w:tcW w:w="2160" w:type="dxa"/>
            <w:shd w:val="clear" w:color="auto" w:fill="auto"/>
            <w:noWrap/>
            <w:vAlign w:val="center"/>
            <w:hideMark/>
          </w:tcPr>
          <w:p w14:paraId="41D180CC" w14:textId="4445794B"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Decker Power Plant - </w:t>
            </w:r>
            <w:proofErr w:type="spellStart"/>
            <w:r>
              <w:rPr>
                <w:rFonts w:ascii="Andale WT" w:hAnsi="Andale WT" w:cs="Tahoma"/>
                <w:color w:val="454545"/>
                <w:sz w:val="18"/>
                <w:szCs w:val="18"/>
              </w:rPr>
              <w:t>Aen</w:t>
            </w:r>
            <w:proofErr w:type="spellEnd"/>
            <w:r>
              <w:rPr>
                <w:rFonts w:ascii="Andale WT" w:hAnsi="Andale WT" w:cs="Tahoma"/>
                <w:color w:val="454545"/>
                <w:sz w:val="18"/>
                <w:szCs w:val="18"/>
              </w:rPr>
              <w:t xml:space="preserve"> Dunlap 138kV</w:t>
            </w:r>
          </w:p>
        </w:tc>
        <w:tc>
          <w:tcPr>
            <w:tcW w:w="1440" w:type="dxa"/>
            <w:shd w:val="clear" w:color="auto" w:fill="auto"/>
            <w:noWrap/>
            <w:vAlign w:val="center"/>
            <w:hideMark/>
          </w:tcPr>
          <w:p w14:paraId="1D46F5B1" w14:textId="30806C29"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w:t>
            </w:r>
          </w:p>
        </w:tc>
        <w:tc>
          <w:tcPr>
            <w:tcW w:w="1800" w:type="dxa"/>
            <w:shd w:val="clear" w:color="auto" w:fill="auto"/>
            <w:noWrap/>
            <w:hideMark/>
          </w:tcPr>
          <w:p w14:paraId="464C4A23" w14:textId="3796DB09"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$1,930,834.98</w:t>
            </w:r>
          </w:p>
        </w:tc>
        <w:tc>
          <w:tcPr>
            <w:tcW w:w="2160" w:type="dxa"/>
            <w:shd w:val="clear" w:color="auto" w:fill="auto"/>
            <w:noWrap/>
            <w:vAlign w:val="bottom"/>
            <w:hideMark/>
          </w:tcPr>
          <w:p w14:paraId="77C4FB73" w14:textId="738AEDBF"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0AB91CA3" w14:textId="77777777" w:rsidTr="00F74C5E">
        <w:trPr>
          <w:trHeight w:val="255"/>
        </w:trPr>
        <w:tc>
          <w:tcPr>
            <w:tcW w:w="1710" w:type="dxa"/>
            <w:shd w:val="clear" w:color="auto" w:fill="auto"/>
            <w:noWrap/>
            <w:vAlign w:val="center"/>
            <w:hideMark/>
          </w:tcPr>
          <w:p w14:paraId="3DCAEAD6" w14:textId="0A27E738"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EMSES TO PKRSW 345 AND EMSES TO HCKSW 345 DBLCKT</w:t>
            </w:r>
          </w:p>
        </w:tc>
        <w:tc>
          <w:tcPr>
            <w:tcW w:w="2160" w:type="dxa"/>
            <w:shd w:val="clear" w:color="auto" w:fill="auto"/>
            <w:noWrap/>
            <w:vAlign w:val="center"/>
            <w:hideMark/>
          </w:tcPr>
          <w:p w14:paraId="2C9FF5C0" w14:textId="5C4156E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Richland Hills - Haltom 138kV</w:t>
            </w:r>
          </w:p>
        </w:tc>
        <w:tc>
          <w:tcPr>
            <w:tcW w:w="1440" w:type="dxa"/>
            <w:shd w:val="clear" w:color="auto" w:fill="auto"/>
            <w:noWrap/>
            <w:vAlign w:val="center"/>
            <w:hideMark/>
          </w:tcPr>
          <w:p w14:paraId="0FA390B5" w14:textId="57E8FE2E"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w:t>
            </w:r>
          </w:p>
        </w:tc>
        <w:tc>
          <w:tcPr>
            <w:tcW w:w="1800" w:type="dxa"/>
            <w:shd w:val="clear" w:color="auto" w:fill="auto"/>
            <w:noWrap/>
            <w:hideMark/>
          </w:tcPr>
          <w:p w14:paraId="10F32DF3" w14:textId="6D0B2EF7"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$1,829,327.56</w:t>
            </w:r>
          </w:p>
        </w:tc>
        <w:tc>
          <w:tcPr>
            <w:tcW w:w="2160" w:type="dxa"/>
            <w:shd w:val="clear" w:color="auto" w:fill="auto"/>
            <w:noWrap/>
            <w:vAlign w:val="bottom"/>
            <w:hideMark/>
          </w:tcPr>
          <w:p w14:paraId="5C366D9C" w14:textId="1A347005"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3FCB6C7" w14:textId="77777777" w:rsidTr="00F74C5E">
        <w:trPr>
          <w:trHeight w:val="255"/>
        </w:trPr>
        <w:tc>
          <w:tcPr>
            <w:tcW w:w="1710" w:type="dxa"/>
            <w:shd w:val="clear" w:color="auto" w:fill="auto"/>
            <w:noWrap/>
            <w:vAlign w:val="center"/>
            <w:hideMark/>
          </w:tcPr>
          <w:p w14:paraId="7A8C463E" w14:textId="7F49B57B"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2160" w:type="dxa"/>
            <w:shd w:val="clear" w:color="auto" w:fill="auto"/>
            <w:noWrap/>
            <w:vAlign w:val="center"/>
            <w:hideMark/>
          </w:tcPr>
          <w:p w14:paraId="726FBF18" w14:textId="065F89F0"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Magruder - Victoria 138kV</w:t>
            </w:r>
          </w:p>
        </w:tc>
        <w:tc>
          <w:tcPr>
            <w:tcW w:w="1440" w:type="dxa"/>
            <w:shd w:val="clear" w:color="auto" w:fill="auto"/>
            <w:noWrap/>
            <w:vAlign w:val="center"/>
            <w:hideMark/>
          </w:tcPr>
          <w:p w14:paraId="4402DE40" w14:textId="7493C5C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w:t>
            </w:r>
          </w:p>
        </w:tc>
        <w:tc>
          <w:tcPr>
            <w:tcW w:w="1800" w:type="dxa"/>
            <w:shd w:val="clear" w:color="auto" w:fill="auto"/>
            <w:noWrap/>
            <w:hideMark/>
          </w:tcPr>
          <w:p w14:paraId="3D1511B2" w14:textId="0DB35E5E"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$1,779,485.57</w:t>
            </w:r>
          </w:p>
        </w:tc>
        <w:tc>
          <w:tcPr>
            <w:tcW w:w="2160" w:type="dxa"/>
            <w:shd w:val="clear" w:color="auto" w:fill="auto"/>
            <w:noWrap/>
            <w:vAlign w:val="bottom"/>
            <w:hideMark/>
          </w:tcPr>
          <w:p w14:paraId="6C54A856" w14:textId="3D2A47B9"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75CDE664" w14:textId="77777777" w:rsidTr="00F74C5E">
        <w:trPr>
          <w:trHeight w:val="255"/>
        </w:trPr>
        <w:tc>
          <w:tcPr>
            <w:tcW w:w="1710" w:type="dxa"/>
            <w:shd w:val="clear" w:color="auto" w:fill="auto"/>
            <w:noWrap/>
            <w:vAlign w:val="center"/>
            <w:hideMark/>
          </w:tcPr>
          <w:p w14:paraId="00FCD1EE" w14:textId="314E439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MANUAL PRSSW-HWKSW 138 DBLCKT</w:t>
            </w:r>
          </w:p>
        </w:tc>
        <w:tc>
          <w:tcPr>
            <w:tcW w:w="2160" w:type="dxa"/>
            <w:shd w:val="clear" w:color="auto" w:fill="auto"/>
            <w:noWrap/>
            <w:vAlign w:val="center"/>
            <w:hideMark/>
          </w:tcPr>
          <w:p w14:paraId="7E0E3E92" w14:textId="2F3F99D7"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Tenaska (</w:t>
            </w:r>
            <w:proofErr w:type="spellStart"/>
            <w:r>
              <w:rPr>
                <w:rFonts w:ascii="Andale WT" w:hAnsi="Andale WT" w:cs="Tahoma"/>
                <w:color w:val="454545"/>
                <w:sz w:val="18"/>
                <w:szCs w:val="18"/>
              </w:rPr>
              <w:t>Txu</w:t>
            </w:r>
            <w:proofErr w:type="spellEnd"/>
            <w:r>
              <w:rPr>
                <w:rFonts w:ascii="Andale WT" w:hAnsi="Andale WT" w:cs="Tahoma"/>
                <w:color w:val="454545"/>
                <w:sz w:val="18"/>
                <w:szCs w:val="18"/>
              </w:rPr>
              <w:t>) - Toco Switch 138kV</w:t>
            </w:r>
          </w:p>
        </w:tc>
        <w:tc>
          <w:tcPr>
            <w:tcW w:w="1440" w:type="dxa"/>
            <w:shd w:val="clear" w:color="auto" w:fill="auto"/>
            <w:noWrap/>
            <w:vAlign w:val="center"/>
            <w:hideMark/>
          </w:tcPr>
          <w:p w14:paraId="03836034" w14:textId="5A5738FF"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w:t>
            </w:r>
          </w:p>
        </w:tc>
        <w:tc>
          <w:tcPr>
            <w:tcW w:w="1800" w:type="dxa"/>
            <w:shd w:val="clear" w:color="auto" w:fill="auto"/>
            <w:noWrap/>
            <w:hideMark/>
          </w:tcPr>
          <w:p w14:paraId="620E5EF7" w14:textId="2DE72A96"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$1,699,220.77</w:t>
            </w:r>
          </w:p>
        </w:tc>
        <w:tc>
          <w:tcPr>
            <w:tcW w:w="2160" w:type="dxa"/>
            <w:shd w:val="clear" w:color="auto" w:fill="auto"/>
            <w:noWrap/>
            <w:vAlign w:val="bottom"/>
            <w:hideMark/>
          </w:tcPr>
          <w:p w14:paraId="5C5E0CC9" w14:textId="3D4B4AAF"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77A4A2B0" w14:textId="77777777" w:rsidTr="00F74C5E">
        <w:trPr>
          <w:trHeight w:val="255"/>
        </w:trPr>
        <w:tc>
          <w:tcPr>
            <w:tcW w:w="1710" w:type="dxa"/>
            <w:shd w:val="clear" w:color="auto" w:fill="auto"/>
            <w:noWrap/>
            <w:vAlign w:val="center"/>
            <w:hideMark/>
          </w:tcPr>
          <w:p w14:paraId="770C7147" w14:textId="1065A880"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LON_HILL - BUNSEN &amp; WEIL_TRC 138 KV</w:t>
            </w:r>
          </w:p>
        </w:tc>
        <w:tc>
          <w:tcPr>
            <w:tcW w:w="2160" w:type="dxa"/>
            <w:shd w:val="clear" w:color="auto" w:fill="auto"/>
            <w:noWrap/>
            <w:vAlign w:val="center"/>
            <w:hideMark/>
          </w:tcPr>
          <w:p w14:paraId="3362A0D0" w14:textId="74EC3A2A"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Champlin - Weil Tract 138kV</w:t>
            </w:r>
          </w:p>
        </w:tc>
        <w:tc>
          <w:tcPr>
            <w:tcW w:w="1440" w:type="dxa"/>
            <w:shd w:val="clear" w:color="auto" w:fill="auto"/>
            <w:noWrap/>
            <w:vAlign w:val="center"/>
            <w:hideMark/>
          </w:tcPr>
          <w:p w14:paraId="69C01451" w14:textId="45C569B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w:t>
            </w:r>
          </w:p>
        </w:tc>
        <w:tc>
          <w:tcPr>
            <w:tcW w:w="1800" w:type="dxa"/>
            <w:shd w:val="clear" w:color="auto" w:fill="auto"/>
            <w:noWrap/>
            <w:hideMark/>
          </w:tcPr>
          <w:p w14:paraId="08D84F94" w14:textId="274DF683"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$1,566,048.14</w:t>
            </w:r>
          </w:p>
        </w:tc>
        <w:tc>
          <w:tcPr>
            <w:tcW w:w="2160" w:type="dxa"/>
            <w:shd w:val="clear" w:color="auto" w:fill="auto"/>
            <w:noWrap/>
            <w:vAlign w:val="bottom"/>
            <w:hideMark/>
          </w:tcPr>
          <w:p w14:paraId="6D71A6AC" w14:textId="399929D2"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ETT_TCC_Champlin-WeilTractRebuild</w:t>
            </w:r>
            <w:proofErr w:type="spellEnd"/>
            <w:r>
              <w:rPr>
                <w:rFonts w:ascii="Tahoma" w:hAnsi="Tahoma" w:cs="Tahoma"/>
                <w:color w:val="000000"/>
              </w:rPr>
              <w:t xml:space="preserve"> (57912)</w:t>
            </w:r>
          </w:p>
        </w:tc>
      </w:tr>
      <w:tr w:rsidR="00FE4E18" w:rsidRPr="00E07B7D" w14:paraId="05E50EB1" w14:textId="77777777" w:rsidTr="00F74C5E">
        <w:trPr>
          <w:trHeight w:val="255"/>
        </w:trPr>
        <w:tc>
          <w:tcPr>
            <w:tcW w:w="1710" w:type="dxa"/>
            <w:shd w:val="clear" w:color="auto" w:fill="auto"/>
            <w:noWrap/>
            <w:vAlign w:val="center"/>
            <w:hideMark/>
          </w:tcPr>
          <w:p w14:paraId="02023C18" w14:textId="76972777"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WESTSIDE - MCKENZIE (138) &amp; LON_HILL - NUECES_B (138)</w:t>
            </w:r>
          </w:p>
        </w:tc>
        <w:tc>
          <w:tcPr>
            <w:tcW w:w="2160" w:type="dxa"/>
            <w:shd w:val="clear" w:color="auto" w:fill="auto"/>
            <w:noWrap/>
            <w:vAlign w:val="center"/>
            <w:hideMark/>
          </w:tcPr>
          <w:p w14:paraId="2AC80577" w14:textId="5367F68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Champlin - Weil Tract 138kV</w:t>
            </w:r>
          </w:p>
        </w:tc>
        <w:tc>
          <w:tcPr>
            <w:tcW w:w="1440" w:type="dxa"/>
            <w:shd w:val="clear" w:color="auto" w:fill="auto"/>
            <w:noWrap/>
            <w:vAlign w:val="center"/>
            <w:hideMark/>
          </w:tcPr>
          <w:p w14:paraId="5686682B" w14:textId="24834FA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w:t>
            </w:r>
          </w:p>
        </w:tc>
        <w:tc>
          <w:tcPr>
            <w:tcW w:w="1800" w:type="dxa"/>
            <w:shd w:val="clear" w:color="auto" w:fill="auto"/>
            <w:noWrap/>
            <w:hideMark/>
          </w:tcPr>
          <w:p w14:paraId="7D572477" w14:textId="02E217C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$1,538,534.27</w:t>
            </w:r>
          </w:p>
        </w:tc>
        <w:tc>
          <w:tcPr>
            <w:tcW w:w="2160" w:type="dxa"/>
            <w:shd w:val="clear" w:color="auto" w:fill="auto"/>
            <w:noWrap/>
            <w:vAlign w:val="bottom"/>
            <w:hideMark/>
          </w:tcPr>
          <w:p w14:paraId="131EEA2F" w14:textId="79731D0B"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ETT_TCC_Champlin-WeilTractRebuild</w:t>
            </w:r>
            <w:proofErr w:type="spellEnd"/>
            <w:r>
              <w:rPr>
                <w:rFonts w:ascii="Tahoma" w:hAnsi="Tahoma" w:cs="Tahoma"/>
                <w:color w:val="000000"/>
              </w:rPr>
              <w:t xml:space="preserve"> (57912)</w:t>
            </w:r>
          </w:p>
        </w:tc>
      </w:tr>
      <w:tr w:rsidR="00FE4E18" w:rsidRPr="00E07B7D" w14:paraId="740433C6" w14:textId="77777777" w:rsidTr="00F74C5E">
        <w:trPr>
          <w:trHeight w:val="255"/>
        </w:trPr>
        <w:tc>
          <w:tcPr>
            <w:tcW w:w="1710" w:type="dxa"/>
            <w:shd w:val="clear" w:color="auto" w:fill="auto"/>
            <w:noWrap/>
            <w:vAlign w:val="center"/>
            <w:hideMark/>
          </w:tcPr>
          <w:p w14:paraId="3F714536" w14:textId="1DB838D3"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CALAVERAS to CALAVERAS LIN 1</w:t>
            </w:r>
          </w:p>
        </w:tc>
        <w:tc>
          <w:tcPr>
            <w:tcW w:w="2160" w:type="dxa"/>
            <w:shd w:val="clear" w:color="auto" w:fill="auto"/>
            <w:noWrap/>
            <w:vAlign w:val="center"/>
            <w:hideMark/>
          </w:tcPr>
          <w:p w14:paraId="77790932" w14:textId="3133390B"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1440" w:type="dxa"/>
            <w:shd w:val="clear" w:color="auto" w:fill="auto"/>
            <w:noWrap/>
            <w:vAlign w:val="center"/>
            <w:hideMark/>
          </w:tcPr>
          <w:p w14:paraId="7962C889" w14:textId="0F2D6C3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w:t>
            </w:r>
          </w:p>
        </w:tc>
        <w:tc>
          <w:tcPr>
            <w:tcW w:w="1800" w:type="dxa"/>
            <w:shd w:val="clear" w:color="auto" w:fill="auto"/>
            <w:noWrap/>
            <w:hideMark/>
          </w:tcPr>
          <w:p w14:paraId="5DB415E5" w14:textId="036FDC48"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$1,461,148.66</w:t>
            </w:r>
          </w:p>
        </w:tc>
        <w:tc>
          <w:tcPr>
            <w:tcW w:w="2160" w:type="dxa"/>
            <w:shd w:val="clear" w:color="auto" w:fill="auto"/>
            <w:noWrap/>
            <w:vAlign w:val="bottom"/>
            <w:hideMark/>
          </w:tcPr>
          <w:p w14:paraId="60B8E235" w14:textId="5BA65B95"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AEP_TCC_UpgradeColetoCreek-Rosata</w:t>
            </w:r>
            <w:proofErr w:type="spellEnd"/>
            <w:r>
              <w:rPr>
                <w:rFonts w:ascii="Tahoma" w:hAnsi="Tahoma" w:cs="Tahoma"/>
                <w:color w:val="000000"/>
              </w:rPr>
              <w:t xml:space="preserve"> (50870)</w:t>
            </w:r>
          </w:p>
        </w:tc>
      </w:tr>
      <w:tr w:rsidR="00FE4E18" w:rsidRPr="00E07B7D" w14:paraId="10B57EC7" w14:textId="77777777" w:rsidTr="00F74C5E">
        <w:trPr>
          <w:trHeight w:val="255"/>
        </w:trPr>
        <w:tc>
          <w:tcPr>
            <w:tcW w:w="1710" w:type="dxa"/>
            <w:shd w:val="clear" w:color="auto" w:fill="auto"/>
            <w:noWrap/>
            <w:vAlign w:val="center"/>
            <w:hideMark/>
          </w:tcPr>
          <w:p w14:paraId="60431E73" w14:textId="7E70F3C7"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Euler to Euler LIN 1</w:t>
            </w:r>
          </w:p>
        </w:tc>
        <w:tc>
          <w:tcPr>
            <w:tcW w:w="2160" w:type="dxa"/>
            <w:shd w:val="clear" w:color="auto" w:fill="auto"/>
            <w:noWrap/>
            <w:vAlign w:val="center"/>
            <w:hideMark/>
          </w:tcPr>
          <w:p w14:paraId="09F414CC" w14:textId="4AED3A8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1440" w:type="dxa"/>
            <w:shd w:val="clear" w:color="auto" w:fill="auto"/>
            <w:noWrap/>
            <w:vAlign w:val="center"/>
            <w:hideMark/>
          </w:tcPr>
          <w:p w14:paraId="73CE829D" w14:textId="16912AB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w:t>
            </w:r>
          </w:p>
        </w:tc>
        <w:tc>
          <w:tcPr>
            <w:tcW w:w="1800" w:type="dxa"/>
            <w:shd w:val="clear" w:color="auto" w:fill="auto"/>
            <w:noWrap/>
            <w:hideMark/>
          </w:tcPr>
          <w:p w14:paraId="5475BD31" w14:textId="380D255E"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$1,379,314.11</w:t>
            </w:r>
          </w:p>
        </w:tc>
        <w:tc>
          <w:tcPr>
            <w:tcW w:w="2160" w:type="dxa"/>
            <w:shd w:val="clear" w:color="auto" w:fill="auto"/>
            <w:noWrap/>
            <w:vAlign w:val="bottom"/>
            <w:hideMark/>
          </w:tcPr>
          <w:p w14:paraId="43E7D9E4" w14:textId="468B6AE6"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AEP_TCC_UpgradeColetoCreek-Rosata</w:t>
            </w:r>
            <w:proofErr w:type="spellEnd"/>
            <w:r>
              <w:rPr>
                <w:rFonts w:ascii="Tahoma" w:hAnsi="Tahoma" w:cs="Tahoma"/>
                <w:color w:val="000000"/>
              </w:rPr>
              <w:t xml:space="preserve"> (50870)</w:t>
            </w:r>
          </w:p>
        </w:tc>
      </w:tr>
      <w:tr w:rsidR="00FE4E18" w:rsidRPr="00E07B7D" w14:paraId="4B8E8340" w14:textId="77777777" w:rsidTr="002F1ED1">
        <w:trPr>
          <w:trHeight w:val="255"/>
        </w:trPr>
        <w:tc>
          <w:tcPr>
            <w:tcW w:w="1710" w:type="dxa"/>
            <w:shd w:val="clear" w:color="auto" w:fill="auto"/>
            <w:noWrap/>
            <w:vAlign w:val="center"/>
            <w:hideMark/>
          </w:tcPr>
          <w:p w14:paraId="1DCD60E7" w14:textId="77B25219"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Basecase</w:t>
            </w:r>
            <w:proofErr w:type="spellEnd"/>
          </w:p>
        </w:tc>
        <w:tc>
          <w:tcPr>
            <w:tcW w:w="2160" w:type="dxa"/>
            <w:shd w:val="clear" w:color="auto" w:fill="auto"/>
            <w:noWrap/>
            <w:vAlign w:val="center"/>
            <w:hideMark/>
          </w:tcPr>
          <w:p w14:paraId="6B0B31C4" w14:textId="3D163BA1"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WESTEX GTC</w:t>
            </w:r>
          </w:p>
        </w:tc>
        <w:tc>
          <w:tcPr>
            <w:tcW w:w="1440" w:type="dxa"/>
            <w:shd w:val="clear" w:color="auto" w:fill="auto"/>
            <w:noWrap/>
            <w:vAlign w:val="center"/>
            <w:hideMark/>
          </w:tcPr>
          <w:p w14:paraId="278120B8" w14:textId="56CA8E2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4</w:t>
            </w:r>
          </w:p>
        </w:tc>
        <w:tc>
          <w:tcPr>
            <w:tcW w:w="1800" w:type="dxa"/>
            <w:shd w:val="clear" w:color="auto" w:fill="auto"/>
            <w:noWrap/>
            <w:hideMark/>
          </w:tcPr>
          <w:p w14:paraId="1FD0F7B5" w14:textId="6C930688"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$1,369,079.02</w:t>
            </w:r>
          </w:p>
        </w:tc>
        <w:tc>
          <w:tcPr>
            <w:tcW w:w="2160" w:type="dxa"/>
            <w:shd w:val="clear" w:color="auto" w:fill="auto"/>
            <w:noWrap/>
            <w:vAlign w:val="bottom"/>
            <w:hideMark/>
          </w:tcPr>
          <w:p w14:paraId="2EBB8B75" w14:textId="2FC482A1"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6E411223" w14:textId="77777777" w:rsidTr="00F74C5E">
        <w:trPr>
          <w:trHeight w:val="255"/>
        </w:trPr>
        <w:tc>
          <w:tcPr>
            <w:tcW w:w="1710" w:type="dxa"/>
            <w:shd w:val="clear" w:color="auto" w:fill="auto"/>
            <w:noWrap/>
            <w:vAlign w:val="center"/>
            <w:hideMark/>
          </w:tcPr>
          <w:p w14:paraId="354E0937" w14:textId="1098F577"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Lon_Hill</w:t>
            </w:r>
            <w:proofErr w:type="spellEnd"/>
            <w:r>
              <w:rPr>
                <w:rFonts w:ascii="Andale WT" w:hAnsi="Andale WT" w:cs="Tahoma"/>
                <w:color w:val="454545"/>
                <w:sz w:val="18"/>
                <w:szCs w:val="18"/>
              </w:rPr>
              <w:t xml:space="preserve"> - Nueces &amp; Equistar 138 kV</w:t>
            </w:r>
          </w:p>
        </w:tc>
        <w:tc>
          <w:tcPr>
            <w:tcW w:w="2160" w:type="dxa"/>
            <w:shd w:val="clear" w:color="auto" w:fill="auto"/>
            <w:noWrap/>
            <w:vAlign w:val="center"/>
            <w:hideMark/>
          </w:tcPr>
          <w:p w14:paraId="0DC44A17" w14:textId="3E9F2875"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Champlin - Weil Tract 138kV</w:t>
            </w:r>
          </w:p>
        </w:tc>
        <w:tc>
          <w:tcPr>
            <w:tcW w:w="1440" w:type="dxa"/>
            <w:shd w:val="clear" w:color="auto" w:fill="auto"/>
            <w:noWrap/>
            <w:vAlign w:val="center"/>
            <w:hideMark/>
          </w:tcPr>
          <w:p w14:paraId="3E5B164B" w14:textId="7D672A08"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w:t>
            </w:r>
          </w:p>
        </w:tc>
        <w:tc>
          <w:tcPr>
            <w:tcW w:w="1800" w:type="dxa"/>
            <w:shd w:val="clear" w:color="auto" w:fill="auto"/>
            <w:noWrap/>
            <w:hideMark/>
          </w:tcPr>
          <w:p w14:paraId="47730F17" w14:textId="7F2F978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$1,219,015.64</w:t>
            </w:r>
          </w:p>
        </w:tc>
        <w:tc>
          <w:tcPr>
            <w:tcW w:w="2160" w:type="dxa"/>
            <w:shd w:val="clear" w:color="auto" w:fill="auto"/>
            <w:noWrap/>
            <w:vAlign w:val="bottom"/>
            <w:hideMark/>
          </w:tcPr>
          <w:p w14:paraId="2416C903" w14:textId="1BF191CA"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ETT_TCC_Champlin-WeilTractRebuild</w:t>
            </w:r>
            <w:proofErr w:type="spellEnd"/>
            <w:r>
              <w:rPr>
                <w:rFonts w:ascii="Tahoma" w:hAnsi="Tahoma" w:cs="Tahoma"/>
                <w:color w:val="000000"/>
              </w:rPr>
              <w:t xml:space="preserve"> (57912)</w:t>
            </w:r>
          </w:p>
        </w:tc>
      </w:tr>
      <w:tr w:rsidR="00FE4E18" w:rsidRPr="00E07B7D" w14:paraId="5350E899" w14:textId="77777777" w:rsidTr="00F74C5E">
        <w:trPr>
          <w:trHeight w:val="255"/>
        </w:trPr>
        <w:tc>
          <w:tcPr>
            <w:tcW w:w="1710" w:type="dxa"/>
            <w:shd w:val="clear" w:color="auto" w:fill="auto"/>
            <w:noWrap/>
            <w:vAlign w:val="center"/>
            <w:hideMark/>
          </w:tcPr>
          <w:p w14:paraId="5161B9DB" w14:textId="127C0235"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White Point to Angstrom &amp; Lon Hill 345KV DOUBLE</w:t>
            </w:r>
          </w:p>
        </w:tc>
        <w:tc>
          <w:tcPr>
            <w:tcW w:w="2160" w:type="dxa"/>
            <w:shd w:val="clear" w:color="auto" w:fill="auto"/>
            <w:noWrap/>
            <w:vAlign w:val="center"/>
            <w:hideMark/>
          </w:tcPr>
          <w:p w14:paraId="2D23EB30" w14:textId="14A951A3"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Pawnee Switching Station - Tango 345kV</w:t>
            </w:r>
          </w:p>
        </w:tc>
        <w:tc>
          <w:tcPr>
            <w:tcW w:w="1440" w:type="dxa"/>
            <w:shd w:val="clear" w:color="auto" w:fill="auto"/>
            <w:noWrap/>
            <w:vAlign w:val="center"/>
            <w:hideMark/>
          </w:tcPr>
          <w:p w14:paraId="5602681A" w14:textId="25CDB23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w:t>
            </w:r>
          </w:p>
        </w:tc>
        <w:tc>
          <w:tcPr>
            <w:tcW w:w="1800" w:type="dxa"/>
            <w:shd w:val="clear" w:color="auto" w:fill="auto"/>
            <w:noWrap/>
            <w:hideMark/>
          </w:tcPr>
          <w:p w14:paraId="35609B37" w14:textId="4C18D851"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$1,201,769.61</w:t>
            </w:r>
          </w:p>
        </w:tc>
        <w:tc>
          <w:tcPr>
            <w:tcW w:w="2160" w:type="dxa"/>
            <w:shd w:val="clear" w:color="auto" w:fill="auto"/>
            <w:noWrap/>
            <w:vAlign w:val="bottom"/>
            <w:hideMark/>
          </w:tcPr>
          <w:p w14:paraId="562F6ACA" w14:textId="66765199"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1726071E" w14:textId="77777777" w:rsidTr="00F74C5E">
        <w:trPr>
          <w:trHeight w:val="255"/>
        </w:trPr>
        <w:tc>
          <w:tcPr>
            <w:tcW w:w="1710" w:type="dxa"/>
            <w:shd w:val="clear" w:color="auto" w:fill="auto"/>
            <w:noWrap/>
            <w:vAlign w:val="center"/>
            <w:hideMark/>
          </w:tcPr>
          <w:p w14:paraId="61F81471" w14:textId="6FB0B53F"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DOW CHEMICAL TO OASIS  345KV</w:t>
            </w:r>
          </w:p>
        </w:tc>
        <w:tc>
          <w:tcPr>
            <w:tcW w:w="2160" w:type="dxa"/>
            <w:shd w:val="clear" w:color="auto" w:fill="auto"/>
            <w:noWrap/>
            <w:vAlign w:val="center"/>
            <w:hideMark/>
          </w:tcPr>
          <w:p w14:paraId="05350B3F" w14:textId="78487A84"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Monsan</w:t>
            </w:r>
            <w:proofErr w:type="spellEnd"/>
            <w:r>
              <w:rPr>
                <w:rFonts w:ascii="Andale WT" w:hAnsi="Andale WT" w:cs="Tahoma"/>
                <w:color w:val="454545"/>
                <w:sz w:val="18"/>
                <w:szCs w:val="18"/>
              </w:rPr>
              <w:t xml:space="preserve"> Cogen - </w:t>
            </w:r>
            <w:proofErr w:type="spellStart"/>
            <w:r>
              <w:rPr>
                <w:rFonts w:ascii="Andale WT" w:hAnsi="Andale WT" w:cs="Tahoma"/>
                <w:color w:val="454545"/>
                <w:sz w:val="18"/>
                <w:szCs w:val="18"/>
              </w:rPr>
              <w:t>Petson</w:t>
            </w:r>
            <w:proofErr w:type="spellEnd"/>
            <w:r>
              <w:rPr>
                <w:rFonts w:ascii="Andale WT" w:hAnsi="Andale WT" w:cs="Tahoma"/>
                <w:color w:val="454545"/>
                <w:sz w:val="18"/>
                <w:szCs w:val="18"/>
              </w:rPr>
              <w:t xml:space="preserve"> 138kV</w:t>
            </w:r>
          </w:p>
        </w:tc>
        <w:tc>
          <w:tcPr>
            <w:tcW w:w="1440" w:type="dxa"/>
            <w:shd w:val="clear" w:color="auto" w:fill="auto"/>
            <w:noWrap/>
            <w:vAlign w:val="center"/>
            <w:hideMark/>
          </w:tcPr>
          <w:p w14:paraId="5EFD1B58" w14:textId="49AB84A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w:t>
            </w:r>
          </w:p>
        </w:tc>
        <w:tc>
          <w:tcPr>
            <w:tcW w:w="1800" w:type="dxa"/>
            <w:shd w:val="clear" w:color="auto" w:fill="auto"/>
            <w:noWrap/>
            <w:hideMark/>
          </w:tcPr>
          <w:p w14:paraId="2F0EE64C" w14:textId="61F7CC6E"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$1,198,212.59</w:t>
            </w:r>
          </w:p>
        </w:tc>
        <w:tc>
          <w:tcPr>
            <w:tcW w:w="2160" w:type="dxa"/>
            <w:shd w:val="clear" w:color="auto" w:fill="auto"/>
            <w:noWrap/>
            <w:vAlign w:val="bottom"/>
            <w:hideMark/>
          </w:tcPr>
          <w:p w14:paraId="69A5B797" w14:textId="607CF891" w:rsidR="00FE4E18" w:rsidRPr="00E07B7D" w:rsidRDefault="00FE4E18" w:rsidP="00C65E19">
            <w:pPr>
              <w:rPr>
                <w:rFonts w:asciiTheme="minorHAnsi" w:hAnsiTheme="minorHAnsi" w:cstheme="minorHAnsi"/>
                <w:color w:val="000000"/>
                <w:highlight w:val="yellow"/>
              </w:rPr>
            </w:pPr>
            <w:r>
              <w:rPr>
                <w:rFonts w:ascii="Tahoma" w:hAnsi="Tahoma" w:cs="Tahoma"/>
                <w:color w:val="000000"/>
              </w:rPr>
              <w:t>CNP_22TPIT64941_Ckt04_Petson_Monsan_Upgrades (64941)</w:t>
            </w:r>
          </w:p>
        </w:tc>
      </w:tr>
      <w:tr w:rsidR="00FE4E18" w:rsidRPr="00E07B7D" w14:paraId="5C6E26E5" w14:textId="77777777" w:rsidTr="00F74C5E">
        <w:trPr>
          <w:trHeight w:val="255"/>
        </w:trPr>
        <w:tc>
          <w:tcPr>
            <w:tcW w:w="1710" w:type="dxa"/>
            <w:shd w:val="clear" w:color="000000" w:fill="B8CCE4"/>
            <w:noWrap/>
            <w:vAlign w:val="center"/>
            <w:hideMark/>
          </w:tcPr>
          <w:p w14:paraId="28EBBBCD" w14:textId="2AB74C0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PARIS </w:t>
            </w:r>
            <w:proofErr w:type="gramStart"/>
            <w:r>
              <w:rPr>
                <w:rFonts w:ascii="Andale WT" w:hAnsi="Andale WT" w:cs="Tahoma"/>
                <w:color w:val="454545"/>
                <w:sz w:val="18"/>
                <w:szCs w:val="18"/>
              </w:rPr>
              <w:t>SWITCH  to</w:t>
            </w:r>
            <w:proofErr w:type="gramEnd"/>
            <w:r>
              <w:rPr>
                <w:rFonts w:ascii="Andale WT" w:hAnsi="Andale WT" w:cs="Tahoma"/>
                <w:color w:val="454545"/>
                <w:sz w:val="18"/>
                <w:szCs w:val="18"/>
              </w:rPr>
              <w:t xml:space="preserve"> VALLEY SES  Valley South</w:t>
            </w:r>
          </w:p>
        </w:tc>
        <w:tc>
          <w:tcPr>
            <w:tcW w:w="2160" w:type="dxa"/>
            <w:shd w:val="clear" w:color="000000" w:fill="B8CCE4"/>
            <w:noWrap/>
            <w:vAlign w:val="center"/>
            <w:hideMark/>
          </w:tcPr>
          <w:p w14:paraId="76908042" w14:textId="08039AFA"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Rivercrest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Deport Rea 138kV</w:t>
            </w:r>
          </w:p>
        </w:tc>
        <w:tc>
          <w:tcPr>
            <w:tcW w:w="1440" w:type="dxa"/>
            <w:shd w:val="clear" w:color="000000" w:fill="B8CCE4"/>
            <w:noWrap/>
            <w:vAlign w:val="center"/>
            <w:hideMark/>
          </w:tcPr>
          <w:p w14:paraId="20956D8C" w14:textId="4AD68177"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w:t>
            </w:r>
          </w:p>
        </w:tc>
        <w:tc>
          <w:tcPr>
            <w:tcW w:w="1800" w:type="dxa"/>
            <w:shd w:val="clear" w:color="000000" w:fill="B8CCE4"/>
            <w:noWrap/>
            <w:hideMark/>
          </w:tcPr>
          <w:p w14:paraId="1F985A38" w14:textId="65133AF7"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$1,120,053.45</w:t>
            </w:r>
          </w:p>
        </w:tc>
        <w:tc>
          <w:tcPr>
            <w:tcW w:w="2160" w:type="dxa"/>
            <w:shd w:val="clear" w:color="000000" w:fill="B8CCE4"/>
            <w:noWrap/>
            <w:vAlign w:val="bottom"/>
            <w:hideMark/>
          </w:tcPr>
          <w:p w14:paraId="32C9DF53" w14:textId="37434259"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09C27593" w14:textId="77777777" w:rsidTr="00F74C5E">
        <w:trPr>
          <w:trHeight w:val="255"/>
        </w:trPr>
        <w:tc>
          <w:tcPr>
            <w:tcW w:w="1710" w:type="dxa"/>
            <w:shd w:val="clear" w:color="auto" w:fill="auto"/>
            <w:noWrap/>
            <w:vAlign w:val="center"/>
            <w:hideMark/>
          </w:tcPr>
          <w:p w14:paraId="08D70420" w14:textId="4EDCC2BC"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Mccala-Henne</w:t>
            </w:r>
            <w:proofErr w:type="spellEnd"/>
            <w:r>
              <w:rPr>
                <w:rFonts w:ascii="Andale WT" w:hAnsi="Andale WT" w:cs="Tahoma"/>
                <w:color w:val="454545"/>
                <w:sz w:val="18"/>
                <w:szCs w:val="18"/>
              </w:rPr>
              <w:t xml:space="preserve"> &amp; Zorn 138kV</w:t>
            </w:r>
          </w:p>
        </w:tc>
        <w:tc>
          <w:tcPr>
            <w:tcW w:w="2160" w:type="dxa"/>
            <w:shd w:val="clear" w:color="auto" w:fill="auto"/>
            <w:noWrap/>
            <w:vAlign w:val="center"/>
            <w:hideMark/>
          </w:tcPr>
          <w:p w14:paraId="3BC5E670" w14:textId="3706726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Crosswinds - Turnersville 138kV</w:t>
            </w:r>
          </w:p>
        </w:tc>
        <w:tc>
          <w:tcPr>
            <w:tcW w:w="1440" w:type="dxa"/>
            <w:shd w:val="clear" w:color="auto" w:fill="auto"/>
            <w:noWrap/>
            <w:vAlign w:val="center"/>
            <w:hideMark/>
          </w:tcPr>
          <w:p w14:paraId="322633F9" w14:textId="0F0FC35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w:t>
            </w:r>
          </w:p>
        </w:tc>
        <w:tc>
          <w:tcPr>
            <w:tcW w:w="1800" w:type="dxa"/>
            <w:shd w:val="clear" w:color="auto" w:fill="auto"/>
            <w:noWrap/>
            <w:hideMark/>
          </w:tcPr>
          <w:p w14:paraId="7EA4B6C3" w14:textId="297DEBB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$1,116,123.65</w:t>
            </w:r>
          </w:p>
        </w:tc>
        <w:tc>
          <w:tcPr>
            <w:tcW w:w="2160" w:type="dxa"/>
            <w:shd w:val="clear" w:color="auto" w:fill="auto"/>
            <w:noWrap/>
            <w:vAlign w:val="bottom"/>
            <w:hideMark/>
          </w:tcPr>
          <w:p w14:paraId="100458D8" w14:textId="3E72F32E"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20BF8191" w14:textId="77777777" w:rsidTr="00F74C5E">
        <w:trPr>
          <w:trHeight w:val="255"/>
        </w:trPr>
        <w:tc>
          <w:tcPr>
            <w:tcW w:w="1710" w:type="dxa"/>
            <w:shd w:val="clear" w:color="auto" w:fill="auto"/>
            <w:noWrap/>
            <w:vAlign w:val="center"/>
            <w:hideMark/>
          </w:tcPr>
          <w:p w14:paraId="04254CBE" w14:textId="1D9EF8D5"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ZORN - HAYSEN 345KV</w:t>
            </w:r>
          </w:p>
        </w:tc>
        <w:tc>
          <w:tcPr>
            <w:tcW w:w="2160" w:type="dxa"/>
            <w:shd w:val="clear" w:color="auto" w:fill="auto"/>
            <w:noWrap/>
            <w:vAlign w:val="center"/>
            <w:hideMark/>
          </w:tcPr>
          <w:p w14:paraId="25FDBB50" w14:textId="412CFC51"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Bergheim 138kV</w:t>
            </w:r>
          </w:p>
        </w:tc>
        <w:tc>
          <w:tcPr>
            <w:tcW w:w="1440" w:type="dxa"/>
            <w:shd w:val="clear" w:color="auto" w:fill="auto"/>
            <w:noWrap/>
            <w:vAlign w:val="center"/>
            <w:hideMark/>
          </w:tcPr>
          <w:p w14:paraId="1207BEF0" w14:textId="0E8CCD96"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w:t>
            </w:r>
          </w:p>
        </w:tc>
        <w:tc>
          <w:tcPr>
            <w:tcW w:w="1800" w:type="dxa"/>
            <w:shd w:val="clear" w:color="auto" w:fill="auto"/>
            <w:noWrap/>
            <w:hideMark/>
          </w:tcPr>
          <w:p w14:paraId="4E34AC9E" w14:textId="0367BFF1"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$1,112,084.49</w:t>
            </w:r>
          </w:p>
        </w:tc>
        <w:tc>
          <w:tcPr>
            <w:tcW w:w="2160" w:type="dxa"/>
            <w:shd w:val="clear" w:color="auto" w:fill="auto"/>
            <w:noWrap/>
            <w:vAlign w:val="bottom"/>
            <w:hideMark/>
          </w:tcPr>
          <w:p w14:paraId="55CF026A" w14:textId="7F450DDA"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40B31CEA" w14:textId="77777777" w:rsidTr="00F74C5E">
        <w:trPr>
          <w:trHeight w:val="255"/>
        </w:trPr>
        <w:tc>
          <w:tcPr>
            <w:tcW w:w="1710" w:type="dxa"/>
            <w:shd w:val="clear" w:color="auto" w:fill="auto"/>
            <w:noWrap/>
            <w:vAlign w:val="center"/>
            <w:hideMark/>
          </w:tcPr>
          <w:p w14:paraId="6DDA48E7" w14:textId="127527CD"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lastRenderedPageBreak/>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2160" w:type="dxa"/>
            <w:shd w:val="clear" w:color="auto" w:fill="auto"/>
            <w:noWrap/>
            <w:vAlign w:val="center"/>
            <w:hideMark/>
          </w:tcPr>
          <w:p w14:paraId="6A2BACB8" w14:textId="7F77A744"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Burns Sub - Rio Hondo 138kV</w:t>
            </w:r>
          </w:p>
        </w:tc>
        <w:tc>
          <w:tcPr>
            <w:tcW w:w="1440" w:type="dxa"/>
            <w:shd w:val="clear" w:color="auto" w:fill="auto"/>
            <w:noWrap/>
            <w:vAlign w:val="center"/>
            <w:hideMark/>
          </w:tcPr>
          <w:p w14:paraId="288DF0C7" w14:textId="6846C19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16</w:t>
            </w:r>
          </w:p>
        </w:tc>
        <w:tc>
          <w:tcPr>
            <w:tcW w:w="1800" w:type="dxa"/>
            <w:shd w:val="clear" w:color="auto" w:fill="auto"/>
            <w:noWrap/>
            <w:hideMark/>
          </w:tcPr>
          <w:p w14:paraId="685AC547" w14:textId="7588106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$1,098,270.35</w:t>
            </w:r>
          </w:p>
        </w:tc>
        <w:tc>
          <w:tcPr>
            <w:tcW w:w="2160" w:type="dxa"/>
            <w:shd w:val="clear" w:color="auto" w:fill="auto"/>
            <w:noWrap/>
            <w:vAlign w:val="bottom"/>
            <w:hideMark/>
          </w:tcPr>
          <w:p w14:paraId="7D4F1D77" w14:textId="3CDB87F2" w:rsidR="00FE4E18" w:rsidRPr="00E07B7D" w:rsidRDefault="00FE4E18" w:rsidP="00C65E19">
            <w:pPr>
              <w:rPr>
                <w:rFonts w:asciiTheme="minorHAnsi" w:hAnsiTheme="minorHAnsi" w:cstheme="minorHAnsi"/>
                <w:color w:val="000000"/>
                <w:highlight w:val="yellow"/>
              </w:rPr>
            </w:pPr>
            <w:r>
              <w:rPr>
                <w:rFonts w:ascii="Tahoma" w:hAnsi="Tahoma" w:cs="Tahoma"/>
                <w:color w:val="000000"/>
              </w:rPr>
              <w:t>STEC_71930_RioHondo_Burns_Upgrade (71930)</w:t>
            </w:r>
          </w:p>
        </w:tc>
      </w:tr>
      <w:tr w:rsidR="00FE4E18" w:rsidRPr="00E07B7D" w14:paraId="23D18475" w14:textId="77777777" w:rsidTr="00F74C5E">
        <w:trPr>
          <w:trHeight w:val="255"/>
        </w:trPr>
        <w:tc>
          <w:tcPr>
            <w:tcW w:w="1710" w:type="dxa"/>
            <w:shd w:val="clear" w:color="auto" w:fill="auto"/>
            <w:noWrap/>
            <w:vAlign w:val="center"/>
            <w:hideMark/>
          </w:tcPr>
          <w:p w14:paraId="3269022B" w14:textId="6C473BDD"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LON HILL to NELSON SHARPE LIN 1</w:t>
            </w:r>
          </w:p>
        </w:tc>
        <w:tc>
          <w:tcPr>
            <w:tcW w:w="2160" w:type="dxa"/>
            <w:shd w:val="clear" w:color="auto" w:fill="auto"/>
            <w:noWrap/>
            <w:vAlign w:val="center"/>
            <w:hideMark/>
          </w:tcPr>
          <w:p w14:paraId="0184F834" w14:textId="728BC94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Nelson Sharpe 345kV</w:t>
            </w:r>
          </w:p>
        </w:tc>
        <w:tc>
          <w:tcPr>
            <w:tcW w:w="1440" w:type="dxa"/>
            <w:shd w:val="clear" w:color="auto" w:fill="auto"/>
            <w:noWrap/>
            <w:vAlign w:val="center"/>
            <w:hideMark/>
          </w:tcPr>
          <w:p w14:paraId="6532886E" w14:textId="70EF8C37"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12</w:t>
            </w:r>
          </w:p>
        </w:tc>
        <w:tc>
          <w:tcPr>
            <w:tcW w:w="1800" w:type="dxa"/>
            <w:shd w:val="clear" w:color="auto" w:fill="auto"/>
            <w:noWrap/>
            <w:hideMark/>
          </w:tcPr>
          <w:p w14:paraId="5EA8BDE0" w14:textId="0EE7031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$1,025,304.85</w:t>
            </w:r>
          </w:p>
        </w:tc>
        <w:tc>
          <w:tcPr>
            <w:tcW w:w="2160" w:type="dxa"/>
            <w:shd w:val="clear" w:color="auto" w:fill="auto"/>
            <w:noWrap/>
            <w:vAlign w:val="bottom"/>
            <w:hideMark/>
          </w:tcPr>
          <w:p w14:paraId="0A891E7C" w14:textId="39A64E7E"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1667D5C4" w14:textId="77777777" w:rsidTr="00F74C5E">
        <w:trPr>
          <w:trHeight w:val="255"/>
        </w:trPr>
        <w:tc>
          <w:tcPr>
            <w:tcW w:w="1710" w:type="dxa"/>
            <w:shd w:val="clear" w:color="000000" w:fill="B8CCE4"/>
            <w:noWrap/>
            <w:vAlign w:val="center"/>
            <w:hideMark/>
          </w:tcPr>
          <w:p w14:paraId="37D3323A" w14:textId="167DAF7C"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OKLAUNION TRX 1382 345/138</w:t>
            </w:r>
          </w:p>
        </w:tc>
        <w:tc>
          <w:tcPr>
            <w:tcW w:w="2160" w:type="dxa"/>
            <w:shd w:val="clear" w:color="000000" w:fill="B8CCE4"/>
            <w:noWrap/>
            <w:vAlign w:val="center"/>
            <w:hideMark/>
          </w:tcPr>
          <w:p w14:paraId="3C3ABDFA" w14:textId="20513B5C"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Paint Creek - Munday East 138kV</w:t>
            </w:r>
          </w:p>
        </w:tc>
        <w:tc>
          <w:tcPr>
            <w:tcW w:w="1440" w:type="dxa"/>
            <w:shd w:val="clear" w:color="000000" w:fill="B8CCE4"/>
            <w:noWrap/>
            <w:vAlign w:val="center"/>
            <w:hideMark/>
          </w:tcPr>
          <w:p w14:paraId="3496F0AB" w14:textId="41D70DD8"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w:t>
            </w:r>
          </w:p>
        </w:tc>
        <w:tc>
          <w:tcPr>
            <w:tcW w:w="1800" w:type="dxa"/>
            <w:shd w:val="clear" w:color="000000" w:fill="B8CCE4"/>
            <w:noWrap/>
            <w:hideMark/>
          </w:tcPr>
          <w:p w14:paraId="1D9BA997" w14:textId="5AB57075"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$1,018,464.09</w:t>
            </w:r>
          </w:p>
        </w:tc>
        <w:tc>
          <w:tcPr>
            <w:tcW w:w="2160" w:type="dxa"/>
            <w:shd w:val="clear" w:color="000000" w:fill="B8CCE4"/>
            <w:noWrap/>
            <w:vAlign w:val="bottom"/>
            <w:hideMark/>
          </w:tcPr>
          <w:p w14:paraId="77C5B4AF" w14:textId="334A91D9"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76084FC3" w14:textId="77777777" w:rsidTr="00F74C5E">
        <w:trPr>
          <w:trHeight w:val="255"/>
        </w:trPr>
        <w:tc>
          <w:tcPr>
            <w:tcW w:w="1710" w:type="dxa"/>
            <w:shd w:val="clear" w:color="auto" w:fill="auto"/>
            <w:noWrap/>
            <w:vAlign w:val="center"/>
            <w:hideMark/>
          </w:tcPr>
          <w:p w14:paraId="28808716" w14:textId="62A9A55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BAKERSFIELD SWITCHYARD to Big </w:t>
            </w:r>
            <w:proofErr w:type="spellStart"/>
            <w:r>
              <w:rPr>
                <w:rFonts w:ascii="Andale WT" w:hAnsi="Andale WT" w:cs="Tahoma"/>
                <w:color w:val="454545"/>
                <w:sz w:val="18"/>
                <w:szCs w:val="18"/>
              </w:rPr>
              <w:t>HiLL</w:t>
            </w:r>
            <w:proofErr w:type="spellEnd"/>
            <w:r>
              <w:rPr>
                <w:rFonts w:ascii="Andale WT" w:hAnsi="Andale WT" w:cs="Tahoma"/>
                <w:color w:val="454545"/>
                <w:sz w:val="18"/>
                <w:szCs w:val="18"/>
              </w:rPr>
              <w:t xml:space="preserve"> LIN 1</w:t>
            </w:r>
          </w:p>
        </w:tc>
        <w:tc>
          <w:tcPr>
            <w:tcW w:w="2160" w:type="dxa"/>
            <w:shd w:val="clear" w:color="auto" w:fill="auto"/>
            <w:noWrap/>
            <w:vAlign w:val="center"/>
            <w:hideMark/>
          </w:tcPr>
          <w:p w14:paraId="65CB2A63" w14:textId="483EF021"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Palouse - </w:t>
            </w:r>
            <w:proofErr w:type="spellStart"/>
            <w:r>
              <w:rPr>
                <w:rFonts w:ascii="Andale WT" w:hAnsi="Andale WT" w:cs="Tahoma"/>
                <w:color w:val="454545"/>
                <w:sz w:val="18"/>
                <w:szCs w:val="18"/>
              </w:rPr>
              <w:t>Wolfcamp</w:t>
            </w:r>
            <w:proofErr w:type="spellEnd"/>
            <w:r>
              <w:rPr>
                <w:rFonts w:ascii="Andale WT" w:hAnsi="Andale WT" w:cs="Tahoma"/>
                <w:color w:val="454545"/>
                <w:sz w:val="18"/>
                <w:szCs w:val="18"/>
              </w:rPr>
              <w:t xml:space="preserve"> 138kV</w:t>
            </w:r>
          </w:p>
        </w:tc>
        <w:tc>
          <w:tcPr>
            <w:tcW w:w="1440" w:type="dxa"/>
            <w:shd w:val="clear" w:color="auto" w:fill="auto"/>
            <w:noWrap/>
            <w:vAlign w:val="center"/>
            <w:hideMark/>
          </w:tcPr>
          <w:p w14:paraId="3E25F82C" w14:textId="54C48CA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8</w:t>
            </w:r>
          </w:p>
        </w:tc>
        <w:tc>
          <w:tcPr>
            <w:tcW w:w="1800" w:type="dxa"/>
            <w:shd w:val="clear" w:color="auto" w:fill="auto"/>
            <w:noWrap/>
            <w:hideMark/>
          </w:tcPr>
          <w:p w14:paraId="51AE9284" w14:textId="5058DBC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$963,887.09</w:t>
            </w:r>
          </w:p>
        </w:tc>
        <w:tc>
          <w:tcPr>
            <w:tcW w:w="2160" w:type="dxa"/>
            <w:shd w:val="clear" w:color="auto" w:fill="auto"/>
            <w:noWrap/>
            <w:vAlign w:val="bottom"/>
            <w:hideMark/>
          </w:tcPr>
          <w:p w14:paraId="3137A653" w14:textId="7830AB52"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7D799B5B" w14:textId="77777777" w:rsidTr="00F74C5E">
        <w:trPr>
          <w:trHeight w:val="255"/>
        </w:trPr>
        <w:tc>
          <w:tcPr>
            <w:tcW w:w="1710" w:type="dxa"/>
            <w:shd w:val="clear" w:color="auto" w:fill="auto"/>
            <w:noWrap/>
            <w:vAlign w:val="center"/>
            <w:hideMark/>
          </w:tcPr>
          <w:p w14:paraId="37E8D27E" w14:textId="097D5349"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FOWLERTON to FOWLERTON LIN 1</w:t>
            </w:r>
          </w:p>
        </w:tc>
        <w:tc>
          <w:tcPr>
            <w:tcW w:w="2160" w:type="dxa"/>
            <w:shd w:val="clear" w:color="auto" w:fill="auto"/>
            <w:noWrap/>
            <w:vAlign w:val="center"/>
            <w:hideMark/>
          </w:tcPr>
          <w:p w14:paraId="79DFFFEA" w14:textId="5AB1356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Falfurrias - Premont 69kV</w:t>
            </w:r>
          </w:p>
        </w:tc>
        <w:tc>
          <w:tcPr>
            <w:tcW w:w="1440" w:type="dxa"/>
            <w:shd w:val="clear" w:color="auto" w:fill="auto"/>
            <w:noWrap/>
            <w:vAlign w:val="center"/>
            <w:hideMark/>
          </w:tcPr>
          <w:p w14:paraId="2169B38A" w14:textId="6502792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11</w:t>
            </w:r>
          </w:p>
        </w:tc>
        <w:tc>
          <w:tcPr>
            <w:tcW w:w="1800" w:type="dxa"/>
            <w:shd w:val="clear" w:color="auto" w:fill="auto"/>
            <w:noWrap/>
            <w:hideMark/>
          </w:tcPr>
          <w:p w14:paraId="6F196E9A" w14:textId="1252AD21"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$863,615.77</w:t>
            </w:r>
          </w:p>
        </w:tc>
        <w:tc>
          <w:tcPr>
            <w:tcW w:w="2160" w:type="dxa"/>
            <w:shd w:val="clear" w:color="auto" w:fill="auto"/>
            <w:noWrap/>
            <w:vAlign w:val="bottom"/>
            <w:hideMark/>
          </w:tcPr>
          <w:p w14:paraId="3DB4F000" w14:textId="0E916DF1"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6ABC035" w14:textId="77777777" w:rsidTr="00F74C5E">
        <w:trPr>
          <w:trHeight w:val="255"/>
        </w:trPr>
        <w:tc>
          <w:tcPr>
            <w:tcW w:w="1710" w:type="dxa"/>
            <w:shd w:val="clear" w:color="auto" w:fill="auto"/>
            <w:noWrap/>
            <w:vAlign w:val="center"/>
            <w:hideMark/>
          </w:tcPr>
          <w:p w14:paraId="3D49E66C" w14:textId="248855EC"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BBSES TO RCHBR 345 DBLCKT</w:t>
            </w:r>
          </w:p>
        </w:tc>
        <w:tc>
          <w:tcPr>
            <w:tcW w:w="2160" w:type="dxa"/>
            <w:shd w:val="clear" w:color="auto" w:fill="auto"/>
            <w:noWrap/>
            <w:vAlign w:val="center"/>
            <w:hideMark/>
          </w:tcPr>
          <w:p w14:paraId="57199A85" w14:textId="63719E8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Pin Oak Switch - Fairfield </w:t>
            </w:r>
            <w:proofErr w:type="spellStart"/>
            <w:r>
              <w:rPr>
                <w:rFonts w:ascii="Andale WT" w:hAnsi="Andale WT" w:cs="Tahoma"/>
                <w:color w:val="454545"/>
                <w:sz w:val="18"/>
                <w:szCs w:val="18"/>
              </w:rPr>
              <w:t>Bepc</w:t>
            </w:r>
            <w:proofErr w:type="spellEnd"/>
            <w:r>
              <w:rPr>
                <w:rFonts w:ascii="Andale WT" w:hAnsi="Andale WT" w:cs="Tahoma"/>
                <w:color w:val="454545"/>
                <w:sz w:val="18"/>
                <w:szCs w:val="18"/>
              </w:rPr>
              <w:t xml:space="preserve"> 138kV</w:t>
            </w:r>
          </w:p>
        </w:tc>
        <w:tc>
          <w:tcPr>
            <w:tcW w:w="1440" w:type="dxa"/>
            <w:shd w:val="clear" w:color="auto" w:fill="auto"/>
            <w:noWrap/>
            <w:vAlign w:val="center"/>
            <w:hideMark/>
          </w:tcPr>
          <w:p w14:paraId="0C49BFA1" w14:textId="3231F96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w:t>
            </w:r>
          </w:p>
        </w:tc>
        <w:tc>
          <w:tcPr>
            <w:tcW w:w="1800" w:type="dxa"/>
            <w:shd w:val="clear" w:color="auto" w:fill="auto"/>
            <w:noWrap/>
            <w:hideMark/>
          </w:tcPr>
          <w:p w14:paraId="044938C4" w14:textId="208E7AD4"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$838,784.94</w:t>
            </w:r>
          </w:p>
        </w:tc>
        <w:tc>
          <w:tcPr>
            <w:tcW w:w="2160" w:type="dxa"/>
            <w:shd w:val="clear" w:color="auto" w:fill="auto"/>
            <w:noWrap/>
            <w:vAlign w:val="bottom"/>
            <w:hideMark/>
          </w:tcPr>
          <w:p w14:paraId="0813704D" w14:textId="5AA24E76" w:rsidR="00FE4E18" w:rsidRPr="00E07B7D" w:rsidRDefault="00FE4E18" w:rsidP="00C65E19">
            <w:pPr>
              <w:rPr>
                <w:rFonts w:asciiTheme="minorHAnsi" w:hAnsiTheme="minorHAnsi" w:cstheme="minorHAnsi"/>
                <w:color w:val="000000"/>
                <w:highlight w:val="yellow"/>
              </w:rPr>
            </w:pPr>
            <w:r>
              <w:rPr>
                <w:rFonts w:ascii="Tahoma" w:hAnsi="Tahoma" w:cs="Tahoma"/>
                <w:color w:val="000000"/>
              </w:rPr>
              <w:t>Oncor_SE_62327_Fairfield West - Big Brown Tap 138 kV Line (62327)</w:t>
            </w:r>
          </w:p>
        </w:tc>
      </w:tr>
      <w:tr w:rsidR="00FE4E18" w:rsidRPr="00E07B7D" w14:paraId="6975F5B8" w14:textId="77777777" w:rsidTr="00F74C5E">
        <w:trPr>
          <w:trHeight w:val="255"/>
        </w:trPr>
        <w:tc>
          <w:tcPr>
            <w:tcW w:w="1710" w:type="dxa"/>
            <w:shd w:val="clear" w:color="auto" w:fill="auto"/>
            <w:noWrap/>
            <w:vAlign w:val="center"/>
            <w:hideMark/>
          </w:tcPr>
          <w:p w14:paraId="75F9816D" w14:textId="2A44109A"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Manual Single ANGSTROM to WHITEPOINT 345 kV</w:t>
            </w:r>
          </w:p>
        </w:tc>
        <w:tc>
          <w:tcPr>
            <w:tcW w:w="2160" w:type="dxa"/>
            <w:shd w:val="clear" w:color="auto" w:fill="auto"/>
            <w:noWrap/>
            <w:vAlign w:val="center"/>
            <w:hideMark/>
          </w:tcPr>
          <w:p w14:paraId="7FE71A12" w14:textId="2A9E2597"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Pawnee Switching Station - Tango 345kV</w:t>
            </w:r>
          </w:p>
        </w:tc>
        <w:tc>
          <w:tcPr>
            <w:tcW w:w="1440" w:type="dxa"/>
            <w:shd w:val="clear" w:color="auto" w:fill="auto"/>
            <w:noWrap/>
            <w:vAlign w:val="center"/>
            <w:hideMark/>
          </w:tcPr>
          <w:p w14:paraId="5FE01EE5" w14:textId="0CE525E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w:t>
            </w:r>
          </w:p>
        </w:tc>
        <w:tc>
          <w:tcPr>
            <w:tcW w:w="1800" w:type="dxa"/>
            <w:shd w:val="clear" w:color="auto" w:fill="auto"/>
            <w:noWrap/>
            <w:hideMark/>
          </w:tcPr>
          <w:p w14:paraId="340E28DC" w14:textId="40C238B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$792,334.33</w:t>
            </w:r>
          </w:p>
        </w:tc>
        <w:tc>
          <w:tcPr>
            <w:tcW w:w="2160" w:type="dxa"/>
            <w:shd w:val="clear" w:color="auto" w:fill="auto"/>
            <w:noWrap/>
            <w:vAlign w:val="bottom"/>
            <w:hideMark/>
          </w:tcPr>
          <w:p w14:paraId="1E424874" w14:textId="586FA0F8"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6EE703BF" w14:textId="77777777" w:rsidTr="00F74C5E">
        <w:trPr>
          <w:trHeight w:val="255"/>
        </w:trPr>
        <w:tc>
          <w:tcPr>
            <w:tcW w:w="1710" w:type="dxa"/>
            <w:shd w:val="clear" w:color="auto" w:fill="auto"/>
            <w:noWrap/>
            <w:vAlign w:val="center"/>
            <w:hideMark/>
          </w:tcPr>
          <w:p w14:paraId="6D607566" w14:textId="3DC26337"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FOWLERTON to FOWLERTON LIN 1</w:t>
            </w:r>
          </w:p>
        </w:tc>
        <w:tc>
          <w:tcPr>
            <w:tcW w:w="2160" w:type="dxa"/>
            <w:shd w:val="clear" w:color="auto" w:fill="auto"/>
            <w:noWrap/>
            <w:vAlign w:val="center"/>
            <w:hideMark/>
          </w:tcPr>
          <w:p w14:paraId="2884B6ED" w14:textId="6DE88323"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440" w:type="dxa"/>
            <w:shd w:val="clear" w:color="auto" w:fill="auto"/>
            <w:noWrap/>
            <w:vAlign w:val="center"/>
            <w:hideMark/>
          </w:tcPr>
          <w:p w14:paraId="066A7918" w14:textId="52BB5EA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w:t>
            </w:r>
          </w:p>
        </w:tc>
        <w:tc>
          <w:tcPr>
            <w:tcW w:w="1800" w:type="dxa"/>
            <w:shd w:val="clear" w:color="auto" w:fill="auto"/>
            <w:noWrap/>
            <w:hideMark/>
          </w:tcPr>
          <w:p w14:paraId="3DB43CC6" w14:textId="592838C2"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$783,963.69</w:t>
            </w:r>
          </w:p>
        </w:tc>
        <w:tc>
          <w:tcPr>
            <w:tcW w:w="2160" w:type="dxa"/>
            <w:shd w:val="clear" w:color="auto" w:fill="auto"/>
            <w:noWrap/>
            <w:vAlign w:val="bottom"/>
            <w:hideMark/>
          </w:tcPr>
          <w:p w14:paraId="468C5477" w14:textId="2BC92ECA" w:rsidR="00FE4E18" w:rsidRPr="00E07B7D" w:rsidRDefault="00FE4E18" w:rsidP="00C65E19">
            <w:pPr>
              <w:rPr>
                <w:rFonts w:asciiTheme="minorHAnsi" w:hAnsiTheme="minorHAnsi" w:cstheme="minorHAnsi"/>
                <w:color w:val="000000"/>
                <w:highlight w:val="yellow"/>
              </w:rPr>
            </w:pPr>
            <w:r>
              <w:rPr>
                <w:rFonts w:ascii="Tahoma" w:hAnsi="Tahoma" w:cs="Tahoma"/>
                <w:color w:val="000000"/>
              </w:rPr>
              <w:t>AEP_TCC_AshertontoPiloncillo138kVLine_rebuild (73100)</w:t>
            </w:r>
          </w:p>
        </w:tc>
      </w:tr>
      <w:tr w:rsidR="00FE4E18" w:rsidRPr="00E07B7D" w14:paraId="328B126D" w14:textId="77777777" w:rsidTr="00F74C5E">
        <w:trPr>
          <w:trHeight w:val="255"/>
        </w:trPr>
        <w:tc>
          <w:tcPr>
            <w:tcW w:w="1710" w:type="dxa"/>
            <w:shd w:val="clear" w:color="000000" w:fill="B8CCE4"/>
            <w:noWrap/>
            <w:vAlign w:val="center"/>
            <w:hideMark/>
          </w:tcPr>
          <w:p w14:paraId="2F879CD1" w14:textId="0C37D085"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Manual for I_DUPS - RESNIK &amp; MCCAMPBE 2 138KV</w:t>
            </w:r>
          </w:p>
        </w:tc>
        <w:tc>
          <w:tcPr>
            <w:tcW w:w="2160" w:type="dxa"/>
            <w:shd w:val="clear" w:color="000000" w:fill="B8CCE4"/>
            <w:noWrap/>
            <w:vAlign w:val="center"/>
            <w:hideMark/>
          </w:tcPr>
          <w:p w14:paraId="0097BD18" w14:textId="4973943F"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Whitepoint</w:t>
            </w:r>
            <w:proofErr w:type="spellEnd"/>
            <w:r>
              <w:rPr>
                <w:rFonts w:ascii="Andale WT" w:hAnsi="Andale WT" w:cs="Tahoma"/>
                <w:color w:val="454545"/>
                <w:sz w:val="18"/>
                <w:szCs w:val="18"/>
              </w:rPr>
              <w:t xml:space="preserve"> - Rincon 138kV</w:t>
            </w:r>
          </w:p>
        </w:tc>
        <w:tc>
          <w:tcPr>
            <w:tcW w:w="1440" w:type="dxa"/>
            <w:shd w:val="clear" w:color="000000" w:fill="B8CCE4"/>
            <w:noWrap/>
            <w:vAlign w:val="center"/>
            <w:hideMark/>
          </w:tcPr>
          <w:p w14:paraId="583DF9EA" w14:textId="2E20FD28"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8</w:t>
            </w:r>
          </w:p>
        </w:tc>
        <w:tc>
          <w:tcPr>
            <w:tcW w:w="1800" w:type="dxa"/>
            <w:shd w:val="clear" w:color="000000" w:fill="B8CCE4"/>
            <w:noWrap/>
            <w:hideMark/>
          </w:tcPr>
          <w:p w14:paraId="5CA968B0" w14:textId="1074450D"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$752,262.94</w:t>
            </w:r>
          </w:p>
        </w:tc>
        <w:tc>
          <w:tcPr>
            <w:tcW w:w="2160" w:type="dxa"/>
            <w:shd w:val="clear" w:color="000000" w:fill="B8CCE4"/>
            <w:noWrap/>
            <w:vAlign w:val="bottom"/>
            <w:hideMark/>
          </w:tcPr>
          <w:p w14:paraId="6A2215B5" w14:textId="5BFD91E7"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41016882" w14:textId="77777777" w:rsidTr="00F74C5E">
        <w:trPr>
          <w:trHeight w:val="255"/>
        </w:trPr>
        <w:tc>
          <w:tcPr>
            <w:tcW w:w="1710" w:type="dxa"/>
            <w:shd w:val="clear" w:color="auto" w:fill="auto"/>
            <w:noWrap/>
            <w:vAlign w:val="center"/>
            <w:hideMark/>
          </w:tcPr>
          <w:p w14:paraId="1C4E9B51" w14:textId="72B94293"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SWESW TO BTRCK AND SWESW TO CCRSW 345 DBLCKT</w:t>
            </w:r>
          </w:p>
        </w:tc>
        <w:tc>
          <w:tcPr>
            <w:tcW w:w="2160" w:type="dxa"/>
            <w:shd w:val="clear" w:color="auto" w:fill="auto"/>
            <w:noWrap/>
            <w:vAlign w:val="center"/>
            <w:hideMark/>
          </w:tcPr>
          <w:p w14:paraId="0EA9435A" w14:textId="4116690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Tonkawa Switch - 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440" w:type="dxa"/>
            <w:shd w:val="clear" w:color="auto" w:fill="auto"/>
            <w:noWrap/>
            <w:vAlign w:val="center"/>
            <w:hideMark/>
          </w:tcPr>
          <w:p w14:paraId="0E898DC5" w14:textId="25A1C585"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w:t>
            </w:r>
          </w:p>
        </w:tc>
        <w:tc>
          <w:tcPr>
            <w:tcW w:w="1800" w:type="dxa"/>
            <w:shd w:val="clear" w:color="auto" w:fill="auto"/>
            <w:noWrap/>
            <w:hideMark/>
          </w:tcPr>
          <w:p w14:paraId="4E106946" w14:textId="47121CDF"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$744,145.41</w:t>
            </w:r>
          </w:p>
        </w:tc>
        <w:tc>
          <w:tcPr>
            <w:tcW w:w="2160" w:type="dxa"/>
            <w:shd w:val="clear" w:color="auto" w:fill="auto"/>
            <w:noWrap/>
            <w:vAlign w:val="bottom"/>
            <w:hideMark/>
          </w:tcPr>
          <w:p w14:paraId="66A390CC" w14:textId="66EFE446"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1150F8A1" w14:textId="77777777" w:rsidTr="00F74C5E">
        <w:trPr>
          <w:trHeight w:val="255"/>
        </w:trPr>
        <w:tc>
          <w:tcPr>
            <w:tcW w:w="1710" w:type="dxa"/>
            <w:shd w:val="clear" w:color="auto" w:fill="auto"/>
            <w:noWrap/>
            <w:vAlign w:val="center"/>
            <w:hideMark/>
          </w:tcPr>
          <w:p w14:paraId="6E130922" w14:textId="2B2538E9"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VICTORIA to MAGRUDER LIN 1</w:t>
            </w:r>
          </w:p>
        </w:tc>
        <w:tc>
          <w:tcPr>
            <w:tcW w:w="2160" w:type="dxa"/>
            <w:shd w:val="clear" w:color="auto" w:fill="auto"/>
            <w:noWrap/>
            <w:vAlign w:val="center"/>
            <w:hideMark/>
          </w:tcPr>
          <w:p w14:paraId="6B52493F" w14:textId="337645FD"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Magruder 138kV</w:t>
            </w:r>
          </w:p>
        </w:tc>
        <w:tc>
          <w:tcPr>
            <w:tcW w:w="1440" w:type="dxa"/>
            <w:shd w:val="clear" w:color="auto" w:fill="auto"/>
            <w:noWrap/>
            <w:vAlign w:val="center"/>
            <w:hideMark/>
          </w:tcPr>
          <w:p w14:paraId="4ED0E54E" w14:textId="3950FBD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w:t>
            </w:r>
          </w:p>
        </w:tc>
        <w:tc>
          <w:tcPr>
            <w:tcW w:w="1800" w:type="dxa"/>
            <w:shd w:val="clear" w:color="auto" w:fill="auto"/>
            <w:noWrap/>
            <w:hideMark/>
          </w:tcPr>
          <w:p w14:paraId="3EF9BF12" w14:textId="0DC572BF"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$729,433.55</w:t>
            </w:r>
          </w:p>
        </w:tc>
        <w:tc>
          <w:tcPr>
            <w:tcW w:w="2160" w:type="dxa"/>
            <w:shd w:val="clear" w:color="auto" w:fill="auto"/>
            <w:noWrap/>
            <w:vAlign w:val="bottom"/>
            <w:hideMark/>
          </w:tcPr>
          <w:p w14:paraId="0E23F84C" w14:textId="3E0901E8"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8EDFC00" w14:textId="77777777" w:rsidTr="00F74C5E">
        <w:trPr>
          <w:trHeight w:val="255"/>
        </w:trPr>
        <w:tc>
          <w:tcPr>
            <w:tcW w:w="1710" w:type="dxa"/>
            <w:shd w:val="clear" w:color="auto" w:fill="auto"/>
            <w:noWrap/>
            <w:vAlign w:val="center"/>
            <w:hideMark/>
          </w:tcPr>
          <w:p w14:paraId="6A5EE0CC" w14:textId="473BD3A6"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LAQUINTA to LOBO LIN 1</w:t>
            </w:r>
          </w:p>
        </w:tc>
        <w:tc>
          <w:tcPr>
            <w:tcW w:w="2160" w:type="dxa"/>
            <w:shd w:val="clear" w:color="auto" w:fill="auto"/>
            <w:noWrap/>
            <w:vAlign w:val="center"/>
            <w:hideMark/>
          </w:tcPr>
          <w:p w14:paraId="54E2E7AC" w14:textId="15902C39"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Falfurrias - Premont 69kV</w:t>
            </w:r>
          </w:p>
        </w:tc>
        <w:tc>
          <w:tcPr>
            <w:tcW w:w="1440" w:type="dxa"/>
            <w:shd w:val="clear" w:color="auto" w:fill="auto"/>
            <w:noWrap/>
            <w:vAlign w:val="center"/>
            <w:hideMark/>
          </w:tcPr>
          <w:p w14:paraId="1FDE8B1A" w14:textId="4BD62CEF"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21</w:t>
            </w:r>
          </w:p>
        </w:tc>
        <w:tc>
          <w:tcPr>
            <w:tcW w:w="1800" w:type="dxa"/>
            <w:shd w:val="clear" w:color="auto" w:fill="auto"/>
            <w:noWrap/>
            <w:hideMark/>
          </w:tcPr>
          <w:p w14:paraId="378B2137" w14:textId="357D795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$679,799.03</w:t>
            </w:r>
          </w:p>
        </w:tc>
        <w:tc>
          <w:tcPr>
            <w:tcW w:w="2160" w:type="dxa"/>
            <w:shd w:val="clear" w:color="auto" w:fill="auto"/>
            <w:noWrap/>
            <w:vAlign w:val="bottom"/>
            <w:hideMark/>
          </w:tcPr>
          <w:p w14:paraId="6F85FA5E" w14:textId="4D14BEF3"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B50C393" w14:textId="77777777" w:rsidTr="00F74C5E">
        <w:trPr>
          <w:trHeight w:val="255"/>
        </w:trPr>
        <w:tc>
          <w:tcPr>
            <w:tcW w:w="1710" w:type="dxa"/>
            <w:shd w:val="clear" w:color="auto" w:fill="auto"/>
            <w:noWrap/>
            <w:vAlign w:val="center"/>
            <w:hideMark/>
          </w:tcPr>
          <w:p w14:paraId="1CE953DC" w14:textId="23665A19"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ST. LAWRENCE to EINSTEIN LIN 1</w:t>
            </w:r>
          </w:p>
        </w:tc>
        <w:tc>
          <w:tcPr>
            <w:tcW w:w="2160" w:type="dxa"/>
            <w:shd w:val="clear" w:color="auto" w:fill="auto"/>
            <w:noWrap/>
            <w:vAlign w:val="center"/>
            <w:hideMark/>
          </w:tcPr>
          <w:p w14:paraId="3E42D9D1" w14:textId="62AE156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Carterville - Einstein 138kV</w:t>
            </w:r>
          </w:p>
        </w:tc>
        <w:tc>
          <w:tcPr>
            <w:tcW w:w="1440" w:type="dxa"/>
            <w:shd w:val="clear" w:color="auto" w:fill="auto"/>
            <w:noWrap/>
            <w:vAlign w:val="center"/>
            <w:hideMark/>
          </w:tcPr>
          <w:p w14:paraId="25AAF7ED" w14:textId="7D75478D"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13</w:t>
            </w:r>
          </w:p>
        </w:tc>
        <w:tc>
          <w:tcPr>
            <w:tcW w:w="1800" w:type="dxa"/>
            <w:shd w:val="clear" w:color="auto" w:fill="auto"/>
            <w:noWrap/>
            <w:hideMark/>
          </w:tcPr>
          <w:p w14:paraId="2AF60023" w14:textId="167028C7"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$660,088.08</w:t>
            </w:r>
          </w:p>
        </w:tc>
        <w:tc>
          <w:tcPr>
            <w:tcW w:w="2160" w:type="dxa"/>
            <w:shd w:val="clear" w:color="auto" w:fill="auto"/>
            <w:noWrap/>
            <w:vAlign w:val="bottom"/>
            <w:hideMark/>
          </w:tcPr>
          <w:p w14:paraId="3A700BAB" w14:textId="10DD431B"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6742FA06" w14:textId="77777777" w:rsidTr="00F74C5E">
        <w:trPr>
          <w:trHeight w:val="255"/>
        </w:trPr>
        <w:tc>
          <w:tcPr>
            <w:tcW w:w="1710" w:type="dxa"/>
            <w:shd w:val="clear" w:color="auto" w:fill="auto"/>
            <w:noWrap/>
            <w:vAlign w:val="center"/>
            <w:hideMark/>
          </w:tcPr>
          <w:p w14:paraId="246BA91C" w14:textId="7BB996BA"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LAS PULGAS to RAYMONDVILLE 2 LIN 1</w:t>
            </w:r>
          </w:p>
        </w:tc>
        <w:tc>
          <w:tcPr>
            <w:tcW w:w="2160" w:type="dxa"/>
            <w:shd w:val="clear" w:color="auto" w:fill="auto"/>
            <w:noWrap/>
            <w:vAlign w:val="center"/>
            <w:hideMark/>
          </w:tcPr>
          <w:p w14:paraId="51434E52" w14:textId="1DDCD7E2"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Haine</w:t>
            </w:r>
            <w:proofErr w:type="spellEnd"/>
            <w:r>
              <w:rPr>
                <w:rFonts w:ascii="Andale WT" w:hAnsi="Andale WT" w:cs="Tahoma"/>
                <w:color w:val="454545"/>
                <w:sz w:val="18"/>
                <w:szCs w:val="18"/>
              </w:rPr>
              <w:t xml:space="preserve"> Drive - La Palma 138kV</w:t>
            </w:r>
          </w:p>
        </w:tc>
        <w:tc>
          <w:tcPr>
            <w:tcW w:w="1440" w:type="dxa"/>
            <w:shd w:val="clear" w:color="auto" w:fill="auto"/>
            <w:noWrap/>
            <w:vAlign w:val="center"/>
            <w:hideMark/>
          </w:tcPr>
          <w:p w14:paraId="1E206DA4" w14:textId="4AB09B91"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7</w:t>
            </w:r>
          </w:p>
        </w:tc>
        <w:tc>
          <w:tcPr>
            <w:tcW w:w="1800" w:type="dxa"/>
            <w:shd w:val="clear" w:color="auto" w:fill="auto"/>
            <w:noWrap/>
            <w:hideMark/>
          </w:tcPr>
          <w:p w14:paraId="5D1AFBDA" w14:textId="454DEA4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$550,121.30</w:t>
            </w:r>
          </w:p>
        </w:tc>
        <w:tc>
          <w:tcPr>
            <w:tcW w:w="2160" w:type="dxa"/>
            <w:shd w:val="clear" w:color="auto" w:fill="auto"/>
            <w:noWrap/>
            <w:vAlign w:val="bottom"/>
            <w:hideMark/>
          </w:tcPr>
          <w:p w14:paraId="6F3CBAC6" w14:textId="04D706FD"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3840A35" w14:textId="77777777" w:rsidTr="00F74C5E">
        <w:trPr>
          <w:trHeight w:val="255"/>
        </w:trPr>
        <w:tc>
          <w:tcPr>
            <w:tcW w:w="1710" w:type="dxa"/>
            <w:shd w:val="clear" w:color="auto" w:fill="auto"/>
            <w:noWrap/>
            <w:vAlign w:val="center"/>
            <w:hideMark/>
          </w:tcPr>
          <w:p w14:paraId="0F7EA042" w14:textId="2ADAEF60"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LAQUINTA to LOBO LIN 1</w:t>
            </w:r>
          </w:p>
        </w:tc>
        <w:tc>
          <w:tcPr>
            <w:tcW w:w="2160" w:type="dxa"/>
            <w:shd w:val="clear" w:color="auto" w:fill="auto"/>
            <w:noWrap/>
            <w:vAlign w:val="center"/>
            <w:hideMark/>
          </w:tcPr>
          <w:p w14:paraId="07D6C2EC" w14:textId="14935C17"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Bruni Sub 138kV</w:t>
            </w:r>
          </w:p>
        </w:tc>
        <w:tc>
          <w:tcPr>
            <w:tcW w:w="1440" w:type="dxa"/>
            <w:shd w:val="clear" w:color="auto" w:fill="auto"/>
            <w:noWrap/>
            <w:vAlign w:val="center"/>
            <w:hideMark/>
          </w:tcPr>
          <w:p w14:paraId="55007B06" w14:textId="6FE77ED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19</w:t>
            </w:r>
          </w:p>
        </w:tc>
        <w:tc>
          <w:tcPr>
            <w:tcW w:w="1800" w:type="dxa"/>
            <w:shd w:val="clear" w:color="auto" w:fill="auto"/>
            <w:noWrap/>
            <w:hideMark/>
          </w:tcPr>
          <w:p w14:paraId="0E7C843A" w14:textId="097E2090"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$421,428.41</w:t>
            </w:r>
          </w:p>
        </w:tc>
        <w:tc>
          <w:tcPr>
            <w:tcW w:w="2160" w:type="dxa"/>
            <w:shd w:val="clear" w:color="auto" w:fill="auto"/>
            <w:noWrap/>
            <w:vAlign w:val="bottom"/>
            <w:hideMark/>
          </w:tcPr>
          <w:p w14:paraId="59E95FE3" w14:textId="7FB317D6"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2067E4AE" w14:textId="77777777" w:rsidTr="00F74C5E">
        <w:trPr>
          <w:trHeight w:val="255"/>
        </w:trPr>
        <w:tc>
          <w:tcPr>
            <w:tcW w:w="1710" w:type="dxa"/>
            <w:shd w:val="clear" w:color="auto" w:fill="auto"/>
            <w:noWrap/>
            <w:vAlign w:val="center"/>
            <w:hideMark/>
          </w:tcPr>
          <w:p w14:paraId="6B885F27" w14:textId="1CFC88A0"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KING RANCH GAS PLANT to FALFURRIAS LIN 1</w:t>
            </w:r>
          </w:p>
        </w:tc>
        <w:tc>
          <w:tcPr>
            <w:tcW w:w="2160" w:type="dxa"/>
            <w:shd w:val="clear" w:color="auto" w:fill="auto"/>
            <w:noWrap/>
            <w:vAlign w:val="center"/>
            <w:hideMark/>
          </w:tcPr>
          <w:p w14:paraId="69B75B71" w14:textId="140FE3E8"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Falfurrias - Premont 69kV</w:t>
            </w:r>
          </w:p>
        </w:tc>
        <w:tc>
          <w:tcPr>
            <w:tcW w:w="1440" w:type="dxa"/>
            <w:shd w:val="clear" w:color="auto" w:fill="auto"/>
            <w:noWrap/>
            <w:vAlign w:val="center"/>
            <w:hideMark/>
          </w:tcPr>
          <w:p w14:paraId="3A3BFD0E" w14:textId="5D988BDD"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11</w:t>
            </w:r>
          </w:p>
        </w:tc>
        <w:tc>
          <w:tcPr>
            <w:tcW w:w="1800" w:type="dxa"/>
            <w:shd w:val="clear" w:color="auto" w:fill="auto"/>
            <w:noWrap/>
            <w:hideMark/>
          </w:tcPr>
          <w:p w14:paraId="2A67D75B" w14:textId="2206899D"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$408,539.75</w:t>
            </w:r>
          </w:p>
        </w:tc>
        <w:tc>
          <w:tcPr>
            <w:tcW w:w="2160" w:type="dxa"/>
            <w:shd w:val="clear" w:color="auto" w:fill="auto"/>
            <w:noWrap/>
            <w:vAlign w:val="bottom"/>
            <w:hideMark/>
          </w:tcPr>
          <w:p w14:paraId="6CBD8CA8" w14:textId="1A5FA86D"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4E632B5F" w14:textId="77777777" w:rsidTr="00F74C5E">
        <w:trPr>
          <w:trHeight w:val="255"/>
        </w:trPr>
        <w:tc>
          <w:tcPr>
            <w:tcW w:w="1710" w:type="dxa"/>
            <w:shd w:val="clear" w:color="auto" w:fill="auto"/>
            <w:noWrap/>
            <w:vAlign w:val="center"/>
            <w:hideMark/>
          </w:tcPr>
          <w:p w14:paraId="4CBCAA1F" w14:textId="35E5FC8D"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PANCAKE to PANCAKE LIN 1</w:t>
            </w:r>
          </w:p>
        </w:tc>
        <w:tc>
          <w:tcPr>
            <w:tcW w:w="2160" w:type="dxa"/>
            <w:shd w:val="clear" w:color="auto" w:fill="auto"/>
            <w:noWrap/>
            <w:vAlign w:val="center"/>
            <w:hideMark/>
          </w:tcPr>
          <w:p w14:paraId="7CD748F7" w14:textId="1F6583B9"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Gustine - </w:t>
            </w:r>
            <w:proofErr w:type="spellStart"/>
            <w:r>
              <w:rPr>
                <w:rFonts w:ascii="Andale WT" w:hAnsi="Andale WT" w:cs="Tahoma"/>
                <w:color w:val="454545"/>
                <w:sz w:val="18"/>
                <w:szCs w:val="18"/>
              </w:rPr>
              <w:t>Hasse</w:t>
            </w:r>
            <w:proofErr w:type="spellEnd"/>
            <w:r>
              <w:rPr>
                <w:rFonts w:ascii="Andale WT" w:hAnsi="Andale WT" w:cs="Tahoma"/>
                <w:color w:val="454545"/>
                <w:sz w:val="18"/>
                <w:szCs w:val="18"/>
              </w:rPr>
              <w:t xml:space="preserve"> 69kV</w:t>
            </w:r>
          </w:p>
        </w:tc>
        <w:tc>
          <w:tcPr>
            <w:tcW w:w="1440" w:type="dxa"/>
            <w:shd w:val="clear" w:color="auto" w:fill="auto"/>
            <w:noWrap/>
            <w:vAlign w:val="center"/>
            <w:hideMark/>
          </w:tcPr>
          <w:p w14:paraId="6A172689" w14:textId="51B5DACD"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19</w:t>
            </w:r>
          </w:p>
        </w:tc>
        <w:tc>
          <w:tcPr>
            <w:tcW w:w="1800" w:type="dxa"/>
            <w:shd w:val="clear" w:color="auto" w:fill="auto"/>
            <w:noWrap/>
            <w:hideMark/>
          </w:tcPr>
          <w:p w14:paraId="152E4AE3" w14:textId="029D93DE"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$377,428.71</w:t>
            </w:r>
          </w:p>
        </w:tc>
        <w:tc>
          <w:tcPr>
            <w:tcW w:w="2160" w:type="dxa"/>
            <w:shd w:val="clear" w:color="auto" w:fill="auto"/>
            <w:noWrap/>
            <w:vAlign w:val="bottom"/>
            <w:hideMark/>
          </w:tcPr>
          <w:p w14:paraId="2BFB9645" w14:textId="5BBA987B" w:rsidR="00FE4E18" w:rsidRPr="00E07B7D" w:rsidRDefault="00FE4E18" w:rsidP="00C65E19">
            <w:pPr>
              <w:rPr>
                <w:rFonts w:asciiTheme="minorHAnsi" w:hAnsiTheme="minorHAnsi" w:cstheme="minorHAnsi"/>
                <w:color w:val="000000"/>
                <w:highlight w:val="yellow"/>
              </w:rPr>
            </w:pPr>
            <w:r>
              <w:rPr>
                <w:rFonts w:ascii="Tahoma" w:hAnsi="Tahoma" w:cs="Tahoma"/>
                <w:color w:val="000000"/>
              </w:rPr>
              <w:t>BEPC_TPIT1205_HASSE_GUSTINE (1205)</w:t>
            </w:r>
          </w:p>
        </w:tc>
      </w:tr>
      <w:tr w:rsidR="00FE4E18" w:rsidRPr="00E07B7D" w14:paraId="16D1F583" w14:textId="77777777" w:rsidTr="00F74C5E">
        <w:trPr>
          <w:trHeight w:val="255"/>
        </w:trPr>
        <w:tc>
          <w:tcPr>
            <w:tcW w:w="1710" w:type="dxa"/>
            <w:shd w:val="clear" w:color="auto" w:fill="auto"/>
            <w:noWrap/>
            <w:vAlign w:val="center"/>
            <w:hideMark/>
          </w:tcPr>
          <w:p w14:paraId="4D83BA5F" w14:textId="4886D460"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Basecase</w:t>
            </w:r>
            <w:proofErr w:type="spellEnd"/>
          </w:p>
        </w:tc>
        <w:tc>
          <w:tcPr>
            <w:tcW w:w="2160" w:type="dxa"/>
            <w:shd w:val="clear" w:color="auto" w:fill="auto"/>
            <w:noWrap/>
            <w:vAlign w:val="center"/>
            <w:hideMark/>
          </w:tcPr>
          <w:p w14:paraId="5191A6B4" w14:textId="2697C6B1"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VALEXP GTC</w:t>
            </w:r>
          </w:p>
        </w:tc>
        <w:tc>
          <w:tcPr>
            <w:tcW w:w="1440" w:type="dxa"/>
            <w:shd w:val="clear" w:color="auto" w:fill="auto"/>
            <w:noWrap/>
            <w:vAlign w:val="center"/>
            <w:hideMark/>
          </w:tcPr>
          <w:p w14:paraId="5BB51936" w14:textId="5FABC9C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8</w:t>
            </w:r>
          </w:p>
        </w:tc>
        <w:tc>
          <w:tcPr>
            <w:tcW w:w="1800" w:type="dxa"/>
            <w:shd w:val="clear" w:color="auto" w:fill="auto"/>
            <w:noWrap/>
            <w:hideMark/>
          </w:tcPr>
          <w:p w14:paraId="4D9513F1" w14:textId="4C990299"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$370,245.63</w:t>
            </w:r>
          </w:p>
        </w:tc>
        <w:tc>
          <w:tcPr>
            <w:tcW w:w="2160" w:type="dxa"/>
            <w:shd w:val="clear" w:color="auto" w:fill="auto"/>
            <w:noWrap/>
            <w:vAlign w:val="bottom"/>
            <w:hideMark/>
          </w:tcPr>
          <w:p w14:paraId="6B2AF0E5" w14:textId="5F09607E"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E604D37" w14:textId="77777777" w:rsidTr="002F1ED1">
        <w:trPr>
          <w:trHeight w:val="255"/>
        </w:trPr>
        <w:tc>
          <w:tcPr>
            <w:tcW w:w="1710" w:type="dxa"/>
            <w:shd w:val="clear" w:color="auto" w:fill="auto"/>
            <w:noWrap/>
            <w:vAlign w:val="center"/>
            <w:hideMark/>
          </w:tcPr>
          <w:p w14:paraId="0FC45060" w14:textId="69EADBDC"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Basecase</w:t>
            </w:r>
            <w:proofErr w:type="spellEnd"/>
          </w:p>
        </w:tc>
        <w:tc>
          <w:tcPr>
            <w:tcW w:w="2160" w:type="dxa"/>
            <w:shd w:val="clear" w:color="auto" w:fill="auto"/>
            <w:noWrap/>
            <w:vAlign w:val="center"/>
            <w:hideMark/>
          </w:tcPr>
          <w:p w14:paraId="794C25AC" w14:textId="3B1A9CC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NELRIO GTC</w:t>
            </w:r>
          </w:p>
        </w:tc>
        <w:tc>
          <w:tcPr>
            <w:tcW w:w="1440" w:type="dxa"/>
            <w:shd w:val="clear" w:color="auto" w:fill="auto"/>
            <w:noWrap/>
            <w:vAlign w:val="center"/>
            <w:hideMark/>
          </w:tcPr>
          <w:p w14:paraId="794E3D87" w14:textId="661EACE6"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11</w:t>
            </w:r>
          </w:p>
        </w:tc>
        <w:tc>
          <w:tcPr>
            <w:tcW w:w="1800" w:type="dxa"/>
            <w:shd w:val="clear" w:color="auto" w:fill="auto"/>
            <w:noWrap/>
            <w:hideMark/>
          </w:tcPr>
          <w:p w14:paraId="499B6299" w14:textId="2D93719E"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$345,268.12</w:t>
            </w:r>
          </w:p>
        </w:tc>
        <w:tc>
          <w:tcPr>
            <w:tcW w:w="2160" w:type="dxa"/>
            <w:shd w:val="clear" w:color="auto" w:fill="auto"/>
            <w:noWrap/>
            <w:vAlign w:val="bottom"/>
            <w:hideMark/>
          </w:tcPr>
          <w:p w14:paraId="6922597A" w14:textId="51E6E440"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6D66587F" w14:textId="77777777" w:rsidTr="00F74C5E">
        <w:trPr>
          <w:trHeight w:val="255"/>
        </w:trPr>
        <w:tc>
          <w:tcPr>
            <w:tcW w:w="1710" w:type="dxa"/>
            <w:shd w:val="clear" w:color="auto" w:fill="auto"/>
            <w:noWrap/>
            <w:vAlign w:val="center"/>
            <w:hideMark/>
          </w:tcPr>
          <w:p w14:paraId="0F7F1EC2" w14:textId="6B24442A" w:rsidR="00FE4E18" w:rsidRPr="00E07B7D" w:rsidRDefault="00FE4E18" w:rsidP="00C65E19">
            <w:pPr>
              <w:rPr>
                <w:rFonts w:asciiTheme="minorHAnsi" w:hAnsiTheme="minorHAnsi" w:cstheme="minorHAnsi"/>
                <w:color w:val="454545"/>
                <w:sz w:val="18"/>
                <w:szCs w:val="18"/>
                <w:highlight w:val="yellow"/>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2160" w:type="dxa"/>
            <w:shd w:val="clear" w:color="auto" w:fill="auto"/>
            <w:noWrap/>
            <w:vAlign w:val="center"/>
            <w:hideMark/>
          </w:tcPr>
          <w:p w14:paraId="1ACBC1E9" w14:textId="6B27B1A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Yellow Jacket - Treadwell 138kV</w:t>
            </w:r>
          </w:p>
        </w:tc>
        <w:tc>
          <w:tcPr>
            <w:tcW w:w="1440" w:type="dxa"/>
            <w:shd w:val="clear" w:color="auto" w:fill="auto"/>
            <w:noWrap/>
            <w:vAlign w:val="center"/>
            <w:hideMark/>
          </w:tcPr>
          <w:p w14:paraId="15DABB6C" w14:textId="7C2EEF1B"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8</w:t>
            </w:r>
          </w:p>
        </w:tc>
        <w:tc>
          <w:tcPr>
            <w:tcW w:w="1800" w:type="dxa"/>
            <w:shd w:val="clear" w:color="auto" w:fill="auto"/>
            <w:noWrap/>
            <w:hideMark/>
          </w:tcPr>
          <w:p w14:paraId="0354E56C" w14:textId="70E8C11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$338,926.19</w:t>
            </w:r>
          </w:p>
        </w:tc>
        <w:tc>
          <w:tcPr>
            <w:tcW w:w="2160" w:type="dxa"/>
            <w:shd w:val="clear" w:color="auto" w:fill="auto"/>
            <w:noWrap/>
            <w:vAlign w:val="bottom"/>
            <w:hideMark/>
          </w:tcPr>
          <w:p w14:paraId="6AF202C6" w14:textId="779EA33D"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D4D8140" w14:textId="77777777" w:rsidTr="00F74C5E">
        <w:trPr>
          <w:trHeight w:val="255"/>
        </w:trPr>
        <w:tc>
          <w:tcPr>
            <w:tcW w:w="1710" w:type="dxa"/>
            <w:shd w:val="clear" w:color="auto" w:fill="auto"/>
            <w:noWrap/>
            <w:vAlign w:val="center"/>
            <w:hideMark/>
          </w:tcPr>
          <w:p w14:paraId="0A5DE55E" w14:textId="3FC9C854"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lastRenderedPageBreak/>
              <w:t>LON HILL to NELSON SHARPE LIN 1</w:t>
            </w:r>
          </w:p>
        </w:tc>
        <w:tc>
          <w:tcPr>
            <w:tcW w:w="2160" w:type="dxa"/>
            <w:shd w:val="clear" w:color="auto" w:fill="auto"/>
            <w:noWrap/>
            <w:vAlign w:val="center"/>
            <w:hideMark/>
          </w:tcPr>
          <w:p w14:paraId="4F3509E9" w14:textId="7E7E9EB4"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Holly - Southside 138kV</w:t>
            </w:r>
          </w:p>
        </w:tc>
        <w:tc>
          <w:tcPr>
            <w:tcW w:w="1440" w:type="dxa"/>
            <w:shd w:val="clear" w:color="auto" w:fill="auto"/>
            <w:noWrap/>
            <w:vAlign w:val="center"/>
            <w:hideMark/>
          </w:tcPr>
          <w:p w14:paraId="40CA036A" w14:textId="15394159"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9</w:t>
            </w:r>
          </w:p>
        </w:tc>
        <w:tc>
          <w:tcPr>
            <w:tcW w:w="1800" w:type="dxa"/>
            <w:shd w:val="clear" w:color="auto" w:fill="auto"/>
            <w:noWrap/>
            <w:hideMark/>
          </w:tcPr>
          <w:p w14:paraId="20F1D632" w14:textId="3D80D50A"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$321,537.81</w:t>
            </w:r>
          </w:p>
        </w:tc>
        <w:tc>
          <w:tcPr>
            <w:tcW w:w="2160" w:type="dxa"/>
            <w:shd w:val="clear" w:color="auto" w:fill="auto"/>
            <w:noWrap/>
            <w:vAlign w:val="bottom"/>
            <w:hideMark/>
          </w:tcPr>
          <w:p w14:paraId="78B30A16" w14:textId="5F980C4C" w:rsidR="00FE4E18" w:rsidRPr="00E07B7D" w:rsidRDefault="00FE4E18" w:rsidP="00C65E19">
            <w:pPr>
              <w:rPr>
                <w:rFonts w:asciiTheme="minorHAnsi" w:hAnsiTheme="minorHAnsi" w:cstheme="minorHAnsi"/>
                <w:color w:val="000000"/>
                <w:highlight w:val="yellow"/>
              </w:rPr>
            </w:pPr>
            <w:proofErr w:type="spellStart"/>
            <w:r>
              <w:rPr>
                <w:rFonts w:ascii="Tahoma" w:hAnsi="Tahoma" w:cs="Tahoma"/>
                <w:color w:val="000000"/>
              </w:rPr>
              <w:t>AEP_TCC_RebuildHolly</w:t>
            </w:r>
            <w:proofErr w:type="spellEnd"/>
            <w:r>
              <w:rPr>
                <w:rFonts w:ascii="Tahoma" w:hAnsi="Tahoma" w:cs="Tahoma"/>
                <w:color w:val="000000"/>
              </w:rPr>
              <w:t>-Southside (45566)</w:t>
            </w:r>
          </w:p>
        </w:tc>
      </w:tr>
      <w:tr w:rsidR="00FE4E18" w:rsidRPr="00E07B7D" w14:paraId="338F8F87" w14:textId="77777777" w:rsidTr="00F74C5E">
        <w:trPr>
          <w:trHeight w:val="255"/>
        </w:trPr>
        <w:tc>
          <w:tcPr>
            <w:tcW w:w="1710" w:type="dxa"/>
            <w:shd w:val="clear" w:color="auto" w:fill="auto"/>
            <w:noWrap/>
            <w:vAlign w:val="center"/>
            <w:hideMark/>
          </w:tcPr>
          <w:p w14:paraId="616452BC" w14:textId="44CC4E00"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CCRSW TO SWESW 345 AND BTRCK TO MGSES 345 DBLCKT</w:t>
            </w:r>
          </w:p>
        </w:tc>
        <w:tc>
          <w:tcPr>
            <w:tcW w:w="2160" w:type="dxa"/>
            <w:shd w:val="clear" w:color="auto" w:fill="auto"/>
            <w:noWrap/>
            <w:vAlign w:val="center"/>
            <w:hideMark/>
          </w:tcPr>
          <w:p w14:paraId="60C6D202" w14:textId="60A8D852"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Tonkawa Switch - 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440" w:type="dxa"/>
            <w:shd w:val="clear" w:color="auto" w:fill="auto"/>
            <w:noWrap/>
            <w:vAlign w:val="center"/>
            <w:hideMark/>
          </w:tcPr>
          <w:p w14:paraId="46737D27" w14:textId="6784477B"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6</w:t>
            </w:r>
          </w:p>
        </w:tc>
        <w:tc>
          <w:tcPr>
            <w:tcW w:w="1800" w:type="dxa"/>
            <w:shd w:val="clear" w:color="auto" w:fill="auto"/>
            <w:noWrap/>
            <w:hideMark/>
          </w:tcPr>
          <w:p w14:paraId="5795269F" w14:textId="02E7C82F"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$314,598.56</w:t>
            </w:r>
          </w:p>
        </w:tc>
        <w:tc>
          <w:tcPr>
            <w:tcW w:w="2160" w:type="dxa"/>
            <w:shd w:val="clear" w:color="auto" w:fill="auto"/>
            <w:noWrap/>
            <w:vAlign w:val="bottom"/>
            <w:hideMark/>
          </w:tcPr>
          <w:p w14:paraId="0FF7795B" w14:textId="7C5FD554"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1FCF7718" w14:textId="77777777" w:rsidTr="00F74C5E">
        <w:trPr>
          <w:trHeight w:val="255"/>
        </w:trPr>
        <w:tc>
          <w:tcPr>
            <w:tcW w:w="1710" w:type="dxa"/>
            <w:shd w:val="clear" w:color="auto" w:fill="auto"/>
            <w:noWrap/>
            <w:vAlign w:val="center"/>
            <w:hideMark/>
          </w:tcPr>
          <w:p w14:paraId="2581F05B" w14:textId="647F285A"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SWESW TO MULBERRY AND SWESW TO LNCRK 345 DBLCKT</w:t>
            </w:r>
          </w:p>
        </w:tc>
        <w:tc>
          <w:tcPr>
            <w:tcW w:w="2160" w:type="dxa"/>
            <w:shd w:val="clear" w:color="auto" w:fill="auto"/>
            <w:noWrap/>
            <w:vAlign w:val="center"/>
            <w:hideMark/>
          </w:tcPr>
          <w:p w14:paraId="04EEA363" w14:textId="7E9B2B01"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Bluff Creek - Abilene Mulberry Creek 345kV</w:t>
            </w:r>
          </w:p>
        </w:tc>
        <w:tc>
          <w:tcPr>
            <w:tcW w:w="1440" w:type="dxa"/>
            <w:shd w:val="clear" w:color="auto" w:fill="auto"/>
            <w:noWrap/>
            <w:vAlign w:val="center"/>
            <w:hideMark/>
          </w:tcPr>
          <w:p w14:paraId="51FEB5A6" w14:textId="6E381C63"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w:t>
            </w:r>
          </w:p>
        </w:tc>
        <w:tc>
          <w:tcPr>
            <w:tcW w:w="1800" w:type="dxa"/>
            <w:shd w:val="clear" w:color="auto" w:fill="auto"/>
            <w:noWrap/>
            <w:hideMark/>
          </w:tcPr>
          <w:p w14:paraId="338B9359" w14:textId="6CB74B18"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$293,917.29</w:t>
            </w:r>
          </w:p>
        </w:tc>
        <w:tc>
          <w:tcPr>
            <w:tcW w:w="2160" w:type="dxa"/>
            <w:shd w:val="clear" w:color="auto" w:fill="auto"/>
            <w:noWrap/>
            <w:vAlign w:val="bottom"/>
            <w:hideMark/>
          </w:tcPr>
          <w:p w14:paraId="0CA08258" w14:textId="05E2FA98"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00726297" w14:textId="77777777" w:rsidTr="00F74C5E">
        <w:trPr>
          <w:trHeight w:val="255"/>
        </w:trPr>
        <w:tc>
          <w:tcPr>
            <w:tcW w:w="1710" w:type="dxa"/>
            <w:shd w:val="clear" w:color="auto" w:fill="auto"/>
            <w:noWrap/>
            <w:vAlign w:val="center"/>
            <w:hideMark/>
          </w:tcPr>
          <w:p w14:paraId="75188D09" w14:textId="4C4FA89B"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Goddard to TANGO LIN 1</w:t>
            </w:r>
          </w:p>
        </w:tc>
        <w:tc>
          <w:tcPr>
            <w:tcW w:w="2160" w:type="dxa"/>
            <w:shd w:val="clear" w:color="auto" w:fill="auto"/>
            <w:noWrap/>
            <w:vAlign w:val="center"/>
            <w:hideMark/>
          </w:tcPr>
          <w:p w14:paraId="49E790C0" w14:textId="66EBEA9E"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Orange Grove Switching Station - Lon Hill 138kV</w:t>
            </w:r>
          </w:p>
        </w:tc>
        <w:tc>
          <w:tcPr>
            <w:tcW w:w="1440" w:type="dxa"/>
            <w:shd w:val="clear" w:color="auto" w:fill="auto"/>
            <w:noWrap/>
            <w:vAlign w:val="center"/>
            <w:hideMark/>
          </w:tcPr>
          <w:p w14:paraId="53A8E09A" w14:textId="7686C221"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3</w:t>
            </w:r>
          </w:p>
        </w:tc>
        <w:tc>
          <w:tcPr>
            <w:tcW w:w="1800" w:type="dxa"/>
            <w:shd w:val="clear" w:color="auto" w:fill="auto"/>
            <w:noWrap/>
            <w:hideMark/>
          </w:tcPr>
          <w:p w14:paraId="10BD5F65" w14:textId="62826885"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$243,408.25</w:t>
            </w:r>
          </w:p>
        </w:tc>
        <w:tc>
          <w:tcPr>
            <w:tcW w:w="2160" w:type="dxa"/>
            <w:shd w:val="clear" w:color="auto" w:fill="auto"/>
            <w:noWrap/>
            <w:vAlign w:val="bottom"/>
            <w:hideMark/>
          </w:tcPr>
          <w:p w14:paraId="4C016B4D" w14:textId="0B69B99C"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36D2E2B8" w14:textId="77777777" w:rsidTr="00F74C5E">
        <w:trPr>
          <w:trHeight w:val="255"/>
        </w:trPr>
        <w:tc>
          <w:tcPr>
            <w:tcW w:w="1710" w:type="dxa"/>
            <w:shd w:val="clear" w:color="auto" w:fill="auto"/>
            <w:noWrap/>
            <w:vAlign w:val="center"/>
            <w:hideMark/>
          </w:tcPr>
          <w:p w14:paraId="3F3CDEF9" w14:textId="4880FE23"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AJO to AJO LIN 1</w:t>
            </w:r>
          </w:p>
        </w:tc>
        <w:tc>
          <w:tcPr>
            <w:tcW w:w="2160" w:type="dxa"/>
            <w:shd w:val="clear" w:color="auto" w:fill="auto"/>
            <w:noWrap/>
            <w:vAlign w:val="center"/>
            <w:hideMark/>
          </w:tcPr>
          <w:p w14:paraId="1D42BF11" w14:textId="48941BF8" w:rsidR="00FE4E18" w:rsidRPr="00E07B7D" w:rsidRDefault="00FE4E18" w:rsidP="00C65E19">
            <w:pPr>
              <w:rPr>
                <w:rFonts w:asciiTheme="minorHAnsi" w:hAnsiTheme="minorHAnsi" w:cstheme="minorHAnsi"/>
                <w:color w:val="454545"/>
                <w:sz w:val="18"/>
                <w:szCs w:val="18"/>
                <w:highlight w:val="yellow"/>
              </w:rPr>
            </w:pPr>
            <w:r>
              <w:rPr>
                <w:rFonts w:ascii="Andale WT" w:hAnsi="Andale WT" w:cs="Tahoma"/>
                <w:color w:val="454545"/>
                <w:sz w:val="18"/>
                <w:szCs w:val="18"/>
              </w:rPr>
              <w:t xml:space="preserve">Las </w:t>
            </w:r>
            <w:proofErr w:type="spellStart"/>
            <w:r>
              <w:rPr>
                <w:rFonts w:ascii="Andale WT" w:hAnsi="Andale WT" w:cs="Tahoma"/>
                <w:color w:val="454545"/>
                <w:sz w:val="18"/>
                <w:szCs w:val="18"/>
              </w:rPr>
              <w:t>Pulgas</w:t>
            </w:r>
            <w:proofErr w:type="spellEnd"/>
            <w:r>
              <w:rPr>
                <w:rFonts w:ascii="Andale WT" w:hAnsi="Andale WT" w:cs="Tahoma"/>
                <w:color w:val="454545"/>
                <w:sz w:val="18"/>
                <w:szCs w:val="18"/>
              </w:rPr>
              <w:t xml:space="preserve"> - Raymondville 2 138kV</w:t>
            </w:r>
          </w:p>
        </w:tc>
        <w:tc>
          <w:tcPr>
            <w:tcW w:w="1440" w:type="dxa"/>
            <w:shd w:val="clear" w:color="auto" w:fill="auto"/>
            <w:noWrap/>
            <w:vAlign w:val="center"/>
            <w:hideMark/>
          </w:tcPr>
          <w:p w14:paraId="24A8AE7E" w14:textId="6114775C"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15</w:t>
            </w:r>
          </w:p>
        </w:tc>
        <w:tc>
          <w:tcPr>
            <w:tcW w:w="1800" w:type="dxa"/>
            <w:shd w:val="clear" w:color="auto" w:fill="auto"/>
            <w:noWrap/>
            <w:hideMark/>
          </w:tcPr>
          <w:p w14:paraId="763ADDE7" w14:textId="05F980FB" w:rsidR="00FE4E18" w:rsidRPr="00E07B7D" w:rsidRDefault="00FE4E18" w:rsidP="00C65E19">
            <w:pPr>
              <w:jc w:val="right"/>
              <w:rPr>
                <w:rFonts w:asciiTheme="minorHAnsi" w:hAnsiTheme="minorHAnsi" w:cstheme="minorHAnsi"/>
                <w:color w:val="454545"/>
                <w:sz w:val="18"/>
                <w:szCs w:val="18"/>
                <w:highlight w:val="yellow"/>
              </w:rPr>
            </w:pPr>
            <w:r>
              <w:rPr>
                <w:rFonts w:ascii="Andale WT" w:hAnsi="Andale WT" w:cs="Tahoma"/>
                <w:color w:val="454545"/>
                <w:sz w:val="18"/>
                <w:szCs w:val="18"/>
              </w:rPr>
              <w:t>$242,988.61</w:t>
            </w:r>
          </w:p>
        </w:tc>
        <w:tc>
          <w:tcPr>
            <w:tcW w:w="2160" w:type="dxa"/>
            <w:shd w:val="clear" w:color="auto" w:fill="auto"/>
            <w:noWrap/>
            <w:vAlign w:val="bottom"/>
            <w:hideMark/>
          </w:tcPr>
          <w:p w14:paraId="4B5FE7B8" w14:textId="59706C88" w:rsidR="00FE4E18" w:rsidRPr="00E07B7D" w:rsidRDefault="00FE4E18" w:rsidP="00C65E19">
            <w:pPr>
              <w:rPr>
                <w:rFonts w:asciiTheme="minorHAnsi" w:hAnsiTheme="minorHAnsi" w:cstheme="minorHAnsi"/>
                <w:color w:val="000000"/>
                <w:highlight w:val="yellow"/>
              </w:rPr>
            </w:pPr>
            <w:r>
              <w:rPr>
                <w:rFonts w:ascii="Tahoma" w:hAnsi="Tahoma" w:cs="Tahoma"/>
                <w:color w:val="000000"/>
              </w:rPr>
              <w:t> </w:t>
            </w:r>
          </w:p>
        </w:tc>
      </w:tr>
      <w:tr w:rsidR="00FE4E18" w:rsidRPr="00E07B7D" w14:paraId="02EC0F89" w14:textId="77777777" w:rsidTr="00F74C5E">
        <w:trPr>
          <w:trHeight w:val="255"/>
        </w:trPr>
        <w:tc>
          <w:tcPr>
            <w:tcW w:w="1710" w:type="dxa"/>
            <w:shd w:val="clear" w:color="auto" w:fill="auto"/>
            <w:noWrap/>
            <w:vAlign w:val="center"/>
          </w:tcPr>
          <w:p w14:paraId="245AA377" w14:textId="300F4405" w:rsidR="00FE4E18" w:rsidRDefault="00FE4E18" w:rsidP="00B94BB2">
            <w:pPr>
              <w:rPr>
                <w:rFonts w:ascii="Andale WT" w:hAnsi="Andale WT" w:cs="Tahoma"/>
                <w:color w:val="454545"/>
                <w:sz w:val="18"/>
                <w:szCs w:val="18"/>
              </w:rPr>
            </w:pPr>
            <w:r>
              <w:rPr>
                <w:rFonts w:ascii="Andale WT" w:hAnsi="Andale WT" w:cs="Tahoma"/>
                <w:color w:val="454545"/>
                <w:sz w:val="18"/>
                <w:szCs w:val="18"/>
              </w:rPr>
              <w:t>FIREROCK TO BRNWD 138 AND FIREROCK TO BANGS 69 DBLCKT</w:t>
            </w:r>
          </w:p>
        </w:tc>
        <w:tc>
          <w:tcPr>
            <w:tcW w:w="2160" w:type="dxa"/>
            <w:shd w:val="clear" w:color="auto" w:fill="auto"/>
            <w:noWrap/>
            <w:vAlign w:val="center"/>
          </w:tcPr>
          <w:p w14:paraId="443DBF08" w14:textId="54B12F3C" w:rsidR="00FE4E18" w:rsidRDefault="00FE4E18" w:rsidP="00B94BB2">
            <w:pPr>
              <w:rPr>
                <w:rFonts w:ascii="Andale WT" w:hAnsi="Andale WT" w:cs="Tahoma"/>
                <w:color w:val="454545"/>
                <w:sz w:val="18"/>
                <w:szCs w:val="18"/>
              </w:rPr>
            </w:pPr>
            <w:r>
              <w:rPr>
                <w:rFonts w:ascii="Andale WT" w:hAnsi="Andale WT" w:cs="Tahoma"/>
                <w:color w:val="454545"/>
                <w:sz w:val="18"/>
                <w:szCs w:val="18"/>
              </w:rPr>
              <w:t>Olney 138kV</w:t>
            </w:r>
          </w:p>
        </w:tc>
        <w:tc>
          <w:tcPr>
            <w:tcW w:w="1440" w:type="dxa"/>
            <w:shd w:val="clear" w:color="auto" w:fill="auto"/>
            <w:noWrap/>
            <w:vAlign w:val="center"/>
          </w:tcPr>
          <w:p w14:paraId="0FD67598" w14:textId="2C6DEC36"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3</w:t>
            </w:r>
          </w:p>
        </w:tc>
        <w:tc>
          <w:tcPr>
            <w:tcW w:w="1800" w:type="dxa"/>
            <w:shd w:val="clear" w:color="auto" w:fill="auto"/>
            <w:noWrap/>
          </w:tcPr>
          <w:p w14:paraId="3169F9F9" w14:textId="100B9E2D"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$231,737.72</w:t>
            </w:r>
          </w:p>
        </w:tc>
        <w:tc>
          <w:tcPr>
            <w:tcW w:w="2160" w:type="dxa"/>
            <w:shd w:val="clear" w:color="auto" w:fill="auto"/>
            <w:noWrap/>
            <w:vAlign w:val="bottom"/>
          </w:tcPr>
          <w:p w14:paraId="49A7904F" w14:textId="28BFCD8F" w:rsidR="00FE4E18" w:rsidRDefault="00FE4E18" w:rsidP="00B94BB2">
            <w:pPr>
              <w:rPr>
                <w:rFonts w:ascii="Tahoma" w:hAnsi="Tahoma" w:cs="Tahoma"/>
                <w:color w:val="000000"/>
              </w:rPr>
            </w:pPr>
            <w:r>
              <w:rPr>
                <w:rFonts w:ascii="Tahoma" w:hAnsi="Tahoma" w:cs="Tahoma"/>
                <w:color w:val="000000"/>
              </w:rPr>
              <w:t> </w:t>
            </w:r>
          </w:p>
        </w:tc>
      </w:tr>
      <w:tr w:rsidR="00FE4E18" w:rsidRPr="00E07B7D" w14:paraId="6BF65207" w14:textId="77777777" w:rsidTr="00F74C5E">
        <w:trPr>
          <w:trHeight w:val="255"/>
        </w:trPr>
        <w:tc>
          <w:tcPr>
            <w:tcW w:w="1710" w:type="dxa"/>
            <w:shd w:val="clear" w:color="auto" w:fill="auto"/>
            <w:noWrap/>
            <w:vAlign w:val="center"/>
          </w:tcPr>
          <w:p w14:paraId="351CADF2" w14:textId="188A1D86" w:rsidR="00FE4E18" w:rsidRDefault="00FE4E18" w:rsidP="00B94BB2">
            <w:pPr>
              <w:rPr>
                <w:rFonts w:ascii="Andale WT" w:hAnsi="Andale WT" w:cs="Tahoma"/>
                <w:color w:val="454545"/>
                <w:sz w:val="18"/>
                <w:szCs w:val="18"/>
              </w:rPr>
            </w:pPr>
            <w:r>
              <w:rPr>
                <w:rFonts w:ascii="Andale WT" w:hAnsi="Andale WT" w:cs="Tahoma"/>
                <w:color w:val="454545"/>
                <w:sz w:val="18"/>
                <w:szCs w:val="18"/>
              </w:rPr>
              <w:t>COLETO CREEK to COLETO CREEK LIN 1</w:t>
            </w:r>
          </w:p>
        </w:tc>
        <w:tc>
          <w:tcPr>
            <w:tcW w:w="2160" w:type="dxa"/>
            <w:shd w:val="clear" w:color="auto" w:fill="auto"/>
            <w:noWrap/>
            <w:vAlign w:val="center"/>
          </w:tcPr>
          <w:p w14:paraId="2849F914" w14:textId="059B5EF2" w:rsidR="00FE4E18" w:rsidRDefault="00FE4E18" w:rsidP="00B94BB2">
            <w:pPr>
              <w:rPr>
                <w:rFonts w:ascii="Andale WT" w:hAnsi="Andale WT" w:cs="Tahoma"/>
                <w:color w:val="454545"/>
                <w:sz w:val="18"/>
                <w:szCs w:val="18"/>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1440" w:type="dxa"/>
            <w:shd w:val="clear" w:color="auto" w:fill="auto"/>
            <w:noWrap/>
            <w:vAlign w:val="center"/>
          </w:tcPr>
          <w:p w14:paraId="38E54EC8" w14:textId="34962568"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3</w:t>
            </w:r>
          </w:p>
        </w:tc>
        <w:tc>
          <w:tcPr>
            <w:tcW w:w="1800" w:type="dxa"/>
            <w:shd w:val="clear" w:color="auto" w:fill="auto"/>
            <w:noWrap/>
          </w:tcPr>
          <w:p w14:paraId="500C1251" w14:textId="7F25E929"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$224,544.87</w:t>
            </w:r>
          </w:p>
        </w:tc>
        <w:tc>
          <w:tcPr>
            <w:tcW w:w="2160" w:type="dxa"/>
            <w:shd w:val="clear" w:color="auto" w:fill="auto"/>
            <w:noWrap/>
            <w:vAlign w:val="bottom"/>
          </w:tcPr>
          <w:p w14:paraId="7A278816" w14:textId="6C6EB6B0" w:rsidR="00FE4E18" w:rsidRDefault="00FE4E18" w:rsidP="00B94BB2">
            <w:pPr>
              <w:rPr>
                <w:rFonts w:ascii="Tahoma" w:hAnsi="Tahoma" w:cs="Tahoma"/>
                <w:color w:val="000000"/>
              </w:rPr>
            </w:pPr>
            <w:proofErr w:type="spellStart"/>
            <w:r>
              <w:rPr>
                <w:rFonts w:ascii="Tahoma" w:hAnsi="Tahoma" w:cs="Tahoma"/>
                <w:color w:val="000000"/>
              </w:rPr>
              <w:t>AEP_TCC_UpgradeColetoCreek-Rosata</w:t>
            </w:r>
            <w:proofErr w:type="spellEnd"/>
            <w:r>
              <w:rPr>
                <w:rFonts w:ascii="Tahoma" w:hAnsi="Tahoma" w:cs="Tahoma"/>
                <w:color w:val="000000"/>
              </w:rPr>
              <w:t xml:space="preserve"> (50870)</w:t>
            </w:r>
          </w:p>
        </w:tc>
      </w:tr>
      <w:tr w:rsidR="00FE4E18" w:rsidRPr="00E07B7D" w14:paraId="7E7C0A9D" w14:textId="77777777" w:rsidTr="00F74C5E">
        <w:trPr>
          <w:trHeight w:val="255"/>
        </w:trPr>
        <w:tc>
          <w:tcPr>
            <w:tcW w:w="1710" w:type="dxa"/>
            <w:shd w:val="clear" w:color="auto" w:fill="auto"/>
            <w:noWrap/>
            <w:vAlign w:val="center"/>
          </w:tcPr>
          <w:p w14:paraId="27D3C53F" w14:textId="786F8DE5" w:rsidR="00FE4E18" w:rsidRDefault="00FE4E18" w:rsidP="00B94BB2">
            <w:pPr>
              <w:rPr>
                <w:rFonts w:ascii="Andale WT" w:hAnsi="Andale WT" w:cs="Tahoma"/>
                <w:color w:val="454545"/>
                <w:sz w:val="18"/>
                <w:szCs w:val="18"/>
              </w:rPr>
            </w:pPr>
            <w:r>
              <w:rPr>
                <w:rFonts w:ascii="Andale WT" w:hAnsi="Andale WT" w:cs="Tahoma"/>
                <w:color w:val="454545"/>
                <w:sz w:val="18"/>
                <w:szCs w:val="18"/>
              </w:rPr>
              <w:t>ALICE to ALICE LIN 1</w:t>
            </w:r>
          </w:p>
        </w:tc>
        <w:tc>
          <w:tcPr>
            <w:tcW w:w="2160" w:type="dxa"/>
            <w:shd w:val="clear" w:color="auto" w:fill="auto"/>
            <w:noWrap/>
            <w:vAlign w:val="center"/>
          </w:tcPr>
          <w:p w14:paraId="0242BDFC" w14:textId="6AA37184" w:rsidR="00FE4E18" w:rsidRDefault="00FE4E18" w:rsidP="00B94BB2">
            <w:pPr>
              <w:rPr>
                <w:rFonts w:ascii="Andale WT" w:hAnsi="Andale WT" w:cs="Tahoma"/>
                <w:color w:val="454545"/>
                <w:sz w:val="18"/>
                <w:szCs w:val="18"/>
              </w:rPr>
            </w:pPr>
            <w:r>
              <w:rPr>
                <w:rFonts w:ascii="Andale WT" w:hAnsi="Andale WT" w:cs="Tahoma"/>
                <w:color w:val="454545"/>
                <w:sz w:val="18"/>
                <w:szCs w:val="18"/>
              </w:rPr>
              <w:t>Falfurrias - Premont 69kV</w:t>
            </w:r>
          </w:p>
        </w:tc>
        <w:tc>
          <w:tcPr>
            <w:tcW w:w="1440" w:type="dxa"/>
            <w:shd w:val="clear" w:color="auto" w:fill="auto"/>
            <w:noWrap/>
            <w:vAlign w:val="center"/>
          </w:tcPr>
          <w:p w14:paraId="557F2A96" w14:textId="1B46C160"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7</w:t>
            </w:r>
          </w:p>
        </w:tc>
        <w:tc>
          <w:tcPr>
            <w:tcW w:w="1800" w:type="dxa"/>
            <w:shd w:val="clear" w:color="auto" w:fill="auto"/>
            <w:noWrap/>
          </w:tcPr>
          <w:p w14:paraId="0A91A59F" w14:textId="04755359"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$223,816.78</w:t>
            </w:r>
          </w:p>
        </w:tc>
        <w:tc>
          <w:tcPr>
            <w:tcW w:w="2160" w:type="dxa"/>
            <w:shd w:val="clear" w:color="auto" w:fill="auto"/>
            <w:noWrap/>
            <w:vAlign w:val="bottom"/>
          </w:tcPr>
          <w:p w14:paraId="108B892D" w14:textId="240B3E26" w:rsidR="00FE4E18" w:rsidRDefault="00FE4E18" w:rsidP="00B94BB2">
            <w:pPr>
              <w:rPr>
                <w:rFonts w:ascii="Tahoma" w:hAnsi="Tahoma" w:cs="Tahoma"/>
                <w:color w:val="000000"/>
              </w:rPr>
            </w:pPr>
            <w:r>
              <w:rPr>
                <w:rFonts w:ascii="Tahoma" w:hAnsi="Tahoma" w:cs="Tahoma"/>
                <w:color w:val="000000"/>
              </w:rPr>
              <w:t> </w:t>
            </w:r>
          </w:p>
        </w:tc>
      </w:tr>
      <w:tr w:rsidR="00FE4E18" w:rsidRPr="00E07B7D" w14:paraId="2F5C7710" w14:textId="77777777" w:rsidTr="00F74C5E">
        <w:trPr>
          <w:trHeight w:val="255"/>
        </w:trPr>
        <w:tc>
          <w:tcPr>
            <w:tcW w:w="1710" w:type="dxa"/>
            <w:shd w:val="clear" w:color="auto" w:fill="auto"/>
            <w:noWrap/>
            <w:vAlign w:val="center"/>
          </w:tcPr>
          <w:p w14:paraId="65F87D38" w14:textId="080D52F1" w:rsidR="00FE4E18" w:rsidRDefault="00FE4E18" w:rsidP="00B94BB2">
            <w:pPr>
              <w:rPr>
                <w:rFonts w:ascii="Andale WT" w:hAnsi="Andale WT" w:cs="Tahoma"/>
                <w:color w:val="454545"/>
                <w:sz w:val="18"/>
                <w:szCs w:val="18"/>
              </w:rPr>
            </w:pPr>
            <w:r>
              <w:rPr>
                <w:rFonts w:ascii="Andale WT" w:hAnsi="Andale WT" w:cs="Tahoma"/>
                <w:color w:val="454545"/>
                <w:sz w:val="18"/>
                <w:szCs w:val="18"/>
              </w:rPr>
              <w:t>Manual White Point to Angstrom &amp; Lon Hill 345KV DOUBLE</w:t>
            </w:r>
          </w:p>
        </w:tc>
        <w:tc>
          <w:tcPr>
            <w:tcW w:w="2160" w:type="dxa"/>
            <w:shd w:val="clear" w:color="auto" w:fill="auto"/>
            <w:noWrap/>
            <w:vAlign w:val="center"/>
          </w:tcPr>
          <w:p w14:paraId="08E8C6E2" w14:textId="0233ABBD" w:rsidR="00FE4E18" w:rsidRDefault="00FE4E18" w:rsidP="00B94BB2">
            <w:pPr>
              <w:rPr>
                <w:rFonts w:ascii="Andale WT" w:hAnsi="Andale WT" w:cs="Tahoma"/>
                <w:color w:val="454545"/>
                <w:sz w:val="18"/>
                <w:szCs w:val="18"/>
              </w:rPr>
            </w:pPr>
            <w:r>
              <w:rPr>
                <w:rFonts w:ascii="Andale WT" w:hAnsi="Andale WT" w:cs="Tahoma"/>
                <w:color w:val="454545"/>
                <w:sz w:val="18"/>
                <w:szCs w:val="18"/>
              </w:rPr>
              <w:t>Pawnee Switching Station - Tango 345kV</w:t>
            </w:r>
          </w:p>
        </w:tc>
        <w:tc>
          <w:tcPr>
            <w:tcW w:w="1440" w:type="dxa"/>
            <w:shd w:val="clear" w:color="auto" w:fill="auto"/>
            <w:noWrap/>
            <w:vAlign w:val="center"/>
          </w:tcPr>
          <w:p w14:paraId="6522710A" w14:textId="13503061"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6</w:t>
            </w:r>
          </w:p>
        </w:tc>
        <w:tc>
          <w:tcPr>
            <w:tcW w:w="1800" w:type="dxa"/>
            <w:shd w:val="clear" w:color="auto" w:fill="auto"/>
            <w:noWrap/>
          </w:tcPr>
          <w:p w14:paraId="75577B86" w14:textId="065CADFE"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$207,358.85</w:t>
            </w:r>
          </w:p>
        </w:tc>
        <w:tc>
          <w:tcPr>
            <w:tcW w:w="2160" w:type="dxa"/>
            <w:shd w:val="clear" w:color="auto" w:fill="auto"/>
            <w:noWrap/>
            <w:vAlign w:val="bottom"/>
          </w:tcPr>
          <w:p w14:paraId="382ABD4A" w14:textId="2C8BAEF5" w:rsidR="00FE4E18" w:rsidRDefault="00FE4E18" w:rsidP="00B94BB2">
            <w:pPr>
              <w:rPr>
                <w:rFonts w:ascii="Tahoma" w:hAnsi="Tahoma" w:cs="Tahoma"/>
                <w:color w:val="000000"/>
              </w:rPr>
            </w:pPr>
            <w:r>
              <w:rPr>
                <w:rFonts w:ascii="Tahoma" w:hAnsi="Tahoma" w:cs="Tahoma"/>
                <w:color w:val="000000"/>
              </w:rPr>
              <w:t> </w:t>
            </w:r>
          </w:p>
        </w:tc>
      </w:tr>
      <w:tr w:rsidR="00FE4E18" w:rsidRPr="00E07B7D" w14:paraId="32C4D7BA" w14:textId="77777777" w:rsidTr="00F74C5E">
        <w:trPr>
          <w:trHeight w:val="255"/>
        </w:trPr>
        <w:tc>
          <w:tcPr>
            <w:tcW w:w="1710" w:type="dxa"/>
            <w:shd w:val="clear" w:color="auto" w:fill="auto"/>
            <w:noWrap/>
            <w:vAlign w:val="center"/>
          </w:tcPr>
          <w:p w14:paraId="62D14780" w14:textId="4242E30E" w:rsidR="00FE4E18" w:rsidRDefault="00FE4E18" w:rsidP="00B94BB2">
            <w:pPr>
              <w:rPr>
                <w:rFonts w:ascii="Andale WT" w:hAnsi="Andale WT" w:cs="Tahoma"/>
                <w:color w:val="454545"/>
                <w:sz w:val="18"/>
                <w:szCs w:val="18"/>
              </w:rPr>
            </w:pPr>
            <w:r>
              <w:rPr>
                <w:rFonts w:ascii="Andale WT" w:hAnsi="Andale WT" w:cs="Tahoma"/>
                <w:color w:val="454545"/>
                <w:sz w:val="18"/>
                <w:szCs w:val="18"/>
              </w:rPr>
              <w:t>CARTERVILLE to EINSTEIN LIN 1</w:t>
            </w:r>
          </w:p>
        </w:tc>
        <w:tc>
          <w:tcPr>
            <w:tcW w:w="2160" w:type="dxa"/>
            <w:shd w:val="clear" w:color="auto" w:fill="auto"/>
            <w:noWrap/>
            <w:vAlign w:val="center"/>
          </w:tcPr>
          <w:p w14:paraId="11B0E0FB" w14:textId="1B0D6CA0" w:rsidR="00FE4E18" w:rsidRDefault="00FE4E18" w:rsidP="00B94BB2">
            <w:pPr>
              <w:rPr>
                <w:rFonts w:ascii="Andale WT" w:hAnsi="Andale WT" w:cs="Tahoma"/>
                <w:color w:val="454545"/>
                <w:sz w:val="18"/>
                <w:szCs w:val="18"/>
              </w:rPr>
            </w:pPr>
            <w:r>
              <w:rPr>
                <w:rFonts w:ascii="Andale WT" w:hAnsi="Andale WT" w:cs="Tahoma"/>
                <w:color w:val="454545"/>
                <w:sz w:val="18"/>
                <w:szCs w:val="18"/>
              </w:rPr>
              <w:t>Rocky Road - Stiles 138kV</w:t>
            </w:r>
          </w:p>
        </w:tc>
        <w:tc>
          <w:tcPr>
            <w:tcW w:w="1440" w:type="dxa"/>
            <w:shd w:val="clear" w:color="auto" w:fill="auto"/>
            <w:noWrap/>
            <w:vAlign w:val="center"/>
          </w:tcPr>
          <w:p w14:paraId="49B3AABD" w14:textId="6D0CF61D"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4</w:t>
            </w:r>
          </w:p>
        </w:tc>
        <w:tc>
          <w:tcPr>
            <w:tcW w:w="1800" w:type="dxa"/>
            <w:shd w:val="clear" w:color="auto" w:fill="auto"/>
            <w:noWrap/>
          </w:tcPr>
          <w:p w14:paraId="0CA9FF49" w14:textId="254A9506"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$184,030.18</w:t>
            </w:r>
          </w:p>
        </w:tc>
        <w:tc>
          <w:tcPr>
            <w:tcW w:w="2160" w:type="dxa"/>
            <w:shd w:val="clear" w:color="auto" w:fill="auto"/>
            <w:noWrap/>
            <w:vAlign w:val="bottom"/>
          </w:tcPr>
          <w:p w14:paraId="70B35933" w14:textId="3943BC9B" w:rsidR="00FE4E18" w:rsidRDefault="00FE4E18" w:rsidP="00B94BB2">
            <w:pPr>
              <w:rPr>
                <w:rFonts w:ascii="Tahoma" w:hAnsi="Tahoma" w:cs="Tahoma"/>
                <w:color w:val="000000"/>
              </w:rPr>
            </w:pPr>
            <w:proofErr w:type="spellStart"/>
            <w:r>
              <w:rPr>
                <w:rFonts w:ascii="Tahoma" w:hAnsi="Tahoma" w:cs="Tahoma"/>
                <w:color w:val="000000"/>
              </w:rPr>
              <w:t>Oncor_FW_NOTPIT_Stiles</w:t>
            </w:r>
            <w:proofErr w:type="spellEnd"/>
            <w:r>
              <w:rPr>
                <w:rFonts w:ascii="Tahoma" w:hAnsi="Tahoma" w:cs="Tahoma"/>
                <w:color w:val="000000"/>
              </w:rPr>
              <w:t xml:space="preserve"> Ranch Substation (73230)</w:t>
            </w:r>
          </w:p>
        </w:tc>
      </w:tr>
      <w:tr w:rsidR="00FE4E18" w:rsidRPr="00E07B7D" w14:paraId="24B3CFC8" w14:textId="77777777" w:rsidTr="00F74C5E">
        <w:trPr>
          <w:trHeight w:val="255"/>
        </w:trPr>
        <w:tc>
          <w:tcPr>
            <w:tcW w:w="1710" w:type="dxa"/>
            <w:shd w:val="clear" w:color="auto" w:fill="auto"/>
            <w:noWrap/>
            <w:vAlign w:val="center"/>
          </w:tcPr>
          <w:p w14:paraId="4494B670" w14:textId="0B4EE3F1" w:rsidR="00FE4E18" w:rsidRDefault="00FE4E18" w:rsidP="00B94BB2">
            <w:pPr>
              <w:rPr>
                <w:rFonts w:ascii="Andale WT" w:hAnsi="Andale WT" w:cs="Tahoma"/>
                <w:color w:val="454545"/>
                <w:sz w:val="18"/>
                <w:szCs w:val="18"/>
              </w:rPr>
            </w:pPr>
            <w:r>
              <w:rPr>
                <w:rFonts w:ascii="Andale WT" w:hAnsi="Andale WT" w:cs="Tahoma"/>
                <w:color w:val="454545"/>
                <w:sz w:val="18"/>
                <w:szCs w:val="18"/>
              </w:rPr>
              <w:t>COLETO CREEK to COLETO CREEK LIN 1</w:t>
            </w:r>
          </w:p>
        </w:tc>
        <w:tc>
          <w:tcPr>
            <w:tcW w:w="2160" w:type="dxa"/>
            <w:shd w:val="clear" w:color="auto" w:fill="auto"/>
            <w:noWrap/>
            <w:vAlign w:val="center"/>
          </w:tcPr>
          <w:p w14:paraId="1827C58D" w14:textId="6C8B463A" w:rsidR="00FE4E18" w:rsidRDefault="00FE4E18" w:rsidP="00B94BB2">
            <w:pPr>
              <w:rPr>
                <w:rFonts w:ascii="Andale WT" w:hAnsi="Andale WT" w:cs="Tahoma"/>
                <w:color w:val="454545"/>
                <w:sz w:val="18"/>
                <w:szCs w:val="18"/>
              </w:rPr>
            </w:pPr>
            <w:proofErr w:type="spellStart"/>
            <w:r>
              <w:rPr>
                <w:rFonts w:ascii="Andale WT" w:hAnsi="Andale WT" w:cs="Tahoma"/>
                <w:color w:val="454545"/>
                <w:sz w:val="18"/>
                <w:szCs w:val="18"/>
              </w:rPr>
              <w:t>Katoen</w:t>
            </w:r>
            <w:proofErr w:type="spellEnd"/>
            <w:r>
              <w:rPr>
                <w:rFonts w:ascii="Andale WT" w:hAnsi="Andale WT" w:cs="Tahoma"/>
                <w:color w:val="454545"/>
                <w:sz w:val="18"/>
                <w:szCs w:val="18"/>
              </w:rPr>
              <w:t xml:space="preserve"> - Lon Hill 345kV</w:t>
            </w:r>
          </w:p>
        </w:tc>
        <w:tc>
          <w:tcPr>
            <w:tcW w:w="1440" w:type="dxa"/>
            <w:shd w:val="clear" w:color="auto" w:fill="auto"/>
            <w:noWrap/>
            <w:vAlign w:val="center"/>
          </w:tcPr>
          <w:p w14:paraId="48D2640D" w14:textId="36120952"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4</w:t>
            </w:r>
          </w:p>
        </w:tc>
        <w:tc>
          <w:tcPr>
            <w:tcW w:w="1800" w:type="dxa"/>
            <w:shd w:val="clear" w:color="auto" w:fill="auto"/>
            <w:noWrap/>
          </w:tcPr>
          <w:p w14:paraId="4A55188B" w14:textId="6CFC5824"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$178,946.55</w:t>
            </w:r>
          </w:p>
        </w:tc>
        <w:tc>
          <w:tcPr>
            <w:tcW w:w="2160" w:type="dxa"/>
            <w:shd w:val="clear" w:color="auto" w:fill="auto"/>
            <w:noWrap/>
            <w:vAlign w:val="bottom"/>
          </w:tcPr>
          <w:p w14:paraId="3D9B73D3" w14:textId="27CE569D" w:rsidR="00FE4E18" w:rsidRDefault="00FE4E18" w:rsidP="00B94BB2">
            <w:pPr>
              <w:rPr>
                <w:rFonts w:ascii="Tahoma" w:hAnsi="Tahoma" w:cs="Tahoma"/>
                <w:color w:val="000000"/>
              </w:rPr>
            </w:pPr>
            <w:r>
              <w:rPr>
                <w:rFonts w:ascii="Tahoma" w:hAnsi="Tahoma" w:cs="Tahoma"/>
                <w:color w:val="000000"/>
              </w:rPr>
              <w:t> </w:t>
            </w:r>
          </w:p>
        </w:tc>
      </w:tr>
      <w:tr w:rsidR="00FE4E18" w:rsidRPr="00E07B7D" w14:paraId="40FB7048" w14:textId="77777777" w:rsidTr="00F74C5E">
        <w:trPr>
          <w:trHeight w:val="255"/>
        </w:trPr>
        <w:tc>
          <w:tcPr>
            <w:tcW w:w="1710" w:type="dxa"/>
            <w:shd w:val="clear" w:color="auto" w:fill="auto"/>
            <w:noWrap/>
            <w:vAlign w:val="center"/>
          </w:tcPr>
          <w:p w14:paraId="2136E355" w14:textId="1BFCE1E1" w:rsidR="00FE4E18" w:rsidRDefault="00FE4E18" w:rsidP="00B94BB2">
            <w:pPr>
              <w:rPr>
                <w:rFonts w:ascii="Andale WT" w:hAnsi="Andale WT" w:cs="Tahoma"/>
                <w:color w:val="454545"/>
                <w:sz w:val="18"/>
                <w:szCs w:val="18"/>
              </w:rPr>
            </w:pPr>
            <w:r>
              <w:rPr>
                <w:rFonts w:ascii="Andale WT" w:hAnsi="Andale WT" w:cs="Tahoma"/>
                <w:color w:val="454545"/>
                <w:sz w:val="18"/>
                <w:szCs w:val="18"/>
              </w:rPr>
              <w:t>Ferguson-Sherwood Shores &amp; Ferguson-Granite Mountain 138kV</w:t>
            </w:r>
          </w:p>
        </w:tc>
        <w:tc>
          <w:tcPr>
            <w:tcW w:w="2160" w:type="dxa"/>
            <w:shd w:val="clear" w:color="auto" w:fill="auto"/>
            <w:noWrap/>
            <w:vAlign w:val="center"/>
          </w:tcPr>
          <w:p w14:paraId="51BBF148" w14:textId="4F723FBE" w:rsidR="00FE4E18" w:rsidRDefault="00FE4E18" w:rsidP="00B94BB2">
            <w:pPr>
              <w:rPr>
                <w:rFonts w:ascii="Andale WT" w:hAnsi="Andale WT" w:cs="Tahoma"/>
                <w:color w:val="454545"/>
                <w:sz w:val="18"/>
                <w:szCs w:val="18"/>
              </w:rPr>
            </w:pPr>
            <w:proofErr w:type="spellStart"/>
            <w:r>
              <w:rPr>
                <w:rFonts w:ascii="Andale WT" w:hAnsi="Andale WT" w:cs="Tahoma"/>
                <w:color w:val="454545"/>
                <w:sz w:val="18"/>
                <w:szCs w:val="18"/>
              </w:rPr>
              <w:t>Ctec</w:t>
            </w:r>
            <w:proofErr w:type="spellEnd"/>
            <w:r>
              <w:rPr>
                <w:rFonts w:ascii="Andale WT" w:hAnsi="Andale WT" w:cs="Tahoma"/>
                <w:color w:val="454545"/>
                <w:sz w:val="18"/>
                <w:szCs w:val="18"/>
              </w:rPr>
              <w:t xml:space="preserve"> Buchanan - Sandstone Mountain 69kV</w:t>
            </w:r>
          </w:p>
        </w:tc>
        <w:tc>
          <w:tcPr>
            <w:tcW w:w="1440" w:type="dxa"/>
            <w:shd w:val="clear" w:color="auto" w:fill="auto"/>
            <w:noWrap/>
            <w:vAlign w:val="center"/>
          </w:tcPr>
          <w:p w14:paraId="32243E99" w14:textId="6D042F0B"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5</w:t>
            </w:r>
          </w:p>
        </w:tc>
        <w:tc>
          <w:tcPr>
            <w:tcW w:w="1800" w:type="dxa"/>
            <w:shd w:val="clear" w:color="auto" w:fill="auto"/>
            <w:noWrap/>
          </w:tcPr>
          <w:p w14:paraId="338230E0" w14:textId="548D9CBA"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$158,233.30</w:t>
            </w:r>
          </w:p>
        </w:tc>
        <w:tc>
          <w:tcPr>
            <w:tcW w:w="2160" w:type="dxa"/>
            <w:shd w:val="clear" w:color="auto" w:fill="auto"/>
            <w:noWrap/>
            <w:vAlign w:val="bottom"/>
          </w:tcPr>
          <w:p w14:paraId="2499CB2E" w14:textId="57C25C6B" w:rsidR="00FE4E18" w:rsidRDefault="00FE4E18" w:rsidP="00B94BB2">
            <w:pPr>
              <w:rPr>
                <w:rFonts w:ascii="Tahoma" w:hAnsi="Tahoma" w:cs="Tahoma"/>
                <w:color w:val="000000"/>
              </w:rPr>
            </w:pPr>
            <w:r>
              <w:rPr>
                <w:rFonts w:ascii="Tahoma" w:hAnsi="Tahoma" w:cs="Tahoma"/>
                <w:color w:val="000000"/>
              </w:rPr>
              <w:t> </w:t>
            </w:r>
          </w:p>
        </w:tc>
      </w:tr>
      <w:tr w:rsidR="00FE4E18" w:rsidRPr="00E07B7D" w14:paraId="4E07799E" w14:textId="77777777" w:rsidTr="00F74C5E">
        <w:trPr>
          <w:trHeight w:val="255"/>
        </w:trPr>
        <w:tc>
          <w:tcPr>
            <w:tcW w:w="1710" w:type="dxa"/>
            <w:shd w:val="clear" w:color="auto" w:fill="auto"/>
            <w:noWrap/>
            <w:vAlign w:val="center"/>
          </w:tcPr>
          <w:p w14:paraId="090F5EA4" w14:textId="47AA0E6F" w:rsidR="00FE4E18" w:rsidRDefault="00FE4E18" w:rsidP="00B94BB2">
            <w:pPr>
              <w:rPr>
                <w:rFonts w:ascii="Andale WT" w:hAnsi="Andale WT" w:cs="Tahoma"/>
                <w:color w:val="454545"/>
                <w:sz w:val="18"/>
                <w:szCs w:val="18"/>
              </w:rPr>
            </w:pPr>
            <w:r>
              <w:rPr>
                <w:rFonts w:ascii="Andale WT" w:hAnsi="Andale WT" w:cs="Tahoma"/>
                <w:color w:val="454545"/>
                <w:sz w:val="18"/>
                <w:szCs w:val="18"/>
              </w:rPr>
              <w:t>COLETO CREEK to COLETO CREEK LIN 1</w:t>
            </w:r>
          </w:p>
        </w:tc>
        <w:tc>
          <w:tcPr>
            <w:tcW w:w="2160" w:type="dxa"/>
            <w:shd w:val="clear" w:color="auto" w:fill="auto"/>
            <w:noWrap/>
            <w:vAlign w:val="center"/>
          </w:tcPr>
          <w:p w14:paraId="2DAE5CF2" w14:textId="61F8A651" w:rsidR="00FE4E18" w:rsidRDefault="00FE4E18" w:rsidP="00B94BB2">
            <w:pPr>
              <w:rPr>
                <w:rFonts w:ascii="Andale WT" w:hAnsi="Andale WT" w:cs="Tahoma"/>
                <w:color w:val="454545"/>
                <w:sz w:val="18"/>
                <w:szCs w:val="18"/>
              </w:rPr>
            </w:pPr>
            <w:r>
              <w:rPr>
                <w:rFonts w:ascii="Andale WT" w:hAnsi="Andale WT" w:cs="Tahoma"/>
                <w:color w:val="454545"/>
                <w:sz w:val="18"/>
                <w:szCs w:val="18"/>
              </w:rPr>
              <w:t xml:space="preserve">Goddard - </w:t>
            </w:r>
            <w:proofErr w:type="spellStart"/>
            <w:r>
              <w:rPr>
                <w:rFonts w:ascii="Andale WT" w:hAnsi="Andale WT" w:cs="Tahoma"/>
                <w:color w:val="454545"/>
                <w:sz w:val="18"/>
                <w:szCs w:val="18"/>
              </w:rPr>
              <w:t>Katoen</w:t>
            </w:r>
            <w:proofErr w:type="spellEnd"/>
            <w:r>
              <w:rPr>
                <w:rFonts w:ascii="Andale WT" w:hAnsi="Andale WT" w:cs="Tahoma"/>
                <w:color w:val="454545"/>
                <w:sz w:val="18"/>
                <w:szCs w:val="18"/>
              </w:rPr>
              <w:t xml:space="preserve"> 345kV</w:t>
            </w:r>
          </w:p>
        </w:tc>
        <w:tc>
          <w:tcPr>
            <w:tcW w:w="1440" w:type="dxa"/>
            <w:shd w:val="clear" w:color="auto" w:fill="auto"/>
            <w:noWrap/>
            <w:vAlign w:val="center"/>
          </w:tcPr>
          <w:p w14:paraId="15307F91" w14:textId="1B116425"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3</w:t>
            </w:r>
          </w:p>
        </w:tc>
        <w:tc>
          <w:tcPr>
            <w:tcW w:w="1800" w:type="dxa"/>
            <w:shd w:val="clear" w:color="auto" w:fill="auto"/>
            <w:noWrap/>
          </w:tcPr>
          <w:p w14:paraId="009A9461" w14:textId="053B9671"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$153,844.18</w:t>
            </w:r>
          </w:p>
        </w:tc>
        <w:tc>
          <w:tcPr>
            <w:tcW w:w="2160" w:type="dxa"/>
            <w:shd w:val="clear" w:color="auto" w:fill="auto"/>
            <w:noWrap/>
            <w:vAlign w:val="bottom"/>
          </w:tcPr>
          <w:p w14:paraId="453AF147" w14:textId="5A072CF7" w:rsidR="00FE4E18" w:rsidRDefault="00FE4E18" w:rsidP="00B94BB2">
            <w:pPr>
              <w:rPr>
                <w:rFonts w:ascii="Tahoma" w:hAnsi="Tahoma" w:cs="Tahoma"/>
                <w:color w:val="000000"/>
              </w:rPr>
            </w:pPr>
            <w:r>
              <w:rPr>
                <w:rFonts w:ascii="Tahoma" w:hAnsi="Tahoma" w:cs="Tahoma"/>
                <w:color w:val="000000"/>
              </w:rPr>
              <w:t> </w:t>
            </w:r>
          </w:p>
        </w:tc>
      </w:tr>
      <w:tr w:rsidR="00FE4E18" w:rsidRPr="00E07B7D" w14:paraId="375E54BA" w14:textId="77777777" w:rsidTr="00F74C5E">
        <w:trPr>
          <w:trHeight w:val="255"/>
        </w:trPr>
        <w:tc>
          <w:tcPr>
            <w:tcW w:w="1710" w:type="dxa"/>
            <w:shd w:val="clear" w:color="auto" w:fill="auto"/>
            <w:noWrap/>
            <w:vAlign w:val="center"/>
          </w:tcPr>
          <w:p w14:paraId="5A50FF2B" w14:textId="31D26BB9" w:rsidR="00FE4E18" w:rsidRDefault="00FE4E18" w:rsidP="00B94BB2">
            <w:pPr>
              <w:rPr>
                <w:rFonts w:ascii="Andale WT" w:hAnsi="Andale WT" w:cs="Tahoma"/>
                <w:color w:val="454545"/>
                <w:sz w:val="18"/>
                <w:szCs w:val="18"/>
              </w:rPr>
            </w:pPr>
            <w:r>
              <w:rPr>
                <w:rFonts w:ascii="Andale WT" w:hAnsi="Andale WT" w:cs="Tahoma"/>
                <w:color w:val="454545"/>
                <w:sz w:val="18"/>
                <w:szCs w:val="18"/>
              </w:rPr>
              <w:t>COLETO CREEK to VICTORIA LIN 1</w:t>
            </w:r>
          </w:p>
        </w:tc>
        <w:tc>
          <w:tcPr>
            <w:tcW w:w="2160" w:type="dxa"/>
            <w:shd w:val="clear" w:color="auto" w:fill="auto"/>
            <w:noWrap/>
            <w:vAlign w:val="center"/>
          </w:tcPr>
          <w:p w14:paraId="7059F414" w14:textId="707B57E5" w:rsidR="00FE4E18" w:rsidRDefault="00FE4E18" w:rsidP="00B94BB2">
            <w:pPr>
              <w:rPr>
                <w:rFonts w:ascii="Andale WT" w:hAnsi="Andale WT" w:cs="Tahoma"/>
                <w:color w:val="454545"/>
                <w:sz w:val="18"/>
                <w:szCs w:val="18"/>
              </w:rPr>
            </w:pPr>
            <w:r>
              <w:rPr>
                <w:rFonts w:ascii="Andale WT" w:hAnsi="Andale WT" w:cs="Tahoma"/>
                <w:color w:val="454545"/>
                <w:sz w:val="18"/>
                <w:szCs w:val="18"/>
              </w:rPr>
              <w:t>Coleto Creek - Victoria 138kV</w:t>
            </w:r>
          </w:p>
        </w:tc>
        <w:tc>
          <w:tcPr>
            <w:tcW w:w="1440" w:type="dxa"/>
            <w:shd w:val="clear" w:color="auto" w:fill="auto"/>
            <w:noWrap/>
            <w:vAlign w:val="center"/>
          </w:tcPr>
          <w:p w14:paraId="45F58CD7" w14:textId="46E7D52A"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6</w:t>
            </w:r>
          </w:p>
        </w:tc>
        <w:tc>
          <w:tcPr>
            <w:tcW w:w="1800" w:type="dxa"/>
            <w:shd w:val="clear" w:color="auto" w:fill="auto"/>
            <w:noWrap/>
          </w:tcPr>
          <w:p w14:paraId="7828EB65" w14:textId="46E99887"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$129,108.10</w:t>
            </w:r>
          </w:p>
        </w:tc>
        <w:tc>
          <w:tcPr>
            <w:tcW w:w="2160" w:type="dxa"/>
            <w:shd w:val="clear" w:color="auto" w:fill="auto"/>
            <w:noWrap/>
            <w:vAlign w:val="bottom"/>
          </w:tcPr>
          <w:p w14:paraId="54DB72FB" w14:textId="0A8D5EF1" w:rsidR="00FE4E18" w:rsidRDefault="00FE4E18" w:rsidP="00B94BB2">
            <w:pPr>
              <w:rPr>
                <w:rFonts w:ascii="Tahoma" w:hAnsi="Tahoma" w:cs="Tahoma"/>
                <w:color w:val="000000"/>
              </w:rPr>
            </w:pPr>
            <w:r>
              <w:rPr>
                <w:rFonts w:ascii="Tahoma" w:hAnsi="Tahoma" w:cs="Tahoma"/>
                <w:color w:val="000000"/>
              </w:rPr>
              <w:t> </w:t>
            </w:r>
          </w:p>
        </w:tc>
      </w:tr>
      <w:tr w:rsidR="00FE4E18" w:rsidRPr="00E07B7D" w14:paraId="3884B1B5" w14:textId="77777777" w:rsidTr="00F74C5E">
        <w:trPr>
          <w:trHeight w:val="255"/>
        </w:trPr>
        <w:tc>
          <w:tcPr>
            <w:tcW w:w="1710" w:type="dxa"/>
            <w:shd w:val="clear" w:color="auto" w:fill="auto"/>
            <w:noWrap/>
            <w:vAlign w:val="center"/>
          </w:tcPr>
          <w:p w14:paraId="38E52A3A" w14:textId="077073F9" w:rsidR="00FE4E18" w:rsidRDefault="00FE4E18" w:rsidP="00B94BB2">
            <w:pPr>
              <w:rPr>
                <w:rFonts w:ascii="Andale WT" w:hAnsi="Andale WT" w:cs="Tahoma"/>
                <w:color w:val="454545"/>
                <w:sz w:val="18"/>
                <w:szCs w:val="18"/>
              </w:rPr>
            </w:pPr>
            <w:r>
              <w:rPr>
                <w:rFonts w:ascii="Andale WT" w:hAnsi="Andale WT" w:cs="Tahoma"/>
                <w:color w:val="454545"/>
                <w:sz w:val="18"/>
                <w:szCs w:val="18"/>
              </w:rPr>
              <w:t>ODLAW SWITCH to ASPHALT MINES LIN 1</w:t>
            </w:r>
          </w:p>
        </w:tc>
        <w:tc>
          <w:tcPr>
            <w:tcW w:w="2160" w:type="dxa"/>
            <w:shd w:val="clear" w:color="auto" w:fill="auto"/>
            <w:noWrap/>
            <w:vAlign w:val="center"/>
          </w:tcPr>
          <w:p w14:paraId="4A91D7EC" w14:textId="001DCD09" w:rsidR="00FE4E18" w:rsidRDefault="00FE4E18" w:rsidP="00B94BB2">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440" w:type="dxa"/>
            <w:shd w:val="clear" w:color="auto" w:fill="auto"/>
            <w:noWrap/>
            <w:vAlign w:val="center"/>
          </w:tcPr>
          <w:p w14:paraId="5815654E" w14:textId="124F80E1"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7</w:t>
            </w:r>
          </w:p>
        </w:tc>
        <w:tc>
          <w:tcPr>
            <w:tcW w:w="1800" w:type="dxa"/>
            <w:shd w:val="clear" w:color="auto" w:fill="auto"/>
            <w:noWrap/>
          </w:tcPr>
          <w:p w14:paraId="47DC42BE" w14:textId="0F0FEA78"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$106,070.66</w:t>
            </w:r>
          </w:p>
        </w:tc>
        <w:tc>
          <w:tcPr>
            <w:tcW w:w="2160" w:type="dxa"/>
            <w:shd w:val="clear" w:color="auto" w:fill="auto"/>
            <w:noWrap/>
            <w:vAlign w:val="bottom"/>
          </w:tcPr>
          <w:p w14:paraId="67F951F5" w14:textId="70A2BE4F" w:rsidR="00FE4E18" w:rsidRDefault="00FE4E18" w:rsidP="00B94BB2">
            <w:pPr>
              <w:rPr>
                <w:rFonts w:ascii="Tahoma" w:hAnsi="Tahoma" w:cs="Tahoma"/>
                <w:color w:val="000000"/>
              </w:rPr>
            </w:pPr>
            <w:r>
              <w:rPr>
                <w:rFonts w:ascii="Tahoma" w:hAnsi="Tahoma" w:cs="Tahoma"/>
                <w:color w:val="000000"/>
              </w:rPr>
              <w:t>Escondido to Hamilton Road 138 kV Line Rebuild Project (22RPG</w:t>
            </w:r>
            <w:proofErr w:type="gramStart"/>
            <w:r>
              <w:rPr>
                <w:rFonts w:ascii="Tahoma" w:hAnsi="Tahoma" w:cs="Tahoma"/>
                <w:color w:val="000000"/>
              </w:rPr>
              <w:t>044 )</w:t>
            </w:r>
            <w:proofErr w:type="gramEnd"/>
          </w:p>
        </w:tc>
      </w:tr>
      <w:tr w:rsidR="00FE4E18" w:rsidRPr="00E07B7D" w14:paraId="1CEE1FDE" w14:textId="77777777" w:rsidTr="00F74C5E">
        <w:trPr>
          <w:trHeight w:val="255"/>
        </w:trPr>
        <w:tc>
          <w:tcPr>
            <w:tcW w:w="1710" w:type="dxa"/>
            <w:shd w:val="clear" w:color="auto" w:fill="auto"/>
            <w:noWrap/>
            <w:vAlign w:val="center"/>
          </w:tcPr>
          <w:p w14:paraId="55A22F37" w14:textId="7BD77A46" w:rsidR="00FE4E18" w:rsidRDefault="00FE4E18" w:rsidP="00B94BB2">
            <w:pPr>
              <w:rPr>
                <w:rFonts w:ascii="Andale WT" w:hAnsi="Andale WT" w:cs="Tahoma"/>
                <w:color w:val="454545"/>
                <w:sz w:val="18"/>
                <w:szCs w:val="18"/>
              </w:rPr>
            </w:pPr>
            <w:r>
              <w:rPr>
                <w:rFonts w:ascii="Andale WT" w:hAnsi="Andale WT" w:cs="Tahoma"/>
                <w:color w:val="454545"/>
                <w:sz w:val="18"/>
                <w:szCs w:val="18"/>
              </w:rPr>
              <w:t>TANGO to PAWNEE SWITCHING STATION LIN 1</w:t>
            </w:r>
          </w:p>
        </w:tc>
        <w:tc>
          <w:tcPr>
            <w:tcW w:w="2160" w:type="dxa"/>
            <w:shd w:val="clear" w:color="auto" w:fill="auto"/>
            <w:noWrap/>
            <w:vAlign w:val="center"/>
          </w:tcPr>
          <w:p w14:paraId="49FA2F3D" w14:textId="147AB8A2" w:rsidR="00FE4E18" w:rsidRDefault="00FE4E18" w:rsidP="00B94BB2">
            <w:pPr>
              <w:rPr>
                <w:rFonts w:ascii="Andale WT" w:hAnsi="Andale WT" w:cs="Tahoma"/>
                <w:color w:val="454545"/>
                <w:sz w:val="18"/>
                <w:szCs w:val="18"/>
              </w:rPr>
            </w:pPr>
            <w:r>
              <w:rPr>
                <w:rFonts w:ascii="Andale WT" w:hAnsi="Andale WT" w:cs="Tahoma"/>
                <w:color w:val="454545"/>
                <w:sz w:val="18"/>
                <w:szCs w:val="18"/>
              </w:rPr>
              <w:t>Orange Grove Switching Station - Lon Hill 138kV</w:t>
            </w:r>
          </w:p>
        </w:tc>
        <w:tc>
          <w:tcPr>
            <w:tcW w:w="1440" w:type="dxa"/>
            <w:shd w:val="clear" w:color="auto" w:fill="auto"/>
            <w:noWrap/>
            <w:vAlign w:val="center"/>
          </w:tcPr>
          <w:p w14:paraId="1DF32455" w14:textId="4309D33A"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3</w:t>
            </w:r>
          </w:p>
        </w:tc>
        <w:tc>
          <w:tcPr>
            <w:tcW w:w="1800" w:type="dxa"/>
            <w:shd w:val="clear" w:color="auto" w:fill="auto"/>
            <w:noWrap/>
          </w:tcPr>
          <w:p w14:paraId="13C59D4F" w14:textId="6AF930A2"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$105,952.43</w:t>
            </w:r>
          </w:p>
        </w:tc>
        <w:tc>
          <w:tcPr>
            <w:tcW w:w="2160" w:type="dxa"/>
            <w:shd w:val="clear" w:color="auto" w:fill="auto"/>
            <w:noWrap/>
            <w:vAlign w:val="bottom"/>
          </w:tcPr>
          <w:p w14:paraId="1F309DAB" w14:textId="74CBAB83" w:rsidR="00FE4E18" w:rsidRDefault="00FE4E18" w:rsidP="00B94BB2">
            <w:pPr>
              <w:rPr>
                <w:rFonts w:ascii="Tahoma" w:hAnsi="Tahoma" w:cs="Tahoma"/>
                <w:color w:val="000000"/>
              </w:rPr>
            </w:pPr>
            <w:r>
              <w:rPr>
                <w:rFonts w:ascii="Tahoma" w:hAnsi="Tahoma" w:cs="Tahoma"/>
                <w:color w:val="000000"/>
              </w:rPr>
              <w:t> </w:t>
            </w:r>
          </w:p>
        </w:tc>
      </w:tr>
      <w:tr w:rsidR="00FE4E18" w:rsidRPr="00E07B7D" w14:paraId="371C7574" w14:textId="77777777" w:rsidTr="00F74C5E">
        <w:trPr>
          <w:trHeight w:val="255"/>
        </w:trPr>
        <w:tc>
          <w:tcPr>
            <w:tcW w:w="1710" w:type="dxa"/>
            <w:shd w:val="clear" w:color="auto" w:fill="auto"/>
            <w:noWrap/>
            <w:vAlign w:val="center"/>
          </w:tcPr>
          <w:p w14:paraId="76495918" w14:textId="7305C9A6" w:rsidR="00FE4E18" w:rsidRDefault="00FE4E18" w:rsidP="00B94BB2">
            <w:pPr>
              <w:rPr>
                <w:rFonts w:ascii="Andale WT" w:hAnsi="Andale WT" w:cs="Tahoma"/>
                <w:color w:val="454545"/>
                <w:sz w:val="18"/>
                <w:szCs w:val="18"/>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2160" w:type="dxa"/>
            <w:shd w:val="clear" w:color="auto" w:fill="auto"/>
            <w:noWrap/>
            <w:vAlign w:val="center"/>
          </w:tcPr>
          <w:p w14:paraId="76EBD890" w14:textId="4015C969" w:rsidR="00FE4E18" w:rsidRDefault="00FE4E18" w:rsidP="00B94BB2">
            <w:pPr>
              <w:rPr>
                <w:rFonts w:ascii="Andale WT" w:hAnsi="Andale WT" w:cs="Tahoma"/>
                <w:color w:val="454545"/>
                <w:sz w:val="18"/>
                <w:szCs w:val="18"/>
              </w:rPr>
            </w:pPr>
            <w:proofErr w:type="spellStart"/>
            <w:r>
              <w:rPr>
                <w:rFonts w:ascii="Andale WT" w:hAnsi="Andale WT" w:cs="Tahoma"/>
                <w:color w:val="454545"/>
                <w:sz w:val="18"/>
                <w:szCs w:val="18"/>
              </w:rPr>
              <w:t>Haine</w:t>
            </w:r>
            <w:proofErr w:type="spellEnd"/>
            <w:r>
              <w:rPr>
                <w:rFonts w:ascii="Andale WT" w:hAnsi="Andale WT" w:cs="Tahoma"/>
                <w:color w:val="454545"/>
                <w:sz w:val="18"/>
                <w:szCs w:val="18"/>
              </w:rPr>
              <w:t xml:space="preserve"> Drive - La Palma 138kV</w:t>
            </w:r>
          </w:p>
        </w:tc>
        <w:tc>
          <w:tcPr>
            <w:tcW w:w="1440" w:type="dxa"/>
            <w:shd w:val="clear" w:color="auto" w:fill="auto"/>
            <w:noWrap/>
            <w:vAlign w:val="center"/>
          </w:tcPr>
          <w:p w14:paraId="50E00D6A" w14:textId="1EDC8E66"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10</w:t>
            </w:r>
          </w:p>
        </w:tc>
        <w:tc>
          <w:tcPr>
            <w:tcW w:w="1800" w:type="dxa"/>
            <w:shd w:val="clear" w:color="auto" w:fill="auto"/>
            <w:noWrap/>
          </w:tcPr>
          <w:p w14:paraId="3E6F7426" w14:textId="0E4F9CF3"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$104,360.15</w:t>
            </w:r>
          </w:p>
        </w:tc>
        <w:tc>
          <w:tcPr>
            <w:tcW w:w="2160" w:type="dxa"/>
            <w:shd w:val="clear" w:color="auto" w:fill="auto"/>
            <w:noWrap/>
            <w:vAlign w:val="bottom"/>
          </w:tcPr>
          <w:p w14:paraId="54C7AB12" w14:textId="1F44CB1B" w:rsidR="00FE4E18" w:rsidRDefault="00FE4E18" w:rsidP="00B94BB2">
            <w:pPr>
              <w:rPr>
                <w:rFonts w:ascii="Tahoma" w:hAnsi="Tahoma" w:cs="Tahoma"/>
                <w:color w:val="000000"/>
              </w:rPr>
            </w:pPr>
            <w:r>
              <w:rPr>
                <w:rFonts w:ascii="Tahoma" w:hAnsi="Tahoma" w:cs="Tahoma"/>
                <w:color w:val="000000"/>
              </w:rPr>
              <w:t> </w:t>
            </w:r>
          </w:p>
        </w:tc>
      </w:tr>
      <w:tr w:rsidR="00FE4E18" w:rsidRPr="00E07B7D" w14:paraId="555764B7" w14:textId="77777777" w:rsidTr="00F74C5E">
        <w:trPr>
          <w:trHeight w:val="255"/>
        </w:trPr>
        <w:tc>
          <w:tcPr>
            <w:tcW w:w="1710" w:type="dxa"/>
            <w:tcBorders>
              <w:top w:val="nil"/>
              <w:left w:val="single" w:sz="8" w:space="0" w:color="auto"/>
              <w:bottom w:val="single" w:sz="8" w:space="0" w:color="auto"/>
              <w:right w:val="single" w:sz="8" w:space="0" w:color="auto"/>
            </w:tcBorders>
            <w:shd w:val="clear" w:color="000000" w:fill="B8CCE4"/>
            <w:noWrap/>
            <w:vAlign w:val="center"/>
          </w:tcPr>
          <w:p w14:paraId="59D2C5E5" w14:textId="7079AE0A" w:rsidR="00FE4E18" w:rsidRDefault="00FE4E18" w:rsidP="00433802">
            <w:pPr>
              <w:rPr>
                <w:rFonts w:ascii="Andale WT" w:hAnsi="Andale WT" w:cs="Tahoma"/>
                <w:color w:val="454545"/>
                <w:sz w:val="18"/>
                <w:szCs w:val="18"/>
              </w:rPr>
            </w:pPr>
            <w:r>
              <w:rPr>
                <w:rFonts w:ascii="Andale WT" w:hAnsi="Andale WT" w:cs="Tahoma"/>
                <w:color w:val="454545"/>
                <w:sz w:val="18"/>
                <w:szCs w:val="18"/>
              </w:rPr>
              <w:lastRenderedPageBreak/>
              <w:t>MAN_DBL_'CONSW-MGSES_and_CONSW-LNGSW_345kV_DBLCKT</w:t>
            </w:r>
          </w:p>
        </w:tc>
        <w:tc>
          <w:tcPr>
            <w:tcW w:w="2160" w:type="dxa"/>
            <w:tcBorders>
              <w:top w:val="nil"/>
              <w:left w:val="nil"/>
              <w:bottom w:val="single" w:sz="8" w:space="0" w:color="auto"/>
              <w:right w:val="single" w:sz="8" w:space="0" w:color="auto"/>
            </w:tcBorders>
            <w:shd w:val="clear" w:color="000000" w:fill="B8CCE4"/>
            <w:noWrap/>
            <w:vAlign w:val="center"/>
          </w:tcPr>
          <w:p w14:paraId="05FECB78" w14:textId="0ADAE0A2" w:rsidR="00FE4E18" w:rsidRDefault="00FE4E18" w:rsidP="00433802">
            <w:pPr>
              <w:rPr>
                <w:rFonts w:ascii="Andale WT" w:hAnsi="Andale WT" w:cs="Tahoma"/>
                <w:color w:val="454545"/>
                <w:sz w:val="18"/>
                <w:szCs w:val="18"/>
              </w:rPr>
            </w:pPr>
            <w:r>
              <w:rPr>
                <w:rFonts w:ascii="Andale WT" w:hAnsi="Andale WT" w:cs="Tahoma"/>
                <w:color w:val="454545"/>
                <w:sz w:val="18"/>
                <w:szCs w:val="18"/>
              </w:rPr>
              <w:t xml:space="preserve">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Navigation Sub 138kV</w:t>
            </w:r>
          </w:p>
        </w:tc>
        <w:tc>
          <w:tcPr>
            <w:tcW w:w="1440" w:type="dxa"/>
            <w:tcBorders>
              <w:top w:val="nil"/>
              <w:left w:val="nil"/>
              <w:bottom w:val="single" w:sz="8" w:space="0" w:color="auto"/>
              <w:right w:val="single" w:sz="8" w:space="0" w:color="auto"/>
            </w:tcBorders>
            <w:shd w:val="clear" w:color="000000" w:fill="B8CCE4"/>
            <w:noWrap/>
            <w:vAlign w:val="center"/>
          </w:tcPr>
          <w:p w14:paraId="1AD075F1" w14:textId="2FECD090" w:rsidR="00FE4E18" w:rsidRDefault="00FE4E18" w:rsidP="00433802">
            <w:pPr>
              <w:jc w:val="right"/>
              <w:rPr>
                <w:rFonts w:ascii="Andale WT" w:hAnsi="Andale WT" w:cs="Tahoma"/>
                <w:color w:val="454545"/>
                <w:sz w:val="18"/>
                <w:szCs w:val="18"/>
              </w:rPr>
            </w:pPr>
            <w:r>
              <w:rPr>
                <w:rFonts w:ascii="Andale WT" w:hAnsi="Andale WT" w:cs="Tahoma"/>
                <w:color w:val="454545"/>
                <w:sz w:val="18"/>
                <w:szCs w:val="18"/>
              </w:rPr>
              <w:t>3</w:t>
            </w:r>
          </w:p>
        </w:tc>
        <w:tc>
          <w:tcPr>
            <w:tcW w:w="1800" w:type="dxa"/>
            <w:tcBorders>
              <w:top w:val="nil"/>
              <w:left w:val="nil"/>
              <w:bottom w:val="single" w:sz="8" w:space="0" w:color="auto"/>
              <w:right w:val="single" w:sz="8" w:space="0" w:color="auto"/>
            </w:tcBorders>
            <w:shd w:val="clear" w:color="000000" w:fill="B8CCE4"/>
            <w:noWrap/>
          </w:tcPr>
          <w:p w14:paraId="4A494CA2" w14:textId="36F26C2A" w:rsidR="00FE4E18" w:rsidRDefault="00FE4E18" w:rsidP="00433802">
            <w:pPr>
              <w:jc w:val="right"/>
              <w:rPr>
                <w:rFonts w:ascii="Andale WT" w:hAnsi="Andale WT" w:cs="Tahoma"/>
                <w:color w:val="454545"/>
                <w:sz w:val="18"/>
                <w:szCs w:val="18"/>
              </w:rPr>
            </w:pPr>
            <w:r>
              <w:rPr>
                <w:rFonts w:ascii="Andale WT" w:hAnsi="Andale WT" w:cs="Tahoma"/>
                <w:color w:val="454545"/>
                <w:sz w:val="18"/>
                <w:szCs w:val="18"/>
              </w:rPr>
              <w:t>$90,655.44</w:t>
            </w:r>
          </w:p>
        </w:tc>
        <w:tc>
          <w:tcPr>
            <w:tcW w:w="2160" w:type="dxa"/>
            <w:tcBorders>
              <w:top w:val="nil"/>
              <w:left w:val="nil"/>
              <w:bottom w:val="nil"/>
              <w:right w:val="nil"/>
            </w:tcBorders>
            <w:shd w:val="clear" w:color="000000" w:fill="B8CCE4"/>
            <w:noWrap/>
            <w:vAlign w:val="bottom"/>
          </w:tcPr>
          <w:p w14:paraId="790DB186" w14:textId="77CA0DF4" w:rsidR="00FE4E18" w:rsidRDefault="00FE4E18" w:rsidP="00433802">
            <w:pPr>
              <w:rPr>
                <w:rFonts w:ascii="Tahoma" w:hAnsi="Tahoma" w:cs="Tahoma"/>
                <w:color w:val="000000"/>
              </w:rPr>
            </w:pPr>
            <w:r>
              <w:rPr>
                <w:rFonts w:ascii="Tahoma" w:hAnsi="Tahoma" w:cs="Tahoma"/>
                <w:color w:val="000000"/>
              </w:rPr>
              <w:t xml:space="preserve">Oncor_FW_5436 Morgan </w:t>
            </w:r>
            <w:proofErr w:type="spellStart"/>
            <w:r>
              <w:rPr>
                <w:rFonts w:ascii="Tahoma" w:hAnsi="Tahoma" w:cs="Tahoma"/>
                <w:color w:val="000000"/>
              </w:rPr>
              <w:t>Creek_McDonald</w:t>
            </w:r>
            <w:proofErr w:type="spellEnd"/>
            <w:r>
              <w:rPr>
                <w:rFonts w:ascii="Tahoma" w:hAnsi="Tahoma" w:cs="Tahoma"/>
                <w:color w:val="000000"/>
              </w:rPr>
              <w:t xml:space="preserve"> Rd 138 kV Line (5436)</w:t>
            </w:r>
          </w:p>
        </w:tc>
      </w:tr>
      <w:tr w:rsidR="00FE4E18" w:rsidRPr="00E07B7D" w14:paraId="77AB23E0" w14:textId="77777777" w:rsidTr="00F74C5E">
        <w:trPr>
          <w:trHeight w:val="255"/>
        </w:trPr>
        <w:tc>
          <w:tcPr>
            <w:tcW w:w="1710" w:type="dxa"/>
            <w:shd w:val="clear" w:color="auto" w:fill="auto"/>
            <w:noWrap/>
            <w:vAlign w:val="center"/>
          </w:tcPr>
          <w:p w14:paraId="14BFA21D" w14:textId="5C29A72A" w:rsidR="00FE4E18" w:rsidRDefault="00FE4E18" w:rsidP="00B94BB2">
            <w:pPr>
              <w:rPr>
                <w:rFonts w:ascii="Andale WT" w:hAnsi="Andale WT" w:cs="Tahoma"/>
                <w:color w:val="454545"/>
                <w:sz w:val="18"/>
                <w:szCs w:val="18"/>
              </w:rPr>
            </w:pPr>
            <w:r>
              <w:rPr>
                <w:rFonts w:ascii="Andale WT" w:hAnsi="Andale WT" w:cs="Tahoma"/>
                <w:color w:val="454545"/>
                <w:sz w:val="18"/>
                <w:szCs w:val="18"/>
              </w:rPr>
              <w:t>AJO to AJO LIN 1</w:t>
            </w:r>
          </w:p>
        </w:tc>
        <w:tc>
          <w:tcPr>
            <w:tcW w:w="2160" w:type="dxa"/>
            <w:shd w:val="clear" w:color="auto" w:fill="auto"/>
            <w:noWrap/>
            <w:vAlign w:val="center"/>
          </w:tcPr>
          <w:p w14:paraId="16BB0004" w14:textId="44FED079" w:rsidR="00FE4E18" w:rsidRDefault="00FE4E18" w:rsidP="00B94BB2">
            <w:pPr>
              <w:rPr>
                <w:rFonts w:ascii="Andale WT" w:hAnsi="Andale WT" w:cs="Tahoma"/>
                <w:color w:val="454545"/>
                <w:sz w:val="18"/>
                <w:szCs w:val="18"/>
              </w:rPr>
            </w:pPr>
            <w:r>
              <w:rPr>
                <w:rFonts w:ascii="Andale WT" w:hAnsi="Andale WT" w:cs="Tahoma"/>
                <w:color w:val="454545"/>
                <w:sz w:val="18"/>
                <w:szCs w:val="18"/>
              </w:rPr>
              <w:t>Falfurrias - Premont 69kV</w:t>
            </w:r>
          </w:p>
        </w:tc>
        <w:tc>
          <w:tcPr>
            <w:tcW w:w="1440" w:type="dxa"/>
            <w:shd w:val="clear" w:color="auto" w:fill="auto"/>
            <w:noWrap/>
            <w:vAlign w:val="center"/>
          </w:tcPr>
          <w:p w14:paraId="1EFC45E3" w14:textId="7E90801B"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4</w:t>
            </w:r>
          </w:p>
        </w:tc>
        <w:tc>
          <w:tcPr>
            <w:tcW w:w="1800" w:type="dxa"/>
            <w:shd w:val="clear" w:color="auto" w:fill="auto"/>
            <w:noWrap/>
          </w:tcPr>
          <w:p w14:paraId="4F11E44A" w14:textId="088F76F6"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$82,437.18</w:t>
            </w:r>
          </w:p>
        </w:tc>
        <w:tc>
          <w:tcPr>
            <w:tcW w:w="2160" w:type="dxa"/>
            <w:shd w:val="clear" w:color="auto" w:fill="auto"/>
            <w:noWrap/>
            <w:vAlign w:val="bottom"/>
          </w:tcPr>
          <w:p w14:paraId="7C6FC804" w14:textId="02D36542" w:rsidR="00FE4E18" w:rsidRDefault="00FE4E18" w:rsidP="00B94BB2">
            <w:pPr>
              <w:rPr>
                <w:rFonts w:ascii="Tahoma" w:hAnsi="Tahoma" w:cs="Tahoma"/>
                <w:color w:val="000000"/>
              </w:rPr>
            </w:pPr>
            <w:r>
              <w:rPr>
                <w:rFonts w:ascii="Tahoma" w:hAnsi="Tahoma" w:cs="Tahoma"/>
                <w:color w:val="000000"/>
              </w:rPr>
              <w:t> </w:t>
            </w:r>
          </w:p>
        </w:tc>
      </w:tr>
      <w:tr w:rsidR="00FE4E18" w:rsidRPr="00E07B7D" w14:paraId="39206CF4" w14:textId="77777777" w:rsidTr="00F74C5E">
        <w:trPr>
          <w:trHeight w:val="255"/>
        </w:trPr>
        <w:tc>
          <w:tcPr>
            <w:tcW w:w="1710" w:type="dxa"/>
            <w:shd w:val="clear" w:color="auto" w:fill="auto"/>
            <w:noWrap/>
            <w:vAlign w:val="center"/>
          </w:tcPr>
          <w:p w14:paraId="7B8C30BF" w14:textId="6E9F1A76" w:rsidR="00FE4E18" w:rsidRDefault="00FE4E18" w:rsidP="00B94BB2">
            <w:pPr>
              <w:rPr>
                <w:rFonts w:ascii="Andale WT" w:hAnsi="Andale WT" w:cs="Tahoma"/>
                <w:color w:val="454545"/>
                <w:sz w:val="18"/>
                <w:szCs w:val="18"/>
              </w:rPr>
            </w:pPr>
            <w:r>
              <w:rPr>
                <w:rFonts w:ascii="Andale WT" w:hAnsi="Andale WT" w:cs="Tahoma"/>
                <w:color w:val="454545"/>
                <w:sz w:val="18"/>
                <w:szCs w:val="18"/>
              </w:rPr>
              <w:t>KLEBERG AEP to KLEBERG AEP LIN 1</w:t>
            </w:r>
          </w:p>
        </w:tc>
        <w:tc>
          <w:tcPr>
            <w:tcW w:w="2160" w:type="dxa"/>
            <w:shd w:val="clear" w:color="auto" w:fill="auto"/>
            <w:noWrap/>
            <w:vAlign w:val="center"/>
          </w:tcPr>
          <w:p w14:paraId="4C3710A3" w14:textId="68C722DC" w:rsidR="00FE4E18" w:rsidRDefault="00FE4E18" w:rsidP="00B94BB2">
            <w:pPr>
              <w:rPr>
                <w:rFonts w:ascii="Andale WT" w:hAnsi="Andale WT" w:cs="Tahoma"/>
                <w:color w:val="454545"/>
                <w:sz w:val="18"/>
                <w:szCs w:val="18"/>
              </w:rPr>
            </w:pPr>
            <w:r>
              <w:rPr>
                <w:rFonts w:ascii="Andale WT" w:hAnsi="Andale WT" w:cs="Tahoma"/>
                <w:color w:val="454545"/>
                <w:sz w:val="18"/>
                <w:szCs w:val="18"/>
              </w:rPr>
              <w:t>Loyola Sub 138kV</w:t>
            </w:r>
          </w:p>
        </w:tc>
        <w:tc>
          <w:tcPr>
            <w:tcW w:w="1440" w:type="dxa"/>
            <w:shd w:val="clear" w:color="auto" w:fill="auto"/>
            <w:noWrap/>
            <w:vAlign w:val="center"/>
          </w:tcPr>
          <w:p w14:paraId="778623CA" w14:textId="3A91502D"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5</w:t>
            </w:r>
          </w:p>
        </w:tc>
        <w:tc>
          <w:tcPr>
            <w:tcW w:w="1800" w:type="dxa"/>
            <w:shd w:val="clear" w:color="auto" w:fill="auto"/>
            <w:noWrap/>
          </w:tcPr>
          <w:p w14:paraId="7017EFC5" w14:textId="73BDAAA8"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$58,083.68</w:t>
            </w:r>
          </w:p>
        </w:tc>
        <w:tc>
          <w:tcPr>
            <w:tcW w:w="2160" w:type="dxa"/>
            <w:shd w:val="clear" w:color="auto" w:fill="auto"/>
            <w:noWrap/>
            <w:vAlign w:val="bottom"/>
          </w:tcPr>
          <w:p w14:paraId="61564E47" w14:textId="4E48E6D7" w:rsidR="00FE4E18" w:rsidRDefault="00FE4E18" w:rsidP="00B94BB2">
            <w:pPr>
              <w:rPr>
                <w:rFonts w:ascii="Tahoma" w:hAnsi="Tahoma" w:cs="Tahoma"/>
                <w:color w:val="000000"/>
              </w:rPr>
            </w:pPr>
            <w:r>
              <w:rPr>
                <w:rFonts w:ascii="Tahoma" w:hAnsi="Tahoma" w:cs="Tahoma"/>
                <w:color w:val="000000"/>
              </w:rPr>
              <w:t>STEC_76816_upgradeLoyolaAuto (76816)</w:t>
            </w:r>
          </w:p>
        </w:tc>
      </w:tr>
      <w:tr w:rsidR="00FE4E18" w:rsidRPr="00E07B7D" w14:paraId="2901D76A" w14:textId="77777777" w:rsidTr="00F74C5E">
        <w:trPr>
          <w:trHeight w:val="255"/>
        </w:trPr>
        <w:tc>
          <w:tcPr>
            <w:tcW w:w="1710" w:type="dxa"/>
            <w:shd w:val="clear" w:color="auto" w:fill="auto"/>
            <w:noWrap/>
            <w:vAlign w:val="center"/>
          </w:tcPr>
          <w:p w14:paraId="2C009313" w14:textId="10B03B1A" w:rsidR="00FE4E18" w:rsidRDefault="00FE4E18" w:rsidP="00B94BB2">
            <w:pPr>
              <w:rPr>
                <w:rFonts w:ascii="Andale WT" w:hAnsi="Andale WT" w:cs="Tahoma"/>
                <w:color w:val="454545"/>
                <w:sz w:val="18"/>
                <w:szCs w:val="18"/>
              </w:rPr>
            </w:pPr>
            <w:r>
              <w:rPr>
                <w:rFonts w:ascii="Andale WT" w:hAnsi="Andale WT" w:cs="Tahoma"/>
                <w:color w:val="454545"/>
                <w:sz w:val="18"/>
                <w:szCs w:val="18"/>
              </w:rPr>
              <w:t>Carver to Carver LIN 1</w:t>
            </w:r>
          </w:p>
        </w:tc>
        <w:tc>
          <w:tcPr>
            <w:tcW w:w="2160" w:type="dxa"/>
            <w:shd w:val="clear" w:color="auto" w:fill="auto"/>
            <w:noWrap/>
            <w:vAlign w:val="center"/>
          </w:tcPr>
          <w:p w14:paraId="2D170FDA" w14:textId="53D81AF4" w:rsidR="00FE4E18" w:rsidRDefault="00FE4E18" w:rsidP="00B94BB2">
            <w:pPr>
              <w:rPr>
                <w:rFonts w:ascii="Andale WT" w:hAnsi="Andale WT" w:cs="Tahoma"/>
                <w:color w:val="454545"/>
                <w:sz w:val="18"/>
                <w:szCs w:val="18"/>
              </w:rPr>
            </w:pPr>
            <w:r>
              <w:rPr>
                <w:rFonts w:ascii="Andale WT" w:hAnsi="Andale WT" w:cs="Tahoma"/>
                <w:color w:val="454545"/>
                <w:sz w:val="18"/>
                <w:szCs w:val="18"/>
              </w:rPr>
              <w:t>Atlantic Sonora - Sonora 69kV</w:t>
            </w:r>
          </w:p>
        </w:tc>
        <w:tc>
          <w:tcPr>
            <w:tcW w:w="1440" w:type="dxa"/>
            <w:shd w:val="clear" w:color="auto" w:fill="auto"/>
            <w:noWrap/>
            <w:vAlign w:val="center"/>
          </w:tcPr>
          <w:p w14:paraId="68C7F0C4" w14:textId="248ED98F"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4</w:t>
            </w:r>
          </w:p>
        </w:tc>
        <w:tc>
          <w:tcPr>
            <w:tcW w:w="1800" w:type="dxa"/>
            <w:shd w:val="clear" w:color="auto" w:fill="auto"/>
            <w:noWrap/>
          </w:tcPr>
          <w:p w14:paraId="596C6F7C" w14:textId="173D1167"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$48,470.10</w:t>
            </w:r>
          </w:p>
        </w:tc>
        <w:tc>
          <w:tcPr>
            <w:tcW w:w="2160" w:type="dxa"/>
            <w:shd w:val="clear" w:color="auto" w:fill="auto"/>
            <w:noWrap/>
            <w:vAlign w:val="bottom"/>
          </w:tcPr>
          <w:p w14:paraId="2FFDD18C" w14:textId="1CD156B7" w:rsidR="00FE4E18" w:rsidRDefault="00FE4E18" w:rsidP="00B94BB2">
            <w:pPr>
              <w:rPr>
                <w:rFonts w:ascii="Tahoma" w:hAnsi="Tahoma" w:cs="Tahoma"/>
                <w:color w:val="000000"/>
              </w:rPr>
            </w:pPr>
            <w:r>
              <w:rPr>
                <w:rFonts w:ascii="Tahoma" w:hAnsi="Tahoma" w:cs="Tahoma"/>
                <w:color w:val="000000"/>
              </w:rPr>
              <w:t> </w:t>
            </w:r>
          </w:p>
        </w:tc>
      </w:tr>
      <w:tr w:rsidR="00FE4E18" w:rsidRPr="00E07B7D" w14:paraId="64A98137" w14:textId="77777777" w:rsidTr="00F74C5E">
        <w:trPr>
          <w:trHeight w:val="255"/>
        </w:trPr>
        <w:tc>
          <w:tcPr>
            <w:tcW w:w="1710" w:type="dxa"/>
            <w:shd w:val="clear" w:color="auto" w:fill="auto"/>
            <w:noWrap/>
            <w:vAlign w:val="center"/>
          </w:tcPr>
          <w:p w14:paraId="4636D264" w14:textId="460AFCBA" w:rsidR="00FE4E18" w:rsidRDefault="00FE4E18" w:rsidP="00B94BB2">
            <w:pPr>
              <w:rPr>
                <w:rFonts w:ascii="Andale WT" w:hAnsi="Andale WT" w:cs="Tahoma"/>
                <w:color w:val="454545"/>
                <w:sz w:val="18"/>
                <w:szCs w:val="18"/>
              </w:rPr>
            </w:pPr>
            <w:r>
              <w:rPr>
                <w:rFonts w:ascii="Andale WT" w:hAnsi="Andale WT" w:cs="Tahoma"/>
                <w:color w:val="454545"/>
                <w:sz w:val="18"/>
                <w:szCs w:val="18"/>
              </w:rPr>
              <w:t>Loss of NEDIN train</w:t>
            </w:r>
          </w:p>
        </w:tc>
        <w:tc>
          <w:tcPr>
            <w:tcW w:w="2160" w:type="dxa"/>
            <w:shd w:val="clear" w:color="auto" w:fill="auto"/>
            <w:noWrap/>
            <w:vAlign w:val="center"/>
          </w:tcPr>
          <w:p w14:paraId="40322869" w14:textId="2E8E3587" w:rsidR="00FE4E18" w:rsidRDefault="00FE4E18" w:rsidP="00B94BB2">
            <w:pPr>
              <w:rPr>
                <w:rFonts w:ascii="Andale WT" w:hAnsi="Andale WT" w:cs="Tahoma"/>
                <w:color w:val="454545"/>
                <w:sz w:val="18"/>
                <w:szCs w:val="18"/>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440" w:type="dxa"/>
            <w:shd w:val="clear" w:color="auto" w:fill="auto"/>
            <w:noWrap/>
            <w:vAlign w:val="center"/>
          </w:tcPr>
          <w:p w14:paraId="5F451511" w14:textId="20A83A3C"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3</w:t>
            </w:r>
          </w:p>
        </w:tc>
        <w:tc>
          <w:tcPr>
            <w:tcW w:w="1800" w:type="dxa"/>
            <w:shd w:val="clear" w:color="auto" w:fill="auto"/>
            <w:noWrap/>
          </w:tcPr>
          <w:p w14:paraId="78460D9B" w14:textId="70CEE07E"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$46,402.87</w:t>
            </w:r>
          </w:p>
        </w:tc>
        <w:tc>
          <w:tcPr>
            <w:tcW w:w="2160" w:type="dxa"/>
            <w:shd w:val="clear" w:color="auto" w:fill="auto"/>
            <w:noWrap/>
            <w:vAlign w:val="bottom"/>
          </w:tcPr>
          <w:p w14:paraId="3284EABF" w14:textId="4B8733AA" w:rsidR="00FE4E18" w:rsidRDefault="00FE4E18" w:rsidP="00B94BB2">
            <w:pPr>
              <w:rPr>
                <w:rFonts w:ascii="Tahoma" w:hAnsi="Tahoma" w:cs="Tahoma"/>
                <w:color w:val="000000"/>
              </w:rPr>
            </w:pPr>
            <w:r>
              <w:rPr>
                <w:rFonts w:ascii="Tahoma" w:hAnsi="Tahoma" w:cs="Tahoma"/>
                <w:color w:val="000000"/>
              </w:rPr>
              <w:t>AEP_TCC_AshertontoPiloncillo138kVLine_rebuild (73100)</w:t>
            </w:r>
          </w:p>
        </w:tc>
      </w:tr>
      <w:tr w:rsidR="00FE4E18" w:rsidRPr="00E07B7D" w14:paraId="7B59B158" w14:textId="77777777" w:rsidTr="00F74C5E">
        <w:trPr>
          <w:trHeight w:val="255"/>
        </w:trPr>
        <w:tc>
          <w:tcPr>
            <w:tcW w:w="1710" w:type="dxa"/>
            <w:shd w:val="clear" w:color="auto" w:fill="auto"/>
            <w:noWrap/>
            <w:vAlign w:val="center"/>
          </w:tcPr>
          <w:p w14:paraId="55CF03F4" w14:textId="53B9EB0C" w:rsidR="00FE4E18" w:rsidRDefault="00FE4E18" w:rsidP="00B94BB2">
            <w:pPr>
              <w:rPr>
                <w:rFonts w:ascii="Andale WT" w:hAnsi="Andale WT" w:cs="Tahoma"/>
                <w:color w:val="454545"/>
                <w:sz w:val="18"/>
                <w:szCs w:val="18"/>
              </w:rPr>
            </w:pPr>
            <w:r>
              <w:rPr>
                <w:rFonts w:ascii="Andale WT" w:hAnsi="Andale WT" w:cs="Tahoma"/>
                <w:color w:val="454545"/>
                <w:sz w:val="18"/>
                <w:szCs w:val="18"/>
              </w:rPr>
              <w:t>MOLINA - LOBO 138 &amp; LOBO - CENIZO 345</w:t>
            </w:r>
          </w:p>
        </w:tc>
        <w:tc>
          <w:tcPr>
            <w:tcW w:w="2160" w:type="dxa"/>
            <w:shd w:val="clear" w:color="auto" w:fill="auto"/>
            <w:noWrap/>
            <w:vAlign w:val="center"/>
          </w:tcPr>
          <w:p w14:paraId="01D793D7" w14:textId="1E7AFEC2" w:rsidR="00FE4E18" w:rsidRDefault="00FE4E18" w:rsidP="00B94BB2">
            <w:pPr>
              <w:rPr>
                <w:rFonts w:ascii="Andale WT" w:hAnsi="Andale WT" w:cs="Tahoma"/>
                <w:color w:val="454545"/>
                <w:sz w:val="18"/>
                <w:szCs w:val="18"/>
              </w:rPr>
            </w:pPr>
            <w:r>
              <w:rPr>
                <w:rFonts w:ascii="Andale WT" w:hAnsi="Andale WT" w:cs="Tahoma"/>
                <w:color w:val="454545"/>
                <w:sz w:val="18"/>
                <w:szCs w:val="18"/>
              </w:rPr>
              <w:t>Pawnee Switching Station - Tango 345kV</w:t>
            </w:r>
          </w:p>
        </w:tc>
        <w:tc>
          <w:tcPr>
            <w:tcW w:w="1440" w:type="dxa"/>
            <w:shd w:val="clear" w:color="auto" w:fill="auto"/>
            <w:noWrap/>
            <w:vAlign w:val="center"/>
          </w:tcPr>
          <w:p w14:paraId="464F5DAC" w14:textId="6F8C1252"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6</w:t>
            </w:r>
          </w:p>
        </w:tc>
        <w:tc>
          <w:tcPr>
            <w:tcW w:w="1800" w:type="dxa"/>
            <w:shd w:val="clear" w:color="auto" w:fill="auto"/>
            <w:noWrap/>
          </w:tcPr>
          <w:p w14:paraId="6DC95CA9" w14:textId="6BA7B651"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$41,326.09</w:t>
            </w:r>
          </w:p>
        </w:tc>
        <w:tc>
          <w:tcPr>
            <w:tcW w:w="2160" w:type="dxa"/>
            <w:shd w:val="clear" w:color="auto" w:fill="auto"/>
            <w:noWrap/>
            <w:vAlign w:val="bottom"/>
          </w:tcPr>
          <w:p w14:paraId="60F4B3AE" w14:textId="1C0A3C3C" w:rsidR="00FE4E18" w:rsidRDefault="00FE4E18" w:rsidP="00B94BB2">
            <w:pPr>
              <w:rPr>
                <w:rFonts w:ascii="Tahoma" w:hAnsi="Tahoma" w:cs="Tahoma"/>
                <w:color w:val="000000"/>
              </w:rPr>
            </w:pPr>
            <w:r>
              <w:rPr>
                <w:rFonts w:ascii="Tahoma" w:hAnsi="Tahoma" w:cs="Tahoma"/>
                <w:color w:val="000000"/>
              </w:rPr>
              <w:t> </w:t>
            </w:r>
          </w:p>
        </w:tc>
      </w:tr>
      <w:tr w:rsidR="00FE4E18" w:rsidRPr="00E07B7D" w14:paraId="6F229CB3" w14:textId="77777777" w:rsidTr="00F74C5E">
        <w:trPr>
          <w:trHeight w:val="255"/>
        </w:trPr>
        <w:tc>
          <w:tcPr>
            <w:tcW w:w="1710" w:type="dxa"/>
            <w:shd w:val="clear" w:color="auto" w:fill="auto"/>
            <w:noWrap/>
            <w:vAlign w:val="center"/>
          </w:tcPr>
          <w:p w14:paraId="3AF585F0" w14:textId="04AA0908" w:rsidR="00FE4E18" w:rsidRDefault="00FE4E18" w:rsidP="00B94BB2">
            <w:pPr>
              <w:rPr>
                <w:rFonts w:ascii="Andale WT" w:hAnsi="Andale WT" w:cs="Tahoma"/>
                <w:color w:val="454545"/>
                <w:sz w:val="18"/>
                <w:szCs w:val="18"/>
              </w:rPr>
            </w:pPr>
            <w:r>
              <w:rPr>
                <w:rFonts w:ascii="Andale WT" w:hAnsi="Andale WT" w:cs="Tahoma"/>
                <w:color w:val="454545"/>
                <w:sz w:val="18"/>
                <w:szCs w:val="18"/>
              </w:rPr>
              <w:t>FOWLERTON to FOWLERTON LIN 1</w:t>
            </w:r>
          </w:p>
        </w:tc>
        <w:tc>
          <w:tcPr>
            <w:tcW w:w="2160" w:type="dxa"/>
            <w:shd w:val="clear" w:color="auto" w:fill="auto"/>
            <w:noWrap/>
            <w:vAlign w:val="center"/>
          </w:tcPr>
          <w:p w14:paraId="78202386" w14:textId="0A29270A" w:rsidR="00FE4E18" w:rsidRDefault="00FE4E18" w:rsidP="00B94BB2">
            <w:pPr>
              <w:rPr>
                <w:rFonts w:ascii="Andale WT" w:hAnsi="Andale WT" w:cs="Tahoma"/>
                <w:color w:val="454545"/>
                <w:sz w:val="18"/>
                <w:szCs w:val="18"/>
              </w:rPr>
            </w:pPr>
            <w:r>
              <w:rPr>
                <w:rFonts w:ascii="Andale WT" w:hAnsi="Andale WT" w:cs="Tahoma"/>
                <w:color w:val="454545"/>
                <w:sz w:val="18"/>
                <w:szCs w:val="18"/>
              </w:rPr>
              <w:t>Bruni Sub 138kV</w:t>
            </w:r>
          </w:p>
        </w:tc>
        <w:tc>
          <w:tcPr>
            <w:tcW w:w="1440" w:type="dxa"/>
            <w:shd w:val="clear" w:color="auto" w:fill="auto"/>
            <w:noWrap/>
            <w:vAlign w:val="center"/>
          </w:tcPr>
          <w:p w14:paraId="03FFB5A2" w14:textId="67CB67C6"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3</w:t>
            </w:r>
          </w:p>
        </w:tc>
        <w:tc>
          <w:tcPr>
            <w:tcW w:w="1800" w:type="dxa"/>
            <w:shd w:val="clear" w:color="auto" w:fill="auto"/>
            <w:noWrap/>
          </w:tcPr>
          <w:p w14:paraId="03E7B556" w14:textId="0158F92A"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$25,885.59</w:t>
            </w:r>
          </w:p>
        </w:tc>
        <w:tc>
          <w:tcPr>
            <w:tcW w:w="2160" w:type="dxa"/>
            <w:shd w:val="clear" w:color="auto" w:fill="auto"/>
            <w:noWrap/>
            <w:vAlign w:val="bottom"/>
          </w:tcPr>
          <w:p w14:paraId="6B246188" w14:textId="4D5B78C1" w:rsidR="00FE4E18" w:rsidRDefault="00FE4E18" w:rsidP="00B94BB2">
            <w:pPr>
              <w:rPr>
                <w:rFonts w:ascii="Tahoma" w:hAnsi="Tahoma" w:cs="Tahoma"/>
                <w:color w:val="000000"/>
              </w:rPr>
            </w:pPr>
            <w:r>
              <w:rPr>
                <w:rFonts w:ascii="Tahoma" w:hAnsi="Tahoma" w:cs="Tahoma"/>
                <w:color w:val="000000"/>
              </w:rPr>
              <w:t> </w:t>
            </w:r>
          </w:p>
        </w:tc>
      </w:tr>
      <w:tr w:rsidR="00FE4E18" w:rsidRPr="00E07B7D" w14:paraId="784F97A6" w14:textId="77777777" w:rsidTr="002F1ED1">
        <w:trPr>
          <w:trHeight w:val="255"/>
        </w:trPr>
        <w:tc>
          <w:tcPr>
            <w:tcW w:w="1710" w:type="dxa"/>
            <w:shd w:val="clear" w:color="auto" w:fill="auto"/>
            <w:noWrap/>
            <w:vAlign w:val="center"/>
          </w:tcPr>
          <w:p w14:paraId="1DE27305" w14:textId="78C5F99E" w:rsidR="00FE4E18" w:rsidRDefault="00FE4E18" w:rsidP="00B94BB2">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2160" w:type="dxa"/>
            <w:shd w:val="clear" w:color="auto" w:fill="auto"/>
            <w:noWrap/>
            <w:vAlign w:val="center"/>
          </w:tcPr>
          <w:p w14:paraId="13634130" w14:textId="5E062812" w:rsidR="00FE4E18" w:rsidRDefault="00FE4E18" w:rsidP="00B94BB2">
            <w:pPr>
              <w:rPr>
                <w:rFonts w:ascii="Andale WT" w:hAnsi="Andale WT" w:cs="Tahoma"/>
                <w:color w:val="454545"/>
                <w:sz w:val="18"/>
                <w:szCs w:val="18"/>
              </w:rPr>
            </w:pPr>
            <w:r>
              <w:rPr>
                <w:rFonts w:ascii="Andale WT" w:hAnsi="Andale WT" w:cs="Tahoma"/>
                <w:color w:val="454545"/>
                <w:sz w:val="18"/>
                <w:szCs w:val="18"/>
              </w:rPr>
              <w:t>N_TO_H GTC</w:t>
            </w:r>
          </w:p>
        </w:tc>
        <w:tc>
          <w:tcPr>
            <w:tcW w:w="1440" w:type="dxa"/>
            <w:shd w:val="clear" w:color="auto" w:fill="auto"/>
            <w:noWrap/>
            <w:vAlign w:val="center"/>
          </w:tcPr>
          <w:p w14:paraId="61C89505" w14:textId="2D3C162E"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3</w:t>
            </w:r>
          </w:p>
        </w:tc>
        <w:tc>
          <w:tcPr>
            <w:tcW w:w="1800" w:type="dxa"/>
            <w:shd w:val="clear" w:color="auto" w:fill="auto"/>
            <w:noWrap/>
          </w:tcPr>
          <w:p w14:paraId="6709BEB3" w14:textId="752B9BCE"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$9,119.56</w:t>
            </w:r>
          </w:p>
        </w:tc>
        <w:tc>
          <w:tcPr>
            <w:tcW w:w="2160" w:type="dxa"/>
            <w:shd w:val="clear" w:color="auto" w:fill="auto"/>
            <w:noWrap/>
            <w:vAlign w:val="bottom"/>
          </w:tcPr>
          <w:p w14:paraId="7BE5C9B7" w14:textId="25051769" w:rsidR="00FE4E18" w:rsidRDefault="00FE4E18" w:rsidP="00B94BB2">
            <w:pPr>
              <w:rPr>
                <w:rFonts w:ascii="Tahoma" w:hAnsi="Tahoma" w:cs="Tahoma"/>
                <w:color w:val="000000"/>
              </w:rPr>
            </w:pPr>
            <w:r>
              <w:rPr>
                <w:rFonts w:ascii="Tahoma" w:hAnsi="Tahoma" w:cs="Tahoma"/>
                <w:color w:val="000000"/>
              </w:rPr>
              <w:t> </w:t>
            </w:r>
          </w:p>
        </w:tc>
      </w:tr>
      <w:tr w:rsidR="00FE4E18" w:rsidRPr="00E07B7D" w14:paraId="2E0CF5D6" w14:textId="77777777" w:rsidTr="002F1ED1">
        <w:trPr>
          <w:trHeight w:val="255"/>
        </w:trPr>
        <w:tc>
          <w:tcPr>
            <w:tcW w:w="1710" w:type="dxa"/>
            <w:shd w:val="clear" w:color="auto" w:fill="auto"/>
            <w:noWrap/>
            <w:vAlign w:val="center"/>
          </w:tcPr>
          <w:p w14:paraId="2079A960" w14:textId="2E4B099E" w:rsidR="00FE4E18" w:rsidRDefault="00FE4E18" w:rsidP="00B94BB2">
            <w:pPr>
              <w:rPr>
                <w:rFonts w:ascii="Andale WT" w:hAnsi="Andale WT" w:cs="Tahoma"/>
                <w:color w:val="454545"/>
                <w:sz w:val="18"/>
                <w:szCs w:val="18"/>
              </w:rPr>
            </w:pPr>
            <w:proofErr w:type="spellStart"/>
            <w:r>
              <w:rPr>
                <w:rFonts w:ascii="Andale WT" w:hAnsi="Andale WT" w:cs="Tahoma"/>
                <w:color w:val="454545"/>
                <w:sz w:val="18"/>
                <w:szCs w:val="18"/>
              </w:rPr>
              <w:t>Rns-Rtw</w:t>
            </w:r>
            <w:proofErr w:type="spellEnd"/>
            <w:r>
              <w:rPr>
                <w:rFonts w:ascii="Andale WT" w:hAnsi="Andale WT" w:cs="Tahoma"/>
                <w:color w:val="454545"/>
                <w:sz w:val="18"/>
                <w:szCs w:val="18"/>
              </w:rPr>
              <w:t xml:space="preserve"> &amp; </w:t>
            </w:r>
            <w:proofErr w:type="spellStart"/>
            <w:r>
              <w:rPr>
                <w:rFonts w:ascii="Andale WT" w:hAnsi="Andale WT" w:cs="Tahoma"/>
                <w:color w:val="454545"/>
                <w:sz w:val="18"/>
                <w:szCs w:val="18"/>
              </w:rPr>
              <w:t>Sng</w:t>
            </w:r>
            <w:proofErr w:type="spellEnd"/>
            <w:r>
              <w:rPr>
                <w:rFonts w:ascii="Andale WT" w:hAnsi="Andale WT" w:cs="Tahoma"/>
                <w:color w:val="454545"/>
                <w:sz w:val="18"/>
                <w:szCs w:val="18"/>
              </w:rPr>
              <w:t>-Tb 345kV</w:t>
            </w:r>
          </w:p>
        </w:tc>
        <w:tc>
          <w:tcPr>
            <w:tcW w:w="2160" w:type="dxa"/>
            <w:shd w:val="clear" w:color="auto" w:fill="auto"/>
            <w:noWrap/>
            <w:vAlign w:val="center"/>
          </w:tcPr>
          <w:p w14:paraId="76639B44" w14:textId="0FBCBE74" w:rsidR="00FE4E18" w:rsidRDefault="00FE4E18" w:rsidP="00B94BB2">
            <w:pPr>
              <w:rPr>
                <w:rFonts w:ascii="Andale WT" w:hAnsi="Andale WT" w:cs="Tahoma"/>
                <w:color w:val="454545"/>
                <w:sz w:val="18"/>
                <w:szCs w:val="18"/>
              </w:rPr>
            </w:pPr>
            <w:r>
              <w:rPr>
                <w:rFonts w:ascii="Andale WT" w:hAnsi="Andale WT" w:cs="Tahoma"/>
                <w:color w:val="454545"/>
                <w:sz w:val="18"/>
                <w:szCs w:val="18"/>
              </w:rPr>
              <w:t>Th Wharton - Zenith 345kV</w:t>
            </w:r>
          </w:p>
        </w:tc>
        <w:tc>
          <w:tcPr>
            <w:tcW w:w="1440" w:type="dxa"/>
            <w:shd w:val="clear" w:color="auto" w:fill="auto"/>
            <w:noWrap/>
            <w:vAlign w:val="center"/>
          </w:tcPr>
          <w:p w14:paraId="66488646" w14:textId="56E329A0"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3</w:t>
            </w:r>
          </w:p>
        </w:tc>
        <w:tc>
          <w:tcPr>
            <w:tcW w:w="1800" w:type="dxa"/>
            <w:shd w:val="clear" w:color="auto" w:fill="auto"/>
            <w:noWrap/>
          </w:tcPr>
          <w:p w14:paraId="07540DF7" w14:textId="63C0D5E2"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$5,449.43</w:t>
            </w:r>
          </w:p>
        </w:tc>
        <w:tc>
          <w:tcPr>
            <w:tcW w:w="2160" w:type="dxa"/>
            <w:shd w:val="clear" w:color="auto" w:fill="auto"/>
            <w:noWrap/>
            <w:vAlign w:val="bottom"/>
          </w:tcPr>
          <w:p w14:paraId="3EA86ABD" w14:textId="77DA3B7B" w:rsidR="00FE4E18" w:rsidRDefault="00FE4E18" w:rsidP="00B94BB2">
            <w:pPr>
              <w:rPr>
                <w:rFonts w:ascii="Tahoma" w:hAnsi="Tahoma" w:cs="Tahoma"/>
                <w:color w:val="000000"/>
              </w:rPr>
            </w:pPr>
            <w:r>
              <w:rPr>
                <w:rFonts w:ascii="Tahoma" w:hAnsi="Tahoma" w:cs="Tahoma"/>
                <w:color w:val="000000"/>
              </w:rPr>
              <w:t> </w:t>
            </w:r>
          </w:p>
        </w:tc>
      </w:tr>
      <w:tr w:rsidR="00FE4E18" w:rsidRPr="00E07B7D" w14:paraId="2ED219B9" w14:textId="77777777" w:rsidTr="00F74C5E">
        <w:trPr>
          <w:trHeight w:val="255"/>
        </w:trPr>
        <w:tc>
          <w:tcPr>
            <w:tcW w:w="1710" w:type="dxa"/>
            <w:shd w:val="clear" w:color="auto" w:fill="auto"/>
            <w:noWrap/>
            <w:vAlign w:val="center"/>
          </w:tcPr>
          <w:p w14:paraId="423FD308" w14:textId="5A17BEC4" w:rsidR="00FE4E18" w:rsidRDefault="00FE4E18" w:rsidP="00B94BB2">
            <w:pPr>
              <w:rPr>
                <w:rFonts w:ascii="Andale WT" w:hAnsi="Andale WT" w:cs="Tahoma"/>
                <w:color w:val="454545"/>
                <w:sz w:val="18"/>
                <w:szCs w:val="18"/>
              </w:rPr>
            </w:pPr>
            <w:r>
              <w:rPr>
                <w:rFonts w:ascii="Andale WT" w:hAnsi="Andale WT" w:cs="Tahoma"/>
                <w:color w:val="454545"/>
                <w:sz w:val="18"/>
                <w:szCs w:val="18"/>
              </w:rPr>
              <w:t>BRACKETTVILLE to BRACKETTVILLE LIN 1</w:t>
            </w:r>
          </w:p>
        </w:tc>
        <w:tc>
          <w:tcPr>
            <w:tcW w:w="2160" w:type="dxa"/>
            <w:shd w:val="clear" w:color="auto" w:fill="auto"/>
            <w:noWrap/>
            <w:vAlign w:val="center"/>
          </w:tcPr>
          <w:p w14:paraId="258FADE7" w14:textId="5BFE4DA7" w:rsidR="00FE4E18" w:rsidRDefault="00FE4E18" w:rsidP="00B94BB2">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440" w:type="dxa"/>
            <w:shd w:val="clear" w:color="auto" w:fill="auto"/>
            <w:noWrap/>
            <w:vAlign w:val="center"/>
          </w:tcPr>
          <w:p w14:paraId="140F4226" w14:textId="45F5E173"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5</w:t>
            </w:r>
          </w:p>
        </w:tc>
        <w:tc>
          <w:tcPr>
            <w:tcW w:w="1800" w:type="dxa"/>
            <w:shd w:val="clear" w:color="auto" w:fill="auto"/>
            <w:noWrap/>
          </w:tcPr>
          <w:p w14:paraId="28696D5E" w14:textId="04D6D432"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$3,774.11</w:t>
            </w:r>
          </w:p>
        </w:tc>
        <w:tc>
          <w:tcPr>
            <w:tcW w:w="2160" w:type="dxa"/>
            <w:shd w:val="clear" w:color="auto" w:fill="auto"/>
            <w:noWrap/>
            <w:vAlign w:val="bottom"/>
          </w:tcPr>
          <w:p w14:paraId="6F958683" w14:textId="4097265B" w:rsidR="00FE4E18" w:rsidRDefault="00FE4E18" w:rsidP="00B94BB2">
            <w:pPr>
              <w:rPr>
                <w:rFonts w:ascii="Tahoma" w:hAnsi="Tahoma" w:cs="Tahoma"/>
                <w:color w:val="000000"/>
              </w:rPr>
            </w:pPr>
            <w:r>
              <w:rPr>
                <w:rFonts w:ascii="Tahoma" w:hAnsi="Tahoma" w:cs="Tahoma"/>
                <w:color w:val="000000"/>
              </w:rPr>
              <w:t>Escondido to Hamilton Road 138 kV Line Rebuild Project (22RPG</w:t>
            </w:r>
            <w:proofErr w:type="gramStart"/>
            <w:r>
              <w:rPr>
                <w:rFonts w:ascii="Tahoma" w:hAnsi="Tahoma" w:cs="Tahoma"/>
                <w:color w:val="000000"/>
              </w:rPr>
              <w:t>044 )</w:t>
            </w:r>
            <w:proofErr w:type="gramEnd"/>
          </w:p>
        </w:tc>
      </w:tr>
      <w:tr w:rsidR="00FE4E18" w:rsidRPr="00E07B7D" w14:paraId="29759409" w14:textId="77777777" w:rsidTr="002F1ED1">
        <w:trPr>
          <w:trHeight w:val="255"/>
        </w:trPr>
        <w:tc>
          <w:tcPr>
            <w:tcW w:w="1710" w:type="dxa"/>
            <w:shd w:val="clear" w:color="auto" w:fill="auto"/>
            <w:noWrap/>
            <w:vAlign w:val="center"/>
          </w:tcPr>
          <w:p w14:paraId="4D3196F6" w14:textId="08675CF3" w:rsidR="00FE4E18" w:rsidRDefault="00FE4E18" w:rsidP="00B94BB2">
            <w:pPr>
              <w:rPr>
                <w:rFonts w:ascii="Andale WT" w:hAnsi="Andale WT" w:cs="Tahoma"/>
                <w:color w:val="454545"/>
                <w:sz w:val="18"/>
                <w:szCs w:val="18"/>
              </w:rPr>
            </w:pPr>
            <w:r>
              <w:rPr>
                <w:rFonts w:ascii="Andale WT" w:hAnsi="Andale WT" w:cs="Tahoma"/>
                <w:color w:val="454545"/>
                <w:sz w:val="18"/>
                <w:szCs w:val="18"/>
              </w:rPr>
              <w:t>FORT LANCASTER to FORT LANCASTER LIN 1</w:t>
            </w:r>
          </w:p>
        </w:tc>
        <w:tc>
          <w:tcPr>
            <w:tcW w:w="2160" w:type="dxa"/>
            <w:shd w:val="clear" w:color="auto" w:fill="auto"/>
            <w:noWrap/>
            <w:vAlign w:val="center"/>
          </w:tcPr>
          <w:p w14:paraId="02794386" w14:textId="00657E72" w:rsidR="00FE4E18" w:rsidRDefault="00FE4E18" w:rsidP="00B94BB2">
            <w:pPr>
              <w:rPr>
                <w:rFonts w:ascii="Andale WT" w:hAnsi="Andale WT" w:cs="Tahoma"/>
                <w:color w:val="454545"/>
                <w:sz w:val="18"/>
                <w:szCs w:val="18"/>
              </w:rPr>
            </w:pPr>
            <w:r>
              <w:rPr>
                <w:rFonts w:ascii="Andale WT" w:hAnsi="Andale WT" w:cs="Tahoma"/>
                <w:color w:val="454545"/>
                <w:sz w:val="18"/>
                <w:szCs w:val="18"/>
              </w:rPr>
              <w:t>Hamilton Road - Maxwell 138kV</w:t>
            </w:r>
          </w:p>
        </w:tc>
        <w:tc>
          <w:tcPr>
            <w:tcW w:w="1440" w:type="dxa"/>
            <w:shd w:val="clear" w:color="auto" w:fill="auto"/>
            <w:noWrap/>
            <w:vAlign w:val="center"/>
          </w:tcPr>
          <w:p w14:paraId="01200B3B" w14:textId="50B081D0"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3</w:t>
            </w:r>
          </w:p>
        </w:tc>
        <w:tc>
          <w:tcPr>
            <w:tcW w:w="1800" w:type="dxa"/>
            <w:shd w:val="clear" w:color="auto" w:fill="auto"/>
            <w:noWrap/>
          </w:tcPr>
          <w:p w14:paraId="455B759B" w14:textId="1E70F912" w:rsidR="00FE4E18" w:rsidRDefault="00FE4E18" w:rsidP="00B94BB2">
            <w:pPr>
              <w:jc w:val="right"/>
              <w:rPr>
                <w:rFonts w:ascii="Andale WT" w:hAnsi="Andale WT" w:cs="Tahoma"/>
                <w:color w:val="454545"/>
                <w:sz w:val="18"/>
                <w:szCs w:val="18"/>
              </w:rPr>
            </w:pPr>
            <w:r>
              <w:rPr>
                <w:rFonts w:ascii="Andale WT" w:hAnsi="Andale WT" w:cs="Tahoma"/>
                <w:color w:val="454545"/>
                <w:sz w:val="18"/>
                <w:szCs w:val="18"/>
              </w:rPr>
              <w:t>$2,165.90</w:t>
            </w:r>
          </w:p>
        </w:tc>
        <w:tc>
          <w:tcPr>
            <w:tcW w:w="2160" w:type="dxa"/>
            <w:shd w:val="clear" w:color="auto" w:fill="auto"/>
            <w:noWrap/>
            <w:vAlign w:val="bottom"/>
          </w:tcPr>
          <w:p w14:paraId="60BB9B5C" w14:textId="6F0FF251" w:rsidR="00FE4E18" w:rsidRDefault="00FE4E18" w:rsidP="00B94BB2">
            <w:pPr>
              <w:rPr>
                <w:rFonts w:ascii="Tahoma" w:hAnsi="Tahoma" w:cs="Tahoma"/>
                <w:color w:val="000000"/>
              </w:rPr>
            </w:pPr>
            <w:r>
              <w:rPr>
                <w:rFonts w:ascii="Tahoma" w:hAnsi="Tahoma" w:cs="Tahoma"/>
                <w:color w:val="000000"/>
              </w:rPr>
              <w:t>Hamilton Road to Maxwell 138 kV Line Rebuild Project (20RPG022)</w:t>
            </w:r>
          </w:p>
        </w:tc>
      </w:tr>
    </w:tbl>
    <w:p w14:paraId="1C40608D" w14:textId="77777777" w:rsidR="005B2D7B" w:rsidRPr="00E07B7D" w:rsidRDefault="005B2D7B" w:rsidP="00670135">
      <w:pPr>
        <w:rPr>
          <w:b/>
          <w:highlight w:val="yellow"/>
        </w:rPr>
      </w:pPr>
    </w:p>
    <w:p w14:paraId="0D356E1C" w14:textId="04397DCB" w:rsidR="008F0183" w:rsidRPr="005F5CD2" w:rsidRDefault="00E24AA6" w:rsidP="00670135">
      <w:pPr>
        <w:pStyle w:val="Heading2"/>
      </w:pPr>
      <w:bookmarkStart w:id="270" w:name="_Toc146715157"/>
      <w:r w:rsidRPr="005F5CD2">
        <w:t>G</w:t>
      </w:r>
      <w:r w:rsidR="00F20217" w:rsidRPr="005F5CD2">
        <w:t>eneric Transmission Constraint Congestion</w:t>
      </w:r>
      <w:bookmarkEnd w:id="270"/>
    </w:p>
    <w:p w14:paraId="3BF0C682" w14:textId="355C5FCD" w:rsidR="006B2749" w:rsidRPr="005F5CD2" w:rsidRDefault="006B2749" w:rsidP="006B2749">
      <w:pPr>
        <w:pStyle w:val="bulletlevel1"/>
        <w:numPr>
          <w:ilvl w:val="0"/>
          <w:numId w:val="0"/>
        </w:numPr>
        <w:rPr>
          <w:color w:val="auto"/>
        </w:rPr>
      </w:pPr>
      <w:bookmarkStart w:id="271" w:name="_Hlk122353013"/>
      <w:bookmarkStart w:id="272" w:name="_Hlk93044829"/>
      <w:r w:rsidRPr="005F5CD2">
        <w:rPr>
          <w:color w:val="auto"/>
        </w:rPr>
        <w:t xml:space="preserve">There </w:t>
      </w:r>
      <w:r w:rsidR="009E6356" w:rsidRPr="005F5CD2">
        <w:rPr>
          <w:color w:val="auto"/>
        </w:rPr>
        <w:t>were</w:t>
      </w:r>
      <w:r w:rsidRPr="005F5CD2">
        <w:rPr>
          <w:color w:val="auto"/>
        </w:rPr>
        <w:t xml:space="preserve"> </w:t>
      </w:r>
      <w:r w:rsidR="005F5CD2" w:rsidRPr="005F5CD2">
        <w:rPr>
          <w:color w:val="auto"/>
        </w:rPr>
        <w:t>24</w:t>
      </w:r>
      <w:r w:rsidRPr="005F5CD2">
        <w:rPr>
          <w:color w:val="auto"/>
        </w:rPr>
        <w:t xml:space="preserve"> days </w:t>
      </w:r>
      <w:r w:rsidR="005C1DC6">
        <w:rPr>
          <w:color w:val="auto"/>
        </w:rPr>
        <w:t xml:space="preserve">congestion </w:t>
      </w:r>
      <w:r w:rsidRPr="005F5CD2">
        <w:rPr>
          <w:color w:val="auto"/>
        </w:rPr>
        <w:t xml:space="preserve">on the North Edinburg to Lobo GTC, </w:t>
      </w:r>
      <w:r w:rsidR="005F5CD2" w:rsidRPr="005F5CD2">
        <w:rPr>
          <w:color w:val="auto"/>
        </w:rPr>
        <w:t>15</w:t>
      </w:r>
      <w:r w:rsidRPr="005F5CD2">
        <w:rPr>
          <w:color w:val="auto"/>
        </w:rPr>
        <w:t xml:space="preserve"> days on the Nelson Sharpe to Rio Hondo GTC, </w:t>
      </w:r>
      <w:r w:rsidR="005F5CD2" w:rsidRPr="005F5CD2">
        <w:rPr>
          <w:color w:val="auto"/>
        </w:rPr>
        <w:t>7</w:t>
      </w:r>
      <w:r w:rsidRPr="005F5CD2">
        <w:rPr>
          <w:color w:val="auto"/>
        </w:rPr>
        <w:t xml:space="preserve"> days on the West Texas Export GTC</w:t>
      </w:r>
      <w:r w:rsidR="00383521" w:rsidRPr="005F5CD2">
        <w:rPr>
          <w:color w:val="auto"/>
        </w:rPr>
        <w:t xml:space="preserve">, </w:t>
      </w:r>
      <w:r w:rsidR="005F5CD2" w:rsidRPr="005F5CD2">
        <w:rPr>
          <w:color w:val="auto"/>
        </w:rPr>
        <w:t>15</w:t>
      </w:r>
      <w:r w:rsidRPr="005F5CD2">
        <w:rPr>
          <w:color w:val="auto"/>
        </w:rPr>
        <w:t xml:space="preserve"> days on the Valley Export GTC</w:t>
      </w:r>
      <w:r w:rsidR="00383521" w:rsidRPr="005F5CD2">
        <w:rPr>
          <w:color w:val="auto"/>
        </w:rPr>
        <w:t>,</w:t>
      </w:r>
      <w:r w:rsidR="005C6C61" w:rsidRPr="005F5CD2">
        <w:rPr>
          <w:color w:val="auto"/>
        </w:rPr>
        <w:t xml:space="preserve"> </w:t>
      </w:r>
      <w:r w:rsidR="005F5CD2" w:rsidRPr="005F5CD2">
        <w:rPr>
          <w:color w:val="auto"/>
        </w:rPr>
        <w:t>7</w:t>
      </w:r>
      <w:r w:rsidRPr="005F5CD2">
        <w:rPr>
          <w:color w:val="auto"/>
        </w:rPr>
        <w:t xml:space="preserve"> days on the North to Houston GTC</w:t>
      </w:r>
      <w:r w:rsidR="005F5CD2" w:rsidRPr="005F5CD2">
        <w:rPr>
          <w:color w:val="auto"/>
        </w:rPr>
        <w:t xml:space="preserve">, 1 day on the Williamson to Burnet GTC, and 1 day on the Panhandle GTC. </w:t>
      </w:r>
      <w:r w:rsidRPr="005F5CD2">
        <w:rPr>
          <w:color w:val="auto"/>
        </w:rPr>
        <w:t xml:space="preserve">There was no activity on the remaining GTCs during the month. </w:t>
      </w:r>
    </w:p>
    <w:bookmarkEnd w:id="271"/>
    <w:p w14:paraId="7D377D82" w14:textId="77777777" w:rsidR="000A18B1" w:rsidRPr="005F5CD2" w:rsidRDefault="000A18B1" w:rsidP="000A18B1"/>
    <w:bookmarkEnd w:id="272"/>
    <w:p w14:paraId="54D6CD5A" w14:textId="03E2A623" w:rsidR="000A18B1" w:rsidRPr="005F5CD2" w:rsidRDefault="000A18B1" w:rsidP="000A18B1">
      <w:r w:rsidRPr="005F5CD2">
        <w:t>Note: This is how many times a constraint has been activated to avoid exceeding a GTC limit, it does not imply an exceedance of the GTC occurred or that the GTC was binding.</w:t>
      </w:r>
    </w:p>
    <w:p w14:paraId="290C437D" w14:textId="77777777" w:rsidR="00921433" w:rsidRPr="00E07B7D" w:rsidRDefault="00921433" w:rsidP="000A18B1">
      <w:pPr>
        <w:rPr>
          <w:highlight w:val="yellow"/>
        </w:rPr>
      </w:pPr>
    </w:p>
    <w:p w14:paraId="5A0FABAC" w14:textId="5A860D29" w:rsidR="00F20217" w:rsidRPr="00135C1A" w:rsidRDefault="00F20217" w:rsidP="00670135">
      <w:pPr>
        <w:pStyle w:val="Heading2"/>
      </w:pPr>
      <w:bookmarkStart w:id="273" w:name="_Toc146715158"/>
      <w:r w:rsidRPr="00135C1A">
        <w:t>Manual Override</w:t>
      </w:r>
      <w:r w:rsidR="00EA3478" w:rsidRPr="00135C1A">
        <w:t>s</w:t>
      </w:r>
      <w:bookmarkEnd w:id="273"/>
    </w:p>
    <w:p w14:paraId="27CD80D7" w14:textId="7E53EDDE" w:rsidR="00253B29" w:rsidRDefault="00D57608" w:rsidP="00D57608">
      <w:pPr>
        <w:rPr>
          <w:rFonts w:cs="Arial"/>
          <w:szCs w:val="21"/>
        </w:rPr>
      </w:pPr>
      <w:r w:rsidRPr="00135C1A">
        <w:rPr>
          <w:rFonts w:cs="Arial"/>
          <w:szCs w:val="21"/>
        </w:rPr>
        <w:t>On 8/10/2023 15:</w:t>
      </w:r>
      <w:r w:rsidR="009235D0">
        <w:rPr>
          <w:rFonts w:cs="Arial"/>
          <w:szCs w:val="21"/>
        </w:rPr>
        <w:t>4</w:t>
      </w:r>
      <w:r w:rsidRPr="00135C1A">
        <w:rPr>
          <w:rFonts w:cs="Arial"/>
          <w:szCs w:val="21"/>
        </w:rPr>
        <w:t xml:space="preserve">0, ERCOT issued manual HDL override for congestion management and the </w:t>
      </w:r>
      <w:proofErr w:type="gramStart"/>
      <w:r w:rsidRPr="00135C1A">
        <w:rPr>
          <w:rFonts w:cs="Arial"/>
          <w:szCs w:val="21"/>
        </w:rPr>
        <w:t>override</w:t>
      </w:r>
      <w:proofErr w:type="gramEnd"/>
      <w:r w:rsidRPr="00135C1A">
        <w:rPr>
          <w:rFonts w:cs="Arial"/>
          <w:szCs w:val="21"/>
        </w:rPr>
        <w:t xml:space="preserve"> </w:t>
      </w:r>
    </w:p>
    <w:p w14:paraId="286243E1" w14:textId="35F3E5C7" w:rsidR="00253B29" w:rsidRDefault="00D57608" w:rsidP="00D57608">
      <w:pPr>
        <w:rPr>
          <w:rFonts w:cs="Arial"/>
          <w:szCs w:val="21"/>
        </w:rPr>
      </w:pPr>
      <w:r w:rsidRPr="00135C1A">
        <w:rPr>
          <w:rFonts w:cs="Arial"/>
          <w:szCs w:val="21"/>
        </w:rPr>
        <w:t>was removed on 8/1</w:t>
      </w:r>
      <w:r w:rsidR="009235D0">
        <w:rPr>
          <w:rFonts w:cs="Arial"/>
          <w:szCs w:val="21"/>
        </w:rPr>
        <w:t>0</w:t>
      </w:r>
      <w:r w:rsidRPr="00135C1A">
        <w:rPr>
          <w:rFonts w:cs="Arial"/>
          <w:szCs w:val="21"/>
        </w:rPr>
        <w:t xml:space="preserve">/2023 </w:t>
      </w:r>
      <w:r w:rsidR="009235D0">
        <w:rPr>
          <w:rFonts w:cs="Arial"/>
          <w:szCs w:val="21"/>
        </w:rPr>
        <w:t>20</w:t>
      </w:r>
      <w:r w:rsidRPr="00135C1A">
        <w:rPr>
          <w:rFonts w:cs="Arial"/>
          <w:szCs w:val="21"/>
        </w:rPr>
        <w:t>:</w:t>
      </w:r>
      <w:r w:rsidR="009235D0">
        <w:rPr>
          <w:rFonts w:cs="Arial"/>
          <w:szCs w:val="21"/>
        </w:rPr>
        <w:t>19</w:t>
      </w:r>
      <w:r w:rsidRPr="00135C1A">
        <w:rPr>
          <w:rFonts w:cs="Arial"/>
          <w:szCs w:val="21"/>
        </w:rPr>
        <w:t>.</w:t>
      </w:r>
    </w:p>
    <w:p w14:paraId="2547BBF1" w14:textId="77777777" w:rsidR="00253B29" w:rsidRDefault="00253B29" w:rsidP="00D57608">
      <w:pPr>
        <w:rPr>
          <w:rFonts w:cs="Arial"/>
          <w:szCs w:val="21"/>
        </w:rPr>
      </w:pPr>
    </w:p>
    <w:p w14:paraId="66C14F27" w14:textId="28EE7642" w:rsidR="00253B29" w:rsidRPr="00135C1A" w:rsidRDefault="00D57608" w:rsidP="00253B29">
      <w:pPr>
        <w:rPr>
          <w:rFonts w:cs="Arial"/>
          <w:szCs w:val="21"/>
        </w:rPr>
      </w:pPr>
      <w:r w:rsidRPr="00135C1A">
        <w:rPr>
          <w:rFonts w:cs="Arial"/>
          <w:szCs w:val="21"/>
        </w:rPr>
        <w:t xml:space="preserve"> </w:t>
      </w:r>
      <w:r w:rsidR="00253B29" w:rsidRPr="00135C1A">
        <w:rPr>
          <w:rFonts w:cs="Arial"/>
          <w:szCs w:val="21"/>
        </w:rPr>
        <w:t>On 8/1</w:t>
      </w:r>
      <w:r w:rsidR="00253B29">
        <w:rPr>
          <w:rFonts w:cs="Arial"/>
          <w:szCs w:val="21"/>
        </w:rPr>
        <w:t>1</w:t>
      </w:r>
      <w:r w:rsidR="00253B29" w:rsidRPr="00135C1A">
        <w:rPr>
          <w:rFonts w:cs="Arial"/>
          <w:szCs w:val="21"/>
        </w:rPr>
        <w:t>/2023 1</w:t>
      </w:r>
      <w:r w:rsidR="006D014A">
        <w:rPr>
          <w:rFonts w:cs="Arial"/>
          <w:szCs w:val="21"/>
        </w:rPr>
        <w:t>7</w:t>
      </w:r>
      <w:r w:rsidR="00253B29" w:rsidRPr="00135C1A">
        <w:rPr>
          <w:rFonts w:cs="Arial"/>
          <w:szCs w:val="21"/>
        </w:rPr>
        <w:t>:5</w:t>
      </w:r>
      <w:r w:rsidR="006D014A">
        <w:rPr>
          <w:rFonts w:cs="Arial"/>
          <w:szCs w:val="21"/>
        </w:rPr>
        <w:t>9</w:t>
      </w:r>
      <w:r w:rsidR="00253B29" w:rsidRPr="00135C1A">
        <w:rPr>
          <w:rFonts w:cs="Arial"/>
          <w:szCs w:val="21"/>
        </w:rPr>
        <w:t xml:space="preserve">, ERCOT issued manual HDL override for congestion management and the override was removed on 8/11/2023 </w:t>
      </w:r>
      <w:r w:rsidR="006D014A">
        <w:rPr>
          <w:rFonts w:cs="Arial"/>
          <w:szCs w:val="21"/>
        </w:rPr>
        <w:t>20</w:t>
      </w:r>
      <w:r w:rsidR="00253B29" w:rsidRPr="00135C1A">
        <w:rPr>
          <w:rFonts w:cs="Arial"/>
          <w:szCs w:val="21"/>
        </w:rPr>
        <w:t>:</w:t>
      </w:r>
      <w:r w:rsidR="006D014A">
        <w:rPr>
          <w:rFonts w:cs="Arial"/>
          <w:szCs w:val="21"/>
        </w:rPr>
        <w:t>02</w:t>
      </w:r>
      <w:r w:rsidR="00253B29" w:rsidRPr="00135C1A">
        <w:rPr>
          <w:rFonts w:cs="Arial"/>
          <w:szCs w:val="21"/>
        </w:rPr>
        <w:t xml:space="preserve">. </w:t>
      </w:r>
    </w:p>
    <w:p w14:paraId="3F8EE48C" w14:textId="21067F3C" w:rsidR="00D57608" w:rsidRPr="00135C1A" w:rsidRDefault="00D57608" w:rsidP="00D57608">
      <w:pPr>
        <w:rPr>
          <w:rFonts w:cs="Arial"/>
          <w:szCs w:val="21"/>
        </w:rPr>
      </w:pPr>
    </w:p>
    <w:p w14:paraId="67E29F55" w14:textId="77777777" w:rsidR="00D57608" w:rsidRPr="00135C1A" w:rsidRDefault="00D57608" w:rsidP="00D57608">
      <w:pPr>
        <w:rPr>
          <w:rFonts w:cs="Arial"/>
          <w:szCs w:val="21"/>
        </w:rPr>
      </w:pPr>
    </w:p>
    <w:p w14:paraId="7C075CDD" w14:textId="33876C62" w:rsidR="00D57608" w:rsidRPr="00135C1A" w:rsidRDefault="00D57608" w:rsidP="00D57608">
      <w:pPr>
        <w:rPr>
          <w:rFonts w:cs="Arial"/>
          <w:sz w:val="18"/>
        </w:rPr>
      </w:pPr>
      <w:r w:rsidRPr="00135C1A">
        <w:rPr>
          <w:rFonts w:cs="Arial"/>
          <w:szCs w:val="21"/>
        </w:rPr>
        <w:t>On 8/17/2023 19:00, ERCOT issued manual HDL override for congestion management and the override was removed on 8/17/2023 20:35.</w:t>
      </w:r>
    </w:p>
    <w:p w14:paraId="27CE7D69" w14:textId="1BC50179" w:rsidR="00F20217" w:rsidRPr="00135C1A" w:rsidRDefault="00F20217" w:rsidP="00670135">
      <w:pPr>
        <w:pStyle w:val="Heading2"/>
      </w:pPr>
      <w:bookmarkStart w:id="274" w:name="_Toc146715159"/>
      <w:r w:rsidRPr="00135C1A">
        <w:lastRenderedPageBreak/>
        <w:t xml:space="preserve">Congestion Costs for Calendar Year </w:t>
      </w:r>
      <w:r w:rsidR="00122AEB" w:rsidRPr="00135C1A">
        <w:t>2</w:t>
      </w:r>
      <w:r w:rsidR="00B247D8" w:rsidRPr="00135C1A">
        <w:t>02</w:t>
      </w:r>
      <w:r w:rsidR="00680849" w:rsidRPr="00135C1A">
        <w:t>3</w:t>
      </w:r>
      <w:bookmarkEnd w:id="274"/>
    </w:p>
    <w:p w14:paraId="00E67DA3" w14:textId="48641AB5" w:rsidR="00F20217" w:rsidRPr="00135C1A" w:rsidRDefault="00F20217" w:rsidP="00670135">
      <w:r w:rsidRPr="00135C1A">
        <w:t>The following table represents the top twenty active constraints for the calendar year based on the estimated congestion rent attributed to the congestion. ERCOT updates this list on a monthly basis.</w:t>
      </w:r>
    </w:p>
    <w:p w14:paraId="3E6B6452" w14:textId="77777777" w:rsidR="00EC4148" w:rsidRPr="00E07B7D" w:rsidRDefault="00EC4148" w:rsidP="00670135">
      <w:pPr>
        <w:rPr>
          <w:highlight w:val="yellow"/>
        </w:rPr>
      </w:pPr>
    </w:p>
    <w:p w14:paraId="0B3F141E" w14:textId="77777777" w:rsidR="00E21805" w:rsidRPr="00E07B7D" w:rsidRDefault="00E21805" w:rsidP="00670135">
      <w:pPr>
        <w:rPr>
          <w:highlight w:val="yellow"/>
        </w:rPr>
      </w:pPr>
    </w:p>
    <w:p w14:paraId="1C55C303" w14:textId="6F7188F7" w:rsidR="003B535B" w:rsidRPr="00E07B7D" w:rsidRDefault="003B535B" w:rsidP="00670135">
      <w:pPr>
        <w:rPr>
          <w:highlight w:val="yellow"/>
        </w:rPr>
      </w:pPr>
    </w:p>
    <w:tbl>
      <w:tblPr>
        <w:tblW w:w="3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558"/>
        <w:gridCol w:w="1134"/>
        <w:gridCol w:w="1819"/>
      </w:tblGrid>
      <w:tr w:rsidR="00FE4E18" w:rsidRPr="00E07B7D" w14:paraId="548769DD" w14:textId="77777777" w:rsidTr="00FE4E18">
        <w:trPr>
          <w:trHeight w:val="1223"/>
          <w:jc w:val="center"/>
        </w:trPr>
        <w:tc>
          <w:tcPr>
            <w:tcW w:w="1908" w:type="pct"/>
            <w:shd w:val="clear" w:color="auto" w:fill="808080" w:themeFill="background2" w:themeFillShade="80"/>
            <w:noWrap/>
            <w:vAlign w:val="bottom"/>
            <w:hideMark/>
          </w:tcPr>
          <w:p w14:paraId="7714DD1A" w14:textId="1652D399" w:rsidR="00FE4E18" w:rsidRDefault="00FE4E18" w:rsidP="00BA06AF">
            <w:pPr>
              <w:jc w:val="center"/>
              <w:rPr>
                <w:rFonts w:asciiTheme="minorHAnsi" w:hAnsiTheme="minorHAnsi" w:cstheme="minorHAnsi"/>
                <w:b/>
                <w:bCs/>
                <w:color w:val="FFFFFF"/>
                <w:sz w:val="22"/>
                <w:szCs w:val="22"/>
              </w:rPr>
            </w:pPr>
            <w:bookmarkStart w:id="275" w:name="_Hlk116563464"/>
            <w:r w:rsidRPr="001D174C">
              <w:rPr>
                <w:rFonts w:asciiTheme="minorHAnsi" w:hAnsiTheme="minorHAnsi" w:cstheme="minorHAnsi"/>
                <w:b/>
                <w:bCs/>
                <w:color w:val="FFFFFF"/>
                <w:sz w:val="22"/>
                <w:szCs w:val="22"/>
              </w:rPr>
              <w:t>Contingency</w:t>
            </w:r>
          </w:p>
          <w:p w14:paraId="028C4570" w14:textId="77777777" w:rsidR="00FE4E18" w:rsidRPr="00DA03DF" w:rsidRDefault="00FE4E18" w:rsidP="00BA06AF">
            <w:pPr>
              <w:jc w:val="center"/>
              <w:rPr>
                <w:rFonts w:asciiTheme="majorHAnsi" w:hAnsiTheme="majorHAnsi" w:cstheme="majorHAnsi"/>
                <w:b/>
                <w:bCs/>
                <w:color w:val="FFFFFF" w:themeColor="background1"/>
                <w:sz w:val="22"/>
                <w:szCs w:val="22"/>
              </w:rPr>
            </w:pPr>
          </w:p>
          <w:p w14:paraId="62744C7E" w14:textId="77777777" w:rsidR="00FE4E18" w:rsidRPr="00DA03DF" w:rsidRDefault="00FE4E18" w:rsidP="00335158">
            <w:pPr>
              <w:jc w:val="center"/>
              <w:rPr>
                <w:rFonts w:asciiTheme="majorHAnsi" w:hAnsiTheme="majorHAnsi" w:cstheme="majorHAnsi"/>
                <w:b/>
                <w:bCs/>
                <w:color w:val="FFFFFF" w:themeColor="background1"/>
                <w:sz w:val="22"/>
                <w:szCs w:val="22"/>
              </w:rPr>
            </w:pPr>
          </w:p>
          <w:p w14:paraId="1EF44F74" w14:textId="0E7DD60D" w:rsidR="00FE4E18" w:rsidRPr="00DA03DF" w:rsidRDefault="00FE4E18" w:rsidP="00335158">
            <w:pPr>
              <w:jc w:val="center"/>
              <w:rPr>
                <w:rFonts w:asciiTheme="majorHAnsi" w:hAnsiTheme="majorHAnsi" w:cstheme="majorHAnsi"/>
                <w:b/>
                <w:bCs/>
                <w:color w:val="FFFFFF" w:themeColor="background1"/>
                <w:sz w:val="22"/>
                <w:szCs w:val="22"/>
              </w:rPr>
            </w:pPr>
          </w:p>
        </w:tc>
        <w:tc>
          <w:tcPr>
            <w:tcW w:w="1068" w:type="pct"/>
            <w:shd w:val="clear" w:color="auto" w:fill="808080" w:themeFill="background2" w:themeFillShade="80"/>
            <w:noWrap/>
            <w:vAlign w:val="bottom"/>
            <w:hideMark/>
          </w:tcPr>
          <w:p w14:paraId="0285AA33" w14:textId="77777777" w:rsidR="00FE4E18" w:rsidRPr="00BA06AF" w:rsidRDefault="00FE4E18" w:rsidP="00335158">
            <w:pPr>
              <w:jc w:val="center"/>
              <w:rPr>
                <w:rFonts w:asciiTheme="minorHAnsi" w:hAnsiTheme="minorHAnsi" w:cstheme="minorHAnsi"/>
                <w:b/>
                <w:bCs/>
                <w:color w:val="FFFFFF" w:themeColor="background1"/>
                <w:sz w:val="22"/>
                <w:szCs w:val="22"/>
              </w:rPr>
            </w:pPr>
          </w:p>
          <w:p w14:paraId="4C3F8405" w14:textId="28B6A932" w:rsidR="00FE4E18" w:rsidRPr="00BA06AF" w:rsidRDefault="00FE4E18" w:rsidP="00335158">
            <w:pPr>
              <w:jc w:val="center"/>
              <w:rPr>
                <w:rFonts w:asciiTheme="minorHAnsi" w:hAnsiTheme="minorHAnsi" w:cstheme="minorHAnsi"/>
                <w:b/>
                <w:bCs/>
                <w:color w:val="FFFFFF" w:themeColor="background1"/>
                <w:sz w:val="22"/>
                <w:szCs w:val="22"/>
              </w:rPr>
            </w:pPr>
            <w:r w:rsidRPr="00BA06AF">
              <w:rPr>
                <w:rFonts w:asciiTheme="minorHAnsi" w:hAnsiTheme="minorHAnsi" w:cstheme="minorHAnsi"/>
                <w:b/>
                <w:bCs/>
                <w:color w:val="FFFFFF" w:themeColor="background1"/>
                <w:sz w:val="22"/>
                <w:szCs w:val="22"/>
              </w:rPr>
              <w:t>Overloaded Element</w:t>
            </w:r>
          </w:p>
          <w:p w14:paraId="33EA38E3" w14:textId="77777777" w:rsidR="00FE4E18" w:rsidRPr="00BA06AF" w:rsidRDefault="00FE4E18" w:rsidP="00335158">
            <w:pPr>
              <w:jc w:val="center"/>
              <w:rPr>
                <w:rFonts w:asciiTheme="minorHAnsi" w:hAnsiTheme="minorHAnsi" w:cstheme="minorHAnsi"/>
                <w:b/>
                <w:bCs/>
                <w:color w:val="FFFFFF" w:themeColor="background1"/>
                <w:sz w:val="22"/>
                <w:szCs w:val="22"/>
              </w:rPr>
            </w:pPr>
          </w:p>
          <w:p w14:paraId="1D98DF66" w14:textId="0C62FAE3" w:rsidR="00FE4E18" w:rsidRPr="00BA06AF" w:rsidRDefault="00FE4E18" w:rsidP="00335158">
            <w:pPr>
              <w:jc w:val="center"/>
              <w:rPr>
                <w:rFonts w:asciiTheme="minorHAnsi" w:hAnsiTheme="minorHAnsi" w:cstheme="minorHAnsi"/>
                <w:b/>
                <w:bCs/>
                <w:color w:val="FFFFFF" w:themeColor="background1"/>
                <w:sz w:val="22"/>
                <w:szCs w:val="22"/>
              </w:rPr>
            </w:pPr>
          </w:p>
        </w:tc>
        <w:tc>
          <w:tcPr>
            <w:tcW w:w="777" w:type="pct"/>
            <w:shd w:val="clear" w:color="auto" w:fill="808080" w:themeFill="background2" w:themeFillShade="80"/>
            <w:noWrap/>
            <w:vAlign w:val="bottom"/>
            <w:hideMark/>
          </w:tcPr>
          <w:p w14:paraId="34A31ABC" w14:textId="6D85BC8F" w:rsidR="00FE4E18" w:rsidRPr="00BA06AF" w:rsidRDefault="00FE4E18" w:rsidP="00335158">
            <w:pPr>
              <w:jc w:val="center"/>
              <w:rPr>
                <w:rFonts w:asciiTheme="minorHAnsi" w:hAnsiTheme="minorHAnsi" w:cstheme="minorHAnsi"/>
                <w:b/>
                <w:bCs/>
                <w:color w:val="FFFFFF" w:themeColor="background1"/>
                <w:sz w:val="22"/>
                <w:szCs w:val="22"/>
              </w:rPr>
            </w:pPr>
            <w:r w:rsidRPr="00BA06AF">
              <w:rPr>
                <w:rFonts w:asciiTheme="minorHAnsi" w:hAnsiTheme="minorHAnsi" w:cstheme="minorHAnsi"/>
                <w:b/>
                <w:bCs/>
                <w:color w:val="FFFFFF" w:themeColor="background1"/>
                <w:sz w:val="22"/>
                <w:szCs w:val="22"/>
              </w:rPr>
              <w:t># of 5-min SCED</w:t>
            </w:r>
          </w:p>
          <w:p w14:paraId="3E9FA120" w14:textId="77777777" w:rsidR="00FE4E18" w:rsidRPr="00BA06AF" w:rsidRDefault="00FE4E18" w:rsidP="00335158">
            <w:pPr>
              <w:jc w:val="center"/>
              <w:rPr>
                <w:rFonts w:asciiTheme="minorHAnsi" w:hAnsiTheme="minorHAnsi" w:cstheme="minorHAnsi"/>
                <w:b/>
                <w:bCs/>
                <w:color w:val="FFFFFF" w:themeColor="background1"/>
                <w:sz w:val="22"/>
                <w:szCs w:val="22"/>
              </w:rPr>
            </w:pPr>
          </w:p>
          <w:p w14:paraId="0CBEFFC2" w14:textId="3BB89E71" w:rsidR="00FE4E18" w:rsidRPr="00BA06AF" w:rsidRDefault="00FE4E18" w:rsidP="00335158">
            <w:pPr>
              <w:jc w:val="center"/>
              <w:rPr>
                <w:rFonts w:asciiTheme="minorHAnsi" w:hAnsiTheme="minorHAnsi" w:cstheme="minorHAnsi"/>
                <w:b/>
                <w:bCs/>
                <w:color w:val="FFFFFF" w:themeColor="background1"/>
                <w:sz w:val="22"/>
                <w:szCs w:val="22"/>
              </w:rPr>
            </w:pPr>
          </w:p>
        </w:tc>
        <w:tc>
          <w:tcPr>
            <w:tcW w:w="1247" w:type="pct"/>
            <w:shd w:val="clear" w:color="auto" w:fill="808080" w:themeFill="background2" w:themeFillShade="80"/>
            <w:noWrap/>
            <w:vAlign w:val="center"/>
            <w:hideMark/>
          </w:tcPr>
          <w:p w14:paraId="7DFCFD13" w14:textId="02DEA6B8" w:rsidR="00FE4E18" w:rsidRPr="00BA06AF" w:rsidRDefault="00FE4E18" w:rsidP="002C13C1">
            <w:pPr>
              <w:jc w:val="center"/>
              <w:rPr>
                <w:rFonts w:asciiTheme="minorHAnsi" w:hAnsiTheme="minorHAnsi" w:cstheme="minorHAnsi"/>
                <w:b/>
                <w:bCs/>
                <w:color w:val="FFFFFF" w:themeColor="background1"/>
                <w:sz w:val="22"/>
                <w:szCs w:val="22"/>
              </w:rPr>
            </w:pPr>
            <w:r w:rsidRPr="00BA06AF">
              <w:rPr>
                <w:rFonts w:asciiTheme="minorHAnsi" w:hAnsiTheme="minorHAnsi" w:cstheme="minorHAnsi"/>
                <w:b/>
                <w:bCs/>
                <w:color w:val="FFFFFF" w:themeColor="background1"/>
                <w:sz w:val="22"/>
                <w:szCs w:val="22"/>
              </w:rPr>
              <w:t>Estimated Congestion Rent (2023)</w:t>
            </w:r>
          </w:p>
          <w:p w14:paraId="166675B1" w14:textId="70457549" w:rsidR="00FE4E18" w:rsidRPr="00BA06AF" w:rsidRDefault="00FE4E18" w:rsidP="002C13C1">
            <w:pPr>
              <w:jc w:val="center"/>
              <w:rPr>
                <w:rFonts w:asciiTheme="minorHAnsi" w:hAnsiTheme="minorHAnsi" w:cstheme="minorHAnsi"/>
                <w:b/>
                <w:bCs/>
                <w:color w:val="FFFFFF" w:themeColor="background1"/>
                <w:sz w:val="22"/>
                <w:szCs w:val="22"/>
              </w:rPr>
            </w:pPr>
          </w:p>
        </w:tc>
      </w:tr>
      <w:bookmarkEnd w:id="275"/>
      <w:tr w:rsidR="00FE4E18" w:rsidRPr="00E07B7D" w14:paraId="69BE263C" w14:textId="77777777" w:rsidTr="00FE4E18">
        <w:trPr>
          <w:trHeight w:val="255"/>
          <w:jc w:val="center"/>
        </w:trPr>
        <w:tc>
          <w:tcPr>
            <w:tcW w:w="1908" w:type="pct"/>
            <w:shd w:val="clear" w:color="auto" w:fill="auto"/>
            <w:noWrap/>
          </w:tcPr>
          <w:p w14:paraId="43D27C44" w14:textId="685C98F3" w:rsidR="00FE4E18" w:rsidRPr="00E07B7D" w:rsidRDefault="00FE4E18" w:rsidP="00DA03DF">
            <w:pPr>
              <w:rPr>
                <w:rFonts w:ascii="Tahoma" w:hAnsi="Tahoma" w:cs="Tahoma"/>
                <w:color w:val="000000"/>
                <w:highlight w:val="yellow"/>
              </w:rPr>
            </w:pPr>
            <w:proofErr w:type="spellStart"/>
            <w:r w:rsidRPr="00834C1E">
              <w:t>Elmcreek-Sanmigl</w:t>
            </w:r>
            <w:proofErr w:type="spellEnd"/>
            <w:r w:rsidRPr="00834C1E">
              <w:t xml:space="preserve"> 345kV</w:t>
            </w:r>
          </w:p>
        </w:tc>
        <w:tc>
          <w:tcPr>
            <w:tcW w:w="1068" w:type="pct"/>
            <w:shd w:val="clear" w:color="auto" w:fill="auto"/>
            <w:noWrap/>
          </w:tcPr>
          <w:p w14:paraId="7CF62599" w14:textId="4E6BDEA8" w:rsidR="00FE4E18" w:rsidRPr="00E07B7D" w:rsidRDefault="00FE4E18" w:rsidP="00DA03DF">
            <w:pPr>
              <w:rPr>
                <w:rFonts w:ascii="Tahoma" w:hAnsi="Tahoma" w:cs="Tahoma"/>
                <w:color w:val="000000"/>
                <w:highlight w:val="yellow"/>
              </w:rPr>
            </w:pPr>
            <w:r w:rsidRPr="00834C1E">
              <w:t xml:space="preserve">Pawnee Switching Station </w:t>
            </w:r>
            <w:r>
              <w:t>–</w:t>
            </w:r>
            <w:r w:rsidRPr="00834C1E">
              <w:t xml:space="preserve"> Calaveras 345kV</w:t>
            </w:r>
          </w:p>
        </w:tc>
        <w:tc>
          <w:tcPr>
            <w:tcW w:w="777" w:type="pct"/>
            <w:shd w:val="clear" w:color="auto" w:fill="auto"/>
            <w:noWrap/>
          </w:tcPr>
          <w:p w14:paraId="0A0D6A2D" w14:textId="67A40748" w:rsidR="00FE4E18" w:rsidRPr="00E07B7D" w:rsidRDefault="00FE4E18" w:rsidP="00DA03DF">
            <w:pPr>
              <w:jc w:val="right"/>
              <w:rPr>
                <w:rFonts w:ascii="Tahoma" w:hAnsi="Tahoma" w:cs="Tahoma"/>
                <w:color w:val="000000"/>
                <w:highlight w:val="yellow"/>
              </w:rPr>
            </w:pPr>
            <w:r w:rsidRPr="00834C1E">
              <w:t>9508</w:t>
            </w:r>
          </w:p>
        </w:tc>
        <w:tc>
          <w:tcPr>
            <w:tcW w:w="1247" w:type="pct"/>
            <w:shd w:val="clear" w:color="auto" w:fill="auto"/>
            <w:noWrap/>
          </w:tcPr>
          <w:p w14:paraId="3FAF031C" w14:textId="2A4577E7" w:rsidR="00FE4E18" w:rsidRPr="00E07B7D" w:rsidRDefault="00FE4E18" w:rsidP="00DA03DF">
            <w:pPr>
              <w:spacing w:after="160"/>
              <w:jc w:val="right"/>
              <w:rPr>
                <w:rFonts w:ascii="Tahoma" w:hAnsi="Tahoma" w:cs="Tahoma"/>
                <w:color w:val="000000"/>
                <w:highlight w:val="yellow"/>
              </w:rPr>
            </w:pPr>
            <w:r w:rsidRPr="00834C1E">
              <w:t>142569855.6</w:t>
            </w:r>
          </w:p>
        </w:tc>
      </w:tr>
      <w:tr w:rsidR="00FE4E18" w:rsidRPr="00E07B7D" w14:paraId="30BB16D0" w14:textId="77777777" w:rsidTr="00FE4E18">
        <w:trPr>
          <w:trHeight w:val="255"/>
          <w:jc w:val="center"/>
        </w:trPr>
        <w:tc>
          <w:tcPr>
            <w:tcW w:w="1908" w:type="pct"/>
            <w:shd w:val="clear" w:color="auto" w:fill="auto"/>
            <w:noWrap/>
          </w:tcPr>
          <w:p w14:paraId="3ECDC016" w14:textId="44336ACD" w:rsidR="00FE4E18" w:rsidRPr="00E07B7D" w:rsidRDefault="00FE4E18" w:rsidP="00DA03DF">
            <w:pPr>
              <w:rPr>
                <w:rFonts w:ascii="Tahoma" w:hAnsi="Tahoma" w:cs="Tahoma"/>
                <w:color w:val="000000"/>
                <w:highlight w:val="yellow"/>
              </w:rPr>
            </w:pPr>
            <w:proofErr w:type="gramStart"/>
            <w:r w:rsidRPr="00834C1E">
              <w:t>TWR(</w:t>
            </w:r>
            <w:proofErr w:type="gramEnd"/>
            <w:r w:rsidRPr="00834C1E">
              <w:t>345) WAP-WLF64 &amp; WAP-WLY72</w:t>
            </w:r>
          </w:p>
        </w:tc>
        <w:tc>
          <w:tcPr>
            <w:tcW w:w="1068" w:type="pct"/>
            <w:shd w:val="clear" w:color="auto" w:fill="auto"/>
            <w:noWrap/>
          </w:tcPr>
          <w:p w14:paraId="764EE23B" w14:textId="76D2D9AC" w:rsidR="00FE4E18" w:rsidRPr="00E07B7D" w:rsidRDefault="00FE4E18" w:rsidP="00DA03DF">
            <w:pPr>
              <w:rPr>
                <w:rFonts w:ascii="Tahoma" w:hAnsi="Tahoma" w:cs="Tahoma"/>
                <w:color w:val="000000"/>
                <w:highlight w:val="yellow"/>
              </w:rPr>
            </w:pPr>
            <w:r w:rsidRPr="00834C1E">
              <w:t xml:space="preserve">South Texas Project </w:t>
            </w:r>
            <w:r>
              <w:t>–</w:t>
            </w:r>
            <w:r w:rsidRPr="00834C1E">
              <w:t xml:space="preserve"> </w:t>
            </w:r>
            <w:proofErr w:type="spellStart"/>
            <w:r w:rsidRPr="00834C1E">
              <w:t>Wa</w:t>
            </w:r>
            <w:proofErr w:type="spellEnd"/>
            <w:r w:rsidRPr="00834C1E">
              <w:t xml:space="preserve"> Parish 345kV</w:t>
            </w:r>
          </w:p>
        </w:tc>
        <w:tc>
          <w:tcPr>
            <w:tcW w:w="777" w:type="pct"/>
            <w:shd w:val="clear" w:color="auto" w:fill="auto"/>
            <w:noWrap/>
          </w:tcPr>
          <w:p w14:paraId="4B49F442" w14:textId="4D3C577C" w:rsidR="00FE4E18" w:rsidRPr="00E07B7D" w:rsidRDefault="00FE4E18" w:rsidP="00DA03DF">
            <w:pPr>
              <w:jc w:val="right"/>
              <w:rPr>
                <w:rFonts w:ascii="Tahoma" w:hAnsi="Tahoma" w:cs="Tahoma"/>
                <w:color w:val="000000"/>
                <w:highlight w:val="yellow"/>
              </w:rPr>
            </w:pPr>
            <w:r w:rsidRPr="00834C1E">
              <w:t>5053</w:t>
            </w:r>
          </w:p>
        </w:tc>
        <w:tc>
          <w:tcPr>
            <w:tcW w:w="1247" w:type="pct"/>
            <w:shd w:val="clear" w:color="auto" w:fill="auto"/>
            <w:noWrap/>
          </w:tcPr>
          <w:p w14:paraId="6F2C6782" w14:textId="3B29E863" w:rsidR="00FE4E18" w:rsidRPr="00E07B7D" w:rsidRDefault="00FE4E18" w:rsidP="00DA03DF">
            <w:pPr>
              <w:spacing w:after="160" w:line="259" w:lineRule="auto"/>
              <w:jc w:val="right"/>
              <w:rPr>
                <w:rFonts w:ascii="Tahoma" w:hAnsi="Tahoma" w:cs="Tahoma"/>
                <w:color w:val="000000"/>
                <w:highlight w:val="yellow"/>
              </w:rPr>
            </w:pPr>
            <w:r w:rsidRPr="00834C1E">
              <w:t>89547800.9</w:t>
            </w:r>
          </w:p>
        </w:tc>
      </w:tr>
      <w:tr w:rsidR="00FE4E18" w:rsidRPr="00E07B7D" w14:paraId="4DE639AE" w14:textId="77777777" w:rsidTr="00FE4E18">
        <w:trPr>
          <w:trHeight w:val="255"/>
          <w:jc w:val="center"/>
        </w:trPr>
        <w:tc>
          <w:tcPr>
            <w:tcW w:w="1908" w:type="pct"/>
            <w:shd w:val="clear" w:color="auto" w:fill="auto"/>
            <w:noWrap/>
          </w:tcPr>
          <w:p w14:paraId="1466FBD6" w14:textId="09023270" w:rsidR="00FE4E18" w:rsidRPr="00E07B7D" w:rsidRDefault="00FE4E18" w:rsidP="00DA03DF">
            <w:pPr>
              <w:rPr>
                <w:rFonts w:ascii="Tahoma" w:hAnsi="Tahoma" w:cs="Tahoma"/>
                <w:color w:val="000000"/>
                <w:highlight w:val="yellow"/>
              </w:rPr>
            </w:pPr>
            <w:r w:rsidRPr="00834C1E">
              <w:t>MAN_DBL_MDSSW-ODEHB_and_CONSW-QALSW_345kV_DBLCKT</w:t>
            </w:r>
          </w:p>
        </w:tc>
        <w:tc>
          <w:tcPr>
            <w:tcW w:w="1068" w:type="pct"/>
            <w:shd w:val="clear" w:color="auto" w:fill="auto"/>
            <w:noWrap/>
          </w:tcPr>
          <w:p w14:paraId="4DD80527" w14:textId="56AEB597" w:rsidR="00FE4E18" w:rsidRPr="00E07B7D" w:rsidRDefault="00FE4E18" w:rsidP="00DA03DF">
            <w:pPr>
              <w:rPr>
                <w:rFonts w:ascii="Tahoma" w:hAnsi="Tahoma" w:cs="Tahoma"/>
                <w:color w:val="000000"/>
                <w:highlight w:val="yellow"/>
              </w:rPr>
            </w:pPr>
            <w:proofErr w:type="spellStart"/>
            <w:r w:rsidRPr="00834C1E">
              <w:t>Midessa</w:t>
            </w:r>
            <w:proofErr w:type="spellEnd"/>
            <w:r w:rsidRPr="00834C1E">
              <w:t xml:space="preserve"> South </w:t>
            </w:r>
            <w:proofErr w:type="spellStart"/>
            <w:r w:rsidRPr="00834C1E">
              <w:t>Sw</w:t>
            </w:r>
            <w:proofErr w:type="spellEnd"/>
            <w:r w:rsidRPr="00834C1E">
              <w:t xml:space="preserve"> 138kV</w:t>
            </w:r>
          </w:p>
        </w:tc>
        <w:tc>
          <w:tcPr>
            <w:tcW w:w="777" w:type="pct"/>
            <w:shd w:val="clear" w:color="auto" w:fill="auto"/>
            <w:noWrap/>
          </w:tcPr>
          <w:p w14:paraId="734A7CC9" w14:textId="5277FBE0" w:rsidR="00FE4E18" w:rsidRPr="00E07B7D" w:rsidRDefault="00FE4E18" w:rsidP="00DA03DF">
            <w:pPr>
              <w:jc w:val="right"/>
              <w:rPr>
                <w:rFonts w:ascii="Tahoma" w:hAnsi="Tahoma" w:cs="Tahoma"/>
                <w:color w:val="000000"/>
                <w:highlight w:val="yellow"/>
              </w:rPr>
            </w:pPr>
            <w:r w:rsidRPr="00834C1E">
              <w:t>11605</w:t>
            </w:r>
          </w:p>
        </w:tc>
        <w:tc>
          <w:tcPr>
            <w:tcW w:w="1247" w:type="pct"/>
            <w:shd w:val="clear" w:color="auto" w:fill="auto"/>
            <w:noWrap/>
          </w:tcPr>
          <w:p w14:paraId="0BA22023" w14:textId="7B22C172" w:rsidR="00FE4E18" w:rsidRPr="00E07B7D" w:rsidRDefault="00FE4E18" w:rsidP="00DA03DF">
            <w:pPr>
              <w:spacing w:after="160" w:line="259" w:lineRule="auto"/>
              <w:jc w:val="right"/>
              <w:rPr>
                <w:rFonts w:ascii="Tahoma" w:hAnsi="Tahoma" w:cs="Tahoma"/>
                <w:color w:val="000000"/>
                <w:highlight w:val="yellow"/>
              </w:rPr>
            </w:pPr>
            <w:r w:rsidRPr="00834C1E">
              <w:t>79014288.16</w:t>
            </w:r>
          </w:p>
        </w:tc>
      </w:tr>
      <w:tr w:rsidR="00FE4E18" w:rsidRPr="00E07B7D" w14:paraId="36ABDE1E" w14:textId="77777777" w:rsidTr="00FE4E18">
        <w:trPr>
          <w:trHeight w:val="255"/>
          <w:jc w:val="center"/>
        </w:trPr>
        <w:tc>
          <w:tcPr>
            <w:tcW w:w="1908" w:type="pct"/>
            <w:shd w:val="clear" w:color="auto" w:fill="auto"/>
            <w:noWrap/>
          </w:tcPr>
          <w:p w14:paraId="143FA799" w14:textId="2A9B914C" w:rsidR="00FE4E18" w:rsidRPr="00E07B7D" w:rsidRDefault="00FE4E18" w:rsidP="00DA03DF">
            <w:pPr>
              <w:rPr>
                <w:rFonts w:ascii="Tahoma" w:hAnsi="Tahoma" w:cs="Tahoma"/>
                <w:color w:val="000000"/>
                <w:highlight w:val="yellow"/>
              </w:rPr>
            </w:pPr>
            <w:proofErr w:type="spellStart"/>
            <w:r w:rsidRPr="00834C1E">
              <w:t>Basecase</w:t>
            </w:r>
            <w:proofErr w:type="spellEnd"/>
          </w:p>
        </w:tc>
        <w:tc>
          <w:tcPr>
            <w:tcW w:w="1068" w:type="pct"/>
            <w:shd w:val="clear" w:color="auto" w:fill="auto"/>
            <w:noWrap/>
          </w:tcPr>
          <w:p w14:paraId="690D54D2" w14:textId="0865B860" w:rsidR="00FE4E18" w:rsidRPr="00E07B7D" w:rsidRDefault="00FE4E18" w:rsidP="00DA03DF">
            <w:pPr>
              <w:rPr>
                <w:rFonts w:ascii="Tahoma" w:hAnsi="Tahoma" w:cs="Tahoma"/>
                <w:color w:val="000000"/>
                <w:highlight w:val="yellow"/>
              </w:rPr>
            </w:pPr>
            <w:r w:rsidRPr="00834C1E">
              <w:t>NE_LOB GTC</w:t>
            </w:r>
          </w:p>
        </w:tc>
        <w:tc>
          <w:tcPr>
            <w:tcW w:w="777" w:type="pct"/>
            <w:shd w:val="clear" w:color="auto" w:fill="auto"/>
            <w:noWrap/>
          </w:tcPr>
          <w:p w14:paraId="3F7BFDFE" w14:textId="743809DA" w:rsidR="00FE4E18" w:rsidRPr="00E07B7D" w:rsidRDefault="00FE4E18" w:rsidP="00DA03DF">
            <w:pPr>
              <w:jc w:val="right"/>
              <w:rPr>
                <w:rFonts w:ascii="Tahoma" w:hAnsi="Tahoma" w:cs="Tahoma"/>
                <w:color w:val="000000"/>
                <w:highlight w:val="yellow"/>
              </w:rPr>
            </w:pPr>
            <w:r w:rsidRPr="00834C1E">
              <w:t>30935</w:t>
            </w:r>
          </w:p>
        </w:tc>
        <w:tc>
          <w:tcPr>
            <w:tcW w:w="1247" w:type="pct"/>
            <w:shd w:val="clear" w:color="auto" w:fill="auto"/>
            <w:noWrap/>
          </w:tcPr>
          <w:p w14:paraId="12CBBCDD" w14:textId="17886D14" w:rsidR="00FE4E18" w:rsidRPr="00E07B7D" w:rsidRDefault="00FE4E18" w:rsidP="00DA03DF">
            <w:pPr>
              <w:spacing w:after="160" w:line="259" w:lineRule="auto"/>
              <w:jc w:val="right"/>
              <w:rPr>
                <w:rFonts w:ascii="Tahoma" w:hAnsi="Tahoma" w:cs="Tahoma"/>
                <w:color w:val="000000"/>
                <w:highlight w:val="yellow"/>
              </w:rPr>
            </w:pPr>
            <w:r w:rsidRPr="00834C1E">
              <w:t>54205750.59</w:t>
            </w:r>
          </w:p>
        </w:tc>
      </w:tr>
      <w:tr w:rsidR="00FE4E18" w:rsidRPr="00E07B7D" w14:paraId="53887201" w14:textId="77777777" w:rsidTr="00FE4E18">
        <w:trPr>
          <w:trHeight w:val="255"/>
          <w:jc w:val="center"/>
        </w:trPr>
        <w:tc>
          <w:tcPr>
            <w:tcW w:w="1908" w:type="pct"/>
            <w:shd w:val="clear" w:color="auto" w:fill="auto"/>
            <w:noWrap/>
          </w:tcPr>
          <w:p w14:paraId="7A74F6F1" w14:textId="52B9EF1A" w:rsidR="00FE4E18" w:rsidRPr="00E07B7D" w:rsidRDefault="00FE4E18" w:rsidP="00DA03DF">
            <w:pPr>
              <w:rPr>
                <w:rFonts w:ascii="Tahoma" w:hAnsi="Tahoma" w:cs="Tahoma"/>
                <w:color w:val="000000"/>
                <w:highlight w:val="yellow"/>
              </w:rPr>
            </w:pPr>
            <w:proofErr w:type="spellStart"/>
            <w:r w:rsidRPr="00834C1E">
              <w:t>Basecase</w:t>
            </w:r>
            <w:proofErr w:type="spellEnd"/>
          </w:p>
        </w:tc>
        <w:tc>
          <w:tcPr>
            <w:tcW w:w="1068" w:type="pct"/>
            <w:shd w:val="clear" w:color="auto" w:fill="auto"/>
            <w:noWrap/>
          </w:tcPr>
          <w:p w14:paraId="743277C7" w14:textId="7A552564" w:rsidR="00FE4E18" w:rsidRPr="00E07B7D" w:rsidRDefault="00FE4E18" w:rsidP="00DA03DF">
            <w:pPr>
              <w:rPr>
                <w:rFonts w:ascii="Tahoma" w:hAnsi="Tahoma" w:cs="Tahoma"/>
                <w:color w:val="000000"/>
                <w:highlight w:val="yellow"/>
              </w:rPr>
            </w:pPr>
            <w:r w:rsidRPr="00834C1E">
              <w:t>WESTEX GTC</w:t>
            </w:r>
          </w:p>
        </w:tc>
        <w:tc>
          <w:tcPr>
            <w:tcW w:w="777" w:type="pct"/>
            <w:shd w:val="clear" w:color="auto" w:fill="auto"/>
            <w:noWrap/>
          </w:tcPr>
          <w:p w14:paraId="4F2A13CA" w14:textId="1E801BEF" w:rsidR="00FE4E18" w:rsidRPr="00E07B7D" w:rsidRDefault="00FE4E18" w:rsidP="00DA03DF">
            <w:pPr>
              <w:jc w:val="right"/>
              <w:rPr>
                <w:rFonts w:ascii="Tahoma" w:hAnsi="Tahoma" w:cs="Tahoma"/>
                <w:color w:val="000000"/>
                <w:highlight w:val="yellow"/>
              </w:rPr>
            </w:pPr>
            <w:r w:rsidRPr="00834C1E">
              <w:t>14709</w:t>
            </w:r>
          </w:p>
        </w:tc>
        <w:tc>
          <w:tcPr>
            <w:tcW w:w="1247" w:type="pct"/>
            <w:shd w:val="clear" w:color="auto" w:fill="auto"/>
            <w:noWrap/>
          </w:tcPr>
          <w:p w14:paraId="1C460806" w14:textId="5C69D068" w:rsidR="00FE4E18" w:rsidRPr="00E07B7D" w:rsidRDefault="00FE4E18" w:rsidP="00DA03DF">
            <w:pPr>
              <w:spacing w:after="160" w:line="259" w:lineRule="auto"/>
              <w:jc w:val="right"/>
              <w:rPr>
                <w:rFonts w:ascii="Tahoma" w:hAnsi="Tahoma" w:cs="Tahoma"/>
                <w:color w:val="000000"/>
                <w:highlight w:val="yellow"/>
              </w:rPr>
            </w:pPr>
            <w:r w:rsidRPr="00834C1E">
              <w:t>51514925.5</w:t>
            </w:r>
          </w:p>
        </w:tc>
      </w:tr>
      <w:tr w:rsidR="00FE4E18" w:rsidRPr="00E07B7D" w14:paraId="24DE314B" w14:textId="77777777" w:rsidTr="00FE4E18">
        <w:trPr>
          <w:trHeight w:val="255"/>
          <w:jc w:val="center"/>
        </w:trPr>
        <w:tc>
          <w:tcPr>
            <w:tcW w:w="1908" w:type="pct"/>
            <w:shd w:val="clear" w:color="auto" w:fill="auto"/>
            <w:noWrap/>
          </w:tcPr>
          <w:p w14:paraId="348A6795" w14:textId="114EEA98" w:rsidR="00FE4E18" w:rsidRPr="00E07B7D" w:rsidRDefault="00FE4E18" w:rsidP="00DA03DF">
            <w:pPr>
              <w:rPr>
                <w:rFonts w:ascii="Tahoma" w:hAnsi="Tahoma" w:cs="Tahoma"/>
                <w:color w:val="000000"/>
                <w:highlight w:val="yellow"/>
              </w:rPr>
            </w:pPr>
            <w:r w:rsidRPr="00834C1E">
              <w:t>BEVO to BEVO LIN 1</w:t>
            </w:r>
          </w:p>
        </w:tc>
        <w:tc>
          <w:tcPr>
            <w:tcW w:w="1068" w:type="pct"/>
            <w:shd w:val="clear" w:color="auto" w:fill="auto"/>
            <w:noWrap/>
          </w:tcPr>
          <w:p w14:paraId="3CB48317" w14:textId="5CD793BA" w:rsidR="00FE4E18" w:rsidRPr="00E07B7D" w:rsidRDefault="00FE4E18" w:rsidP="00DA03DF">
            <w:pPr>
              <w:rPr>
                <w:rFonts w:ascii="Tahoma" w:hAnsi="Tahoma" w:cs="Tahoma"/>
                <w:color w:val="000000"/>
                <w:highlight w:val="yellow"/>
              </w:rPr>
            </w:pPr>
            <w:r w:rsidRPr="00834C1E">
              <w:t xml:space="preserve">Hamilton Road </w:t>
            </w:r>
            <w:r>
              <w:t>–</w:t>
            </w:r>
            <w:r w:rsidRPr="00834C1E">
              <w:t xml:space="preserve"> Maverick 138kV</w:t>
            </w:r>
          </w:p>
        </w:tc>
        <w:tc>
          <w:tcPr>
            <w:tcW w:w="777" w:type="pct"/>
            <w:shd w:val="clear" w:color="auto" w:fill="auto"/>
            <w:noWrap/>
          </w:tcPr>
          <w:p w14:paraId="7415D987" w14:textId="11B3B159" w:rsidR="00FE4E18" w:rsidRPr="00E07B7D" w:rsidRDefault="00FE4E18" w:rsidP="00DA03DF">
            <w:pPr>
              <w:jc w:val="right"/>
              <w:rPr>
                <w:rFonts w:ascii="Tahoma" w:hAnsi="Tahoma" w:cs="Tahoma"/>
                <w:color w:val="000000"/>
                <w:highlight w:val="yellow"/>
              </w:rPr>
            </w:pPr>
            <w:r w:rsidRPr="00834C1E">
              <w:t>6701</w:t>
            </w:r>
          </w:p>
        </w:tc>
        <w:tc>
          <w:tcPr>
            <w:tcW w:w="1247" w:type="pct"/>
            <w:shd w:val="clear" w:color="auto" w:fill="auto"/>
            <w:noWrap/>
          </w:tcPr>
          <w:p w14:paraId="0546F786" w14:textId="6FF39248" w:rsidR="00FE4E18" w:rsidRPr="00E07B7D" w:rsidRDefault="00FE4E18" w:rsidP="00DA03DF">
            <w:pPr>
              <w:spacing w:after="160" w:line="259" w:lineRule="auto"/>
              <w:jc w:val="right"/>
              <w:rPr>
                <w:rFonts w:ascii="Tahoma" w:hAnsi="Tahoma" w:cs="Tahoma"/>
                <w:color w:val="000000"/>
                <w:highlight w:val="yellow"/>
              </w:rPr>
            </w:pPr>
            <w:r w:rsidRPr="00834C1E">
              <w:t>50669131.84</w:t>
            </w:r>
          </w:p>
        </w:tc>
      </w:tr>
      <w:tr w:rsidR="00FE4E18" w:rsidRPr="00E07B7D" w14:paraId="66403817" w14:textId="77777777" w:rsidTr="00FE4E18">
        <w:trPr>
          <w:trHeight w:val="255"/>
          <w:jc w:val="center"/>
        </w:trPr>
        <w:tc>
          <w:tcPr>
            <w:tcW w:w="1908" w:type="pct"/>
            <w:shd w:val="clear" w:color="auto" w:fill="auto"/>
            <w:noWrap/>
          </w:tcPr>
          <w:p w14:paraId="7B15CBCE" w14:textId="12FFDA89" w:rsidR="00FE4E18" w:rsidRPr="00E07B7D" w:rsidRDefault="00FE4E18" w:rsidP="00DA03DF">
            <w:pPr>
              <w:rPr>
                <w:rFonts w:ascii="Tahoma" w:hAnsi="Tahoma" w:cs="Tahoma"/>
                <w:color w:val="000000"/>
                <w:highlight w:val="yellow"/>
              </w:rPr>
            </w:pPr>
            <w:r w:rsidRPr="00834C1E">
              <w:t>SKYWEST to SKYWEST LIN 1</w:t>
            </w:r>
          </w:p>
        </w:tc>
        <w:tc>
          <w:tcPr>
            <w:tcW w:w="1068" w:type="pct"/>
            <w:shd w:val="clear" w:color="auto" w:fill="auto"/>
            <w:noWrap/>
          </w:tcPr>
          <w:p w14:paraId="0E389B92" w14:textId="5FF2946F" w:rsidR="00FE4E18" w:rsidRPr="00E07B7D" w:rsidRDefault="00FE4E18" w:rsidP="00DA03DF">
            <w:pPr>
              <w:rPr>
                <w:rFonts w:ascii="Tahoma" w:hAnsi="Tahoma" w:cs="Tahoma"/>
                <w:color w:val="000000"/>
                <w:highlight w:val="yellow"/>
              </w:rPr>
            </w:pPr>
            <w:proofErr w:type="spellStart"/>
            <w:r w:rsidRPr="00834C1E">
              <w:t>Consavvy</w:t>
            </w:r>
            <w:proofErr w:type="spellEnd"/>
            <w:r w:rsidRPr="00834C1E">
              <w:t xml:space="preserve"> Switch </w:t>
            </w:r>
            <w:r>
              <w:t>–</w:t>
            </w:r>
            <w:r w:rsidRPr="00834C1E">
              <w:t xml:space="preserve"> Cottonfield Sub 138kV</w:t>
            </w:r>
          </w:p>
        </w:tc>
        <w:tc>
          <w:tcPr>
            <w:tcW w:w="777" w:type="pct"/>
            <w:shd w:val="clear" w:color="auto" w:fill="auto"/>
            <w:noWrap/>
          </w:tcPr>
          <w:p w14:paraId="2CB4DBB9" w14:textId="3A305C10" w:rsidR="00FE4E18" w:rsidRPr="00E07B7D" w:rsidRDefault="00FE4E18" w:rsidP="00DA03DF">
            <w:pPr>
              <w:jc w:val="right"/>
              <w:rPr>
                <w:rFonts w:ascii="Tahoma" w:hAnsi="Tahoma" w:cs="Tahoma"/>
                <w:color w:val="000000"/>
                <w:highlight w:val="yellow"/>
              </w:rPr>
            </w:pPr>
            <w:r w:rsidRPr="00834C1E">
              <w:t>2909</w:t>
            </w:r>
          </w:p>
        </w:tc>
        <w:tc>
          <w:tcPr>
            <w:tcW w:w="1247" w:type="pct"/>
            <w:shd w:val="clear" w:color="auto" w:fill="auto"/>
            <w:noWrap/>
          </w:tcPr>
          <w:p w14:paraId="315E1E13" w14:textId="37F159BE" w:rsidR="00FE4E18" w:rsidRPr="00E07B7D" w:rsidRDefault="00FE4E18" w:rsidP="00DA03DF">
            <w:pPr>
              <w:spacing w:after="160" w:line="259" w:lineRule="auto"/>
              <w:jc w:val="right"/>
              <w:rPr>
                <w:rFonts w:ascii="Tahoma" w:hAnsi="Tahoma" w:cs="Tahoma"/>
                <w:color w:val="000000"/>
                <w:highlight w:val="yellow"/>
              </w:rPr>
            </w:pPr>
            <w:r w:rsidRPr="00834C1E">
              <w:t>45341291.63</w:t>
            </w:r>
          </w:p>
        </w:tc>
      </w:tr>
      <w:tr w:rsidR="00FE4E18" w:rsidRPr="00E07B7D" w14:paraId="18CB011F" w14:textId="77777777" w:rsidTr="00FE4E18">
        <w:trPr>
          <w:trHeight w:val="255"/>
          <w:jc w:val="center"/>
        </w:trPr>
        <w:tc>
          <w:tcPr>
            <w:tcW w:w="1908" w:type="pct"/>
            <w:shd w:val="clear" w:color="auto" w:fill="auto"/>
            <w:noWrap/>
          </w:tcPr>
          <w:p w14:paraId="48B4AB17" w14:textId="51F8DAE2" w:rsidR="00FE4E18" w:rsidRPr="00E07B7D" w:rsidRDefault="00FE4E18" w:rsidP="00DA03DF">
            <w:pPr>
              <w:rPr>
                <w:rFonts w:ascii="Tahoma" w:hAnsi="Tahoma" w:cs="Tahoma"/>
                <w:color w:val="000000"/>
                <w:highlight w:val="yellow"/>
              </w:rPr>
            </w:pPr>
            <w:r w:rsidRPr="00834C1E">
              <w:t>Rattlesnake Rd Switch to LAKE CREEK SES LIN _A</w:t>
            </w:r>
          </w:p>
        </w:tc>
        <w:tc>
          <w:tcPr>
            <w:tcW w:w="1068" w:type="pct"/>
            <w:shd w:val="clear" w:color="auto" w:fill="auto"/>
            <w:noWrap/>
          </w:tcPr>
          <w:p w14:paraId="56146EF1" w14:textId="2DAC2307" w:rsidR="00FE4E18" w:rsidRPr="00E07B7D" w:rsidRDefault="00FE4E18" w:rsidP="00DA03DF">
            <w:pPr>
              <w:rPr>
                <w:rFonts w:ascii="Tahoma" w:hAnsi="Tahoma" w:cs="Tahoma"/>
                <w:color w:val="000000"/>
                <w:highlight w:val="yellow"/>
              </w:rPr>
            </w:pPr>
            <w:r w:rsidRPr="00834C1E">
              <w:t xml:space="preserve">St Johns Switch </w:t>
            </w:r>
            <w:r>
              <w:t>–</w:t>
            </w:r>
            <w:r w:rsidRPr="00834C1E">
              <w:t xml:space="preserve"> Jewett 345kV</w:t>
            </w:r>
          </w:p>
        </w:tc>
        <w:tc>
          <w:tcPr>
            <w:tcW w:w="777" w:type="pct"/>
            <w:shd w:val="clear" w:color="auto" w:fill="auto"/>
            <w:noWrap/>
          </w:tcPr>
          <w:p w14:paraId="68F0E85E" w14:textId="6E1BDA3A" w:rsidR="00FE4E18" w:rsidRPr="00E07B7D" w:rsidRDefault="00FE4E18" w:rsidP="00DA03DF">
            <w:pPr>
              <w:jc w:val="right"/>
              <w:rPr>
                <w:rFonts w:ascii="Tahoma" w:hAnsi="Tahoma" w:cs="Tahoma"/>
                <w:color w:val="000000"/>
                <w:highlight w:val="yellow"/>
              </w:rPr>
            </w:pPr>
            <w:r w:rsidRPr="00834C1E">
              <w:t>4450</w:t>
            </w:r>
          </w:p>
        </w:tc>
        <w:tc>
          <w:tcPr>
            <w:tcW w:w="1247" w:type="pct"/>
            <w:shd w:val="clear" w:color="auto" w:fill="auto"/>
            <w:noWrap/>
          </w:tcPr>
          <w:p w14:paraId="7D0F4FA9" w14:textId="522EBBB3" w:rsidR="00FE4E18" w:rsidRPr="00E07B7D" w:rsidRDefault="00FE4E18" w:rsidP="00DA03DF">
            <w:pPr>
              <w:spacing w:after="160" w:line="259" w:lineRule="auto"/>
              <w:jc w:val="right"/>
              <w:rPr>
                <w:rFonts w:ascii="Tahoma" w:hAnsi="Tahoma" w:cs="Tahoma"/>
                <w:color w:val="000000"/>
                <w:highlight w:val="yellow"/>
              </w:rPr>
            </w:pPr>
            <w:r w:rsidRPr="00834C1E">
              <w:t>44334743.14</w:t>
            </w:r>
          </w:p>
        </w:tc>
      </w:tr>
      <w:tr w:rsidR="00FE4E18" w:rsidRPr="00E07B7D" w14:paraId="0EA4A681" w14:textId="77777777" w:rsidTr="00FE4E18">
        <w:trPr>
          <w:trHeight w:val="255"/>
          <w:jc w:val="center"/>
        </w:trPr>
        <w:tc>
          <w:tcPr>
            <w:tcW w:w="1908" w:type="pct"/>
            <w:shd w:val="clear" w:color="auto" w:fill="auto"/>
            <w:noWrap/>
          </w:tcPr>
          <w:p w14:paraId="3EF6BB5C" w14:textId="1011863A" w:rsidR="00FE4E18" w:rsidRPr="00E07B7D" w:rsidRDefault="00FE4E18" w:rsidP="00DA03DF">
            <w:pPr>
              <w:rPr>
                <w:rFonts w:ascii="Tahoma" w:hAnsi="Tahoma" w:cs="Tahoma"/>
                <w:color w:val="000000"/>
                <w:highlight w:val="yellow"/>
              </w:rPr>
            </w:pPr>
            <w:r w:rsidRPr="00834C1E">
              <w:t>SKYWEST to SKYWEST LIN 1</w:t>
            </w:r>
          </w:p>
        </w:tc>
        <w:tc>
          <w:tcPr>
            <w:tcW w:w="1068" w:type="pct"/>
            <w:shd w:val="clear" w:color="auto" w:fill="auto"/>
            <w:noWrap/>
          </w:tcPr>
          <w:p w14:paraId="1A7E7BA3" w14:textId="598215DA" w:rsidR="00FE4E18" w:rsidRPr="00E07B7D" w:rsidRDefault="00FE4E18" w:rsidP="00DA03DF">
            <w:pPr>
              <w:rPr>
                <w:rFonts w:ascii="Tahoma" w:hAnsi="Tahoma" w:cs="Tahoma"/>
                <w:color w:val="000000"/>
                <w:highlight w:val="yellow"/>
              </w:rPr>
            </w:pPr>
            <w:r w:rsidRPr="00834C1E">
              <w:t xml:space="preserve">South Midland </w:t>
            </w:r>
            <w:r>
              <w:t>–</w:t>
            </w:r>
            <w:r w:rsidRPr="00834C1E">
              <w:t xml:space="preserve"> </w:t>
            </w:r>
            <w:proofErr w:type="spellStart"/>
            <w:r w:rsidRPr="00834C1E">
              <w:t>Consavvy</w:t>
            </w:r>
            <w:proofErr w:type="spellEnd"/>
            <w:r w:rsidRPr="00834C1E">
              <w:t xml:space="preserve"> Switch 138kV</w:t>
            </w:r>
          </w:p>
        </w:tc>
        <w:tc>
          <w:tcPr>
            <w:tcW w:w="777" w:type="pct"/>
            <w:shd w:val="clear" w:color="auto" w:fill="auto"/>
            <w:noWrap/>
          </w:tcPr>
          <w:p w14:paraId="0159CD12" w14:textId="2607DB36" w:rsidR="00FE4E18" w:rsidRPr="00E07B7D" w:rsidRDefault="00FE4E18" w:rsidP="00DA03DF">
            <w:pPr>
              <w:jc w:val="right"/>
              <w:rPr>
                <w:rFonts w:ascii="Tahoma" w:hAnsi="Tahoma" w:cs="Tahoma"/>
                <w:color w:val="000000"/>
                <w:highlight w:val="yellow"/>
              </w:rPr>
            </w:pPr>
            <w:r w:rsidRPr="00834C1E">
              <w:t>10282</w:t>
            </w:r>
          </w:p>
        </w:tc>
        <w:tc>
          <w:tcPr>
            <w:tcW w:w="1247" w:type="pct"/>
            <w:shd w:val="clear" w:color="auto" w:fill="auto"/>
            <w:noWrap/>
          </w:tcPr>
          <w:p w14:paraId="6D1CEF7F" w14:textId="1A73E486" w:rsidR="00FE4E18" w:rsidRPr="00E07B7D" w:rsidRDefault="00FE4E18" w:rsidP="00DA03DF">
            <w:pPr>
              <w:spacing w:after="160" w:line="259" w:lineRule="auto"/>
              <w:jc w:val="right"/>
              <w:rPr>
                <w:rFonts w:ascii="Tahoma" w:hAnsi="Tahoma" w:cs="Tahoma"/>
                <w:color w:val="000000"/>
                <w:highlight w:val="yellow"/>
              </w:rPr>
            </w:pPr>
            <w:r w:rsidRPr="00834C1E">
              <w:t>41928489.3</w:t>
            </w:r>
          </w:p>
        </w:tc>
      </w:tr>
      <w:tr w:rsidR="00FE4E18" w:rsidRPr="00E07B7D" w14:paraId="6813793F" w14:textId="77777777" w:rsidTr="00FE4E18">
        <w:trPr>
          <w:trHeight w:val="255"/>
          <w:jc w:val="center"/>
        </w:trPr>
        <w:tc>
          <w:tcPr>
            <w:tcW w:w="1908" w:type="pct"/>
            <w:shd w:val="clear" w:color="auto" w:fill="auto"/>
            <w:noWrap/>
          </w:tcPr>
          <w:p w14:paraId="5D944F5F" w14:textId="4C89F3B2" w:rsidR="00FE4E18" w:rsidRPr="00E07B7D" w:rsidRDefault="00FE4E18" w:rsidP="00DA03DF">
            <w:pPr>
              <w:rPr>
                <w:rFonts w:ascii="Tahoma" w:hAnsi="Tahoma" w:cs="Tahoma"/>
                <w:color w:val="000000"/>
                <w:highlight w:val="yellow"/>
              </w:rPr>
            </w:pPr>
            <w:proofErr w:type="gramStart"/>
            <w:r w:rsidRPr="00834C1E">
              <w:t>TWR(</w:t>
            </w:r>
            <w:proofErr w:type="gramEnd"/>
            <w:r w:rsidRPr="00834C1E">
              <w:t>345) WAP-WLF64 &amp; CCK-WLY72</w:t>
            </w:r>
          </w:p>
        </w:tc>
        <w:tc>
          <w:tcPr>
            <w:tcW w:w="1068" w:type="pct"/>
            <w:shd w:val="clear" w:color="auto" w:fill="auto"/>
            <w:noWrap/>
          </w:tcPr>
          <w:p w14:paraId="1DB5C54F" w14:textId="18284FEF" w:rsidR="00FE4E18" w:rsidRPr="00E07B7D" w:rsidRDefault="00FE4E18" w:rsidP="00DA03DF">
            <w:pPr>
              <w:rPr>
                <w:rFonts w:ascii="Tahoma" w:hAnsi="Tahoma" w:cs="Tahoma"/>
                <w:color w:val="000000"/>
                <w:highlight w:val="yellow"/>
              </w:rPr>
            </w:pPr>
            <w:r w:rsidRPr="00834C1E">
              <w:t xml:space="preserve">South Texas Project </w:t>
            </w:r>
            <w:r>
              <w:t>–</w:t>
            </w:r>
            <w:r w:rsidRPr="00834C1E">
              <w:t xml:space="preserve"> </w:t>
            </w:r>
            <w:proofErr w:type="spellStart"/>
            <w:r w:rsidRPr="00834C1E">
              <w:t>Wa</w:t>
            </w:r>
            <w:proofErr w:type="spellEnd"/>
            <w:r w:rsidRPr="00834C1E">
              <w:t xml:space="preserve"> Parish 345kV</w:t>
            </w:r>
          </w:p>
        </w:tc>
        <w:tc>
          <w:tcPr>
            <w:tcW w:w="777" w:type="pct"/>
            <w:shd w:val="clear" w:color="auto" w:fill="auto"/>
            <w:noWrap/>
          </w:tcPr>
          <w:p w14:paraId="615F1A59" w14:textId="0674762F" w:rsidR="00FE4E18" w:rsidRPr="00E07B7D" w:rsidRDefault="00FE4E18" w:rsidP="00DA03DF">
            <w:pPr>
              <w:jc w:val="right"/>
              <w:rPr>
                <w:rFonts w:ascii="Tahoma" w:hAnsi="Tahoma" w:cs="Tahoma"/>
                <w:color w:val="000000"/>
                <w:highlight w:val="yellow"/>
              </w:rPr>
            </w:pPr>
            <w:r w:rsidRPr="00834C1E">
              <w:t>3915</w:t>
            </w:r>
          </w:p>
        </w:tc>
        <w:tc>
          <w:tcPr>
            <w:tcW w:w="1247" w:type="pct"/>
            <w:shd w:val="clear" w:color="auto" w:fill="auto"/>
            <w:noWrap/>
          </w:tcPr>
          <w:p w14:paraId="1882C072" w14:textId="768C3955" w:rsidR="00FE4E18" w:rsidRPr="00E07B7D" w:rsidRDefault="00FE4E18" w:rsidP="00DA03DF">
            <w:pPr>
              <w:spacing w:after="160" w:line="259" w:lineRule="auto"/>
              <w:jc w:val="right"/>
              <w:rPr>
                <w:rFonts w:ascii="Tahoma" w:hAnsi="Tahoma" w:cs="Tahoma"/>
                <w:color w:val="000000"/>
                <w:highlight w:val="yellow"/>
              </w:rPr>
            </w:pPr>
            <w:r w:rsidRPr="00834C1E">
              <w:t>34465421.37</w:t>
            </w:r>
          </w:p>
        </w:tc>
      </w:tr>
      <w:tr w:rsidR="00FE4E18" w:rsidRPr="00E07B7D" w14:paraId="0154CB54" w14:textId="77777777" w:rsidTr="00FE4E18">
        <w:trPr>
          <w:trHeight w:val="255"/>
          <w:jc w:val="center"/>
        </w:trPr>
        <w:tc>
          <w:tcPr>
            <w:tcW w:w="1908" w:type="pct"/>
            <w:shd w:val="clear" w:color="auto" w:fill="auto"/>
            <w:noWrap/>
          </w:tcPr>
          <w:p w14:paraId="4E1F5874" w14:textId="6304EB12" w:rsidR="00FE4E18" w:rsidRPr="00E07B7D" w:rsidRDefault="00FE4E18" w:rsidP="00DA03DF">
            <w:pPr>
              <w:rPr>
                <w:rFonts w:ascii="Tahoma" w:hAnsi="Tahoma" w:cs="Tahoma"/>
                <w:color w:val="000000"/>
                <w:highlight w:val="yellow"/>
              </w:rPr>
            </w:pPr>
            <w:r w:rsidRPr="00834C1E">
              <w:t>MGSES TO CCRSW 345 AND BTRCK TO MGSES 345 DBLCKT</w:t>
            </w:r>
          </w:p>
        </w:tc>
        <w:tc>
          <w:tcPr>
            <w:tcW w:w="1068" w:type="pct"/>
            <w:shd w:val="clear" w:color="auto" w:fill="auto"/>
            <w:noWrap/>
          </w:tcPr>
          <w:p w14:paraId="23912991" w14:textId="5B04B1F2" w:rsidR="00FE4E18" w:rsidRPr="00E07B7D" w:rsidRDefault="00FE4E18" w:rsidP="00DA03DF">
            <w:pPr>
              <w:rPr>
                <w:rFonts w:ascii="Tahoma" w:hAnsi="Tahoma" w:cs="Tahoma"/>
                <w:color w:val="000000"/>
                <w:highlight w:val="yellow"/>
              </w:rPr>
            </w:pPr>
            <w:r w:rsidRPr="00834C1E">
              <w:t xml:space="preserve">Tonkawa Switch </w:t>
            </w:r>
            <w:r>
              <w:t>–</w:t>
            </w:r>
            <w:r w:rsidRPr="00834C1E">
              <w:t xml:space="preserve"> Morgan Creek </w:t>
            </w:r>
            <w:proofErr w:type="spellStart"/>
            <w:r w:rsidRPr="00834C1E">
              <w:t>Ses</w:t>
            </w:r>
            <w:proofErr w:type="spellEnd"/>
            <w:r w:rsidRPr="00834C1E">
              <w:t xml:space="preserve"> 345kV</w:t>
            </w:r>
          </w:p>
        </w:tc>
        <w:tc>
          <w:tcPr>
            <w:tcW w:w="777" w:type="pct"/>
            <w:shd w:val="clear" w:color="auto" w:fill="auto"/>
            <w:noWrap/>
          </w:tcPr>
          <w:p w14:paraId="12F467D6" w14:textId="7D98E3F1" w:rsidR="00FE4E18" w:rsidRPr="00E07B7D" w:rsidRDefault="00FE4E18" w:rsidP="00DA03DF">
            <w:pPr>
              <w:jc w:val="right"/>
              <w:rPr>
                <w:rFonts w:ascii="Tahoma" w:hAnsi="Tahoma" w:cs="Tahoma"/>
                <w:color w:val="000000"/>
                <w:highlight w:val="yellow"/>
              </w:rPr>
            </w:pPr>
            <w:r w:rsidRPr="00834C1E">
              <w:t>5569</w:t>
            </w:r>
          </w:p>
        </w:tc>
        <w:tc>
          <w:tcPr>
            <w:tcW w:w="1247" w:type="pct"/>
            <w:shd w:val="clear" w:color="auto" w:fill="auto"/>
            <w:noWrap/>
          </w:tcPr>
          <w:p w14:paraId="45402D25" w14:textId="1D1382C4" w:rsidR="00FE4E18" w:rsidRPr="00E07B7D" w:rsidRDefault="00FE4E18" w:rsidP="00DA03DF">
            <w:pPr>
              <w:spacing w:after="160" w:line="259" w:lineRule="auto"/>
              <w:jc w:val="right"/>
              <w:rPr>
                <w:rFonts w:ascii="Tahoma" w:hAnsi="Tahoma" w:cs="Tahoma"/>
                <w:color w:val="000000"/>
                <w:highlight w:val="yellow"/>
              </w:rPr>
            </w:pPr>
            <w:r w:rsidRPr="00834C1E">
              <w:t>29934880.85</w:t>
            </w:r>
          </w:p>
        </w:tc>
      </w:tr>
      <w:tr w:rsidR="00FE4E18" w:rsidRPr="00E07B7D" w14:paraId="3A14ED01" w14:textId="77777777" w:rsidTr="00FE4E18">
        <w:trPr>
          <w:trHeight w:val="255"/>
          <w:jc w:val="center"/>
        </w:trPr>
        <w:tc>
          <w:tcPr>
            <w:tcW w:w="1908" w:type="pct"/>
            <w:shd w:val="clear" w:color="auto" w:fill="auto"/>
            <w:noWrap/>
          </w:tcPr>
          <w:p w14:paraId="2D091462" w14:textId="7399E788" w:rsidR="00FE4E18" w:rsidRPr="00E07B7D" w:rsidRDefault="00FE4E18" w:rsidP="00DA03DF">
            <w:pPr>
              <w:rPr>
                <w:rFonts w:ascii="Tahoma" w:hAnsi="Tahoma" w:cs="Tahoma"/>
                <w:color w:val="000000"/>
                <w:highlight w:val="yellow"/>
              </w:rPr>
            </w:pPr>
            <w:r w:rsidRPr="00834C1E">
              <w:t>BLACKWATER DRAW SWITCH to DOUBLE MOUNTAIN SWITCH LIN 1</w:t>
            </w:r>
          </w:p>
        </w:tc>
        <w:tc>
          <w:tcPr>
            <w:tcW w:w="1068" w:type="pct"/>
            <w:shd w:val="clear" w:color="auto" w:fill="auto"/>
            <w:noWrap/>
          </w:tcPr>
          <w:p w14:paraId="505FB64A" w14:textId="5349C1B2" w:rsidR="00FE4E18" w:rsidRPr="00E07B7D" w:rsidRDefault="00FE4E18" w:rsidP="00DA03DF">
            <w:pPr>
              <w:rPr>
                <w:rFonts w:ascii="Tahoma" w:hAnsi="Tahoma" w:cs="Tahoma"/>
                <w:color w:val="000000"/>
                <w:highlight w:val="yellow"/>
              </w:rPr>
            </w:pPr>
            <w:r w:rsidRPr="00834C1E">
              <w:t xml:space="preserve">Mackenzie Substation </w:t>
            </w:r>
            <w:r>
              <w:t>–</w:t>
            </w:r>
            <w:r w:rsidRPr="00834C1E">
              <w:t xml:space="preserve"> Northeast Substation 115kV</w:t>
            </w:r>
          </w:p>
        </w:tc>
        <w:tc>
          <w:tcPr>
            <w:tcW w:w="777" w:type="pct"/>
            <w:shd w:val="clear" w:color="auto" w:fill="auto"/>
            <w:noWrap/>
          </w:tcPr>
          <w:p w14:paraId="02E10D31" w14:textId="60673D83" w:rsidR="00FE4E18" w:rsidRPr="00E07B7D" w:rsidRDefault="00FE4E18" w:rsidP="00DA03DF">
            <w:pPr>
              <w:jc w:val="right"/>
              <w:rPr>
                <w:rFonts w:ascii="Tahoma" w:hAnsi="Tahoma" w:cs="Tahoma"/>
                <w:color w:val="000000"/>
                <w:highlight w:val="yellow"/>
              </w:rPr>
            </w:pPr>
            <w:r w:rsidRPr="00834C1E">
              <w:t>8572</w:t>
            </w:r>
          </w:p>
        </w:tc>
        <w:tc>
          <w:tcPr>
            <w:tcW w:w="1247" w:type="pct"/>
            <w:shd w:val="clear" w:color="auto" w:fill="auto"/>
            <w:noWrap/>
          </w:tcPr>
          <w:p w14:paraId="0EC3B392" w14:textId="3809B62E" w:rsidR="00FE4E18" w:rsidRPr="00E07B7D" w:rsidRDefault="00FE4E18" w:rsidP="00DA03DF">
            <w:pPr>
              <w:spacing w:after="160" w:line="259" w:lineRule="auto"/>
              <w:jc w:val="right"/>
              <w:rPr>
                <w:rFonts w:ascii="Tahoma" w:hAnsi="Tahoma" w:cs="Tahoma"/>
                <w:color w:val="000000"/>
                <w:highlight w:val="yellow"/>
              </w:rPr>
            </w:pPr>
            <w:r w:rsidRPr="00834C1E">
              <w:t>29153025.77</w:t>
            </w:r>
          </w:p>
        </w:tc>
      </w:tr>
      <w:tr w:rsidR="00FE4E18" w:rsidRPr="00E07B7D" w14:paraId="1B6A5F95" w14:textId="77777777" w:rsidTr="00FE4E18">
        <w:trPr>
          <w:trHeight w:val="255"/>
          <w:jc w:val="center"/>
        </w:trPr>
        <w:tc>
          <w:tcPr>
            <w:tcW w:w="1908" w:type="pct"/>
            <w:shd w:val="clear" w:color="auto" w:fill="auto"/>
            <w:noWrap/>
          </w:tcPr>
          <w:p w14:paraId="4FD52411" w14:textId="0A2B767E" w:rsidR="00FE4E18" w:rsidRPr="00E07B7D" w:rsidRDefault="00FE4E18" w:rsidP="00DA03DF">
            <w:pPr>
              <w:rPr>
                <w:rFonts w:ascii="Tahoma" w:hAnsi="Tahoma" w:cs="Tahoma"/>
                <w:color w:val="000000"/>
                <w:highlight w:val="yellow"/>
              </w:rPr>
            </w:pPr>
            <w:r w:rsidRPr="00834C1E">
              <w:t xml:space="preserve">SALSW </w:t>
            </w:r>
            <w:r>
              <w:t>–</w:t>
            </w:r>
            <w:r w:rsidRPr="00834C1E">
              <w:t xml:space="preserve"> HUTTO 345KV</w:t>
            </w:r>
          </w:p>
        </w:tc>
        <w:tc>
          <w:tcPr>
            <w:tcW w:w="1068" w:type="pct"/>
            <w:shd w:val="clear" w:color="auto" w:fill="auto"/>
            <w:noWrap/>
          </w:tcPr>
          <w:p w14:paraId="3ED57ED0" w14:textId="408F31CF" w:rsidR="00FE4E18" w:rsidRPr="00E07B7D" w:rsidRDefault="00FE4E18" w:rsidP="00DA03DF">
            <w:pPr>
              <w:rPr>
                <w:rFonts w:ascii="Tahoma" w:hAnsi="Tahoma" w:cs="Tahoma"/>
                <w:color w:val="000000"/>
                <w:highlight w:val="yellow"/>
              </w:rPr>
            </w:pPr>
            <w:r w:rsidRPr="00834C1E">
              <w:t xml:space="preserve">Bell County </w:t>
            </w:r>
            <w:r>
              <w:t>–</w:t>
            </w:r>
            <w:r w:rsidRPr="00834C1E">
              <w:t xml:space="preserve"> Salado Switch 138kV</w:t>
            </w:r>
          </w:p>
        </w:tc>
        <w:tc>
          <w:tcPr>
            <w:tcW w:w="777" w:type="pct"/>
            <w:shd w:val="clear" w:color="auto" w:fill="auto"/>
            <w:noWrap/>
          </w:tcPr>
          <w:p w14:paraId="1F6EB4DA" w14:textId="4E9319FC" w:rsidR="00FE4E18" w:rsidRPr="00E07B7D" w:rsidRDefault="00FE4E18" w:rsidP="00DA03DF">
            <w:pPr>
              <w:jc w:val="right"/>
              <w:rPr>
                <w:rFonts w:ascii="Tahoma" w:hAnsi="Tahoma" w:cs="Tahoma"/>
                <w:color w:val="000000"/>
                <w:highlight w:val="yellow"/>
              </w:rPr>
            </w:pPr>
            <w:r w:rsidRPr="00834C1E">
              <w:t>3424</w:t>
            </w:r>
          </w:p>
        </w:tc>
        <w:tc>
          <w:tcPr>
            <w:tcW w:w="1247" w:type="pct"/>
            <w:shd w:val="clear" w:color="auto" w:fill="auto"/>
            <w:noWrap/>
          </w:tcPr>
          <w:p w14:paraId="751CC704" w14:textId="7033A37B" w:rsidR="00FE4E18" w:rsidRPr="00E07B7D" w:rsidRDefault="00FE4E18" w:rsidP="00DA03DF">
            <w:pPr>
              <w:spacing w:after="160" w:line="259" w:lineRule="auto"/>
              <w:jc w:val="right"/>
              <w:rPr>
                <w:rFonts w:ascii="Tahoma" w:hAnsi="Tahoma" w:cs="Tahoma"/>
                <w:color w:val="000000"/>
                <w:highlight w:val="yellow"/>
              </w:rPr>
            </w:pPr>
            <w:r w:rsidRPr="00834C1E">
              <w:t>28823224.72</w:t>
            </w:r>
          </w:p>
        </w:tc>
      </w:tr>
      <w:tr w:rsidR="00FE4E18" w:rsidRPr="00E07B7D" w14:paraId="28A0A5C7" w14:textId="77777777" w:rsidTr="00FE4E18">
        <w:trPr>
          <w:trHeight w:val="255"/>
          <w:jc w:val="center"/>
        </w:trPr>
        <w:tc>
          <w:tcPr>
            <w:tcW w:w="1908" w:type="pct"/>
            <w:shd w:val="clear" w:color="auto" w:fill="auto"/>
            <w:noWrap/>
          </w:tcPr>
          <w:p w14:paraId="5AE194CB" w14:textId="07B28D7A" w:rsidR="00FE4E18" w:rsidRPr="00E07B7D" w:rsidRDefault="00FE4E18" w:rsidP="00DA03DF">
            <w:pPr>
              <w:rPr>
                <w:rFonts w:ascii="Tahoma" w:hAnsi="Tahoma" w:cs="Tahoma"/>
                <w:color w:val="000000"/>
                <w:highlight w:val="yellow"/>
              </w:rPr>
            </w:pPr>
            <w:r w:rsidRPr="00834C1E">
              <w:lastRenderedPageBreak/>
              <w:t>Manual_SGL_CONSW-MDSSW_345kV_SglCkt</w:t>
            </w:r>
          </w:p>
        </w:tc>
        <w:tc>
          <w:tcPr>
            <w:tcW w:w="1068" w:type="pct"/>
            <w:shd w:val="clear" w:color="auto" w:fill="auto"/>
            <w:noWrap/>
          </w:tcPr>
          <w:p w14:paraId="1B161C65" w14:textId="2871CAAE" w:rsidR="00FE4E18" w:rsidRPr="00E07B7D" w:rsidRDefault="00FE4E18" w:rsidP="00DA03DF">
            <w:pPr>
              <w:rPr>
                <w:rFonts w:ascii="Tahoma" w:hAnsi="Tahoma" w:cs="Tahoma"/>
                <w:color w:val="000000"/>
                <w:highlight w:val="yellow"/>
              </w:rPr>
            </w:pPr>
            <w:r w:rsidRPr="00834C1E">
              <w:t xml:space="preserve">Quail Switch </w:t>
            </w:r>
            <w:r>
              <w:t>–</w:t>
            </w:r>
            <w:r w:rsidRPr="00834C1E">
              <w:t xml:space="preserve"> Odessa </w:t>
            </w:r>
            <w:proofErr w:type="spellStart"/>
            <w:r w:rsidRPr="00834C1E">
              <w:t>Ehv</w:t>
            </w:r>
            <w:proofErr w:type="spellEnd"/>
            <w:r w:rsidRPr="00834C1E">
              <w:t xml:space="preserve"> Switch 345kV</w:t>
            </w:r>
          </w:p>
        </w:tc>
        <w:tc>
          <w:tcPr>
            <w:tcW w:w="777" w:type="pct"/>
            <w:shd w:val="clear" w:color="auto" w:fill="auto"/>
            <w:noWrap/>
          </w:tcPr>
          <w:p w14:paraId="3A4C10B4" w14:textId="26AC7FE6" w:rsidR="00FE4E18" w:rsidRPr="00E07B7D" w:rsidRDefault="00FE4E18" w:rsidP="00DA03DF">
            <w:pPr>
              <w:jc w:val="right"/>
              <w:rPr>
                <w:rFonts w:ascii="Tahoma" w:hAnsi="Tahoma" w:cs="Tahoma"/>
                <w:color w:val="000000"/>
                <w:highlight w:val="yellow"/>
              </w:rPr>
            </w:pPr>
            <w:r w:rsidRPr="00834C1E">
              <w:t>3594</w:t>
            </w:r>
          </w:p>
        </w:tc>
        <w:tc>
          <w:tcPr>
            <w:tcW w:w="1247" w:type="pct"/>
            <w:shd w:val="clear" w:color="auto" w:fill="auto"/>
            <w:noWrap/>
          </w:tcPr>
          <w:p w14:paraId="1329A435" w14:textId="784EA654" w:rsidR="00FE4E18" w:rsidRPr="00E07B7D" w:rsidRDefault="00FE4E18" w:rsidP="00DA03DF">
            <w:pPr>
              <w:spacing w:after="160" w:line="259" w:lineRule="auto"/>
              <w:jc w:val="right"/>
              <w:rPr>
                <w:rFonts w:ascii="Tahoma" w:hAnsi="Tahoma" w:cs="Tahoma"/>
                <w:color w:val="000000"/>
                <w:highlight w:val="yellow"/>
              </w:rPr>
            </w:pPr>
            <w:r w:rsidRPr="00834C1E">
              <w:t>26545479.5</w:t>
            </w:r>
          </w:p>
        </w:tc>
      </w:tr>
      <w:tr w:rsidR="00FE4E18" w:rsidRPr="00E07B7D" w14:paraId="3E2EDFFA" w14:textId="77777777" w:rsidTr="00FE4E18">
        <w:trPr>
          <w:trHeight w:val="255"/>
          <w:jc w:val="center"/>
        </w:trPr>
        <w:tc>
          <w:tcPr>
            <w:tcW w:w="1908" w:type="pct"/>
            <w:shd w:val="clear" w:color="auto" w:fill="auto"/>
            <w:noWrap/>
          </w:tcPr>
          <w:p w14:paraId="36049664" w14:textId="33F2FC40" w:rsidR="00FE4E18" w:rsidRPr="00E07B7D" w:rsidRDefault="00FE4E18" w:rsidP="00DA03DF">
            <w:pPr>
              <w:rPr>
                <w:rFonts w:ascii="Tahoma" w:hAnsi="Tahoma" w:cs="Tahoma"/>
                <w:color w:val="000000"/>
                <w:highlight w:val="yellow"/>
              </w:rPr>
            </w:pPr>
            <w:r w:rsidRPr="00834C1E">
              <w:t>HICKS SWITCH to HICKS SWITCH LIN _A</w:t>
            </w:r>
          </w:p>
        </w:tc>
        <w:tc>
          <w:tcPr>
            <w:tcW w:w="1068" w:type="pct"/>
            <w:shd w:val="clear" w:color="auto" w:fill="auto"/>
            <w:noWrap/>
          </w:tcPr>
          <w:p w14:paraId="690A3EA9" w14:textId="1EF60E69" w:rsidR="00FE4E18" w:rsidRPr="00E07B7D" w:rsidRDefault="00FE4E18" w:rsidP="00DA03DF">
            <w:pPr>
              <w:rPr>
                <w:rFonts w:ascii="Tahoma" w:hAnsi="Tahoma" w:cs="Tahoma"/>
                <w:color w:val="000000"/>
                <w:highlight w:val="yellow"/>
              </w:rPr>
            </w:pPr>
            <w:r w:rsidRPr="00834C1E">
              <w:t xml:space="preserve">Hicks Switch </w:t>
            </w:r>
            <w:r>
              <w:t>–</w:t>
            </w:r>
            <w:r w:rsidRPr="00834C1E">
              <w:t xml:space="preserve"> Alliance 345kV</w:t>
            </w:r>
          </w:p>
        </w:tc>
        <w:tc>
          <w:tcPr>
            <w:tcW w:w="777" w:type="pct"/>
            <w:shd w:val="clear" w:color="auto" w:fill="auto"/>
            <w:noWrap/>
          </w:tcPr>
          <w:p w14:paraId="4912CC69" w14:textId="050F5835" w:rsidR="00FE4E18" w:rsidRPr="00E07B7D" w:rsidRDefault="00FE4E18" w:rsidP="00DA03DF">
            <w:pPr>
              <w:jc w:val="right"/>
              <w:rPr>
                <w:rFonts w:ascii="Tahoma" w:hAnsi="Tahoma" w:cs="Tahoma"/>
                <w:color w:val="000000"/>
                <w:highlight w:val="yellow"/>
              </w:rPr>
            </w:pPr>
            <w:r w:rsidRPr="00834C1E">
              <w:t>2256</w:t>
            </w:r>
          </w:p>
        </w:tc>
        <w:tc>
          <w:tcPr>
            <w:tcW w:w="1247" w:type="pct"/>
            <w:shd w:val="clear" w:color="auto" w:fill="auto"/>
            <w:noWrap/>
          </w:tcPr>
          <w:p w14:paraId="7138AB03" w14:textId="77BC7B53" w:rsidR="00FE4E18" w:rsidRPr="00E07B7D" w:rsidRDefault="00FE4E18" w:rsidP="00DA03DF">
            <w:pPr>
              <w:spacing w:after="160" w:line="259" w:lineRule="auto"/>
              <w:jc w:val="right"/>
              <w:rPr>
                <w:rFonts w:ascii="Tahoma" w:hAnsi="Tahoma" w:cs="Tahoma"/>
                <w:color w:val="000000"/>
                <w:highlight w:val="yellow"/>
              </w:rPr>
            </w:pPr>
            <w:r w:rsidRPr="00834C1E">
              <w:t>24717911.56</w:t>
            </w:r>
          </w:p>
        </w:tc>
      </w:tr>
      <w:tr w:rsidR="00FE4E18" w:rsidRPr="00E07B7D" w14:paraId="7ED378BB" w14:textId="77777777" w:rsidTr="00FE4E18">
        <w:trPr>
          <w:trHeight w:val="255"/>
          <w:jc w:val="center"/>
        </w:trPr>
        <w:tc>
          <w:tcPr>
            <w:tcW w:w="1908" w:type="pct"/>
            <w:shd w:val="clear" w:color="auto" w:fill="auto"/>
            <w:noWrap/>
          </w:tcPr>
          <w:p w14:paraId="2753528A" w14:textId="736337D9" w:rsidR="00FE4E18" w:rsidRPr="00E07B7D" w:rsidRDefault="00FE4E18" w:rsidP="00DA03DF">
            <w:pPr>
              <w:rPr>
                <w:rFonts w:ascii="Tahoma" w:hAnsi="Tahoma" w:cs="Tahoma"/>
                <w:color w:val="000000"/>
                <w:highlight w:val="yellow"/>
              </w:rPr>
            </w:pPr>
            <w:proofErr w:type="spellStart"/>
            <w:r w:rsidRPr="00834C1E">
              <w:t>Basecase</w:t>
            </w:r>
            <w:proofErr w:type="spellEnd"/>
          </w:p>
        </w:tc>
        <w:tc>
          <w:tcPr>
            <w:tcW w:w="1068" w:type="pct"/>
            <w:shd w:val="clear" w:color="auto" w:fill="auto"/>
            <w:noWrap/>
          </w:tcPr>
          <w:p w14:paraId="42922E02" w14:textId="1EBCA0AC" w:rsidR="00FE4E18" w:rsidRPr="00E07B7D" w:rsidRDefault="00FE4E18" w:rsidP="00DA03DF">
            <w:pPr>
              <w:rPr>
                <w:rFonts w:ascii="Tahoma" w:hAnsi="Tahoma" w:cs="Tahoma"/>
                <w:color w:val="000000"/>
                <w:highlight w:val="yellow"/>
              </w:rPr>
            </w:pPr>
            <w:r w:rsidRPr="00834C1E">
              <w:t>PNHNDL GTC</w:t>
            </w:r>
          </w:p>
        </w:tc>
        <w:tc>
          <w:tcPr>
            <w:tcW w:w="777" w:type="pct"/>
            <w:shd w:val="clear" w:color="auto" w:fill="auto"/>
            <w:noWrap/>
          </w:tcPr>
          <w:p w14:paraId="7CFBCD34" w14:textId="75AB3DE3" w:rsidR="00FE4E18" w:rsidRPr="00E07B7D" w:rsidRDefault="00FE4E18" w:rsidP="00DA03DF">
            <w:pPr>
              <w:jc w:val="right"/>
              <w:rPr>
                <w:rFonts w:ascii="Tahoma" w:hAnsi="Tahoma" w:cs="Tahoma"/>
                <w:color w:val="000000"/>
                <w:highlight w:val="yellow"/>
              </w:rPr>
            </w:pPr>
            <w:r w:rsidRPr="00834C1E">
              <w:t>7972</w:t>
            </w:r>
          </w:p>
        </w:tc>
        <w:tc>
          <w:tcPr>
            <w:tcW w:w="1247" w:type="pct"/>
            <w:shd w:val="clear" w:color="auto" w:fill="auto"/>
            <w:noWrap/>
          </w:tcPr>
          <w:p w14:paraId="62FC32DC" w14:textId="4446D939" w:rsidR="00FE4E18" w:rsidRPr="00E07B7D" w:rsidRDefault="00FE4E18" w:rsidP="00DA03DF">
            <w:pPr>
              <w:spacing w:after="160" w:line="259" w:lineRule="auto"/>
              <w:jc w:val="right"/>
              <w:rPr>
                <w:rFonts w:ascii="Tahoma" w:hAnsi="Tahoma" w:cs="Tahoma"/>
                <w:color w:val="000000"/>
                <w:highlight w:val="yellow"/>
              </w:rPr>
            </w:pPr>
            <w:r w:rsidRPr="00834C1E">
              <w:t>24476704.55</w:t>
            </w:r>
          </w:p>
        </w:tc>
      </w:tr>
      <w:tr w:rsidR="00FE4E18" w:rsidRPr="00E07B7D" w14:paraId="03596D29" w14:textId="77777777" w:rsidTr="00FE4E18">
        <w:trPr>
          <w:trHeight w:val="255"/>
          <w:jc w:val="center"/>
        </w:trPr>
        <w:tc>
          <w:tcPr>
            <w:tcW w:w="1908" w:type="pct"/>
            <w:shd w:val="clear" w:color="auto" w:fill="auto"/>
            <w:noWrap/>
          </w:tcPr>
          <w:p w14:paraId="11CBAB54" w14:textId="6D023F25" w:rsidR="00FE4E18" w:rsidRPr="00E07B7D" w:rsidRDefault="00FE4E18" w:rsidP="00DA03DF">
            <w:pPr>
              <w:rPr>
                <w:rFonts w:ascii="Tahoma" w:hAnsi="Tahoma" w:cs="Tahoma"/>
                <w:color w:val="000000"/>
                <w:highlight w:val="yellow"/>
              </w:rPr>
            </w:pPr>
            <w:r w:rsidRPr="00834C1E">
              <w:t>DMTSW TO SCOSW 345 DBLCKT</w:t>
            </w:r>
          </w:p>
        </w:tc>
        <w:tc>
          <w:tcPr>
            <w:tcW w:w="1068" w:type="pct"/>
            <w:shd w:val="clear" w:color="auto" w:fill="auto"/>
            <w:noWrap/>
          </w:tcPr>
          <w:p w14:paraId="4D786E16" w14:textId="13DA5936" w:rsidR="00FE4E18" w:rsidRPr="00E07B7D" w:rsidRDefault="00FE4E18" w:rsidP="00DA03DF">
            <w:pPr>
              <w:rPr>
                <w:rFonts w:ascii="Tahoma" w:hAnsi="Tahoma" w:cs="Tahoma"/>
                <w:color w:val="000000"/>
                <w:highlight w:val="yellow"/>
              </w:rPr>
            </w:pPr>
            <w:r w:rsidRPr="00834C1E">
              <w:t xml:space="preserve">Knapp </w:t>
            </w:r>
            <w:r>
              <w:t>–</w:t>
            </w:r>
            <w:r w:rsidRPr="00834C1E">
              <w:t xml:space="preserve"> Scurry Chevron 138kV</w:t>
            </w:r>
          </w:p>
        </w:tc>
        <w:tc>
          <w:tcPr>
            <w:tcW w:w="777" w:type="pct"/>
            <w:shd w:val="clear" w:color="auto" w:fill="auto"/>
            <w:noWrap/>
          </w:tcPr>
          <w:p w14:paraId="20242127" w14:textId="2F7CEC22" w:rsidR="00FE4E18" w:rsidRPr="00E07B7D" w:rsidRDefault="00FE4E18" w:rsidP="00DA03DF">
            <w:pPr>
              <w:jc w:val="right"/>
              <w:rPr>
                <w:rFonts w:ascii="Tahoma" w:hAnsi="Tahoma" w:cs="Tahoma"/>
                <w:color w:val="000000"/>
                <w:highlight w:val="yellow"/>
              </w:rPr>
            </w:pPr>
            <w:r w:rsidRPr="00834C1E">
              <w:t>8445</w:t>
            </w:r>
          </w:p>
        </w:tc>
        <w:tc>
          <w:tcPr>
            <w:tcW w:w="1247" w:type="pct"/>
            <w:shd w:val="clear" w:color="auto" w:fill="auto"/>
            <w:noWrap/>
          </w:tcPr>
          <w:p w14:paraId="2518A2DF" w14:textId="316084C7" w:rsidR="00FE4E18" w:rsidRPr="00E07B7D" w:rsidRDefault="00FE4E18" w:rsidP="00DA03DF">
            <w:pPr>
              <w:spacing w:after="160" w:line="259" w:lineRule="auto"/>
              <w:jc w:val="right"/>
              <w:rPr>
                <w:rFonts w:ascii="Tahoma" w:hAnsi="Tahoma" w:cs="Tahoma"/>
                <w:color w:val="000000"/>
                <w:highlight w:val="yellow"/>
              </w:rPr>
            </w:pPr>
            <w:r w:rsidRPr="00834C1E">
              <w:t>22145306.26</w:t>
            </w:r>
          </w:p>
        </w:tc>
      </w:tr>
      <w:tr w:rsidR="00FE4E18" w:rsidRPr="00E07B7D" w14:paraId="4125F961" w14:textId="77777777" w:rsidTr="00FE4E18">
        <w:trPr>
          <w:trHeight w:val="255"/>
          <w:jc w:val="center"/>
        </w:trPr>
        <w:tc>
          <w:tcPr>
            <w:tcW w:w="1908" w:type="pct"/>
            <w:shd w:val="clear" w:color="auto" w:fill="auto"/>
            <w:noWrap/>
          </w:tcPr>
          <w:p w14:paraId="18BD75CB" w14:textId="4DD8123E" w:rsidR="00FE4E18" w:rsidRPr="00E07B7D" w:rsidRDefault="00FE4E18" w:rsidP="00DA03DF">
            <w:pPr>
              <w:rPr>
                <w:rFonts w:ascii="Tahoma" w:hAnsi="Tahoma" w:cs="Tahoma"/>
                <w:color w:val="000000"/>
                <w:highlight w:val="yellow"/>
              </w:rPr>
            </w:pPr>
            <w:r w:rsidRPr="00834C1E">
              <w:t>FOWLERTON to FOWLERTON LIN 1</w:t>
            </w:r>
          </w:p>
        </w:tc>
        <w:tc>
          <w:tcPr>
            <w:tcW w:w="1068" w:type="pct"/>
            <w:shd w:val="clear" w:color="auto" w:fill="auto"/>
            <w:noWrap/>
          </w:tcPr>
          <w:p w14:paraId="375CB38E" w14:textId="69DBC2B4" w:rsidR="00FE4E18" w:rsidRPr="00E07B7D" w:rsidRDefault="00FE4E18" w:rsidP="00DA03DF">
            <w:pPr>
              <w:rPr>
                <w:rFonts w:ascii="Tahoma" w:hAnsi="Tahoma" w:cs="Tahoma"/>
                <w:color w:val="000000"/>
                <w:highlight w:val="yellow"/>
              </w:rPr>
            </w:pPr>
            <w:r w:rsidRPr="00834C1E">
              <w:t xml:space="preserve">Laredo </w:t>
            </w:r>
            <w:proofErr w:type="spellStart"/>
            <w:r w:rsidRPr="00834C1E">
              <w:t>Vft</w:t>
            </w:r>
            <w:proofErr w:type="spellEnd"/>
            <w:r w:rsidRPr="00834C1E">
              <w:t xml:space="preserve"> North </w:t>
            </w:r>
            <w:r>
              <w:t>–</w:t>
            </w:r>
            <w:r w:rsidRPr="00834C1E">
              <w:t xml:space="preserve"> Las Cruces 138kV</w:t>
            </w:r>
          </w:p>
        </w:tc>
        <w:tc>
          <w:tcPr>
            <w:tcW w:w="777" w:type="pct"/>
            <w:shd w:val="clear" w:color="auto" w:fill="auto"/>
            <w:noWrap/>
          </w:tcPr>
          <w:p w14:paraId="7A611B02" w14:textId="58D6C473" w:rsidR="00FE4E18" w:rsidRPr="00E07B7D" w:rsidRDefault="00FE4E18" w:rsidP="00DA03DF">
            <w:pPr>
              <w:jc w:val="right"/>
              <w:rPr>
                <w:rFonts w:ascii="Tahoma" w:hAnsi="Tahoma" w:cs="Tahoma"/>
                <w:color w:val="000000"/>
                <w:highlight w:val="yellow"/>
              </w:rPr>
            </w:pPr>
            <w:r w:rsidRPr="00834C1E">
              <w:t>12061</w:t>
            </w:r>
          </w:p>
        </w:tc>
        <w:tc>
          <w:tcPr>
            <w:tcW w:w="1247" w:type="pct"/>
            <w:shd w:val="clear" w:color="auto" w:fill="auto"/>
            <w:noWrap/>
          </w:tcPr>
          <w:p w14:paraId="7A56266A" w14:textId="76E316C6" w:rsidR="00FE4E18" w:rsidRPr="00E07B7D" w:rsidRDefault="00FE4E18" w:rsidP="00DA03DF">
            <w:pPr>
              <w:spacing w:after="160" w:line="259" w:lineRule="auto"/>
              <w:jc w:val="right"/>
              <w:rPr>
                <w:rFonts w:ascii="Tahoma" w:hAnsi="Tahoma" w:cs="Tahoma"/>
                <w:color w:val="000000"/>
                <w:highlight w:val="yellow"/>
              </w:rPr>
            </w:pPr>
            <w:r w:rsidRPr="00834C1E">
              <w:t>21722227.02</w:t>
            </w:r>
          </w:p>
        </w:tc>
      </w:tr>
      <w:tr w:rsidR="00FE4E18" w:rsidRPr="00E07B7D" w14:paraId="26733DE1" w14:textId="77777777" w:rsidTr="00FE4E18">
        <w:trPr>
          <w:trHeight w:val="255"/>
          <w:jc w:val="center"/>
        </w:trPr>
        <w:tc>
          <w:tcPr>
            <w:tcW w:w="1908" w:type="pct"/>
            <w:shd w:val="clear" w:color="auto" w:fill="auto"/>
            <w:noWrap/>
          </w:tcPr>
          <w:p w14:paraId="68DCDD65" w14:textId="658C8CCA" w:rsidR="00FE4E18" w:rsidRPr="00E07B7D" w:rsidRDefault="00FE4E18" w:rsidP="00DA03DF">
            <w:pPr>
              <w:rPr>
                <w:rFonts w:ascii="Tahoma" w:hAnsi="Tahoma" w:cs="Tahoma"/>
                <w:color w:val="000000"/>
                <w:highlight w:val="yellow"/>
              </w:rPr>
            </w:pPr>
            <w:r w:rsidRPr="00834C1E">
              <w:t>MAN_DBL_CONSW-MDSSW_and_CONSW-QALSW_345kV_DBLCKT</w:t>
            </w:r>
          </w:p>
        </w:tc>
        <w:tc>
          <w:tcPr>
            <w:tcW w:w="1068" w:type="pct"/>
            <w:shd w:val="clear" w:color="auto" w:fill="auto"/>
            <w:noWrap/>
          </w:tcPr>
          <w:p w14:paraId="7C265FC1" w14:textId="2514CC92" w:rsidR="00FE4E18" w:rsidRPr="00E07B7D" w:rsidRDefault="00FE4E18" w:rsidP="00DA03DF">
            <w:pPr>
              <w:rPr>
                <w:rFonts w:ascii="Tahoma" w:hAnsi="Tahoma" w:cs="Tahoma"/>
                <w:color w:val="000000"/>
                <w:highlight w:val="yellow"/>
              </w:rPr>
            </w:pPr>
            <w:r w:rsidRPr="00834C1E">
              <w:t xml:space="preserve">Morgan Creek </w:t>
            </w:r>
            <w:proofErr w:type="spellStart"/>
            <w:r w:rsidRPr="00834C1E">
              <w:t>Ses</w:t>
            </w:r>
            <w:proofErr w:type="spellEnd"/>
            <w:r w:rsidRPr="00834C1E">
              <w:t xml:space="preserve"> </w:t>
            </w:r>
            <w:r>
              <w:t>–</w:t>
            </w:r>
            <w:r w:rsidRPr="00834C1E">
              <w:t xml:space="preserve"> Forest Creek </w:t>
            </w:r>
            <w:proofErr w:type="gramStart"/>
            <w:r w:rsidRPr="00834C1E">
              <w:t>And</w:t>
            </w:r>
            <w:proofErr w:type="gramEnd"/>
            <w:r w:rsidRPr="00834C1E">
              <w:t xml:space="preserve"> Sand Bluff Wind Farms 138kV</w:t>
            </w:r>
          </w:p>
        </w:tc>
        <w:tc>
          <w:tcPr>
            <w:tcW w:w="777" w:type="pct"/>
            <w:shd w:val="clear" w:color="auto" w:fill="auto"/>
            <w:noWrap/>
          </w:tcPr>
          <w:p w14:paraId="673456D0" w14:textId="66D3EA2F" w:rsidR="00FE4E18" w:rsidRPr="00E07B7D" w:rsidRDefault="00FE4E18" w:rsidP="00DA03DF">
            <w:pPr>
              <w:jc w:val="right"/>
              <w:rPr>
                <w:rFonts w:ascii="Tahoma" w:hAnsi="Tahoma" w:cs="Tahoma"/>
                <w:color w:val="000000"/>
                <w:highlight w:val="yellow"/>
              </w:rPr>
            </w:pPr>
            <w:r w:rsidRPr="00834C1E">
              <w:t>2616</w:t>
            </w:r>
          </w:p>
        </w:tc>
        <w:tc>
          <w:tcPr>
            <w:tcW w:w="1247" w:type="pct"/>
            <w:shd w:val="clear" w:color="auto" w:fill="auto"/>
            <w:noWrap/>
          </w:tcPr>
          <w:p w14:paraId="5DF35263" w14:textId="2C048991" w:rsidR="00FE4E18" w:rsidRPr="00E07B7D" w:rsidRDefault="00FE4E18" w:rsidP="00DA03DF">
            <w:pPr>
              <w:spacing w:after="160" w:line="259" w:lineRule="auto"/>
              <w:jc w:val="right"/>
              <w:rPr>
                <w:rFonts w:ascii="Tahoma" w:hAnsi="Tahoma" w:cs="Tahoma"/>
                <w:color w:val="000000"/>
                <w:highlight w:val="yellow"/>
              </w:rPr>
            </w:pPr>
            <w:r w:rsidRPr="00834C1E">
              <w:t>21174926.89</w:t>
            </w:r>
          </w:p>
        </w:tc>
      </w:tr>
      <w:tr w:rsidR="00FE4E18" w:rsidRPr="00E07B7D" w14:paraId="354997C5" w14:textId="77777777" w:rsidTr="00FE4E18">
        <w:trPr>
          <w:trHeight w:val="255"/>
          <w:jc w:val="center"/>
        </w:trPr>
        <w:tc>
          <w:tcPr>
            <w:tcW w:w="1908" w:type="pct"/>
            <w:shd w:val="clear" w:color="auto" w:fill="auto"/>
            <w:noWrap/>
          </w:tcPr>
          <w:p w14:paraId="2E19AD2B" w14:textId="680543B1" w:rsidR="00FE4E18" w:rsidRPr="00E07B7D" w:rsidRDefault="00FE4E18" w:rsidP="00DA03DF">
            <w:pPr>
              <w:rPr>
                <w:rFonts w:ascii="Tahoma" w:hAnsi="Tahoma" w:cs="Tahoma"/>
                <w:color w:val="000000"/>
                <w:highlight w:val="yellow"/>
              </w:rPr>
            </w:pPr>
            <w:r w:rsidRPr="00834C1E">
              <w:t xml:space="preserve">Manual </w:t>
            </w:r>
            <w:proofErr w:type="spellStart"/>
            <w:r w:rsidRPr="00834C1E">
              <w:t>dbl</w:t>
            </w:r>
            <w:proofErr w:type="spellEnd"/>
            <w:r w:rsidRPr="00834C1E">
              <w:t xml:space="preserve"> </w:t>
            </w:r>
            <w:proofErr w:type="spellStart"/>
            <w:r w:rsidRPr="00834C1E">
              <w:t>ckt</w:t>
            </w:r>
            <w:proofErr w:type="spellEnd"/>
            <w:r w:rsidRPr="00834C1E">
              <w:t xml:space="preserve"> for NEDIN-BONILLA 345kV &amp; RIOH-PRIM138kV</w:t>
            </w:r>
          </w:p>
        </w:tc>
        <w:tc>
          <w:tcPr>
            <w:tcW w:w="1068" w:type="pct"/>
            <w:shd w:val="clear" w:color="auto" w:fill="auto"/>
            <w:noWrap/>
          </w:tcPr>
          <w:p w14:paraId="2A150897" w14:textId="72ED3FA4" w:rsidR="00FE4E18" w:rsidRPr="00E07B7D" w:rsidRDefault="00FE4E18" w:rsidP="00DA03DF">
            <w:pPr>
              <w:rPr>
                <w:rFonts w:ascii="Tahoma" w:hAnsi="Tahoma" w:cs="Tahoma"/>
                <w:color w:val="000000"/>
                <w:highlight w:val="yellow"/>
              </w:rPr>
            </w:pPr>
            <w:r w:rsidRPr="00834C1E">
              <w:t xml:space="preserve">Burns Sub </w:t>
            </w:r>
            <w:r>
              <w:t>–</w:t>
            </w:r>
            <w:r w:rsidRPr="00834C1E">
              <w:t xml:space="preserve"> Rio Hondo 138kV</w:t>
            </w:r>
          </w:p>
        </w:tc>
        <w:tc>
          <w:tcPr>
            <w:tcW w:w="777" w:type="pct"/>
            <w:shd w:val="clear" w:color="auto" w:fill="auto"/>
            <w:noWrap/>
          </w:tcPr>
          <w:p w14:paraId="03F744A7" w14:textId="20384069" w:rsidR="00FE4E18" w:rsidRPr="00E07B7D" w:rsidRDefault="00FE4E18" w:rsidP="00DA03DF">
            <w:pPr>
              <w:jc w:val="right"/>
              <w:rPr>
                <w:rFonts w:ascii="Tahoma" w:hAnsi="Tahoma" w:cs="Tahoma"/>
                <w:color w:val="000000"/>
                <w:highlight w:val="yellow"/>
              </w:rPr>
            </w:pPr>
            <w:r w:rsidRPr="00834C1E">
              <w:t>9590</w:t>
            </w:r>
          </w:p>
        </w:tc>
        <w:tc>
          <w:tcPr>
            <w:tcW w:w="1247" w:type="pct"/>
            <w:shd w:val="clear" w:color="auto" w:fill="auto"/>
            <w:noWrap/>
          </w:tcPr>
          <w:p w14:paraId="40116C32" w14:textId="459E7BE9" w:rsidR="00FE4E18" w:rsidRPr="00E07B7D" w:rsidRDefault="00FE4E18" w:rsidP="00DA03DF">
            <w:pPr>
              <w:jc w:val="right"/>
              <w:rPr>
                <w:rFonts w:ascii="Tahoma" w:hAnsi="Tahoma" w:cs="Tahoma"/>
                <w:color w:val="000000"/>
                <w:highlight w:val="yellow"/>
              </w:rPr>
            </w:pPr>
            <w:r w:rsidRPr="00834C1E">
              <w:t>19975744.02</w:t>
            </w:r>
          </w:p>
        </w:tc>
      </w:tr>
    </w:tbl>
    <w:p w14:paraId="1E6B4FC0" w14:textId="79C0E203" w:rsidR="00C329A6" w:rsidRPr="00E07B7D" w:rsidRDefault="00C329A6" w:rsidP="00C329A6">
      <w:pPr>
        <w:rPr>
          <w:highlight w:val="yellow"/>
        </w:rPr>
      </w:pPr>
    </w:p>
    <w:p w14:paraId="77AB87BF" w14:textId="77777777" w:rsidR="00C329A6" w:rsidRPr="00E07B7D" w:rsidRDefault="00C329A6" w:rsidP="00C329A6">
      <w:pPr>
        <w:rPr>
          <w:highlight w:val="yellow"/>
        </w:rPr>
      </w:pPr>
    </w:p>
    <w:p w14:paraId="0969F85E" w14:textId="68945AC6" w:rsidR="00F20217" w:rsidRPr="007B4EDF" w:rsidRDefault="00182B2F" w:rsidP="00670135">
      <w:pPr>
        <w:pStyle w:val="Heading1"/>
      </w:pPr>
      <w:bookmarkStart w:id="276" w:name="_Toc146715160"/>
      <w:r w:rsidRPr="007B4EDF">
        <w:t>System Events</w:t>
      </w:r>
      <w:bookmarkEnd w:id="276"/>
    </w:p>
    <w:p w14:paraId="155BEAB9" w14:textId="049C768B" w:rsidR="00182B2F" w:rsidRPr="007B4EDF" w:rsidRDefault="00182B2F" w:rsidP="00670135">
      <w:pPr>
        <w:pStyle w:val="Heading2"/>
      </w:pPr>
      <w:bookmarkStart w:id="277" w:name="_Toc146715161"/>
      <w:r w:rsidRPr="007B4EDF">
        <w:t>ERCOT Peak Load</w:t>
      </w:r>
      <w:bookmarkEnd w:id="277"/>
    </w:p>
    <w:p w14:paraId="409F769B" w14:textId="613693D9" w:rsidR="00BA67E0" w:rsidRPr="00FE4E18" w:rsidRDefault="00457D7E" w:rsidP="00670135">
      <w:r w:rsidRPr="007B4EDF">
        <w:t xml:space="preserve">The unofficial ERCOT peak load for the month was </w:t>
      </w:r>
      <w:bookmarkStart w:id="278" w:name="_Hlk108601081"/>
      <w:r w:rsidRPr="007B4EDF">
        <w:t xml:space="preserve">85,464 MW </w:t>
      </w:r>
      <w:bookmarkEnd w:id="278"/>
      <w:r w:rsidRPr="007B4EDF">
        <w:t>and occurred on 8/10/2023, during hour ending 18:00.</w:t>
      </w:r>
    </w:p>
    <w:p w14:paraId="2DC78643" w14:textId="4DDF7810" w:rsidR="00F57318" w:rsidRPr="007B4EDF" w:rsidRDefault="005B1104" w:rsidP="00670135">
      <w:pPr>
        <w:pStyle w:val="Heading2"/>
      </w:pPr>
      <w:bookmarkStart w:id="279" w:name="_Toc146715162"/>
      <w:r w:rsidRPr="007B4EDF">
        <w:t>Load Shed Events</w:t>
      </w:r>
      <w:bookmarkEnd w:id="279"/>
    </w:p>
    <w:p w14:paraId="16C8C554" w14:textId="3E9E7D38" w:rsidR="006E5866" w:rsidRPr="007B4EDF" w:rsidRDefault="00B249EC" w:rsidP="00670135">
      <w:pPr>
        <w:rPr>
          <w:szCs w:val="21"/>
        </w:rPr>
      </w:pPr>
      <w:r w:rsidRPr="007B4EDF">
        <w:rPr>
          <w:szCs w:val="21"/>
        </w:rPr>
        <w:t>None.</w:t>
      </w:r>
    </w:p>
    <w:p w14:paraId="2817A742" w14:textId="3F6EC257" w:rsidR="00182B2F" w:rsidRPr="007B4EDF" w:rsidRDefault="005B1104" w:rsidP="00670135">
      <w:pPr>
        <w:pStyle w:val="Heading2"/>
      </w:pPr>
      <w:bookmarkStart w:id="280" w:name="_Toc146715163"/>
      <w:r w:rsidRPr="007B4EDF">
        <w:t>Stability Events</w:t>
      </w:r>
      <w:bookmarkEnd w:id="280"/>
    </w:p>
    <w:p w14:paraId="7795F0CF" w14:textId="1A92B998" w:rsidR="005B1104" w:rsidRPr="007B4EDF" w:rsidRDefault="00F75668" w:rsidP="00670135">
      <w:pPr>
        <w:rPr>
          <w:szCs w:val="21"/>
        </w:rPr>
      </w:pPr>
      <w:r w:rsidRPr="007B4EDF">
        <w:rPr>
          <w:szCs w:val="21"/>
        </w:rPr>
        <w:t>None.</w:t>
      </w:r>
    </w:p>
    <w:p w14:paraId="004123AC" w14:textId="0B993739" w:rsidR="00F20217" w:rsidRPr="0068751F" w:rsidRDefault="005B1104" w:rsidP="00670135">
      <w:pPr>
        <w:pStyle w:val="Heading2"/>
      </w:pPr>
      <w:bookmarkStart w:id="281" w:name="_Toc146715164"/>
      <w:r w:rsidRPr="0068751F">
        <w:t>Notable PMU Events</w:t>
      </w:r>
      <w:bookmarkEnd w:id="281"/>
    </w:p>
    <w:p w14:paraId="7521668E" w14:textId="7A23427B" w:rsidR="00771C72" w:rsidRPr="0068751F" w:rsidRDefault="005155DC" w:rsidP="00670135">
      <w:r w:rsidRPr="0068751F">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68751F" w:rsidRDefault="00FB794A" w:rsidP="00670135"/>
    <w:p w14:paraId="74B83122" w14:textId="77777777" w:rsidR="00841733" w:rsidRPr="0068751F" w:rsidRDefault="00841733" w:rsidP="00841733">
      <w:r w:rsidRPr="0068751F">
        <w:t>There were no PMU events outside of those reported in section 2.1.</w:t>
      </w:r>
    </w:p>
    <w:p w14:paraId="6D6271E4" w14:textId="77777777" w:rsidR="00841733" w:rsidRPr="00E07B7D" w:rsidRDefault="00841733" w:rsidP="00670135">
      <w:pPr>
        <w:rPr>
          <w:highlight w:val="yellow"/>
        </w:rPr>
      </w:pPr>
    </w:p>
    <w:p w14:paraId="54F09196" w14:textId="39B9E503" w:rsidR="00C66963" w:rsidRPr="0068751F" w:rsidRDefault="00D360EB" w:rsidP="00C66963">
      <w:pPr>
        <w:pStyle w:val="Heading2"/>
      </w:pPr>
      <w:bookmarkStart w:id="282" w:name="_Toc146715165"/>
      <w:r w:rsidRPr="0068751F">
        <w:lastRenderedPageBreak/>
        <w:t>DC Tie Curtailment</w:t>
      </w:r>
      <w:bookmarkEnd w:id="282"/>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457D7E" w:rsidRPr="00E07B7D" w14:paraId="640CC574" w14:textId="77777777" w:rsidTr="00613F14">
        <w:trPr>
          <w:cantSplit/>
          <w:trHeight w:val="649"/>
          <w:jc w:val="center"/>
        </w:trPr>
        <w:tc>
          <w:tcPr>
            <w:tcW w:w="1217" w:type="dxa"/>
            <w:shd w:val="clear" w:color="000000" w:fill="444D53"/>
            <w:vAlign w:val="center"/>
            <w:hideMark/>
          </w:tcPr>
          <w:p w14:paraId="59459DD0" w14:textId="77777777" w:rsidR="00457D7E" w:rsidRPr="0068751F" w:rsidRDefault="00457D7E" w:rsidP="00613F14">
            <w:pPr>
              <w:jc w:val="center"/>
              <w:rPr>
                <w:b/>
                <w:color w:val="FFFFFF"/>
              </w:rPr>
            </w:pPr>
            <w:r w:rsidRPr="0068751F">
              <w:rPr>
                <w:b/>
                <w:color w:val="FFFFFF"/>
              </w:rPr>
              <w:t>Date</w:t>
            </w:r>
          </w:p>
        </w:tc>
        <w:tc>
          <w:tcPr>
            <w:tcW w:w="880" w:type="dxa"/>
            <w:shd w:val="clear" w:color="000000" w:fill="444D53"/>
            <w:vAlign w:val="center"/>
          </w:tcPr>
          <w:p w14:paraId="5EC40FD3" w14:textId="77777777" w:rsidR="00457D7E" w:rsidRPr="0068751F" w:rsidRDefault="00457D7E" w:rsidP="00613F14">
            <w:pPr>
              <w:jc w:val="center"/>
              <w:rPr>
                <w:b/>
                <w:color w:val="FFFFFF"/>
              </w:rPr>
            </w:pPr>
            <w:r w:rsidRPr="0068751F">
              <w:rPr>
                <w:b/>
                <w:color w:val="FFFFFF"/>
              </w:rPr>
              <w:t>DC Tie</w:t>
            </w:r>
          </w:p>
        </w:tc>
        <w:tc>
          <w:tcPr>
            <w:tcW w:w="1498" w:type="dxa"/>
            <w:shd w:val="clear" w:color="000000" w:fill="444D53"/>
            <w:vAlign w:val="center"/>
            <w:hideMark/>
          </w:tcPr>
          <w:p w14:paraId="229FF4A2" w14:textId="77777777" w:rsidR="00457D7E" w:rsidRPr="0068751F" w:rsidRDefault="00457D7E" w:rsidP="00613F14">
            <w:pPr>
              <w:jc w:val="center"/>
              <w:rPr>
                <w:b/>
                <w:color w:val="FFFFFF"/>
              </w:rPr>
            </w:pPr>
            <w:r w:rsidRPr="0068751F">
              <w:rPr>
                <w:b/>
                <w:color w:val="FFFFFF"/>
              </w:rPr>
              <w:t>Curtailing Period</w:t>
            </w:r>
          </w:p>
        </w:tc>
        <w:tc>
          <w:tcPr>
            <w:tcW w:w="1318" w:type="dxa"/>
            <w:shd w:val="clear" w:color="000000" w:fill="444D53"/>
            <w:vAlign w:val="center"/>
            <w:hideMark/>
          </w:tcPr>
          <w:p w14:paraId="6D78C2AA" w14:textId="77777777" w:rsidR="00457D7E" w:rsidRPr="0068751F" w:rsidRDefault="00457D7E" w:rsidP="00613F14">
            <w:pPr>
              <w:jc w:val="center"/>
              <w:rPr>
                <w:b/>
                <w:color w:val="FFFFFF"/>
              </w:rPr>
            </w:pPr>
            <w:r w:rsidRPr="0068751F">
              <w:rPr>
                <w:b/>
                <w:color w:val="FFFFFF"/>
              </w:rPr>
              <w:t># of Tags Curtailed</w:t>
            </w:r>
          </w:p>
        </w:tc>
        <w:tc>
          <w:tcPr>
            <w:tcW w:w="1899" w:type="dxa"/>
            <w:shd w:val="clear" w:color="000000" w:fill="444D53"/>
            <w:vAlign w:val="center"/>
          </w:tcPr>
          <w:p w14:paraId="4CD0EF77" w14:textId="77777777" w:rsidR="00457D7E" w:rsidRPr="0068751F" w:rsidRDefault="00457D7E" w:rsidP="00613F14">
            <w:pPr>
              <w:jc w:val="center"/>
              <w:rPr>
                <w:b/>
                <w:color w:val="FFFFFF"/>
              </w:rPr>
            </w:pPr>
            <w:r w:rsidRPr="0068751F">
              <w:rPr>
                <w:b/>
                <w:color w:val="FFFFFF"/>
              </w:rPr>
              <w:t>Initiating Event</w:t>
            </w:r>
          </w:p>
        </w:tc>
        <w:tc>
          <w:tcPr>
            <w:tcW w:w="2543" w:type="dxa"/>
            <w:shd w:val="clear" w:color="000000" w:fill="444D53"/>
            <w:vAlign w:val="center"/>
            <w:hideMark/>
          </w:tcPr>
          <w:p w14:paraId="067F7DE1" w14:textId="77777777" w:rsidR="00457D7E" w:rsidRPr="0068751F" w:rsidRDefault="00457D7E" w:rsidP="00613F14">
            <w:pPr>
              <w:jc w:val="center"/>
              <w:rPr>
                <w:b/>
                <w:color w:val="FFFFFF"/>
              </w:rPr>
            </w:pPr>
            <w:r w:rsidRPr="0068751F">
              <w:rPr>
                <w:b/>
                <w:color w:val="FFFFFF"/>
              </w:rPr>
              <w:t>Curtailment Reason</w:t>
            </w:r>
            <w:r w:rsidRPr="0068751F">
              <w:rPr>
                <w:rFonts w:ascii="Times New Roman" w:hAnsi="Times New Roman"/>
                <w:b/>
                <w:color w:val="FFFFFF"/>
                <w:sz w:val="18"/>
                <w:vertAlign w:val="superscript"/>
              </w:rPr>
              <w:footnoteReference w:id="3"/>
            </w:r>
            <w:r w:rsidRPr="0068751F">
              <w:rPr>
                <w:b/>
                <w:color w:val="FFFFFF"/>
                <w:vertAlign w:val="superscript"/>
              </w:rPr>
              <w:t>,</w:t>
            </w:r>
            <w:r w:rsidRPr="0068751F">
              <w:rPr>
                <w:rFonts w:ascii="Times New Roman" w:hAnsi="Times New Roman"/>
                <w:b/>
                <w:color w:val="FFFFFF"/>
                <w:sz w:val="18"/>
                <w:vertAlign w:val="superscript"/>
              </w:rPr>
              <w:footnoteReference w:id="4"/>
            </w:r>
          </w:p>
        </w:tc>
      </w:tr>
      <w:tr w:rsidR="00457D7E" w:rsidRPr="00E07B7D" w14:paraId="2BEA7D11" w14:textId="77777777" w:rsidTr="00613F14">
        <w:trPr>
          <w:cantSplit/>
          <w:trHeight w:val="649"/>
          <w:jc w:val="center"/>
        </w:trPr>
        <w:tc>
          <w:tcPr>
            <w:tcW w:w="1217" w:type="dxa"/>
            <w:shd w:val="clear" w:color="auto" w:fill="auto"/>
            <w:vAlign w:val="center"/>
          </w:tcPr>
          <w:p w14:paraId="58FFCD21" w14:textId="77777777" w:rsidR="00457D7E" w:rsidRPr="000D6FC5" w:rsidRDefault="00457D7E" w:rsidP="00613F14">
            <w:pPr>
              <w:jc w:val="center"/>
              <w:rPr>
                <w:rFonts w:cs="Arial"/>
              </w:rPr>
            </w:pPr>
            <w:r w:rsidRPr="000D6FC5">
              <w:rPr>
                <w:rFonts w:cs="Arial"/>
              </w:rPr>
              <w:t>8/2/2023</w:t>
            </w:r>
          </w:p>
        </w:tc>
        <w:tc>
          <w:tcPr>
            <w:tcW w:w="880" w:type="dxa"/>
            <w:shd w:val="clear" w:color="auto" w:fill="auto"/>
            <w:vAlign w:val="center"/>
          </w:tcPr>
          <w:p w14:paraId="686D4A98" w14:textId="77777777" w:rsidR="00457D7E" w:rsidRPr="000D6FC5" w:rsidRDefault="00457D7E" w:rsidP="00613F14">
            <w:pPr>
              <w:jc w:val="center"/>
              <w:rPr>
                <w:rFonts w:cs="Arial"/>
              </w:rPr>
            </w:pPr>
            <w:r w:rsidRPr="000D6FC5">
              <w:rPr>
                <w:rFonts w:cs="Arial"/>
              </w:rPr>
              <w:t xml:space="preserve">DC_R </w:t>
            </w:r>
          </w:p>
        </w:tc>
        <w:tc>
          <w:tcPr>
            <w:tcW w:w="1498" w:type="dxa"/>
            <w:shd w:val="clear" w:color="auto" w:fill="auto"/>
            <w:vAlign w:val="center"/>
          </w:tcPr>
          <w:p w14:paraId="43D3A0BB" w14:textId="08430C82" w:rsidR="00457D7E" w:rsidRPr="000D6FC5" w:rsidRDefault="00457D7E" w:rsidP="00613F14">
            <w:pPr>
              <w:jc w:val="center"/>
              <w:rPr>
                <w:rFonts w:cs="Arial"/>
              </w:rPr>
            </w:pPr>
            <w:r w:rsidRPr="000D6FC5">
              <w:rPr>
                <w:rFonts w:cs="Arial"/>
              </w:rPr>
              <w:t xml:space="preserve">20:23 </w:t>
            </w:r>
            <w:r w:rsidR="005C1DC6">
              <w:rPr>
                <w:rFonts w:cs="Arial"/>
              </w:rPr>
              <w:t>–</w:t>
            </w:r>
            <w:r w:rsidRPr="000D6FC5">
              <w:rPr>
                <w:rFonts w:cs="Arial"/>
              </w:rPr>
              <w:t xml:space="preserve"> 23:55</w:t>
            </w:r>
          </w:p>
        </w:tc>
        <w:tc>
          <w:tcPr>
            <w:tcW w:w="1318" w:type="dxa"/>
            <w:shd w:val="clear" w:color="auto" w:fill="auto"/>
            <w:vAlign w:val="center"/>
          </w:tcPr>
          <w:p w14:paraId="28C9F4E9" w14:textId="77777777" w:rsidR="00457D7E" w:rsidRPr="000D6FC5" w:rsidRDefault="00457D7E" w:rsidP="00613F14">
            <w:pPr>
              <w:jc w:val="center"/>
              <w:rPr>
                <w:rFonts w:cs="Arial"/>
              </w:rPr>
            </w:pPr>
            <w:r w:rsidRPr="000D6FC5">
              <w:rPr>
                <w:rFonts w:cs="Arial"/>
              </w:rPr>
              <w:t>14</w:t>
            </w:r>
          </w:p>
        </w:tc>
        <w:tc>
          <w:tcPr>
            <w:tcW w:w="1899" w:type="dxa"/>
            <w:shd w:val="clear" w:color="auto" w:fill="auto"/>
            <w:vAlign w:val="center"/>
          </w:tcPr>
          <w:p w14:paraId="66C5535A" w14:textId="77777777" w:rsidR="00457D7E" w:rsidRPr="000D6FC5" w:rsidRDefault="00457D7E" w:rsidP="00613F14">
            <w:pPr>
              <w:jc w:val="center"/>
              <w:rPr>
                <w:rFonts w:cs="Arial"/>
              </w:rPr>
            </w:pPr>
            <w:r w:rsidRPr="000D6FC5">
              <w:rPr>
                <w:rFonts w:cs="Arial"/>
              </w:rPr>
              <w:t>Forced Outage</w:t>
            </w:r>
          </w:p>
        </w:tc>
        <w:tc>
          <w:tcPr>
            <w:tcW w:w="2543" w:type="dxa"/>
            <w:shd w:val="clear" w:color="auto" w:fill="auto"/>
            <w:vAlign w:val="center"/>
          </w:tcPr>
          <w:p w14:paraId="3B1B9330" w14:textId="77777777" w:rsidR="00457D7E" w:rsidRPr="000D6FC5" w:rsidRDefault="00457D7E" w:rsidP="00613F14">
            <w:pPr>
              <w:jc w:val="center"/>
              <w:rPr>
                <w:rFonts w:cs="Arial"/>
              </w:rPr>
            </w:pPr>
            <w:r w:rsidRPr="000D6FC5">
              <w:rPr>
                <w:rFonts w:cs="Arial"/>
              </w:rPr>
              <w:t>Planned or Unplanned Outage</w:t>
            </w:r>
          </w:p>
        </w:tc>
      </w:tr>
      <w:tr w:rsidR="00457D7E" w:rsidRPr="00E07B7D" w14:paraId="08C0BB29" w14:textId="77777777" w:rsidTr="00613F14">
        <w:trPr>
          <w:cantSplit/>
          <w:trHeight w:val="649"/>
          <w:jc w:val="center"/>
        </w:trPr>
        <w:tc>
          <w:tcPr>
            <w:tcW w:w="1217" w:type="dxa"/>
            <w:shd w:val="clear" w:color="auto" w:fill="auto"/>
            <w:vAlign w:val="center"/>
          </w:tcPr>
          <w:p w14:paraId="5DCCCCD7" w14:textId="77777777" w:rsidR="00457D7E" w:rsidRPr="000D6FC5" w:rsidRDefault="00457D7E" w:rsidP="00613F14">
            <w:pPr>
              <w:jc w:val="center"/>
              <w:rPr>
                <w:rFonts w:cs="Arial"/>
              </w:rPr>
            </w:pPr>
            <w:r w:rsidRPr="000D6FC5">
              <w:rPr>
                <w:rFonts w:cs="Arial"/>
              </w:rPr>
              <w:t xml:space="preserve">8/10/2023 </w:t>
            </w:r>
          </w:p>
        </w:tc>
        <w:tc>
          <w:tcPr>
            <w:tcW w:w="880" w:type="dxa"/>
            <w:shd w:val="clear" w:color="auto" w:fill="auto"/>
            <w:vAlign w:val="center"/>
          </w:tcPr>
          <w:p w14:paraId="14DB41E1" w14:textId="77777777" w:rsidR="00457D7E" w:rsidRPr="000D6FC5" w:rsidRDefault="00457D7E" w:rsidP="00613F14">
            <w:pPr>
              <w:jc w:val="center"/>
              <w:rPr>
                <w:rFonts w:cs="Arial"/>
              </w:rPr>
            </w:pPr>
            <w:r w:rsidRPr="000D6FC5">
              <w:rPr>
                <w:rFonts w:cs="Arial"/>
              </w:rPr>
              <w:t>DC_L</w:t>
            </w:r>
          </w:p>
        </w:tc>
        <w:tc>
          <w:tcPr>
            <w:tcW w:w="1498" w:type="dxa"/>
            <w:shd w:val="clear" w:color="auto" w:fill="auto"/>
            <w:vAlign w:val="center"/>
          </w:tcPr>
          <w:p w14:paraId="3A7B0C30" w14:textId="77777777" w:rsidR="00457D7E" w:rsidRPr="000D6FC5" w:rsidRDefault="00457D7E" w:rsidP="00613F14">
            <w:pPr>
              <w:jc w:val="center"/>
              <w:rPr>
                <w:rFonts w:cs="Arial"/>
              </w:rPr>
            </w:pPr>
            <w:r w:rsidRPr="000D6FC5">
              <w:rPr>
                <w:rFonts w:cs="Arial"/>
              </w:rPr>
              <w:t>8/10 17:36- 8/11 17:00</w:t>
            </w:r>
          </w:p>
        </w:tc>
        <w:tc>
          <w:tcPr>
            <w:tcW w:w="1318" w:type="dxa"/>
            <w:shd w:val="clear" w:color="auto" w:fill="auto"/>
            <w:vAlign w:val="center"/>
          </w:tcPr>
          <w:p w14:paraId="1D8F50CD" w14:textId="77777777" w:rsidR="00457D7E" w:rsidRPr="000D6FC5" w:rsidRDefault="00457D7E" w:rsidP="00613F14">
            <w:pPr>
              <w:jc w:val="center"/>
              <w:rPr>
                <w:rFonts w:cs="Arial"/>
              </w:rPr>
            </w:pPr>
            <w:r w:rsidRPr="000D6FC5">
              <w:rPr>
                <w:rFonts w:cs="Arial"/>
              </w:rPr>
              <w:t>7</w:t>
            </w:r>
          </w:p>
        </w:tc>
        <w:tc>
          <w:tcPr>
            <w:tcW w:w="1899" w:type="dxa"/>
            <w:shd w:val="clear" w:color="auto" w:fill="auto"/>
            <w:vAlign w:val="center"/>
          </w:tcPr>
          <w:p w14:paraId="1E1B8744" w14:textId="77777777" w:rsidR="00457D7E" w:rsidRPr="000D6FC5" w:rsidRDefault="00457D7E" w:rsidP="00613F14">
            <w:pPr>
              <w:jc w:val="center"/>
              <w:rPr>
                <w:rFonts w:cs="Arial"/>
              </w:rPr>
            </w:pPr>
            <w:r w:rsidRPr="000D6FC5">
              <w:rPr>
                <w:rFonts w:cs="Arial"/>
              </w:rPr>
              <w:t>Forced Outage</w:t>
            </w:r>
          </w:p>
        </w:tc>
        <w:tc>
          <w:tcPr>
            <w:tcW w:w="2543" w:type="dxa"/>
            <w:shd w:val="clear" w:color="auto" w:fill="auto"/>
            <w:vAlign w:val="center"/>
          </w:tcPr>
          <w:p w14:paraId="2120F76C" w14:textId="77777777" w:rsidR="00457D7E" w:rsidRPr="000D6FC5" w:rsidRDefault="00457D7E" w:rsidP="00613F14">
            <w:pPr>
              <w:jc w:val="center"/>
              <w:rPr>
                <w:rFonts w:cs="Arial"/>
              </w:rPr>
            </w:pPr>
            <w:r w:rsidRPr="000D6FC5">
              <w:rPr>
                <w:rFonts w:cs="Arial"/>
              </w:rPr>
              <w:t>Planned or Unplanned Outage</w:t>
            </w:r>
          </w:p>
        </w:tc>
      </w:tr>
      <w:tr w:rsidR="00457D7E" w:rsidRPr="00E07B7D" w14:paraId="28A474C7" w14:textId="77777777" w:rsidTr="00613F14">
        <w:trPr>
          <w:cantSplit/>
          <w:trHeight w:val="649"/>
          <w:jc w:val="center"/>
        </w:trPr>
        <w:tc>
          <w:tcPr>
            <w:tcW w:w="1217" w:type="dxa"/>
            <w:shd w:val="clear" w:color="auto" w:fill="auto"/>
            <w:vAlign w:val="center"/>
          </w:tcPr>
          <w:p w14:paraId="3FC601AC" w14:textId="77777777" w:rsidR="00457D7E" w:rsidRPr="000D6FC5" w:rsidRDefault="00457D7E" w:rsidP="00613F14">
            <w:pPr>
              <w:jc w:val="center"/>
              <w:rPr>
                <w:rFonts w:cs="Arial"/>
              </w:rPr>
            </w:pPr>
            <w:r w:rsidRPr="000D6FC5">
              <w:rPr>
                <w:rFonts w:cs="Arial"/>
              </w:rPr>
              <w:t>8/30/2023</w:t>
            </w:r>
          </w:p>
        </w:tc>
        <w:tc>
          <w:tcPr>
            <w:tcW w:w="880" w:type="dxa"/>
            <w:shd w:val="clear" w:color="auto" w:fill="auto"/>
            <w:vAlign w:val="center"/>
          </w:tcPr>
          <w:p w14:paraId="2A3AFA2E" w14:textId="77777777" w:rsidR="00457D7E" w:rsidRPr="000D6FC5" w:rsidRDefault="00457D7E" w:rsidP="00613F14">
            <w:pPr>
              <w:jc w:val="center"/>
              <w:rPr>
                <w:rFonts w:cs="Arial"/>
              </w:rPr>
            </w:pPr>
            <w:r w:rsidRPr="000D6FC5">
              <w:rPr>
                <w:rFonts w:cs="Arial"/>
              </w:rPr>
              <w:t xml:space="preserve">DC_L </w:t>
            </w:r>
          </w:p>
        </w:tc>
        <w:tc>
          <w:tcPr>
            <w:tcW w:w="1498" w:type="dxa"/>
            <w:shd w:val="clear" w:color="auto" w:fill="auto"/>
            <w:vAlign w:val="center"/>
          </w:tcPr>
          <w:p w14:paraId="339C7042" w14:textId="08FCBBBB" w:rsidR="00457D7E" w:rsidRPr="000D6FC5" w:rsidRDefault="00457D7E" w:rsidP="00613F14">
            <w:pPr>
              <w:jc w:val="center"/>
              <w:rPr>
                <w:rFonts w:cs="Arial"/>
              </w:rPr>
            </w:pPr>
            <w:r w:rsidRPr="000D6FC5">
              <w:rPr>
                <w:rFonts w:cs="Arial"/>
              </w:rPr>
              <w:t xml:space="preserve">21:26 </w:t>
            </w:r>
            <w:r w:rsidR="005C1DC6">
              <w:rPr>
                <w:rFonts w:cs="Arial"/>
              </w:rPr>
              <w:t>–</w:t>
            </w:r>
            <w:r w:rsidRPr="000D6FC5">
              <w:rPr>
                <w:rFonts w:cs="Arial"/>
              </w:rPr>
              <w:t xml:space="preserve"> 22:35</w:t>
            </w:r>
          </w:p>
        </w:tc>
        <w:tc>
          <w:tcPr>
            <w:tcW w:w="1318" w:type="dxa"/>
            <w:shd w:val="clear" w:color="auto" w:fill="auto"/>
            <w:vAlign w:val="center"/>
          </w:tcPr>
          <w:p w14:paraId="138B5AA3" w14:textId="77777777" w:rsidR="00457D7E" w:rsidRPr="000D6FC5" w:rsidRDefault="00457D7E" w:rsidP="00613F14">
            <w:pPr>
              <w:jc w:val="center"/>
              <w:rPr>
                <w:rFonts w:cs="Arial"/>
              </w:rPr>
            </w:pPr>
            <w:r w:rsidRPr="000D6FC5">
              <w:rPr>
                <w:rFonts w:cs="Arial"/>
              </w:rPr>
              <w:t>9</w:t>
            </w:r>
          </w:p>
        </w:tc>
        <w:tc>
          <w:tcPr>
            <w:tcW w:w="1899" w:type="dxa"/>
            <w:shd w:val="clear" w:color="auto" w:fill="auto"/>
            <w:vAlign w:val="center"/>
          </w:tcPr>
          <w:p w14:paraId="6420DDB4" w14:textId="77777777" w:rsidR="00457D7E" w:rsidRPr="000D6FC5" w:rsidRDefault="00457D7E" w:rsidP="00613F14">
            <w:pPr>
              <w:jc w:val="center"/>
              <w:rPr>
                <w:rFonts w:cs="Arial"/>
              </w:rPr>
            </w:pPr>
            <w:r w:rsidRPr="000D6FC5">
              <w:rPr>
                <w:rFonts w:cs="Arial"/>
              </w:rPr>
              <w:t>Actual or Anticipated Emergency</w:t>
            </w:r>
          </w:p>
        </w:tc>
        <w:tc>
          <w:tcPr>
            <w:tcW w:w="2543" w:type="dxa"/>
            <w:shd w:val="clear" w:color="auto" w:fill="auto"/>
            <w:vAlign w:val="center"/>
          </w:tcPr>
          <w:p w14:paraId="5BE62EF6" w14:textId="77777777" w:rsidR="00457D7E" w:rsidRPr="000D6FC5" w:rsidRDefault="00457D7E" w:rsidP="00613F14">
            <w:pPr>
              <w:jc w:val="center"/>
              <w:rPr>
                <w:rFonts w:cs="Arial"/>
              </w:rPr>
            </w:pPr>
            <w:r w:rsidRPr="000D6FC5">
              <w:rPr>
                <w:rFonts w:cs="Arial"/>
              </w:rPr>
              <w:t>Actual or Anticipated Emergency in its Control Area</w:t>
            </w:r>
          </w:p>
        </w:tc>
      </w:tr>
    </w:tbl>
    <w:p w14:paraId="5CDD6B5F" w14:textId="77777777" w:rsidR="000F050E" w:rsidRPr="00E07B7D" w:rsidRDefault="000F050E" w:rsidP="000F050E">
      <w:pPr>
        <w:rPr>
          <w:szCs w:val="21"/>
          <w:highlight w:val="yellow"/>
        </w:rPr>
      </w:pPr>
    </w:p>
    <w:p w14:paraId="19796FC8" w14:textId="576F99B6" w:rsidR="00146967" w:rsidRPr="00E07B7D" w:rsidRDefault="00146967" w:rsidP="00670135">
      <w:pPr>
        <w:rPr>
          <w:highlight w:val="yellow"/>
        </w:rPr>
      </w:pPr>
    </w:p>
    <w:p w14:paraId="240DF874" w14:textId="68E9E0E0" w:rsidR="000A5CCD" w:rsidRPr="007B4EDF" w:rsidRDefault="005B1104" w:rsidP="00D50F8D">
      <w:pPr>
        <w:pStyle w:val="Heading2"/>
      </w:pPr>
      <w:bookmarkStart w:id="283" w:name="_Toc146715166"/>
      <w:r w:rsidRPr="007B4EDF">
        <w:t>TRE/DOE Reportable Events</w:t>
      </w:r>
      <w:bookmarkStart w:id="284" w:name="_Hlk135641502"/>
      <w:bookmarkEnd w:id="283"/>
    </w:p>
    <w:p w14:paraId="1BFB9812" w14:textId="10BA6F43" w:rsidR="00B42572" w:rsidRDefault="00B42572" w:rsidP="009235D0">
      <w:pPr>
        <w:pStyle w:val="ListParagraph"/>
        <w:rPr>
          <w:highlight w:val="yellow"/>
        </w:rPr>
      </w:pPr>
      <w:bookmarkStart w:id="285" w:name="_Hlk141082606"/>
    </w:p>
    <w:p w14:paraId="4F76DECF" w14:textId="4F235B01" w:rsidR="00D270CF" w:rsidRPr="004E3172" w:rsidRDefault="00D270CF" w:rsidP="00D270CF">
      <w:pPr>
        <w:pStyle w:val="ListParagraph"/>
        <w:numPr>
          <w:ilvl w:val="0"/>
          <w:numId w:val="50"/>
        </w:numPr>
      </w:pPr>
      <w:r w:rsidRPr="004E3172">
        <w:t xml:space="preserve">LCRA Submitted a DOE-417 on 08/03/2023 for System Report </w:t>
      </w:r>
      <w:r w:rsidR="005C1DC6">
        <w:t>–</w:t>
      </w:r>
      <w:r w:rsidRPr="004E3172">
        <w:t xml:space="preserve"> Unexpected Transmission loss within its area, contrary to design, of three or more Bulk Electric System </w:t>
      </w:r>
    </w:p>
    <w:p w14:paraId="1E4E93BA" w14:textId="77777777" w:rsidR="00D270CF" w:rsidRPr="004E3172" w:rsidRDefault="00D270CF" w:rsidP="00D270CF">
      <w:pPr>
        <w:pStyle w:val="ListParagraph"/>
        <w:numPr>
          <w:ilvl w:val="0"/>
          <w:numId w:val="50"/>
        </w:numPr>
      </w:pPr>
      <w:bookmarkStart w:id="286" w:name="_Hlk146275074"/>
      <w:r w:rsidRPr="004E3172">
        <w:t>ERCOT submitted a DOE-417 on 08/17/2023 for Media Appeal</w:t>
      </w:r>
      <w:bookmarkEnd w:id="286"/>
    </w:p>
    <w:p w14:paraId="478608F5" w14:textId="77777777" w:rsidR="00D270CF" w:rsidRPr="004E3172" w:rsidRDefault="00D270CF" w:rsidP="00D270CF">
      <w:pPr>
        <w:pStyle w:val="ListParagraph"/>
        <w:numPr>
          <w:ilvl w:val="0"/>
          <w:numId w:val="50"/>
        </w:numPr>
      </w:pPr>
      <w:r w:rsidRPr="004E3172">
        <w:t xml:space="preserve">Oncor Submitted </w:t>
      </w:r>
      <w:proofErr w:type="gramStart"/>
      <w:r w:rsidRPr="004E3172">
        <w:t>a</w:t>
      </w:r>
      <w:proofErr w:type="gramEnd"/>
      <w:r w:rsidRPr="004E3172">
        <w:t xml:space="preserve"> EOP-004-4 on 08/18/2023 for Damage or destruction to it Facility.</w:t>
      </w:r>
    </w:p>
    <w:p w14:paraId="7C12764B" w14:textId="77777777" w:rsidR="00D270CF" w:rsidRPr="004E3172" w:rsidRDefault="00D270CF" w:rsidP="00D270CF">
      <w:pPr>
        <w:pStyle w:val="ListParagraph"/>
        <w:numPr>
          <w:ilvl w:val="0"/>
          <w:numId w:val="50"/>
        </w:numPr>
      </w:pPr>
      <w:r w:rsidRPr="004E3172">
        <w:t>Oncor Submitted a DOE-417 for 08/18/2023 for Damage or destruction to it Facility.</w:t>
      </w:r>
    </w:p>
    <w:p w14:paraId="6B510C89" w14:textId="77777777" w:rsidR="00D270CF" w:rsidRPr="004E3172" w:rsidRDefault="00D270CF" w:rsidP="00D270CF">
      <w:pPr>
        <w:pStyle w:val="ListParagraph"/>
        <w:numPr>
          <w:ilvl w:val="0"/>
          <w:numId w:val="50"/>
        </w:numPr>
      </w:pPr>
      <w:r w:rsidRPr="004E3172">
        <w:t>ERCOT submitted a DOE-417 on 08/20/2023 for Media Appeal</w:t>
      </w:r>
    </w:p>
    <w:p w14:paraId="1F5AD630" w14:textId="77777777" w:rsidR="00D270CF" w:rsidRPr="004E3172" w:rsidRDefault="00D270CF" w:rsidP="00D270CF">
      <w:pPr>
        <w:pStyle w:val="ListParagraph"/>
        <w:numPr>
          <w:ilvl w:val="0"/>
          <w:numId w:val="50"/>
        </w:numPr>
      </w:pPr>
      <w:r w:rsidRPr="004E3172">
        <w:t>ERCOT submitted a DOE-417 on 08/24/2023 for Media Appeal</w:t>
      </w:r>
    </w:p>
    <w:p w14:paraId="7AD7B0FF" w14:textId="77777777" w:rsidR="00D270CF" w:rsidRPr="004E3172" w:rsidRDefault="00D270CF" w:rsidP="00D270CF">
      <w:pPr>
        <w:pStyle w:val="ListParagraph"/>
        <w:numPr>
          <w:ilvl w:val="0"/>
          <w:numId w:val="50"/>
        </w:numPr>
      </w:pPr>
      <w:r w:rsidRPr="004E3172">
        <w:t xml:space="preserve">CenterPoint Submitted a DOE-417 </w:t>
      </w:r>
      <w:r>
        <w:t xml:space="preserve">for </w:t>
      </w:r>
      <w:r w:rsidRPr="004E3172">
        <w:t>Loss of 50,000 customers</w:t>
      </w:r>
      <w:r>
        <w:t>.</w:t>
      </w:r>
      <w:r w:rsidRPr="004E3172">
        <w:t xml:space="preserve"> </w:t>
      </w:r>
    </w:p>
    <w:p w14:paraId="3FAE245E" w14:textId="77777777" w:rsidR="00D270CF" w:rsidRPr="004E3172" w:rsidRDefault="00D270CF" w:rsidP="00D270CF">
      <w:pPr>
        <w:pStyle w:val="ListParagraph"/>
        <w:numPr>
          <w:ilvl w:val="0"/>
          <w:numId w:val="50"/>
        </w:numPr>
      </w:pPr>
      <w:r w:rsidRPr="004E3172">
        <w:t>ERCOT submitted a DOE-417 on 08/25/2023 for Media Appeal</w:t>
      </w:r>
    </w:p>
    <w:p w14:paraId="16B5FC33" w14:textId="77777777" w:rsidR="00D270CF" w:rsidRPr="004E3172" w:rsidRDefault="00D270CF" w:rsidP="00D270CF">
      <w:pPr>
        <w:pStyle w:val="ListParagraph"/>
        <w:numPr>
          <w:ilvl w:val="0"/>
          <w:numId w:val="50"/>
        </w:numPr>
      </w:pPr>
      <w:r w:rsidRPr="004E3172">
        <w:t>ERCOT submitted a DOE-417 on 08/26/2023 for Media Appeal</w:t>
      </w:r>
    </w:p>
    <w:p w14:paraId="7A9A03EC" w14:textId="77777777" w:rsidR="00D270CF" w:rsidRPr="004E3172" w:rsidRDefault="00D270CF" w:rsidP="00D270CF">
      <w:pPr>
        <w:pStyle w:val="ListParagraph"/>
        <w:numPr>
          <w:ilvl w:val="0"/>
          <w:numId w:val="50"/>
        </w:numPr>
      </w:pPr>
      <w:r w:rsidRPr="004E3172">
        <w:t>ERCOT submitted a DOE-417 on 08/27/2023 for Media Appeal</w:t>
      </w:r>
    </w:p>
    <w:p w14:paraId="01957251" w14:textId="77777777" w:rsidR="00D270CF" w:rsidRPr="004E3172" w:rsidRDefault="00D270CF" w:rsidP="00D270CF">
      <w:pPr>
        <w:pStyle w:val="ListParagraph"/>
        <w:numPr>
          <w:ilvl w:val="0"/>
          <w:numId w:val="50"/>
        </w:numPr>
      </w:pPr>
      <w:r w:rsidRPr="004E3172">
        <w:t>ERCOT submitted a DOE-417 on 08/29/2023 for Media Appeal</w:t>
      </w:r>
    </w:p>
    <w:p w14:paraId="281B9A92" w14:textId="3297972A" w:rsidR="00D270CF" w:rsidRPr="006D014A" w:rsidRDefault="00D270CF" w:rsidP="00D270CF">
      <w:pPr>
        <w:pStyle w:val="ListParagraph"/>
        <w:numPr>
          <w:ilvl w:val="0"/>
          <w:numId w:val="50"/>
        </w:numPr>
      </w:pPr>
      <w:r w:rsidRPr="004E3172">
        <w:t>ERCOT submitted a DOE-417 on 08/30/2023 for Media Appeal</w:t>
      </w:r>
    </w:p>
    <w:bookmarkEnd w:id="285"/>
    <w:p w14:paraId="5DBE768C" w14:textId="77777777" w:rsidR="00E0029E" w:rsidRPr="00E07B7D" w:rsidRDefault="00E0029E" w:rsidP="006B2652">
      <w:pPr>
        <w:pStyle w:val="ListParagraph"/>
        <w:rPr>
          <w:highlight w:val="yellow"/>
        </w:rPr>
      </w:pPr>
    </w:p>
    <w:p w14:paraId="3306B853" w14:textId="77777777" w:rsidR="0048255F" w:rsidRPr="00E07B7D" w:rsidRDefault="0048255F" w:rsidP="0048255F">
      <w:pPr>
        <w:rPr>
          <w:highlight w:val="yellow"/>
        </w:rPr>
      </w:pPr>
    </w:p>
    <w:p w14:paraId="07A5A889" w14:textId="3D98D90B" w:rsidR="00233239" w:rsidRPr="00E60639" w:rsidRDefault="00935C53" w:rsidP="00233239">
      <w:pPr>
        <w:pStyle w:val="Heading2"/>
      </w:pPr>
      <w:bookmarkStart w:id="287" w:name="_Toc13724670"/>
      <w:bookmarkStart w:id="288" w:name="_Toc146715167"/>
      <w:bookmarkEnd w:id="284"/>
      <w:r w:rsidRPr="00E60639">
        <w:t>New/Updated Constraint Management Plans</w:t>
      </w:r>
      <w:bookmarkEnd w:id="287"/>
      <w:bookmarkEnd w:id="288"/>
    </w:p>
    <w:p w14:paraId="68B97229" w14:textId="77777777" w:rsidR="00BE665E" w:rsidRPr="00E60639" w:rsidRDefault="00BE665E" w:rsidP="00BE665E"/>
    <w:p w14:paraId="2D5D7DCA" w14:textId="0802F22C" w:rsidR="00BE665E" w:rsidRPr="00E60639" w:rsidRDefault="00BE665E" w:rsidP="00BE665E">
      <w:r w:rsidRPr="00E60639">
        <w:t>There w</w:t>
      </w:r>
      <w:r w:rsidR="00441D0E" w:rsidRPr="00E60639">
        <w:t xml:space="preserve">as 1 </w:t>
      </w:r>
      <w:r w:rsidR="00E60639" w:rsidRPr="00E60639">
        <w:t>new</w:t>
      </w:r>
      <w:r w:rsidRPr="00E60639">
        <w:t xml:space="preserve"> CMP</w:t>
      </w:r>
      <w:r w:rsidR="0048255F" w:rsidRPr="00E60639">
        <w:t>:</w:t>
      </w:r>
      <w:r w:rsidRPr="00E60639">
        <w:t xml:space="preserve"> MP_</w:t>
      </w:r>
      <w:r w:rsidR="00441D0E" w:rsidRPr="00E60639">
        <w:t>202</w:t>
      </w:r>
      <w:r w:rsidR="00E60639" w:rsidRPr="00E60639">
        <w:t>3</w:t>
      </w:r>
      <w:r w:rsidR="00441D0E" w:rsidRPr="00E60639">
        <w:t>_</w:t>
      </w:r>
      <w:r w:rsidR="00E60639" w:rsidRPr="00E60639">
        <w:t>11</w:t>
      </w:r>
    </w:p>
    <w:p w14:paraId="748B3065" w14:textId="77777777" w:rsidR="00BE665E" w:rsidRPr="00E07B7D" w:rsidRDefault="00BE665E" w:rsidP="00BE665E">
      <w:pPr>
        <w:rPr>
          <w:highlight w:val="yellow"/>
        </w:rPr>
      </w:pPr>
    </w:p>
    <w:p w14:paraId="350FC26F" w14:textId="77777777" w:rsidR="00E661D4" w:rsidRPr="00E07B7D" w:rsidRDefault="00E661D4" w:rsidP="001831CB">
      <w:pPr>
        <w:rPr>
          <w:highlight w:val="yellow"/>
        </w:rPr>
      </w:pPr>
    </w:p>
    <w:p w14:paraId="0D20D153" w14:textId="72F9CCB9" w:rsidR="00944133" w:rsidRPr="00E60639" w:rsidRDefault="005B1104" w:rsidP="00670135">
      <w:pPr>
        <w:pStyle w:val="Heading2"/>
      </w:pPr>
      <w:bookmarkStart w:id="289" w:name="_Toc146715168"/>
      <w:r w:rsidRPr="00E60639">
        <w:t xml:space="preserve">New/Modified/Removed </w:t>
      </w:r>
      <w:r w:rsidR="002E3C43" w:rsidRPr="00E60639">
        <w:t>RAS</w:t>
      </w:r>
      <w:bookmarkEnd w:id="289"/>
    </w:p>
    <w:p w14:paraId="66A89B2D" w14:textId="3BF112A8" w:rsidR="004768DD" w:rsidRPr="00E60639" w:rsidRDefault="009833F2" w:rsidP="00670135">
      <w:r w:rsidRPr="00E60639">
        <w:t>None.</w:t>
      </w:r>
    </w:p>
    <w:p w14:paraId="5669B192" w14:textId="77777777" w:rsidR="003576BD" w:rsidRPr="00E07B7D" w:rsidRDefault="003576BD" w:rsidP="00670135">
      <w:pPr>
        <w:rPr>
          <w:highlight w:val="yellow"/>
        </w:rPr>
      </w:pPr>
    </w:p>
    <w:p w14:paraId="165902BC" w14:textId="4B70E440" w:rsidR="00F126EA" w:rsidRPr="00135C1A" w:rsidRDefault="001708C5" w:rsidP="00F126EA">
      <w:pPr>
        <w:pStyle w:val="Heading2"/>
      </w:pPr>
      <w:bookmarkStart w:id="290" w:name="_Toc146715169"/>
      <w:r w:rsidRPr="00135C1A">
        <w:t>New Procedures/Forms/Operating Bulletins</w:t>
      </w:r>
      <w:bookmarkEnd w:id="290"/>
    </w:p>
    <w:p w14:paraId="77B60539" w14:textId="13B60FB4" w:rsidR="00C352EB" w:rsidRPr="00135C1A" w:rsidRDefault="00C352EB" w:rsidP="00C352EB"/>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00"/>
        <w:gridCol w:w="3645"/>
        <w:gridCol w:w="950"/>
      </w:tblGrid>
      <w:tr w:rsidR="00F126EA" w:rsidRPr="00135C1A" w14:paraId="43A1980D" w14:textId="77777777" w:rsidTr="00642A44">
        <w:trPr>
          <w:trHeight w:val="510"/>
        </w:trPr>
        <w:tc>
          <w:tcPr>
            <w:tcW w:w="1300" w:type="dxa"/>
            <w:shd w:val="clear" w:color="auto" w:fill="444D53" w:themeFill="accent2" w:themeFillShade="BF"/>
            <w:hideMark/>
          </w:tcPr>
          <w:p w14:paraId="52B43D3D" w14:textId="77777777" w:rsidR="00F126EA" w:rsidRPr="00135C1A" w:rsidRDefault="00F126EA" w:rsidP="00F126EA">
            <w:pPr>
              <w:jc w:val="center"/>
              <w:rPr>
                <w:b/>
                <w:bCs/>
                <w:color w:val="FFFFFF" w:themeColor="background1"/>
              </w:rPr>
            </w:pPr>
            <w:r w:rsidRPr="00135C1A">
              <w:rPr>
                <w:b/>
                <w:bCs/>
                <w:color w:val="FFFFFF" w:themeColor="background1"/>
              </w:rPr>
              <w:t>Date</w:t>
            </w:r>
          </w:p>
        </w:tc>
        <w:tc>
          <w:tcPr>
            <w:tcW w:w="3645" w:type="dxa"/>
            <w:shd w:val="clear" w:color="auto" w:fill="444D53" w:themeFill="accent2" w:themeFillShade="BF"/>
            <w:hideMark/>
          </w:tcPr>
          <w:p w14:paraId="679E3336" w14:textId="77777777" w:rsidR="00F126EA" w:rsidRPr="00135C1A" w:rsidRDefault="00F126EA" w:rsidP="00F126EA">
            <w:pPr>
              <w:jc w:val="center"/>
              <w:rPr>
                <w:b/>
                <w:bCs/>
                <w:color w:val="FFFFFF" w:themeColor="background1"/>
              </w:rPr>
            </w:pPr>
            <w:r w:rsidRPr="00135C1A">
              <w:rPr>
                <w:b/>
                <w:bCs/>
                <w:color w:val="FFFFFF" w:themeColor="background1"/>
              </w:rPr>
              <w:t>Subject</w:t>
            </w:r>
          </w:p>
        </w:tc>
        <w:tc>
          <w:tcPr>
            <w:tcW w:w="950" w:type="dxa"/>
            <w:shd w:val="clear" w:color="auto" w:fill="444D53" w:themeFill="accent2" w:themeFillShade="BF"/>
            <w:hideMark/>
          </w:tcPr>
          <w:p w14:paraId="3B1F8798" w14:textId="77777777" w:rsidR="00F126EA" w:rsidRPr="00135C1A" w:rsidRDefault="00F126EA" w:rsidP="00F126EA">
            <w:pPr>
              <w:jc w:val="center"/>
              <w:rPr>
                <w:b/>
                <w:bCs/>
                <w:color w:val="FFFFFF" w:themeColor="background1"/>
              </w:rPr>
            </w:pPr>
            <w:r w:rsidRPr="00135C1A">
              <w:rPr>
                <w:b/>
                <w:bCs/>
                <w:color w:val="FFFFFF" w:themeColor="background1"/>
              </w:rPr>
              <w:t>Bulletin No.</w:t>
            </w:r>
          </w:p>
        </w:tc>
      </w:tr>
      <w:tr w:rsidR="00F126EA" w:rsidRPr="00135C1A" w14:paraId="6B2B307F" w14:textId="77777777" w:rsidTr="00642A44">
        <w:trPr>
          <w:trHeight w:val="377"/>
        </w:trPr>
        <w:tc>
          <w:tcPr>
            <w:tcW w:w="1300" w:type="dxa"/>
            <w:hideMark/>
          </w:tcPr>
          <w:p w14:paraId="29530FA7" w14:textId="2D124170" w:rsidR="00F126EA" w:rsidRPr="00135C1A" w:rsidRDefault="00135C1A">
            <w:r w:rsidRPr="00135C1A">
              <w:lastRenderedPageBreak/>
              <w:t>08/31/2023</w:t>
            </w:r>
            <w:r w:rsidRPr="00135C1A">
              <w:tab/>
            </w:r>
          </w:p>
        </w:tc>
        <w:tc>
          <w:tcPr>
            <w:tcW w:w="3645" w:type="dxa"/>
            <w:hideMark/>
          </w:tcPr>
          <w:p w14:paraId="728C46D7" w14:textId="4834860A" w:rsidR="00F126EA" w:rsidRPr="00135C1A" w:rsidRDefault="00135C1A">
            <w:r w:rsidRPr="00135C1A">
              <w:t>Resource Desk V1 Rev 76</w:t>
            </w:r>
            <w:r w:rsidRPr="00135C1A">
              <w:tab/>
            </w:r>
          </w:p>
        </w:tc>
        <w:tc>
          <w:tcPr>
            <w:tcW w:w="950" w:type="dxa"/>
            <w:hideMark/>
          </w:tcPr>
          <w:p w14:paraId="0A86A9C2" w14:textId="356097EB" w:rsidR="00F126EA" w:rsidRPr="00135C1A" w:rsidRDefault="00F126EA" w:rsidP="00F126EA">
            <w:pPr>
              <w:jc w:val="center"/>
            </w:pPr>
            <w:r w:rsidRPr="00135C1A">
              <w:t>10</w:t>
            </w:r>
            <w:r w:rsidR="00642A44" w:rsidRPr="00135C1A">
              <w:t>9</w:t>
            </w:r>
            <w:r w:rsidR="00135C1A">
              <w:t>7</w:t>
            </w:r>
          </w:p>
        </w:tc>
      </w:tr>
      <w:tr w:rsidR="00642A44" w:rsidRPr="00135C1A" w14:paraId="1FDBAD14" w14:textId="77777777" w:rsidTr="00642A44">
        <w:trPr>
          <w:trHeight w:val="350"/>
        </w:trPr>
        <w:tc>
          <w:tcPr>
            <w:tcW w:w="1300" w:type="dxa"/>
            <w:hideMark/>
          </w:tcPr>
          <w:p w14:paraId="72F05ABD" w14:textId="7B3F8DFA" w:rsidR="00642A44" w:rsidRPr="00135C1A" w:rsidRDefault="00135C1A" w:rsidP="00642A44">
            <w:r w:rsidRPr="00135C1A">
              <w:t>08/31/2023</w:t>
            </w:r>
            <w:r w:rsidRPr="00135C1A">
              <w:tab/>
            </w:r>
          </w:p>
        </w:tc>
        <w:tc>
          <w:tcPr>
            <w:tcW w:w="3645" w:type="dxa"/>
            <w:hideMark/>
          </w:tcPr>
          <w:p w14:paraId="09D6065D" w14:textId="57EDB98F" w:rsidR="00642A44" w:rsidRPr="00135C1A" w:rsidRDefault="00135C1A" w:rsidP="00642A44">
            <w:r w:rsidRPr="00135C1A">
              <w:t>Scripts V1 Rev 50</w:t>
            </w:r>
            <w:r w:rsidRPr="00135C1A">
              <w:tab/>
            </w:r>
          </w:p>
        </w:tc>
        <w:tc>
          <w:tcPr>
            <w:tcW w:w="950" w:type="dxa"/>
            <w:hideMark/>
          </w:tcPr>
          <w:p w14:paraId="72BEE171" w14:textId="7B8E7163" w:rsidR="00642A44" w:rsidRPr="00135C1A" w:rsidRDefault="00642A44" w:rsidP="00642A44">
            <w:pPr>
              <w:jc w:val="center"/>
            </w:pPr>
            <w:r w:rsidRPr="00135C1A">
              <w:t>109</w:t>
            </w:r>
            <w:r w:rsidR="00135C1A">
              <w:t>8</w:t>
            </w:r>
          </w:p>
        </w:tc>
      </w:tr>
      <w:tr w:rsidR="00135C1A" w:rsidRPr="00E07B7D" w14:paraId="5A90C2BE" w14:textId="77777777" w:rsidTr="00642A44">
        <w:trPr>
          <w:trHeight w:val="350"/>
        </w:trPr>
        <w:tc>
          <w:tcPr>
            <w:tcW w:w="1300" w:type="dxa"/>
          </w:tcPr>
          <w:p w14:paraId="74BA3E8A" w14:textId="3F6B55D7" w:rsidR="00135C1A" w:rsidRPr="00135C1A" w:rsidRDefault="00135C1A" w:rsidP="00642A44">
            <w:r w:rsidRPr="00135C1A">
              <w:t>08/31/2023</w:t>
            </w:r>
            <w:r w:rsidRPr="00135C1A">
              <w:tab/>
            </w:r>
          </w:p>
        </w:tc>
        <w:tc>
          <w:tcPr>
            <w:tcW w:w="3645" w:type="dxa"/>
          </w:tcPr>
          <w:p w14:paraId="27FE2D12" w14:textId="3728944B" w:rsidR="00135C1A" w:rsidRPr="00135C1A" w:rsidRDefault="00135C1A" w:rsidP="00642A44">
            <w:r w:rsidRPr="00135C1A">
              <w:t>Transmission and Security Desk V1 Rev 100</w:t>
            </w:r>
            <w:r w:rsidRPr="00135C1A">
              <w:tab/>
            </w:r>
          </w:p>
        </w:tc>
        <w:tc>
          <w:tcPr>
            <w:tcW w:w="950" w:type="dxa"/>
          </w:tcPr>
          <w:p w14:paraId="5D13C59B" w14:textId="721B2BE6" w:rsidR="00135C1A" w:rsidRPr="00135C1A" w:rsidRDefault="00135C1A" w:rsidP="00642A44">
            <w:pPr>
              <w:jc w:val="center"/>
            </w:pPr>
            <w:r>
              <w:t>1099</w:t>
            </w:r>
          </w:p>
        </w:tc>
      </w:tr>
    </w:tbl>
    <w:p w14:paraId="4A851C45" w14:textId="77777777" w:rsidR="0048255F" w:rsidRPr="00E07B7D" w:rsidRDefault="0048255F" w:rsidP="00C352EB">
      <w:pPr>
        <w:rPr>
          <w:highlight w:val="yellow"/>
        </w:rPr>
      </w:pPr>
    </w:p>
    <w:p w14:paraId="766E9702" w14:textId="2265C741" w:rsidR="005B1104" w:rsidRPr="00256500" w:rsidRDefault="005B1104" w:rsidP="00670135">
      <w:pPr>
        <w:pStyle w:val="Heading1"/>
      </w:pPr>
      <w:bookmarkStart w:id="291" w:name="_Toc146715170"/>
      <w:r w:rsidRPr="00256500">
        <w:t>Emergency Conditions</w:t>
      </w:r>
      <w:bookmarkEnd w:id="291"/>
    </w:p>
    <w:p w14:paraId="47BF4429" w14:textId="77777777" w:rsidR="00457D7E" w:rsidRPr="00256500" w:rsidRDefault="00457D7E" w:rsidP="00457D7E">
      <w:pPr>
        <w:pStyle w:val="Heading2"/>
      </w:pPr>
      <w:bookmarkStart w:id="292" w:name="_Toc146715171"/>
      <w:r w:rsidRPr="00256500">
        <w:t>OCNs</w:t>
      </w:r>
      <w:bookmarkEnd w:id="292"/>
    </w:p>
    <w:tbl>
      <w:tblPr>
        <w:tblW w:w="9895" w:type="dxa"/>
        <w:tblLook w:val="04A0" w:firstRow="1" w:lastRow="0" w:firstColumn="1" w:lastColumn="0" w:noHBand="0" w:noVBand="1"/>
      </w:tblPr>
      <w:tblGrid>
        <w:gridCol w:w="1345"/>
        <w:gridCol w:w="8550"/>
      </w:tblGrid>
      <w:tr w:rsidR="00457D7E" w:rsidRPr="001C76C2" w14:paraId="6B166FA3"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FA6B4AF" w14:textId="77777777" w:rsidR="00457D7E" w:rsidRPr="00256500" w:rsidRDefault="00457D7E" w:rsidP="00613F14">
            <w:pPr>
              <w:jc w:val="center"/>
              <w:rPr>
                <w:b/>
                <w:color w:val="FFFFFF"/>
              </w:rPr>
            </w:pPr>
            <w:r w:rsidRPr="0025650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96E649C" w14:textId="77777777" w:rsidR="00457D7E" w:rsidRPr="00256500" w:rsidRDefault="00457D7E" w:rsidP="00613F14">
            <w:pPr>
              <w:jc w:val="center"/>
              <w:rPr>
                <w:b/>
                <w:color w:val="FFFFFF"/>
              </w:rPr>
            </w:pPr>
            <w:r w:rsidRPr="00256500">
              <w:rPr>
                <w:b/>
                <w:color w:val="FFFFFF"/>
              </w:rPr>
              <w:t>Message</w:t>
            </w:r>
          </w:p>
        </w:tc>
      </w:tr>
      <w:tr w:rsidR="00457D7E" w:rsidRPr="001C76C2" w14:paraId="2CA7948E"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56C5BE8B" w14:textId="079EEF95" w:rsidR="00457D7E" w:rsidRPr="00256500" w:rsidRDefault="00457D7E" w:rsidP="00613F14">
            <w:pPr>
              <w:jc w:val="center"/>
            </w:pPr>
            <w:r>
              <w:t>Aug</w:t>
            </w:r>
            <w:r w:rsidRPr="001C76C2">
              <w:t xml:space="preserve"> 1</w:t>
            </w:r>
            <w:r w:rsidRPr="00256500">
              <w:t xml:space="preserve">, 2023 </w:t>
            </w:r>
            <w:r>
              <w:t>10</w:t>
            </w:r>
            <w:r w:rsidRPr="001C76C2">
              <w:t>:</w:t>
            </w:r>
            <w:r>
              <w:t>0</w:t>
            </w:r>
            <w:r w:rsidRPr="001C76C2">
              <w:t>0</w:t>
            </w:r>
          </w:p>
          <w:p w14:paraId="7B2BBDEC" w14:textId="77777777" w:rsidR="00457D7E" w:rsidRPr="00256500" w:rsidRDefault="00457D7E" w:rsidP="00613F14">
            <w:pPr>
              <w:jc w:val="center"/>
            </w:pPr>
            <w:r w:rsidRPr="00256500">
              <w:t>CPT</w:t>
            </w:r>
          </w:p>
        </w:tc>
        <w:tc>
          <w:tcPr>
            <w:tcW w:w="8550" w:type="dxa"/>
            <w:tcBorders>
              <w:top w:val="single" w:sz="4" w:space="0" w:color="auto"/>
              <w:left w:val="nil"/>
              <w:bottom w:val="single" w:sz="4" w:space="0" w:color="auto"/>
              <w:right w:val="single" w:sz="4" w:space="0" w:color="auto"/>
            </w:tcBorders>
            <w:shd w:val="clear" w:color="000000" w:fill="FFFFFF"/>
            <w:noWrap/>
          </w:tcPr>
          <w:p w14:paraId="5822085C" w14:textId="4F072841" w:rsidR="00457D7E" w:rsidRPr="00256500" w:rsidRDefault="00457D7E" w:rsidP="00613F14">
            <w:r w:rsidRPr="00256500">
              <w:rPr>
                <w:rFonts w:ascii="Roboto" w:hAnsi="Roboto"/>
                <w:color w:val="212529"/>
                <w:sz w:val="22"/>
              </w:rPr>
              <w:t xml:space="preserve">ERCOT issued an OCN for the extreme hot weather with forecasted temperatures to be above 103°F in the North Central and </w:t>
            </w:r>
            <w:proofErr w:type="gramStart"/>
            <w:r w:rsidRPr="00256500">
              <w:rPr>
                <w:rFonts w:ascii="Roboto" w:hAnsi="Roboto"/>
                <w:color w:val="212529"/>
                <w:sz w:val="22"/>
              </w:rPr>
              <w:t>South Central</w:t>
            </w:r>
            <w:proofErr w:type="gramEnd"/>
            <w:r w:rsidRPr="00256500">
              <w:rPr>
                <w:rFonts w:ascii="Roboto" w:hAnsi="Roboto"/>
                <w:color w:val="212529"/>
                <w:sz w:val="22"/>
              </w:rPr>
              <w:t xml:space="preserve"> weather zones, from </w:t>
            </w:r>
            <w:r w:rsidRPr="001C76C2">
              <w:rPr>
                <w:rFonts w:ascii="Roboto" w:hAnsi="Roboto" w:cs="Arial"/>
                <w:color w:val="212529"/>
                <w:sz w:val="22"/>
                <w:szCs w:val="22"/>
              </w:rPr>
              <w:t>Thursday, August 03</w:t>
            </w:r>
            <w:r w:rsidRPr="00256500">
              <w:rPr>
                <w:rFonts w:ascii="Roboto" w:hAnsi="Roboto"/>
                <w:color w:val="212529"/>
                <w:sz w:val="22"/>
              </w:rPr>
              <w:t xml:space="preserve">, 2023 until </w:t>
            </w:r>
            <w:r w:rsidRPr="001C76C2">
              <w:rPr>
                <w:rFonts w:ascii="Roboto" w:hAnsi="Roboto" w:cs="Arial"/>
                <w:color w:val="212529"/>
                <w:sz w:val="22"/>
                <w:szCs w:val="22"/>
              </w:rPr>
              <w:t>Monday, August 07</w:t>
            </w:r>
            <w:r w:rsidRPr="00256500">
              <w:rPr>
                <w:rFonts w:ascii="Roboto" w:hAnsi="Roboto"/>
                <w:color w:val="212529"/>
                <w:sz w:val="22"/>
              </w:rPr>
              <w:t>, 2023.</w:t>
            </w:r>
          </w:p>
        </w:tc>
      </w:tr>
      <w:tr w:rsidR="00457D7E" w:rsidRPr="001C76C2" w14:paraId="05ED4728"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33FACAFA" w14:textId="40A15BE8" w:rsidR="00457D7E" w:rsidRPr="00256500" w:rsidRDefault="00457D7E" w:rsidP="00613F14">
            <w:pPr>
              <w:jc w:val="center"/>
            </w:pPr>
            <w:r>
              <w:t>Aug 4</w:t>
            </w:r>
            <w:r w:rsidRPr="00256500">
              <w:t>, 2023 10:</w:t>
            </w:r>
            <w:r>
              <w:t>0</w:t>
            </w:r>
            <w:r w:rsidRPr="001C76C2">
              <w:t>0</w:t>
            </w:r>
          </w:p>
          <w:p w14:paraId="3749A5EC" w14:textId="77777777" w:rsidR="00457D7E" w:rsidRPr="00256500" w:rsidRDefault="00457D7E" w:rsidP="00613F14">
            <w:pPr>
              <w:jc w:val="center"/>
            </w:pPr>
            <w:r w:rsidRPr="00256500">
              <w:t>CPT</w:t>
            </w:r>
          </w:p>
        </w:tc>
        <w:tc>
          <w:tcPr>
            <w:tcW w:w="8550" w:type="dxa"/>
            <w:tcBorders>
              <w:top w:val="single" w:sz="4" w:space="0" w:color="auto"/>
              <w:left w:val="nil"/>
              <w:bottom w:val="single" w:sz="4" w:space="0" w:color="auto"/>
              <w:right w:val="single" w:sz="4" w:space="0" w:color="auto"/>
            </w:tcBorders>
            <w:shd w:val="clear" w:color="000000" w:fill="FFFFFF"/>
            <w:noWrap/>
          </w:tcPr>
          <w:p w14:paraId="1F6F250E" w14:textId="4FB17B71" w:rsidR="00457D7E" w:rsidRPr="00256500" w:rsidRDefault="00457D7E" w:rsidP="00613F14">
            <w:r w:rsidRPr="00256500">
              <w:rPr>
                <w:rFonts w:ascii="Roboto" w:hAnsi="Roboto"/>
                <w:color w:val="212529"/>
                <w:sz w:val="22"/>
              </w:rPr>
              <w:t xml:space="preserve">ERCOT issued an OCN for the extreme hot weather with forecasted temperatures to be above 103°F in the North Central and </w:t>
            </w:r>
            <w:proofErr w:type="gramStart"/>
            <w:r w:rsidRPr="00256500">
              <w:rPr>
                <w:rFonts w:ascii="Roboto" w:hAnsi="Roboto"/>
                <w:color w:val="212529"/>
                <w:sz w:val="22"/>
              </w:rPr>
              <w:t>South Central</w:t>
            </w:r>
            <w:proofErr w:type="gramEnd"/>
            <w:r w:rsidRPr="00256500">
              <w:rPr>
                <w:rFonts w:ascii="Roboto" w:hAnsi="Roboto"/>
                <w:color w:val="212529"/>
                <w:sz w:val="22"/>
              </w:rPr>
              <w:t xml:space="preserve"> weather zones, from </w:t>
            </w:r>
            <w:r w:rsidRPr="00FD00D9">
              <w:rPr>
                <w:rFonts w:ascii="Roboto" w:hAnsi="Roboto" w:cs="Arial"/>
                <w:color w:val="212529"/>
                <w:sz w:val="22"/>
                <w:szCs w:val="22"/>
              </w:rPr>
              <w:t>Tuesday, August 08</w:t>
            </w:r>
            <w:r w:rsidRPr="00256500">
              <w:rPr>
                <w:rFonts w:ascii="Roboto" w:hAnsi="Roboto"/>
                <w:color w:val="212529"/>
                <w:sz w:val="22"/>
              </w:rPr>
              <w:t xml:space="preserve">, 2023 until Friday, </w:t>
            </w:r>
            <w:r w:rsidRPr="00FD00D9">
              <w:rPr>
                <w:rFonts w:ascii="Roboto" w:hAnsi="Roboto" w:cs="Arial"/>
                <w:color w:val="212529"/>
                <w:sz w:val="22"/>
                <w:szCs w:val="22"/>
              </w:rPr>
              <w:t>August 11</w:t>
            </w:r>
            <w:r w:rsidRPr="00256500">
              <w:rPr>
                <w:rFonts w:ascii="Roboto" w:hAnsi="Roboto"/>
                <w:color w:val="212529"/>
                <w:sz w:val="22"/>
              </w:rPr>
              <w:t>, 2023.</w:t>
            </w:r>
          </w:p>
        </w:tc>
      </w:tr>
      <w:tr w:rsidR="00457D7E" w:rsidRPr="001C76C2" w14:paraId="3537105D"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7ACF7E6D" w14:textId="5DC6BC07" w:rsidR="00457D7E" w:rsidRPr="00256500" w:rsidRDefault="00457D7E" w:rsidP="00613F14">
            <w:pPr>
              <w:jc w:val="center"/>
            </w:pPr>
            <w:r>
              <w:t>Aug 11</w:t>
            </w:r>
            <w:r w:rsidRPr="00256500">
              <w:t>, 2023 10:00</w:t>
            </w:r>
          </w:p>
          <w:p w14:paraId="053224F2" w14:textId="77777777" w:rsidR="00457D7E" w:rsidRPr="00256500" w:rsidRDefault="00457D7E" w:rsidP="00613F14">
            <w:pPr>
              <w:jc w:val="center"/>
            </w:pPr>
            <w:r w:rsidRPr="00256500">
              <w:t>CPT</w:t>
            </w:r>
          </w:p>
        </w:tc>
        <w:tc>
          <w:tcPr>
            <w:tcW w:w="8550" w:type="dxa"/>
            <w:tcBorders>
              <w:top w:val="single" w:sz="4" w:space="0" w:color="auto"/>
              <w:left w:val="nil"/>
              <w:bottom w:val="single" w:sz="4" w:space="0" w:color="auto"/>
              <w:right w:val="single" w:sz="4" w:space="0" w:color="auto"/>
            </w:tcBorders>
            <w:shd w:val="clear" w:color="000000" w:fill="FFFFFF"/>
            <w:noWrap/>
          </w:tcPr>
          <w:p w14:paraId="6FC00970" w14:textId="6FD79127" w:rsidR="00457D7E" w:rsidRPr="00256500" w:rsidRDefault="00457D7E" w:rsidP="00613F14">
            <w:r w:rsidRPr="00256500">
              <w:rPr>
                <w:rFonts w:ascii="Roboto" w:hAnsi="Roboto"/>
                <w:color w:val="212529"/>
                <w:sz w:val="22"/>
              </w:rPr>
              <w:t xml:space="preserve">ERCOT issued an OCN for the extreme hot weather with forecasted temperatures to be above 103°F in the North Central and </w:t>
            </w:r>
            <w:proofErr w:type="gramStart"/>
            <w:r w:rsidRPr="00256500">
              <w:rPr>
                <w:rFonts w:ascii="Roboto" w:hAnsi="Roboto"/>
                <w:color w:val="212529"/>
                <w:sz w:val="22"/>
              </w:rPr>
              <w:t>South Central</w:t>
            </w:r>
            <w:proofErr w:type="gramEnd"/>
            <w:r w:rsidRPr="00256500">
              <w:rPr>
                <w:rFonts w:ascii="Roboto" w:hAnsi="Roboto"/>
                <w:color w:val="212529"/>
                <w:sz w:val="22"/>
              </w:rPr>
              <w:t xml:space="preserve"> weather zones, from </w:t>
            </w:r>
            <w:r w:rsidRPr="00116CFC">
              <w:rPr>
                <w:rFonts w:ascii="Roboto" w:hAnsi="Roboto" w:cs="Arial"/>
                <w:color w:val="212529"/>
                <w:sz w:val="22"/>
                <w:szCs w:val="22"/>
              </w:rPr>
              <w:t>Saturday, August 12</w:t>
            </w:r>
            <w:r w:rsidRPr="00256500">
              <w:rPr>
                <w:rFonts w:ascii="Roboto" w:hAnsi="Roboto"/>
                <w:color w:val="212529"/>
                <w:sz w:val="22"/>
              </w:rPr>
              <w:t xml:space="preserve">, 2023 until Friday, </w:t>
            </w:r>
            <w:r w:rsidRPr="00116CFC">
              <w:rPr>
                <w:rFonts w:ascii="Roboto" w:hAnsi="Roboto" w:cs="Arial"/>
                <w:color w:val="212529"/>
                <w:sz w:val="22"/>
                <w:szCs w:val="22"/>
              </w:rPr>
              <w:t>August 18</w:t>
            </w:r>
            <w:r w:rsidRPr="00256500">
              <w:rPr>
                <w:rFonts w:ascii="Roboto" w:hAnsi="Roboto"/>
                <w:color w:val="212529"/>
                <w:sz w:val="22"/>
              </w:rPr>
              <w:t>, 2023.</w:t>
            </w:r>
          </w:p>
        </w:tc>
      </w:tr>
      <w:tr w:rsidR="00457D7E" w:rsidRPr="001C76C2" w14:paraId="22192504"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1C7B913C" w14:textId="77777777" w:rsidR="00457D7E" w:rsidRPr="001C76C2" w:rsidRDefault="00457D7E" w:rsidP="00613F14">
            <w:pPr>
              <w:jc w:val="center"/>
            </w:pPr>
            <w:r>
              <w:t>Aug 18</w:t>
            </w:r>
            <w:r w:rsidRPr="001C76C2">
              <w:t xml:space="preserve">, 2023 </w:t>
            </w:r>
            <w:r>
              <w:t>10</w:t>
            </w:r>
            <w:r w:rsidRPr="001C76C2">
              <w:t>:</w:t>
            </w:r>
            <w:r>
              <w:t>0</w:t>
            </w:r>
            <w:r w:rsidRPr="001C76C2">
              <w:t>0</w:t>
            </w:r>
          </w:p>
          <w:p w14:paraId="4B7F6F48" w14:textId="77777777" w:rsidR="00457D7E" w:rsidRPr="001C76C2" w:rsidRDefault="00457D7E" w:rsidP="00613F14">
            <w:pPr>
              <w:jc w:val="center"/>
            </w:pPr>
            <w:r w:rsidRPr="001C76C2">
              <w:t>CPT</w:t>
            </w:r>
          </w:p>
        </w:tc>
        <w:tc>
          <w:tcPr>
            <w:tcW w:w="8550" w:type="dxa"/>
            <w:tcBorders>
              <w:top w:val="single" w:sz="4" w:space="0" w:color="auto"/>
              <w:left w:val="nil"/>
              <w:bottom w:val="single" w:sz="4" w:space="0" w:color="auto"/>
              <w:right w:val="single" w:sz="4" w:space="0" w:color="auto"/>
            </w:tcBorders>
            <w:shd w:val="clear" w:color="000000" w:fill="FFFFFF"/>
            <w:noWrap/>
          </w:tcPr>
          <w:p w14:paraId="72DCF7BE" w14:textId="3BE88033" w:rsidR="00457D7E" w:rsidRPr="001C76C2" w:rsidRDefault="00457D7E" w:rsidP="00613F14">
            <w:r w:rsidRPr="00CC7CF0">
              <w:rPr>
                <w:rFonts w:ascii="Roboto" w:hAnsi="Roboto" w:cs="Arial"/>
                <w:color w:val="212529"/>
                <w:sz w:val="22"/>
                <w:szCs w:val="22"/>
              </w:rPr>
              <w:t>ERCOT issu</w:t>
            </w:r>
            <w:r>
              <w:rPr>
                <w:rFonts w:ascii="Roboto" w:hAnsi="Roboto" w:cs="Arial"/>
                <w:color w:val="212529"/>
                <w:sz w:val="22"/>
                <w:szCs w:val="22"/>
              </w:rPr>
              <w:t>ed</w:t>
            </w:r>
            <w:r w:rsidRPr="00CC7CF0">
              <w:rPr>
                <w:rFonts w:ascii="Roboto" w:hAnsi="Roboto" w:cs="Arial"/>
                <w:color w:val="212529"/>
                <w:sz w:val="22"/>
                <w:szCs w:val="22"/>
              </w:rPr>
              <w:t xml:space="preserve"> an OCN for the extreme hot weather with forecasted temperatures to be above 103°F in the North Central and </w:t>
            </w:r>
            <w:proofErr w:type="gramStart"/>
            <w:r w:rsidRPr="00CC7CF0">
              <w:rPr>
                <w:rFonts w:ascii="Roboto" w:hAnsi="Roboto" w:cs="Arial"/>
                <w:color w:val="212529"/>
                <w:sz w:val="22"/>
                <w:szCs w:val="22"/>
              </w:rPr>
              <w:t>South Central</w:t>
            </w:r>
            <w:proofErr w:type="gramEnd"/>
            <w:r w:rsidRPr="00CC7CF0">
              <w:rPr>
                <w:rFonts w:ascii="Roboto" w:hAnsi="Roboto" w:cs="Arial"/>
                <w:color w:val="212529"/>
                <w:sz w:val="22"/>
                <w:szCs w:val="22"/>
              </w:rPr>
              <w:t xml:space="preserve"> weather zones, from Saturday, August 19, 2023 until Tuesday, August 22, 2023.</w:t>
            </w:r>
          </w:p>
        </w:tc>
      </w:tr>
      <w:tr w:rsidR="00457D7E" w:rsidRPr="00E07B7D" w14:paraId="6DA08024"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39ADE0FF" w14:textId="1059A5AA" w:rsidR="00457D7E" w:rsidRPr="00256500" w:rsidRDefault="00457D7E" w:rsidP="00613F14">
            <w:pPr>
              <w:jc w:val="center"/>
            </w:pPr>
            <w:r>
              <w:t>Aug 21</w:t>
            </w:r>
            <w:r w:rsidRPr="00256500">
              <w:t xml:space="preserve">, 2023 </w:t>
            </w:r>
            <w:r>
              <w:t>13</w:t>
            </w:r>
            <w:r w:rsidRPr="00256500">
              <w:t>:00</w:t>
            </w:r>
          </w:p>
          <w:p w14:paraId="5E9D689B" w14:textId="77777777" w:rsidR="00457D7E" w:rsidRPr="00256500" w:rsidRDefault="00457D7E" w:rsidP="00613F14">
            <w:pPr>
              <w:jc w:val="center"/>
            </w:pPr>
            <w:r w:rsidRPr="00256500">
              <w:t>CPT</w:t>
            </w:r>
          </w:p>
        </w:tc>
        <w:tc>
          <w:tcPr>
            <w:tcW w:w="8550" w:type="dxa"/>
            <w:tcBorders>
              <w:top w:val="single" w:sz="4" w:space="0" w:color="auto"/>
              <w:left w:val="nil"/>
              <w:bottom w:val="single" w:sz="4" w:space="0" w:color="auto"/>
              <w:right w:val="single" w:sz="4" w:space="0" w:color="auto"/>
            </w:tcBorders>
            <w:shd w:val="clear" w:color="000000" w:fill="FFFFFF"/>
            <w:noWrap/>
          </w:tcPr>
          <w:p w14:paraId="57C2F792" w14:textId="618B0841" w:rsidR="00457D7E" w:rsidRPr="00256500" w:rsidRDefault="00457D7E" w:rsidP="00613F14">
            <w:pPr>
              <w:rPr>
                <w:rFonts w:ascii="Roboto" w:hAnsi="Roboto"/>
                <w:color w:val="212529"/>
                <w:sz w:val="22"/>
              </w:rPr>
            </w:pPr>
            <w:r w:rsidRPr="00256500">
              <w:rPr>
                <w:rFonts w:ascii="Roboto" w:hAnsi="Roboto"/>
                <w:color w:val="212529"/>
                <w:sz w:val="22"/>
              </w:rPr>
              <w:t xml:space="preserve">ERCOT issued an OCN for the extreme hot weather with forecasted temperatures to be above 103°F in the North Central and </w:t>
            </w:r>
            <w:proofErr w:type="gramStart"/>
            <w:r w:rsidRPr="00256500">
              <w:rPr>
                <w:rFonts w:ascii="Roboto" w:hAnsi="Roboto"/>
                <w:color w:val="212529"/>
                <w:sz w:val="22"/>
              </w:rPr>
              <w:t>South Central</w:t>
            </w:r>
            <w:proofErr w:type="gramEnd"/>
            <w:r w:rsidRPr="00256500">
              <w:rPr>
                <w:rFonts w:ascii="Roboto" w:hAnsi="Roboto"/>
                <w:color w:val="212529"/>
                <w:sz w:val="22"/>
              </w:rPr>
              <w:t xml:space="preserve"> weather zones, from Wednesday, August </w:t>
            </w:r>
            <w:r w:rsidRPr="005D769B">
              <w:rPr>
                <w:rFonts w:ascii="Roboto" w:hAnsi="Roboto" w:cs="Arial"/>
                <w:color w:val="212529"/>
                <w:sz w:val="22"/>
                <w:szCs w:val="22"/>
              </w:rPr>
              <w:t>23, 2023 until Sunday, August 27</w:t>
            </w:r>
            <w:r w:rsidRPr="00256500">
              <w:rPr>
                <w:rFonts w:ascii="Roboto" w:hAnsi="Roboto"/>
                <w:color w:val="212529"/>
                <w:sz w:val="22"/>
              </w:rPr>
              <w:t>, 2023.</w:t>
            </w:r>
          </w:p>
        </w:tc>
      </w:tr>
      <w:tr w:rsidR="00457D7E" w:rsidRPr="00E07B7D" w14:paraId="6EBBBDD4"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4160D8B1" w14:textId="77777777" w:rsidR="00457D7E" w:rsidRPr="001C76C2" w:rsidRDefault="00457D7E" w:rsidP="00613F14">
            <w:pPr>
              <w:jc w:val="center"/>
            </w:pPr>
            <w:r>
              <w:t>Aug 22</w:t>
            </w:r>
            <w:r w:rsidRPr="001C76C2">
              <w:t xml:space="preserve">, 2023 </w:t>
            </w:r>
            <w:r>
              <w:t>7</w:t>
            </w:r>
            <w:r w:rsidRPr="001C76C2">
              <w:t>:</w:t>
            </w:r>
            <w:r>
              <w:t>0</w:t>
            </w:r>
            <w:r w:rsidRPr="001C76C2">
              <w:t>0</w:t>
            </w:r>
          </w:p>
          <w:p w14:paraId="3B65E2A1" w14:textId="77777777" w:rsidR="00457D7E" w:rsidRPr="001C76C2" w:rsidRDefault="00457D7E" w:rsidP="00613F14">
            <w:pPr>
              <w:jc w:val="center"/>
            </w:pPr>
            <w:r w:rsidRPr="001C76C2">
              <w:t>CPT</w:t>
            </w:r>
          </w:p>
        </w:tc>
        <w:tc>
          <w:tcPr>
            <w:tcW w:w="8550" w:type="dxa"/>
            <w:tcBorders>
              <w:top w:val="single" w:sz="4" w:space="0" w:color="auto"/>
              <w:left w:val="nil"/>
              <w:bottom w:val="single" w:sz="4" w:space="0" w:color="auto"/>
              <w:right w:val="single" w:sz="4" w:space="0" w:color="auto"/>
            </w:tcBorders>
            <w:shd w:val="clear" w:color="000000" w:fill="FFFFFF"/>
            <w:noWrap/>
          </w:tcPr>
          <w:p w14:paraId="4EB41CA5" w14:textId="2DC89CC0" w:rsidR="00457D7E" w:rsidRPr="001C76C2" w:rsidRDefault="00457D7E" w:rsidP="00613F14">
            <w:pPr>
              <w:rPr>
                <w:rFonts w:ascii="Roboto" w:hAnsi="Roboto" w:cs="Arial"/>
                <w:color w:val="212529"/>
                <w:sz w:val="22"/>
                <w:szCs w:val="22"/>
              </w:rPr>
            </w:pPr>
            <w:r>
              <w:rPr>
                <w:rFonts w:ascii="Roboto" w:hAnsi="Roboto" w:cs="Arial"/>
                <w:color w:val="212529"/>
                <w:sz w:val="22"/>
                <w:szCs w:val="22"/>
              </w:rPr>
              <w:t>E</w:t>
            </w:r>
            <w:r>
              <w:rPr>
                <w:rFonts w:ascii="Roboto" w:hAnsi="Roboto"/>
                <w:color w:val="212529"/>
                <w:sz w:val="23"/>
                <w:szCs w:val="23"/>
                <w:shd w:val="clear" w:color="auto" w:fill="FFFFFF"/>
              </w:rPr>
              <w:t>RCOT issued an OCN for Tropical Storm Harold due to a probability of making landfall in the ERCOT Region, from August 22, 2023, thru August 23, 2023.</w:t>
            </w:r>
          </w:p>
        </w:tc>
      </w:tr>
    </w:tbl>
    <w:p w14:paraId="336E70B1" w14:textId="77777777" w:rsidR="00457D7E" w:rsidRPr="00256500" w:rsidRDefault="00457D7E" w:rsidP="00457D7E">
      <w:pPr>
        <w:pStyle w:val="Heading2"/>
      </w:pPr>
      <w:bookmarkStart w:id="293" w:name="_Toc146715172"/>
      <w:r w:rsidRPr="00256500">
        <w:t>Advisories</w:t>
      </w:r>
      <w:bookmarkEnd w:id="293"/>
    </w:p>
    <w:tbl>
      <w:tblPr>
        <w:tblW w:w="9895" w:type="dxa"/>
        <w:tblLook w:val="04A0" w:firstRow="1" w:lastRow="0" w:firstColumn="1" w:lastColumn="0" w:noHBand="0" w:noVBand="1"/>
      </w:tblPr>
      <w:tblGrid>
        <w:gridCol w:w="1345"/>
        <w:gridCol w:w="8550"/>
      </w:tblGrid>
      <w:tr w:rsidR="00457D7E" w:rsidRPr="00CB5D7E" w14:paraId="026F7964"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EE607C0" w14:textId="77777777" w:rsidR="00457D7E" w:rsidRPr="00256500" w:rsidRDefault="00457D7E" w:rsidP="00613F14">
            <w:pPr>
              <w:jc w:val="center"/>
              <w:rPr>
                <w:b/>
                <w:color w:val="FFFFFF"/>
              </w:rPr>
            </w:pPr>
            <w:r w:rsidRPr="0025650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49C4153C" w14:textId="77777777" w:rsidR="00457D7E" w:rsidRPr="00256500" w:rsidRDefault="00457D7E" w:rsidP="00613F14">
            <w:pPr>
              <w:jc w:val="center"/>
              <w:rPr>
                <w:b/>
                <w:color w:val="FFFFFF"/>
              </w:rPr>
            </w:pPr>
            <w:r w:rsidRPr="00256500">
              <w:rPr>
                <w:b/>
                <w:color w:val="FFFFFF"/>
              </w:rPr>
              <w:t>Message</w:t>
            </w:r>
          </w:p>
        </w:tc>
      </w:tr>
      <w:tr w:rsidR="00457D7E" w:rsidRPr="00E07B7D" w14:paraId="6A79E6C6"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09909599" w14:textId="2BA67E92" w:rsidR="00457D7E" w:rsidRDefault="00457D7E" w:rsidP="00613F14">
            <w:pPr>
              <w:jc w:val="center"/>
            </w:pPr>
            <w:r>
              <w:t xml:space="preserve">Aug </w:t>
            </w:r>
            <w:r w:rsidR="00D270CF">
              <w:t>05</w:t>
            </w:r>
            <w:r>
              <w:t xml:space="preserve">, </w:t>
            </w:r>
            <w:proofErr w:type="gramStart"/>
            <w:r>
              <w:t>2023</w:t>
            </w:r>
            <w:proofErr w:type="gramEnd"/>
            <w:r>
              <w:t xml:space="preserve"> 0</w:t>
            </w:r>
            <w:r w:rsidR="00D270CF">
              <w:t>1</w:t>
            </w:r>
            <w:r>
              <w:t>:</w:t>
            </w:r>
            <w:r w:rsidR="00D270CF">
              <w:t>22</w:t>
            </w:r>
          </w:p>
          <w:p w14:paraId="0AC7BEC4" w14:textId="77777777" w:rsidR="00457D7E" w:rsidRPr="00256500" w:rsidRDefault="00457D7E" w:rsidP="00613F14">
            <w:pPr>
              <w:jc w:val="center"/>
            </w:pPr>
            <w:r>
              <w:t>CPT</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2BEE27CE" w14:textId="3732262C" w:rsidR="00457D7E" w:rsidRPr="00256500" w:rsidRDefault="00457D7E" w:rsidP="00613F14">
            <w:r w:rsidRPr="00CB5D7E">
              <w:t>Advisory issued for a K-7 geomagnetic disturbance</w:t>
            </w:r>
            <w:r>
              <w:t>.</w:t>
            </w:r>
          </w:p>
        </w:tc>
      </w:tr>
      <w:tr w:rsidR="00457D7E" w:rsidRPr="00E07B7D" w14:paraId="23A3D5EE"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1457F36B" w14:textId="77777777" w:rsidR="00457D7E" w:rsidRDefault="00457D7E" w:rsidP="00613F14">
            <w:pPr>
              <w:jc w:val="center"/>
            </w:pPr>
            <w:r>
              <w:t xml:space="preserve">Aug 17, </w:t>
            </w:r>
            <w:proofErr w:type="gramStart"/>
            <w:r>
              <w:t>2023</w:t>
            </w:r>
            <w:proofErr w:type="gramEnd"/>
            <w:r>
              <w:t xml:space="preserve"> 19:22</w:t>
            </w:r>
          </w:p>
          <w:p w14:paraId="0D220AC5" w14:textId="77777777" w:rsidR="00457D7E" w:rsidRDefault="00457D7E" w:rsidP="00613F14">
            <w:pPr>
              <w:jc w:val="center"/>
            </w:pPr>
            <w:r>
              <w:t>CPT</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6E03D233" w14:textId="77777777" w:rsidR="00457D7E" w:rsidRPr="00CB5D7E" w:rsidRDefault="00457D7E" w:rsidP="00613F14">
            <w:r w:rsidRPr="006C401D">
              <w:t>ERCOT issu</w:t>
            </w:r>
            <w:r>
              <w:t>ed</w:t>
            </w:r>
            <w:r w:rsidRPr="006C401D">
              <w:t xml:space="preserve"> an Advisory due to Physical Responsive Capability being below 3000 MW.</w:t>
            </w:r>
          </w:p>
        </w:tc>
      </w:tr>
    </w:tbl>
    <w:p w14:paraId="5F52D869" w14:textId="77777777" w:rsidR="00457D7E" w:rsidRPr="00E07B7D" w:rsidRDefault="00457D7E" w:rsidP="00457D7E">
      <w:pPr>
        <w:ind w:left="720"/>
        <w:rPr>
          <w:highlight w:val="yellow"/>
        </w:rPr>
      </w:pPr>
    </w:p>
    <w:p w14:paraId="084522E4" w14:textId="77777777" w:rsidR="00457D7E" w:rsidRPr="00256500" w:rsidRDefault="00457D7E" w:rsidP="00457D7E">
      <w:pPr>
        <w:pStyle w:val="Heading2"/>
      </w:pPr>
      <w:bookmarkStart w:id="294" w:name="_80d9cc98_3fba_47ef_93c9_81a9c6258151"/>
      <w:bookmarkStart w:id="295" w:name="_Toc146715173"/>
      <w:bookmarkEnd w:id="294"/>
      <w:r w:rsidRPr="00256500">
        <w:t>Watches</w:t>
      </w:r>
      <w:bookmarkEnd w:id="295"/>
    </w:p>
    <w:tbl>
      <w:tblPr>
        <w:tblW w:w="9895" w:type="dxa"/>
        <w:tblLook w:val="04A0" w:firstRow="1" w:lastRow="0" w:firstColumn="1" w:lastColumn="0" w:noHBand="0" w:noVBand="1"/>
      </w:tblPr>
      <w:tblGrid>
        <w:gridCol w:w="1345"/>
        <w:gridCol w:w="8550"/>
      </w:tblGrid>
      <w:tr w:rsidR="00457D7E" w:rsidRPr="006C2154" w14:paraId="6152CA18"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F584A23" w14:textId="77777777" w:rsidR="00457D7E" w:rsidRPr="00256500" w:rsidRDefault="00457D7E" w:rsidP="00613F14">
            <w:pPr>
              <w:jc w:val="center"/>
              <w:rPr>
                <w:b/>
                <w:color w:val="FFFFFF"/>
              </w:rPr>
            </w:pPr>
            <w:r w:rsidRPr="0025650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5920FB3A" w14:textId="77777777" w:rsidR="00457D7E" w:rsidRPr="00256500" w:rsidRDefault="00457D7E" w:rsidP="00613F14">
            <w:pPr>
              <w:jc w:val="center"/>
              <w:rPr>
                <w:b/>
                <w:color w:val="FFFFFF"/>
              </w:rPr>
            </w:pPr>
            <w:r w:rsidRPr="00256500">
              <w:rPr>
                <w:b/>
                <w:color w:val="FFFFFF"/>
              </w:rPr>
              <w:t>Message</w:t>
            </w:r>
          </w:p>
        </w:tc>
      </w:tr>
      <w:tr w:rsidR="00457D7E" w:rsidRPr="006C2154" w14:paraId="7F008C9F"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401FD562" w14:textId="77777777" w:rsidR="00457D7E" w:rsidRPr="006C2154" w:rsidRDefault="00457D7E" w:rsidP="00613F14">
            <w:pPr>
              <w:jc w:val="center"/>
            </w:pPr>
            <w:r>
              <w:t>Aug</w:t>
            </w:r>
            <w:r w:rsidRPr="006C2154">
              <w:t xml:space="preserve"> </w:t>
            </w:r>
            <w:r>
              <w:t>4</w:t>
            </w:r>
            <w:r w:rsidRPr="006C2154">
              <w:t>, 2023 1</w:t>
            </w:r>
            <w:r>
              <w:t>7</w:t>
            </w:r>
            <w:r w:rsidRPr="006C2154">
              <w:t>:</w:t>
            </w:r>
            <w:r>
              <w:t>33</w:t>
            </w:r>
          </w:p>
          <w:p w14:paraId="2049E233" w14:textId="77777777" w:rsidR="00457D7E" w:rsidRPr="006C2154" w:rsidRDefault="00457D7E" w:rsidP="00613F14">
            <w:pPr>
              <w:jc w:val="center"/>
            </w:pPr>
            <w:r w:rsidRPr="006C2154">
              <w:t>CPT</w:t>
            </w:r>
          </w:p>
        </w:tc>
        <w:tc>
          <w:tcPr>
            <w:tcW w:w="8550" w:type="dxa"/>
            <w:tcBorders>
              <w:top w:val="single" w:sz="4" w:space="0" w:color="auto"/>
              <w:left w:val="nil"/>
              <w:bottom w:val="single" w:sz="4" w:space="0" w:color="auto"/>
              <w:right w:val="single" w:sz="4" w:space="0" w:color="auto"/>
            </w:tcBorders>
            <w:noWrap/>
          </w:tcPr>
          <w:p w14:paraId="4D7790F3" w14:textId="46345A06" w:rsidR="00457D7E" w:rsidRPr="006C2154" w:rsidRDefault="00457D7E" w:rsidP="00613F14">
            <w:r w:rsidRPr="006C2154">
              <w:rPr>
                <w:rFonts w:ascii="Roboto" w:hAnsi="Roboto" w:cs="Arial"/>
                <w:color w:val="212529"/>
                <w:sz w:val="22"/>
                <w:szCs w:val="22"/>
              </w:rPr>
              <w:t>ERCOT issu</w:t>
            </w:r>
            <w:r>
              <w:rPr>
                <w:rFonts w:ascii="Roboto" w:hAnsi="Roboto" w:cs="Arial"/>
                <w:color w:val="212529"/>
                <w:sz w:val="22"/>
                <w:szCs w:val="22"/>
              </w:rPr>
              <w:t>ed</w:t>
            </w:r>
            <w:r w:rsidRPr="006C2154">
              <w:rPr>
                <w:rFonts w:ascii="Roboto" w:hAnsi="Roboto" w:cs="Arial"/>
                <w:color w:val="212529"/>
                <w:sz w:val="22"/>
                <w:szCs w:val="22"/>
              </w:rPr>
              <w:t xml:space="preserve"> a Transmission Watch due to post-contingency overload </w:t>
            </w:r>
            <w:proofErr w:type="gramStart"/>
            <w:r w:rsidRPr="006C2154">
              <w:rPr>
                <w:rFonts w:ascii="Roboto" w:hAnsi="Roboto" w:cs="Arial"/>
                <w:color w:val="212529"/>
                <w:sz w:val="22"/>
                <w:szCs w:val="22"/>
              </w:rPr>
              <w:t>constraint  for</w:t>
            </w:r>
            <w:proofErr w:type="gramEnd"/>
            <w:r w:rsidRPr="006C2154">
              <w:rPr>
                <w:rFonts w:ascii="Roboto" w:hAnsi="Roboto" w:cs="Arial"/>
                <w:color w:val="212529"/>
                <w:sz w:val="22"/>
                <w:szCs w:val="22"/>
              </w:rPr>
              <w:t xml:space="preserve"> South of San Antonio.</w:t>
            </w:r>
            <w:r w:rsidR="009235D0" w:rsidRPr="005E3C58">
              <w:rPr>
                <w:rFonts w:ascii="Roboto" w:hAnsi="Roboto" w:cs="Arial"/>
                <w:color w:val="212529"/>
                <w:sz w:val="22"/>
                <w:szCs w:val="22"/>
              </w:rPr>
              <w:t xml:space="preserve"> Ercot </w:t>
            </w:r>
            <w:r w:rsidR="009235D0">
              <w:rPr>
                <w:rFonts w:ascii="Roboto" w:hAnsi="Roboto" w:cs="Arial"/>
                <w:color w:val="212529"/>
                <w:sz w:val="22"/>
                <w:szCs w:val="22"/>
              </w:rPr>
              <w:t>took</w:t>
            </w:r>
            <w:r w:rsidR="009235D0" w:rsidRPr="005E3C58">
              <w:rPr>
                <w:rFonts w:ascii="Roboto" w:hAnsi="Roboto" w:cs="Arial"/>
                <w:color w:val="212529"/>
                <w:sz w:val="22"/>
                <w:szCs w:val="22"/>
              </w:rPr>
              <w:t xml:space="preserve"> manual actions to </w:t>
            </w:r>
            <w:r w:rsidR="009235D0">
              <w:rPr>
                <w:rFonts w:ascii="Roboto" w:hAnsi="Roboto" w:cs="Arial"/>
                <w:color w:val="212529"/>
                <w:sz w:val="22"/>
                <w:szCs w:val="22"/>
              </w:rPr>
              <w:t>mitigate</w:t>
            </w:r>
            <w:r w:rsidR="009235D0" w:rsidRPr="005E3C58">
              <w:rPr>
                <w:rFonts w:ascii="Roboto" w:hAnsi="Roboto" w:cs="Arial"/>
                <w:color w:val="212529"/>
                <w:sz w:val="22"/>
                <w:szCs w:val="22"/>
              </w:rPr>
              <w:t xml:space="preserve"> post contingency overloads.</w:t>
            </w:r>
          </w:p>
        </w:tc>
      </w:tr>
      <w:tr w:rsidR="00457D7E" w:rsidRPr="006C2154" w14:paraId="33DE0039"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531FA181" w14:textId="77777777" w:rsidR="00457D7E" w:rsidRPr="006C2154" w:rsidRDefault="00457D7E" w:rsidP="00613F14">
            <w:pPr>
              <w:jc w:val="center"/>
            </w:pPr>
            <w:r>
              <w:lastRenderedPageBreak/>
              <w:t>Aug</w:t>
            </w:r>
            <w:r w:rsidRPr="006C2154">
              <w:t xml:space="preserve"> </w:t>
            </w:r>
            <w:r>
              <w:t>9</w:t>
            </w:r>
            <w:r w:rsidRPr="006C2154">
              <w:t xml:space="preserve">, </w:t>
            </w:r>
            <w:proofErr w:type="gramStart"/>
            <w:r w:rsidRPr="006C2154">
              <w:t>2023</w:t>
            </w:r>
            <w:proofErr w:type="gramEnd"/>
            <w:r w:rsidRPr="006C2154">
              <w:t xml:space="preserve"> </w:t>
            </w:r>
            <w:r>
              <w:t>21</w:t>
            </w:r>
            <w:r w:rsidRPr="006C2154">
              <w:t>:</w:t>
            </w:r>
            <w:r>
              <w:t>50</w:t>
            </w:r>
          </w:p>
          <w:p w14:paraId="7F83A182" w14:textId="77777777" w:rsidR="00457D7E" w:rsidRDefault="00457D7E" w:rsidP="00613F14">
            <w:pPr>
              <w:jc w:val="center"/>
            </w:pPr>
            <w:r w:rsidRPr="006C2154">
              <w:t>CPT</w:t>
            </w:r>
          </w:p>
        </w:tc>
        <w:tc>
          <w:tcPr>
            <w:tcW w:w="8550" w:type="dxa"/>
            <w:tcBorders>
              <w:top w:val="single" w:sz="4" w:space="0" w:color="auto"/>
              <w:left w:val="nil"/>
              <w:bottom w:val="single" w:sz="4" w:space="0" w:color="auto"/>
              <w:right w:val="single" w:sz="4" w:space="0" w:color="auto"/>
            </w:tcBorders>
            <w:noWrap/>
          </w:tcPr>
          <w:p w14:paraId="77D7FBA6" w14:textId="3568E8EF" w:rsidR="00457D7E" w:rsidRPr="006C2154" w:rsidRDefault="00457D7E" w:rsidP="00613F14">
            <w:pPr>
              <w:rPr>
                <w:rFonts w:ascii="Roboto" w:hAnsi="Roboto" w:cs="Arial"/>
                <w:color w:val="212529"/>
                <w:sz w:val="22"/>
                <w:szCs w:val="22"/>
              </w:rPr>
            </w:pPr>
            <w:r w:rsidRPr="006C2154">
              <w:rPr>
                <w:rFonts w:ascii="Roboto" w:hAnsi="Roboto" w:cs="Arial"/>
                <w:color w:val="212529"/>
                <w:sz w:val="22"/>
                <w:szCs w:val="22"/>
              </w:rPr>
              <w:t>ERCOT issu</w:t>
            </w:r>
            <w:r>
              <w:rPr>
                <w:rFonts w:ascii="Roboto" w:hAnsi="Roboto" w:cs="Arial"/>
                <w:color w:val="212529"/>
                <w:sz w:val="22"/>
                <w:szCs w:val="22"/>
              </w:rPr>
              <w:t>ed</w:t>
            </w:r>
            <w:r w:rsidRPr="006C2154">
              <w:rPr>
                <w:rFonts w:ascii="Roboto" w:hAnsi="Roboto" w:cs="Arial"/>
                <w:color w:val="212529"/>
                <w:sz w:val="22"/>
                <w:szCs w:val="22"/>
              </w:rPr>
              <w:t xml:space="preserve"> a Watch due to HRUC not completing for HE23 due to failure.</w:t>
            </w:r>
          </w:p>
        </w:tc>
      </w:tr>
      <w:tr w:rsidR="00457D7E" w:rsidRPr="006C2154" w14:paraId="6D3CF6C1"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66BB5A5B" w14:textId="77777777" w:rsidR="00457D7E" w:rsidRPr="006C2154" w:rsidRDefault="00457D7E" w:rsidP="00613F14">
            <w:pPr>
              <w:jc w:val="center"/>
            </w:pPr>
            <w:r>
              <w:t>Aug</w:t>
            </w:r>
            <w:r w:rsidRPr="006C2154">
              <w:t xml:space="preserve"> </w:t>
            </w:r>
            <w:r>
              <w:t>10</w:t>
            </w:r>
            <w:r w:rsidRPr="006C2154">
              <w:t xml:space="preserve">, 2023 </w:t>
            </w:r>
            <w:r>
              <w:t>15</w:t>
            </w:r>
            <w:r w:rsidRPr="006C2154">
              <w:t>:</w:t>
            </w:r>
            <w:r>
              <w:t>43</w:t>
            </w:r>
          </w:p>
          <w:p w14:paraId="3C86321F" w14:textId="77777777" w:rsidR="00457D7E" w:rsidRDefault="00457D7E" w:rsidP="00613F14">
            <w:pPr>
              <w:jc w:val="center"/>
            </w:pPr>
            <w:r w:rsidRPr="006C2154">
              <w:t>CPT</w:t>
            </w:r>
          </w:p>
        </w:tc>
        <w:tc>
          <w:tcPr>
            <w:tcW w:w="8550" w:type="dxa"/>
            <w:tcBorders>
              <w:top w:val="single" w:sz="4" w:space="0" w:color="auto"/>
              <w:left w:val="nil"/>
              <w:bottom w:val="single" w:sz="4" w:space="0" w:color="auto"/>
              <w:right w:val="single" w:sz="4" w:space="0" w:color="auto"/>
            </w:tcBorders>
            <w:noWrap/>
          </w:tcPr>
          <w:p w14:paraId="033D99AB" w14:textId="795817B6" w:rsidR="00457D7E" w:rsidRPr="006C2154" w:rsidRDefault="00457D7E" w:rsidP="00613F14">
            <w:pPr>
              <w:rPr>
                <w:rFonts w:ascii="Roboto" w:hAnsi="Roboto" w:cs="Arial"/>
                <w:color w:val="212529"/>
                <w:sz w:val="22"/>
                <w:szCs w:val="22"/>
              </w:rPr>
            </w:pPr>
            <w:r w:rsidRPr="006C2154">
              <w:rPr>
                <w:rFonts w:ascii="Roboto" w:hAnsi="Roboto" w:cs="Arial"/>
                <w:color w:val="212529"/>
                <w:sz w:val="22"/>
                <w:szCs w:val="22"/>
              </w:rPr>
              <w:t>ERCOT issu</w:t>
            </w:r>
            <w:r>
              <w:rPr>
                <w:rFonts w:ascii="Roboto" w:hAnsi="Roboto" w:cs="Arial"/>
                <w:color w:val="212529"/>
                <w:sz w:val="22"/>
                <w:szCs w:val="22"/>
              </w:rPr>
              <w:t>ed</w:t>
            </w:r>
            <w:r w:rsidRPr="006C2154">
              <w:rPr>
                <w:rFonts w:ascii="Roboto" w:hAnsi="Roboto" w:cs="Arial"/>
                <w:color w:val="212529"/>
                <w:sz w:val="22"/>
                <w:szCs w:val="22"/>
              </w:rPr>
              <w:t xml:space="preserve"> a Transmission Watch due to the post-contingency overload </w:t>
            </w:r>
            <w:r w:rsidR="00D270CF" w:rsidRPr="006C2154">
              <w:rPr>
                <w:rFonts w:ascii="Roboto" w:hAnsi="Roboto" w:cs="Arial"/>
                <w:color w:val="212529"/>
                <w:sz w:val="22"/>
                <w:szCs w:val="22"/>
              </w:rPr>
              <w:t>for South of San Antonio</w:t>
            </w:r>
            <w:r>
              <w:rPr>
                <w:rFonts w:ascii="Roboto" w:hAnsi="Roboto" w:cs="Arial"/>
                <w:color w:val="212529"/>
                <w:sz w:val="22"/>
                <w:szCs w:val="22"/>
              </w:rPr>
              <w:t>.</w:t>
            </w:r>
            <w:r w:rsidRPr="006C2154">
              <w:rPr>
                <w:rFonts w:ascii="Roboto" w:hAnsi="Roboto" w:cs="Arial"/>
                <w:color w:val="212529"/>
                <w:sz w:val="22"/>
                <w:szCs w:val="22"/>
              </w:rPr>
              <w:t xml:space="preserve"> ERCOT t</w:t>
            </w:r>
            <w:r>
              <w:rPr>
                <w:rFonts w:ascii="Roboto" w:hAnsi="Roboto" w:cs="Arial"/>
                <w:color w:val="212529"/>
                <w:sz w:val="22"/>
                <w:szCs w:val="22"/>
              </w:rPr>
              <w:t>ook</w:t>
            </w:r>
            <w:r w:rsidRPr="006C2154">
              <w:rPr>
                <w:rFonts w:ascii="Roboto" w:hAnsi="Roboto" w:cs="Arial"/>
                <w:color w:val="212529"/>
                <w:sz w:val="22"/>
                <w:szCs w:val="22"/>
              </w:rPr>
              <w:t xml:space="preserve"> manual action to mitigate the </w:t>
            </w:r>
            <w:r w:rsidR="00D270CF">
              <w:rPr>
                <w:rFonts w:ascii="Roboto" w:hAnsi="Roboto" w:cs="Arial"/>
                <w:color w:val="212529"/>
                <w:sz w:val="22"/>
                <w:szCs w:val="22"/>
              </w:rPr>
              <w:t xml:space="preserve">post </w:t>
            </w:r>
            <w:r w:rsidRPr="006C2154">
              <w:rPr>
                <w:rFonts w:ascii="Roboto" w:hAnsi="Roboto" w:cs="Arial"/>
                <w:color w:val="212529"/>
                <w:sz w:val="22"/>
                <w:szCs w:val="22"/>
              </w:rPr>
              <w:t>contingency</w:t>
            </w:r>
            <w:r w:rsidR="00D270CF">
              <w:rPr>
                <w:rFonts w:ascii="Roboto" w:hAnsi="Roboto" w:cs="Arial"/>
                <w:color w:val="212529"/>
                <w:sz w:val="22"/>
                <w:szCs w:val="22"/>
              </w:rPr>
              <w:t xml:space="preserve"> overloads</w:t>
            </w:r>
            <w:r w:rsidRPr="006C2154">
              <w:rPr>
                <w:rFonts w:ascii="Roboto" w:hAnsi="Roboto" w:cs="Arial"/>
                <w:color w:val="212529"/>
                <w:sz w:val="22"/>
                <w:szCs w:val="22"/>
              </w:rPr>
              <w:t>.</w:t>
            </w:r>
          </w:p>
        </w:tc>
      </w:tr>
      <w:tr w:rsidR="00457D7E" w:rsidRPr="006C2154" w14:paraId="2B73BFC9"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56D34ED0" w14:textId="77777777" w:rsidR="00457D7E" w:rsidRPr="006C2154" w:rsidRDefault="00457D7E" w:rsidP="00613F14">
            <w:pPr>
              <w:jc w:val="center"/>
            </w:pPr>
            <w:r>
              <w:t>Aug</w:t>
            </w:r>
            <w:r w:rsidRPr="006C2154">
              <w:t xml:space="preserve"> </w:t>
            </w:r>
            <w:r>
              <w:t>11</w:t>
            </w:r>
            <w:r w:rsidRPr="006C2154">
              <w:t xml:space="preserve">, 2023 </w:t>
            </w:r>
            <w:r>
              <w:t>18</w:t>
            </w:r>
            <w:r w:rsidRPr="006C2154">
              <w:t>:</w:t>
            </w:r>
            <w:r>
              <w:t>01</w:t>
            </w:r>
          </w:p>
          <w:p w14:paraId="03836658" w14:textId="77777777" w:rsidR="00457D7E" w:rsidRDefault="00457D7E" w:rsidP="00613F14">
            <w:pPr>
              <w:jc w:val="center"/>
            </w:pPr>
            <w:r w:rsidRPr="006C2154">
              <w:t>CPT</w:t>
            </w:r>
          </w:p>
        </w:tc>
        <w:tc>
          <w:tcPr>
            <w:tcW w:w="8550" w:type="dxa"/>
            <w:tcBorders>
              <w:top w:val="single" w:sz="4" w:space="0" w:color="auto"/>
              <w:left w:val="nil"/>
              <w:bottom w:val="single" w:sz="4" w:space="0" w:color="auto"/>
              <w:right w:val="single" w:sz="4" w:space="0" w:color="auto"/>
            </w:tcBorders>
            <w:noWrap/>
          </w:tcPr>
          <w:p w14:paraId="62F9FD35" w14:textId="2F937D48" w:rsidR="00457D7E" w:rsidRPr="006C2154" w:rsidRDefault="00457D7E" w:rsidP="00613F14">
            <w:pPr>
              <w:rPr>
                <w:rFonts w:ascii="Roboto" w:hAnsi="Roboto" w:cs="Arial"/>
                <w:color w:val="212529"/>
                <w:sz w:val="22"/>
                <w:szCs w:val="22"/>
              </w:rPr>
            </w:pPr>
            <w:r w:rsidRPr="006C2154">
              <w:rPr>
                <w:rFonts w:ascii="Roboto" w:hAnsi="Roboto" w:cs="Arial"/>
                <w:color w:val="212529"/>
                <w:sz w:val="22"/>
                <w:szCs w:val="22"/>
              </w:rPr>
              <w:t>ERCOT issu</w:t>
            </w:r>
            <w:r>
              <w:rPr>
                <w:rFonts w:ascii="Roboto" w:hAnsi="Roboto" w:cs="Arial"/>
                <w:color w:val="212529"/>
                <w:sz w:val="22"/>
                <w:szCs w:val="22"/>
              </w:rPr>
              <w:t>ed</w:t>
            </w:r>
            <w:r w:rsidRPr="006C2154">
              <w:rPr>
                <w:rFonts w:ascii="Roboto" w:hAnsi="Roboto" w:cs="Arial"/>
                <w:color w:val="212529"/>
                <w:sz w:val="22"/>
                <w:szCs w:val="22"/>
              </w:rPr>
              <w:t xml:space="preserve"> a Transmission Watch due to the post-contingency overload </w:t>
            </w:r>
            <w:r w:rsidR="00B42986">
              <w:rPr>
                <w:rFonts w:ascii="Roboto" w:hAnsi="Roboto" w:cs="Arial"/>
                <w:color w:val="212529"/>
                <w:sz w:val="22"/>
                <w:szCs w:val="22"/>
              </w:rPr>
              <w:t>constraint for South of San Antonio</w:t>
            </w:r>
            <w:r>
              <w:rPr>
                <w:rFonts w:ascii="Roboto" w:hAnsi="Roboto" w:cs="Arial"/>
                <w:color w:val="212529"/>
                <w:sz w:val="22"/>
                <w:szCs w:val="22"/>
              </w:rPr>
              <w:t>.</w:t>
            </w:r>
            <w:r w:rsidRPr="006C2154">
              <w:rPr>
                <w:rFonts w:ascii="Roboto" w:hAnsi="Roboto" w:cs="Arial"/>
                <w:color w:val="212529"/>
                <w:sz w:val="22"/>
                <w:szCs w:val="22"/>
              </w:rPr>
              <w:t xml:space="preserve"> ERCOT t</w:t>
            </w:r>
            <w:r>
              <w:rPr>
                <w:rFonts w:ascii="Roboto" w:hAnsi="Roboto" w:cs="Arial"/>
                <w:color w:val="212529"/>
                <w:sz w:val="22"/>
                <w:szCs w:val="22"/>
              </w:rPr>
              <w:t>ook</w:t>
            </w:r>
            <w:r w:rsidRPr="006C2154">
              <w:rPr>
                <w:rFonts w:ascii="Roboto" w:hAnsi="Roboto" w:cs="Arial"/>
                <w:color w:val="212529"/>
                <w:sz w:val="22"/>
                <w:szCs w:val="22"/>
              </w:rPr>
              <w:t xml:space="preserve"> manual action to mitigate the </w:t>
            </w:r>
            <w:r w:rsidR="00B42986">
              <w:rPr>
                <w:rFonts w:ascii="Roboto" w:hAnsi="Roboto" w:cs="Arial"/>
                <w:color w:val="212529"/>
                <w:sz w:val="22"/>
                <w:szCs w:val="22"/>
              </w:rPr>
              <w:t xml:space="preserve">post </w:t>
            </w:r>
            <w:r w:rsidRPr="006C2154">
              <w:rPr>
                <w:rFonts w:ascii="Roboto" w:hAnsi="Roboto" w:cs="Arial"/>
                <w:color w:val="212529"/>
                <w:sz w:val="22"/>
                <w:szCs w:val="22"/>
              </w:rPr>
              <w:t>contingency</w:t>
            </w:r>
            <w:r w:rsidR="00B42986">
              <w:rPr>
                <w:rFonts w:ascii="Roboto" w:hAnsi="Roboto" w:cs="Arial"/>
                <w:color w:val="212529"/>
                <w:sz w:val="22"/>
                <w:szCs w:val="22"/>
              </w:rPr>
              <w:t xml:space="preserve"> overloads</w:t>
            </w:r>
            <w:r w:rsidRPr="006C2154">
              <w:rPr>
                <w:rFonts w:ascii="Roboto" w:hAnsi="Roboto" w:cs="Arial"/>
                <w:color w:val="212529"/>
                <w:sz w:val="22"/>
                <w:szCs w:val="22"/>
              </w:rPr>
              <w:t>.</w:t>
            </w:r>
          </w:p>
        </w:tc>
      </w:tr>
      <w:tr w:rsidR="00B42986" w:rsidRPr="006C2154" w14:paraId="7ABAAAC6"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79441F0A" w14:textId="77777777" w:rsidR="00B42986" w:rsidRPr="006C2154" w:rsidRDefault="00B42986" w:rsidP="00B42986">
            <w:pPr>
              <w:jc w:val="center"/>
            </w:pPr>
            <w:r>
              <w:t>Aug</w:t>
            </w:r>
            <w:r w:rsidRPr="006C2154">
              <w:t xml:space="preserve"> </w:t>
            </w:r>
            <w:r>
              <w:t>17</w:t>
            </w:r>
            <w:r w:rsidRPr="006C2154">
              <w:t xml:space="preserve">, </w:t>
            </w:r>
            <w:proofErr w:type="gramStart"/>
            <w:r w:rsidRPr="006C2154">
              <w:t>2023</w:t>
            </w:r>
            <w:proofErr w:type="gramEnd"/>
            <w:r w:rsidRPr="006C2154">
              <w:t xml:space="preserve"> </w:t>
            </w:r>
            <w:r>
              <w:t>18</w:t>
            </w:r>
            <w:r w:rsidRPr="006C2154">
              <w:t>:</w:t>
            </w:r>
            <w:r>
              <w:t>55</w:t>
            </w:r>
          </w:p>
          <w:p w14:paraId="784C3448" w14:textId="4567B6D9" w:rsidR="00B42986" w:rsidRDefault="00B42986" w:rsidP="00B42986">
            <w:pPr>
              <w:jc w:val="center"/>
            </w:pPr>
            <w:r w:rsidRPr="006C2154">
              <w:t>CPT</w:t>
            </w:r>
          </w:p>
        </w:tc>
        <w:tc>
          <w:tcPr>
            <w:tcW w:w="8550" w:type="dxa"/>
            <w:tcBorders>
              <w:top w:val="single" w:sz="4" w:space="0" w:color="auto"/>
              <w:left w:val="nil"/>
              <w:bottom w:val="single" w:sz="4" w:space="0" w:color="auto"/>
              <w:right w:val="single" w:sz="4" w:space="0" w:color="auto"/>
            </w:tcBorders>
            <w:noWrap/>
          </w:tcPr>
          <w:p w14:paraId="1E7E9F86" w14:textId="24957414" w:rsidR="00B42986" w:rsidRPr="006C2154" w:rsidRDefault="00B42986" w:rsidP="00613F14">
            <w:pPr>
              <w:rPr>
                <w:rFonts w:ascii="Roboto" w:hAnsi="Roboto" w:cs="Arial"/>
                <w:color w:val="212529"/>
                <w:sz w:val="22"/>
                <w:szCs w:val="22"/>
              </w:rPr>
            </w:pPr>
            <w:r w:rsidRPr="00B42986">
              <w:rPr>
                <w:rFonts w:ascii="Roboto" w:hAnsi="Roboto" w:cs="Arial"/>
                <w:color w:val="212529"/>
                <w:sz w:val="22"/>
                <w:szCs w:val="22"/>
              </w:rPr>
              <w:t>ERCOT issued a Transmission Watch due to the post-contingency overload constraint for South of San Antonio. ERCOT took manual action to mitigate the post contingency overloads.</w:t>
            </w:r>
          </w:p>
        </w:tc>
      </w:tr>
      <w:tr w:rsidR="00457D7E" w:rsidRPr="006C2154" w14:paraId="00433BDC"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12913A38" w14:textId="49198263" w:rsidR="00457D7E" w:rsidRPr="00256500" w:rsidRDefault="00457D7E" w:rsidP="00613F14">
            <w:pPr>
              <w:jc w:val="center"/>
            </w:pPr>
            <w:r>
              <w:t>Aug</w:t>
            </w:r>
            <w:r w:rsidRPr="006C2154">
              <w:t xml:space="preserve"> </w:t>
            </w:r>
            <w:r>
              <w:t>23</w:t>
            </w:r>
            <w:r w:rsidRPr="00256500">
              <w:t xml:space="preserve">, </w:t>
            </w:r>
            <w:proofErr w:type="gramStart"/>
            <w:r w:rsidRPr="00256500">
              <w:t>2023</w:t>
            </w:r>
            <w:proofErr w:type="gramEnd"/>
            <w:r w:rsidRPr="00256500">
              <w:t xml:space="preserve"> </w:t>
            </w:r>
            <w:r>
              <w:t>22</w:t>
            </w:r>
            <w:r w:rsidRPr="006C2154">
              <w:t>:</w:t>
            </w:r>
            <w:r>
              <w:t>00</w:t>
            </w:r>
          </w:p>
          <w:p w14:paraId="687332A9" w14:textId="77777777" w:rsidR="00457D7E" w:rsidRPr="00256500" w:rsidRDefault="00457D7E" w:rsidP="00613F14">
            <w:pPr>
              <w:jc w:val="center"/>
            </w:pPr>
            <w:r w:rsidRPr="00256500">
              <w:t>CPT</w:t>
            </w:r>
          </w:p>
        </w:tc>
        <w:tc>
          <w:tcPr>
            <w:tcW w:w="8550" w:type="dxa"/>
            <w:tcBorders>
              <w:top w:val="single" w:sz="4" w:space="0" w:color="auto"/>
              <w:left w:val="nil"/>
              <w:bottom w:val="single" w:sz="4" w:space="0" w:color="auto"/>
              <w:right w:val="single" w:sz="4" w:space="0" w:color="auto"/>
            </w:tcBorders>
            <w:noWrap/>
          </w:tcPr>
          <w:p w14:paraId="266B5FB4" w14:textId="2954138E" w:rsidR="00457D7E" w:rsidRPr="00256500" w:rsidRDefault="00457D7E" w:rsidP="00613F14">
            <w:pPr>
              <w:rPr>
                <w:rFonts w:ascii="Roboto" w:hAnsi="Roboto"/>
                <w:color w:val="212529"/>
                <w:sz w:val="22"/>
              </w:rPr>
            </w:pPr>
            <w:r w:rsidRPr="00256500">
              <w:rPr>
                <w:rFonts w:ascii="Roboto" w:hAnsi="Roboto"/>
                <w:color w:val="212529"/>
                <w:sz w:val="22"/>
              </w:rPr>
              <w:t xml:space="preserve">ERCOT issued a </w:t>
            </w:r>
            <w:r w:rsidRPr="00FE2C66">
              <w:rPr>
                <w:rFonts w:ascii="Roboto" w:hAnsi="Roboto" w:cs="Arial"/>
                <w:color w:val="212529"/>
                <w:sz w:val="22"/>
                <w:szCs w:val="22"/>
              </w:rPr>
              <w:t>Watch</w:t>
            </w:r>
            <w:r w:rsidRPr="00256500">
              <w:rPr>
                <w:rFonts w:ascii="Roboto" w:hAnsi="Roboto"/>
                <w:color w:val="212529"/>
                <w:sz w:val="22"/>
              </w:rPr>
              <w:t xml:space="preserve"> for </w:t>
            </w:r>
            <w:r w:rsidRPr="00FE2C66">
              <w:rPr>
                <w:rFonts w:ascii="Roboto" w:hAnsi="Roboto" w:cs="Arial"/>
                <w:color w:val="212529"/>
                <w:sz w:val="22"/>
                <w:szCs w:val="22"/>
              </w:rPr>
              <w:t>a projected reserve capacity shortage with no market solution available</w:t>
            </w:r>
            <w:r w:rsidRPr="00256500">
              <w:rPr>
                <w:rFonts w:ascii="Roboto" w:hAnsi="Roboto"/>
                <w:color w:val="212529"/>
                <w:sz w:val="22"/>
              </w:rPr>
              <w:t xml:space="preserve"> for </w:t>
            </w:r>
            <w:r w:rsidRPr="00FE2C66">
              <w:rPr>
                <w:rFonts w:ascii="Roboto" w:hAnsi="Roboto" w:cs="Arial"/>
                <w:color w:val="212529"/>
                <w:sz w:val="22"/>
                <w:szCs w:val="22"/>
              </w:rPr>
              <w:t xml:space="preserve">Thursday, August 24, 2023 </w:t>
            </w:r>
            <w:r w:rsidRPr="00256500">
              <w:rPr>
                <w:rFonts w:ascii="Roboto" w:hAnsi="Roboto"/>
                <w:color w:val="212529"/>
                <w:sz w:val="22"/>
              </w:rPr>
              <w:t xml:space="preserve">HE </w:t>
            </w:r>
            <w:r w:rsidRPr="00FE2C66">
              <w:rPr>
                <w:rFonts w:ascii="Roboto" w:hAnsi="Roboto" w:cs="Arial"/>
                <w:color w:val="212529"/>
                <w:sz w:val="22"/>
                <w:szCs w:val="22"/>
              </w:rPr>
              <w:t>19</w:t>
            </w:r>
            <w:r w:rsidRPr="00256500">
              <w:rPr>
                <w:rFonts w:ascii="Roboto" w:hAnsi="Roboto"/>
                <w:color w:val="212529"/>
                <w:sz w:val="22"/>
              </w:rPr>
              <w:t>:00</w:t>
            </w:r>
            <w:r w:rsidRPr="00FE2C66">
              <w:rPr>
                <w:rFonts w:ascii="Roboto" w:hAnsi="Roboto" w:cs="Arial"/>
                <w:color w:val="212529"/>
                <w:sz w:val="22"/>
                <w:szCs w:val="22"/>
              </w:rPr>
              <w:t xml:space="preserve"> – 21:00, which causes a risk for an EEA event.</w:t>
            </w:r>
          </w:p>
        </w:tc>
      </w:tr>
      <w:tr w:rsidR="00457D7E" w:rsidRPr="006C2154" w14:paraId="40DF3726"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2E5C14A1" w14:textId="77777777" w:rsidR="00457D7E" w:rsidRPr="00A60DB7" w:rsidRDefault="00457D7E" w:rsidP="00613F14">
            <w:pPr>
              <w:jc w:val="center"/>
            </w:pPr>
            <w:r w:rsidRPr="00A60DB7">
              <w:t>Aug 25, 2023 10:00</w:t>
            </w:r>
          </w:p>
          <w:p w14:paraId="1D9036B0" w14:textId="77777777" w:rsidR="00457D7E" w:rsidRPr="00A60DB7" w:rsidRDefault="00457D7E" w:rsidP="00613F14">
            <w:pPr>
              <w:jc w:val="center"/>
              <w:rPr>
                <w:b/>
                <w:bCs/>
              </w:rPr>
            </w:pPr>
            <w:r w:rsidRPr="00A60DB7">
              <w:t>CPT</w:t>
            </w:r>
          </w:p>
        </w:tc>
        <w:tc>
          <w:tcPr>
            <w:tcW w:w="8550" w:type="dxa"/>
            <w:tcBorders>
              <w:top w:val="single" w:sz="4" w:space="0" w:color="auto"/>
              <w:left w:val="nil"/>
              <w:bottom w:val="single" w:sz="4" w:space="0" w:color="auto"/>
              <w:right w:val="single" w:sz="4" w:space="0" w:color="auto"/>
            </w:tcBorders>
            <w:noWrap/>
          </w:tcPr>
          <w:p w14:paraId="408EC9C4" w14:textId="77777777" w:rsidR="00457D7E" w:rsidRPr="006C2154" w:rsidRDefault="00457D7E" w:rsidP="00613F14">
            <w:pPr>
              <w:rPr>
                <w:rFonts w:ascii="Roboto" w:hAnsi="Roboto" w:cs="Arial"/>
                <w:color w:val="212529"/>
                <w:sz w:val="22"/>
                <w:szCs w:val="22"/>
              </w:rPr>
            </w:pPr>
            <w:r w:rsidRPr="00A60DB7">
              <w:rPr>
                <w:rFonts w:ascii="Roboto" w:hAnsi="Roboto" w:cs="Arial"/>
                <w:color w:val="212529"/>
                <w:sz w:val="22"/>
                <w:szCs w:val="22"/>
              </w:rPr>
              <w:t>ERCOT issued a Watch for a projected reserve capacity shortage with no market solution available for Friday, August 25, 2023, HE 20:00 – 21:00, which causes a risk for an EEA event.</w:t>
            </w:r>
          </w:p>
        </w:tc>
      </w:tr>
      <w:tr w:rsidR="00457D7E" w:rsidRPr="006C2154" w14:paraId="559EFCBB"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4E538991" w14:textId="77777777" w:rsidR="00457D7E" w:rsidRPr="006C2154" w:rsidRDefault="00457D7E" w:rsidP="00613F14">
            <w:pPr>
              <w:jc w:val="center"/>
            </w:pPr>
            <w:r>
              <w:t>Aug</w:t>
            </w:r>
            <w:r w:rsidRPr="006C2154">
              <w:t xml:space="preserve"> </w:t>
            </w:r>
            <w:r>
              <w:t>26</w:t>
            </w:r>
            <w:r w:rsidRPr="006C2154">
              <w:t xml:space="preserve">, 2023 </w:t>
            </w:r>
            <w:r>
              <w:t>9</w:t>
            </w:r>
            <w:r w:rsidRPr="006C2154">
              <w:t>:</w:t>
            </w:r>
            <w:r>
              <w:t>30</w:t>
            </w:r>
          </w:p>
          <w:p w14:paraId="75D15491" w14:textId="77777777" w:rsidR="00457D7E" w:rsidRDefault="00457D7E" w:rsidP="00613F14">
            <w:pPr>
              <w:jc w:val="center"/>
            </w:pPr>
            <w:r w:rsidRPr="006C2154">
              <w:t>CPT</w:t>
            </w:r>
          </w:p>
        </w:tc>
        <w:tc>
          <w:tcPr>
            <w:tcW w:w="8550" w:type="dxa"/>
            <w:tcBorders>
              <w:top w:val="single" w:sz="4" w:space="0" w:color="auto"/>
              <w:left w:val="nil"/>
              <w:bottom w:val="single" w:sz="4" w:space="0" w:color="auto"/>
              <w:right w:val="single" w:sz="4" w:space="0" w:color="auto"/>
            </w:tcBorders>
            <w:noWrap/>
          </w:tcPr>
          <w:p w14:paraId="7AA63728" w14:textId="1299DA7E" w:rsidR="00457D7E" w:rsidRPr="006C2154" w:rsidRDefault="00457D7E" w:rsidP="00613F14">
            <w:pPr>
              <w:rPr>
                <w:rFonts w:ascii="Roboto" w:hAnsi="Roboto" w:cs="Arial"/>
                <w:color w:val="212529"/>
                <w:sz w:val="22"/>
                <w:szCs w:val="22"/>
              </w:rPr>
            </w:pPr>
            <w:r w:rsidRPr="00FE2C66">
              <w:rPr>
                <w:rFonts w:ascii="Roboto" w:hAnsi="Roboto" w:cs="Arial"/>
                <w:color w:val="212529"/>
                <w:sz w:val="22"/>
                <w:szCs w:val="22"/>
              </w:rPr>
              <w:t>ERCOT issu</w:t>
            </w:r>
            <w:r>
              <w:rPr>
                <w:rFonts w:ascii="Roboto" w:hAnsi="Roboto" w:cs="Arial"/>
                <w:color w:val="212529"/>
                <w:sz w:val="22"/>
                <w:szCs w:val="22"/>
              </w:rPr>
              <w:t>ed</w:t>
            </w:r>
            <w:r w:rsidRPr="00FE2C66">
              <w:rPr>
                <w:rFonts w:ascii="Roboto" w:hAnsi="Roboto" w:cs="Arial"/>
                <w:color w:val="212529"/>
                <w:sz w:val="22"/>
                <w:szCs w:val="22"/>
              </w:rPr>
              <w:t xml:space="preserve"> a Watch for a projected reserve capacity shortage with no market solution available for Saturday, August 26, 2023, HE 18:00 – 21:00, which causes a risk for an EEA event.</w:t>
            </w:r>
          </w:p>
        </w:tc>
      </w:tr>
      <w:tr w:rsidR="00457D7E" w:rsidRPr="006C2154" w14:paraId="3F86CC25"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4F526DDF" w14:textId="77777777" w:rsidR="00457D7E" w:rsidRPr="006C2154" w:rsidRDefault="00457D7E" w:rsidP="00613F14">
            <w:pPr>
              <w:jc w:val="center"/>
            </w:pPr>
            <w:r>
              <w:t>Aug</w:t>
            </w:r>
            <w:r w:rsidRPr="006C2154">
              <w:t xml:space="preserve"> </w:t>
            </w:r>
            <w:r>
              <w:t>27</w:t>
            </w:r>
            <w:r w:rsidRPr="006C2154">
              <w:t xml:space="preserve">, 2023 </w:t>
            </w:r>
            <w:r>
              <w:t>8</w:t>
            </w:r>
            <w:r w:rsidRPr="006C2154">
              <w:t>:</w:t>
            </w:r>
            <w:r>
              <w:t>59</w:t>
            </w:r>
          </w:p>
          <w:p w14:paraId="284DD8FB" w14:textId="77777777" w:rsidR="00457D7E" w:rsidRDefault="00457D7E" w:rsidP="00613F14">
            <w:pPr>
              <w:jc w:val="center"/>
            </w:pPr>
            <w:r w:rsidRPr="006C2154">
              <w:t>CPT</w:t>
            </w:r>
          </w:p>
        </w:tc>
        <w:tc>
          <w:tcPr>
            <w:tcW w:w="8550" w:type="dxa"/>
            <w:tcBorders>
              <w:top w:val="single" w:sz="4" w:space="0" w:color="auto"/>
              <w:left w:val="nil"/>
              <w:bottom w:val="single" w:sz="4" w:space="0" w:color="auto"/>
              <w:right w:val="single" w:sz="4" w:space="0" w:color="auto"/>
            </w:tcBorders>
            <w:noWrap/>
          </w:tcPr>
          <w:p w14:paraId="4D89EE46" w14:textId="335FCF91" w:rsidR="00457D7E" w:rsidRPr="006C2154" w:rsidRDefault="00457D7E" w:rsidP="00613F14">
            <w:pPr>
              <w:rPr>
                <w:rFonts w:ascii="Roboto" w:hAnsi="Roboto" w:cs="Arial"/>
                <w:color w:val="212529"/>
                <w:sz w:val="22"/>
                <w:szCs w:val="22"/>
              </w:rPr>
            </w:pPr>
            <w:r w:rsidRPr="0002085A">
              <w:rPr>
                <w:rFonts w:ascii="Roboto" w:hAnsi="Roboto" w:cs="Arial"/>
                <w:color w:val="212529"/>
                <w:sz w:val="22"/>
                <w:szCs w:val="22"/>
              </w:rPr>
              <w:t>ERCOT issu</w:t>
            </w:r>
            <w:r>
              <w:rPr>
                <w:rFonts w:ascii="Roboto" w:hAnsi="Roboto" w:cs="Arial"/>
                <w:color w:val="212529"/>
                <w:sz w:val="22"/>
                <w:szCs w:val="22"/>
              </w:rPr>
              <w:t>ed</w:t>
            </w:r>
            <w:r w:rsidRPr="0002085A">
              <w:rPr>
                <w:rFonts w:ascii="Roboto" w:hAnsi="Roboto" w:cs="Arial"/>
                <w:color w:val="212529"/>
                <w:sz w:val="22"/>
                <w:szCs w:val="22"/>
              </w:rPr>
              <w:t xml:space="preserve"> a Watch for a projected reserve capacity shortage with no market solution available for Sunday, August 27, 2023, HE 19:00 – 21:00, which causes a risk for an EEA event.</w:t>
            </w:r>
          </w:p>
        </w:tc>
      </w:tr>
      <w:tr w:rsidR="00457D7E" w:rsidRPr="006C2154" w14:paraId="19AC087F"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315283AE" w14:textId="77777777" w:rsidR="00457D7E" w:rsidRPr="006C2154" w:rsidRDefault="00457D7E" w:rsidP="00613F14">
            <w:pPr>
              <w:jc w:val="center"/>
            </w:pPr>
            <w:r>
              <w:t>Aug</w:t>
            </w:r>
            <w:r w:rsidRPr="006C2154">
              <w:t xml:space="preserve"> </w:t>
            </w:r>
            <w:r>
              <w:t>29</w:t>
            </w:r>
            <w:r w:rsidRPr="006C2154">
              <w:t xml:space="preserve">, 2023 </w:t>
            </w:r>
            <w:r>
              <w:t>10</w:t>
            </w:r>
            <w:r w:rsidRPr="006C2154">
              <w:t>:</w:t>
            </w:r>
            <w:r>
              <w:t>00</w:t>
            </w:r>
          </w:p>
          <w:p w14:paraId="459274B1" w14:textId="77777777" w:rsidR="00457D7E" w:rsidRDefault="00457D7E" w:rsidP="00613F14">
            <w:pPr>
              <w:jc w:val="center"/>
            </w:pPr>
            <w:r w:rsidRPr="006C2154">
              <w:t>CPT</w:t>
            </w:r>
          </w:p>
        </w:tc>
        <w:tc>
          <w:tcPr>
            <w:tcW w:w="8550" w:type="dxa"/>
            <w:tcBorders>
              <w:top w:val="single" w:sz="4" w:space="0" w:color="auto"/>
              <w:left w:val="nil"/>
              <w:bottom w:val="single" w:sz="4" w:space="0" w:color="auto"/>
              <w:right w:val="single" w:sz="4" w:space="0" w:color="auto"/>
            </w:tcBorders>
            <w:noWrap/>
          </w:tcPr>
          <w:p w14:paraId="1E9372E9" w14:textId="7DAAC590" w:rsidR="00457D7E" w:rsidRPr="006C2154" w:rsidRDefault="00457D7E" w:rsidP="00613F14">
            <w:pPr>
              <w:rPr>
                <w:rFonts w:ascii="Roboto" w:hAnsi="Roboto" w:cs="Arial"/>
                <w:color w:val="212529"/>
                <w:sz w:val="22"/>
                <w:szCs w:val="22"/>
              </w:rPr>
            </w:pPr>
            <w:r w:rsidRPr="0002085A">
              <w:rPr>
                <w:rFonts w:ascii="Roboto" w:hAnsi="Roboto" w:cs="Arial"/>
                <w:color w:val="212529"/>
                <w:sz w:val="22"/>
                <w:szCs w:val="22"/>
              </w:rPr>
              <w:t>ERCOT issu</w:t>
            </w:r>
            <w:r>
              <w:rPr>
                <w:rFonts w:ascii="Roboto" w:hAnsi="Roboto" w:cs="Arial"/>
                <w:color w:val="212529"/>
                <w:sz w:val="22"/>
                <w:szCs w:val="22"/>
              </w:rPr>
              <w:t>ed</w:t>
            </w:r>
            <w:r w:rsidRPr="0002085A">
              <w:rPr>
                <w:rFonts w:ascii="Roboto" w:hAnsi="Roboto" w:cs="Arial"/>
                <w:color w:val="212529"/>
                <w:sz w:val="22"/>
                <w:szCs w:val="22"/>
              </w:rPr>
              <w:t xml:space="preserve"> a Watch for a projected reserve capacity shortage with no market solution available for Tuesday, August 29, 2023, HE 19:00 – 21:00, which causes a risk for an EEA event.</w:t>
            </w:r>
          </w:p>
        </w:tc>
      </w:tr>
      <w:tr w:rsidR="00457D7E" w:rsidRPr="006C2154" w14:paraId="69955D97"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77CEBE49" w14:textId="77777777" w:rsidR="00457D7E" w:rsidRPr="006C2154" w:rsidRDefault="00457D7E" w:rsidP="00613F14">
            <w:pPr>
              <w:jc w:val="center"/>
            </w:pPr>
            <w:r>
              <w:t>Aug</w:t>
            </w:r>
            <w:r w:rsidRPr="006C2154">
              <w:t xml:space="preserve"> </w:t>
            </w:r>
            <w:r>
              <w:t>30</w:t>
            </w:r>
            <w:r w:rsidRPr="006C2154">
              <w:t xml:space="preserve">, 2023 </w:t>
            </w:r>
            <w:r>
              <w:t>9</w:t>
            </w:r>
            <w:r w:rsidRPr="006C2154">
              <w:t>:</w:t>
            </w:r>
            <w:r>
              <w:t>30</w:t>
            </w:r>
          </w:p>
          <w:p w14:paraId="5166E1AB" w14:textId="77777777" w:rsidR="00457D7E" w:rsidRDefault="00457D7E" w:rsidP="00613F14">
            <w:pPr>
              <w:jc w:val="center"/>
            </w:pPr>
            <w:r w:rsidRPr="006C2154">
              <w:t>CPT</w:t>
            </w:r>
          </w:p>
        </w:tc>
        <w:tc>
          <w:tcPr>
            <w:tcW w:w="8550" w:type="dxa"/>
            <w:tcBorders>
              <w:top w:val="single" w:sz="4" w:space="0" w:color="auto"/>
              <w:left w:val="nil"/>
              <w:bottom w:val="single" w:sz="4" w:space="0" w:color="auto"/>
              <w:right w:val="single" w:sz="4" w:space="0" w:color="auto"/>
            </w:tcBorders>
            <w:noWrap/>
          </w:tcPr>
          <w:p w14:paraId="72EC2D5E" w14:textId="1B6A27FD" w:rsidR="00457D7E" w:rsidRPr="006C2154" w:rsidRDefault="00457D7E" w:rsidP="00613F14">
            <w:pPr>
              <w:rPr>
                <w:rFonts w:ascii="Roboto" w:hAnsi="Roboto" w:cs="Arial"/>
                <w:color w:val="212529"/>
                <w:sz w:val="22"/>
                <w:szCs w:val="22"/>
              </w:rPr>
            </w:pPr>
            <w:r w:rsidRPr="0002085A">
              <w:rPr>
                <w:rFonts w:ascii="Roboto" w:hAnsi="Roboto" w:cs="Arial"/>
                <w:color w:val="212529"/>
                <w:sz w:val="22"/>
                <w:szCs w:val="22"/>
              </w:rPr>
              <w:t>ERCOT issu</w:t>
            </w:r>
            <w:r>
              <w:rPr>
                <w:rFonts w:ascii="Roboto" w:hAnsi="Roboto" w:cs="Arial"/>
                <w:color w:val="212529"/>
                <w:sz w:val="22"/>
                <w:szCs w:val="22"/>
              </w:rPr>
              <w:t>ed</w:t>
            </w:r>
            <w:r w:rsidRPr="0002085A">
              <w:rPr>
                <w:rFonts w:ascii="Roboto" w:hAnsi="Roboto" w:cs="Arial"/>
                <w:color w:val="212529"/>
                <w:sz w:val="22"/>
                <w:szCs w:val="22"/>
              </w:rPr>
              <w:t xml:space="preserve"> a Watch for a projected reserve capacity shortage with no market solution available for Wednesday, August 30, 2023, HE 19:00 – 21:00, which causes a risk for an EEA event</w:t>
            </w:r>
          </w:p>
        </w:tc>
      </w:tr>
      <w:tr w:rsidR="00457D7E" w:rsidRPr="006C2154" w14:paraId="5F12AB20"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noWrap/>
          </w:tcPr>
          <w:p w14:paraId="2234602B" w14:textId="77777777" w:rsidR="00457D7E" w:rsidRPr="006C2154" w:rsidRDefault="00457D7E" w:rsidP="00613F14">
            <w:pPr>
              <w:jc w:val="center"/>
            </w:pPr>
            <w:r>
              <w:t>Aug</w:t>
            </w:r>
            <w:r w:rsidRPr="006C2154">
              <w:t xml:space="preserve"> </w:t>
            </w:r>
            <w:r>
              <w:t>30</w:t>
            </w:r>
            <w:r w:rsidRPr="006C2154">
              <w:t xml:space="preserve">, 2023 </w:t>
            </w:r>
            <w:r>
              <w:t>10</w:t>
            </w:r>
            <w:r w:rsidRPr="006C2154">
              <w:t>:</w:t>
            </w:r>
            <w:r>
              <w:t>51</w:t>
            </w:r>
          </w:p>
          <w:p w14:paraId="4E5A2431" w14:textId="77777777" w:rsidR="00457D7E" w:rsidRDefault="00457D7E" w:rsidP="00613F14">
            <w:pPr>
              <w:jc w:val="center"/>
            </w:pPr>
            <w:r w:rsidRPr="006C2154">
              <w:t>CPT</w:t>
            </w:r>
          </w:p>
        </w:tc>
        <w:tc>
          <w:tcPr>
            <w:tcW w:w="8550" w:type="dxa"/>
            <w:tcBorders>
              <w:top w:val="single" w:sz="4" w:space="0" w:color="auto"/>
              <w:left w:val="nil"/>
              <w:bottom w:val="single" w:sz="4" w:space="0" w:color="auto"/>
              <w:right w:val="single" w:sz="4" w:space="0" w:color="auto"/>
            </w:tcBorders>
            <w:noWrap/>
          </w:tcPr>
          <w:p w14:paraId="732B4C15" w14:textId="528CE65B" w:rsidR="00457D7E" w:rsidRPr="006C2154" w:rsidRDefault="00457D7E" w:rsidP="00613F14">
            <w:pPr>
              <w:rPr>
                <w:rFonts w:ascii="Roboto" w:hAnsi="Roboto" w:cs="Arial"/>
                <w:color w:val="212529"/>
                <w:sz w:val="22"/>
                <w:szCs w:val="22"/>
              </w:rPr>
            </w:pPr>
            <w:r w:rsidRPr="0002085A">
              <w:rPr>
                <w:rFonts w:ascii="Roboto" w:hAnsi="Roboto" w:cs="Arial"/>
                <w:color w:val="212529"/>
                <w:sz w:val="22"/>
                <w:szCs w:val="22"/>
              </w:rPr>
              <w:t>ERCOT issu</w:t>
            </w:r>
            <w:r>
              <w:rPr>
                <w:rFonts w:ascii="Roboto" w:hAnsi="Roboto" w:cs="Arial"/>
                <w:color w:val="212529"/>
                <w:sz w:val="22"/>
                <w:szCs w:val="22"/>
              </w:rPr>
              <w:t>ed</w:t>
            </w:r>
            <w:r w:rsidRPr="0002085A">
              <w:rPr>
                <w:rFonts w:ascii="Roboto" w:hAnsi="Roboto" w:cs="Arial"/>
                <w:color w:val="212529"/>
                <w:sz w:val="22"/>
                <w:szCs w:val="22"/>
              </w:rPr>
              <w:t xml:space="preserve"> a Watch due to HRUC not completing for HE 12 due to HRUC failure.</w:t>
            </w:r>
          </w:p>
        </w:tc>
      </w:tr>
    </w:tbl>
    <w:p w14:paraId="01BE88D9" w14:textId="77777777" w:rsidR="00C44125" w:rsidRPr="00E07B7D" w:rsidRDefault="00C44125" w:rsidP="00BA6CA9">
      <w:pPr>
        <w:rPr>
          <w:highlight w:val="yellow"/>
        </w:rPr>
      </w:pPr>
    </w:p>
    <w:p w14:paraId="72225E56" w14:textId="6CC61152" w:rsidR="002E1BED" w:rsidRPr="00256500" w:rsidRDefault="00F242D0" w:rsidP="00670135">
      <w:pPr>
        <w:pStyle w:val="Heading2"/>
      </w:pPr>
      <w:bookmarkStart w:id="296" w:name="_Toc146715174"/>
      <w:r w:rsidRPr="00256500">
        <w:t>Emergency Notices</w:t>
      </w:r>
      <w:bookmarkEnd w:id="296"/>
    </w:p>
    <w:p w14:paraId="34898E2E" w14:textId="06DAB7ED" w:rsidR="000D166D" w:rsidRPr="00256500" w:rsidRDefault="00872C2E" w:rsidP="00670135">
      <w:r w:rsidRPr="00256500">
        <w:t>None.</w:t>
      </w:r>
    </w:p>
    <w:p w14:paraId="19A13AA0" w14:textId="61ABDCC9" w:rsidR="005B1104" w:rsidRPr="00A60DB7" w:rsidRDefault="005B1104" w:rsidP="00670135">
      <w:pPr>
        <w:pStyle w:val="Heading1"/>
      </w:pPr>
      <w:bookmarkStart w:id="297" w:name="_Toc146715175"/>
      <w:r w:rsidRPr="00A60DB7">
        <w:t>Application Performance</w:t>
      </w:r>
      <w:bookmarkEnd w:id="297"/>
    </w:p>
    <w:p w14:paraId="2A078BEA" w14:textId="67CEEF95" w:rsidR="00075C8B" w:rsidRPr="00A60DB7" w:rsidRDefault="00B7590B" w:rsidP="00670135">
      <w:pPr>
        <w:pStyle w:val="Heading2"/>
      </w:pPr>
      <w:bookmarkStart w:id="298" w:name="_Toc146715176"/>
      <w:r w:rsidRPr="00A60DB7">
        <w:t>TSAT/VSAT Performance Issues</w:t>
      </w:r>
      <w:bookmarkEnd w:id="298"/>
    </w:p>
    <w:p w14:paraId="08CA1BA5" w14:textId="264E6088" w:rsidR="00794AE0" w:rsidRPr="00A60DB7" w:rsidRDefault="00794AE0" w:rsidP="00794AE0">
      <w:r w:rsidRPr="00A60DB7">
        <w:t>None</w:t>
      </w:r>
    </w:p>
    <w:p w14:paraId="4B157D27" w14:textId="000FE09E" w:rsidR="00B7590B" w:rsidRPr="00A60DB7" w:rsidRDefault="00B7590B" w:rsidP="00670135">
      <w:pPr>
        <w:pStyle w:val="Heading2"/>
      </w:pPr>
      <w:bookmarkStart w:id="299" w:name="_Toc146715177"/>
      <w:r w:rsidRPr="00A60DB7">
        <w:t>Communication Issues</w:t>
      </w:r>
      <w:bookmarkEnd w:id="299"/>
    </w:p>
    <w:p w14:paraId="7C28ABD1" w14:textId="7F4815F0" w:rsidR="00B7590B" w:rsidRPr="00A60DB7" w:rsidRDefault="002F499A" w:rsidP="00670135">
      <w:pPr>
        <w:tabs>
          <w:tab w:val="left" w:pos="1830"/>
        </w:tabs>
      </w:pPr>
      <w:r w:rsidRPr="00A60DB7">
        <w:t>None.</w:t>
      </w:r>
    </w:p>
    <w:p w14:paraId="7CFD30DF" w14:textId="71B271E0" w:rsidR="00B7590B" w:rsidRPr="00A60DB7" w:rsidRDefault="00B7590B" w:rsidP="00670135">
      <w:pPr>
        <w:pStyle w:val="Heading2"/>
      </w:pPr>
      <w:bookmarkStart w:id="300" w:name="_Toc146715178"/>
      <w:r w:rsidRPr="00A60DB7">
        <w:t>Market System Issues</w:t>
      </w:r>
      <w:bookmarkEnd w:id="300"/>
    </w:p>
    <w:p w14:paraId="65C792E3" w14:textId="748685FB" w:rsidR="00794AE0" w:rsidRPr="00A60DB7" w:rsidRDefault="00794AE0" w:rsidP="00794AE0">
      <w:r w:rsidRPr="00A60DB7">
        <w:t>None.</w:t>
      </w:r>
    </w:p>
    <w:p w14:paraId="5DA684AD" w14:textId="2063ECEF" w:rsidR="00771B6E" w:rsidRPr="001C58FD" w:rsidRDefault="00771B6E" w:rsidP="00670135">
      <w:pPr>
        <w:pStyle w:val="Heading1"/>
      </w:pPr>
      <w:bookmarkStart w:id="301" w:name="_Toc146715179"/>
      <w:r w:rsidRPr="001C58FD">
        <w:lastRenderedPageBreak/>
        <w:t>Model Updates</w:t>
      </w:r>
      <w:bookmarkEnd w:id="301"/>
    </w:p>
    <w:p w14:paraId="67F6B768" w14:textId="77777777" w:rsidR="00FD0DFA" w:rsidRPr="00846773" w:rsidRDefault="00FD0DFA" w:rsidP="00670135">
      <w:r w:rsidRPr="00846773">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846773" w:rsidRDefault="00FD0DFA" w:rsidP="00670135"/>
    <w:p w14:paraId="18DA511C" w14:textId="4CB9B108" w:rsidR="00476431" w:rsidRPr="00846773" w:rsidRDefault="00476431" w:rsidP="00670135">
      <w:pPr>
        <w:pStyle w:val="ListParagraph"/>
        <w:numPr>
          <w:ilvl w:val="0"/>
          <w:numId w:val="19"/>
        </w:numPr>
      </w:pPr>
      <w:r w:rsidRPr="00846773">
        <w:t>Static Line ratings (Interim Update)</w:t>
      </w:r>
    </w:p>
    <w:p w14:paraId="522BD841" w14:textId="0AC95E9F" w:rsidR="00476431" w:rsidRPr="00846773" w:rsidRDefault="00476431" w:rsidP="00670135">
      <w:pPr>
        <w:pStyle w:val="ListParagraph"/>
        <w:numPr>
          <w:ilvl w:val="0"/>
          <w:numId w:val="19"/>
        </w:numPr>
      </w:pPr>
      <w:r w:rsidRPr="00846773">
        <w:t>Dynamic Line ratings (non-Interim Update)</w:t>
      </w:r>
    </w:p>
    <w:p w14:paraId="62381C47" w14:textId="7EE6F69B" w:rsidR="00FD0DFA" w:rsidRPr="00846773" w:rsidRDefault="00FD0DFA" w:rsidP="00670135">
      <w:pPr>
        <w:pStyle w:val="ListParagraph"/>
        <w:numPr>
          <w:ilvl w:val="0"/>
          <w:numId w:val="19"/>
        </w:numPr>
      </w:pPr>
      <w:r w:rsidRPr="00846773">
        <w:t>Autotransformer ratings (non-Interim Update)</w:t>
      </w:r>
    </w:p>
    <w:p w14:paraId="1E8E8DA0" w14:textId="5B4DFB70" w:rsidR="00476431" w:rsidRPr="00846773" w:rsidRDefault="00476431" w:rsidP="00670135">
      <w:pPr>
        <w:pStyle w:val="ListParagraph"/>
        <w:numPr>
          <w:ilvl w:val="0"/>
          <w:numId w:val="19"/>
        </w:numPr>
      </w:pPr>
      <w:r w:rsidRPr="00846773">
        <w:t>Breaker and Switch</w:t>
      </w:r>
      <w:r w:rsidR="00FD0DFA" w:rsidRPr="00846773">
        <w:t xml:space="preserve"> Normal</w:t>
      </w:r>
      <w:r w:rsidRPr="00846773">
        <w:t xml:space="preserve"> status (Interim Update)</w:t>
      </w:r>
    </w:p>
    <w:p w14:paraId="58781020" w14:textId="258FE9BC" w:rsidR="00476431" w:rsidRPr="00846773" w:rsidRDefault="00476431" w:rsidP="00670135">
      <w:pPr>
        <w:pStyle w:val="ListParagraph"/>
        <w:numPr>
          <w:ilvl w:val="0"/>
          <w:numId w:val="19"/>
        </w:numPr>
      </w:pPr>
      <w:r w:rsidRPr="00846773">
        <w:t>Contingency Definitions (Interim Update)</w:t>
      </w:r>
    </w:p>
    <w:p w14:paraId="199B8216" w14:textId="7E108868" w:rsidR="00476431" w:rsidRPr="00846773" w:rsidRDefault="00476431" w:rsidP="00670135">
      <w:pPr>
        <w:pStyle w:val="ListParagraph"/>
        <w:numPr>
          <w:ilvl w:val="0"/>
          <w:numId w:val="19"/>
        </w:numPr>
      </w:pPr>
      <w:r w:rsidRPr="00846773">
        <w:t xml:space="preserve">RAP and </w:t>
      </w:r>
      <w:r w:rsidR="00FD0DFA" w:rsidRPr="00846773">
        <w:t>RAS</w:t>
      </w:r>
      <w:r w:rsidRPr="00846773">
        <w:t xml:space="preserve"> changes or additions (Interim Update)</w:t>
      </w:r>
    </w:p>
    <w:p w14:paraId="1F148CC4" w14:textId="20091B9E" w:rsidR="0082765C" w:rsidRPr="00846773" w:rsidRDefault="00476431" w:rsidP="00670135">
      <w:pPr>
        <w:pStyle w:val="ListParagraph"/>
        <w:numPr>
          <w:ilvl w:val="0"/>
          <w:numId w:val="19"/>
        </w:numPr>
      </w:pPr>
      <w:r w:rsidRPr="00846773">
        <w:t>Net Dependable and Reactive Capability (NDCRC) values (Interim Update)</w:t>
      </w:r>
    </w:p>
    <w:p w14:paraId="07FD5560" w14:textId="7FB101CD" w:rsidR="00FD0DFA" w:rsidRPr="00846773" w:rsidRDefault="00FD0DFA" w:rsidP="00670135">
      <w:pPr>
        <w:pStyle w:val="ListParagraph"/>
        <w:numPr>
          <w:ilvl w:val="0"/>
          <w:numId w:val="19"/>
        </w:numPr>
      </w:pPr>
      <w:r w:rsidRPr="00846773">
        <w:t>Impedance Updates (non-Interim)</w:t>
      </w:r>
    </w:p>
    <w:p w14:paraId="449F0AF6" w14:textId="77777777" w:rsidR="0028593D" w:rsidRPr="00846773" w:rsidRDefault="0028593D" w:rsidP="00670135">
      <w:pPr>
        <w:pStyle w:val="ListParagraph"/>
      </w:pPr>
    </w:p>
    <w:p w14:paraId="2B7D31B5" w14:textId="731DDEF1" w:rsidR="0028593D" w:rsidRPr="00846773" w:rsidRDefault="0028593D" w:rsidP="00670135"/>
    <w:p w14:paraId="26B74EC3" w14:textId="6A1B7099" w:rsidR="009B1C7F" w:rsidRPr="00E07B7D" w:rsidRDefault="009B1C7F" w:rsidP="00670135">
      <w:pPr>
        <w:rPr>
          <w:highlight w:val="yellow"/>
        </w:rPr>
      </w:pPr>
    </w:p>
    <w:p w14:paraId="17EA5AA1" w14:textId="300CC17F" w:rsidR="002A7F7B" w:rsidRPr="00E07B7D" w:rsidRDefault="002A7F7B" w:rsidP="007227BC">
      <w:pPr>
        <w:rPr>
          <w:highlight w:val="yellow"/>
        </w:rPr>
      </w:pPr>
    </w:p>
    <w:p w14:paraId="7878541B" w14:textId="39BB7F37" w:rsidR="00F9653A" w:rsidRPr="00E07B7D" w:rsidRDefault="00F9653A" w:rsidP="00670135">
      <w:pPr>
        <w:rPr>
          <w:highlight w:val="yellow"/>
        </w:rPr>
      </w:pPr>
    </w:p>
    <w:p w14:paraId="690C2E74" w14:textId="43BA9AC8" w:rsidR="00C13959" w:rsidRPr="00E07B7D" w:rsidRDefault="00C13959" w:rsidP="00670135">
      <w:pPr>
        <w:rPr>
          <w:highlight w:val="yellow"/>
        </w:rPr>
      </w:pPr>
      <w:r w:rsidRPr="001C58FD">
        <w:rPr>
          <w:noProof/>
        </w:rPr>
        <w:drawing>
          <wp:inline distT="0" distB="0" distL="0" distR="0" wp14:anchorId="68D0B61B" wp14:editId="03184E59">
            <wp:extent cx="5876925" cy="4286250"/>
            <wp:effectExtent l="0" t="0" r="9525"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rcRect l="203" r="203"/>
                    <a:stretch>
                      <a:fillRect/>
                    </a:stretch>
                  </pic:blipFill>
                  <pic:spPr bwMode="auto">
                    <a:xfrm>
                      <a:off x="0" y="0"/>
                      <a:ext cx="5876925" cy="4286250"/>
                    </a:xfrm>
                    <a:prstGeom prst="rect">
                      <a:avLst/>
                    </a:prstGeom>
                    <a:extLst>
                      <a:ext uri="{53640926-AAD7-44D8-BBD7-CCE9431645EC}">
                        <a14:shadowObscured xmlns:a14="http://schemas.microsoft.com/office/drawing/2010/main"/>
                      </a:ext>
                    </a:extLst>
                  </pic:spPr>
                </pic:pic>
              </a:graphicData>
            </a:graphic>
          </wp:inline>
        </w:drawing>
      </w:r>
    </w:p>
    <w:p w14:paraId="7C900241" w14:textId="77777777" w:rsidR="00C13959" w:rsidRPr="00E07B7D" w:rsidRDefault="00C13959" w:rsidP="00670135">
      <w:pPr>
        <w:rPr>
          <w:highlight w:val="yellow"/>
        </w:rPr>
      </w:pPr>
    </w:p>
    <w:p w14:paraId="10BA43DD" w14:textId="48841DF8" w:rsidR="000B60AF" w:rsidRPr="00E07B7D" w:rsidRDefault="000B60AF" w:rsidP="00670135">
      <w:pPr>
        <w:rPr>
          <w:highlight w:val="yellow"/>
        </w:rPr>
      </w:pPr>
    </w:p>
    <w:p w14:paraId="0F7E9D58" w14:textId="4B4A44EF" w:rsidR="009C5B06" w:rsidRPr="00E07B7D" w:rsidRDefault="009C5B06" w:rsidP="00670135">
      <w:pPr>
        <w:rPr>
          <w:highlight w:val="yellow"/>
        </w:rPr>
      </w:pPr>
    </w:p>
    <w:p w14:paraId="6A229237" w14:textId="77777777" w:rsidR="00AF1D12" w:rsidRPr="00E8582B" w:rsidRDefault="00AF1D12" w:rsidP="00670135"/>
    <w:p w14:paraId="49EEEE2D" w14:textId="77777777" w:rsidR="00AD7292" w:rsidRPr="00E8582B" w:rsidRDefault="00AD7292" w:rsidP="00670135">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FE4E18" w:rsidRPr="00E8582B" w14:paraId="6ADCC87D" w14:textId="77777777" w:rsidTr="00FE4E18">
        <w:trPr>
          <w:cantSplit/>
          <w:trHeight w:val="674"/>
          <w:jc w:val="center"/>
        </w:trPr>
        <w:tc>
          <w:tcPr>
            <w:tcW w:w="4059" w:type="dxa"/>
            <w:shd w:val="clear" w:color="auto" w:fill="595959" w:themeFill="text1" w:themeFillTint="A6"/>
            <w:vAlign w:val="center"/>
          </w:tcPr>
          <w:p w14:paraId="6301D3E1" w14:textId="3CA01B30" w:rsidR="00FE4E18" w:rsidRPr="00E8582B" w:rsidRDefault="00FE4E18" w:rsidP="00670135">
            <w:pPr>
              <w:jc w:val="center"/>
              <w:rPr>
                <w:b/>
                <w:color w:val="FFFFFF" w:themeColor="background1"/>
              </w:rPr>
            </w:pPr>
            <w:r w:rsidRPr="00E8582B">
              <w:rPr>
                <w:b/>
                <w:color w:val="FFFFFF" w:themeColor="background1"/>
              </w:rPr>
              <w:t>Transmission Operator</w:t>
            </w:r>
          </w:p>
        </w:tc>
        <w:tc>
          <w:tcPr>
            <w:tcW w:w="2631" w:type="dxa"/>
            <w:tcBorders>
              <w:bottom w:val="single" w:sz="4" w:space="0" w:color="auto"/>
            </w:tcBorders>
            <w:shd w:val="clear" w:color="auto" w:fill="595959" w:themeFill="text1" w:themeFillTint="A6"/>
            <w:vAlign w:val="center"/>
          </w:tcPr>
          <w:p w14:paraId="5853BB6F" w14:textId="70C347FF" w:rsidR="00FE4E18" w:rsidRPr="00E8582B" w:rsidRDefault="00FE4E18" w:rsidP="00670135">
            <w:pPr>
              <w:jc w:val="center"/>
              <w:rPr>
                <w:b/>
                <w:color w:val="FFFFFF" w:themeColor="background1"/>
              </w:rPr>
            </w:pPr>
            <w:r w:rsidRPr="00E8582B">
              <w:rPr>
                <w:b/>
                <w:color w:val="FFFFFF" w:themeColor="background1"/>
              </w:rPr>
              <w:t>Number of DPCs</w:t>
            </w:r>
          </w:p>
        </w:tc>
      </w:tr>
      <w:tr w:rsidR="00FE4E18" w:rsidRPr="00E8582B" w14:paraId="696FA6E4" w14:textId="77777777" w:rsidTr="00FE4E18">
        <w:trPr>
          <w:cantSplit/>
          <w:trHeight w:val="432"/>
          <w:jc w:val="center"/>
        </w:trPr>
        <w:tc>
          <w:tcPr>
            <w:tcW w:w="4059" w:type="dxa"/>
            <w:vAlign w:val="center"/>
          </w:tcPr>
          <w:p w14:paraId="1D150A22" w14:textId="38CCC210" w:rsidR="00FE4E18" w:rsidRPr="00E8582B" w:rsidRDefault="00FE4E18" w:rsidP="0091424C">
            <w:pPr>
              <w:jc w:val="center"/>
              <w:rPr>
                <w:sz w:val="18"/>
                <w:szCs w:val="18"/>
              </w:rPr>
            </w:pPr>
            <w:r w:rsidRPr="00E8582B">
              <w:t>AEP TEXAS COMPANY (TDSP)</w:t>
            </w:r>
          </w:p>
        </w:tc>
        <w:tc>
          <w:tcPr>
            <w:tcW w:w="2631" w:type="dxa"/>
            <w:tcBorders>
              <w:top w:val="single" w:sz="4" w:space="0" w:color="auto"/>
              <w:left w:val="nil"/>
              <w:bottom w:val="nil"/>
              <w:right w:val="single" w:sz="4" w:space="0" w:color="auto"/>
            </w:tcBorders>
            <w:vAlign w:val="center"/>
          </w:tcPr>
          <w:p w14:paraId="083416F2" w14:textId="74DC4216" w:rsidR="00FE4E18" w:rsidRPr="00E8582B" w:rsidRDefault="00FE4E18" w:rsidP="0091424C">
            <w:pPr>
              <w:jc w:val="center"/>
              <w:rPr>
                <w:rFonts w:cs="Arial"/>
              </w:rPr>
            </w:pPr>
            <w:r w:rsidRPr="00E8582B">
              <w:rPr>
                <w:rFonts w:ascii="Arial" w:hAnsi="Arial" w:cs="Arial"/>
                <w:color w:val="000000"/>
                <w:sz w:val="18"/>
                <w:szCs w:val="18"/>
              </w:rPr>
              <w:t>0</w:t>
            </w:r>
          </w:p>
        </w:tc>
      </w:tr>
      <w:tr w:rsidR="00FE4E18" w:rsidRPr="00E8582B" w14:paraId="4A12F75F" w14:textId="77777777" w:rsidTr="00FE4E18">
        <w:trPr>
          <w:cantSplit/>
          <w:trHeight w:val="432"/>
          <w:jc w:val="center"/>
        </w:trPr>
        <w:tc>
          <w:tcPr>
            <w:tcW w:w="4059" w:type="dxa"/>
            <w:vAlign w:val="center"/>
          </w:tcPr>
          <w:p w14:paraId="38981CB8" w14:textId="0F8CF14F" w:rsidR="00FE4E18" w:rsidRPr="00E8582B" w:rsidRDefault="00FE4E18" w:rsidP="0091424C">
            <w:pPr>
              <w:jc w:val="center"/>
              <w:rPr>
                <w:sz w:val="18"/>
                <w:szCs w:val="18"/>
              </w:rPr>
            </w:pPr>
            <w:r w:rsidRPr="00E8582B">
              <w:t>BRAZOS ELECTRIC POWER CO OP INC (TDSP)</w:t>
            </w:r>
          </w:p>
        </w:tc>
        <w:tc>
          <w:tcPr>
            <w:tcW w:w="2631" w:type="dxa"/>
            <w:tcBorders>
              <w:top w:val="single" w:sz="4" w:space="0" w:color="5B6770"/>
              <w:left w:val="nil"/>
              <w:bottom w:val="single" w:sz="4" w:space="0" w:color="5B6770"/>
              <w:right w:val="single" w:sz="4" w:space="0" w:color="auto"/>
            </w:tcBorders>
            <w:vAlign w:val="center"/>
          </w:tcPr>
          <w:p w14:paraId="3E929CBB" w14:textId="74F214EE"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2670713D" w14:textId="77777777" w:rsidTr="00FE4E18">
        <w:trPr>
          <w:cantSplit/>
          <w:trHeight w:val="432"/>
          <w:jc w:val="center"/>
        </w:trPr>
        <w:tc>
          <w:tcPr>
            <w:tcW w:w="4059" w:type="dxa"/>
            <w:vAlign w:val="center"/>
          </w:tcPr>
          <w:p w14:paraId="0CC4BA31" w14:textId="347A569C" w:rsidR="00FE4E18" w:rsidRPr="00E8582B" w:rsidRDefault="00FE4E18" w:rsidP="0091424C">
            <w:pPr>
              <w:jc w:val="center"/>
            </w:pPr>
            <w:r w:rsidRPr="00E8582B">
              <w:t>BROWNSVILLE PUBLIC UTILITIES BOARD (TDSP)</w:t>
            </w:r>
          </w:p>
        </w:tc>
        <w:tc>
          <w:tcPr>
            <w:tcW w:w="2631" w:type="dxa"/>
            <w:tcBorders>
              <w:top w:val="single" w:sz="4" w:space="0" w:color="5B6770"/>
              <w:left w:val="nil"/>
              <w:bottom w:val="single" w:sz="4" w:space="0" w:color="auto"/>
              <w:right w:val="single" w:sz="4" w:space="0" w:color="auto"/>
            </w:tcBorders>
            <w:vAlign w:val="center"/>
          </w:tcPr>
          <w:p w14:paraId="7227934F" w14:textId="27D25060" w:rsidR="00FE4E18" w:rsidRPr="00E8582B" w:rsidRDefault="00FE4E18" w:rsidP="0091424C">
            <w:pPr>
              <w:jc w:val="center"/>
            </w:pPr>
            <w:r w:rsidRPr="00E8582B">
              <w:rPr>
                <w:rFonts w:ascii="Arial" w:hAnsi="Arial" w:cs="Arial"/>
                <w:color w:val="000000"/>
                <w:sz w:val="18"/>
                <w:szCs w:val="18"/>
              </w:rPr>
              <w:t>0</w:t>
            </w:r>
          </w:p>
        </w:tc>
      </w:tr>
      <w:tr w:rsidR="00FE4E18" w:rsidRPr="00E8582B" w14:paraId="6FDF747F" w14:textId="77777777" w:rsidTr="00FE4E18">
        <w:trPr>
          <w:cantSplit/>
          <w:trHeight w:val="432"/>
          <w:jc w:val="center"/>
        </w:trPr>
        <w:tc>
          <w:tcPr>
            <w:tcW w:w="4059" w:type="dxa"/>
            <w:vAlign w:val="center"/>
          </w:tcPr>
          <w:p w14:paraId="49201622" w14:textId="58567F19" w:rsidR="00FE4E18" w:rsidRPr="00E8582B" w:rsidRDefault="00FE4E18" w:rsidP="0091424C">
            <w:pPr>
              <w:jc w:val="center"/>
            </w:pPr>
            <w:r w:rsidRPr="00E8582B">
              <w:t>BRYAN TEXAS UTILITIES (TDSP)</w:t>
            </w:r>
          </w:p>
        </w:tc>
        <w:tc>
          <w:tcPr>
            <w:tcW w:w="2631" w:type="dxa"/>
            <w:tcBorders>
              <w:top w:val="single" w:sz="4" w:space="0" w:color="auto"/>
              <w:left w:val="nil"/>
              <w:bottom w:val="nil"/>
              <w:right w:val="single" w:sz="4" w:space="0" w:color="auto"/>
            </w:tcBorders>
            <w:vAlign w:val="center"/>
          </w:tcPr>
          <w:p w14:paraId="6EFDEEC4" w14:textId="380BFB51"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24AF3F1E" w14:textId="77777777" w:rsidTr="00FE4E18">
        <w:trPr>
          <w:cantSplit/>
          <w:trHeight w:val="432"/>
          <w:jc w:val="center"/>
        </w:trPr>
        <w:tc>
          <w:tcPr>
            <w:tcW w:w="4059" w:type="dxa"/>
            <w:vAlign w:val="center"/>
          </w:tcPr>
          <w:p w14:paraId="64D0BEEB" w14:textId="5A69904B" w:rsidR="00FE4E18" w:rsidRPr="00E8582B" w:rsidRDefault="00FE4E18" w:rsidP="0091424C">
            <w:pPr>
              <w:jc w:val="center"/>
              <w:rPr>
                <w:b/>
                <w:color w:val="FFFFFF" w:themeColor="background1"/>
                <w:sz w:val="18"/>
                <w:szCs w:val="18"/>
              </w:rPr>
            </w:pPr>
            <w:r w:rsidRPr="00E8582B">
              <w:t>CENTERPOINT ENERGY HOUSTON ELECTRIC LLC (TDSP)</w:t>
            </w:r>
          </w:p>
        </w:tc>
        <w:tc>
          <w:tcPr>
            <w:tcW w:w="2631" w:type="dxa"/>
            <w:tcBorders>
              <w:top w:val="single" w:sz="4" w:space="0" w:color="5B6770"/>
              <w:left w:val="nil"/>
              <w:bottom w:val="nil"/>
              <w:right w:val="single" w:sz="4" w:space="0" w:color="auto"/>
            </w:tcBorders>
            <w:vAlign w:val="center"/>
          </w:tcPr>
          <w:p w14:paraId="1139BD6A" w14:textId="516685B6"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3CA7B42F" w14:textId="77777777" w:rsidTr="00FE4E18">
        <w:trPr>
          <w:cantSplit/>
          <w:trHeight w:val="432"/>
          <w:jc w:val="center"/>
        </w:trPr>
        <w:tc>
          <w:tcPr>
            <w:tcW w:w="4059" w:type="dxa"/>
            <w:vAlign w:val="center"/>
          </w:tcPr>
          <w:p w14:paraId="5E857E3E" w14:textId="5DAB4559" w:rsidR="00FE4E18" w:rsidRPr="00E8582B" w:rsidRDefault="00FE4E18" w:rsidP="0091424C">
            <w:pPr>
              <w:jc w:val="center"/>
              <w:rPr>
                <w:rFonts w:cs="Arial"/>
                <w:color w:val="000000"/>
                <w:sz w:val="18"/>
                <w:szCs w:val="18"/>
              </w:rPr>
            </w:pPr>
            <w:r w:rsidRPr="00E8582B">
              <w:t>CITY OF AUSTIN DBA AUSTIN ENERGY (TDSP)</w:t>
            </w:r>
          </w:p>
        </w:tc>
        <w:tc>
          <w:tcPr>
            <w:tcW w:w="2631" w:type="dxa"/>
            <w:tcBorders>
              <w:top w:val="single" w:sz="4" w:space="0" w:color="5B6770"/>
              <w:left w:val="nil"/>
              <w:bottom w:val="single" w:sz="4" w:space="0" w:color="auto"/>
              <w:right w:val="single" w:sz="4" w:space="0" w:color="auto"/>
            </w:tcBorders>
            <w:vAlign w:val="center"/>
          </w:tcPr>
          <w:p w14:paraId="4248FB4C" w14:textId="7A7D0443"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52BB4249" w14:textId="77777777" w:rsidTr="00FE4E18">
        <w:trPr>
          <w:cantSplit/>
          <w:trHeight w:val="432"/>
          <w:jc w:val="center"/>
        </w:trPr>
        <w:tc>
          <w:tcPr>
            <w:tcW w:w="4059" w:type="dxa"/>
            <w:vAlign w:val="center"/>
          </w:tcPr>
          <w:p w14:paraId="6FF5E340" w14:textId="74EAD6A3" w:rsidR="00FE4E18" w:rsidRPr="00E8582B" w:rsidRDefault="00FE4E18" w:rsidP="0091424C">
            <w:pPr>
              <w:jc w:val="center"/>
            </w:pPr>
            <w:r w:rsidRPr="00E8582B">
              <w:t>CITY OF COLLEGE STATION (TDSP)</w:t>
            </w:r>
          </w:p>
        </w:tc>
        <w:tc>
          <w:tcPr>
            <w:tcW w:w="2631" w:type="dxa"/>
            <w:tcBorders>
              <w:top w:val="single" w:sz="4" w:space="0" w:color="auto"/>
              <w:left w:val="nil"/>
              <w:bottom w:val="single" w:sz="4" w:space="0" w:color="auto"/>
              <w:right w:val="single" w:sz="4" w:space="0" w:color="auto"/>
            </w:tcBorders>
            <w:vAlign w:val="center"/>
          </w:tcPr>
          <w:p w14:paraId="471C05E9" w14:textId="509FDD1C"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236D8DA4" w14:textId="77777777" w:rsidTr="00FE4E18">
        <w:trPr>
          <w:cantSplit/>
          <w:trHeight w:val="432"/>
          <w:jc w:val="center"/>
        </w:trPr>
        <w:tc>
          <w:tcPr>
            <w:tcW w:w="4059" w:type="dxa"/>
            <w:vAlign w:val="center"/>
          </w:tcPr>
          <w:p w14:paraId="53E765B4" w14:textId="43E1A337" w:rsidR="00FE4E18" w:rsidRPr="00E8582B" w:rsidRDefault="00FE4E18" w:rsidP="0091424C">
            <w:pPr>
              <w:jc w:val="center"/>
              <w:rPr>
                <w:rFonts w:cs="Arial"/>
                <w:color w:val="000000"/>
                <w:sz w:val="18"/>
                <w:szCs w:val="18"/>
              </w:rPr>
            </w:pPr>
            <w:r w:rsidRPr="00E8582B">
              <w:t>CITY OF GARLAND (TDSP)</w:t>
            </w:r>
          </w:p>
        </w:tc>
        <w:tc>
          <w:tcPr>
            <w:tcW w:w="2631" w:type="dxa"/>
            <w:tcBorders>
              <w:top w:val="single" w:sz="4" w:space="0" w:color="auto"/>
              <w:left w:val="nil"/>
              <w:bottom w:val="nil"/>
              <w:right w:val="single" w:sz="4" w:space="0" w:color="auto"/>
            </w:tcBorders>
            <w:vAlign w:val="center"/>
          </w:tcPr>
          <w:p w14:paraId="6F3593BD" w14:textId="2F0D41C1"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544BAFA2" w14:textId="77777777" w:rsidTr="00FE4E18">
        <w:trPr>
          <w:cantSplit/>
          <w:trHeight w:val="432"/>
          <w:jc w:val="center"/>
        </w:trPr>
        <w:tc>
          <w:tcPr>
            <w:tcW w:w="4059" w:type="dxa"/>
            <w:vAlign w:val="center"/>
          </w:tcPr>
          <w:p w14:paraId="4EB7BA22" w14:textId="7D7C8670" w:rsidR="00FE4E18" w:rsidRPr="00E8582B" w:rsidRDefault="00FE4E18" w:rsidP="0091424C">
            <w:pPr>
              <w:jc w:val="center"/>
              <w:rPr>
                <w:sz w:val="18"/>
                <w:szCs w:val="18"/>
              </w:rPr>
            </w:pPr>
            <w:r w:rsidRPr="00E8582B">
              <w:t>CPS ENERGY (TDSP)</w:t>
            </w:r>
          </w:p>
        </w:tc>
        <w:tc>
          <w:tcPr>
            <w:tcW w:w="2631" w:type="dxa"/>
            <w:tcBorders>
              <w:top w:val="single" w:sz="4" w:space="0" w:color="5B6770"/>
              <w:left w:val="nil"/>
              <w:bottom w:val="nil"/>
              <w:right w:val="single" w:sz="4" w:space="0" w:color="auto"/>
            </w:tcBorders>
            <w:vAlign w:val="center"/>
          </w:tcPr>
          <w:p w14:paraId="5EBEC221" w14:textId="6409F2F1"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6495E8ED" w14:textId="77777777" w:rsidTr="00FE4E18">
        <w:trPr>
          <w:cantSplit/>
          <w:trHeight w:val="432"/>
          <w:jc w:val="center"/>
        </w:trPr>
        <w:tc>
          <w:tcPr>
            <w:tcW w:w="4059" w:type="dxa"/>
            <w:vAlign w:val="center"/>
          </w:tcPr>
          <w:p w14:paraId="553C6013" w14:textId="120E6B56" w:rsidR="00FE4E18" w:rsidRPr="00E8582B" w:rsidRDefault="00FE4E18" w:rsidP="0091424C">
            <w:pPr>
              <w:jc w:val="center"/>
              <w:rPr>
                <w:sz w:val="18"/>
                <w:szCs w:val="18"/>
              </w:rPr>
            </w:pPr>
            <w:r w:rsidRPr="00E8582B">
              <w:t>DENTON MUNICIPAL ELECTRIC (TDSP)</w:t>
            </w:r>
          </w:p>
        </w:tc>
        <w:tc>
          <w:tcPr>
            <w:tcW w:w="2631" w:type="dxa"/>
            <w:tcBorders>
              <w:top w:val="single" w:sz="4" w:space="0" w:color="5B6770"/>
              <w:left w:val="nil"/>
              <w:bottom w:val="nil"/>
              <w:right w:val="single" w:sz="4" w:space="0" w:color="auto"/>
            </w:tcBorders>
            <w:vAlign w:val="center"/>
          </w:tcPr>
          <w:p w14:paraId="0CA01DDD" w14:textId="368EF6E2"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530018D0" w14:textId="77777777" w:rsidTr="00FE4E18">
        <w:trPr>
          <w:cantSplit/>
          <w:trHeight w:val="432"/>
          <w:jc w:val="center"/>
        </w:trPr>
        <w:tc>
          <w:tcPr>
            <w:tcW w:w="4059" w:type="dxa"/>
            <w:vAlign w:val="center"/>
          </w:tcPr>
          <w:p w14:paraId="3D55E729" w14:textId="4B92AB12" w:rsidR="00FE4E18" w:rsidRPr="00E8582B" w:rsidRDefault="00FE4E18" w:rsidP="0091424C">
            <w:pPr>
              <w:jc w:val="center"/>
              <w:rPr>
                <w:rFonts w:cs="Arial"/>
                <w:color w:val="000000"/>
                <w:sz w:val="18"/>
                <w:szCs w:val="18"/>
              </w:rPr>
            </w:pPr>
            <w:r w:rsidRPr="00E8582B">
              <w:t>ELECTRIC TRANSMISSION TEXAS LLC (TDSP)</w:t>
            </w:r>
          </w:p>
        </w:tc>
        <w:tc>
          <w:tcPr>
            <w:tcW w:w="2631" w:type="dxa"/>
            <w:tcBorders>
              <w:top w:val="single" w:sz="4" w:space="0" w:color="5B6770"/>
              <w:left w:val="nil"/>
              <w:bottom w:val="nil"/>
              <w:right w:val="single" w:sz="4" w:space="0" w:color="auto"/>
            </w:tcBorders>
            <w:vAlign w:val="center"/>
          </w:tcPr>
          <w:p w14:paraId="2391EE4E" w14:textId="5475E423"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0366002F" w14:textId="77777777" w:rsidTr="00FE4E18">
        <w:trPr>
          <w:cantSplit/>
          <w:trHeight w:val="432"/>
          <w:jc w:val="center"/>
        </w:trPr>
        <w:tc>
          <w:tcPr>
            <w:tcW w:w="4059" w:type="dxa"/>
            <w:vAlign w:val="center"/>
          </w:tcPr>
          <w:p w14:paraId="28E91D7E" w14:textId="5BFB3576" w:rsidR="00FE4E18" w:rsidRPr="00E8582B" w:rsidRDefault="00FE4E18" w:rsidP="0091424C">
            <w:pPr>
              <w:jc w:val="center"/>
              <w:rPr>
                <w:b/>
                <w:color w:val="FFFFFF" w:themeColor="background1"/>
                <w:sz w:val="18"/>
                <w:szCs w:val="18"/>
              </w:rPr>
            </w:pPr>
            <w:r w:rsidRPr="00E8582B">
              <w:t>ERCOT</w:t>
            </w:r>
          </w:p>
        </w:tc>
        <w:tc>
          <w:tcPr>
            <w:tcW w:w="2631" w:type="dxa"/>
            <w:tcBorders>
              <w:top w:val="single" w:sz="4" w:space="0" w:color="5B6770"/>
              <w:left w:val="nil"/>
              <w:bottom w:val="nil"/>
              <w:right w:val="single" w:sz="4" w:space="0" w:color="auto"/>
            </w:tcBorders>
            <w:vAlign w:val="center"/>
          </w:tcPr>
          <w:p w14:paraId="08F20828" w14:textId="447DFC9D"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0F7B7430" w14:textId="77777777" w:rsidTr="00FE4E18">
        <w:trPr>
          <w:cantSplit/>
          <w:trHeight w:val="432"/>
          <w:jc w:val="center"/>
        </w:trPr>
        <w:tc>
          <w:tcPr>
            <w:tcW w:w="4059" w:type="dxa"/>
            <w:vAlign w:val="center"/>
          </w:tcPr>
          <w:p w14:paraId="7550C890" w14:textId="63BB5D0B" w:rsidR="00FE4E18" w:rsidRPr="00E8582B" w:rsidRDefault="00FE4E18" w:rsidP="0091424C">
            <w:pPr>
              <w:jc w:val="center"/>
              <w:rPr>
                <w:sz w:val="18"/>
                <w:szCs w:val="18"/>
              </w:rPr>
            </w:pPr>
            <w:r w:rsidRPr="00E8582B">
              <w:t>LCRA TRANSMISSION SERVICES CORPORATION (TDSP)</w:t>
            </w:r>
          </w:p>
        </w:tc>
        <w:tc>
          <w:tcPr>
            <w:tcW w:w="2631" w:type="dxa"/>
            <w:tcBorders>
              <w:top w:val="single" w:sz="4" w:space="0" w:color="5B6770"/>
              <w:left w:val="nil"/>
              <w:bottom w:val="nil"/>
              <w:right w:val="single" w:sz="4" w:space="0" w:color="auto"/>
            </w:tcBorders>
            <w:vAlign w:val="center"/>
          </w:tcPr>
          <w:p w14:paraId="633A2728" w14:textId="29C1D463"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7D4CE123" w14:textId="77777777" w:rsidTr="00FE4E18">
        <w:trPr>
          <w:cantSplit/>
          <w:trHeight w:val="432"/>
          <w:jc w:val="center"/>
        </w:trPr>
        <w:tc>
          <w:tcPr>
            <w:tcW w:w="4059" w:type="dxa"/>
            <w:vAlign w:val="center"/>
          </w:tcPr>
          <w:p w14:paraId="528CC5FC" w14:textId="66955F4B" w:rsidR="00FE4E18" w:rsidRPr="00E8582B" w:rsidRDefault="00FE4E18" w:rsidP="0091424C">
            <w:pPr>
              <w:jc w:val="center"/>
              <w:rPr>
                <w:rFonts w:cs="Arial"/>
                <w:color w:val="000000"/>
                <w:sz w:val="18"/>
                <w:szCs w:val="18"/>
              </w:rPr>
            </w:pPr>
            <w:r w:rsidRPr="00E8582B">
              <w:t>LONE STAR TRANSMISSION LLC (TSP)</w:t>
            </w:r>
          </w:p>
        </w:tc>
        <w:tc>
          <w:tcPr>
            <w:tcW w:w="2631" w:type="dxa"/>
            <w:tcBorders>
              <w:top w:val="single" w:sz="4" w:space="0" w:color="5B6770"/>
              <w:left w:val="nil"/>
              <w:bottom w:val="nil"/>
              <w:right w:val="single" w:sz="4" w:space="0" w:color="auto"/>
            </w:tcBorders>
            <w:vAlign w:val="center"/>
          </w:tcPr>
          <w:p w14:paraId="7D94435D" w14:textId="5F135304" w:rsidR="00FE4E18" w:rsidRPr="00E8582B" w:rsidRDefault="00FE4E18" w:rsidP="0091424C">
            <w:pPr>
              <w:jc w:val="center"/>
              <w:rPr>
                <w:rFonts w:cs="Arial"/>
                <w:color w:val="000000"/>
                <w:sz w:val="18"/>
                <w:szCs w:val="18"/>
              </w:rPr>
            </w:pPr>
            <w:r w:rsidRPr="00E8582B">
              <w:rPr>
                <w:rFonts w:ascii="Arial" w:hAnsi="Arial" w:cs="Arial"/>
                <w:color w:val="000000"/>
                <w:sz w:val="18"/>
                <w:szCs w:val="18"/>
              </w:rPr>
              <w:t>0</w:t>
            </w:r>
          </w:p>
        </w:tc>
      </w:tr>
      <w:tr w:rsidR="00FE4E18" w:rsidRPr="00E8582B" w14:paraId="0EEE3819" w14:textId="77777777" w:rsidTr="00FE4E18">
        <w:trPr>
          <w:cantSplit/>
          <w:trHeight w:val="432"/>
          <w:jc w:val="center"/>
        </w:trPr>
        <w:tc>
          <w:tcPr>
            <w:tcW w:w="4059" w:type="dxa"/>
            <w:vAlign w:val="center"/>
          </w:tcPr>
          <w:p w14:paraId="38293482" w14:textId="61237E54" w:rsidR="00FE4E18" w:rsidRPr="00E8582B" w:rsidRDefault="00FE4E18" w:rsidP="0091424C">
            <w:pPr>
              <w:jc w:val="center"/>
              <w:rPr>
                <w:b/>
                <w:color w:val="FFFFFF" w:themeColor="background1"/>
                <w:sz w:val="18"/>
                <w:szCs w:val="18"/>
              </w:rPr>
            </w:pPr>
            <w:r w:rsidRPr="00E8582B">
              <w:t>ONCOR ELECTRIC DELIVERY COMPANY LLC (TDSP)</w:t>
            </w:r>
          </w:p>
        </w:tc>
        <w:tc>
          <w:tcPr>
            <w:tcW w:w="2631" w:type="dxa"/>
            <w:tcBorders>
              <w:top w:val="single" w:sz="4" w:space="0" w:color="5B6770"/>
              <w:left w:val="nil"/>
              <w:bottom w:val="nil"/>
              <w:right w:val="single" w:sz="4" w:space="0" w:color="auto"/>
            </w:tcBorders>
            <w:vAlign w:val="center"/>
          </w:tcPr>
          <w:p w14:paraId="329BA9F4" w14:textId="1D412A85"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2A799C3E" w14:textId="77777777" w:rsidTr="00FE4E18">
        <w:trPr>
          <w:cantSplit/>
          <w:trHeight w:val="432"/>
          <w:jc w:val="center"/>
        </w:trPr>
        <w:tc>
          <w:tcPr>
            <w:tcW w:w="4059" w:type="dxa"/>
            <w:vAlign w:val="center"/>
          </w:tcPr>
          <w:p w14:paraId="59AD7469" w14:textId="70ED1CDC" w:rsidR="00FE4E18" w:rsidRPr="00E8582B" w:rsidRDefault="00FE4E18" w:rsidP="0091424C">
            <w:pPr>
              <w:jc w:val="center"/>
            </w:pPr>
            <w:r w:rsidRPr="00E8582B">
              <w:t>PEDERNALES ELECTRIC CO OP INC (TDSP)</w:t>
            </w:r>
          </w:p>
        </w:tc>
        <w:tc>
          <w:tcPr>
            <w:tcW w:w="2631" w:type="dxa"/>
            <w:tcBorders>
              <w:top w:val="single" w:sz="4" w:space="0" w:color="5B6770"/>
              <w:left w:val="nil"/>
              <w:bottom w:val="nil"/>
              <w:right w:val="single" w:sz="4" w:space="0" w:color="auto"/>
            </w:tcBorders>
            <w:vAlign w:val="center"/>
          </w:tcPr>
          <w:p w14:paraId="6E57D0FC" w14:textId="470B07BB" w:rsidR="00FE4E18" w:rsidRPr="00E8582B" w:rsidRDefault="00FE4E18" w:rsidP="0091424C">
            <w:pPr>
              <w:jc w:val="center"/>
              <w:rPr>
                <w:rFonts w:cs="Arial"/>
                <w:color w:val="000000"/>
                <w:sz w:val="18"/>
                <w:szCs w:val="18"/>
              </w:rPr>
            </w:pPr>
            <w:r w:rsidRPr="00E8582B">
              <w:rPr>
                <w:rFonts w:ascii="Arial" w:hAnsi="Arial" w:cs="Arial"/>
                <w:color w:val="000000"/>
                <w:sz w:val="18"/>
                <w:szCs w:val="18"/>
              </w:rPr>
              <w:t>0</w:t>
            </w:r>
          </w:p>
        </w:tc>
      </w:tr>
      <w:tr w:rsidR="00FE4E18" w:rsidRPr="00E8582B" w14:paraId="61397B02" w14:textId="77777777" w:rsidTr="00FE4E18">
        <w:trPr>
          <w:cantSplit/>
          <w:trHeight w:val="432"/>
          <w:jc w:val="center"/>
        </w:trPr>
        <w:tc>
          <w:tcPr>
            <w:tcW w:w="4059" w:type="dxa"/>
            <w:vAlign w:val="center"/>
          </w:tcPr>
          <w:p w14:paraId="52E43CA0" w14:textId="6594E06C" w:rsidR="00FE4E18" w:rsidRPr="00E8582B" w:rsidRDefault="00FE4E18" w:rsidP="0091424C">
            <w:pPr>
              <w:jc w:val="center"/>
              <w:rPr>
                <w:sz w:val="18"/>
                <w:szCs w:val="18"/>
              </w:rPr>
            </w:pPr>
            <w:r w:rsidRPr="00E8582B">
              <w:t>RAYBURN COUNTRY CO OP DBA RAYBURN ELECTRIC (TDSP)</w:t>
            </w:r>
          </w:p>
        </w:tc>
        <w:tc>
          <w:tcPr>
            <w:tcW w:w="2631" w:type="dxa"/>
            <w:tcBorders>
              <w:top w:val="single" w:sz="4" w:space="0" w:color="5B6770"/>
              <w:left w:val="nil"/>
              <w:bottom w:val="nil"/>
              <w:right w:val="single" w:sz="4" w:space="0" w:color="auto"/>
            </w:tcBorders>
            <w:vAlign w:val="center"/>
          </w:tcPr>
          <w:p w14:paraId="18F69A59" w14:textId="2CA699FC"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27E2E073" w14:textId="77777777" w:rsidTr="00FE4E18">
        <w:trPr>
          <w:cantSplit/>
          <w:trHeight w:val="432"/>
          <w:jc w:val="center"/>
        </w:trPr>
        <w:tc>
          <w:tcPr>
            <w:tcW w:w="4059" w:type="dxa"/>
            <w:vAlign w:val="center"/>
          </w:tcPr>
          <w:p w14:paraId="4F9544C4" w14:textId="2D5440EB" w:rsidR="00FE4E18" w:rsidRPr="00E8582B" w:rsidRDefault="00FE4E18" w:rsidP="0091424C">
            <w:pPr>
              <w:jc w:val="center"/>
              <w:rPr>
                <w:sz w:val="18"/>
                <w:szCs w:val="18"/>
              </w:rPr>
            </w:pPr>
            <w:r w:rsidRPr="00E8582B">
              <w:t>SHARYLAND UTILITIES LP (TDSP)</w:t>
            </w:r>
          </w:p>
        </w:tc>
        <w:tc>
          <w:tcPr>
            <w:tcW w:w="2631" w:type="dxa"/>
            <w:tcBorders>
              <w:top w:val="single" w:sz="4" w:space="0" w:color="5B6770"/>
              <w:left w:val="nil"/>
              <w:bottom w:val="nil"/>
              <w:right w:val="single" w:sz="4" w:space="0" w:color="auto"/>
            </w:tcBorders>
            <w:vAlign w:val="center"/>
          </w:tcPr>
          <w:p w14:paraId="0F950153" w14:textId="3400181B"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02273F78" w14:textId="77777777" w:rsidTr="00FE4E18">
        <w:trPr>
          <w:cantSplit/>
          <w:trHeight w:val="432"/>
          <w:jc w:val="center"/>
        </w:trPr>
        <w:tc>
          <w:tcPr>
            <w:tcW w:w="4059" w:type="dxa"/>
            <w:vAlign w:val="center"/>
          </w:tcPr>
          <w:p w14:paraId="367C6F59" w14:textId="589CCEEF" w:rsidR="00FE4E18" w:rsidRPr="00E8582B" w:rsidRDefault="00FE4E18" w:rsidP="0091424C">
            <w:pPr>
              <w:jc w:val="center"/>
              <w:rPr>
                <w:rFonts w:cs="Arial"/>
                <w:color w:val="000000"/>
                <w:sz w:val="18"/>
                <w:szCs w:val="18"/>
              </w:rPr>
            </w:pPr>
            <w:r w:rsidRPr="00E8582B">
              <w:t>SOUTH TEXAS ELECTRIC CO OP INC (TDSP)</w:t>
            </w:r>
          </w:p>
        </w:tc>
        <w:tc>
          <w:tcPr>
            <w:tcW w:w="2631" w:type="dxa"/>
            <w:tcBorders>
              <w:top w:val="single" w:sz="4" w:space="0" w:color="5B6770"/>
              <w:left w:val="nil"/>
              <w:bottom w:val="nil"/>
              <w:right w:val="single" w:sz="4" w:space="0" w:color="auto"/>
            </w:tcBorders>
            <w:vAlign w:val="center"/>
          </w:tcPr>
          <w:p w14:paraId="5EC87B9A" w14:textId="3C62E565"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1C1B44B2" w14:textId="77777777" w:rsidTr="00FE4E18">
        <w:trPr>
          <w:cantSplit/>
          <w:trHeight w:val="432"/>
          <w:jc w:val="center"/>
        </w:trPr>
        <w:tc>
          <w:tcPr>
            <w:tcW w:w="4059" w:type="dxa"/>
            <w:vAlign w:val="center"/>
          </w:tcPr>
          <w:p w14:paraId="198C7CF5" w14:textId="192B1ACF" w:rsidR="00FE4E18" w:rsidRPr="00E8582B" w:rsidRDefault="00FE4E18" w:rsidP="0091424C">
            <w:pPr>
              <w:jc w:val="center"/>
              <w:rPr>
                <w:sz w:val="18"/>
                <w:szCs w:val="18"/>
              </w:rPr>
            </w:pPr>
            <w:r w:rsidRPr="00E8582B">
              <w:t>TEXAS MUNICIPAL POWER AGENCY (TDSP)</w:t>
            </w:r>
          </w:p>
        </w:tc>
        <w:tc>
          <w:tcPr>
            <w:tcW w:w="2631" w:type="dxa"/>
            <w:tcBorders>
              <w:top w:val="single" w:sz="4" w:space="0" w:color="5B6770"/>
              <w:left w:val="nil"/>
              <w:bottom w:val="nil"/>
              <w:right w:val="single" w:sz="4" w:space="0" w:color="auto"/>
            </w:tcBorders>
            <w:vAlign w:val="center"/>
          </w:tcPr>
          <w:p w14:paraId="2E978B1B" w14:textId="64B25456" w:rsidR="00FE4E18" w:rsidRPr="00E8582B" w:rsidRDefault="00FE4E18" w:rsidP="0091424C">
            <w:pPr>
              <w:jc w:val="center"/>
              <w:rPr>
                <w:rFonts w:cs="Arial"/>
                <w:color w:val="000000"/>
              </w:rPr>
            </w:pPr>
            <w:r w:rsidRPr="00E8582B">
              <w:rPr>
                <w:rFonts w:ascii="Arial" w:hAnsi="Arial" w:cs="Arial"/>
                <w:color w:val="000000"/>
                <w:sz w:val="18"/>
                <w:szCs w:val="18"/>
              </w:rPr>
              <w:t>0</w:t>
            </w:r>
          </w:p>
        </w:tc>
      </w:tr>
      <w:tr w:rsidR="00FE4E18" w:rsidRPr="00E8582B" w14:paraId="466DCF6A" w14:textId="77777777" w:rsidTr="00FE4E18">
        <w:trPr>
          <w:cantSplit/>
          <w:trHeight w:val="432"/>
          <w:jc w:val="center"/>
        </w:trPr>
        <w:tc>
          <w:tcPr>
            <w:tcW w:w="4059" w:type="dxa"/>
            <w:vAlign w:val="center"/>
          </w:tcPr>
          <w:p w14:paraId="7577B677" w14:textId="4D9465B8" w:rsidR="00FE4E18" w:rsidRPr="00E8582B" w:rsidRDefault="00FE4E18" w:rsidP="0091424C">
            <w:pPr>
              <w:jc w:val="center"/>
              <w:rPr>
                <w:rFonts w:cs="Arial"/>
                <w:color w:val="000000"/>
                <w:sz w:val="18"/>
                <w:szCs w:val="18"/>
              </w:rPr>
            </w:pPr>
            <w:r w:rsidRPr="00E8582B">
              <w:t>TEXAS-NEW MEXICO POWER CO (TDSP)</w:t>
            </w:r>
          </w:p>
        </w:tc>
        <w:tc>
          <w:tcPr>
            <w:tcW w:w="2631" w:type="dxa"/>
            <w:tcBorders>
              <w:top w:val="single" w:sz="4" w:space="0" w:color="5B6770"/>
              <w:left w:val="nil"/>
              <w:bottom w:val="single" w:sz="4" w:space="0" w:color="auto"/>
              <w:right w:val="single" w:sz="4" w:space="0" w:color="auto"/>
            </w:tcBorders>
            <w:vAlign w:val="center"/>
          </w:tcPr>
          <w:p w14:paraId="0C9FF11D" w14:textId="2C6812CF" w:rsidR="00FE4E18" w:rsidRPr="00E8582B" w:rsidRDefault="00FE4E18" w:rsidP="0091424C">
            <w:pPr>
              <w:jc w:val="center"/>
            </w:pPr>
            <w:r w:rsidRPr="00E8582B">
              <w:rPr>
                <w:rFonts w:ascii="Arial" w:hAnsi="Arial" w:cs="Arial"/>
                <w:color w:val="000000"/>
                <w:sz w:val="18"/>
                <w:szCs w:val="18"/>
              </w:rPr>
              <w:t>0</w:t>
            </w:r>
          </w:p>
        </w:tc>
      </w:tr>
      <w:tr w:rsidR="00FE4E18" w:rsidRPr="00E07B7D" w14:paraId="25A43571" w14:textId="77777777" w:rsidTr="00FE4E18">
        <w:trPr>
          <w:cantSplit/>
          <w:trHeight w:val="432"/>
          <w:jc w:val="center"/>
        </w:trPr>
        <w:tc>
          <w:tcPr>
            <w:tcW w:w="4059" w:type="dxa"/>
            <w:vAlign w:val="center"/>
          </w:tcPr>
          <w:p w14:paraId="507F82B7" w14:textId="145AE5A5" w:rsidR="00FE4E18" w:rsidRPr="00E8582B" w:rsidRDefault="00FE4E18" w:rsidP="0091424C">
            <w:pPr>
              <w:jc w:val="center"/>
            </w:pPr>
            <w:r w:rsidRPr="00E8582B">
              <w:t>WIND ENERGY TRANSMISSION TEXAS LLC (TSP)</w:t>
            </w:r>
          </w:p>
        </w:tc>
        <w:tc>
          <w:tcPr>
            <w:tcW w:w="2631" w:type="dxa"/>
            <w:tcBorders>
              <w:top w:val="single" w:sz="4" w:space="0" w:color="auto"/>
              <w:left w:val="nil"/>
              <w:bottom w:val="single" w:sz="4" w:space="0" w:color="auto"/>
              <w:right w:val="single" w:sz="4" w:space="0" w:color="auto"/>
            </w:tcBorders>
            <w:vAlign w:val="center"/>
          </w:tcPr>
          <w:p w14:paraId="46C69620" w14:textId="194D0D88" w:rsidR="00FE4E18" w:rsidRPr="00E8582B" w:rsidRDefault="00FE4E18" w:rsidP="0091424C">
            <w:pPr>
              <w:jc w:val="center"/>
            </w:pPr>
            <w:r w:rsidRPr="00E8582B">
              <w:rPr>
                <w:rFonts w:ascii="Arial" w:hAnsi="Arial" w:cs="Arial"/>
                <w:color w:val="000000"/>
                <w:sz w:val="18"/>
                <w:szCs w:val="18"/>
              </w:rPr>
              <w:t>0</w:t>
            </w:r>
          </w:p>
        </w:tc>
      </w:tr>
    </w:tbl>
    <w:p w14:paraId="5B27D3DA" w14:textId="77777777" w:rsidR="00077FC6" w:rsidRPr="00E07B7D" w:rsidRDefault="00077FC6" w:rsidP="0091424C">
      <w:pPr>
        <w:rPr>
          <w:rFonts w:cs="Arial"/>
          <w:b/>
          <w:bCs/>
          <w:color w:val="00ACC8" w:themeColor="accent1"/>
          <w:kern w:val="32"/>
          <w:sz w:val="28"/>
          <w:szCs w:val="32"/>
          <w:highlight w:val="yellow"/>
        </w:rPr>
      </w:pPr>
      <w:r w:rsidRPr="00E07B7D">
        <w:rPr>
          <w:highlight w:val="yellow"/>
        </w:rPr>
        <w:br w:type="page"/>
      </w:r>
    </w:p>
    <w:p w14:paraId="4F81B343" w14:textId="38777DF4" w:rsidR="00B7590B" w:rsidRPr="00A82EC3" w:rsidRDefault="00B7590B" w:rsidP="00670135">
      <w:pPr>
        <w:pStyle w:val="Heading1"/>
        <w:numPr>
          <w:ilvl w:val="0"/>
          <w:numId w:val="0"/>
        </w:numPr>
      </w:pPr>
      <w:bookmarkStart w:id="302" w:name="_Toc146715180"/>
      <w:r w:rsidRPr="00A82EC3">
        <w:lastRenderedPageBreak/>
        <w:t>Appendix A: Real-Time Constraints</w:t>
      </w:r>
      <w:bookmarkEnd w:id="302"/>
    </w:p>
    <w:p w14:paraId="12A290E0" w14:textId="251B0500" w:rsidR="00B7590B" w:rsidRPr="00A82EC3" w:rsidRDefault="00B7590B" w:rsidP="00670135">
      <w:pPr>
        <w:rPr>
          <w:rFonts w:cs="Arial"/>
          <w:szCs w:val="22"/>
        </w:rPr>
      </w:pPr>
      <w:r w:rsidRPr="00A82EC3">
        <w:rPr>
          <w:rFonts w:cs="Arial"/>
          <w:szCs w:val="22"/>
        </w:rPr>
        <w:t>The following is a complete list of constraints act</w:t>
      </w:r>
      <w:r w:rsidR="00BA21B3" w:rsidRPr="00A82EC3">
        <w:rPr>
          <w:rFonts w:cs="Arial"/>
          <w:szCs w:val="22"/>
        </w:rPr>
        <w:t>ivated in SCED</w:t>
      </w:r>
      <w:r w:rsidRPr="00A82EC3">
        <w:rPr>
          <w:rFonts w:cs="Arial"/>
          <w:szCs w:val="22"/>
        </w:rPr>
        <w:t>.</w:t>
      </w:r>
      <w:r w:rsidR="00D661D8" w:rsidRPr="00A82EC3">
        <w:rPr>
          <w:rFonts w:cs="Arial"/>
          <w:szCs w:val="22"/>
        </w:rPr>
        <w:t xml:space="preserve"> </w:t>
      </w:r>
      <w:r w:rsidRPr="00A82EC3">
        <w:rPr>
          <w:rFonts w:cs="Arial"/>
          <w:szCs w:val="22"/>
        </w:rPr>
        <w:t xml:space="preserve">Full contingency descriptions can be found in the Standard Contingencies List located on the MIS secure site at Grid </w:t>
      </w:r>
      <w:r w:rsidRPr="00A82EC3">
        <w:rPr>
          <w:rFonts w:cs="Arial"/>
          <w:szCs w:val="22"/>
        </w:rPr>
        <w:sym w:font="Wingdings" w:char="F0E0"/>
      </w:r>
      <w:r w:rsidRPr="00A82EC3">
        <w:rPr>
          <w:rFonts w:cs="Arial"/>
          <w:szCs w:val="22"/>
        </w:rPr>
        <w:t xml:space="preserve"> Generation </w:t>
      </w:r>
      <w:r w:rsidRPr="00A82EC3">
        <w:rPr>
          <w:rFonts w:cs="Arial"/>
          <w:szCs w:val="22"/>
        </w:rPr>
        <w:sym w:font="Wingdings" w:char="F0E0"/>
      </w:r>
      <w:r w:rsidRPr="00A82EC3">
        <w:rPr>
          <w:rFonts w:cs="Arial"/>
          <w:szCs w:val="22"/>
        </w:rPr>
        <w:t xml:space="preserve"> Reliability Unit Commitment.</w:t>
      </w:r>
    </w:p>
    <w:tbl>
      <w:tblPr>
        <w:tblW w:w="9320" w:type="dxa"/>
        <w:tblLook w:val="04A0" w:firstRow="1" w:lastRow="0" w:firstColumn="1" w:lastColumn="0" w:noHBand="0" w:noVBand="1"/>
      </w:tblPr>
      <w:tblGrid>
        <w:gridCol w:w="536"/>
        <w:gridCol w:w="1580"/>
        <w:gridCol w:w="1580"/>
        <w:gridCol w:w="1980"/>
        <w:gridCol w:w="1180"/>
        <w:gridCol w:w="1180"/>
        <w:gridCol w:w="1300"/>
      </w:tblGrid>
      <w:tr w:rsidR="00A82EC3" w:rsidRPr="00A82EC3" w14:paraId="485F90A4" w14:textId="77777777" w:rsidTr="00A82EC3">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79B23409" w14:textId="77777777" w:rsidR="00A82EC3" w:rsidRPr="00A82EC3" w:rsidRDefault="00A82EC3" w:rsidP="00A82EC3">
            <w:pPr>
              <w:jc w:val="center"/>
              <w:rPr>
                <w:rFonts w:ascii="Andale WT" w:hAnsi="Andale WT" w:cs="Tahoma"/>
                <w:color w:val="333333"/>
                <w:sz w:val="16"/>
                <w:szCs w:val="16"/>
              </w:rPr>
            </w:pPr>
            <w:r w:rsidRPr="00A82EC3">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448332FB" w14:textId="77777777" w:rsidR="00A82EC3" w:rsidRPr="00A82EC3" w:rsidRDefault="00A82EC3" w:rsidP="00A82EC3">
            <w:pPr>
              <w:jc w:val="center"/>
              <w:rPr>
                <w:rFonts w:ascii="Andale WT" w:hAnsi="Andale WT" w:cs="Tahoma"/>
                <w:color w:val="333333"/>
                <w:sz w:val="16"/>
                <w:szCs w:val="16"/>
              </w:rPr>
            </w:pPr>
            <w:r w:rsidRPr="00A82EC3">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7847AECE" w14:textId="77777777" w:rsidR="00A82EC3" w:rsidRPr="00A82EC3" w:rsidRDefault="00A82EC3" w:rsidP="00A82EC3">
            <w:pPr>
              <w:jc w:val="center"/>
              <w:rPr>
                <w:rFonts w:ascii="Andale WT" w:hAnsi="Andale WT" w:cs="Tahoma"/>
                <w:color w:val="333333"/>
                <w:sz w:val="16"/>
                <w:szCs w:val="16"/>
              </w:rPr>
            </w:pPr>
            <w:r w:rsidRPr="00A82EC3">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710A1D0E" w14:textId="77777777" w:rsidR="00A82EC3" w:rsidRPr="00A82EC3" w:rsidRDefault="00A82EC3" w:rsidP="00A82EC3">
            <w:pPr>
              <w:jc w:val="center"/>
              <w:rPr>
                <w:rFonts w:ascii="Andale WT" w:hAnsi="Andale WT" w:cs="Tahoma"/>
                <w:color w:val="333333"/>
                <w:sz w:val="16"/>
                <w:szCs w:val="16"/>
              </w:rPr>
            </w:pPr>
            <w:r w:rsidRPr="00A82EC3">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2C09849E" w14:textId="77777777" w:rsidR="00A82EC3" w:rsidRPr="00A82EC3" w:rsidRDefault="00A82EC3" w:rsidP="00A82EC3">
            <w:pPr>
              <w:jc w:val="center"/>
              <w:rPr>
                <w:rFonts w:ascii="Andale WT" w:hAnsi="Andale WT" w:cs="Tahoma"/>
                <w:color w:val="333333"/>
                <w:sz w:val="16"/>
                <w:szCs w:val="16"/>
              </w:rPr>
            </w:pPr>
            <w:r w:rsidRPr="00A82EC3">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043175D9" w14:textId="77777777" w:rsidR="00A82EC3" w:rsidRPr="00A82EC3" w:rsidRDefault="00A82EC3" w:rsidP="00A82EC3">
            <w:pPr>
              <w:jc w:val="center"/>
              <w:rPr>
                <w:rFonts w:ascii="Andale WT" w:hAnsi="Andale WT" w:cs="Tahoma"/>
                <w:color w:val="333333"/>
                <w:sz w:val="16"/>
                <w:szCs w:val="16"/>
              </w:rPr>
            </w:pPr>
            <w:r w:rsidRPr="00A82EC3">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7882AE24" w14:textId="77777777" w:rsidR="00A82EC3" w:rsidRPr="00A82EC3" w:rsidRDefault="00A82EC3" w:rsidP="00A82EC3">
            <w:pPr>
              <w:jc w:val="center"/>
              <w:rPr>
                <w:rFonts w:ascii="Andale WT" w:hAnsi="Andale WT" w:cs="Tahoma"/>
                <w:color w:val="333333"/>
                <w:sz w:val="16"/>
                <w:szCs w:val="16"/>
              </w:rPr>
            </w:pPr>
            <w:r w:rsidRPr="00A82EC3">
              <w:rPr>
                <w:rFonts w:ascii="Andale WT" w:hAnsi="Andale WT" w:cs="Tahoma"/>
                <w:color w:val="333333"/>
                <w:sz w:val="16"/>
                <w:szCs w:val="16"/>
              </w:rPr>
              <w:t>Count of Days</w:t>
            </w:r>
          </w:p>
        </w:tc>
      </w:tr>
      <w:tr w:rsidR="00A82EC3" w:rsidRPr="00A82EC3" w14:paraId="18C0626A" w14:textId="77777777" w:rsidTr="00A82EC3">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153CBD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5635C3C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67A571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SBATPEA8</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50F0E64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PEARSALL_69_4</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44BF51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PEARSALL</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A9F5F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PEARSALL</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4F15F76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28</w:t>
            </w:r>
          </w:p>
        </w:tc>
      </w:tr>
      <w:tr w:rsidR="00A82EC3" w:rsidRPr="00A82EC3" w14:paraId="20B20A6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8C40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AA62AD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3C72A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6AC6298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4F34D83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3956C53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0D89AA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25</w:t>
            </w:r>
          </w:p>
        </w:tc>
      </w:tr>
      <w:tr w:rsidR="00A82EC3" w:rsidRPr="00A82EC3" w14:paraId="73657D8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45F66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0B616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BA39F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SRRDLCS5</w:t>
            </w:r>
          </w:p>
        </w:tc>
        <w:tc>
          <w:tcPr>
            <w:tcW w:w="1980" w:type="dxa"/>
            <w:tcBorders>
              <w:top w:val="nil"/>
              <w:left w:val="nil"/>
              <w:bottom w:val="single" w:sz="8" w:space="0" w:color="E2E2E2"/>
              <w:right w:val="single" w:sz="8" w:space="0" w:color="E2E2E2"/>
            </w:tcBorders>
            <w:shd w:val="clear" w:color="auto" w:fill="auto"/>
            <w:noWrap/>
            <w:hideMark/>
          </w:tcPr>
          <w:p w14:paraId="6F27121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shd w:val="clear" w:color="auto" w:fill="auto"/>
            <w:noWrap/>
            <w:hideMark/>
          </w:tcPr>
          <w:p w14:paraId="48EE479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SJNSW</w:t>
            </w:r>
          </w:p>
        </w:tc>
        <w:tc>
          <w:tcPr>
            <w:tcW w:w="1180" w:type="dxa"/>
            <w:tcBorders>
              <w:top w:val="nil"/>
              <w:left w:val="nil"/>
              <w:bottom w:val="single" w:sz="8" w:space="0" w:color="E2E2E2"/>
              <w:right w:val="single" w:sz="8" w:space="0" w:color="E2E2E2"/>
            </w:tcBorders>
            <w:shd w:val="clear" w:color="auto" w:fill="auto"/>
            <w:noWrap/>
            <w:hideMark/>
          </w:tcPr>
          <w:p w14:paraId="783C2A2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372A78B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25</w:t>
            </w:r>
          </w:p>
        </w:tc>
      </w:tr>
      <w:tr w:rsidR="00A82EC3" w:rsidRPr="00A82EC3" w14:paraId="2E8483A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8CE8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C23AA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D519C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5EFFB0A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1229F43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6E8A45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4996854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24</w:t>
            </w:r>
          </w:p>
        </w:tc>
      </w:tr>
      <w:tr w:rsidR="00A82EC3" w:rsidRPr="00A82EC3" w14:paraId="46531FD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BBB61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44BB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FE9BEA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SPOTPAN9</w:t>
            </w:r>
          </w:p>
        </w:tc>
        <w:tc>
          <w:tcPr>
            <w:tcW w:w="1980" w:type="dxa"/>
            <w:tcBorders>
              <w:top w:val="nil"/>
              <w:left w:val="nil"/>
              <w:bottom w:val="single" w:sz="8" w:space="0" w:color="E2E2E2"/>
              <w:right w:val="single" w:sz="8" w:space="0" w:color="E2E2E2"/>
            </w:tcBorders>
            <w:shd w:val="clear" w:color="auto" w:fill="auto"/>
            <w:noWrap/>
            <w:hideMark/>
          </w:tcPr>
          <w:p w14:paraId="0543BA7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GUS_HAS_1</w:t>
            </w:r>
          </w:p>
        </w:tc>
        <w:tc>
          <w:tcPr>
            <w:tcW w:w="1180" w:type="dxa"/>
            <w:tcBorders>
              <w:top w:val="nil"/>
              <w:left w:val="nil"/>
              <w:bottom w:val="single" w:sz="8" w:space="0" w:color="E2E2E2"/>
              <w:right w:val="single" w:sz="8" w:space="0" w:color="E2E2E2"/>
            </w:tcBorders>
            <w:shd w:val="clear" w:color="auto" w:fill="auto"/>
            <w:noWrap/>
            <w:hideMark/>
          </w:tcPr>
          <w:p w14:paraId="1254A6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GUSTINE</w:t>
            </w:r>
          </w:p>
        </w:tc>
        <w:tc>
          <w:tcPr>
            <w:tcW w:w="1180" w:type="dxa"/>
            <w:tcBorders>
              <w:top w:val="nil"/>
              <w:left w:val="nil"/>
              <w:bottom w:val="single" w:sz="8" w:space="0" w:color="E2E2E2"/>
              <w:right w:val="single" w:sz="8" w:space="0" w:color="E2E2E2"/>
            </w:tcBorders>
            <w:shd w:val="clear" w:color="auto" w:fill="auto"/>
            <w:noWrap/>
            <w:hideMark/>
          </w:tcPr>
          <w:p w14:paraId="54954B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HAS</w:t>
            </w:r>
          </w:p>
        </w:tc>
        <w:tc>
          <w:tcPr>
            <w:tcW w:w="1300" w:type="dxa"/>
            <w:tcBorders>
              <w:top w:val="nil"/>
              <w:left w:val="nil"/>
              <w:bottom w:val="single" w:sz="8" w:space="0" w:color="E2E2E2"/>
              <w:right w:val="single" w:sz="8" w:space="0" w:color="E2E2E2"/>
            </w:tcBorders>
            <w:shd w:val="clear" w:color="auto" w:fill="auto"/>
            <w:noWrap/>
            <w:hideMark/>
          </w:tcPr>
          <w:p w14:paraId="7E7414E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24</w:t>
            </w:r>
          </w:p>
        </w:tc>
      </w:tr>
      <w:tr w:rsidR="00A82EC3" w:rsidRPr="00A82EC3" w14:paraId="10C4C0E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FA267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A1AFF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5E96F5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SSTLEIN8</w:t>
            </w:r>
          </w:p>
        </w:tc>
        <w:tc>
          <w:tcPr>
            <w:tcW w:w="1980" w:type="dxa"/>
            <w:tcBorders>
              <w:top w:val="nil"/>
              <w:left w:val="nil"/>
              <w:bottom w:val="single" w:sz="8" w:space="0" w:color="E2E2E2"/>
              <w:right w:val="single" w:sz="8" w:space="0" w:color="E2E2E2"/>
            </w:tcBorders>
            <w:shd w:val="clear" w:color="auto" w:fill="auto"/>
            <w:noWrap/>
            <w:hideMark/>
          </w:tcPr>
          <w:p w14:paraId="7760AB0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528D21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0B407C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43EA5B7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24</w:t>
            </w:r>
          </w:p>
        </w:tc>
      </w:tr>
      <w:tr w:rsidR="00A82EC3" w:rsidRPr="00A82EC3" w14:paraId="192AF77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280B8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4EC55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6F61E4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SPOTPAN9</w:t>
            </w:r>
          </w:p>
        </w:tc>
        <w:tc>
          <w:tcPr>
            <w:tcW w:w="1980" w:type="dxa"/>
            <w:tcBorders>
              <w:top w:val="nil"/>
              <w:left w:val="nil"/>
              <w:bottom w:val="single" w:sz="8" w:space="0" w:color="E2E2E2"/>
              <w:right w:val="single" w:sz="8" w:space="0" w:color="E2E2E2"/>
            </w:tcBorders>
            <w:shd w:val="clear" w:color="auto" w:fill="auto"/>
            <w:noWrap/>
            <w:hideMark/>
          </w:tcPr>
          <w:p w14:paraId="7AF585E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GUS_HAS_1</w:t>
            </w:r>
          </w:p>
        </w:tc>
        <w:tc>
          <w:tcPr>
            <w:tcW w:w="1180" w:type="dxa"/>
            <w:tcBorders>
              <w:top w:val="nil"/>
              <w:left w:val="nil"/>
              <w:bottom w:val="single" w:sz="8" w:space="0" w:color="E2E2E2"/>
              <w:right w:val="single" w:sz="8" w:space="0" w:color="E2E2E2"/>
            </w:tcBorders>
            <w:shd w:val="clear" w:color="auto" w:fill="auto"/>
            <w:noWrap/>
            <w:hideMark/>
          </w:tcPr>
          <w:p w14:paraId="381EDA8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HAS</w:t>
            </w:r>
          </w:p>
        </w:tc>
        <w:tc>
          <w:tcPr>
            <w:tcW w:w="1180" w:type="dxa"/>
            <w:tcBorders>
              <w:top w:val="nil"/>
              <w:left w:val="nil"/>
              <w:bottom w:val="single" w:sz="8" w:space="0" w:color="E2E2E2"/>
              <w:right w:val="single" w:sz="8" w:space="0" w:color="E2E2E2"/>
            </w:tcBorders>
            <w:shd w:val="clear" w:color="auto" w:fill="auto"/>
            <w:noWrap/>
            <w:hideMark/>
          </w:tcPr>
          <w:p w14:paraId="12B1CD8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GUSTINE</w:t>
            </w:r>
          </w:p>
        </w:tc>
        <w:tc>
          <w:tcPr>
            <w:tcW w:w="1300" w:type="dxa"/>
            <w:tcBorders>
              <w:top w:val="nil"/>
              <w:left w:val="nil"/>
              <w:bottom w:val="single" w:sz="8" w:space="0" w:color="E2E2E2"/>
              <w:right w:val="single" w:sz="8" w:space="0" w:color="E2E2E2"/>
            </w:tcBorders>
            <w:shd w:val="clear" w:color="auto" w:fill="auto"/>
            <w:noWrap/>
            <w:hideMark/>
          </w:tcPr>
          <w:p w14:paraId="4A256F4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24</w:t>
            </w:r>
          </w:p>
        </w:tc>
      </w:tr>
      <w:tr w:rsidR="00A82EC3" w:rsidRPr="00A82EC3" w14:paraId="3C60EEE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63A58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D2396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0F227C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64ED9A1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A3D748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2ABE38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744FB1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23</w:t>
            </w:r>
          </w:p>
        </w:tc>
      </w:tr>
      <w:tr w:rsidR="00A82EC3" w:rsidRPr="00A82EC3" w14:paraId="2AC34C3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BAF0E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B9DDD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07F381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B96FDA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4A8CE35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9F9DF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1F40DD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23</w:t>
            </w:r>
          </w:p>
        </w:tc>
      </w:tr>
      <w:tr w:rsidR="00A82EC3" w:rsidRPr="00A82EC3" w14:paraId="74E9AA7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50B24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D419C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6ED7B7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FA5BF4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64A89C4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337F34B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3215444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23</w:t>
            </w:r>
          </w:p>
        </w:tc>
      </w:tr>
      <w:tr w:rsidR="00A82EC3" w:rsidRPr="00A82EC3" w14:paraId="124E538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3E74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1850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5DFFA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4CA16A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676DC0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7876119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48D0D9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22</w:t>
            </w:r>
          </w:p>
        </w:tc>
      </w:tr>
      <w:tr w:rsidR="00A82EC3" w:rsidRPr="00A82EC3" w14:paraId="002F6E5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E6884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06F4C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9E8EF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83500F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247390C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0086C67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4D7798D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22</w:t>
            </w:r>
          </w:p>
        </w:tc>
      </w:tr>
      <w:tr w:rsidR="00A82EC3" w:rsidRPr="00A82EC3" w14:paraId="5EBB3EA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A9A7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8018F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E4A578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450CBEC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500490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46FECF9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386D935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22</w:t>
            </w:r>
          </w:p>
        </w:tc>
      </w:tr>
      <w:tr w:rsidR="00A82EC3" w:rsidRPr="00A82EC3" w14:paraId="09B9AD8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5EC3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83340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A70C4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0334B35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17D058A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2EE524C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27BFF22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21</w:t>
            </w:r>
          </w:p>
        </w:tc>
      </w:tr>
      <w:tr w:rsidR="00A82EC3" w:rsidRPr="00A82EC3" w14:paraId="67039E5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436C2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984ED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A16271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7EE656A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59802F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3B688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5CA2A79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21</w:t>
            </w:r>
          </w:p>
        </w:tc>
      </w:tr>
      <w:tr w:rsidR="00A82EC3" w:rsidRPr="00A82EC3" w14:paraId="0E3B313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DF98E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F989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C0D39E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627256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5777518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177E93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6DEBE84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19</w:t>
            </w:r>
          </w:p>
        </w:tc>
      </w:tr>
      <w:tr w:rsidR="00A82EC3" w:rsidRPr="00A82EC3" w14:paraId="3F3C71E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DC6FE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BD2DE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297F4D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4A983C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4D44090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461A15C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71C21F6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17</w:t>
            </w:r>
          </w:p>
        </w:tc>
      </w:tr>
      <w:tr w:rsidR="00A82EC3" w:rsidRPr="00A82EC3" w14:paraId="6202F44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EAE5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6A319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6FCC65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6A52E8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09B0525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4C53F4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4BC8662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17</w:t>
            </w:r>
          </w:p>
        </w:tc>
      </w:tr>
      <w:tr w:rsidR="00A82EC3" w:rsidRPr="00A82EC3" w14:paraId="1B83564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621E0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271BB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05FB45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72956A0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6911903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61D792E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262CB0B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17</w:t>
            </w:r>
          </w:p>
        </w:tc>
      </w:tr>
      <w:tr w:rsidR="00A82EC3" w:rsidRPr="00A82EC3" w14:paraId="10F69EC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91FC2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82F82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2779CE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01CC345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20104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C1CA8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276570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16</w:t>
            </w:r>
          </w:p>
        </w:tc>
      </w:tr>
      <w:tr w:rsidR="00A82EC3" w:rsidRPr="00A82EC3" w14:paraId="2EC7666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3651A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E81D5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9BB1F2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2AA6CEA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5C5261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5F779D6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0ADF2CD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16</w:t>
            </w:r>
          </w:p>
        </w:tc>
      </w:tr>
      <w:tr w:rsidR="00A82EC3" w:rsidRPr="00A82EC3" w14:paraId="015A95A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B06FC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BC465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2E40B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51AAF2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261A333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62CAB8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0ABCA03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16</w:t>
            </w:r>
          </w:p>
        </w:tc>
      </w:tr>
      <w:tr w:rsidR="00A82EC3" w:rsidRPr="00A82EC3" w14:paraId="7887893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2CDCD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204F5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991776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SCENMCC8</w:t>
            </w:r>
          </w:p>
        </w:tc>
        <w:tc>
          <w:tcPr>
            <w:tcW w:w="1980" w:type="dxa"/>
            <w:tcBorders>
              <w:top w:val="nil"/>
              <w:left w:val="nil"/>
              <w:bottom w:val="single" w:sz="8" w:space="0" w:color="E2E2E2"/>
              <w:right w:val="single" w:sz="8" w:space="0" w:color="E2E2E2"/>
            </w:tcBorders>
            <w:shd w:val="clear" w:color="auto" w:fill="auto"/>
            <w:noWrap/>
            <w:hideMark/>
          </w:tcPr>
          <w:p w14:paraId="7C9F10B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SHIL_MCC_1</w:t>
            </w:r>
          </w:p>
        </w:tc>
        <w:tc>
          <w:tcPr>
            <w:tcW w:w="1180" w:type="dxa"/>
            <w:tcBorders>
              <w:top w:val="nil"/>
              <w:left w:val="nil"/>
              <w:bottom w:val="single" w:sz="8" w:space="0" w:color="E2E2E2"/>
              <w:right w:val="single" w:sz="8" w:space="0" w:color="E2E2E2"/>
            </w:tcBorders>
            <w:shd w:val="clear" w:color="auto" w:fill="auto"/>
            <w:noWrap/>
            <w:hideMark/>
          </w:tcPr>
          <w:p w14:paraId="7D52572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MCCREE</w:t>
            </w:r>
          </w:p>
        </w:tc>
        <w:tc>
          <w:tcPr>
            <w:tcW w:w="1180" w:type="dxa"/>
            <w:tcBorders>
              <w:top w:val="nil"/>
              <w:left w:val="nil"/>
              <w:bottom w:val="single" w:sz="8" w:space="0" w:color="E2E2E2"/>
              <w:right w:val="single" w:sz="8" w:space="0" w:color="E2E2E2"/>
            </w:tcBorders>
            <w:shd w:val="clear" w:color="auto" w:fill="auto"/>
            <w:noWrap/>
            <w:hideMark/>
          </w:tcPr>
          <w:p w14:paraId="5AE6AF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SHILOH</w:t>
            </w:r>
          </w:p>
        </w:tc>
        <w:tc>
          <w:tcPr>
            <w:tcW w:w="1300" w:type="dxa"/>
            <w:tcBorders>
              <w:top w:val="nil"/>
              <w:left w:val="nil"/>
              <w:bottom w:val="single" w:sz="8" w:space="0" w:color="E2E2E2"/>
              <w:right w:val="single" w:sz="8" w:space="0" w:color="E2E2E2"/>
            </w:tcBorders>
            <w:shd w:val="clear" w:color="auto" w:fill="auto"/>
            <w:noWrap/>
            <w:hideMark/>
          </w:tcPr>
          <w:p w14:paraId="5EF1AD0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16</w:t>
            </w:r>
          </w:p>
        </w:tc>
      </w:tr>
      <w:tr w:rsidR="00A82EC3" w:rsidRPr="00A82EC3" w14:paraId="5231AF0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A7A1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F61BF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39AE5C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86E3CE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822CDB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5A3BE6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4713806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16</w:t>
            </w:r>
          </w:p>
        </w:tc>
      </w:tr>
      <w:tr w:rsidR="00A82EC3" w:rsidRPr="00A82EC3" w14:paraId="4819D9B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14A7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7A85F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D7212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2C4CB86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64C45D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072099A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08B2A2B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16</w:t>
            </w:r>
          </w:p>
        </w:tc>
      </w:tr>
      <w:tr w:rsidR="00A82EC3" w:rsidRPr="00A82EC3" w14:paraId="15640FD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C13B8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14CCC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B0002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0A7A068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659AF7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39ACCE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357645E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15</w:t>
            </w:r>
          </w:p>
        </w:tc>
      </w:tr>
      <w:tr w:rsidR="00A82EC3" w:rsidRPr="00A82EC3" w14:paraId="32AB577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BFDCE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898BA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0BFD0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9A02DA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4104F55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6455DA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E27A9D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15</w:t>
            </w:r>
          </w:p>
        </w:tc>
      </w:tr>
      <w:tr w:rsidR="00A82EC3" w:rsidRPr="00A82EC3" w14:paraId="705C026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47A9E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4DE0C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0B6093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DAUSDUN8</w:t>
            </w:r>
          </w:p>
        </w:tc>
        <w:tc>
          <w:tcPr>
            <w:tcW w:w="1980" w:type="dxa"/>
            <w:tcBorders>
              <w:top w:val="nil"/>
              <w:left w:val="nil"/>
              <w:bottom w:val="single" w:sz="8" w:space="0" w:color="E2E2E2"/>
              <w:right w:val="single" w:sz="8" w:space="0" w:color="E2E2E2"/>
            </w:tcBorders>
            <w:shd w:val="clear" w:color="auto" w:fill="auto"/>
            <w:noWrap/>
            <w:hideMark/>
          </w:tcPr>
          <w:p w14:paraId="228D512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608T608_1</w:t>
            </w:r>
          </w:p>
        </w:tc>
        <w:tc>
          <w:tcPr>
            <w:tcW w:w="1180" w:type="dxa"/>
            <w:tcBorders>
              <w:top w:val="nil"/>
              <w:left w:val="nil"/>
              <w:bottom w:val="single" w:sz="8" w:space="0" w:color="E2E2E2"/>
              <w:right w:val="single" w:sz="8" w:space="0" w:color="E2E2E2"/>
            </w:tcBorders>
            <w:shd w:val="clear" w:color="auto" w:fill="auto"/>
            <w:noWrap/>
            <w:hideMark/>
          </w:tcPr>
          <w:p w14:paraId="226F703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hideMark/>
          </w:tcPr>
          <w:p w14:paraId="283155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BASTCI</w:t>
            </w:r>
          </w:p>
        </w:tc>
        <w:tc>
          <w:tcPr>
            <w:tcW w:w="1300" w:type="dxa"/>
            <w:tcBorders>
              <w:top w:val="nil"/>
              <w:left w:val="nil"/>
              <w:bottom w:val="single" w:sz="8" w:space="0" w:color="E2E2E2"/>
              <w:right w:val="single" w:sz="8" w:space="0" w:color="E2E2E2"/>
            </w:tcBorders>
            <w:shd w:val="clear" w:color="auto" w:fill="auto"/>
            <w:noWrap/>
            <w:hideMark/>
          </w:tcPr>
          <w:p w14:paraId="079EC0E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15</w:t>
            </w:r>
          </w:p>
        </w:tc>
      </w:tr>
      <w:tr w:rsidR="00A82EC3" w:rsidRPr="00A82EC3" w14:paraId="64D5177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D6615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6070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1C936B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F45F94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N_SHARPE_XF1</w:t>
            </w:r>
          </w:p>
        </w:tc>
        <w:tc>
          <w:tcPr>
            <w:tcW w:w="1180" w:type="dxa"/>
            <w:tcBorders>
              <w:top w:val="nil"/>
              <w:left w:val="nil"/>
              <w:bottom w:val="single" w:sz="8" w:space="0" w:color="E2E2E2"/>
              <w:right w:val="single" w:sz="8" w:space="0" w:color="E2E2E2"/>
            </w:tcBorders>
            <w:shd w:val="clear" w:color="auto" w:fill="auto"/>
            <w:noWrap/>
            <w:hideMark/>
          </w:tcPr>
          <w:p w14:paraId="0A78117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3B43272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1A41AEA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14</w:t>
            </w:r>
          </w:p>
        </w:tc>
      </w:tr>
      <w:tr w:rsidR="00A82EC3" w:rsidRPr="00A82EC3" w14:paraId="199F046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F1831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402F2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A5CC9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34BB40C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0EB09D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28A3CD2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2F02CDD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14</w:t>
            </w:r>
          </w:p>
        </w:tc>
      </w:tr>
      <w:tr w:rsidR="00A82EC3" w:rsidRPr="00A82EC3" w14:paraId="590329B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779FD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3C6B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4EB562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35529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3527EB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772247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0EE175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14</w:t>
            </w:r>
          </w:p>
        </w:tc>
      </w:tr>
      <w:tr w:rsidR="00A82EC3" w:rsidRPr="00A82EC3" w14:paraId="2438D74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64570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6A8F1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7FF408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DROUCHI8</w:t>
            </w:r>
          </w:p>
        </w:tc>
        <w:tc>
          <w:tcPr>
            <w:tcW w:w="1980" w:type="dxa"/>
            <w:tcBorders>
              <w:top w:val="nil"/>
              <w:left w:val="nil"/>
              <w:bottom w:val="single" w:sz="8" w:space="0" w:color="E2E2E2"/>
              <w:right w:val="single" w:sz="8" w:space="0" w:color="E2E2E2"/>
            </w:tcBorders>
            <w:shd w:val="clear" w:color="auto" w:fill="auto"/>
            <w:noWrap/>
            <w:hideMark/>
          </w:tcPr>
          <w:p w14:paraId="365ACA6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1660__C</w:t>
            </w:r>
          </w:p>
        </w:tc>
        <w:tc>
          <w:tcPr>
            <w:tcW w:w="1180" w:type="dxa"/>
            <w:tcBorders>
              <w:top w:val="nil"/>
              <w:left w:val="nil"/>
              <w:bottom w:val="single" w:sz="8" w:space="0" w:color="E2E2E2"/>
              <w:right w:val="single" w:sz="8" w:space="0" w:color="E2E2E2"/>
            </w:tcBorders>
            <w:shd w:val="clear" w:color="auto" w:fill="auto"/>
            <w:noWrap/>
            <w:hideMark/>
          </w:tcPr>
          <w:p w14:paraId="541422C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HUTTO</w:t>
            </w:r>
          </w:p>
        </w:tc>
        <w:tc>
          <w:tcPr>
            <w:tcW w:w="1180" w:type="dxa"/>
            <w:tcBorders>
              <w:top w:val="nil"/>
              <w:left w:val="nil"/>
              <w:bottom w:val="single" w:sz="8" w:space="0" w:color="E2E2E2"/>
              <w:right w:val="single" w:sz="8" w:space="0" w:color="E2E2E2"/>
            </w:tcBorders>
            <w:shd w:val="clear" w:color="auto" w:fill="auto"/>
            <w:noWrap/>
            <w:hideMark/>
          </w:tcPr>
          <w:p w14:paraId="2386A66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RRNES</w:t>
            </w:r>
          </w:p>
        </w:tc>
        <w:tc>
          <w:tcPr>
            <w:tcW w:w="1300" w:type="dxa"/>
            <w:tcBorders>
              <w:top w:val="nil"/>
              <w:left w:val="nil"/>
              <w:bottom w:val="single" w:sz="8" w:space="0" w:color="E2E2E2"/>
              <w:right w:val="single" w:sz="8" w:space="0" w:color="E2E2E2"/>
            </w:tcBorders>
            <w:shd w:val="clear" w:color="auto" w:fill="auto"/>
            <w:noWrap/>
            <w:hideMark/>
          </w:tcPr>
          <w:p w14:paraId="7FA97D4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13</w:t>
            </w:r>
          </w:p>
        </w:tc>
      </w:tr>
      <w:tr w:rsidR="00A82EC3" w:rsidRPr="00A82EC3" w14:paraId="24C06BD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A8873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57B4B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6BE01F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325D4C6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047BFD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B9761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9747BD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13</w:t>
            </w:r>
          </w:p>
        </w:tc>
      </w:tr>
      <w:tr w:rsidR="00A82EC3" w:rsidRPr="00A82EC3" w14:paraId="3FD103B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F68E9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C9357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F15AED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DE12A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623989A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546218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252714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13</w:t>
            </w:r>
          </w:p>
        </w:tc>
      </w:tr>
      <w:tr w:rsidR="00A82EC3" w:rsidRPr="00A82EC3" w14:paraId="1FEA1D7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88698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456F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ECEC87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4DEC2F4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8DD9DC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8FB2BA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06C71E8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12</w:t>
            </w:r>
          </w:p>
        </w:tc>
      </w:tr>
      <w:tr w:rsidR="00A82EC3" w:rsidRPr="00A82EC3" w14:paraId="338F35D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795FE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62176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828EA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34CBCF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09E6B77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7319C04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3DF322E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12</w:t>
            </w:r>
          </w:p>
        </w:tc>
      </w:tr>
      <w:tr w:rsidR="00A82EC3" w:rsidRPr="00A82EC3" w14:paraId="6B19A15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12245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0A16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CFF734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0EF6911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2427C8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2547F28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430B19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11</w:t>
            </w:r>
          </w:p>
        </w:tc>
      </w:tr>
      <w:tr w:rsidR="00A82EC3" w:rsidRPr="00A82EC3" w14:paraId="40FF733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4F0B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7AF9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8CC8A0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9D70BE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19EF5D1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0ED3884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64202A3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11</w:t>
            </w:r>
          </w:p>
        </w:tc>
      </w:tr>
      <w:tr w:rsidR="00A82EC3" w:rsidRPr="00A82EC3" w14:paraId="561B7BE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F2ED0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C7BF14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9E4BC9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7723A75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2DD8E2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7472125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5736385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11</w:t>
            </w:r>
          </w:p>
        </w:tc>
      </w:tr>
      <w:tr w:rsidR="00A82EC3" w:rsidRPr="00A82EC3" w14:paraId="57BCA0A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6E20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E722D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C30AEA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2A8417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BE51A9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5F393BD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1BA6B8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11</w:t>
            </w:r>
          </w:p>
        </w:tc>
      </w:tr>
      <w:tr w:rsidR="00A82EC3" w:rsidRPr="00A82EC3" w14:paraId="15CC125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6C8C8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58BB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41202A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31FD38F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5A7FCD5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73F6ADB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59726CF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11</w:t>
            </w:r>
          </w:p>
        </w:tc>
      </w:tr>
      <w:tr w:rsidR="00A82EC3" w:rsidRPr="00A82EC3" w14:paraId="06DF3A0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E81A5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7347AF8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024ECA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4396FDF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2998A8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765284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EC7ED1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10</w:t>
            </w:r>
          </w:p>
        </w:tc>
      </w:tr>
      <w:tr w:rsidR="00A82EC3" w:rsidRPr="00A82EC3" w14:paraId="74583A3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C24B6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D389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2613AA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2714C62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6303A9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1E8C741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0D4D94F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10</w:t>
            </w:r>
          </w:p>
        </w:tc>
      </w:tr>
      <w:tr w:rsidR="00A82EC3" w:rsidRPr="00A82EC3" w14:paraId="498F9E1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BF420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F55CB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9674BC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SSTLEST8</w:t>
            </w:r>
          </w:p>
        </w:tc>
        <w:tc>
          <w:tcPr>
            <w:tcW w:w="1980" w:type="dxa"/>
            <w:tcBorders>
              <w:top w:val="nil"/>
              <w:left w:val="nil"/>
              <w:bottom w:val="single" w:sz="8" w:space="0" w:color="E2E2E2"/>
              <w:right w:val="single" w:sz="8" w:space="0" w:color="E2E2E2"/>
            </w:tcBorders>
            <w:shd w:val="clear" w:color="auto" w:fill="auto"/>
            <w:noWrap/>
            <w:hideMark/>
          </w:tcPr>
          <w:p w14:paraId="2AD31CE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0007F32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4C07EBF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66F469E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10</w:t>
            </w:r>
          </w:p>
        </w:tc>
      </w:tr>
      <w:tr w:rsidR="00A82EC3" w:rsidRPr="00A82EC3" w14:paraId="14E6830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B14DD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034D3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FB67F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SALIKIN8</w:t>
            </w:r>
          </w:p>
        </w:tc>
        <w:tc>
          <w:tcPr>
            <w:tcW w:w="1980" w:type="dxa"/>
            <w:tcBorders>
              <w:top w:val="nil"/>
              <w:left w:val="nil"/>
              <w:bottom w:val="single" w:sz="8" w:space="0" w:color="E2E2E2"/>
              <w:right w:val="single" w:sz="8" w:space="0" w:color="E2E2E2"/>
            </w:tcBorders>
            <w:shd w:val="clear" w:color="auto" w:fill="auto"/>
            <w:noWrap/>
            <w:hideMark/>
          </w:tcPr>
          <w:p w14:paraId="17347BB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37B40F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3A7959D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C7879D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10</w:t>
            </w:r>
          </w:p>
        </w:tc>
      </w:tr>
      <w:tr w:rsidR="00A82EC3" w:rsidRPr="00A82EC3" w14:paraId="224B90A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3C475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89416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D9FB94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1392D77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0360DCC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360385E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4033E7A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10</w:t>
            </w:r>
          </w:p>
        </w:tc>
      </w:tr>
      <w:tr w:rsidR="00A82EC3" w:rsidRPr="00A82EC3" w14:paraId="7BBA274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F8D7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7596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A130A9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DNUEGIL8</w:t>
            </w:r>
          </w:p>
        </w:tc>
        <w:tc>
          <w:tcPr>
            <w:tcW w:w="1980" w:type="dxa"/>
            <w:tcBorders>
              <w:top w:val="nil"/>
              <w:left w:val="nil"/>
              <w:bottom w:val="single" w:sz="8" w:space="0" w:color="E2E2E2"/>
              <w:right w:val="single" w:sz="8" w:space="0" w:color="E2E2E2"/>
            </w:tcBorders>
            <w:shd w:val="clear" w:color="auto" w:fill="auto"/>
            <w:noWrap/>
            <w:hideMark/>
          </w:tcPr>
          <w:p w14:paraId="378B2DA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716373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0F475E5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3FFA2DC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10</w:t>
            </w:r>
          </w:p>
        </w:tc>
      </w:tr>
      <w:tr w:rsidR="00A82EC3" w:rsidRPr="00A82EC3" w14:paraId="22695F7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8159F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64E8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A341CB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0C3F8BC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7CE11FB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638A76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51F440D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10</w:t>
            </w:r>
          </w:p>
        </w:tc>
      </w:tr>
      <w:tr w:rsidR="00A82EC3" w:rsidRPr="00A82EC3" w14:paraId="3335546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80116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28669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BF4CEA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39A9AD8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3D73A08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7E194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40948A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9</w:t>
            </w:r>
          </w:p>
        </w:tc>
      </w:tr>
      <w:tr w:rsidR="00A82EC3" w:rsidRPr="00A82EC3" w14:paraId="0805F30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F411E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5F382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CFB538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00C0C7B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EB9ED8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3DDA232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48406C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9</w:t>
            </w:r>
          </w:p>
        </w:tc>
      </w:tr>
      <w:tr w:rsidR="00A82EC3" w:rsidRPr="00A82EC3" w14:paraId="4D67F75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49972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39A3A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748966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36C00C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00B8AEB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4813F8A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4135F0E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9</w:t>
            </w:r>
          </w:p>
        </w:tc>
      </w:tr>
      <w:tr w:rsidR="00A82EC3" w:rsidRPr="00A82EC3" w14:paraId="739A42B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8845C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EAC6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FBDC9B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0EF0C3F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34T267_1</w:t>
            </w:r>
          </w:p>
        </w:tc>
        <w:tc>
          <w:tcPr>
            <w:tcW w:w="1180" w:type="dxa"/>
            <w:tcBorders>
              <w:top w:val="nil"/>
              <w:left w:val="nil"/>
              <w:bottom w:val="single" w:sz="8" w:space="0" w:color="E2E2E2"/>
              <w:right w:val="single" w:sz="8" w:space="0" w:color="E2E2E2"/>
            </w:tcBorders>
            <w:shd w:val="clear" w:color="auto" w:fill="auto"/>
            <w:noWrap/>
            <w:hideMark/>
          </w:tcPr>
          <w:p w14:paraId="459A4A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SANDMO</w:t>
            </w:r>
          </w:p>
        </w:tc>
        <w:tc>
          <w:tcPr>
            <w:tcW w:w="1180" w:type="dxa"/>
            <w:tcBorders>
              <w:top w:val="nil"/>
              <w:left w:val="nil"/>
              <w:bottom w:val="single" w:sz="8" w:space="0" w:color="E2E2E2"/>
              <w:right w:val="single" w:sz="8" w:space="0" w:color="E2E2E2"/>
            </w:tcBorders>
            <w:shd w:val="clear" w:color="auto" w:fill="auto"/>
            <w:noWrap/>
            <w:hideMark/>
          </w:tcPr>
          <w:p w14:paraId="4B1F2E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CTECBU</w:t>
            </w:r>
          </w:p>
        </w:tc>
        <w:tc>
          <w:tcPr>
            <w:tcW w:w="1300" w:type="dxa"/>
            <w:tcBorders>
              <w:top w:val="nil"/>
              <w:left w:val="nil"/>
              <w:bottom w:val="single" w:sz="8" w:space="0" w:color="E2E2E2"/>
              <w:right w:val="single" w:sz="8" w:space="0" w:color="E2E2E2"/>
            </w:tcBorders>
            <w:shd w:val="clear" w:color="auto" w:fill="auto"/>
            <w:noWrap/>
            <w:hideMark/>
          </w:tcPr>
          <w:p w14:paraId="063D2AA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9</w:t>
            </w:r>
          </w:p>
        </w:tc>
      </w:tr>
      <w:tr w:rsidR="00A82EC3" w:rsidRPr="00A82EC3" w14:paraId="20BA683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FEAF4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977B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67A2F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6879695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14CC2B0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S_MISSIN</w:t>
            </w:r>
          </w:p>
        </w:tc>
        <w:tc>
          <w:tcPr>
            <w:tcW w:w="1180" w:type="dxa"/>
            <w:tcBorders>
              <w:top w:val="nil"/>
              <w:left w:val="nil"/>
              <w:bottom w:val="single" w:sz="8" w:space="0" w:color="E2E2E2"/>
              <w:right w:val="single" w:sz="8" w:space="0" w:color="E2E2E2"/>
            </w:tcBorders>
            <w:shd w:val="clear" w:color="auto" w:fill="auto"/>
            <w:noWrap/>
            <w:hideMark/>
          </w:tcPr>
          <w:p w14:paraId="779B198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14306C6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9</w:t>
            </w:r>
          </w:p>
        </w:tc>
      </w:tr>
      <w:tr w:rsidR="00A82EC3" w:rsidRPr="00A82EC3" w14:paraId="09F49BF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3D729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626F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560A29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474967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66249B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255B602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3D83F25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9</w:t>
            </w:r>
          </w:p>
        </w:tc>
      </w:tr>
      <w:tr w:rsidR="00A82EC3" w:rsidRPr="00A82EC3" w14:paraId="2CC606C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11357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3C058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4AD88F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SCOMCYP8</w:t>
            </w:r>
          </w:p>
        </w:tc>
        <w:tc>
          <w:tcPr>
            <w:tcW w:w="1980" w:type="dxa"/>
            <w:tcBorders>
              <w:top w:val="nil"/>
              <w:left w:val="nil"/>
              <w:bottom w:val="single" w:sz="8" w:space="0" w:color="E2E2E2"/>
              <w:right w:val="single" w:sz="8" w:space="0" w:color="E2E2E2"/>
            </w:tcBorders>
            <w:shd w:val="clear" w:color="auto" w:fill="auto"/>
            <w:noWrap/>
            <w:hideMark/>
          </w:tcPr>
          <w:p w14:paraId="406DA73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122T122_1</w:t>
            </w:r>
          </w:p>
        </w:tc>
        <w:tc>
          <w:tcPr>
            <w:tcW w:w="1180" w:type="dxa"/>
            <w:tcBorders>
              <w:top w:val="nil"/>
              <w:left w:val="nil"/>
              <w:bottom w:val="single" w:sz="8" w:space="0" w:color="E2E2E2"/>
              <w:right w:val="single" w:sz="8" w:space="0" w:color="E2E2E2"/>
            </w:tcBorders>
            <w:shd w:val="clear" w:color="auto" w:fill="auto"/>
            <w:noWrap/>
            <w:hideMark/>
          </w:tcPr>
          <w:p w14:paraId="49B5615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COMFOR</w:t>
            </w:r>
          </w:p>
        </w:tc>
        <w:tc>
          <w:tcPr>
            <w:tcW w:w="1180" w:type="dxa"/>
            <w:tcBorders>
              <w:top w:val="nil"/>
              <w:left w:val="nil"/>
              <w:bottom w:val="single" w:sz="8" w:space="0" w:color="E2E2E2"/>
              <w:right w:val="single" w:sz="8" w:space="0" w:color="E2E2E2"/>
            </w:tcBorders>
            <w:shd w:val="clear" w:color="auto" w:fill="auto"/>
            <w:noWrap/>
            <w:hideMark/>
          </w:tcPr>
          <w:p w14:paraId="4E65324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RAYBAR</w:t>
            </w:r>
          </w:p>
        </w:tc>
        <w:tc>
          <w:tcPr>
            <w:tcW w:w="1300" w:type="dxa"/>
            <w:tcBorders>
              <w:top w:val="nil"/>
              <w:left w:val="nil"/>
              <w:bottom w:val="single" w:sz="8" w:space="0" w:color="E2E2E2"/>
              <w:right w:val="single" w:sz="8" w:space="0" w:color="E2E2E2"/>
            </w:tcBorders>
            <w:shd w:val="clear" w:color="auto" w:fill="auto"/>
            <w:noWrap/>
            <w:hideMark/>
          </w:tcPr>
          <w:p w14:paraId="1B47CE6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9</w:t>
            </w:r>
          </w:p>
        </w:tc>
      </w:tr>
      <w:tr w:rsidR="00A82EC3" w:rsidRPr="00A82EC3" w14:paraId="72D0C34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FE02F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2C38F7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362F5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SBEAOR8</w:t>
            </w:r>
          </w:p>
        </w:tc>
        <w:tc>
          <w:tcPr>
            <w:tcW w:w="1980" w:type="dxa"/>
            <w:tcBorders>
              <w:top w:val="nil"/>
              <w:left w:val="nil"/>
              <w:bottom w:val="single" w:sz="8" w:space="0" w:color="E2E2E2"/>
              <w:right w:val="single" w:sz="8" w:space="0" w:color="E2E2E2"/>
            </w:tcBorders>
            <w:shd w:val="clear" w:color="auto" w:fill="auto"/>
            <w:noWrap/>
            <w:hideMark/>
          </w:tcPr>
          <w:p w14:paraId="267447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PT_TWM25_A</w:t>
            </w:r>
          </w:p>
        </w:tc>
        <w:tc>
          <w:tcPr>
            <w:tcW w:w="1180" w:type="dxa"/>
            <w:tcBorders>
              <w:top w:val="nil"/>
              <w:left w:val="nil"/>
              <w:bottom w:val="single" w:sz="8" w:space="0" w:color="E2E2E2"/>
              <w:right w:val="single" w:sz="8" w:space="0" w:color="E2E2E2"/>
            </w:tcBorders>
            <w:shd w:val="clear" w:color="auto" w:fill="auto"/>
            <w:noWrap/>
            <w:hideMark/>
          </w:tcPr>
          <w:p w14:paraId="55F7FDB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25CCBB7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TWM</w:t>
            </w:r>
          </w:p>
        </w:tc>
        <w:tc>
          <w:tcPr>
            <w:tcW w:w="1300" w:type="dxa"/>
            <w:tcBorders>
              <w:top w:val="nil"/>
              <w:left w:val="nil"/>
              <w:bottom w:val="single" w:sz="8" w:space="0" w:color="E2E2E2"/>
              <w:right w:val="single" w:sz="8" w:space="0" w:color="E2E2E2"/>
            </w:tcBorders>
            <w:shd w:val="clear" w:color="auto" w:fill="auto"/>
            <w:noWrap/>
            <w:hideMark/>
          </w:tcPr>
          <w:p w14:paraId="3A41366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9</w:t>
            </w:r>
          </w:p>
        </w:tc>
      </w:tr>
      <w:tr w:rsidR="00A82EC3" w:rsidRPr="00A82EC3" w14:paraId="1278864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E0DEB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CD4E5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D42AE4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1225AC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4A4DB26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21C2A24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42D8CE8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8</w:t>
            </w:r>
          </w:p>
        </w:tc>
      </w:tr>
      <w:tr w:rsidR="00A82EC3" w:rsidRPr="00A82EC3" w14:paraId="2E1593F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C465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78B3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A8D26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240CD2A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AFA2BE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0A742C7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25D9C2D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8</w:t>
            </w:r>
          </w:p>
        </w:tc>
      </w:tr>
      <w:tr w:rsidR="00A82EC3" w:rsidRPr="00A82EC3" w14:paraId="12F8472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DB4CD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1FBE9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0DF11E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68BD9D9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D543E5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3E8733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797BB4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8</w:t>
            </w:r>
          </w:p>
        </w:tc>
      </w:tr>
      <w:tr w:rsidR="00A82EC3" w:rsidRPr="00A82EC3" w14:paraId="1684578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CF154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6F809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8A5AF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3741D8B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742488F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8A8A3A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389A679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8</w:t>
            </w:r>
          </w:p>
        </w:tc>
      </w:tr>
      <w:tr w:rsidR="00A82EC3" w:rsidRPr="00A82EC3" w14:paraId="19EC92F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1FC4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C8A50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37077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1CA288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2249894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7A24319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9908FE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8</w:t>
            </w:r>
          </w:p>
        </w:tc>
      </w:tr>
      <w:tr w:rsidR="00A82EC3" w:rsidRPr="00A82EC3" w14:paraId="14C75EB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CEDA9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A554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E97996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DBBSRCH5</w:t>
            </w:r>
          </w:p>
        </w:tc>
        <w:tc>
          <w:tcPr>
            <w:tcW w:w="1980" w:type="dxa"/>
            <w:tcBorders>
              <w:top w:val="nil"/>
              <w:left w:val="nil"/>
              <w:bottom w:val="single" w:sz="8" w:space="0" w:color="E2E2E2"/>
              <w:right w:val="single" w:sz="8" w:space="0" w:color="E2E2E2"/>
            </w:tcBorders>
            <w:shd w:val="clear" w:color="auto" w:fill="auto"/>
            <w:noWrap/>
            <w:hideMark/>
          </w:tcPr>
          <w:p w14:paraId="28E59E6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1240__J</w:t>
            </w:r>
          </w:p>
        </w:tc>
        <w:tc>
          <w:tcPr>
            <w:tcW w:w="1180" w:type="dxa"/>
            <w:tcBorders>
              <w:top w:val="nil"/>
              <w:left w:val="nil"/>
              <w:bottom w:val="single" w:sz="8" w:space="0" w:color="E2E2E2"/>
              <w:right w:val="single" w:sz="8" w:space="0" w:color="E2E2E2"/>
            </w:tcBorders>
            <w:shd w:val="clear" w:color="auto" w:fill="auto"/>
            <w:noWrap/>
            <w:hideMark/>
          </w:tcPr>
          <w:p w14:paraId="0BF9900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POKSW</w:t>
            </w:r>
          </w:p>
        </w:tc>
        <w:tc>
          <w:tcPr>
            <w:tcW w:w="1180" w:type="dxa"/>
            <w:tcBorders>
              <w:top w:val="nil"/>
              <w:left w:val="nil"/>
              <w:bottom w:val="single" w:sz="8" w:space="0" w:color="E2E2E2"/>
              <w:right w:val="single" w:sz="8" w:space="0" w:color="E2E2E2"/>
            </w:tcBorders>
            <w:shd w:val="clear" w:color="auto" w:fill="auto"/>
            <w:noWrap/>
            <w:hideMark/>
          </w:tcPr>
          <w:p w14:paraId="0018585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FFD</w:t>
            </w:r>
          </w:p>
        </w:tc>
        <w:tc>
          <w:tcPr>
            <w:tcW w:w="1300" w:type="dxa"/>
            <w:tcBorders>
              <w:top w:val="nil"/>
              <w:left w:val="nil"/>
              <w:bottom w:val="single" w:sz="8" w:space="0" w:color="E2E2E2"/>
              <w:right w:val="single" w:sz="8" w:space="0" w:color="E2E2E2"/>
            </w:tcBorders>
            <w:shd w:val="clear" w:color="auto" w:fill="auto"/>
            <w:noWrap/>
            <w:hideMark/>
          </w:tcPr>
          <w:p w14:paraId="41026AC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7</w:t>
            </w:r>
          </w:p>
        </w:tc>
      </w:tr>
      <w:tr w:rsidR="00A82EC3" w:rsidRPr="00A82EC3" w14:paraId="4B99C38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8859D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EC112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75BFDC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5F22D29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55F6DAC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7A32F2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0F8A66E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7</w:t>
            </w:r>
          </w:p>
        </w:tc>
      </w:tr>
      <w:tr w:rsidR="00A82EC3" w:rsidRPr="00A82EC3" w14:paraId="3041EF7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EF845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B5A79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AEB5A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DCOMKER8</w:t>
            </w:r>
          </w:p>
        </w:tc>
        <w:tc>
          <w:tcPr>
            <w:tcW w:w="1980" w:type="dxa"/>
            <w:tcBorders>
              <w:top w:val="nil"/>
              <w:left w:val="nil"/>
              <w:bottom w:val="single" w:sz="8" w:space="0" w:color="E2E2E2"/>
              <w:right w:val="single" w:sz="8" w:space="0" w:color="E2E2E2"/>
            </w:tcBorders>
            <w:shd w:val="clear" w:color="auto" w:fill="auto"/>
            <w:noWrap/>
            <w:hideMark/>
          </w:tcPr>
          <w:p w14:paraId="3207F3A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77T121_1</w:t>
            </w:r>
          </w:p>
        </w:tc>
        <w:tc>
          <w:tcPr>
            <w:tcW w:w="1180" w:type="dxa"/>
            <w:tcBorders>
              <w:top w:val="nil"/>
              <w:left w:val="nil"/>
              <w:bottom w:val="single" w:sz="8" w:space="0" w:color="E2E2E2"/>
              <w:right w:val="single" w:sz="8" w:space="0" w:color="E2E2E2"/>
            </w:tcBorders>
            <w:shd w:val="clear" w:color="auto" w:fill="auto"/>
            <w:noWrap/>
            <w:hideMark/>
          </w:tcPr>
          <w:p w14:paraId="761AD42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COMFOR</w:t>
            </w:r>
          </w:p>
        </w:tc>
        <w:tc>
          <w:tcPr>
            <w:tcW w:w="1180" w:type="dxa"/>
            <w:tcBorders>
              <w:top w:val="nil"/>
              <w:left w:val="nil"/>
              <w:bottom w:val="single" w:sz="8" w:space="0" w:color="E2E2E2"/>
              <w:right w:val="single" w:sz="8" w:space="0" w:color="E2E2E2"/>
            </w:tcBorders>
            <w:shd w:val="clear" w:color="auto" w:fill="auto"/>
            <w:noWrap/>
            <w:hideMark/>
          </w:tcPr>
          <w:p w14:paraId="7E4B07B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CYPRCR</w:t>
            </w:r>
          </w:p>
        </w:tc>
        <w:tc>
          <w:tcPr>
            <w:tcW w:w="1300" w:type="dxa"/>
            <w:tcBorders>
              <w:top w:val="nil"/>
              <w:left w:val="nil"/>
              <w:bottom w:val="single" w:sz="8" w:space="0" w:color="E2E2E2"/>
              <w:right w:val="single" w:sz="8" w:space="0" w:color="E2E2E2"/>
            </w:tcBorders>
            <w:shd w:val="clear" w:color="auto" w:fill="auto"/>
            <w:noWrap/>
            <w:hideMark/>
          </w:tcPr>
          <w:p w14:paraId="1F7395A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7</w:t>
            </w:r>
          </w:p>
        </w:tc>
      </w:tr>
      <w:tr w:rsidR="00A82EC3" w:rsidRPr="00A82EC3" w14:paraId="73F14F4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8D0F2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A8B6AB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188D7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9B4A3B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71F92AF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EF272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3622E67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7</w:t>
            </w:r>
          </w:p>
        </w:tc>
      </w:tr>
      <w:tr w:rsidR="00A82EC3" w:rsidRPr="00A82EC3" w14:paraId="3B39414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7C53E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AAB1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E7AE2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B5C56B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5076E4A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C2E830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F66864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7</w:t>
            </w:r>
          </w:p>
        </w:tc>
      </w:tr>
      <w:tr w:rsidR="00A82EC3" w:rsidRPr="00A82EC3" w14:paraId="5CAB0DB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894C0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378F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278AB8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5A5891B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12DBCEA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159307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44A3D83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7</w:t>
            </w:r>
          </w:p>
        </w:tc>
      </w:tr>
      <w:tr w:rsidR="00A82EC3" w:rsidRPr="00A82EC3" w14:paraId="5FE12DF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3963B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B26B1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CC26F5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DTMPBE58</w:t>
            </w:r>
          </w:p>
        </w:tc>
        <w:tc>
          <w:tcPr>
            <w:tcW w:w="1980" w:type="dxa"/>
            <w:tcBorders>
              <w:top w:val="nil"/>
              <w:left w:val="nil"/>
              <w:bottom w:val="single" w:sz="8" w:space="0" w:color="E2E2E2"/>
              <w:right w:val="single" w:sz="8" w:space="0" w:color="E2E2E2"/>
            </w:tcBorders>
            <w:shd w:val="clear" w:color="auto" w:fill="auto"/>
            <w:noWrap/>
            <w:hideMark/>
          </w:tcPr>
          <w:p w14:paraId="7A36930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1660__C</w:t>
            </w:r>
          </w:p>
        </w:tc>
        <w:tc>
          <w:tcPr>
            <w:tcW w:w="1180" w:type="dxa"/>
            <w:tcBorders>
              <w:top w:val="nil"/>
              <w:left w:val="nil"/>
              <w:bottom w:val="single" w:sz="8" w:space="0" w:color="E2E2E2"/>
              <w:right w:val="single" w:sz="8" w:space="0" w:color="E2E2E2"/>
            </w:tcBorders>
            <w:shd w:val="clear" w:color="auto" w:fill="auto"/>
            <w:noWrap/>
            <w:hideMark/>
          </w:tcPr>
          <w:p w14:paraId="1AB465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HUTTO</w:t>
            </w:r>
          </w:p>
        </w:tc>
        <w:tc>
          <w:tcPr>
            <w:tcW w:w="1180" w:type="dxa"/>
            <w:tcBorders>
              <w:top w:val="nil"/>
              <w:left w:val="nil"/>
              <w:bottom w:val="single" w:sz="8" w:space="0" w:color="E2E2E2"/>
              <w:right w:val="single" w:sz="8" w:space="0" w:color="E2E2E2"/>
            </w:tcBorders>
            <w:shd w:val="clear" w:color="auto" w:fill="auto"/>
            <w:noWrap/>
            <w:hideMark/>
          </w:tcPr>
          <w:p w14:paraId="159F97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RRNES</w:t>
            </w:r>
          </w:p>
        </w:tc>
        <w:tc>
          <w:tcPr>
            <w:tcW w:w="1300" w:type="dxa"/>
            <w:tcBorders>
              <w:top w:val="nil"/>
              <w:left w:val="nil"/>
              <w:bottom w:val="single" w:sz="8" w:space="0" w:color="E2E2E2"/>
              <w:right w:val="single" w:sz="8" w:space="0" w:color="E2E2E2"/>
            </w:tcBorders>
            <w:shd w:val="clear" w:color="auto" w:fill="auto"/>
            <w:noWrap/>
            <w:hideMark/>
          </w:tcPr>
          <w:p w14:paraId="2677E03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7</w:t>
            </w:r>
          </w:p>
        </w:tc>
      </w:tr>
      <w:tr w:rsidR="00A82EC3" w:rsidRPr="00A82EC3" w14:paraId="38253AD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AC447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CBD29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159BAC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2A5F1D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1DF468A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4460437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3C08C97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7</w:t>
            </w:r>
          </w:p>
        </w:tc>
      </w:tr>
      <w:tr w:rsidR="00A82EC3" w:rsidRPr="00A82EC3" w14:paraId="449C516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4EF9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C4F5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E1AE7E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93E5C8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686FC2C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290980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024F37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7</w:t>
            </w:r>
          </w:p>
        </w:tc>
      </w:tr>
      <w:tr w:rsidR="00A82EC3" w:rsidRPr="00A82EC3" w14:paraId="1105AE1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EABE7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99DF5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5197C4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DC14C5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5B9A875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5245DC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5D2935E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7</w:t>
            </w:r>
          </w:p>
        </w:tc>
      </w:tr>
      <w:tr w:rsidR="00A82EC3" w:rsidRPr="00A82EC3" w14:paraId="2C723A9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F58E8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691AB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F32EA9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DEMSPKR5</w:t>
            </w:r>
          </w:p>
        </w:tc>
        <w:tc>
          <w:tcPr>
            <w:tcW w:w="1980" w:type="dxa"/>
            <w:tcBorders>
              <w:top w:val="nil"/>
              <w:left w:val="nil"/>
              <w:bottom w:val="single" w:sz="8" w:space="0" w:color="E2E2E2"/>
              <w:right w:val="single" w:sz="8" w:space="0" w:color="E2E2E2"/>
            </w:tcBorders>
            <w:shd w:val="clear" w:color="auto" w:fill="auto"/>
            <w:noWrap/>
            <w:hideMark/>
          </w:tcPr>
          <w:p w14:paraId="4F5EBCA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6400__A</w:t>
            </w:r>
          </w:p>
        </w:tc>
        <w:tc>
          <w:tcPr>
            <w:tcW w:w="1180" w:type="dxa"/>
            <w:tcBorders>
              <w:top w:val="nil"/>
              <w:left w:val="nil"/>
              <w:bottom w:val="single" w:sz="8" w:space="0" w:color="E2E2E2"/>
              <w:right w:val="single" w:sz="8" w:space="0" w:color="E2E2E2"/>
            </w:tcBorders>
            <w:shd w:val="clear" w:color="auto" w:fill="auto"/>
            <w:noWrap/>
            <w:hideMark/>
          </w:tcPr>
          <w:p w14:paraId="00795BE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RCHHL</w:t>
            </w:r>
          </w:p>
        </w:tc>
        <w:tc>
          <w:tcPr>
            <w:tcW w:w="1180" w:type="dxa"/>
            <w:tcBorders>
              <w:top w:val="nil"/>
              <w:left w:val="nil"/>
              <w:bottom w:val="single" w:sz="8" w:space="0" w:color="E2E2E2"/>
              <w:right w:val="single" w:sz="8" w:space="0" w:color="E2E2E2"/>
            </w:tcBorders>
            <w:shd w:val="clear" w:color="auto" w:fill="auto"/>
            <w:noWrap/>
            <w:hideMark/>
          </w:tcPr>
          <w:p w14:paraId="4AC71D4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HLTOM</w:t>
            </w:r>
          </w:p>
        </w:tc>
        <w:tc>
          <w:tcPr>
            <w:tcW w:w="1300" w:type="dxa"/>
            <w:tcBorders>
              <w:top w:val="nil"/>
              <w:left w:val="nil"/>
              <w:bottom w:val="single" w:sz="8" w:space="0" w:color="E2E2E2"/>
              <w:right w:val="single" w:sz="8" w:space="0" w:color="E2E2E2"/>
            </w:tcBorders>
            <w:shd w:val="clear" w:color="auto" w:fill="auto"/>
            <w:noWrap/>
            <w:hideMark/>
          </w:tcPr>
          <w:p w14:paraId="53BA483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13AF84D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3F1C1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2622C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F12215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SI_DWH38</w:t>
            </w:r>
          </w:p>
        </w:tc>
        <w:tc>
          <w:tcPr>
            <w:tcW w:w="1980" w:type="dxa"/>
            <w:tcBorders>
              <w:top w:val="nil"/>
              <w:left w:val="nil"/>
              <w:bottom w:val="single" w:sz="8" w:space="0" w:color="E2E2E2"/>
              <w:right w:val="single" w:sz="8" w:space="0" w:color="E2E2E2"/>
            </w:tcBorders>
            <w:shd w:val="clear" w:color="auto" w:fill="auto"/>
            <w:noWrap/>
            <w:hideMark/>
          </w:tcPr>
          <w:p w14:paraId="3596AF2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hideMark/>
          </w:tcPr>
          <w:p w14:paraId="70CB024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372328B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hideMark/>
          </w:tcPr>
          <w:p w14:paraId="5ADE0D4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3A08BC5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87896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AF7D8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06F6B9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7D7FB85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27CF502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7428F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2F826FD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692BFE6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2ECC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6ACAE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DF65C2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SEULTUL8</w:t>
            </w:r>
          </w:p>
        </w:tc>
        <w:tc>
          <w:tcPr>
            <w:tcW w:w="1980" w:type="dxa"/>
            <w:tcBorders>
              <w:top w:val="nil"/>
              <w:left w:val="nil"/>
              <w:bottom w:val="single" w:sz="8" w:space="0" w:color="E2E2E2"/>
              <w:right w:val="single" w:sz="8" w:space="0" w:color="E2E2E2"/>
            </w:tcBorders>
            <w:shd w:val="clear" w:color="auto" w:fill="auto"/>
            <w:noWrap/>
            <w:hideMark/>
          </w:tcPr>
          <w:p w14:paraId="4F3B11E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282A7F7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167F88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0CB725A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00E2C92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CBF4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7C09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F80E06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E2E77B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47B256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FA7BC7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00F6388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1F9C222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4C26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6824B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955861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MWHILON5</w:t>
            </w:r>
          </w:p>
        </w:tc>
        <w:tc>
          <w:tcPr>
            <w:tcW w:w="1980" w:type="dxa"/>
            <w:tcBorders>
              <w:top w:val="nil"/>
              <w:left w:val="nil"/>
              <w:bottom w:val="single" w:sz="8" w:space="0" w:color="E2E2E2"/>
              <w:right w:val="single" w:sz="8" w:space="0" w:color="E2E2E2"/>
            </w:tcBorders>
            <w:shd w:val="clear" w:color="auto" w:fill="auto"/>
            <w:noWrap/>
            <w:hideMark/>
          </w:tcPr>
          <w:p w14:paraId="2106F1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278566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D97F8C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A2F9CB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3C1E3B5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D5F2F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D63F8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34EE89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MPRSHWK8</w:t>
            </w:r>
          </w:p>
        </w:tc>
        <w:tc>
          <w:tcPr>
            <w:tcW w:w="1980" w:type="dxa"/>
            <w:tcBorders>
              <w:top w:val="nil"/>
              <w:left w:val="nil"/>
              <w:bottom w:val="single" w:sz="8" w:space="0" w:color="E2E2E2"/>
              <w:right w:val="single" w:sz="8" w:space="0" w:color="E2E2E2"/>
            </w:tcBorders>
            <w:shd w:val="clear" w:color="auto" w:fill="auto"/>
            <w:noWrap/>
            <w:hideMark/>
          </w:tcPr>
          <w:p w14:paraId="553CDF1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1B4658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74B3AD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2C044D8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7F8F0E9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D7142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2DFC8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B3EB7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MPRSHWK8</w:t>
            </w:r>
          </w:p>
        </w:tc>
        <w:tc>
          <w:tcPr>
            <w:tcW w:w="1980" w:type="dxa"/>
            <w:tcBorders>
              <w:top w:val="nil"/>
              <w:left w:val="nil"/>
              <w:bottom w:val="single" w:sz="8" w:space="0" w:color="E2E2E2"/>
              <w:right w:val="single" w:sz="8" w:space="0" w:color="E2E2E2"/>
            </w:tcBorders>
            <w:shd w:val="clear" w:color="auto" w:fill="auto"/>
            <w:noWrap/>
            <w:hideMark/>
          </w:tcPr>
          <w:p w14:paraId="500B6F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61B5CA0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RCSES</w:t>
            </w:r>
          </w:p>
        </w:tc>
        <w:tc>
          <w:tcPr>
            <w:tcW w:w="1180" w:type="dxa"/>
            <w:tcBorders>
              <w:top w:val="nil"/>
              <w:left w:val="nil"/>
              <w:bottom w:val="single" w:sz="8" w:space="0" w:color="E2E2E2"/>
              <w:right w:val="single" w:sz="8" w:space="0" w:color="E2E2E2"/>
            </w:tcBorders>
            <w:shd w:val="clear" w:color="auto" w:fill="auto"/>
            <w:noWrap/>
            <w:hideMark/>
          </w:tcPr>
          <w:p w14:paraId="1614217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DPREA</w:t>
            </w:r>
          </w:p>
        </w:tc>
        <w:tc>
          <w:tcPr>
            <w:tcW w:w="1300" w:type="dxa"/>
            <w:tcBorders>
              <w:top w:val="nil"/>
              <w:left w:val="nil"/>
              <w:bottom w:val="single" w:sz="8" w:space="0" w:color="E2E2E2"/>
              <w:right w:val="single" w:sz="8" w:space="0" w:color="E2E2E2"/>
            </w:tcBorders>
            <w:shd w:val="clear" w:color="auto" w:fill="auto"/>
            <w:noWrap/>
            <w:hideMark/>
          </w:tcPr>
          <w:p w14:paraId="1D55CC6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1DEA984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2E9C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2E34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0982B2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68BC938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2575188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83BFB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503860E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6FFB5CB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E06FC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2DD20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4E040F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MANGWHI5</w:t>
            </w:r>
          </w:p>
        </w:tc>
        <w:tc>
          <w:tcPr>
            <w:tcW w:w="1980" w:type="dxa"/>
            <w:tcBorders>
              <w:top w:val="nil"/>
              <w:left w:val="nil"/>
              <w:bottom w:val="single" w:sz="8" w:space="0" w:color="E2E2E2"/>
              <w:right w:val="single" w:sz="8" w:space="0" w:color="E2E2E2"/>
            </w:tcBorders>
            <w:shd w:val="clear" w:color="auto" w:fill="auto"/>
            <w:noWrap/>
            <w:hideMark/>
          </w:tcPr>
          <w:p w14:paraId="2A295AD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F8F91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1DDE91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943255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79A5D6D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2156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0589D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286337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SALLHCK5</w:t>
            </w:r>
          </w:p>
        </w:tc>
        <w:tc>
          <w:tcPr>
            <w:tcW w:w="1980" w:type="dxa"/>
            <w:tcBorders>
              <w:top w:val="nil"/>
              <w:left w:val="nil"/>
              <w:bottom w:val="single" w:sz="8" w:space="0" w:color="E2E2E2"/>
              <w:right w:val="single" w:sz="8" w:space="0" w:color="E2E2E2"/>
            </w:tcBorders>
            <w:shd w:val="clear" w:color="auto" w:fill="auto"/>
            <w:noWrap/>
            <w:hideMark/>
          </w:tcPr>
          <w:p w14:paraId="7171D3D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107__A</w:t>
            </w:r>
          </w:p>
        </w:tc>
        <w:tc>
          <w:tcPr>
            <w:tcW w:w="1180" w:type="dxa"/>
            <w:tcBorders>
              <w:top w:val="nil"/>
              <w:left w:val="nil"/>
              <w:bottom w:val="single" w:sz="8" w:space="0" w:color="E2E2E2"/>
              <w:right w:val="single" w:sz="8" w:space="0" w:color="E2E2E2"/>
            </w:tcBorders>
            <w:shd w:val="clear" w:color="auto" w:fill="auto"/>
            <w:noWrap/>
            <w:hideMark/>
          </w:tcPr>
          <w:p w14:paraId="36D9D1D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5D547F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0DB87D2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1DC7748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2F23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61D2F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CE63A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750978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9D298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F443EE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82D52A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49101E9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CE45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F5D314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538094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51C96B4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37260F6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4A2A0F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4AB2D13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65AF83C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716B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3145C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94DA49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2B0773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6DA7FE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76A861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CA79FF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2F0CFAB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5EDE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822F1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8559BB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SESTRCK8</w:t>
            </w:r>
          </w:p>
        </w:tc>
        <w:tc>
          <w:tcPr>
            <w:tcW w:w="1980" w:type="dxa"/>
            <w:tcBorders>
              <w:top w:val="nil"/>
              <w:left w:val="nil"/>
              <w:bottom w:val="single" w:sz="8" w:space="0" w:color="E2E2E2"/>
              <w:right w:val="single" w:sz="8" w:space="0" w:color="E2E2E2"/>
            </w:tcBorders>
            <w:shd w:val="clear" w:color="auto" w:fill="auto"/>
            <w:noWrap/>
            <w:hideMark/>
          </w:tcPr>
          <w:p w14:paraId="57446A5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76B06CC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694A4B6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623BE6A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3A3F73F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FA70E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CB345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FA51F8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3CB6E0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EC4B94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C05D3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6A02F3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6</w:t>
            </w:r>
          </w:p>
        </w:tc>
      </w:tr>
      <w:tr w:rsidR="00A82EC3" w:rsidRPr="00A82EC3" w14:paraId="501A9FC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51C78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5FF08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E9BB2F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462D05C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6200__D</w:t>
            </w:r>
          </w:p>
        </w:tc>
        <w:tc>
          <w:tcPr>
            <w:tcW w:w="1180" w:type="dxa"/>
            <w:tcBorders>
              <w:top w:val="nil"/>
              <w:left w:val="nil"/>
              <w:bottom w:val="single" w:sz="8" w:space="0" w:color="E2E2E2"/>
              <w:right w:val="single" w:sz="8" w:space="0" w:color="E2E2E2"/>
            </w:tcBorders>
            <w:shd w:val="clear" w:color="auto" w:fill="auto"/>
            <w:noWrap/>
            <w:hideMark/>
          </w:tcPr>
          <w:p w14:paraId="48441DB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78345DE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PRKRW</w:t>
            </w:r>
          </w:p>
        </w:tc>
        <w:tc>
          <w:tcPr>
            <w:tcW w:w="1300" w:type="dxa"/>
            <w:tcBorders>
              <w:top w:val="nil"/>
              <w:left w:val="nil"/>
              <w:bottom w:val="single" w:sz="8" w:space="0" w:color="E2E2E2"/>
              <w:right w:val="single" w:sz="8" w:space="0" w:color="E2E2E2"/>
            </w:tcBorders>
            <w:shd w:val="clear" w:color="auto" w:fill="auto"/>
            <w:noWrap/>
            <w:hideMark/>
          </w:tcPr>
          <w:p w14:paraId="0C02524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1DAD804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71053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12E1D9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D746B9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764F7D6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HOLLY4_SERDEV1_1</w:t>
            </w:r>
          </w:p>
        </w:tc>
        <w:tc>
          <w:tcPr>
            <w:tcW w:w="1180" w:type="dxa"/>
            <w:tcBorders>
              <w:top w:val="nil"/>
              <w:left w:val="nil"/>
              <w:bottom w:val="single" w:sz="8" w:space="0" w:color="E2E2E2"/>
              <w:right w:val="single" w:sz="8" w:space="0" w:color="E2E2E2"/>
            </w:tcBorders>
            <w:shd w:val="clear" w:color="auto" w:fill="auto"/>
            <w:noWrap/>
            <w:hideMark/>
          </w:tcPr>
          <w:p w14:paraId="628ACFA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024C2D0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HOLLY4</w:t>
            </w:r>
          </w:p>
        </w:tc>
        <w:tc>
          <w:tcPr>
            <w:tcW w:w="1300" w:type="dxa"/>
            <w:tcBorders>
              <w:top w:val="nil"/>
              <w:left w:val="nil"/>
              <w:bottom w:val="single" w:sz="8" w:space="0" w:color="E2E2E2"/>
              <w:right w:val="single" w:sz="8" w:space="0" w:color="E2E2E2"/>
            </w:tcBorders>
            <w:shd w:val="clear" w:color="auto" w:fill="auto"/>
            <w:noWrap/>
            <w:hideMark/>
          </w:tcPr>
          <w:p w14:paraId="3F6841B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79CD596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1E946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31371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F1B8C9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4EECE3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70D063E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594CB5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3849945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3A96ED1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EB7EF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7191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DF282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2B7C580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C49B88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33988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21399F0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2ED6542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13715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F0D1F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8B451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DPRSVLS5</w:t>
            </w:r>
          </w:p>
        </w:tc>
        <w:tc>
          <w:tcPr>
            <w:tcW w:w="1980" w:type="dxa"/>
            <w:tcBorders>
              <w:top w:val="nil"/>
              <w:left w:val="nil"/>
              <w:bottom w:val="single" w:sz="8" w:space="0" w:color="E2E2E2"/>
              <w:right w:val="single" w:sz="8" w:space="0" w:color="E2E2E2"/>
            </w:tcBorders>
            <w:shd w:val="clear" w:color="auto" w:fill="auto"/>
            <w:noWrap/>
            <w:hideMark/>
          </w:tcPr>
          <w:p w14:paraId="08B38B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6AF3002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0759BE7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18EBF30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76E45A8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67B13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0567C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26B72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6F21A6C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7908FA9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6883386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0D18438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19C7BE8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71D2D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B3892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0A19CB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305388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RANDAD_ZAPATA1_1</w:t>
            </w:r>
          </w:p>
        </w:tc>
        <w:tc>
          <w:tcPr>
            <w:tcW w:w="1180" w:type="dxa"/>
            <w:tcBorders>
              <w:top w:val="nil"/>
              <w:left w:val="nil"/>
              <w:bottom w:val="single" w:sz="8" w:space="0" w:color="E2E2E2"/>
              <w:right w:val="single" w:sz="8" w:space="0" w:color="E2E2E2"/>
            </w:tcBorders>
            <w:shd w:val="clear" w:color="auto" w:fill="auto"/>
            <w:noWrap/>
            <w:hideMark/>
          </w:tcPr>
          <w:p w14:paraId="6A55463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RANDADO</w:t>
            </w:r>
          </w:p>
        </w:tc>
        <w:tc>
          <w:tcPr>
            <w:tcW w:w="1180" w:type="dxa"/>
            <w:tcBorders>
              <w:top w:val="nil"/>
              <w:left w:val="nil"/>
              <w:bottom w:val="single" w:sz="8" w:space="0" w:color="E2E2E2"/>
              <w:right w:val="single" w:sz="8" w:space="0" w:color="E2E2E2"/>
            </w:tcBorders>
            <w:shd w:val="clear" w:color="auto" w:fill="auto"/>
            <w:noWrap/>
            <w:hideMark/>
          </w:tcPr>
          <w:p w14:paraId="6472886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ZAPATA</w:t>
            </w:r>
          </w:p>
        </w:tc>
        <w:tc>
          <w:tcPr>
            <w:tcW w:w="1300" w:type="dxa"/>
            <w:tcBorders>
              <w:top w:val="nil"/>
              <w:left w:val="nil"/>
              <w:bottom w:val="single" w:sz="8" w:space="0" w:color="E2E2E2"/>
              <w:right w:val="single" w:sz="8" w:space="0" w:color="E2E2E2"/>
            </w:tcBorders>
            <w:shd w:val="clear" w:color="auto" w:fill="auto"/>
            <w:noWrap/>
            <w:hideMark/>
          </w:tcPr>
          <w:p w14:paraId="18E8105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28D2A5A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E55AF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DED3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2592AD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MPRSHWK8</w:t>
            </w:r>
          </w:p>
        </w:tc>
        <w:tc>
          <w:tcPr>
            <w:tcW w:w="1980" w:type="dxa"/>
            <w:tcBorders>
              <w:top w:val="nil"/>
              <w:left w:val="nil"/>
              <w:bottom w:val="single" w:sz="8" w:space="0" w:color="E2E2E2"/>
              <w:right w:val="single" w:sz="8" w:space="0" w:color="E2E2E2"/>
            </w:tcBorders>
            <w:shd w:val="clear" w:color="auto" w:fill="auto"/>
            <w:noWrap/>
            <w:hideMark/>
          </w:tcPr>
          <w:p w14:paraId="31CD2F6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1535__B</w:t>
            </w:r>
          </w:p>
        </w:tc>
        <w:tc>
          <w:tcPr>
            <w:tcW w:w="1180" w:type="dxa"/>
            <w:tcBorders>
              <w:top w:val="nil"/>
              <w:left w:val="nil"/>
              <w:bottom w:val="single" w:sz="8" w:space="0" w:color="E2E2E2"/>
              <w:right w:val="single" w:sz="8" w:space="0" w:color="E2E2E2"/>
            </w:tcBorders>
            <w:shd w:val="clear" w:color="auto" w:fill="auto"/>
            <w:noWrap/>
            <w:hideMark/>
          </w:tcPr>
          <w:p w14:paraId="279F7B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TNSKA</w:t>
            </w:r>
          </w:p>
        </w:tc>
        <w:tc>
          <w:tcPr>
            <w:tcW w:w="1180" w:type="dxa"/>
            <w:tcBorders>
              <w:top w:val="nil"/>
              <w:left w:val="nil"/>
              <w:bottom w:val="single" w:sz="8" w:space="0" w:color="E2E2E2"/>
              <w:right w:val="single" w:sz="8" w:space="0" w:color="E2E2E2"/>
            </w:tcBorders>
            <w:shd w:val="clear" w:color="auto" w:fill="auto"/>
            <w:noWrap/>
            <w:hideMark/>
          </w:tcPr>
          <w:p w14:paraId="2C595C3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TCOSW</w:t>
            </w:r>
          </w:p>
        </w:tc>
        <w:tc>
          <w:tcPr>
            <w:tcW w:w="1300" w:type="dxa"/>
            <w:tcBorders>
              <w:top w:val="nil"/>
              <w:left w:val="nil"/>
              <w:bottom w:val="single" w:sz="8" w:space="0" w:color="E2E2E2"/>
              <w:right w:val="single" w:sz="8" w:space="0" w:color="E2E2E2"/>
            </w:tcBorders>
            <w:shd w:val="clear" w:color="auto" w:fill="auto"/>
            <w:noWrap/>
            <w:hideMark/>
          </w:tcPr>
          <w:p w14:paraId="7B3484A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776DC9C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2908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28958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0FD2BD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SBENRAI8</w:t>
            </w:r>
          </w:p>
        </w:tc>
        <w:tc>
          <w:tcPr>
            <w:tcW w:w="1980" w:type="dxa"/>
            <w:tcBorders>
              <w:top w:val="nil"/>
              <w:left w:val="nil"/>
              <w:bottom w:val="single" w:sz="8" w:space="0" w:color="E2E2E2"/>
              <w:right w:val="single" w:sz="8" w:space="0" w:color="E2E2E2"/>
            </w:tcBorders>
            <w:shd w:val="clear" w:color="auto" w:fill="auto"/>
            <w:noWrap/>
            <w:hideMark/>
          </w:tcPr>
          <w:p w14:paraId="2B87C21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122E47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S_MISSIN</w:t>
            </w:r>
          </w:p>
        </w:tc>
        <w:tc>
          <w:tcPr>
            <w:tcW w:w="1180" w:type="dxa"/>
            <w:tcBorders>
              <w:top w:val="nil"/>
              <w:left w:val="nil"/>
              <w:bottom w:val="single" w:sz="8" w:space="0" w:color="E2E2E2"/>
              <w:right w:val="single" w:sz="8" w:space="0" w:color="E2E2E2"/>
            </w:tcBorders>
            <w:shd w:val="clear" w:color="auto" w:fill="auto"/>
            <w:noWrap/>
            <w:hideMark/>
          </w:tcPr>
          <w:p w14:paraId="148BDD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54CA7EC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2A4EF83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E2569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21D35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BB4EE8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572F36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93FA3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98009D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0077CE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2B8D9FF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962B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2109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C8104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CA3750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25CCC3E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3B83C68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4964654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21E0560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3EC4C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A0F34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45432C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6D2CA04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640CE50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DBA604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520B985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24CDDBC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5190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32B9E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F11D36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SWEILON8</w:t>
            </w:r>
          </w:p>
        </w:tc>
        <w:tc>
          <w:tcPr>
            <w:tcW w:w="1980" w:type="dxa"/>
            <w:tcBorders>
              <w:top w:val="nil"/>
              <w:left w:val="nil"/>
              <w:bottom w:val="single" w:sz="8" w:space="0" w:color="E2E2E2"/>
              <w:right w:val="single" w:sz="8" w:space="0" w:color="E2E2E2"/>
            </w:tcBorders>
            <w:shd w:val="clear" w:color="auto" w:fill="auto"/>
            <w:noWrap/>
            <w:hideMark/>
          </w:tcPr>
          <w:p w14:paraId="09E7777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0FDF36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012C22F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1545760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4BA6A25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7498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0861D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89EDE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31DDA2F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1EC2D99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342359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B1DA74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407D6C9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AF884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0BD20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7842B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548213B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1D3B32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3128B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79760A7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5ED4031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BC1E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F8289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0395CA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3A456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2A776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D8A17C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5BDD65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46B8CC9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8895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D6766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E89766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7A8F58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GODDAR_KATOEN1_1</w:t>
            </w:r>
          </w:p>
        </w:tc>
        <w:tc>
          <w:tcPr>
            <w:tcW w:w="1180" w:type="dxa"/>
            <w:tcBorders>
              <w:top w:val="nil"/>
              <w:left w:val="nil"/>
              <w:bottom w:val="single" w:sz="8" w:space="0" w:color="E2E2E2"/>
              <w:right w:val="single" w:sz="8" w:space="0" w:color="E2E2E2"/>
            </w:tcBorders>
            <w:shd w:val="clear" w:color="auto" w:fill="auto"/>
            <w:noWrap/>
            <w:hideMark/>
          </w:tcPr>
          <w:p w14:paraId="6832E6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w:t>
            </w:r>
          </w:p>
        </w:tc>
        <w:tc>
          <w:tcPr>
            <w:tcW w:w="1180" w:type="dxa"/>
            <w:tcBorders>
              <w:top w:val="nil"/>
              <w:left w:val="nil"/>
              <w:bottom w:val="single" w:sz="8" w:space="0" w:color="E2E2E2"/>
              <w:right w:val="single" w:sz="8" w:space="0" w:color="E2E2E2"/>
            </w:tcBorders>
            <w:shd w:val="clear" w:color="auto" w:fill="auto"/>
            <w:noWrap/>
            <w:hideMark/>
          </w:tcPr>
          <w:p w14:paraId="03BD25D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GODDARD</w:t>
            </w:r>
          </w:p>
        </w:tc>
        <w:tc>
          <w:tcPr>
            <w:tcW w:w="1300" w:type="dxa"/>
            <w:tcBorders>
              <w:top w:val="nil"/>
              <w:left w:val="nil"/>
              <w:bottom w:val="single" w:sz="8" w:space="0" w:color="E2E2E2"/>
              <w:right w:val="single" w:sz="8" w:space="0" w:color="E2E2E2"/>
            </w:tcBorders>
            <w:shd w:val="clear" w:color="auto" w:fill="auto"/>
            <w:noWrap/>
            <w:hideMark/>
          </w:tcPr>
          <w:p w14:paraId="0A6102E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084E9B1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8E1FB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646FC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D21D2A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359B401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1FF669A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B40077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726ADA8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5</w:t>
            </w:r>
          </w:p>
        </w:tc>
      </w:tr>
      <w:tr w:rsidR="00A82EC3" w:rsidRPr="00A82EC3" w14:paraId="7A4FCF6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A10C7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68DB4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4B1BB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SKOCBUZ8</w:t>
            </w:r>
          </w:p>
        </w:tc>
        <w:tc>
          <w:tcPr>
            <w:tcW w:w="1980" w:type="dxa"/>
            <w:tcBorders>
              <w:top w:val="nil"/>
              <w:left w:val="nil"/>
              <w:bottom w:val="single" w:sz="8" w:space="0" w:color="E2E2E2"/>
              <w:right w:val="single" w:sz="8" w:space="0" w:color="E2E2E2"/>
            </w:tcBorders>
            <w:shd w:val="clear" w:color="auto" w:fill="auto"/>
            <w:noWrap/>
            <w:hideMark/>
          </w:tcPr>
          <w:p w14:paraId="017F062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011C267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FFB84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5F23C52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78EE5C6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D3D32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5805A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2DF03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108AF32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D9FE6E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A6A18C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1345D44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3248E02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5C7BE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09BF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F15E3A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15CB93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DD6211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5AC0130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5A6925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18A766F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CD36F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C2EEB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04D7AF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07721E7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RAY_L_46_1</w:t>
            </w:r>
          </w:p>
        </w:tc>
        <w:tc>
          <w:tcPr>
            <w:tcW w:w="1180" w:type="dxa"/>
            <w:tcBorders>
              <w:top w:val="nil"/>
              <w:left w:val="nil"/>
              <w:bottom w:val="single" w:sz="8" w:space="0" w:color="E2E2E2"/>
              <w:right w:val="single" w:sz="8" w:space="0" w:color="E2E2E2"/>
            </w:tcBorders>
            <w:shd w:val="clear" w:color="auto" w:fill="auto"/>
            <w:noWrap/>
            <w:hideMark/>
          </w:tcPr>
          <w:p w14:paraId="40073D1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L_463S</w:t>
            </w:r>
          </w:p>
        </w:tc>
        <w:tc>
          <w:tcPr>
            <w:tcW w:w="1180" w:type="dxa"/>
            <w:tcBorders>
              <w:top w:val="nil"/>
              <w:left w:val="nil"/>
              <w:bottom w:val="single" w:sz="8" w:space="0" w:color="E2E2E2"/>
              <w:right w:val="single" w:sz="8" w:space="0" w:color="E2E2E2"/>
            </w:tcBorders>
            <w:shd w:val="clear" w:color="auto" w:fill="auto"/>
            <w:noWrap/>
            <w:hideMark/>
          </w:tcPr>
          <w:p w14:paraId="70BFFD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105B465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6567607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26751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65C46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22C51D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294DC98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283921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32B6B85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26CB6ED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5943B57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ED21A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2FFA4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0A03E2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0E7CE3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6832E82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400D5A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2F11CF1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09421BA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95BB4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C3F325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F7C1F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27C7078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978B1D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64C53B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935351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6546A88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2CACC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ECAAC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6606A6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shd w:val="clear" w:color="auto" w:fill="auto"/>
            <w:noWrap/>
            <w:hideMark/>
          </w:tcPr>
          <w:p w14:paraId="2BDE26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047A50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637EB20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0E80263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5E48F0F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BC24B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DAAE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E5982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MWHILON5</w:t>
            </w:r>
          </w:p>
        </w:tc>
        <w:tc>
          <w:tcPr>
            <w:tcW w:w="1980" w:type="dxa"/>
            <w:tcBorders>
              <w:top w:val="nil"/>
              <w:left w:val="nil"/>
              <w:bottom w:val="single" w:sz="8" w:space="0" w:color="E2E2E2"/>
              <w:right w:val="single" w:sz="8" w:space="0" w:color="E2E2E2"/>
            </w:tcBorders>
            <w:shd w:val="clear" w:color="auto" w:fill="auto"/>
            <w:noWrap/>
            <w:hideMark/>
          </w:tcPr>
          <w:p w14:paraId="7AFD414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60BF270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2048FB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ADF944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42E5F45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5106E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82973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6F02E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DLYTTUR8</w:t>
            </w:r>
          </w:p>
        </w:tc>
        <w:tc>
          <w:tcPr>
            <w:tcW w:w="1980" w:type="dxa"/>
            <w:tcBorders>
              <w:top w:val="nil"/>
              <w:left w:val="nil"/>
              <w:bottom w:val="single" w:sz="8" w:space="0" w:color="E2E2E2"/>
              <w:right w:val="single" w:sz="8" w:space="0" w:color="E2E2E2"/>
            </w:tcBorders>
            <w:shd w:val="clear" w:color="auto" w:fill="auto"/>
            <w:noWrap/>
            <w:hideMark/>
          </w:tcPr>
          <w:p w14:paraId="772AAD6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CKT_943_1</w:t>
            </w:r>
          </w:p>
        </w:tc>
        <w:tc>
          <w:tcPr>
            <w:tcW w:w="1180" w:type="dxa"/>
            <w:tcBorders>
              <w:top w:val="nil"/>
              <w:left w:val="nil"/>
              <w:bottom w:val="single" w:sz="8" w:space="0" w:color="E2E2E2"/>
              <w:right w:val="single" w:sz="8" w:space="0" w:color="E2E2E2"/>
            </w:tcBorders>
            <w:shd w:val="clear" w:color="auto" w:fill="auto"/>
            <w:noWrap/>
            <w:hideMark/>
          </w:tcPr>
          <w:p w14:paraId="3B4B412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LYTTON_S</w:t>
            </w:r>
          </w:p>
        </w:tc>
        <w:tc>
          <w:tcPr>
            <w:tcW w:w="1180" w:type="dxa"/>
            <w:tcBorders>
              <w:top w:val="nil"/>
              <w:left w:val="nil"/>
              <w:bottom w:val="single" w:sz="8" w:space="0" w:color="E2E2E2"/>
              <w:right w:val="single" w:sz="8" w:space="0" w:color="E2E2E2"/>
            </w:tcBorders>
            <w:shd w:val="clear" w:color="auto" w:fill="auto"/>
            <w:noWrap/>
            <w:hideMark/>
          </w:tcPr>
          <w:p w14:paraId="510E5A7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PILOT</w:t>
            </w:r>
          </w:p>
        </w:tc>
        <w:tc>
          <w:tcPr>
            <w:tcW w:w="1300" w:type="dxa"/>
            <w:tcBorders>
              <w:top w:val="nil"/>
              <w:left w:val="nil"/>
              <w:bottom w:val="single" w:sz="8" w:space="0" w:color="E2E2E2"/>
              <w:right w:val="single" w:sz="8" w:space="0" w:color="E2E2E2"/>
            </w:tcBorders>
            <w:shd w:val="clear" w:color="auto" w:fill="auto"/>
            <w:noWrap/>
            <w:hideMark/>
          </w:tcPr>
          <w:p w14:paraId="2EB0778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2C6AC49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DAC0D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23A8E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41483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61FB674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OLN_FMR2</w:t>
            </w:r>
          </w:p>
        </w:tc>
        <w:tc>
          <w:tcPr>
            <w:tcW w:w="1180" w:type="dxa"/>
            <w:tcBorders>
              <w:top w:val="nil"/>
              <w:left w:val="nil"/>
              <w:bottom w:val="single" w:sz="8" w:space="0" w:color="E2E2E2"/>
              <w:right w:val="single" w:sz="8" w:space="0" w:color="E2E2E2"/>
            </w:tcBorders>
            <w:shd w:val="clear" w:color="auto" w:fill="auto"/>
            <w:noWrap/>
            <w:hideMark/>
          </w:tcPr>
          <w:p w14:paraId="04B681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OLN</w:t>
            </w:r>
          </w:p>
        </w:tc>
        <w:tc>
          <w:tcPr>
            <w:tcW w:w="1180" w:type="dxa"/>
            <w:tcBorders>
              <w:top w:val="nil"/>
              <w:left w:val="nil"/>
              <w:bottom w:val="single" w:sz="8" w:space="0" w:color="E2E2E2"/>
              <w:right w:val="single" w:sz="8" w:space="0" w:color="E2E2E2"/>
            </w:tcBorders>
            <w:shd w:val="clear" w:color="auto" w:fill="auto"/>
            <w:noWrap/>
            <w:hideMark/>
          </w:tcPr>
          <w:p w14:paraId="689538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OLN</w:t>
            </w:r>
          </w:p>
        </w:tc>
        <w:tc>
          <w:tcPr>
            <w:tcW w:w="1300" w:type="dxa"/>
            <w:tcBorders>
              <w:top w:val="nil"/>
              <w:left w:val="nil"/>
              <w:bottom w:val="single" w:sz="8" w:space="0" w:color="E2E2E2"/>
              <w:right w:val="single" w:sz="8" w:space="0" w:color="E2E2E2"/>
            </w:tcBorders>
            <w:shd w:val="clear" w:color="auto" w:fill="auto"/>
            <w:noWrap/>
            <w:hideMark/>
          </w:tcPr>
          <w:p w14:paraId="3FA808E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7E9EE97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0579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02B70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B345B5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SRRNHU48</w:t>
            </w:r>
          </w:p>
        </w:tc>
        <w:tc>
          <w:tcPr>
            <w:tcW w:w="1980" w:type="dxa"/>
            <w:tcBorders>
              <w:top w:val="nil"/>
              <w:left w:val="nil"/>
              <w:bottom w:val="single" w:sz="8" w:space="0" w:color="E2E2E2"/>
              <w:right w:val="single" w:sz="8" w:space="0" w:color="E2E2E2"/>
            </w:tcBorders>
            <w:shd w:val="clear" w:color="auto" w:fill="auto"/>
            <w:noWrap/>
            <w:hideMark/>
          </w:tcPr>
          <w:p w14:paraId="129FE8C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1660__C</w:t>
            </w:r>
          </w:p>
        </w:tc>
        <w:tc>
          <w:tcPr>
            <w:tcW w:w="1180" w:type="dxa"/>
            <w:tcBorders>
              <w:top w:val="nil"/>
              <w:left w:val="nil"/>
              <w:bottom w:val="single" w:sz="8" w:space="0" w:color="E2E2E2"/>
              <w:right w:val="single" w:sz="8" w:space="0" w:color="E2E2E2"/>
            </w:tcBorders>
            <w:shd w:val="clear" w:color="auto" w:fill="auto"/>
            <w:noWrap/>
            <w:hideMark/>
          </w:tcPr>
          <w:p w14:paraId="1BB0DBA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HUTTO</w:t>
            </w:r>
          </w:p>
        </w:tc>
        <w:tc>
          <w:tcPr>
            <w:tcW w:w="1180" w:type="dxa"/>
            <w:tcBorders>
              <w:top w:val="nil"/>
              <w:left w:val="nil"/>
              <w:bottom w:val="single" w:sz="8" w:space="0" w:color="E2E2E2"/>
              <w:right w:val="single" w:sz="8" w:space="0" w:color="E2E2E2"/>
            </w:tcBorders>
            <w:shd w:val="clear" w:color="auto" w:fill="auto"/>
            <w:noWrap/>
            <w:hideMark/>
          </w:tcPr>
          <w:p w14:paraId="6AE8521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RRNES</w:t>
            </w:r>
          </w:p>
        </w:tc>
        <w:tc>
          <w:tcPr>
            <w:tcW w:w="1300" w:type="dxa"/>
            <w:tcBorders>
              <w:top w:val="nil"/>
              <w:left w:val="nil"/>
              <w:bottom w:val="single" w:sz="8" w:space="0" w:color="E2E2E2"/>
              <w:right w:val="single" w:sz="8" w:space="0" w:color="E2E2E2"/>
            </w:tcBorders>
            <w:shd w:val="clear" w:color="auto" w:fill="auto"/>
            <w:noWrap/>
            <w:hideMark/>
          </w:tcPr>
          <w:p w14:paraId="6DA218D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0D02086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6F1E1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E3656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4B5E79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1182C7D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139C5E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06AAC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764B1B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3C4621D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093DB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921D1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B73D2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455EEB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RAY_L_46_1</w:t>
            </w:r>
          </w:p>
        </w:tc>
        <w:tc>
          <w:tcPr>
            <w:tcW w:w="1180" w:type="dxa"/>
            <w:tcBorders>
              <w:top w:val="nil"/>
              <w:left w:val="nil"/>
              <w:bottom w:val="single" w:sz="8" w:space="0" w:color="E2E2E2"/>
              <w:right w:val="single" w:sz="8" w:space="0" w:color="E2E2E2"/>
            </w:tcBorders>
            <w:shd w:val="clear" w:color="auto" w:fill="auto"/>
            <w:noWrap/>
            <w:hideMark/>
          </w:tcPr>
          <w:p w14:paraId="6581B69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3C4656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7161494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5EE8CB7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8CC2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1AAEF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2B7B1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SCOMKEN8</w:t>
            </w:r>
          </w:p>
        </w:tc>
        <w:tc>
          <w:tcPr>
            <w:tcW w:w="1980" w:type="dxa"/>
            <w:tcBorders>
              <w:top w:val="nil"/>
              <w:left w:val="nil"/>
              <w:bottom w:val="single" w:sz="8" w:space="0" w:color="E2E2E2"/>
              <w:right w:val="single" w:sz="8" w:space="0" w:color="E2E2E2"/>
            </w:tcBorders>
            <w:shd w:val="clear" w:color="auto" w:fill="auto"/>
            <w:noWrap/>
            <w:hideMark/>
          </w:tcPr>
          <w:p w14:paraId="2C3348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115T123_1</w:t>
            </w:r>
          </w:p>
        </w:tc>
        <w:tc>
          <w:tcPr>
            <w:tcW w:w="1180" w:type="dxa"/>
            <w:tcBorders>
              <w:top w:val="nil"/>
              <w:left w:val="nil"/>
              <w:bottom w:val="single" w:sz="8" w:space="0" w:color="E2E2E2"/>
              <w:right w:val="single" w:sz="8" w:space="0" w:color="E2E2E2"/>
            </w:tcBorders>
            <w:shd w:val="clear" w:color="auto" w:fill="auto"/>
            <w:noWrap/>
            <w:hideMark/>
          </w:tcPr>
          <w:p w14:paraId="466A215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708EFA1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KERRST</w:t>
            </w:r>
          </w:p>
        </w:tc>
        <w:tc>
          <w:tcPr>
            <w:tcW w:w="1300" w:type="dxa"/>
            <w:tcBorders>
              <w:top w:val="nil"/>
              <w:left w:val="nil"/>
              <w:bottom w:val="single" w:sz="8" w:space="0" w:color="E2E2E2"/>
              <w:right w:val="single" w:sz="8" w:space="0" w:color="E2E2E2"/>
            </w:tcBorders>
            <w:shd w:val="clear" w:color="auto" w:fill="auto"/>
            <w:noWrap/>
            <w:hideMark/>
          </w:tcPr>
          <w:p w14:paraId="381D80F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27E563A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D237E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B737B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9E1340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2F96EF5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C69299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796E1E4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08DB85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4B03CC1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2BEDA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491B8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5B1C72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DLONWEI8</w:t>
            </w:r>
          </w:p>
        </w:tc>
        <w:tc>
          <w:tcPr>
            <w:tcW w:w="1980" w:type="dxa"/>
            <w:tcBorders>
              <w:top w:val="nil"/>
              <w:left w:val="nil"/>
              <w:bottom w:val="single" w:sz="8" w:space="0" w:color="E2E2E2"/>
              <w:right w:val="single" w:sz="8" w:space="0" w:color="E2E2E2"/>
            </w:tcBorders>
            <w:shd w:val="clear" w:color="auto" w:fill="auto"/>
            <w:noWrap/>
            <w:hideMark/>
          </w:tcPr>
          <w:p w14:paraId="2033384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6803E7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78C9415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5BDD11E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5B5E6D0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B86E2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66E76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FC7F91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XHIW89</w:t>
            </w:r>
          </w:p>
        </w:tc>
        <w:tc>
          <w:tcPr>
            <w:tcW w:w="1980" w:type="dxa"/>
            <w:tcBorders>
              <w:top w:val="nil"/>
              <w:left w:val="nil"/>
              <w:bottom w:val="single" w:sz="8" w:space="0" w:color="E2E2E2"/>
              <w:right w:val="single" w:sz="8" w:space="0" w:color="E2E2E2"/>
            </w:tcBorders>
            <w:shd w:val="clear" w:color="auto" w:fill="auto"/>
            <w:noWrap/>
            <w:hideMark/>
          </w:tcPr>
          <w:p w14:paraId="05AABF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028D891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0AD050B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74B4E91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446360D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88E50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C72EB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A56D40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6011E6D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6940__D</w:t>
            </w:r>
          </w:p>
        </w:tc>
        <w:tc>
          <w:tcPr>
            <w:tcW w:w="1180" w:type="dxa"/>
            <w:tcBorders>
              <w:top w:val="nil"/>
              <w:left w:val="nil"/>
              <w:bottom w:val="single" w:sz="8" w:space="0" w:color="E2E2E2"/>
              <w:right w:val="single" w:sz="8" w:space="0" w:color="E2E2E2"/>
            </w:tcBorders>
            <w:shd w:val="clear" w:color="auto" w:fill="auto"/>
            <w:noWrap/>
            <w:hideMark/>
          </w:tcPr>
          <w:p w14:paraId="29D0AF9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CLCTY</w:t>
            </w:r>
          </w:p>
        </w:tc>
        <w:tc>
          <w:tcPr>
            <w:tcW w:w="1180" w:type="dxa"/>
            <w:tcBorders>
              <w:top w:val="nil"/>
              <w:left w:val="nil"/>
              <w:bottom w:val="single" w:sz="8" w:space="0" w:color="E2E2E2"/>
              <w:right w:val="single" w:sz="8" w:space="0" w:color="E2E2E2"/>
            </w:tcBorders>
            <w:shd w:val="clear" w:color="auto" w:fill="auto"/>
            <w:noWrap/>
            <w:hideMark/>
          </w:tcPr>
          <w:p w14:paraId="45EC77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PLOWB</w:t>
            </w:r>
          </w:p>
        </w:tc>
        <w:tc>
          <w:tcPr>
            <w:tcW w:w="1300" w:type="dxa"/>
            <w:tcBorders>
              <w:top w:val="nil"/>
              <w:left w:val="nil"/>
              <w:bottom w:val="single" w:sz="8" w:space="0" w:color="E2E2E2"/>
              <w:right w:val="single" w:sz="8" w:space="0" w:color="E2E2E2"/>
            </w:tcBorders>
            <w:shd w:val="clear" w:color="auto" w:fill="auto"/>
            <w:noWrap/>
            <w:hideMark/>
          </w:tcPr>
          <w:p w14:paraId="1BAFDAA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70069CE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87698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E8542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7F257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70F090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6D9C40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B4332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3BF98F9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4</w:t>
            </w:r>
          </w:p>
        </w:tc>
      </w:tr>
      <w:tr w:rsidR="00A82EC3" w:rsidRPr="00A82EC3" w14:paraId="776FC63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BE05D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F3AEC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B83CF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3AC87D7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3882E1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0221FC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082B127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5B1CD11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139F7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D98B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9D101F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6245DD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2D53AB6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7DE2457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6C8F938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0A0BEDC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8ED1E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173D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3965C4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A5FE6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6C26A88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221C439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315AF8E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6BEA85F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AE54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F9C2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0B9C8D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SMAGVIC8</w:t>
            </w:r>
          </w:p>
        </w:tc>
        <w:tc>
          <w:tcPr>
            <w:tcW w:w="1980" w:type="dxa"/>
            <w:tcBorders>
              <w:top w:val="nil"/>
              <w:left w:val="nil"/>
              <w:bottom w:val="single" w:sz="8" w:space="0" w:color="E2E2E2"/>
              <w:right w:val="single" w:sz="8" w:space="0" w:color="E2E2E2"/>
            </w:tcBorders>
            <w:shd w:val="clear" w:color="auto" w:fill="auto"/>
            <w:noWrap/>
            <w:hideMark/>
          </w:tcPr>
          <w:p w14:paraId="025B8A2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MAGRUDER_MA1</w:t>
            </w:r>
          </w:p>
        </w:tc>
        <w:tc>
          <w:tcPr>
            <w:tcW w:w="1180" w:type="dxa"/>
            <w:tcBorders>
              <w:top w:val="nil"/>
              <w:left w:val="nil"/>
              <w:bottom w:val="single" w:sz="8" w:space="0" w:color="E2E2E2"/>
              <w:right w:val="single" w:sz="8" w:space="0" w:color="E2E2E2"/>
            </w:tcBorders>
            <w:shd w:val="clear" w:color="auto" w:fill="auto"/>
            <w:noWrap/>
            <w:hideMark/>
          </w:tcPr>
          <w:p w14:paraId="0CD083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MAGRUDER</w:t>
            </w:r>
          </w:p>
        </w:tc>
        <w:tc>
          <w:tcPr>
            <w:tcW w:w="1180" w:type="dxa"/>
            <w:tcBorders>
              <w:top w:val="nil"/>
              <w:left w:val="nil"/>
              <w:bottom w:val="single" w:sz="8" w:space="0" w:color="E2E2E2"/>
              <w:right w:val="single" w:sz="8" w:space="0" w:color="E2E2E2"/>
            </w:tcBorders>
            <w:shd w:val="clear" w:color="auto" w:fill="auto"/>
            <w:noWrap/>
            <w:hideMark/>
          </w:tcPr>
          <w:p w14:paraId="3645B40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2B18A7C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40E58BC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233A4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7FFAA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9BED2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68AB98E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A16FB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EB41AE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5E781C6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691F20E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3049A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85746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ECEDE1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212A25C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68F89AA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24513A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5B3A5D6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7F0B1D8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3DEC8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A7A9C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F28C34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29D87D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714F562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BA99E9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0535E12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583B267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79DD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45905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5C04A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SVICCOL8</w:t>
            </w:r>
          </w:p>
        </w:tc>
        <w:tc>
          <w:tcPr>
            <w:tcW w:w="1980" w:type="dxa"/>
            <w:tcBorders>
              <w:top w:val="nil"/>
              <w:left w:val="nil"/>
              <w:bottom w:val="single" w:sz="8" w:space="0" w:color="E2E2E2"/>
              <w:right w:val="single" w:sz="8" w:space="0" w:color="E2E2E2"/>
            </w:tcBorders>
            <w:shd w:val="clear" w:color="auto" w:fill="auto"/>
            <w:noWrap/>
            <w:hideMark/>
          </w:tcPr>
          <w:p w14:paraId="4CE7AD1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6EE96AC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BB16EE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30F8EA2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46F56B7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3F96B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8500F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38380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6E9E24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059B609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4D558B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77BA73B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74C5169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28EBE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EDF84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05B421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MANGWHI5</w:t>
            </w:r>
          </w:p>
        </w:tc>
        <w:tc>
          <w:tcPr>
            <w:tcW w:w="1980" w:type="dxa"/>
            <w:tcBorders>
              <w:top w:val="nil"/>
              <w:left w:val="nil"/>
              <w:bottom w:val="single" w:sz="8" w:space="0" w:color="E2E2E2"/>
              <w:right w:val="single" w:sz="8" w:space="0" w:color="E2E2E2"/>
            </w:tcBorders>
            <w:shd w:val="clear" w:color="auto" w:fill="auto"/>
            <w:noWrap/>
            <w:hideMark/>
          </w:tcPr>
          <w:p w14:paraId="28044F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876D36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1197EA8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0C0D496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3E55785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0128A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6F8066C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BF2D1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1D66AD3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070FDC5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0685BD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53BABF9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12C322B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F6BC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A6C5F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40542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DDOWOAS5</w:t>
            </w:r>
          </w:p>
        </w:tc>
        <w:tc>
          <w:tcPr>
            <w:tcW w:w="1980" w:type="dxa"/>
            <w:tcBorders>
              <w:top w:val="nil"/>
              <w:left w:val="nil"/>
              <w:bottom w:val="single" w:sz="8" w:space="0" w:color="E2E2E2"/>
              <w:right w:val="single" w:sz="8" w:space="0" w:color="E2E2E2"/>
            </w:tcBorders>
            <w:shd w:val="clear" w:color="auto" w:fill="auto"/>
            <w:noWrap/>
            <w:hideMark/>
          </w:tcPr>
          <w:p w14:paraId="58DB347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6C79C39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1650DDA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375353D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10D86DB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186DC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3818D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21E277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DWESNUE8</w:t>
            </w:r>
          </w:p>
        </w:tc>
        <w:tc>
          <w:tcPr>
            <w:tcW w:w="1980" w:type="dxa"/>
            <w:tcBorders>
              <w:top w:val="nil"/>
              <w:left w:val="nil"/>
              <w:bottom w:val="single" w:sz="8" w:space="0" w:color="E2E2E2"/>
              <w:right w:val="single" w:sz="8" w:space="0" w:color="E2E2E2"/>
            </w:tcBorders>
            <w:shd w:val="clear" w:color="auto" w:fill="auto"/>
            <w:noWrap/>
            <w:hideMark/>
          </w:tcPr>
          <w:p w14:paraId="09DC79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6A21FD9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3509FA1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5ACD4B8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2A547F5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F4D06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EAF21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356B99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SCASPIT8</w:t>
            </w:r>
          </w:p>
        </w:tc>
        <w:tc>
          <w:tcPr>
            <w:tcW w:w="1980" w:type="dxa"/>
            <w:tcBorders>
              <w:top w:val="nil"/>
              <w:left w:val="nil"/>
              <w:bottom w:val="single" w:sz="8" w:space="0" w:color="E2E2E2"/>
              <w:right w:val="single" w:sz="8" w:space="0" w:color="E2E2E2"/>
            </w:tcBorders>
            <w:shd w:val="clear" w:color="auto" w:fill="auto"/>
            <w:noWrap/>
            <w:hideMark/>
          </w:tcPr>
          <w:p w14:paraId="011BCB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FRPHIL_MASN1_1</w:t>
            </w:r>
          </w:p>
        </w:tc>
        <w:tc>
          <w:tcPr>
            <w:tcW w:w="1180" w:type="dxa"/>
            <w:tcBorders>
              <w:top w:val="nil"/>
              <w:left w:val="nil"/>
              <w:bottom w:val="single" w:sz="8" w:space="0" w:color="E2E2E2"/>
              <w:right w:val="single" w:sz="8" w:space="0" w:color="E2E2E2"/>
            </w:tcBorders>
            <w:shd w:val="clear" w:color="auto" w:fill="auto"/>
            <w:noWrap/>
            <w:hideMark/>
          </w:tcPr>
          <w:p w14:paraId="224788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FRPHILLT</w:t>
            </w:r>
          </w:p>
        </w:tc>
        <w:tc>
          <w:tcPr>
            <w:tcW w:w="1180" w:type="dxa"/>
            <w:tcBorders>
              <w:top w:val="nil"/>
              <w:left w:val="nil"/>
              <w:bottom w:val="single" w:sz="8" w:space="0" w:color="E2E2E2"/>
              <w:right w:val="single" w:sz="8" w:space="0" w:color="E2E2E2"/>
            </w:tcBorders>
            <w:shd w:val="clear" w:color="auto" w:fill="auto"/>
            <w:noWrap/>
            <w:hideMark/>
          </w:tcPr>
          <w:p w14:paraId="2D46DE3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MASN</w:t>
            </w:r>
          </w:p>
        </w:tc>
        <w:tc>
          <w:tcPr>
            <w:tcW w:w="1300" w:type="dxa"/>
            <w:tcBorders>
              <w:top w:val="nil"/>
              <w:left w:val="nil"/>
              <w:bottom w:val="single" w:sz="8" w:space="0" w:color="E2E2E2"/>
              <w:right w:val="single" w:sz="8" w:space="0" w:color="E2E2E2"/>
            </w:tcBorders>
            <w:shd w:val="clear" w:color="auto" w:fill="auto"/>
            <w:noWrap/>
            <w:hideMark/>
          </w:tcPr>
          <w:p w14:paraId="12C8543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2C00189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A6004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64EFC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04EA66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045293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6EE207D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705314C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3E505CA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15D9A35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BD089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00571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51AB27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SACHMV8</w:t>
            </w:r>
          </w:p>
        </w:tc>
        <w:tc>
          <w:tcPr>
            <w:tcW w:w="1980" w:type="dxa"/>
            <w:tcBorders>
              <w:top w:val="nil"/>
              <w:left w:val="nil"/>
              <w:bottom w:val="single" w:sz="8" w:space="0" w:color="E2E2E2"/>
              <w:right w:val="single" w:sz="8" w:space="0" w:color="E2E2E2"/>
            </w:tcBorders>
            <w:shd w:val="clear" w:color="auto" w:fill="auto"/>
            <w:noWrap/>
            <w:hideMark/>
          </w:tcPr>
          <w:p w14:paraId="4C3DBB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77612E7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6641C5A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044994A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0F72D09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5C090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D477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3E983C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307020C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58A6962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09DB864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45BA198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25290FB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B9550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FFA00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BABB02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24924A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1B36361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9C4D6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5F784CD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1815C7D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4D25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B095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E5889E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shd w:val="clear" w:color="auto" w:fill="auto"/>
            <w:noWrap/>
            <w:hideMark/>
          </w:tcPr>
          <w:p w14:paraId="05B08FD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530__A</w:t>
            </w:r>
          </w:p>
        </w:tc>
        <w:tc>
          <w:tcPr>
            <w:tcW w:w="1180" w:type="dxa"/>
            <w:tcBorders>
              <w:top w:val="nil"/>
              <w:left w:val="nil"/>
              <w:bottom w:val="single" w:sz="8" w:space="0" w:color="E2E2E2"/>
              <w:right w:val="single" w:sz="8" w:space="0" w:color="E2E2E2"/>
            </w:tcBorders>
            <w:shd w:val="clear" w:color="auto" w:fill="auto"/>
            <w:noWrap/>
            <w:hideMark/>
          </w:tcPr>
          <w:p w14:paraId="6189C6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WEBBS</w:t>
            </w:r>
          </w:p>
        </w:tc>
        <w:tc>
          <w:tcPr>
            <w:tcW w:w="1180" w:type="dxa"/>
            <w:tcBorders>
              <w:top w:val="nil"/>
              <w:left w:val="nil"/>
              <w:bottom w:val="single" w:sz="8" w:space="0" w:color="E2E2E2"/>
              <w:right w:val="single" w:sz="8" w:space="0" w:color="E2E2E2"/>
            </w:tcBorders>
            <w:shd w:val="clear" w:color="auto" w:fill="auto"/>
            <w:noWrap/>
            <w:hideMark/>
          </w:tcPr>
          <w:p w14:paraId="7DA22E7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CDHSW</w:t>
            </w:r>
          </w:p>
        </w:tc>
        <w:tc>
          <w:tcPr>
            <w:tcW w:w="1300" w:type="dxa"/>
            <w:tcBorders>
              <w:top w:val="nil"/>
              <w:left w:val="nil"/>
              <w:bottom w:val="single" w:sz="8" w:space="0" w:color="E2E2E2"/>
              <w:right w:val="single" w:sz="8" w:space="0" w:color="E2E2E2"/>
            </w:tcBorders>
            <w:shd w:val="clear" w:color="auto" w:fill="auto"/>
            <w:noWrap/>
            <w:hideMark/>
          </w:tcPr>
          <w:p w14:paraId="51DCA0E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25180F8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A12C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267C0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F6FE4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22A05CF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7D1BB58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2B105D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2DDA270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0DB7137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17D1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CD35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68C4D7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XOK2L58</w:t>
            </w:r>
          </w:p>
        </w:tc>
        <w:tc>
          <w:tcPr>
            <w:tcW w:w="1980" w:type="dxa"/>
            <w:tcBorders>
              <w:top w:val="nil"/>
              <w:left w:val="nil"/>
              <w:bottom w:val="single" w:sz="8" w:space="0" w:color="E2E2E2"/>
              <w:right w:val="single" w:sz="8" w:space="0" w:color="E2E2E2"/>
            </w:tcBorders>
            <w:shd w:val="clear" w:color="auto" w:fill="auto"/>
            <w:noWrap/>
            <w:hideMark/>
          </w:tcPr>
          <w:p w14:paraId="7F83E57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EASTMU_PAINTC1_1</w:t>
            </w:r>
          </w:p>
        </w:tc>
        <w:tc>
          <w:tcPr>
            <w:tcW w:w="1180" w:type="dxa"/>
            <w:tcBorders>
              <w:top w:val="nil"/>
              <w:left w:val="nil"/>
              <w:bottom w:val="single" w:sz="8" w:space="0" w:color="E2E2E2"/>
              <w:right w:val="single" w:sz="8" w:space="0" w:color="E2E2E2"/>
            </w:tcBorders>
            <w:shd w:val="clear" w:color="auto" w:fill="auto"/>
            <w:noWrap/>
            <w:hideMark/>
          </w:tcPr>
          <w:p w14:paraId="02077C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PAINTCRE</w:t>
            </w:r>
          </w:p>
        </w:tc>
        <w:tc>
          <w:tcPr>
            <w:tcW w:w="1180" w:type="dxa"/>
            <w:tcBorders>
              <w:top w:val="nil"/>
              <w:left w:val="nil"/>
              <w:bottom w:val="single" w:sz="8" w:space="0" w:color="E2E2E2"/>
              <w:right w:val="single" w:sz="8" w:space="0" w:color="E2E2E2"/>
            </w:tcBorders>
            <w:shd w:val="clear" w:color="auto" w:fill="auto"/>
            <w:noWrap/>
            <w:hideMark/>
          </w:tcPr>
          <w:p w14:paraId="743556C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EASTMUND</w:t>
            </w:r>
          </w:p>
        </w:tc>
        <w:tc>
          <w:tcPr>
            <w:tcW w:w="1300" w:type="dxa"/>
            <w:tcBorders>
              <w:top w:val="nil"/>
              <w:left w:val="nil"/>
              <w:bottom w:val="single" w:sz="8" w:space="0" w:color="E2E2E2"/>
              <w:right w:val="single" w:sz="8" w:space="0" w:color="E2E2E2"/>
            </w:tcBorders>
            <w:shd w:val="clear" w:color="auto" w:fill="auto"/>
            <w:noWrap/>
            <w:hideMark/>
          </w:tcPr>
          <w:p w14:paraId="3D4EA90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4D94881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7360C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53846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B0A8D4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DTRIASH8</w:t>
            </w:r>
          </w:p>
        </w:tc>
        <w:tc>
          <w:tcPr>
            <w:tcW w:w="1980" w:type="dxa"/>
            <w:tcBorders>
              <w:top w:val="nil"/>
              <w:left w:val="nil"/>
              <w:bottom w:val="single" w:sz="8" w:space="0" w:color="E2E2E2"/>
              <w:right w:val="single" w:sz="8" w:space="0" w:color="E2E2E2"/>
            </w:tcBorders>
            <w:shd w:val="clear" w:color="auto" w:fill="auto"/>
            <w:noWrap/>
            <w:hideMark/>
          </w:tcPr>
          <w:p w14:paraId="0ED9AE7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5005BE9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076DF1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1FD51BB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7CDCEC7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35503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5420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46A27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278CE2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shd w:val="clear" w:color="auto" w:fill="auto"/>
            <w:noWrap/>
            <w:hideMark/>
          </w:tcPr>
          <w:p w14:paraId="62CA436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SJNSW</w:t>
            </w:r>
          </w:p>
        </w:tc>
        <w:tc>
          <w:tcPr>
            <w:tcW w:w="1180" w:type="dxa"/>
            <w:tcBorders>
              <w:top w:val="nil"/>
              <w:left w:val="nil"/>
              <w:bottom w:val="single" w:sz="8" w:space="0" w:color="E2E2E2"/>
              <w:right w:val="single" w:sz="8" w:space="0" w:color="E2E2E2"/>
            </w:tcBorders>
            <w:shd w:val="clear" w:color="auto" w:fill="auto"/>
            <w:noWrap/>
            <w:hideMark/>
          </w:tcPr>
          <w:p w14:paraId="048999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2DDFC6D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4A2F8B8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69804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6C04C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F003B5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66F0FB1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45DD07E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B8425D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7AD9B6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7DB29C4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0843A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1781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DC7826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SCASPIT8</w:t>
            </w:r>
          </w:p>
        </w:tc>
        <w:tc>
          <w:tcPr>
            <w:tcW w:w="1980" w:type="dxa"/>
            <w:tcBorders>
              <w:top w:val="nil"/>
              <w:left w:val="nil"/>
              <w:bottom w:val="single" w:sz="8" w:space="0" w:color="E2E2E2"/>
              <w:right w:val="single" w:sz="8" w:space="0" w:color="E2E2E2"/>
            </w:tcBorders>
            <w:shd w:val="clear" w:color="auto" w:fill="auto"/>
            <w:noWrap/>
            <w:hideMark/>
          </w:tcPr>
          <w:p w14:paraId="49E325D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FRPHIL_MASN1_1</w:t>
            </w:r>
          </w:p>
        </w:tc>
        <w:tc>
          <w:tcPr>
            <w:tcW w:w="1180" w:type="dxa"/>
            <w:tcBorders>
              <w:top w:val="nil"/>
              <w:left w:val="nil"/>
              <w:bottom w:val="single" w:sz="8" w:space="0" w:color="E2E2E2"/>
              <w:right w:val="single" w:sz="8" w:space="0" w:color="E2E2E2"/>
            </w:tcBorders>
            <w:shd w:val="clear" w:color="auto" w:fill="auto"/>
            <w:noWrap/>
            <w:hideMark/>
          </w:tcPr>
          <w:p w14:paraId="2A2FF40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0CB0EC7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FRPHILLT</w:t>
            </w:r>
          </w:p>
        </w:tc>
        <w:tc>
          <w:tcPr>
            <w:tcW w:w="1300" w:type="dxa"/>
            <w:tcBorders>
              <w:top w:val="nil"/>
              <w:left w:val="nil"/>
              <w:bottom w:val="single" w:sz="8" w:space="0" w:color="E2E2E2"/>
              <w:right w:val="single" w:sz="8" w:space="0" w:color="E2E2E2"/>
            </w:tcBorders>
            <w:shd w:val="clear" w:color="auto" w:fill="auto"/>
            <w:noWrap/>
            <w:hideMark/>
          </w:tcPr>
          <w:p w14:paraId="7A6B33E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4B53972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23142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C928D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42F64B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SGANVIC8</w:t>
            </w:r>
          </w:p>
        </w:tc>
        <w:tc>
          <w:tcPr>
            <w:tcW w:w="1980" w:type="dxa"/>
            <w:tcBorders>
              <w:top w:val="nil"/>
              <w:left w:val="nil"/>
              <w:bottom w:val="single" w:sz="8" w:space="0" w:color="E2E2E2"/>
              <w:right w:val="single" w:sz="8" w:space="0" w:color="E2E2E2"/>
            </w:tcBorders>
            <w:shd w:val="clear" w:color="auto" w:fill="auto"/>
            <w:noWrap/>
            <w:hideMark/>
          </w:tcPr>
          <w:p w14:paraId="1937A0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060E031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629A58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56425F6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6115BE7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DAF36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AB9C69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4052DF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65C1D1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MAGRUDER_MA1</w:t>
            </w:r>
          </w:p>
        </w:tc>
        <w:tc>
          <w:tcPr>
            <w:tcW w:w="1180" w:type="dxa"/>
            <w:tcBorders>
              <w:top w:val="nil"/>
              <w:left w:val="nil"/>
              <w:bottom w:val="single" w:sz="8" w:space="0" w:color="E2E2E2"/>
              <w:right w:val="single" w:sz="8" w:space="0" w:color="E2E2E2"/>
            </w:tcBorders>
            <w:shd w:val="clear" w:color="auto" w:fill="auto"/>
            <w:noWrap/>
            <w:hideMark/>
          </w:tcPr>
          <w:p w14:paraId="579B44B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MAGRUDER</w:t>
            </w:r>
          </w:p>
        </w:tc>
        <w:tc>
          <w:tcPr>
            <w:tcW w:w="1180" w:type="dxa"/>
            <w:tcBorders>
              <w:top w:val="nil"/>
              <w:left w:val="nil"/>
              <w:bottom w:val="single" w:sz="8" w:space="0" w:color="E2E2E2"/>
              <w:right w:val="single" w:sz="8" w:space="0" w:color="E2E2E2"/>
            </w:tcBorders>
            <w:shd w:val="clear" w:color="auto" w:fill="auto"/>
            <w:noWrap/>
            <w:hideMark/>
          </w:tcPr>
          <w:p w14:paraId="7AA93CF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4994809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3A83E8E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3838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D53C8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4804E0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493F335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8A1A30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0BF7A77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6DF95D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0C2C614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8B3F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0A8A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D7FC21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SDAFAUS8</w:t>
            </w:r>
          </w:p>
        </w:tc>
        <w:tc>
          <w:tcPr>
            <w:tcW w:w="1980" w:type="dxa"/>
            <w:tcBorders>
              <w:top w:val="nil"/>
              <w:left w:val="nil"/>
              <w:bottom w:val="single" w:sz="8" w:space="0" w:color="E2E2E2"/>
              <w:right w:val="single" w:sz="8" w:space="0" w:color="E2E2E2"/>
            </w:tcBorders>
            <w:shd w:val="clear" w:color="auto" w:fill="auto"/>
            <w:noWrap/>
            <w:hideMark/>
          </w:tcPr>
          <w:p w14:paraId="0944F39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shd w:val="clear" w:color="auto" w:fill="auto"/>
            <w:noWrap/>
            <w:hideMark/>
          </w:tcPr>
          <w:p w14:paraId="3541095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DUNLAP</w:t>
            </w:r>
          </w:p>
        </w:tc>
        <w:tc>
          <w:tcPr>
            <w:tcW w:w="1180" w:type="dxa"/>
            <w:tcBorders>
              <w:top w:val="nil"/>
              <w:left w:val="nil"/>
              <w:bottom w:val="single" w:sz="8" w:space="0" w:color="E2E2E2"/>
              <w:right w:val="single" w:sz="8" w:space="0" w:color="E2E2E2"/>
            </w:tcBorders>
            <w:shd w:val="clear" w:color="auto" w:fill="auto"/>
            <w:noWrap/>
            <w:hideMark/>
          </w:tcPr>
          <w:p w14:paraId="1B11597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shd w:val="clear" w:color="auto" w:fill="auto"/>
            <w:noWrap/>
            <w:hideMark/>
          </w:tcPr>
          <w:p w14:paraId="03A2809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2FE47F9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9C7F4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CC10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AB316A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XALI89</w:t>
            </w:r>
          </w:p>
        </w:tc>
        <w:tc>
          <w:tcPr>
            <w:tcW w:w="1980" w:type="dxa"/>
            <w:tcBorders>
              <w:top w:val="nil"/>
              <w:left w:val="nil"/>
              <w:bottom w:val="single" w:sz="8" w:space="0" w:color="E2E2E2"/>
              <w:right w:val="single" w:sz="8" w:space="0" w:color="E2E2E2"/>
            </w:tcBorders>
            <w:shd w:val="clear" w:color="auto" w:fill="auto"/>
            <w:noWrap/>
            <w:hideMark/>
          </w:tcPr>
          <w:p w14:paraId="1379502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30058EB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6040B7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DBC67B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4D2C384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FFE46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EB0D4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E68409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2081DF3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15DAB2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717B02E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172A4F2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402712A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78E2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9DC91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C39407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SGODTAN5</w:t>
            </w:r>
          </w:p>
        </w:tc>
        <w:tc>
          <w:tcPr>
            <w:tcW w:w="1980" w:type="dxa"/>
            <w:tcBorders>
              <w:top w:val="nil"/>
              <w:left w:val="nil"/>
              <w:bottom w:val="single" w:sz="8" w:space="0" w:color="E2E2E2"/>
              <w:right w:val="single" w:sz="8" w:space="0" w:color="E2E2E2"/>
            </w:tcBorders>
            <w:shd w:val="clear" w:color="auto" w:fill="auto"/>
            <w:noWrap/>
            <w:hideMark/>
          </w:tcPr>
          <w:p w14:paraId="6B69FFE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5C8AF41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9C318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2CA1397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3</w:t>
            </w:r>
          </w:p>
        </w:tc>
      </w:tr>
      <w:tr w:rsidR="00A82EC3" w:rsidRPr="00A82EC3" w14:paraId="656B64F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036AE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282E4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C8338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SCRDLOF9</w:t>
            </w:r>
          </w:p>
        </w:tc>
        <w:tc>
          <w:tcPr>
            <w:tcW w:w="1980" w:type="dxa"/>
            <w:tcBorders>
              <w:top w:val="nil"/>
              <w:left w:val="nil"/>
              <w:bottom w:val="single" w:sz="8" w:space="0" w:color="E2E2E2"/>
              <w:right w:val="single" w:sz="8" w:space="0" w:color="E2E2E2"/>
            </w:tcBorders>
            <w:shd w:val="clear" w:color="auto" w:fill="auto"/>
            <w:noWrap/>
            <w:hideMark/>
          </w:tcPr>
          <w:p w14:paraId="0117712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7B5CC5B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311B35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7BEA452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444263C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0D77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B606A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92A6C2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5B8481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561D62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15611B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968604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53DBF2E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FA96E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7C96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797506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62F3EA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426D0A4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C3159B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3C4C3D6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1A224FA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017B8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EBCE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0606E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MLONOR58</w:t>
            </w:r>
          </w:p>
        </w:tc>
        <w:tc>
          <w:tcPr>
            <w:tcW w:w="1980" w:type="dxa"/>
            <w:tcBorders>
              <w:top w:val="nil"/>
              <w:left w:val="nil"/>
              <w:bottom w:val="single" w:sz="8" w:space="0" w:color="E2E2E2"/>
              <w:right w:val="single" w:sz="8" w:space="0" w:color="E2E2E2"/>
            </w:tcBorders>
            <w:shd w:val="clear" w:color="auto" w:fill="auto"/>
            <w:noWrap/>
            <w:hideMark/>
          </w:tcPr>
          <w:p w14:paraId="5E6FF54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0821E72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17ADCA1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012F998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7E77701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5576B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B7CAF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3F259A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4367589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EBEF7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2F28832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403CFB0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7893B46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1525A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529A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8FD7BF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SLP2LPL9</w:t>
            </w:r>
          </w:p>
        </w:tc>
        <w:tc>
          <w:tcPr>
            <w:tcW w:w="1980" w:type="dxa"/>
            <w:tcBorders>
              <w:top w:val="nil"/>
              <w:left w:val="nil"/>
              <w:bottom w:val="single" w:sz="8" w:space="0" w:color="E2E2E2"/>
              <w:right w:val="single" w:sz="8" w:space="0" w:color="E2E2E2"/>
            </w:tcBorders>
            <w:shd w:val="clear" w:color="auto" w:fill="auto"/>
            <w:noWrap/>
            <w:hideMark/>
          </w:tcPr>
          <w:p w14:paraId="1F88677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LPLER_LPLMK_1</w:t>
            </w:r>
          </w:p>
        </w:tc>
        <w:tc>
          <w:tcPr>
            <w:tcW w:w="1180" w:type="dxa"/>
            <w:tcBorders>
              <w:top w:val="nil"/>
              <w:left w:val="nil"/>
              <w:bottom w:val="single" w:sz="8" w:space="0" w:color="E2E2E2"/>
              <w:right w:val="single" w:sz="8" w:space="0" w:color="E2E2E2"/>
            </w:tcBorders>
            <w:shd w:val="clear" w:color="auto" w:fill="auto"/>
            <w:noWrap/>
            <w:hideMark/>
          </w:tcPr>
          <w:p w14:paraId="4EF588A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3C8791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LPLER</w:t>
            </w:r>
          </w:p>
        </w:tc>
        <w:tc>
          <w:tcPr>
            <w:tcW w:w="1300" w:type="dxa"/>
            <w:tcBorders>
              <w:top w:val="nil"/>
              <w:left w:val="nil"/>
              <w:bottom w:val="single" w:sz="8" w:space="0" w:color="E2E2E2"/>
              <w:right w:val="single" w:sz="8" w:space="0" w:color="E2E2E2"/>
            </w:tcBorders>
            <w:shd w:val="clear" w:color="auto" w:fill="auto"/>
            <w:noWrap/>
            <w:hideMark/>
          </w:tcPr>
          <w:p w14:paraId="37DB713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7219817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7BE62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3A066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61507F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DHENZOR8</w:t>
            </w:r>
          </w:p>
        </w:tc>
        <w:tc>
          <w:tcPr>
            <w:tcW w:w="1980" w:type="dxa"/>
            <w:tcBorders>
              <w:top w:val="nil"/>
              <w:left w:val="nil"/>
              <w:bottom w:val="single" w:sz="8" w:space="0" w:color="E2E2E2"/>
              <w:right w:val="single" w:sz="8" w:space="0" w:color="E2E2E2"/>
            </w:tcBorders>
            <w:shd w:val="clear" w:color="auto" w:fill="auto"/>
            <w:noWrap/>
            <w:hideMark/>
          </w:tcPr>
          <w:p w14:paraId="6FDE96E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261T272_1</w:t>
            </w:r>
          </w:p>
        </w:tc>
        <w:tc>
          <w:tcPr>
            <w:tcW w:w="1180" w:type="dxa"/>
            <w:tcBorders>
              <w:top w:val="nil"/>
              <w:left w:val="nil"/>
              <w:bottom w:val="single" w:sz="8" w:space="0" w:color="E2E2E2"/>
              <w:right w:val="single" w:sz="8" w:space="0" w:color="E2E2E2"/>
            </w:tcBorders>
            <w:shd w:val="clear" w:color="auto" w:fill="auto"/>
            <w:noWrap/>
            <w:hideMark/>
          </w:tcPr>
          <w:p w14:paraId="4950A49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TURNER</w:t>
            </w:r>
          </w:p>
        </w:tc>
        <w:tc>
          <w:tcPr>
            <w:tcW w:w="1180" w:type="dxa"/>
            <w:tcBorders>
              <w:top w:val="nil"/>
              <w:left w:val="nil"/>
              <w:bottom w:val="single" w:sz="8" w:space="0" w:color="E2E2E2"/>
              <w:right w:val="single" w:sz="8" w:space="0" w:color="E2E2E2"/>
            </w:tcBorders>
            <w:shd w:val="clear" w:color="auto" w:fill="auto"/>
            <w:noWrap/>
            <w:hideMark/>
          </w:tcPr>
          <w:p w14:paraId="35C6176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CROSSWI</w:t>
            </w:r>
          </w:p>
        </w:tc>
        <w:tc>
          <w:tcPr>
            <w:tcW w:w="1300" w:type="dxa"/>
            <w:tcBorders>
              <w:top w:val="nil"/>
              <w:left w:val="nil"/>
              <w:bottom w:val="single" w:sz="8" w:space="0" w:color="E2E2E2"/>
              <w:right w:val="single" w:sz="8" w:space="0" w:color="E2E2E2"/>
            </w:tcBorders>
            <w:shd w:val="clear" w:color="auto" w:fill="auto"/>
            <w:noWrap/>
            <w:hideMark/>
          </w:tcPr>
          <w:p w14:paraId="0B7DBF1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0406CF7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87B7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A8AE5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E34D08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DBERNAR8</w:t>
            </w:r>
          </w:p>
        </w:tc>
        <w:tc>
          <w:tcPr>
            <w:tcW w:w="1980" w:type="dxa"/>
            <w:tcBorders>
              <w:top w:val="nil"/>
              <w:left w:val="nil"/>
              <w:bottom w:val="single" w:sz="8" w:space="0" w:color="E2E2E2"/>
              <w:right w:val="single" w:sz="8" w:space="0" w:color="E2E2E2"/>
            </w:tcBorders>
            <w:shd w:val="clear" w:color="auto" w:fill="auto"/>
            <w:noWrap/>
            <w:hideMark/>
          </w:tcPr>
          <w:p w14:paraId="0B3119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353T353_1</w:t>
            </w:r>
          </w:p>
        </w:tc>
        <w:tc>
          <w:tcPr>
            <w:tcW w:w="1180" w:type="dxa"/>
            <w:tcBorders>
              <w:top w:val="nil"/>
              <w:left w:val="nil"/>
              <w:bottom w:val="single" w:sz="8" w:space="0" w:color="E2E2E2"/>
              <w:right w:val="single" w:sz="8" w:space="0" w:color="E2E2E2"/>
            </w:tcBorders>
            <w:shd w:val="clear" w:color="auto" w:fill="auto"/>
            <w:noWrap/>
            <w:hideMark/>
          </w:tcPr>
          <w:p w14:paraId="75BC39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LEANDE</w:t>
            </w:r>
          </w:p>
        </w:tc>
        <w:tc>
          <w:tcPr>
            <w:tcW w:w="1180" w:type="dxa"/>
            <w:tcBorders>
              <w:top w:val="nil"/>
              <w:left w:val="nil"/>
              <w:bottom w:val="single" w:sz="8" w:space="0" w:color="E2E2E2"/>
              <w:right w:val="single" w:sz="8" w:space="0" w:color="E2E2E2"/>
            </w:tcBorders>
            <w:shd w:val="clear" w:color="auto" w:fill="auto"/>
            <w:noWrap/>
            <w:hideMark/>
          </w:tcPr>
          <w:p w14:paraId="5100F58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SEWAJU</w:t>
            </w:r>
          </w:p>
        </w:tc>
        <w:tc>
          <w:tcPr>
            <w:tcW w:w="1300" w:type="dxa"/>
            <w:tcBorders>
              <w:top w:val="nil"/>
              <w:left w:val="nil"/>
              <w:bottom w:val="single" w:sz="8" w:space="0" w:color="E2E2E2"/>
              <w:right w:val="single" w:sz="8" w:space="0" w:color="E2E2E2"/>
            </w:tcBorders>
            <w:shd w:val="clear" w:color="auto" w:fill="auto"/>
            <w:noWrap/>
            <w:hideMark/>
          </w:tcPr>
          <w:p w14:paraId="2CD860D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6048FD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5137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ADD83C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F1563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228B89A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6217__B</w:t>
            </w:r>
          </w:p>
        </w:tc>
        <w:tc>
          <w:tcPr>
            <w:tcW w:w="1180" w:type="dxa"/>
            <w:tcBorders>
              <w:top w:val="nil"/>
              <w:left w:val="nil"/>
              <w:bottom w:val="single" w:sz="8" w:space="0" w:color="E2E2E2"/>
              <w:right w:val="single" w:sz="8" w:space="0" w:color="E2E2E2"/>
            </w:tcBorders>
            <w:shd w:val="clear" w:color="auto" w:fill="auto"/>
            <w:noWrap/>
            <w:hideMark/>
          </w:tcPr>
          <w:p w14:paraId="5E2D65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GAILS</w:t>
            </w:r>
          </w:p>
        </w:tc>
        <w:tc>
          <w:tcPr>
            <w:tcW w:w="1180" w:type="dxa"/>
            <w:tcBorders>
              <w:top w:val="nil"/>
              <w:left w:val="nil"/>
              <w:bottom w:val="single" w:sz="8" w:space="0" w:color="E2E2E2"/>
              <w:right w:val="single" w:sz="8" w:space="0" w:color="E2E2E2"/>
            </w:tcBorders>
            <w:shd w:val="clear" w:color="auto" w:fill="auto"/>
            <w:noWrap/>
            <w:hideMark/>
          </w:tcPr>
          <w:p w14:paraId="0EABF1C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7567B12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10E2BBA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0F276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67CE1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15A5E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62EB819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6437__A</w:t>
            </w:r>
          </w:p>
        </w:tc>
        <w:tc>
          <w:tcPr>
            <w:tcW w:w="1180" w:type="dxa"/>
            <w:tcBorders>
              <w:top w:val="nil"/>
              <w:left w:val="nil"/>
              <w:bottom w:val="single" w:sz="8" w:space="0" w:color="E2E2E2"/>
              <w:right w:val="single" w:sz="8" w:space="0" w:color="E2E2E2"/>
            </w:tcBorders>
            <w:shd w:val="clear" w:color="auto" w:fill="auto"/>
            <w:noWrap/>
            <w:hideMark/>
          </w:tcPr>
          <w:p w14:paraId="7FD7B4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KNAPP</w:t>
            </w:r>
          </w:p>
        </w:tc>
        <w:tc>
          <w:tcPr>
            <w:tcW w:w="1180" w:type="dxa"/>
            <w:tcBorders>
              <w:top w:val="nil"/>
              <w:left w:val="nil"/>
              <w:bottom w:val="single" w:sz="8" w:space="0" w:color="E2E2E2"/>
              <w:right w:val="single" w:sz="8" w:space="0" w:color="E2E2E2"/>
            </w:tcBorders>
            <w:shd w:val="clear" w:color="auto" w:fill="auto"/>
            <w:noWrap/>
            <w:hideMark/>
          </w:tcPr>
          <w:p w14:paraId="11217A0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BCKSW</w:t>
            </w:r>
          </w:p>
        </w:tc>
        <w:tc>
          <w:tcPr>
            <w:tcW w:w="1300" w:type="dxa"/>
            <w:tcBorders>
              <w:top w:val="nil"/>
              <w:left w:val="nil"/>
              <w:bottom w:val="single" w:sz="8" w:space="0" w:color="E2E2E2"/>
              <w:right w:val="single" w:sz="8" w:space="0" w:color="E2E2E2"/>
            </w:tcBorders>
            <w:shd w:val="clear" w:color="auto" w:fill="auto"/>
            <w:noWrap/>
            <w:hideMark/>
          </w:tcPr>
          <w:p w14:paraId="4C526B1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05AEEFC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44CF6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BD579F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7B3A5A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SJOHBO29</w:t>
            </w:r>
          </w:p>
        </w:tc>
        <w:tc>
          <w:tcPr>
            <w:tcW w:w="1980" w:type="dxa"/>
            <w:tcBorders>
              <w:top w:val="nil"/>
              <w:left w:val="nil"/>
              <w:bottom w:val="single" w:sz="8" w:space="0" w:color="E2E2E2"/>
              <w:right w:val="single" w:sz="8" w:space="0" w:color="E2E2E2"/>
            </w:tcBorders>
            <w:shd w:val="clear" w:color="auto" w:fill="auto"/>
            <w:noWrap/>
            <w:hideMark/>
          </w:tcPr>
          <w:p w14:paraId="71E704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4694829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4A633A3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5BBD3BE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77C1EEC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321C6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789D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241B11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DCENRO58</w:t>
            </w:r>
          </w:p>
        </w:tc>
        <w:tc>
          <w:tcPr>
            <w:tcW w:w="1980" w:type="dxa"/>
            <w:tcBorders>
              <w:top w:val="nil"/>
              <w:left w:val="nil"/>
              <w:bottom w:val="single" w:sz="8" w:space="0" w:color="E2E2E2"/>
              <w:right w:val="single" w:sz="8" w:space="0" w:color="E2E2E2"/>
            </w:tcBorders>
            <w:shd w:val="clear" w:color="auto" w:fill="auto"/>
            <w:noWrap/>
            <w:hideMark/>
          </w:tcPr>
          <w:p w14:paraId="1D32E0E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904T485_1</w:t>
            </w:r>
          </w:p>
        </w:tc>
        <w:tc>
          <w:tcPr>
            <w:tcW w:w="1180" w:type="dxa"/>
            <w:tcBorders>
              <w:top w:val="nil"/>
              <w:left w:val="nil"/>
              <w:bottom w:val="single" w:sz="8" w:space="0" w:color="E2E2E2"/>
              <w:right w:val="single" w:sz="8" w:space="0" w:color="E2E2E2"/>
            </w:tcBorders>
            <w:shd w:val="clear" w:color="auto" w:fill="auto"/>
            <w:noWrap/>
            <w:hideMark/>
          </w:tcPr>
          <w:p w14:paraId="43E9A2F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751E341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GOODWIN</w:t>
            </w:r>
          </w:p>
        </w:tc>
        <w:tc>
          <w:tcPr>
            <w:tcW w:w="1300" w:type="dxa"/>
            <w:tcBorders>
              <w:top w:val="nil"/>
              <w:left w:val="nil"/>
              <w:bottom w:val="single" w:sz="8" w:space="0" w:color="E2E2E2"/>
              <w:right w:val="single" w:sz="8" w:space="0" w:color="E2E2E2"/>
            </w:tcBorders>
            <w:shd w:val="clear" w:color="auto" w:fill="auto"/>
            <w:noWrap/>
            <w:hideMark/>
          </w:tcPr>
          <w:p w14:paraId="22C196C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7094D47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F2927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E922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BD63D6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64FEE9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2263911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60C0D9D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617214C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1C4B5BF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A6AFF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B98A7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202F5F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26A2D7A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038E49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1A709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026D1C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DCFBBF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132ED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F9362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79FC25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76EFA90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63350D9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557712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069C1B4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53A56DD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6B345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C3FB9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597D8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MPEAMOO8</w:t>
            </w:r>
          </w:p>
        </w:tc>
        <w:tc>
          <w:tcPr>
            <w:tcW w:w="1980" w:type="dxa"/>
            <w:tcBorders>
              <w:top w:val="nil"/>
              <w:left w:val="nil"/>
              <w:bottom w:val="single" w:sz="8" w:space="0" w:color="E2E2E2"/>
              <w:right w:val="single" w:sz="8" w:space="0" w:color="E2E2E2"/>
            </w:tcBorders>
            <w:shd w:val="clear" w:color="auto" w:fill="auto"/>
            <w:noWrap/>
            <w:hideMark/>
          </w:tcPr>
          <w:p w14:paraId="7D4933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7C413DF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6DF289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0C95388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C7910D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7324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38E08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90979C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B92652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3A3F14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210D1C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0F0ACD7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3BCFE26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87F44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9B412E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C45F51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62D877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255A40A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126FE2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69429EB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54D9BE3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2DFA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E008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CABDB9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STULKEN8</w:t>
            </w:r>
          </w:p>
        </w:tc>
        <w:tc>
          <w:tcPr>
            <w:tcW w:w="1980" w:type="dxa"/>
            <w:tcBorders>
              <w:top w:val="nil"/>
              <w:left w:val="nil"/>
              <w:bottom w:val="single" w:sz="8" w:space="0" w:color="E2E2E2"/>
              <w:right w:val="single" w:sz="8" w:space="0" w:color="E2E2E2"/>
            </w:tcBorders>
            <w:shd w:val="clear" w:color="auto" w:fill="auto"/>
            <w:noWrap/>
            <w:hideMark/>
          </w:tcPr>
          <w:p w14:paraId="1814641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614F677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E404B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43A2BA8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10E409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63AF5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4A17C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480486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SBATPEA8</w:t>
            </w:r>
          </w:p>
        </w:tc>
        <w:tc>
          <w:tcPr>
            <w:tcW w:w="1980" w:type="dxa"/>
            <w:tcBorders>
              <w:top w:val="nil"/>
              <w:left w:val="nil"/>
              <w:bottom w:val="single" w:sz="8" w:space="0" w:color="E2E2E2"/>
              <w:right w:val="single" w:sz="8" w:space="0" w:color="E2E2E2"/>
            </w:tcBorders>
            <w:shd w:val="clear" w:color="auto" w:fill="auto"/>
            <w:noWrap/>
            <w:hideMark/>
          </w:tcPr>
          <w:p w14:paraId="78674A7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FRI_PEAR_1</w:t>
            </w:r>
          </w:p>
        </w:tc>
        <w:tc>
          <w:tcPr>
            <w:tcW w:w="1180" w:type="dxa"/>
            <w:tcBorders>
              <w:top w:val="nil"/>
              <w:left w:val="nil"/>
              <w:bottom w:val="single" w:sz="8" w:space="0" w:color="E2E2E2"/>
              <w:right w:val="single" w:sz="8" w:space="0" w:color="E2E2E2"/>
            </w:tcBorders>
            <w:shd w:val="clear" w:color="auto" w:fill="auto"/>
            <w:noWrap/>
            <w:hideMark/>
          </w:tcPr>
          <w:p w14:paraId="2DA0EBE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1186148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FRIOTOS</w:t>
            </w:r>
          </w:p>
        </w:tc>
        <w:tc>
          <w:tcPr>
            <w:tcW w:w="1300" w:type="dxa"/>
            <w:tcBorders>
              <w:top w:val="nil"/>
              <w:left w:val="nil"/>
              <w:bottom w:val="single" w:sz="8" w:space="0" w:color="E2E2E2"/>
              <w:right w:val="single" w:sz="8" w:space="0" w:color="E2E2E2"/>
            </w:tcBorders>
            <w:shd w:val="clear" w:color="auto" w:fill="auto"/>
            <w:noWrap/>
            <w:hideMark/>
          </w:tcPr>
          <w:p w14:paraId="5FCEF15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6158053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D0EF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8D14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B5DD11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92C10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5A94906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073A4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F70B18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3D3CE2D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CD52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EFFAF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C7BAF0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0FF7269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17914B4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3C01880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21CC7F5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071E5A8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D68C6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D5E7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12F16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DWLV89N8</w:t>
            </w:r>
          </w:p>
        </w:tc>
        <w:tc>
          <w:tcPr>
            <w:tcW w:w="1980" w:type="dxa"/>
            <w:tcBorders>
              <w:top w:val="nil"/>
              <w:left w:val="nil"/>
              <w:bottom w:val="single" w:sz="8" w:space="0" w:color="E2E2E2"/>
              <w:right w:val="single" w:sz="8" w:space="0" w:color="E2E2E2"/>
            </w:tcBorders>
            <w:shd w:val="clear" w:color="auto" w:fill="auto"/>
            <w:noWrap/>
            <w:hideMark/>
          </w:tcPr>
          <w:p w14:paraId="068527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3410__A</w:t>
            </w:r>
          </w:p>
        </w:tc>
        <w:tc>
          <w:tcPr>
            <w:tcW w:w="1180" w:type="dxa"/>
            <w:tcBorders>
              <w:top w:val="nil"/>
              <w:left w:val="nil"/>
              <w:bottom w:val="single" w:sz="8" w:space="0" w:color="E2E2E2"/>
              <w:right w:val="single" w:sz="8" w:space="0" w:color="E2E2E2"/>
            </w:tcBorders>
            <w:shd w:val="clear" w:color="auto" w:fill="auto"/>
            <w:noWrap/>
            <w:hideMark/>
          </w:tcPr>
          <w:p w14:paraId="3D4E74A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ELVSW</w:t>
            </w:r>
          </w:p>
        </w:tc>
        <w:tc>
          <w:tcPr>
            <w:tcW w:w="1180" w:type="dxa"/>
            <w:tcBorders>
              <w:top w:val="nil"/>
              <w:left w:val="nil"/>
              <w:bottom w:val="single" w:sz="8" w:space="0" w:color="E2E2E2"/>
              <w:right w:val="single" w:sz="8" w:space="0" w:color="E2E2E2"/>
            </w:tcBorders>
            <w:shd w:val="clear" w:color="auto" w:fill="auto"/>
            <w:noWrap/>
            <w:hideMark/>
          </w:tcPr>
          <w:p w14:paraId="05DEFBB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REGST</w:t>
            </w:r>
          </w:p>
        </w:tc>
        <w:tc>
          <w:tcPr>
            <w:tcW w:w="1300" w:type="dxa"/>
            <w:tcBorders>
              <w:top w:val="nil"/>
              <w:left w:val="nil"/>
              <w:bottom w:val="single" w:sz="8" w:space="0" w:color="E2E2E2"/>
              <w:right w:val="single" w:sz="8" w:space="0" w:color="E2E2E2"/>
            </w:tcBorders>
            <w:shd w:val="clear" w:color="auto" w:fill="auto"/>
            <w:noWrap/>
            <w:hideMark/>
          </w:tcPr>
          <w:p w14:paraId="566BF83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D39B04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83D3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4BE87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920CE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6A965F7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25D96B1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0EE2BC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6C12EDC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78E66B9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2BA54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704B5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1072B7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DVICCO89</w:t>
            </w:r>
          </w:p>
        </w:tc>
        <w:tc>
          <w:tcPr>
            <w:tcW w:w="1980" w:type="dxa"/>
            <w:tcBorders>
              <w:top w:val="nil"/>
              <w:left w:val="nil"/>
              <w:bottom w:val="single" w:sz="8" w:space="0" w:color="E2E2E2"/>
              <w:right w:val="single" w:sz="8" w:space="0" w:color="E2E2E2"/>
            </w:tcBorders>
            <w:shd w:val="clear" w:color="auto" w:fill="auto"/>
            <w:noWrap/>
            <w:hideMark/>
          </w:tcPr>
          <w:p w14:paraId="0B1A319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06EC654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5F59BA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A617C3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66F2E9B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B99E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7E1495B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6BF7BF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2B03BCD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496FBB8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5E78F6F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61A736E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37AF959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FD774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9D608E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31F860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1B651E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161EFE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53E3D2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FBCC3C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73376C1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09A1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A7D3D8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1AED7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DAE_AE_8</w:t>
            </w:r>
          </w:p>
        </w:tc>
        <w:tc>
          <w:tcPr>
            <w:tcW w:w="1980" w:type="dxa"/>
            <w:tcBorders>
              <w:top w:val="nil"/>
              <w:left w:val="nil"/>
              <w:bottom w:val="single" w:sz="8" w:space="0" w:color="E2E2E2"/>
              <w:right w:val="single" w:sz="8" w:space="0" w:color="E2E2E2"/>
            </w:tcBorders>
            <w:shd w:val="clear" w:color="auto" w:fill="auto"/>
            <w:noWrap/>
            <w:hideMark/>
          </w:tcPr>
          <w:p w14:paraId="3B7C506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2B2675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7D835F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33F2586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5580D12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39CEE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C317C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B753A4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1B4902E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ORNT_REDCRE1_1</w:t>
            </w:r>
          </w:p>
        </w:tc>
        <w:tc>
          <w:tcPr>
            <w:tcW w:w="1180" w:type="dxa"/>
            <w:tcBorders>
              <w:top w:val="nil"/>
              <w:left w:val="nil"/>
              <w:bottom w:val="single" w:sz="8" w:space="0" w:color="E2E2E2"/>
              <w:right w:val="single" w:sz="8" w:space="0" w:color="E2E2E2"/>
            </w:tcBorders>
            <w:shd w:val="clear" w:color="auto" w:fill="auto"/>
            <w:noWrap/>
            <w:hideMark/>
          </w:tcPr>
          <w:p w14:paraId="5B01BE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6CF21E6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ORNT</w:t>
            </w:r>
          </w:p>
        </w:tc>
        <w:tc>
          <w:tcPr>
            <w:tcW w:w="1300" w:type="dxa"/>
            <w:tcBorders>
              <w:top w:val="nil"/>
              <w:left w:val="nil"/>
              <w:bottom w:val="single" w:sz="8" w:space="0" w:color="E2E2E2"/>
              <w:right w:val="single" w:sz="8" w:space="0" w:color="E2E2E2"/>
            </w:tcBorders>
            <w:shd w:val="clear" w:color="auto" w:fill="auto"/>
            <w:noWrap/>
            <w:hideMark/>
          </w:tcPr>
          <w:p w14:paraId="1F853CF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7B0DEB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E3D36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32E0C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EE6068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MSTPANG5</w:t>
            </w:r>
          </w:p>
        </w:tc>
        <w:tc>
          <w:tcPr>
            <w:tcW w:w="1980" w:type="dxa"/>
            <w:tcBorders>
              <w:top w:val="nil"/>
              <w:left w:val="nil"/>
              <w:bottom w:val="single" w:sz="8" w:space="0" w:color="E2E2E2"/>
              <w:right w:val="single" w:sz="8" w:space="0" w:color="E2E2E2"/>
            </w:tcBorders>
            <w:shd w:val="clear" w:color="auto" w:fill="auto"/>
            <w:noWrap/>
            <w:hideMark/>
          </w:tcPr>
          <w:p w14:paraId="0994AFB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82627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5AD368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B6D35A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308E16B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5C635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E5C43D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4A4831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MSTPANS5</w:t>
            </w:r>
          </w:p>
        </w:tc>
        <w:tc>
          <w:tcPr>
            <w:tcW w:w="1980" w:type="dxa"/>
            <w:tcBorders>
              <w:top w:val="nil"/>
              <w:left w:val="nil"/>
              <w:bottom w:val="single" w:sz="8" w:space="0" w:color="E2E2E2"/>
              <w:right w:val="single" w:sz="8" w:space="0" w:color="E2E2E2"/>
            </w:tcBorders>
            <w:shd w:val="clear" w:color="auto" w:fill="auto"/>
            <w:noWrap/>
            <w:hideMark/>
          </w:tcPr>
          <w:p w14:paraId="6647368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5045D1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37533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256A1E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6FAA04D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09AD9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5453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A1A7F3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459049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4B5669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4D0F952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69DA1D7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312A8D9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88DA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3D544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CD67DF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DEMSHCK5</w:t>
            </w:r>
          </w:p>
        </w:tc>
        <w:tc>
          <w:tcPr>
            <w:tcW w:w="1980" w:type="dxa"/>
            <w:tcBorders>
              <w:top w:val="nil"/>
              <w:left w:val="nil"/>
              <w:bottom w:val="single" w:sz="8" w:space="0" w:color="E2E2E2"/>
              <w:right w:val="single" w:sz="8" w:space="0" w:color="E2E2E2"/>
            </w:tcBorders>
            <w:shd w:val="clear" w:color="auto" w:fill="auto"/>
            <w:noWrap/>
            <w:hideMark/>
          </w:tcPr>
          <w:p w14:paraId="4BABF8C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6400__A</w:t>
            </w:r>
          </w:p>
        </w:tc>
        <w:tc>
          <w:tcPr>
            <w:tcW w:w="1180" w:type="dxa"/>
            <w:tcBorders>
              <w:top w:val="nil"/>
              <w:left w:val="nil"/>
              <w:bottom w:val="single" w:sz="8" w:space="0" w:color="E2E2E2"/>
              <w:right w:val="single" w:sz="8" w:space="0" w:color="E2E2E2"/>
            </w:tcBorders>
            <w:shd w:val="clear" w:color="auto" w:fill="auto"/>
            <w:noWrap/>
            <w:hideMark/>
          </w:tcPr>
          <w:p w14:paraId="1F72AD4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RCHHL</w:t>
            </w:r>
          </w:p>
        </w:tc>
        <w:tc>
          <w:tcPr>
            <w:tcW w:w="1180" w:type="dxa"/>
            <w:tcBorders>
              <w:top w:val="nil"/>
              <w:left w:val="nil"/>
              <w:bottom w:val="single" w:sz="8" w:space="0" w:color="E2E2E2"/>
              <w:right w:val="single" w:sz="8" w:space="0" w:color="E2E2E2"/>
            </w:tcBorders>
            <w:shd w:val="clear" w:color="auto" w:fill="auto"/>
            <w:noWrap/>
            <w:hideMark/>
          </w:tcPr>
          <w:p w14:paraId="0D6D3F6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HLTOM</w:t>
            </w:r>
          </w:p>
        </w:tc>
        <w:tc>
          <w:tcPr>
            <w:tcW w:w="1300" w:type="dxa"/>
            <w:tcBorders>
              <w:top w:val="nil"/>
              <w:left w:val="nil"/>
              <w:bottom w:val="single" w:sz="8" w:space="0" w:color="E2E2E2"/>
              <w:right w:val="single" w:sz="8" w:space="0" w:color="E2E2E2"/>
            </w:tcBorders>
            <w:shd w:val="clear" w:color="auto" w:fill="auto"/>
            <w:noWrap/>
            <w:hideMark/>
          </w:tcPr>
          <w:p w14:paraId="3325188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4C3CB6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85D90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E4BEB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F7510A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590D9E6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A82C24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56467C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7EEF1E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167907C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5EA17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64CF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16940B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SLARDUS8</w:t>
            </w:r>
          </w:p>
        </w:tc>
        <w:tc>
          <w:tcPr>
            <w:tcW w:w="1980" w:type="dxa"/>
            <w:tcBorders>
              <w:top w:val="nil"/>
              <w:left w:val="nil"/>
              <w:bottom w:val="single" w:sz="8" w:space="0" w:color="E2E2E2"/>
              <w:right w:val="single" w:sz="8" w:space="0" w:color="E2E2E2"/>
            </w:tcBorders>
            <w:shd w:val="clear" w:color="auto" w:fill="auto"/>
            <w:noWrap/>
            <w:hideMark/>
          </w:tcPr>
          <w:p w14:paraId="6DE41EC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637D3C4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567DC84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327A3CB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70522BA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2C7DC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E28B1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AFDFF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D3E4E7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FRPHIL_MASN1_1</w:t>
            </w:r>
          </w:p>
        </w:tc>
        <w:tc>
          <w:tcPr>
            <w:tcW w:w="1180" w:type="dxa"/>
            <w:tcBorders>
              <w:top w:val="nil"/>
              <w:left w:val="nil"/>
              <w:bottom w:val="single" w:sz="8" w:space="0" w:color="E2E2E2"/>
              <w:right w:val="single" w:sz="8" w:space="0" w:color="E2E2E2"/>
            </w:tcBorders>
            <w:shd w:val="clear" w:color="auto" w:fill="auto"/>
            <w:noWrap/>
            <w:hideMark/>
          </w:tcPr>
          <w:p w14:paraId="1A55546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56946C4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FRPHILLT</w:t>
            </w:r>
          </w:p>
        </w:tc>
        <w:tc>
          <w:tcPr>
            <w:tcW w:w="1300" w:type="dxa"/>
            <w:tcBorders>
              <w:top w:val="nil"/>
              <w:left w:val="nil"/>
              <w:bottom w:val="single" w:sz="8" w:space="0" w:color="E2E2E2"/>
              <w:right w:val="single" w:sz="8" w:space="0" w:color="E2E2E2"/>
            </w:tcBorders>
            <w:shd w:val="clear" w:color="auto" w:fill="auto"/>
            <w:noWrap/>
            <w:hideMark/>
          </w:tcPr>
          <w:p w14:paraId="1709DC3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15DB88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629C2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0DA4B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375CA5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08DF4F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79EF611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F6DE88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667E966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65F031F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7CE0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B2A1A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7EF7CC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MWHILON5</w:t>
            </w:r>
          </w:p>
        </w:tc>
        <w:tc>
          <w:tcPr>
            <w:tcW w:w="1980" w:type="dxa"/>
            <w:tcBorders>
              <w:top w:val="nil"/>
              <w:left w:val="nil"/>
              <w:bottom w:val="single" w:sz="8" w:space="0" w:color="E2E2E2"/>
              <w:right w:val="single" w:sz="8" w:space="0" w:color="E2E2E2"/>
            </w:tcBorders>
            <w:shd w:val="clear" w:color="auto" w:fill="auto"/>
            <w:noWrap/>
            <w:hideMark/>
          </w:tcPr>
          <w:p w14:paraId="499379B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39B273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0E130F0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0C34F03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62CD028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B8BAB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E032A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30537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SDBLBN28</w:t>
            </w:r>
          </w:p>
        </w:tc>
        <w:tc>
          <w:tcPr>
            <w:tcW w:w="1980" w:type="dxa"/>
            <w:tcBorders>
              <w:top w:val="nil"/>
              <w:left w:val="nil"/>
              <w:bottom w:val="single" w:sz="8" w:space="0" w:color="E2E2E2"/>
              <w:right w:val="single" w:sz="8" w:space="0" w:color="E2E2E2"/>
            </w:tcBorders>
            <w:shd w:val="clear" w:color="auto" w:fill="auto"/>
            <w:noWrap/>
            <w:hideMark/>
          </w:tcPr>
          <w:p w14:paraId="0A2EC76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MIL_PALPNTO_1</w:t>
            </w:r>
          </w:p>
        </w:tc>
        <w:tc>
          <w:tcPr>
            <w:tcW w:w="1180" w:type="dxa"/>
            <w:tcBorders>
              <w:top w:val="nil"/>
              <w:left w:val="nil"/>
              <w:bottom w:val="single" w:sz="8" w:space="0" w:color="E2E2E2"/>
              <w:right w:val="single" w:sz="8" w:space="0" w:color="E2E2E2"/>
            </w:tcBorders>
            <w:shd w:val="clear" w:color="auto" w:fill="auto"/>
            <w:noWrap/>
            <w:hideMark/>
          </w:tcPr>
          <w:p w14:paraId="3FA459B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MIL</w:t>
            </w:r>
          </w:p>
        </w:tc>
        <w:tc>
          <w:tcPr>
            <w:tcW w:w="1180" w:type="dxa"/>
            <w:tcBorders>
              <w:top w:val="nil"/>
              <w:left w:val="nil"/>
              <w:bottom w:val="single" w:sz="8" w:space="0" w:color="E2E2E2"/>
              <w:right w:val="single" w:sz="8" w:space="0" w:color="E2E2E2"/>
            </w:tcBorders>
            <w:shd w:val="clear" w:color="auto" w:fill="auto"/>
            <w:noWrap/>
            <w:hideMark/>
          </w:tcPr>
          <w:p w14:paraId="1F137EA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PLPTP</w:t>
            </w:r>
          </w:p>
        </w:tc>
        <w:tc>
          <w:tcPr>
            <w:tcW w:w="1300" w:type="dxa"/>
            <w:tcBorders>
              <w:top w:val="nil"/>
              <w:left w:val="nil"/>
              <w:bottom w:val="single" w:sz="8" w:space="0" w:color="E2E2E2"/>
              <w:right w:val="single" w:sz="8" w:space="0" w:color="E2E2E2"/>
            </w:tcBorders>
            <w:shd w:val="clear" w:color="auto" w:fill="auto"/>
            <w:noWrap/>
            <w:hideMark/>
          </w:tcPr>
          <w:p w14:paraId="49EEA21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7A5CB4B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E6DB6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7B902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B56EA2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XCDH58</w:t>
            </w:r>
          </w:p>
        </w:tc>
        <w:tc>
          <w:tcPr>
            <w:tcW w:w="1980" w:type="dxa"/>
            <w:tcBorders>
              <w:top w:val="nil"/>
              <w:left w:val="nil"/>
              <w:bottom w:val="single" w:sz="8" w:space="0" w:color="E2E2E2"/>
              <w:right w:val="single" w:sz="8" w:space="0" w:color="E2E2E2"/>
            </w:tcBorders>
            <w:shd w:val="clear" w:color="auto" w:fill="auto"/>
            <w:noWrap/>
            <w:hideMark/>
          </w:tcPr>
          <w:p w14:paraId="106107C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6200__D</w:t>
            </w:r>
          </w:p>
        </w:tc>
        <w:tc>
          <w:tcPr>
            <w:tcW w:w="1180" w:type="dxa"/>
            <w:tcBorders>
              <w:top w:val="nil"/>
              <w:left w:val="nil"/>
              <w:bottom w:val="single" w:sz="8" w:space="0" w:color="E2E2E2"/>
              <w:right w:val="single" w:sz="8" w:space="0" w:color="E2E2E2"/>
            </w:tcBorders>
            <w:shd w:val="clear" w:color="auto" w:fill="auto"/>
            <w:noWrap/>
            <w:hideMark/>
          </w:tcPr>
          <w:p w14:paraId="75730BB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599569C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PRKRW</w:t>
            </w:r>
          </w:p>
        </w:tc>
        <w:tc>
          <w:tcPr>
            <w:tcW w:w="1300" w:type="dxa"/>
            <w:tcBorders>
              <w:top w:val="nil"/>
              <w:left w:val="nil"/>
              <w:bottom w:val="single" w:sz="8" w:space="0" w:color="E2E2E2"/>
              <w:right w:val="single" w:sz="8" w:space="0" w:color="E2E2E2"/>
            </w:tcBorders>
            <w:shd w:val="clear" w:color="auto" w:fill="auto"/>
            <w:noWrap/>
            <w:hideMark/>
          </w:tcPr>
          <w:p w14:paraId="54090DA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67D43A9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8F0CB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E839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2FF2FF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32DFE82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52DAF13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463E5C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7771E7B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EA5523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D79EB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F0F5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3F6B9E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0B46071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188ADE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2276DEF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45537B1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1875BCC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50827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A9F1B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0A9BA5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4A5E676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34T267_1</w:t>
            </w:r>
          </w:p>
        </w:tc>
        <w:tc>
          <w:tcPr>
            <w:tcW w:w="1180" w:type="dxa"/>
            <w:tcBorders>
              <w:top w:val="nil"/>
              <w:left w:val="nil"/>
              <w:bottom w:val="single" w:sz="8" w:space="0" w:color="E2E2E2"/>
              <w:right w:val="single" w:sz="8" w:space="0" w:color="E2E2E2"/>
            </w:tcBorders>
            <w:shd w:val="clear" w:color="auto" w:fill="auto"/>
            <w:noWrap/>
            <w:hideMark/>
          </w:tcPr>
          <w:p w14:paraId="22B2E04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SANDMO</w:t>
            </w:r>
          </w:p>
        </w:tc>
        <w:tc>
          <w:tcPr>
            <w:tcW w:w="1180" w:type="dxa"/>
            <w:tcBorders>
              <w:top w:val="nil"/>
              <w:left w:val="nil"/>
              <w:bottom w:val="single" w:sz="8" w:space="0" w:color="E2E2E2"/>
              <w:right w:val="single" w:sz="8" w:space="0" w:color="E2E2E2"/>
            </w:tcBorders>
            <w:shd w:val="clear" w:color="auto" w:fill="auto"/>
            <w:noWrap/>
            <w:hideMark/>
          </w:tcPr>
          <w:p w14:paraId="435293D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CTECBU</w:t>
            </w:r>
          </w:p>
        </w:tc>
        <w:tc>
          <w:tcPr>
            <w:tcW w:w="1300" w:type="dxa"/>
            <w:tcBorders>
              <w:top w:val="nil"/>
              <w:left w:val="nil"/>
              <w:bottom w:val="single" w:sz="8" w:space="0" w:color="E2E2E2"/>
              <w:right w:val="single" w:sz="8" w:space="0" w:color="E2E2E2"/>
            </w:tcBorders>
            <w:shd w:val="clear" w:color="auto" w:fill="auto"/>
            <w:noWrap/>
            <w:hideMark/>
          </w:tcPr>
          <w:p w14:paraId="51FE00E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446C070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D788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8AC37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07AAD4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SWALWLN8</w:t>
            </w:r>
          </w:p>
        </w:tc>
        <w:tc>
          <w:tcPr>
            <w:tcW w:w="1980" w:type="dxa"/>
            <w:tcBorders>
              <w:top w:val="nil"/>
              <w:left w:val="nil"/>
              <w:bottom w:val="single" w:sz="8" w:space="0" w:color="E2E2E2"/>
              <w:right w:val="single" w:sz="8" w:space="0" w:color="E2E2E2"/>
            </w:tcBorders>
            <w:shd w:val="clear" w:color="auto" w:fill="auto"/>
            <w:noWrap/>
            <w:hideMark/>
          </w:tcPr>
          <w:p w14:paraId="3D56B4A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568__A</w:t>
            </w:r>
          </w:p>
        </w:tc>
        <w:tc>
          <w:tcPr>
            <w:tcW w:w="1180" w:type="dxa"/>
            <w:tcBorders>
              <w:top w:val="nil"/>
              <w:left w:val="nil"/>
              <w:bottom w:val="single" w:sz="8" w:space="0" w:color="E2E2E2"/>
              <w:right w:val="single" w:sz="8" w:space="0" w:color="E2E2E2"/>
            </w:tcBorders>
            <w:shd w:val="clear" w:color="auto" w:fill="auto"/>
            <w:noWrap/>
            <w:hideMark/>
          </w:tcPr>
          <w:p w14:paraId="425DD43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RYSSW</w:t>
            </w:r>
          </w:p>
        </w:tc>
        <w:tc>
          <w:tcPr>
            <w:tcW w:w="1180" w:type="dxa"/>
            <w:tcBorders>
              <w:top w:val="nil"/>
              <w:left w:val="nil"/>
              <w:bottom w:val="single" w:sz="8" w:space="0" w:color="E2E2E2"/>
              <w:right w:val="single" w:sz="8" w:space="0" w:color="E2E2E2"/>
            </w:tcBorders>
            <w:shd w:val="clear" w:color="auto" w:fill="auto"/>
            <w:noWrap/>
            <w:hideMark/>
          </w:tcPr>
          <w:p w14:paraId="24A348D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NEVADA</w:t>
            </w:r>
          </w:p>
        </w:tc>
        <w:tc>
          <w:tcPr>
            <w:tcW w:w="1300" w:type="dxa"/>
            <w:tcBorders>
              <w:top w:val="nil"/>
              <w:left w:val="nil"/>
              <w:bottom w:val="single" w:sz="8" w:space="0" w:color="E2E2E2"/>
              <w:right w:val="single" w:sz="8" w:space="0" w:color="E2E2E2"/>
            </w:tcBorders>
            <w:shd w:val="clear" w:color="auto" w:fill="auto"/>
            <w:noWrap/>
            <w:hideMark/>
          </w:tcPr>
          <w:p w14:paraId="272EAB3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612DFEA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57209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891F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39A01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062C7C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940__C</w:t>
            </w:r>
          </w:p>
        </w:tc>
        <w:tc>
          <w:tcPr>
            <w:tcW w:w="1180" w:type="dxa"/>
            <w:tcBorders>
              <w:top w:val="nil"/>
              <w:left w:val="nil"/>
              <w:bottom w:val="single" w:sz="8" w:space="0" w:color="E2E2E2"/>
              <w:right w:val="single" w:sz="8" w:space="0" w:color="E2E2E2"/>
            </w:tcBorders>
            <w:shd w:val="clear" w:color="auto" w:fill="auto"/>
            <w:noWrap/>
            <w:hideMark/>
          </w:tcPr>
          <w:p w14:paraId="73B43A6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6431EF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WXHCH</w:t>
            </w:r>
          </w:p>
        </w:tc>
        <w:tc>
          <w:tcPr>
            <w:tcW w:w="1300" w:type="dxa"/>
            <w:tcBorders>
              <w:top w:val="nil"/>
              <w:left w:val="nil"/>
              <w:bottom w:val="single" w:sz="8" w:space="0" w:color="E2E2E2"/>
              <w:right w:val="single" w:sz="8" w:space="0" w:color="E2E2E2"/>
            </w:tcBorders>
            <w:shd w:val="clear" w:color="auto" w:fill="auto"/>
            <w:noWrap/>
            <w:hideMark/>
          </w:tcPr>
          <w:p w14:paraId="6AD0A3E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53C47D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8F768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C310C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467862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SGODKAT5</w:t>
            </w:r>
          </w:p>
        </w:tc>
        <w:tc>
          <w:tcPr>
            <w:tcW w:w="1980" w:type="dxa"/>
            <w:tcBorders>
              <w:top w:val="nil"/>
              <w:left w:val="nil"/>
              <w:bottom w:val="single" w:sz="8" w:space="0" w:color="E2E2E2"/>
              <w:right w:val="single" w:sz="8" w:space="0" w:color="E2E2E2"/>
            </w:tcBorders>
            <w:shd w:val="clear" w:color="auto" w:fill="auto"/>
            <w:noWrap/>
            <w:hideMark/>
          </w:tcPr>
          <w:p w14:paraId="729324B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11F38A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472533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7935EFC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446E9EE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9CAC8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94152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0FB7B8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SCHOPAW8</w:t>
            </w:r>
          </w:p>
        </w:tc>
        <w:tc>
          <w:tcPr>
            <w:tcW w:w="1980" w:type="dxa"/>
            <w:tcBorders>
              <w:top w:val="nil"/>
              <w:left w:val="nil"/>
              <w:bottom w:val="single" w:sz="8" w:space="0" w:color="E2E2E2"/>
              <w:right w:val="single" w:sz="8" w:space="0" w:color="E2E2E2"/>
            </w:tcBorders>
            <w:shd w:val="clear" w:color="auto" w:fill="auto"/>
            <w:noWrap/>
            <w:hideMark/>
          </w:tcPr>
          <w:p w14:paraId="6ABE395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1EAA95E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145637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2E06581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0DB00C9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D4073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25EBB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8D106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05E4E57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39432EF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616C95E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1DC0EF7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7C64820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E0AF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A9C6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73E1CD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DKRACMV8</w:t>
            </w:r>
          </w:p>
        </w:tc>
        <w:tc>
          <w:tcPr>
            <w:tcW w:w="1980" w:type="dxa"/>
            <w:tcBorders>
              <w:top w:val="nil"/>
              <w:left w:val="nil"/>
              <w:bottom w:val="single" w:sz="8" w:space="0" w:color="E2E2E2"/>
              <w:right w:val="single" w:sz="8" w:space="0" w:color="E2E2E2"/>
            </w:tcBorders>
            <w:shd w:val="clear" w:color="auto" w:fill="auto"/>
            <w:noWrap/>
            <w:hideMark/>
          </w:tcPr>
          <w:p w14:paraId="44E646A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5131D5A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7FDF399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31B15DB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33A3A07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DC425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EB00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47DB9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SHAYZOR5</w:t>
            </w:r>
          </w:p>
        </w:tc>
        <w:tc>
          <w:tcPr>
            <w:tcW w:w="1980" w:type="dxa"/>
            <w:tcBorders>
              <w:top w:val="nil"/>
              <w:left w:val="nil"/>
              <w:bottom w:val="single" w:sz="8" w:space="0" w:color="E2E2E2"/>
              <w:right w:val="single" w:sz="8" w:space="0" w:color="E2E2E2"/>
            </w:tcBorders>
            <w:shd w:val="clear" w:color="auto" w:fill="auto"/>
            <w:noWrap/>
            <w:hideMark/>
          </w:tcPr>
          <w:p w14:paraId="464D24B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1886726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78DE83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0B78C82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3985D9A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4ED6D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9483A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A8C0C3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DCMNCMN8</w:t>
            </w:r>
          </w:p>
        </w:tc>
        <w:tc>
          <w:tcPr>
            <w:tcW w:w="1980" w:type="dxa"/>
            <w:tcBorders>
              <w:top w:val="nil"/>
              <w:left w:val="nil"/>
              <w:bottom w:val="single" w:sz="8" w:space="0" w:color="E2E2E2"/>
              <w:right w:val="single" w:sz="8" w:space="0" w:color="E2E2E2"/>
            </w:tcBorders>
            <w:shd w:val="clear" w:color="auto" w:fill="auto"/>
            <w:noWrap/>
            <w:hideMark/>
          </w:tcPr>
          <w:p w14:paraId="49BE673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660__B</w:t>
            </w:r>
          </w:p>
        </w:tc>
        <w:tc>
          <w:tcPr>
            <w:tcW w:w="1180" w:type="dxa"/>
            <w:tcBorders>
              <w:top w:val="nil"/>
              <w:left w:val="nil"/>
              <w:bottom w:val="single" w:sz="8" w:space="0" w:color="E2E2E2"/>
              <w:right w:val="single" w:sz="8" w:space="0" w:color="E2E2E2"/>
            </w:tcBorders>
            <w:shd w:val="clear" w:color="auto" w:fill="auto"/>
            <w:noWrap/>
            <w:hideMark/>
          </w:tcPr>
          <w:p w14:paraId="28896CE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MGPSW</w:t>
            </w:r>
          </w:p>
        </w:tc>
        <w:tc>
          <w:tcPr>
            <w:tcW w:w="1180" w:type="dxa"/>
            <w:tcBorders>
              <w:top w:val="nil"/>
              <w:left w:val="nil"/>
              <w:bottom w:val="single" w:sz="8" w:space="0" w:color="E2E2E2"/>
              <w:right w:val="single" w:sz="8" w:space="0" w:color="E2E2E2"/>
            </w:tcBorders>
            <w:shd w:val="clear" w:color="auto" w:fill="auto"/>
            <w:noWrap/>
            <w:hideMark/>
          </w:tcPr>
          <w:p w14:paraId="3B2403A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ZEPHYR</w:t>
            </w:r>
          </w:p>
        </w:tc>
        <w:tc>
          <w:tcPr>
            <w:tcW w:w="1300" w:type="dxa"/>
            <w:tcBorders>
              <w:top w:val="nil"/>
              <w:left w:val="nil"/>
              <w:bottom w:val="single" w:sz="8" w:space="0" w:color="E2E2E2"/>
              <w:right w:val="single" w:sz="8" w:space="0" w:color="E2E2E2"/>
            </w:tcBorders>
            <w:shd w:val="clear" w:color="auto" w:fill="auto"/>
            <w:noWrap/>
            <w:hideMark/>
          </w:tcPr>
          <w:p w14:paraId="6FAC214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603FE2E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FB46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D0CD4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D60DBC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SCHOPAW8</w:t>
            </w:r>
          </w:p>
        </w:tc>
        <w:tc>
          <w:tcPr>
            <w:tcW w:w="1980" w:type="dxa"/>
            <w:tcBorders>
              <w:top w:val="nil"/>
              <w:left w:val="nil"/>
              <w:bottom w:val="single" w:sz="8" w:space="0" w:color="E2E2E2"/>
              <w:right w:val="single" w:sz="8" w:space="0" w:color="E2E2E2"/>
            </w:tcBorders>
            <w:shd w:val="clear" w:color="auto" w:fill="auto"/>
            <w:noWrap/>
            <w:hideMark/>
          </w:tcPr>
          <w:p w14:paraId="77DBAB0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ALO_WAR_1</w:t>
            </w:r>
          </w:p>
        </w:tc>
        <w:tc>
          <w:tcPr>
            <w:tcW w:w="1180" w:type="dxa"/>
            <w:tcBorders>
              <w:top w:val="nil"/>
              <w:left w:val="nil"/>
              <w:bottom w:val="single" w:sz="8" w:space="0" w:color="E2E2E2"/>
              <w:right w:val="single" w:sz="8" w:space="0" w:color="E2E2E2"/>
            </w:tcBorders>
            <w:shd w:val="clear" w:color="auto" w:fill="auto"/>
            <w:noWrap/>
            <w:hideMark/>
          </w:tcPr>
          <w:p w14:paraId="413DB1B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WARBURTN</w:t>
            </w:r>
          </w:p>
        </w:tc>
        <w:tc>
          <w:tcPr>
            <w:tcW w:w="1180" w:type="dxa"/>
            <w:tcBorders>
              <w:top w:val="nil"/>
              <w:left w:val="nil"/>
              <w:bottom w:val="single" w:sz="8" w:space="0" w:color="E2E2E2"/>
              <w:right w:val="single" w:sz="8" w:space="0" w:color="E2E2E2"/>
            </w:tcBorders>
            <w:shd w:val="clear" w:color="auto" w:fill="auto"/>
            <w:noWrap/>
            <w:hideMark/>
          </w:tcPr>
          <w:p w14:paraId="76D7A8E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ALOES</w:t>
            </w:r>
          </w:p>
        </w:tc>
        <w:tc>
          <w:tcPr>
            <w:tcW w:w="1300" w:type="dxa"/>
            <w:tcBorders>
              <w:top w:val="nil"/>
              <w:left w:val="nil"/>
              <w:bottom w:val="single" w:sz="8" w:space="0" w:color="E2E2E2"/>
              <w:right w:val="single" w:sz="8" w:space="0" w:color="E2E2E2"/>
            </w:tcBorders>
            <w:shd w:val="clear" w:color="auto" w:fill="auto"/>
            <w:noWrap/>
            <w:hideMark/>
          </w:tcPr>
          <w:p w14:paraId="4A775D3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1D165AB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F1265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58B0B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07F75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54C6E67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D84A0C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419A1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3645568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0B75B88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A2926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D7E35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539841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1A8DD12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4D9EB59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CA9409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641EC4E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2</w:t>
            </w:r>
          </w:p>
        </w:tc>
      </w:tr>
      <w:tr w:rsidR="00A82EC3" w:rsidRPr="00A82EC3" w14:paraId="2570565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34D34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99580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4D1EDB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SCASPIT8</w:t>
            </w:r>
          </w:p>
        </w:tc>
        <w:tc>
          <w:tcPr>
            <w:tcW w:w="1980" w:type="dxa"/>
            <w:tcBorders>
              <w:top w:val="nil"/>
              <w:left w:val="nil"/>
              <w:bottom w:val="single" w:sz="8" w:space="0" w:color="E2E2E2"/>
              <w:right w:val="single" w:sz="8" w:space="0" w:color="E2E2E2"/>
            </w:tcBorders>
            <w:shd w:val="clear" w:color="auto" w:fill="auto"/>
            <w:noWrap/>
            <w:hideMark/>
          </w:tcPr>
          <w:p w14:paraId="549946A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FRPHIL_GILLES1_1</w:t>
            </w:r>
          </w:p>
        </w:tc>
        <w:tc>
          <w:tcPr>
            <w:tcW w:w="1180" w:type="dxa"/>
            <w:tcBorders>
              <w:top w:val="nil"/>
              <w:left w:val="nil"/>
              <w:bottom w:val="single" w:sz="8" w:space="0" w:color="E2E2E2"/>
              <w:right w:val="single" w:sz="8" w:space="0" w:color="E2E2E2"/>
            </w:tcBorders>
            <w:shd w:val="clear" w:color="auto" w:fill="auto"/>
            <w:noWrap/>
            <w:hideMark/>
          </w:tcPr>
          <w:p w14:paraId="1738E90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7D4FD83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FRPHILLT</w:t>
            </w:r>
          </w:p>
        </w:tc>
        <w:tc>
          <w:tcPr>
            <w:tcW w:w="1300" w:type="dxa"/>
            <w:tcBorders>
              <w:top w:val="nil"/>
              <w:left w:val="nil"/>
              <w:bottom w:val="single" w:sz="8" w:space="0" w:color="E2E2E2"/>
              <w:right w:val="single" w:sz="8" w:space="0" w:color="E2E2E2"/>
            </w:tcBorders>
            <w:shd w:val="clear" w:color="auto" w:fill="auto"/>
            <w:noWrap/>
            <w:hideMark/>
          </w:tcPr>
          <w:p w14:paraId="7B27157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A02C11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AC4FA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784E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45CCB8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SRAYRI28</w:t>
            </w:r>
          </w:p>
        </w:tc>
        <w:tc>
          <w:tcPr>
            <w:tcW w:w="1980" w:type="dxa"/>
            <w:tcBorders>
              <w:top w:val="nil"/>
              <w:left w:val="nil"/>
              <w:bottom w:val="single" w:sz="8" w:space="0" w:color="E2E2E2"/>
              <w:right w:val="single" w:sz="8" w:space="0" w:color="E2E2E2"/>
            </w:tcBorders>
            <w:shd w:val="clear" w:color="auto" w:fill="auto"/>
            <w:noWrap/>
            <w:hideMark/>
          </w:tcPr>
          <w:p w14:paraId="56F8BB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1F2DE19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3E33D98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662C3BE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57C102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B593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DCE63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B77B7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SNOECED5</w:t>
            </w:r>
          </w:p>
        </w:tc>
        <w:tc>
          <w:tcPr>
            <w:tcW w:w="1980" w:type="dxa"/>
            <w:tcBorders>
              <w:top w:val="nil"/>
              <w:left w:val="nil"/>
              <w:bottom w:val="single" w:sz="8" w:space="0" w:color="E2E2E2"/>
              <w:right w:val="single" w:sz="8" w:space="0" w:color="E2E2E2"/>
            </w:tcBorders>
            <w:shd w:val="clear" w:color="auto" w:fill="auto"/>
            <w:noWrap/>
            <w:hideMark/>
          </w:tcPr>
          <w:p w14:paraId="1AC3967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C7098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669DA37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896350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A3ECBC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836E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2A345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225ECC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SSCHNOE5</w:t>
            </w:r>
          </w:p>
        </w:tc>
        <w:tc>
          <w:tcPr>
            <w:tcW w:w="1980" w:type="dxa"/>
            <w:tcBorders>
              <w:top w:val="nil"/>
              <w:left w:val="nil"/>
              <w:bottom w:val="single" w:sz="8" w:space="0" w:color="E2E2E2"/>
              <w:right w:val="single" w:sz="8" w:space="0" w:color="E2E2E2"/>
            </w:tcBorders>
            <w:shd w:val="clear" w:color="auto" w:fill="auto"/>
            <w:noWrap/>
            <w:hideMark/>
          </w:tcPr>
          <w:p w14:paraId="03FA6B7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8F952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FDC182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9973E5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F51EEC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1D1C2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CF37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98E303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DYELHE89</w:t>
            </w:r>
          </w:p>
        </w:tc>
        <w:tc>
          <w:tcPr>
            <w:tcW w:w="1980" w:type="dxa"/>
            <w:tcBorders>
              <w:top w:val="nil"/>
              <w:left w:val="nil"/>
              <w:bottom w:val="single" w:sz="8" w:space="0" w:color="E2E2E2"/>
              <w:right w:val="single" w:sz="8" w:space="0" w:color="E2E2E2"/>
            </w:tcBorders>
            <w:shd w:val="clear" w:color="auto" w:fill="auto"/>
            <w:noWrap/>
            <w:hideMark/>
          </w:tcPr>
          <w:p w14:paraId="5EDC326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KATEMC_MASN1_1</w:t>
            </w:r>
          </w:p>
        </w:tc>
        <w:tc>
          <w:tcPr>
            <w:tcW w:w="1180" w:type="dxa"/>
            <w:tcBorders>
              <w:top w:val="nil"/>
              <w:left w:val="nil"/>
              <w:bottom w:val="single" w:sz="8" w:space="0" w:color="E2E2E2"/>
              <w:right w:val="single" w:sz="8" w:space="0" w:color="E2E2E2"/>
            </w:tcBorders>
            <w:shd w:val="clear" w:color="auto" w:fill="auto"/>
            <w:noWrap/>
            <w:hideMark/>
          </w:tcPr>
          <w:p w14:paraId="4086687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7F628F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KATEMCY</w:t>
            </w:r>
          </w:p>
        </w:tc>
        <w:tc>
          <w:tcPr>
            <w:tcW w:w="1300" w:type="dxa"/>
            <w:tcBorders>
              <w:top w:val="nil"/>
              <w:left w:val="nil"/>
              <w:bottom w:val="single" w:sz="8" w:space="0" w:color="E2E2E2"/>
              <w:right w:val="single" w:sz="8" w:space="0" w:color="E2E2E2"/>
            </w:tcBorders>
            <w:shd w:val="clear" w:color="auto" w:fill="auto"/>
            <w:noWrap/>
            <w:hideMark/>
          </w:tcPr>
          <w:p w14:paraId="031F357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BC4D96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41B0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15FF7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AF69B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MWHILON5</w:t>
            </w:r>
          </w:p>
        </w:tc>
        <w:tc>
          <w:tcPr>
            <w:tcW w:w="1980" w:type="dxa"/>
            <w:tcBorders>
              <w:top w:val="nil"/>
              <w:left w:val="nil"/>
              <w:bottom w:val="single" w:sz="8" w:space="0" w:color="E2E2E2"/>
              <w:right w:val="single" w:sz="8" w:space="0" w:color="E2E2E2"/>
            </w:tcBorders>
            <w:shd w:val="clear" w:color="auto" w:fill="auto"/>
            <w:noWrap/>
            <w:hideMark/>
          </w:tcPr>
          <w:p w14:paraId="61C98EB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0C741F3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DDDCDE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21300F3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613BBC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D5C44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D87D0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442A6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MWHILON5</w:t>
            </w:r>
          </w:p>
        </w:tc>
        <w:tc>
          <w:tcPr>
            <w:tcW w:w="1980" w:type="dxa"/>
            <w:tcBorders>
              <w:top w:val="nil"/>
              <w:left w:val="nil"/>
              <w:bottom w:val="single" w:sz="8" w:space="0" w:color="E2E2E2"/>
              <w:right w:val="single" w:sz="8" w:space="0" w:color="E2E2E2"/>
            </w:tcBorders>
            <w:shd w:val="clear" w:color="auto" w:fill="auto"/>
            <w:noWrap/>
            <w:hideMark/>
          </w:tcPr>
          <w:p w14:paraId="2BF6A44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3009BA2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003702A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596E432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BEB3C9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17FD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59EFB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A4EE78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SBATPEA8</w:t>
            </w:r>
          </w:p>
        </w:tc>
        <w:tc>
          <w:tcPr>
            <w:tcW w:w="1980" w:type="dxa"/>
            <w:tcBorders>
              <w:top w:val="nil"/>
              <w:left w:val="nil"/>
              <w:bottom w:val="single" w:sz="8" w:space="0" w:color="E2E2E2"/>
              <w:right w:val="single" w:sz="8" w:space="0" w:color="E2E2E2"/>
            </w:tcBorders>
            <w:shd w:val="clear" w:color="auto" w:fill="auto"/>
            <w:noWrap/>
            <w:hideMark/>
          </w:tcPr>
          <w:p w14:paraId="4014CC8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MOO_PEAR_1</w:t>
            </w:r>
          </w:p>
        </w:tc>
        <w:tc>
          <w:tcPr>
            <w:tcW w:w="1180" w:type="dxa"/>
            <w:tcBorders>
              <w:top w:val="nil"/>
              <w:left w:val="nil"/>
              <w:bottom w:val="single" w:sz="8" w:space="0" w:color="E2E2E2"/>
              <w:right w:val="single" w:sz="8" w:space="0" w:color="E2E2E2"/>
            </w:tcBorders>
            <w:shd w:val="clear" w:color="auto" w:fill="auto"/>
            <w:noWrap/>
            <w:hideMark/>
          </w:tcPr>
          <w:p w14:paraId="78F84B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6875B7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MOORES</w:t>
            </w:r>
          </w:p>
        </w:tc>
        <w:tc>
          <w:tcPr>
            <w:tcW w:w="1300" w:type="dxa"/>
            <w:tcBorders>
              <w:top w:val="nil"/>
              <w:left w:val="nil"/>
              <w:bottom w:val="single" w:sz="8" w:space="0" w:color="E2E2E2"/>
              <w:right w:val="single" w:sz="8" w:space="0" w:color="E2E2E2"/>
            </w:tcBorders>
            <w:shd w:val="clear" w:color="auto" w:fill="auto"/>
            <w:noWrap/>
            <w:hideMark/>
          </w:tcPr>
          <w:p w14:paraId="071F040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24C4BB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804CD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10A1B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41963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SCRDJON5</w:t>
            </w:r>
          </w:p>
        </w:tc>
        <w:tc>
          <w:tcPr>
            <w:tcW w:w="1980" w:type="dxa"/>
            <w:tcBorders>
              <w:top w:val="nil"/>
              <w:left w:val="nil"/>
              <w:bottom w:val="single" w:sz="8" w:space="0" w:color="E2E2E2"/>
              <w:right w:val="single" w:sz="8" w:space="0" w:color="E2E2E2"/>
            </w:tcBorders>
            <w:shd w:val="clear" w:color="auto" w:fill="auto"/>
            <w:noWrap/>
            <w:hideMark/>
          </w:tcPr>
          <w:p w14:paraId="3D115DB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HOOD_DECRDVA_1</w:t>
            </w:r>
          </w:p>
        </w:tc>
        <w:tc>
          <w:tcPr>
            <w:tcW w:w="1180" w:type="dxa"/>
            <w:tcBorders>
              <w:top w:val="nil"/>
              <w:left w:val="nil"/>
              <w:bottom w:val="single" w:sz="8" w:space="0" w:color="E2E2E2"/>
              <w:right w:val="single" w:sz="8" w:space="0" w:color="E2E2E2"/>
            </w:tcBorders>
            <w:shd w:val="clear" w:color="auto" w:fill="auto"/>
            <w:noWrap/>
            <w:hideMark/>
          </w:tcPr>
          <w:p w14:paraId="5E44A04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DCDAM</w:t>
            </w:r>
          </w:p>
        </w:tc>
        <w:tc>
          <w:tcPr>
            <w:tcW w:w="1180" w:type="dxa"/>
            <w:tcBorders>
              <w:top w:val="nil"/>
              <w:left w:val="nil"/>
              <w:bottom w:val="single" w:sz="8" w:space="0" w:color="E2E2E2"/>
              <w:right w:val="single" w:sz="8" w:space="0" w:color="E2E2E2"/>
            </w:tcBorders>
            <w:shd w:val="clear" w:color="auto" w:fill="auto"/>
            <w:noWrap/>
            <w:hideMark/>
          </w:tcPr>
          <w:p w14:paraId="09C58E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HOD</w:t>
            </w:r>
          </w:p>
        </w:tc>
        <w:tc>
          <w:tcPr>
            <w:tcW w:w="1300" w:type="dxa"/>
            <w:tcBorders>
              <w:top w:val="nil"/>
              <w:left w:val="nil"/>
              <w:bottom w:val="single" w:sz="8" w:space="0" w:color="E2E2E2"/>
              <w:right w:val="single" w:sz="8" w:space="0" w:color="E2E2E2"/>
            </w:tcBorders>
            <w:shd w:val="clear" w:color="auto" w:fill="auto"/>
            <w:noWrap/>
            <w:hideMark/>
          </w:tcPr>
          <w:p w14:paraId="7AEA1C4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FC1360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0105F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4DC85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10AAD2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31A0C5C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7FD0F1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DD87B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44FBED0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864B9F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41A60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89F51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68D2C5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SLOLBLE8</w:t>
            </w:r>
          </w:p>
        </w:tc>
        <w:tc>
          <w:tcPr>
            <w:tcW w:w="1980" w:type="dxa"/>
            <w:tcBorders>
              <w:top w:val="nil"/>
              <w:left w:val="nil"/>
              <w:bottom w:val="single" w:sz="8" w:space="0" w:color="E2E2E2"/>
              <w:right w:val="single" w:sz="8" w:space="0" w:color="E2E2E2"/>
            </w:tcBorders>
            <w:shd w:val="clear" w:color="auto" w:fill="auto"/>
            <w:noWrap/>
            <w:hideMark/>
          </w:tcPr>
          <w:p w14:paraId="50EA9EB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53D759D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79DC5D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4ABBF9A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CC5B6E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3EBA6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80F4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E4112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4163E9C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10D04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5B75C14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4F8502B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A4829C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061A3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27FA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1BE46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SGEOORN8</w:t>
            </w:r>
          </w:p>
        </w:tc>
        <w:tc>
          <w:tcPr>
            <w:tcW w:w="1980" w:type="dxa"/>
            <w:tcBorders>
              <w:top w:val="nil"/>
              <w:left w:val="nil"/>
              <w:bottom w:val="single" w:sz="8" w:space="0" w:color="E2E2E2"/>
              <w:right w:val="single" w:sz="8" w:space="0" w:color="E2E2E2"/>
            </w:tcBorders>
            <w:shd w:val="clear" w:color="auto" w:fill="auto"/>
            <w:noWrap/>
            <w:hideMark/>
          </w:tcPr>
          <w:p w14:paraId="6BA31A0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ORNGROV_69_1</w:t>
            </w:r>
          </w:p>
        </w:tc>
        <w:tc>
          <w:tcPr>
            <w:tcW w:w="1180" w:type="dxa"/>
            <w:tcBorders>
              <w:top w:val="nil"/>
              <w:left w:val="nil"/>
              <w:bottom w:val="single" w:sz="8" w:space="0" w:color="E2E2E2"/>
              <w:right w:val="single" w:sz="8" w:space="0" w:color="E2E2E2"/>
            </w:tcBorders>
            <w:shd w:val="clear" w:color="auto" w:fill="auto"/>
            <w:noWrap/>
            <w:hideMark/>
          </w:tcPr>
          <w:p w14:paraId="6B2A589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shd w:val="clear" w:color="auto" w:fill="auto"/>
            <w:noWrap/>
            <w:hideMark/>
          </w:tcPr>
          <w:p w14:paraId="529619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634B494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4A1FD9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77751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AD487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65AE7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STI2WES8</w:t>
            </w:r>
          </w:p>
        </w:tc>
        <w:tc>
          <w:tcPr>
            <w:tcW w:w="1980" w:type="dxa"/>
            <w:tcBorders>
              <w:top w:val="nil"/>
              <w:left w:val="nil"/>
              <w:bottom w:val="single" w:sz="8" w:space="0" w:color="E2E2E2"/>
              <w:right w:val="single" w:sz="8" w:space="0" w:color="E2E2E2"/>
            </w:tcBorders>
            <w:shd w:val="clear" w:color="auto" w:fill="auto"/>
            <w:noWrap/>
            <w:hideMark/>
          </w:tcPr>
          <w:p w14:paraId="386E75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009BD57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75588A7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60C51AC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ABD10E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898E5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27C58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5D19EE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SREAUVA8</w:t>
            </w:r>
          </w:p>
        </w:tc>
        <w:tc>
          <w:tcPr>
            <w:tcW w:w="1980" w:type="dxa"/>
            <w:tcBorders>
              <w:top w:val="nil"/>
              <w:left w:val="nil"/>
              <w:bottom w:val="single" w:sz="8" w:space="0" w:color="E2E2E2"/>
              <w:right w:val="single" w:sz="8" w:space="0" w:color="E2E2E2"/>
            </w:tcBorders>
            <w:shd w:val="clear" w:color="auto" w:fill="auto"/>
            <w:noWrap/>
            <w:hideMark/>
          </w:tcPr>
          <w:p w14:paraId="75CA4CC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6CF12D7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7B6AE62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4F0C6CF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437C89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3D56B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346F3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49A73E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445E56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WHITE_PT_XFH1</w:t>
            </w:r>
          </w:p>
        </w:tc>
        <w:tc>
          <w:tcPr>
            <w:tcW w:w="1180" w:type="dxa"/>
            <w:tcBorders>
              <w:top w:val="nil"/>
              <w:left w:val="nil"/>
              <w:bottom w:val="single" w:sz="8" w:space="0" w:color="E2E2E2"/>
              <w:right w:val="single" w:sz="8" w:space="0" w:color="E2E2E2"/>
            </w:tcBorders>
            <w:shd w:val="clear" w:color="auto" w:fill="auto"/>
            <w:noWrap/>
            <w:hideMark/>
          </w:tcPr>
          <w:p w14:paraId="7219880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588415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5E3CF96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99722B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1643B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3059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9DB3A0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DROUCHI8</w:t>
            </w:r>
          </w:p>
        </w:tc>
        <w:tc>
          <w:tcPr>
            <w:tcW w:w="1980" w:type="dxa"/>
            <w:tcBorders>
              <w:top w:val="nil"/>
              <w:left w:val="nil"/>
              <w:bottom w:val="single" w:sz="8" w:space="0" w:color="E2E2E2"/>
              <w:right w:val="single" w:sz="8" w:space="0" w:color="E2E2E2"/>
            </w:tcBorders>
            <w:shd w:val="clear" w:color="auto" w:fill="auto"/>
            <w:noWrap/>
            <w:hideMark/>
          </w:tcPr>
          <w:p w14:paraId="7A4D9D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1680__A</w:t>
            </w:r>
          </w:p>
        </w:tc>
        <w:tc>
          <w:tcPr>
            <w:tcW w:w="1180" w:type="dxa"/>
            <w:tcBorders>
              <w:top w:val="nil"/>
              <w:left w:val="nil"/>
              <w:bottom w:val="single" w:sz="8" w:space="0" w:color="E2E2E2"/>
              <w:right w:val="single" w:sz="8" w:space="0" w:color="E2E2E2"/>
            </w:tcBorders>
            <w:shd w:val="clear" w:color="auto" w:fill="auto"/>
            <w:noWrap/>
            <w:hideMark/>
          </w:tcPr>
          <w:p w14:paraId="0EA595E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RRWES</w:t>
            </w:r>
          </w:p>
        </w:tc>
        <w:tc>
          <w:tcPr>
            <w:tcW w:w="1180" w:type="dxa"/>
            <w:tcBorders>
              <w:top w:val="nil"/>
              <w:left w:val="nil"/>
              <w:bottom w:val="single" w:sz="8" w:space="0" w:color="E2E2E2"/>
              <w:right w:val="single" w:sz="8" w:space="0" w:color="E2E2E2"/>
            </w:tcBorders>
            <w:shd w:val="clear" w:color="auto" w:fill="auto"/>
            <w:noWrap/>
            <w:hideMark/>
          </w:tcPr>
          <w:p w14:paraId="0174024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GEORSO</w:t>
            </w:r>
          </w:p>
        </w:tc>
        <w:tc>
          <w:tcPr>
            <w:tcW w:w="1300" w:type="dxa"/>
            <w:tcBorders>
              <w:top w:val="nil"/>
              <w:left w:val="nil"/>
              <w:bottom w:val="single" w:sz="8" w:space="0" w:color="E2E2E2"/>
              <w:right w:val="single" w:sz="8" w:space="0" w:color="E2E2E2"/>
            </w:tcBorders>
            <w:shd w:val="clear" w:color="auto" w:fill="auto"/>
            <w:noWrap/>
            <w:hideMark/>
          </w:tcPr>
          <w:p w14:paraId="5A891FD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BDAEDC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1CBB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59925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25055B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SBREHIG8</w:t>
            </w:r>
          </w:p>
        </w:tc>
        <w:tc>
          <w:tcPr>
            <w:tcW w:w="1980" w:type="dxa"/>
            <w:tcBorders>
              <w:top w:val="nil"/>
              <w:left w:val="nil"/>
              <w:bottom w:val="single" w:sz="8" w:space="0" w:color="E2E2E2"/>
              <w:right w:val="single" w:sz="8" w:space="0" w:color="E2E2E2"/>
            </w:tcBorders>
            <w:shd w:val="clear" w:color="auto" w:fill="auto"/>
            <w:noWrap/>
            <w:hideMark/>
          </w:tcPr>
          <w:p w14:paraId="0EF64C1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276T350_1</w:t>
            </w:r>
          </w:p>
        </w:tc>
        <w:tc>
          <w:tcPr>
            <w:tcW w:w="1180" w:type="dxa"/>
            <w:tcBorders>
              <w:top w:val="nil"/>
              <w:left w:val="nil"/>
              <w:bottom w:val="single" w:sz="8" w:space="0" w:color="E2E2E2"/>
              <w:right w:val="single" w:sz="8" w:space="0" w:color="E2E2E2"/>
            </w:tcBorders>
            <w:shd w:val="clear" w:color="auto" w:fill="auto"/>
            <w:noWrap/>
            <w:hideMark/>
          </w:tcPr>
          <w:p w14:paraId="19D0ED5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GAYHIL</w:t>
            </w:r>
          </w:p>
        </w:tc>
        <w:tc>
          <w:tcPr>
            <w:tcW w:w="1180" w:type="dxa"/>
            <w:tcBorders>
              <w:top w:val="nil"/>
              <w:left w:val="nil"/>
              <w:bottom w:val="single" w:sz="8" w:space="0" w:color="E2E2E2"/>
              <w:right w:val="single" w:sz="8" w:space="0" w:color="E2E2E2"/>
            </w:tcBorders>
            <w:shd w:val="clear" w:color="auto" w:fill="auto"/>
            <w:noWrap/>
            <w:hideMark/>
          </w:tcPr>
          <w:p w14:paraId="7F2DC8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SANDHI</w:t>
            </w:r>
          </w:p>
        </w:tc>
        <w:tc>
          <w:tcPr>
            <w:tcW w:w="1300" w:type="dxa"/>
            <w:tcBorders>
              <w:top w:val="nil"/>
              <w:left w:val="nil"/>
              <w:bottom w:val="single" w:sz="8" w:space="0" w:color="E2E2E2"/>
              <w:right w:val="single" w:sz="8" w:space="0" w:color="E2E2E2"/>
            </w:tcBorders>
            <w:shd w:val="clear" w:color="auto" w:fill="auto"/>
            <w:noWrap/>
            <w:hideMark/>
          </w:tcPr>
          <w:p w14:paraId="1A7DEC3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5FA642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E13D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04140A6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FE0A0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376EFC5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37D2EBA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31A6FD9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6E5AA1B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788DE9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E156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CB00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2F1A49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SJOHBO29</w:t>
            </w:r>
          </w:p>
        </w:tc>
        <w:tc>
          <w:tcPr>
            <w:tcW w:w="1980" w:type="dxa"/>
            <w:tcBorders>
              <w:top w:val="nil"/>
              <w:left w:val="nil"/>
              <w:bottom w:val="single" w:sz="8" w:space="0" w:color="E2E2E2"/>
              <w:right w:val="single" w:sz="8" w:space="0" w:color="E2E2E2"/>
            </w:tcBorders>
            <w:shd w:val="clear" w:color="auto" w:fill="auto"/>
            <w:noWrap/>
            <w:hideMark/>
          </w:tcPr>
          <w:p w14:paraId="6B43A43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6626__E</w:t>
            </w:r>
          </w:p>
        </w:tc>
        <w:tc>
          <w:tcPr>
            <w:tcW w:w="1180" w:type="dxa"/>
            <w:tcBorders>
              <w:top w:val="nil"/>
              <w:left w:val="nil"/>
              <w:bottom w:val="single" w:sz="8" w:space="0" w:color="E2E2E2"/>
              <w:right w:val="single" w:sz="8" w:space="0" w:color="E2E2E2"/>
            </w:tcBorders>
            <w:shd w:val="clear" w:color="auto" w:fill="auto"/>
            <w:noWrap/>
            <w:hideMark/>
          </w:tcPr>
          <w:p w14:paraId="1CFFEC1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HENWE</w:t>
            </w:r>
          </w:p>
        </w:tc>
        <w:tc>
          <w:tcPr>
            <w:tcW w:w="1180" w:type="dxa"/>
            <w:tcBorders>
              <w:top w:val="nil"/>
              <w:left w:val="nil"/>
              <w:bottom w:val="single" w:sz="8" w:space="0" w:color="E2E2E2"/>
              <w:right w:val="single" w:sz="8" w:space="0" w:color="E2E2E2"/>
            </w:tcBorders>
            <w:shd w:val="clear" w:color="auto" w:fill="auto"/>
            <w:noWrap/>
            <w:hideMark/>
          </w:tcPr>
          <w:p w14:paraId="2111BA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LNMTP</w:t>
            </w:r>
          </w:p>
        </w:tc>
        <w:tc>
          <w:tcPr>
            <w:tcW w:w="1300" w:type="dxa"/>
            <w:tcBorders>
              <w:top w:val="nil"/>
              <w:left w:val="nil"/>
              <w:bottom w:val="single" w:sz="8" w:space="0" w:color="E2E2E2"/>
              <w:right w:val="single" w:sz="8" w:space="0" w:color="E2E2E2"/>
            </w:tcBorders>
            <w:shd w:val="clear" w:color="auto" w:fill="auto"/>
            <w:noWrap/>
            <w:hideMark/>
          </w:tcPr>
          <w:p w14:paraId="401C44D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1AE84A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CF35F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55538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471B74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99043A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AM_AM_26_1</w:t>
            </w:r>
          </w:p>
        </w:tc>
        <w:tc>
          <w:tcPr>
            <w:tcW w:w="1180" w:type="dxa"/>
            <w:tcBorders>
              <w:top w:val="nil"/>
              <w:left w:val="nil"/>
              <w:bottom w:val="single" w:sz="8" w:space="0" w:color="E2E2E2"/>
              <w:right w:val="single" w:sz="8" w:space="0" w:color="E2E2E2"/>
            </w:tcBorders>
            <w:shd w:val="clear" w:color="auto" w:fill="auto"/>
            <w:noWrap/>
            <w:hideMark/>
          </w:tcPr>
          <w:p w14:paraId="6E8148D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AM</w:t>
            </w:r>
          </w:p>
        </w:tc>
        <w:tc>
          <w:tcPr>
            <w:tcW w:w="1180" w:type="dxa"/>
            <w:tcBorders>
              <w:top w:val="nil"/>
              <w:left w:val="nil"/>
              <w:bottom w:val="single" w:sz="8" w:space="0" w:color="E2E2E2"/>
              <w:right w:val="single" w:sz="8" w:space="0" w:color="E2E2E2"/>
            </w:tcBorders>
            <w:shd w:val="clear" w:color="auto" w:fill="auto"/>
            <w:noWrap/>
            <w:hideMark/>
          </w:tcPr>
          <w:p w14:paraId="70D4701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AM</w:t>
            </w:r>
          </w:p>
        </w:tc>
        <w:tc>
          <w:tcPr>
            <w:tcW w:w="1300" w:type="dxa"/>
            <w:tcBorders>
              <w:top w:val="nil"/>
              <w:left w:val="nil"/>
              <w:bottom w:val="single" w:sz="8" w:space="0" w:color="E2E2E2"/>
              <w:right w:val="single" w:sz="8" w:space="0" w:color="E2E2E2"/>
            </w:tcBorders>
            <w:shd w:val="clear" w:color="auto" w:fill="auto"/>
            <w:noWrap/>
            <w:hideMark/>
          </w:tcPr>
          <w:p w14:paraId="20DE0D3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51ADF8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23A39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47455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A3C5D5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STRIDEC8</w:t>
            </w:r>
          </w:p>
        </w:tc>
        <w:tc>
          <w:tcPr>
            <w:tcW w:w="1980" w:type="dxa"/>
            <w:tcBorders>
              <w:top w:val="nil"/>
              <w:left w:val="nil"/>
              <w:bottom w:val="single" w:sz="8" w:space="0" w:color="E2E2E2"/>
              <w:right w:val="single" w:sz="8" w:space="0" w:color="E2E2E2"/>
            </w:tcBorders>
            <w:shd w:val="clear" w:color="auto" w:fill="auto"/>
            <w:noWrap/>
            <w:hideMark/>
          </w:tcPr>
          <w:p w14:paraId="48D5D60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shd w:val="clear" w:color="auto" w:fill="auto"/>
            <w:noWrap/>
            <w:hideMark/>
          </w:tcPr>
          <w:p w14:paraId="4E80BB4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DUNLAP</w:t>
            </w:r>
          </w:p>
        </w:tc>
        <w:tc>
          <w:tcPr>
            <w:tcW w:w="1180" w:type="dxa"/>
            <w:tcBorders>
              <w:top w:val="nil"/>
              <w:left w:val="nil"/>
              <w:bottom w:val="single" w:sz="8" w:space="0" w:color="E2E2E2"/>
              <w:right w:val="single" w:sz="8" w:space="0" w:color="E2E2E2"/>
            </w:tcBorders>
            <w:shd w:val="clear" w:color="auto" w:fill="auto"/>
            <w:noWrap/>
            <w:hideMark/>
          </w:tcPr>
          <w:p w14:paraId="3B9EAD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shd w:val="clear" w:color="auto" w:fill="auto"/>
            <w:noWrap/>
            <w:hideMark/>
          </w:tcPr>
          <w:p w14:paraId="517A8A5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999CED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FF5F9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04151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9AA65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18F499E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7AC1845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CFEF1B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0B8CF4D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D633A4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A02BA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B765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1C0DCA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7EDD85C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CROSSO_PALOUS1_1</w:t>
            </w:r>
          </w:p>
        </w:tc>
        <w:tc>
          <w:tcPr>
            <w:tcW w:w="1180" w:type="dxa"/>
            <w:tcBorders>
              <w:top w:val="nil"/>
              <w:left w:val="nil"/>
              <w:bottom w:val="single" w:sz="8" w:space="0" w:color="E2E2E2"/>
              <w:right w:val="single" w:sz="8" w:space="0" w:color="E2E2E2"/>
            </w:tcBorders>
            <w:shd w:val="clear" w:color="auto" w:fill="auto"/>
            <w:noWrap/>
            <w:hideMark/>
          </w:tcPr>
          <w:p w14:paraId="1361E2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2D4DA04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160BCA7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49765B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BFAA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ECBDD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E3CF07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52E2315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4A8BB9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D4D27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4402A59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5FDDF8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2567A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076E6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D2255D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69448B7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05A878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B1B204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4AB1E72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18022F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75B48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9C9C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82710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SFOUDES8</w:t>
            </w:r>
          </w:p>
        </w:tc>
        <w:tc>
          <w:tcPr>
            <w:tcW w:w="1980" w:type="dxa"/>
            <w:tcBorders>
              <w:top w:val="nil"/>
              <w:left w:val="nil"/>
              <w:bottom w:val="single" w:sz="8" w:space="0" w:color="E2E2E2"/>
              <w:right w:val="single" w:sz="8" w:space="0" w:color="E2E2E2"/>
            </w:tcBorders>
            <w:shd w:val="clear" w:color="auto" w:fill="auto"/>
            <w:noWrap/>
            <w:hideMark/>
          </w:tcPr>
          <w:p w14:paraId="7DB85AF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2487DCC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0B2D86C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6C97400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D17841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C9154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C42E2B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D00979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SMCAMC28</w:t>
            </w:r>
          </w:p>
        </w:tc>
        <w:tc>
          <w:tcPr>
            <w:tcW w:w="1980" w:type="dxa"/>
            <w:tcBorders>
              <w:top w:val="nil"/>
              <w:left w:val="nil"/>
              <w:bottom w:val="single" w:sz="8" w:space="0" w:color="E2E2E2"/>
              <w:right w:val="single" w:sz="8" w:space="0" w:color="E2E2E2"/>
            </w:tcBorders>
            <w:shd w:val="clear" w:color="auto" w:fill="auto"/>
            <w:noWrap/>
            <w:hideMark/>
          </w:tcPr>
          <w:p w14:paraId="6AC3EC1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7946358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15816FB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21A68A6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A39B4E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33C39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E46D0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C36625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DTRSENT5</w:t>
            </w:r>
          </w:p>
        </w:tc>
        <w:tc>
          <w:tcPr>
            <w:tcW w:w="1980" w:type="dxa"/>
            <w:tcBorders>
              <w:top w:val="nil"/>
              <w:left w:val="nil"/>
              <w:bottom w:val="single" w:sz="8" w:space="0" w:color="E2E2E2"/>
              <w:right w:val="single" w:sz="8" w:space="0" w:color="E2E2E2"/>
            </w:tcBorders>
            <w:shd w:val="clear" w:color="auto" w:fill="auto"/>
            <w:noWrap/>
            <w:hideMark/>
          </w:tcPr>
          <w:p w14:paraId="7D68103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1255__B</w:t>
            </w:r>
          </w:p>
        </w:tc>
        <w:tc>
          <w:tcPr>
            <w:tcW w:w="1180" w:type="dxa"/>
            <w:tcBorders>
              <w:top w:val="nil"/>
              <w:left w:val="nil"/>
              <w:bottom w:val="single" w:sz="8" w:space="0" w:color="E2E2E2"/>
              <w:right w:val="single" w:sz="8" w:space="0" w:color="E2E2E2"/>
            </w:tcBorders>
            <w:shd w:val="clear" w:color="auto" w:fill="auto"/>
            <w:noWrap/>
            <w:hideMark/>
          </w:tcPr>
          <w:p w14:paraId="1C4372E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SCSES</w:t>
            </w:r>
          </w:p>
        </w:tc>
        <w:tc>
          <w:tcPr>
            <w:tcW w:w="1180" w:type="dxa"/>
            <w:tcBorders>
              <w:top w:val="nil"/>
              <w:left w:val="nil"/>
              <w:bottom w:val="single" w:sz="8" w:space="0" w:color="E2E2E2"/>
              <w:right w:val="single" w:sz="8" w:space="0" w:color="E2E2E2"/>
            </w:tcBorders>
            <w:shd w:val="clear" w:color="auto" w:fill="auto"/>
            <w:noWrap/>
            <w:hideMark/>
          </w:tcPr>
          <w:p w14:paraId="629B45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STCKY</w:t>
            </w:r>
          </w:p>
        </w:tc>
        <w:tc>
          <w:tcPr>
            <w:tcW w:w="1300" w:type="dxa"/>
            <w:tcBorders>
              <w:top w:val="nil"/>
              <w:left w:val="nil"/>
              <w:bottom w:val="single" w:sz="8" w:space="0" w:color="E2E2E2"/>
              <w:right w:val="single" w:sz="8" w:space="0" w:color="E2E2E2"/>
            </w:tcBorders>
            <w:shd w:val="clear" w:color="auto" w:fill="auto"/>
            <w:noWrap/>
            <w:hideMark/>
          </w:tcPr>
          <w:p w14:paraId="79B32FB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92334D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DECC4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4F940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FEE173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DTMPBE58</w:t>
            </w:r>
          </w:p>
        </w:tc>
        <w:tc>
          <w:tcPr>
            <w:tcW w:w="1980" w:type="dxa"/>
            <w:tcBorders>
              <w:top w:val="nil"/>
              <w:left w:val="nil"/>
              <w:bottom w:val="single" w:sz="8" w:space="0" w:color="E2E2E2"/>
              <w:right w:val="single" w:sz="8" w:space="0" w:color="E2E2E2"/>
            </w:tcBorders>
            <w:shd w:val="clear" w:color="auto" w:fill="auto"/>
            <w:noWrap/>
            <w:hideMark/>
          </w:tcPr>
          <w:p w14:paraId="0BFDC15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1680__A</w:t>
            </w:r>
          </w:p>
        </w:tc>
        <w:tc>
          <w:tcPr>
            <w:tcW w:w="1180" w:type="dxa"/>
            <w:tcBorders>
              <w:top w:val="nil"/>
              <w:left w:val="nil"/>
              <w:bottom w:val="single" w:sz="8" w:space="0" w:color="E2E2E2"/>
              <w:right w:val="single" w:sz="8" w:space="0" w:color="E2E2E2"/>
            </w:tcBorders>
            <w:shd w:val="clear" w:color="auto" w:fill="auto"/>
            <w:noWrap/>
            <w:hideMark/>
          </w:tcPr>
          <w:p w14:paraId="20EF2C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RRWES</w:t>
            </w:r>
          </w:p>
        </w:tc>
        <w:tc>
          <w:tcPr>
            <w:tcW w:w="1180" w:type="dxa"/>
            <w:tcBorders>
              <w:top w:val="nil"/>
              <w:left w:val="nil"/>
              <w:bottom w:val="single" w:sz="8" w:space="0" w:color="E2E2E2"/>
              <w:right w:val="single" w:sz="8" w:space="0" w:color="E2E2E2"/>
            </w:tcBorders>
            <w:shd w:val="clear" w:color="auto" w:fill="auto"/>
            <w:noWrap/>
            <w:hideMark/>
          </w:tcPr>
          <w:p w14:paraId="12883B2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GEORSO</w:t>
            </w:r>
          </w:p>
        </w:tc>
        <w:tc>
          <w:tcPr>
            <w:tcW w:w="1300" w:type="dxa"/>
            <w:tcBorders>
              <w:top w:val="nil"/>
              <w:left w:val="nil"/>
              <w:bottom w:val="single" w:sz="8" w:space="0" w:color="E2E2E2"/>
              <w:right w:val="single" w:sz="8" w:space="0" w:color="E2E2E2"/>
            </w:tcBorders>
            <w:shd w:val="clear" w:color="auto" w:fill="auto"/>
            <w:noWrap/>
            <w:hideMark/>
          </w:tcPr>
          <w:p w14:paraId="0F52DE3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080EF6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AF5F5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EA80C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F5B0DC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432CBA6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460T460_1</w:t>
            </w:r>
          </w:p>
        </w:tc>
        <w:tc>
          <w:tcPr>
            <w:tcW w:w="1180" w:type="dxa"/>
            <w:tcBorders>
              <w:top w:val="nil"/>
              <w:left w:val="nil"/>
              <w:bottom w:val="single" w:sz="8" w:space="0" w:color="E2E2E2"/>
              <w:right w:val="single" w:sz="8" w:space="0" w:color="E2E2E2"/>
            </w:tcBorders>
            <w:shd w:val="clear" w:color="auto" w:fill="auto"/>
            <w:noWrap/>
            <w:hideMark/>
          </w:tcPr>
          <w:p w14:paraId="25F7C7D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MEDILA</w:t>
            </w:r>
          </w:p>
        </w:tc>
        <w:tc>
          <w:tcPr>
            <w:tcW w:w="1180" w:type="dxa"/>
            <w:tcBorders>
              <w:top w:val="nil"/>
              <w:left w:val="nil"/>
              <w:bottom w:val="single" w:sz="8" w:space="0" w:color="E2E2E2"/>
              <w:right w:val="single" w:sz="8" w:space="0" w:color="E2E2E2"/>
            </w:tcBorders>
            <w:shd w:val="clear" w:color="auto" w:fill="auto"/>
            <w:noWrap/>
            <w:hideMark/>
          </w:tcPr>
          <w:p w14:paraId="2DBAC62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71504C0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AA8F1B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6BF91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3F98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CBF139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DDMTBCK8</w:t>
            </w:r>
          </w:p>
        </w:tc>
        <w:tc>
          <w:tcPr>
            <w:tcW w:w="1980" w:type="dxa"/>
            <w:tcBorders>
              <w:top w:val="nil"/>
              <w:left w:val="nil"/>
              <w:bottom w:val="single" w:sz="8" w:space="0" w:color="E2E2E2"/>
              <w:right w:val="single" w:sz="8" w:space="0" w:color="E2E2E2"/>
            </w:tcBorders>
            <w:shd w:val="clear" w:color="auto" w:fill="auto"/>
            <w:noWrap/>
            <w:hideMark/>
          </w:tcPr>
          <w:p w14:paraId="395EE4F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6474__A</w:t>
            </w:r>
          </w:p>
        </w:tc>
        <w:tc>
          <w:tcPr>
            <w:tcW w:w="1180" w:type="dxa"/>
            <w:tcBorders>
              <w:top w:val="nil"/>
              <w:left w:val="nil"/>
              <w:bottom w:val="single" w:sz="8" w:space="0" w:color="E2E2E2"/>
              <w:right w:val="single" w:sz="8" w:space="0" w:color="E2E2E2"/>
            </w:tcBorders>
            <w:shd w:val="clear" w:color="auto" w:fill="auto"/>
            <w:noWrap/>
            <w:hideMark/>
          </w:tcPr>
          <w:p w14:paraId="0881B2A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72AFF7A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SUNSW</w:t>
            </w:r>
          </w:p>
        </w:tc>
        <w:tc>
          <w:tcPr>
            <w:tcW w:w="1300" w:type="dxa"/>
            <w:tcBorders>
              <w:top w:val="nil"/>
              <w:left w:val="nil"/>
              <w:bottom w:val="single" w:sz="8" w:space="0" w:color="E2E2E2"/>
              <w:right w:val="single" w:sz="8" w:space="0" w:color="E2E2E2"/>
            </w:tcBorders>
            <w:shd w:val="clear" w:color="auto" w:fill="auto"/>
            <w:noWrap/>
            <w:hideMark/>
          </w:tcPr>
          <w:p w14:paraId="63BD927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C10783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4DD77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4EDB7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B4781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SBRNCMN8</w:t>
            </w:r>
          </w:p>
        </w:tc>
        <w:tc>
          <w:tcPr>
            <w:tcW w:w="1980" w:type="dxa"/>
            <w:tcBorders>
              <w:top w:val="nil"/>
              <w:left w:val="nil"/>
              <w:bottom w:val="single" w:sz="8" w:space="0" w:color="E2E2E2"/>
              <w:right w:val="single" w:sz="8" w:space="0" w:color="E2E2E2"/>
            </w:tcBorders>
            <w:shd w:val="clear" w:color="auto" w:fill="auto"/>
            <w:noWrap/>
            <w:hideMark/>
          </w:tcPr>
          <w:p w14:paraId="71527B2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660__B</w:t>
            </w:r>
          </w:p>
        </w:tc>
        <w:tc>
          <w:tcPr>
            <w:tcW w:w="1180" w:type="dxa"/>
            <w:tcBorders>
              <w:top w:val="nil"/>
              <w:left w:val="nil"/>
              <w:bottom w:val="single" w:sz="8" w:space="0" w:color="E2E2E2"/>
              <w:right w:val="single" w:sz="8" w:space="0" w:color="E2E2E2"/>
            </w:tcBorders>
            <w:shd w:val="clear" w:color="auto" w:fill="auto"/>
            <w:noWrap/>
            <w:hideMark/>
          </w:tcPr>
          <w:p w14:paraId="044AB85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MGPSW</w:t>
            </w:r>
          </w:p>
        </w:tc>
        <w:tc>
          <w:tcPr>
            <w:tcW w:w="1180" w:type="dxa"/>
            <w:tcBorders>
              <w:top w:val="nil"/>
              <w:left w:val="nil"/>
              <w:bottom w:val="single" w:sz="8" w:space="0" w:color="E2E2E2"/>
              <w:right w:val="single" w:sz="8" w:space="0" w:color="E2E2E2"/>
            </w:tcBorders>
            <w:shd w:val="clear" w:color="auto" w:fill="auto"/>
            <w:noWrap/>
            <w:hideMark/>
          </w:tcPr>
          <w:p w14:paraId="418EDE8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ZEPHYR</w:t>
            </w:r>
          </w:p>
        </w:tc>
        <w:tc>
          <w:tcPr>
            <w:tcW w:w="1300" w:type="dxa"/>
            <w:tcBorders>
              <w:top w:val="nil"/>
              <w:left w:val="nil"/>
              <w:bottom w:val="single" w:sz="8" w:space="0" w:color="E2E2E2"/>
              <w:right w:val="single" w:sz="8" w:space="0" w:color="E2E2E2"/>
            </w:tcBorders>
            <w:shd w:val="clear" w:color="auto" w:fill="auto"/>
            <w:noWrap/>
            <w:hideMark/>
          </w:tcPr>
          <w:p w14:paraId="20FB199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8105C5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E093B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8FED7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49585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73C1E8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86C45A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CB940B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09F4313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790D29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B4A9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D604E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C88225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6D9A0B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9A866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C83FF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EDAB64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681913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EB8E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D2EF5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333FF3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2CD3E17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77C5F8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9698FB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1BB38D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6D65D1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AD9C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6988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9B90C9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4B246C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4F58944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143C81B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704A20B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C92938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BDBC7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F489F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D5D5C9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SKBBI8</w:t>
            </w:r>
          </w:p>
        </w:tc>
        <w:tc>
          <w:tcPr>
            <w:tcW w:w="1980" w:type="dxa"/>
            <w:tcBorders>
              <w:top w:val="nil"/>
              <w:left w:val="nil"/>
              <w:bottom w:val="single" w:sz="8" w:space="0" w:color="E2E2E2"/>
              <w:right w:val="single" w:sz="8" w:space="0" w:color="E2E2E2"/>
            </w:tcBorders>
            <w:shd w:val="clear" w:color="auto" w:fill="auto"/>
            <w:noWrap/>
            <w:hideMark/>
          </w:tcPr>
          <w:p w14:paraId="51B5C58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4566A5A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0DECDB1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529D034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C9EDA4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33783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798AB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6EFAA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537DCB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C01233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2AFB17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59390C6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9A70C6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28114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2CDCF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D24C9E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762F0F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59C3479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39D47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3D125E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FE5554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93488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5106D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07FD2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72CB94C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RAY_L_46_1</w:t>
            </w:r>
          </w:p>
        </w:tc>
        <w:tc>
          <w:tcPr>
            <w:tcW w:w="1180" w:type="dxa"/>
            <w:tcBorders>
              <w:top w:val="nil"/>
              <w:left w:val="nil"/>
              <w:bottom w:val="single" w:sz="8" w:space="0" w:color="E2E2E2"/>
              <w:right w:val="single" w:sz="8" w:space="0" w:color="E2E2E2"/>
            </w:tcBorders>
            <w:shd w:val="clear" w:color="auto" w:fill="auto"/>
            <w:noWrap/>
            <w:hideMark/>
          </w:tcPr>
          <w:p w14:paraId="0716950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L_463S</w:t>
            </w:r>
          </w:p>
        </w:tc>
        <w:tc>
          <w:tcPr>
            <w:tcW w:w="1180" w:type="dxa"/>
            <w:tcBorders>
              <w:top w:val="nil"/>
              <w:left w:val="nil"/>
              <w:bottom w:val="single" w:sz="8" w:space="0" w:color="E2E2E2"/>
              <w:right w:val="single" w:sz="8" w:space="0" w:color="E2E2E2"/>
            </w:tcBorders>
            <w:shd w:val="clear" w:color="auto" w:fill="auto"/>
            <w:noWrap/>
            <w:hideMark/>
          </w:tcPr>
          <w:p w14:paraId="0860944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7C24192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F5DA88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04EDC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23414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78C84B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54CCD36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50D6C5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5A59EFE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47547D7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4747EC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161C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5AD5C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5C946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59086F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WILBRN</w:t>
            </w:r>
          </w:p>
        </w:tc>
        <w:tc>
          <w:tcPr>
            <w:tcW w:w="1180" w:type="dxa"/>
            <w:tcBorders>
              <w:top w:val="nil"/>
              <w:left w:val="nil"/>
              <w:bottom w:val="single" w:sz="8" w:space="0" w:color="E2E2E2"/>
              <w:right w:val="single" w:sz="8" w:space="0" w:color="E2E2E2"/>
            </w:tcBorders>
            <w:shd w:val="clear" w:color="auto" w:fill="auto"/>
            <w:noWrap/>
            <w:hideMark/>
          </w:tcPr>
          <w:p w14:paraId="04964DF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53A5C0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AE8EA6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B12748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3075B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214D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2B31E5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5C9F0FF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122T122_1</w:t>
            </w:r>
          </w:p>
        </w:tc>
        <w:tc>
          <w:tcPr>
            <w:tcW w:w="1180" w:type="dxa"/>
            <w:tcBorders>
              <w:top w:val="nil"/>
              <w:left w:val="nil"/>
              <w:bottom w:val="single" w:sz="8" w:space="0" w:color="E2E2E2"/>
              <w:right w:val="single" w:sz="8" w:space="0" w:color="E2E2E2"/>
            </w:tcBorders>
            <w:shd w:val="clear" w:color="auto" w:fill="auto"/>
            <w:noWrap/>
            <w:hideMark/>
          </w:tcPr>
          <w:p w14:paraId="5D358C2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COMFOR</w:t>
            </w:r>
          </w:p>
        </w:tc>
        <w:tc>
          <w:tcPr>
            <w:tcW w:w="1180" w:type="dxa"/>
            <w:tcBorders>
              <w:top w:val="nil"/>
              <w:left w:val="nil"/>
              <w:bottom w:val="single" w:sz="8" w:space="0" w:color="E2E2E2"/>
              <w:right w:val="single" w:sz="8" w:space="0" w:color="E2E2E2"/>
            </w:tcBorders>
            <w:shd w:val="clear" w:color="auto" w:fill="auto"/>
            <w:noWrap/>
            <w:hideMark/>
          </w:tcPr>
          <w:p w14:paraId="6A4F21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RAYBAR</w:t>
            </w:r>
          </w:p>
        </w:tc>
        <w:tc>
          <w:tcPr>
            <w:tcW w:w="1300" w:type="dxa"/>
            <w:tcBorders>
              <w:top w:val="nil"/>
              <w:left w:val="nil"/>
              <w:bottom w:val="single" w:sz="8" w:space="0" w:color="E2E2E2"/>
              <w:right w:val="single" w:sz="8" w:space="0" w:color="E2E2E2"/>
            </w:tcBorders>
            <w:shd w:val="clear" w:color="auto" w:fill="auto"/>
            <w:noWrap/>
            <w:hideMark/>
          </w:tcPr>
          <w:p w14:paraId="78D7D4F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3FB1AC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0C52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B696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CA911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SCHIRND8</w:t>
            </w:r>
          </w:p>
        </w:tc>
        <w:tc>
          <w:tcPr>
            <w:tcW w:w="1980" w:type="dxa"/>
            <w:tcBorders>
              <w:top w:val="nil"/>
              <w:left w:val="nil"/>
              <w:bottom w:val="single" w:sz="8" w:space="0" w:color="E2E2E2"/>
              <w:right w:val="single" w:sz="8" w:space="0" w:color="E2E2E2"/>
            </w:tcBorders>
            <w:shd w:val="clear" w:color="auto" w:fill="auto"/>
            <w:noWrap/>
            <w:hideMark/>
          </w:tcPr>
          <w:p w14:paraId="4D00F7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1660__C</w:t>
            </w:r>
          </w:p>
        </w:tc>
        <w:tc>
          <w:tcPr>
            <w:tcW w:w="1180" w:type="dxa"/>
            <w:tcBorders>
              <w:top w:val="nil"/>
              <w:left w:val="nil"/>
              <w:bottom w:val="single" w:sz="8" w:space="0" w:color="E2E2E2"/>
              <w:right w:val="single" w:sz="8" w:space="0" w:color="E2E2E2"/>
            </w:tcBorders>
            <w:shd w:val="clear" w:color="auto" w:fill="auto"/>
            <w:noWrap/>
            <w:hideMark/>
          </w:tcPr>
          <w:p w14:paraId="392384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HUTTO</w:t>
            </w:r>
          </w:p>
        </w:tc>
        <w:tc>
          <w:tcPr>
            <w:tcW w:w="1180" w:type="dxa"/>
            <w:tcBorders>
              <w:top w:val="nil"/>
              <w:left w:val="nil"/>
              <w:bottom w:val="single" w:sz="8" w:space="0" w:color="E2E2E2"/>
              <w:right w:val="single" w:sz="8" w:space="0" w:color="E2E2E2"/>
            </w:tcBorders>
            <w:shd w:val="clear" w:color="auto" w:fill="auto"/>
            <w:noWrap/>
            <w:hideMark/>
          </w:tcPr>
          <w:p w14:paraId="22A69E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RRNES</w:t>
            </w:r>
          </w:p>
        </w:tc>
        <w:tc>
          <w:tcPr>
            <w:tcW w:w="1300" w:type="dxa"/>
            <w:tcBorders>
              <w:top w:val="nil"/>
              <w:left w:val="nil"/>
              <w:bottom w:val="single" w:sz="8" w:space="0" w:color="E2E2E2"/>
              <w:right w:val="single" w:sz="8" w:space="0" w:color="E2E2E2"/>
            </w:tcBorders>
            <w:shd w:val="clear" w:color="auto" w:fill="auto"/>
            <w:noWrap/>
            <w:hideMark/>
          </w:tcPr>
          <w:p w14:paraId="6D175A9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C833DE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3F79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1B32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F774A9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DWWEELM8</w:t>
            </w:r>
          </w:p>
        </w:tc>
        <w:tc>
          <w:tcPr>
            <w:tcW w:w="1980" w:type="dxa"/>
            <w:tcBorders>
              <w:top w:val="nil"/>
              <w:left w:val="nil"/>
              <w:bottom w:val="single" w:sz="8" w:space="0" w:color="E2E2E2"/>
              <w:right w:val="single" w:sz="8" w:space="0" w:color="E2E2E2"/>
            </w:tcBorders>
            <w:shd w:val="clear" w:color="auto" w:fill="auto"/>
            <w:noWrap/>
            <w:hideMark/>
          </w:tcPr>
          <w:p w14:paraId="0E7658E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1890__A</w:t>
            </w:r>
          </w:p>
        </w:tc>
        <w:tc>
          <w:tcPr>
            <w:tcW w:w="1180" w:type="dxa"/>
            <w:tcBorders>
              <w:top w:val="nil"/>
              <w:left w:val="nil"/>
              <w:bottom w:val="single" w:sz="8" w:space="0" w:color="E2E2E2"/>
              <w:right w:val="single" w:sz="8" w:space="0" w:color="E2E2E2"/>
            </w:tcBorders>
            <w:shd w:val="clear" w:color="auto" w:fill="auto"/>
            <w:noWrap/>
            <w:hideMark/>
          </w:tcPr>
          <w:p w14:paraId="6D3D770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WEAST</w:t>
            </w:r>
          </w:p>
        </w:tc>
        <w:tc>
          <w:tcPr>
            <w:tcW w:w="1180" w:type="dxa"/>
            <w:tcBorders>
              <w:top w:val="nil"/>
              <w:left w:val="nil"/>
              <w:bottom w:val="single" w:sz="8" w:space="0" w:color="E2E2E2"/>
              <w:right w:val="single" w:sz="8" w:space="0" w:color="E2E2E2"/>
            </w:tcBorders>
            <w:shd w:val="clear" w:color="auto" w:fill="auto"/>
            <w:noWrap/>
            <w:hideMark/>
          </w:tcPr>
          <w:p w14:paraId="6A0C0A9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BAYTP</w:t>
            </w:r>
          </w:p>
        </w:tc>
        <w:tc>
          <w:tcPr>
            <w:tcW w:w="1300" w:type="dxa"/>
            <w:tcBorders>
              <w:top w:val="nil"/>
              <w:left w:val="nil"/>
              <w:bottom w:val="single" w:sz="8" w:space="0" w:color="E2E2E2"/>
              <w:right w:val="single" w:sz="8" w:space="0" w:color="E2E2E2"/>
            </w:tcBorders>
            <w:shd w:val="clear" w:color="auto" w:fill="auto"/>
            <w:noWrap/>
            <w:hideMark/>
          </w:tcPr>
          <w:p w14:paraId="6AFFA5A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A757CE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EB9EE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3C4D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F77EC3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66AD201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1AB4073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0785970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2B00D84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2D3AA8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4649D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8CA53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DAAE11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6F8AB69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378B299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70C6D6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17116EC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A66F52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41B58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DE475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6630CF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DEVRHLS8</w:t>
            </w:r>
          </w:p>
        </w:tc>
        <w:tc>
          <w:tcPr>
            <w:tcW w:w="1980" w:type="dxa"/>
            <w:tcBorders>
              <w:top w:val="nil"/>
              <w:left w:val="nil"/>
              <w:bottom w:val="single" w:sz="8" w:space="0" w:color="E2E2E2"/>
              <w:right w:val="single" w:sz="8" w:space="0" w:color="E2E2E2"/>
            </w:tcBorders>
            <w:shd w:val="clear" w:color="auto" w:fill="auto"/>
            <w:noWrap/>
            <w:hideMark/>
          </w:tcPr>
          <w:p w14:paraId="10F593C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6400__A</w:t>
            </w:r>
          </w:p>
        </w:tc>
        <w:tc>
          <w:tcPr>
            <w:tcW w:w="1180" w:type="dxa"/>
            <w:tcBorders>
              <w:top w:val="nil"/>
              <w:left w:val="nil"/>
              <w:bottom w:val="single" w:sz="8" w:space="0" w:color="E2E2E2"/>
              <w:right w:val="single" w:sz="8" w:space="0" w:color="E2E2E2"/>
            </w:tcBorders>
            <w:shd w:val="clear" w:color="auto" w:fill="auto"/>
            <w:noWrap/>
            <w:hideMark/>
          </w:tcPr>
          <w:p w14:paraId="38334C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RCHHL</w:t>
            </w:r>
          </w:p>
        </w:tc>
        <w:tc>
          <w:tcPr>
            <w:tcW w:w="1180" w:type="dxa"/>
            <w:tcBorders>
              <w:top w:val="nil"/>
              <w:left w:val="nil"/>
              <w:bottom w:val="single" w:sz="8" w:space="0" w:color="E2E2E2"/>
              <w:right w:val="single" w:sz="8" w:space="0" w:color="E2E2E2"/>
            </w:tcBorders>
            <w:shd w:val="clear" w:color="auto" w:fill="auto"/>
            <w:noWrap/>
            <w:hideMark/>
          </w:tcPr>
          <w:p w14:paraId="22F78ED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HLTOM</w:t>
            </w:r>
          </w:p>
        </w:tc>
        <w:tc>
          <w:tcPr>
            <w:tcW w:w="1300" w:type="dxa"/>
            <w:tcBorders>
              <w:top w:val="nil"/>
              <w:left w:val="nil"/>
              <w:bottom w:val="single" w:sz="8" w:space="0" w:color="E2E2E2"/>
              <w:right w:val="single" w:sz="8" w:space="0" w:color="E2E2E2"/>
            </w:tcBorders>
            <w:shd w:val="clear" w:color="auto" w:fill="auto"/>
            <w:noWrap/>
            <w:hideMark/>
          </w:tcPr>
          <w:p w14:paraId="0E309F9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CCD556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D8248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FE019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B90FB8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40EC1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65266D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0E4DC7D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58F8D34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932797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51523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CCCC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9CDF1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4CC6665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724FEF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7FAE10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53C8CB7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B4D9D1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6A668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ED226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04D10C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DLONEQU8</w:t>
            </w:r>
          </w:p>
        </w:tc>
        <w:tc>
          <w:tcPr>
            <w:tcW w:w="1980" w:type="dxa"/>
            <w:tcBorders>
              <w:top w:val="nil"/>
              <w:left w:val="nil"/>
              <w:bottom w:val="single" w:sz="8" w:space="0" w:color="E2E2E2"/>
              <w:right w:val="single" w:sz="8" w:space="0" w:color="E2E2E2"/>
            </w:tcBorders>
            <w:shd w:val="clear" w:color="auto" w:fill="auto"/>
            <w:noWrap/>
            <w:hideMark/>
          </w:tcPr>
          <w:p w14:paraId="278954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5A8E099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16130C1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73C36D8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FF469C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90A5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3625A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3506D7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SKINKLE8</w:t>
            </w:r>
          </w:p>
        </w:tc>
        <w:tc>
          <w:tcPr>
            <w:tcW w:w="1980" w:type="dxa"/>
            <w:tcBorders>
              <w:top w:val="nil"/>
              <w:left w:val="nil"/>
              <w:bottom w:val="single" w:sz="8" w:space="0" w:color="E2E2E2"/>
              <w:right w:val="single" w:sz="8" w:space="0" w:color="E2E2E2"/>
            </w:tcBorders>
            <w:shd w:val="clear" w:color="auto" w:fill="auto"/>
            <w:noWrap/>
            <w:hideMark/>
          </w:tcPr>
          <w:p w14:paraId="4F850FC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3EBA338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0858C3A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055A05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92E8E1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8A675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AB0DB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339ACD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56A7ECF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033BE4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2BB543B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63F4961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56F13E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0E598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8E7B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C30FBF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6E3EC99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79C8425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12A56B4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6F10754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AA8235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5A93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E6E85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76D0D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3DA9000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177359A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F42085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6347F5A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3104F7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61B83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E52B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CCF956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12A2352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HUDMSN04_A</w:t>
            </w:r>
          </w:p>
        </w:tc>
        <w:tc>
          <w:tcPr>
            <w:tcW w:w="1180" w:type="dxa"/>
            <w:tcBorders>
              <w:top w:val="nil"/>
              <w:left w:val="nil"/>
              <w:bottom w:val="single" w:sz="8" w:space="0" w:color="E2E2E2"/>
              <w:right w:val="single" w:sz="8" w:space="0" w:color="E2E2E2"/>
            </w:tcBorders>
            <w:shd w:val="clear" w:color="auto" w:fill="auto"/>
            <w:noWrap/>
            <w:hideMark/>
          </w:tcPr>
          <w:p w14:paraId="73DEED1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w:t>
            </w:r>
          </w:p>
        </w:tc>
        <w:tc>
          <w:tcPr>
            <w:tcW w:w="1180" w:type="dxa"/>
            <w:tcBorders>
              <w:top w:val="nil"/>
              <w:left w:val="nil"/>
              <w:bottom w:val="single" w:sz="8" w:space="0" w:color="E2E2E2"/>
              <w:right w:val="single" w:sz="8" w:space="0" w:color="E2E2E2"/>
            </w:tcBorders>
            <w:shd w:val="clear" w:color="auto" w:fill="auto"/>
            <w:noWrap/>
            <w:hideMark/>
          </w:tcPr>
          <w:p w14:paraId="4A3B75B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HUD</w:t>
            </w:r>
          </w:p>
        </w:tc>
        <w:tc>
          <w:tcPr>
            <w:tcW w:w="1300" w:type="dxa"/>
            <w:tcBorders>
              <w:top w:val="nil"/>
              <w:left w:val="nil"/>
              <w:bottom w:val="single" w:sz="8" w:space="0" w:color="E2E2E2"/>
              <w:right w:val="single" w:sz="8" w:space="0" w:color="E2E2E2"/>
            </w:tcBorders>
            <w:shd w:val="clear" w:color="auto" w:fill="auto"/>
            <w:noWrap/>
            <w:hideMark/>
          </w:tcPr>
          <w:p w14:paraId="661F8A7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CD4C5A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C5B70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0BCB8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68CE70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MANGWHI5</w:t>
            </w:r>
          </w:p>
        </w:tc>
        <w:tc>
          <w:tcPr>
            <w:tcW w:w="1980" w:type="dxa"/>
            <w:tcBorders>
              <w:top w:val="nil"/>
              <w:left w:val="nil"/>
              <w:bottom w:val="single" w:sz="8" w:space="0" w:color="E2E2E2"/>
              <w:right w:val="single" w:sz="8" w:space="0" w:color="E2E2E2"/>
            </w:tcBorders>
            <w:shd w:val="clear" w:color="auto" w:fill="auto"/>
            <w:noWrap/>
            <w:hideMark/>
          </w:tcPr>
          <w:p w14:paraId="66877BE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76A8A1D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3E55579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6B0D6B2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A17AC6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B090A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A96A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F6392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SDBMFID5</w:t>
            </w:r>
          </w:p>
        </w:tc>
        <w:tc>
          <w:tcPr>
            <w:tcW w:w="1980" w:type="dxa"/>
            <w:tcBorders>
              <w:top w:val="nil"/>
              <w:left w:val="nil"/>
              <w:bottom w:val="single" w:sz="8" w:space="0" w:color="E2E2E2"/>
              <w:right w:val="single" w:sz="8" w:space="0" w:color="E2E2E2"/>
            </w:tcBorders>
            <w:shd w:val="clear" w:color="auto" w:fill="auto"/>
            <w:noWrap/>
            <w:hideMark/>
          </w:tcPr>
          <w:p w14:paraId="0A04F6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LPLHY_LPLDB_1</w:t>
            </w:r>
          </w:p>
        </w:tc>
        <w:tc>
          <w:tcPr>
            <w:tcW w:w="1180" w:type="dxa"/>
            <w:tcBorders>
              <w:top w:val="nil"/>
              <w:left w:val="nil"/>
              <w:bottom w:val="single" w:sz="8" w:space="0" w:color="E2E2E2"/>
              <w:right w:val="single" w:sz="8" w:space="0" w:color="E2E2E2"/>
            </w:tcBorders>
            <w:shd w:val="clear" w:color="auto" w:fill="auto"/>
            <w:noWrap/>
            <w:hideMark/>
          </w:tcPr>
          <w:p w14:paraId="7B5F660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15D9DB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LPLHY</w:t>
            </w:r>
          </w:p>
        </w:tc>
        <w:tc>
          <w:tcPr>
            <w:tcW w:w="1300" w:type="dxa"/>
            <w:tcBorders>
              <w:top w:val="nil"/>
              <w:left w:val="nil"/>
              <w:bottom w:val="single" w:sz="8" w:space="0" w:color="E2E2E2"/>
              <w:right w:val="single" w:sz="8" w:space="0" w:color="E2E2E2"/>
            </w:tcBorders>
            <w:shd w:val="clear" w:color="auto" w:fill="auto"/>
            <w:noWrap/>
            <w:hideMark/>
          </w:tcPr>
          <w:p w14:paraId="61BB50C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EA8877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3EB74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09E4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4A0328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SMV_MV78</w:t>
            </w:r>
          </w:p>
        </w:tc>
        <w:tc>
          <w:tcPr>
            <w:tcW w:w="1980" w:type="dxa"/>
            <w:tcBorders>
              <w:top w:val="nil"/>
              <w:left w:val="nil"/>
              <w:bottom w:val="single" w:sz="8" w:space="0" w:color="E2E2E2"/>
              <w:right w:val="single" w:sz="8" w:space="0" w:color="E2E2E2"/>
            </w:tcBorders>
            <w:shd w:val="clear" w:color="auto" w:fill="auto"/>
            <w:noWrap/>
            <w:hideMark/>
          </w:tcPr>
          <w:p w14:paraId="30BF94D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40BD417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378436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663B5E9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745829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60E9E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AFABD7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043DAB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SDESMEV8</w:t>
            </w:r>
          </w:p>
        </w:tc>
        <w:tc>
          <w:tcPr>
            <w:tcW w:w="1980" w:type="dxa"/>
            <w:tcBorders>
              <w:top w:val="nil"/>
              <w:left w:val="nil"/>
              <w:bottom w:val="single" w:sz="8" w:space="0" w:color="E2E2E2"/>
              <w:right w:val="single" w:sz="8" w:space="0" w:color="E2E2E2"/>
            </w:tcBorders>
            <w:shd w:val="clear" w:color="auto" w:fill="auto"/>
            <w:noWrap/>
            <w:hideMark/>
          </w:tcPr>
          <w:p w14:paraId="562B9A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61D95E5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6B04659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22B9A6EC"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8B7712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AF2F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B468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320275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DBNBMBD5</w:t>
            </w:r>
          </w:p>
        </w:tc>
        <w:tc>
          <w:tcPr>
            <w:tcW w:w="1980" w:type="dxa"/>
            <w:tcBorders>
              <w:top w:val="nil"/>
              <w:left w:val="nil"/>
              <w:bottom w:val="single" w:sz="8" w:space="0" w:color="E2E2E2"/>
              <w:right w:val="single" w:sz="8" w:space="0" w:color="E2E2E2"/>
            </w:tcBorders>
            <w:shd w:val="clear" w:color="auto" w:fill="auto"/>
            <w:noWrap/>
            <w:hideMark/>
          </w:tcPr>
          <w:p w14:paraId="0392D9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161__A</w:t>
            </w:r>
          </w:p>
        </w:tc>
        <w:tc>
          <w:tcPr>
            <w:tcW w:w="1180" w:type="dxa"/>
            <w:tcBorders>
              <w:top w:val="nil"/>
              <w:left w:val="nil"/>
              <w:bottom w:val="single" w:sz="8" w:space="0" w:color="E2E2E2"/>
              <w:right w:val="single" w:sz="8" w:space="0" w:color="E2E2E2"/>
            </w:tcBorders>
            <w:shd w:val="clear" w:color="auto" w:fill="auto"/>
            <w:noWrap/>
            <w:hideMark/>
          </w:tcPr>
          <w:p w14:paraId="33C01DD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CMBSW</w:t>
            </w:r>
          </w:p>
        </w:tc>
        <w:tc>
          <w:tcPr>
            <w:tcW w:w="1180" w:type="dxa"/>
            <w:tcBorders>
              <w:top w:val="nil"/>
              <w:left w:val="nil"/>
              <w:bottom w:val="single" w:sz="8" w:space="0" w:color="E2E2E2"/>
              <w:right w:val="single" w:sz="8" w:space="0" w:color="E2E2E2"/>
            </w:tcBorders>
            <w:shd w:val="clear" w:color="auto" w:fill="auto"/>
            <w:noWrap/>
            <w:hideMark/>
          </w:tcPr>
          <w:p w14:paraId="6C45946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TVWSW</w:t>
            </w:r>
          </w:p>
        </w:tc>
        <w:tc>
          <w:tcPr>
            <w:tcW w:w="1300" w:type="dxa"/>
            <w:tcBorders>
              <w:top w:val="nil"/>
              <w:left w:val="nil"/>
              <w:bottom w:val="single" w:sz="8" w:space="0" w:color="E2E2E2"/>
              <w:right w:val="single" w:sz="8" w:space="0" w:color="E2E2E2"/>
            </w:tcBorders>
            <w:shd w:val="clear" w:color="auto" w:fill="auto"/>
            <w:noWrap/>
            <w:hideMark/>
          </w:tcPr>
          <w:p w14:paraId="445B96D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B083E9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7DC3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CE9F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8BEDCD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SFIRWY28</w:t>
            </w:r>
          </w:p>
        </w:tc>
        <w:tc>
          <w:tcPr>
            <w:tcW w:w="1980" w:type="dxa"/>
            <w:tcBorders>
              <w:top w:val="nil"/>
              <w:left w:val="nil"/>
              <w:bottom w:val="single" w:sz="8" w:space="0" w:color="E2E2E2"/>
              <w:right w:val="single" w:sz="8" w:space="0" w:color="E2E2E2"/>
            </w:tcBorders>
            <w:shd w:val="clear" w:color="auto" w:fill="auto"/>
            <w:noWrap/>
            <w:hideMark/>
          </w:tcPr>
          <w:p w14:paraId="2D2B240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1620__A</w:t>
            </w:r>
          </w:p>
        </w:tc>
        <w:tc>
          <w:tcPr>
            <w:tcW w:w="1180" w:type="dxa"/>
            <w:tcBorders>
              <w:top w:val="nil"/>
              <w:left w:val="nil"/>
              <w:bottom w:val="single" w:sz="8" w:space="0" w:color="E2E2E2"/>
              <w:right w:val="single" w:sz="8" w:space="0" w:color="E2E2E2"/>
            </w:tcBorders>
            <w:shd w:val="clear" w:color="auto" w:fill="auto"/>
            <w:noWrap/>
            <w:hideMark/>
          </w:tcPr>
          <w:p w14:paraId="6B113CE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PWEST</w:t>
            </w:r>
          </w:p>
        </w:tc>
        <w:tc>
          <w:tcPr>
            <w:tcW w:w="1180" w:type="dxa"/>
            <w:tcBorders>
              <w:top w:val="nil"/>
              <w:left w:val="nil"/>
              <w:bottom w:val="single" w:sz="8" w:space="0" w:color="E2E2E2"/>
              <w:right w:val="single" w:sz="8" w:space="0" w:color="E2E2E2"/>
            </w:tcBorders>
            <w:shd w:val="clear" w:color="auto" w:fill="auto"/>
            <w:noWrap/>
            <w:hideMark/>
          </w:tcPr>
          <w:p w14:paraId="0F59BA5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RSPCK</w:t>
            </w:r>
          </w:p>
        </w:tc>
        <w:tc>
          <w:tcPr>
            <w:tcW w:w="1300" w:type="dxa"/>
            <w:tcBorders>
              <w:top w:val="nil"/>
              <w:left w:val="nil"/>
              <w:bottom w:val="single" w:sz="8" w:space="0" w:color="E2E2E2"/>
              <w:right w:val="single" w:sz="8" w:space="0" w:color="E2E2E2"/>
            </w:tcBorders>
            <w:shd w:val="clear" w:color="auto" w:fill="auto"/>
            <w:noWrap/>
            <w:hideMark/>
          </w:tcPr>
          <w:p w14:paraId="004E686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DBA804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55F4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A8E21E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9B893B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090858D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6438__A</w:t>
            </w:r>
          </w:p>
        </w:tc>
        <w:tc>
          <w:tcPr>
            <w:tcW w:w="1180" w:type="dxa"/>
            <w:tcBorders>
              <w:top w:val="nil"/>
              <w:left w:val="nil"/>
              <w:bottom w:val="single" w:sz="8" w:space="0" w:color="E2E2E2"/>
              <w:right w:val="single" w:sz="8" w:space="0" w:color="E2E2E2"/>
            </w:tcBorders>
            <w:shd w:val="clear" w:color="auto" w:fill="auto"/>
            <w:noWrap/>
            <w:hideMark/>
          </w:tcPr>
          <w:p w14:paraId="2044AC7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GLDSW</w:t>
            </w:r>
          </w:p>
        </w:tc>
        <w:tc>
          <w:tcPr>
            <w:tcW w:w="1180" w:type="dxa"/>
            <w:tcBorders>
              <w:top w:val="nil"/>
              <w:left w:val="nil"/>
              <w:bottom w:val="single" w:sz="8" w:space="0" w:color="E2E2E2"/>
              <w:right w:val="single" w:sz="8" w:space="0" w:color="E2E2E2"/>
            </w:tcBorders>
            <w:shd w:val="clear" w:color="auto" w:fill="auto"/>
            <w:noWrap/>
            <w:hideMark/>
          </w:tcPr>
          <w:p w14:paraId="0597FB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SUNSW</w:t>
            </w:r>
          </w:p>
        </w:tc>
        <w:tc>
          <w:tcPr>
            <w:tcW w:w="1300" w:type="dxa"/>
            <w:tcBorders>
              <w:top w:val="nil"/>
              <w:left w:val="nil"/>
              <w:bottom w:val="single" w:sz="8" w:space="0" w:color="E2E2E2"/>
              <w:right w:val="single" w:sz="8" w:space="0" w:color="E2E2E2"/>
            </w:tcBorders>
            <w:shd w:val="clear" w:color="auto" w:fill="auto"/>
            <w:noWrap/>
            <w:hideMark/>
          </w:tcPr>
          <w:p w14:paraId="32AACE5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6B86D1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D7DE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89B6C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836E01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DMBDRKC5</w:t>
            </w:r>
          </w:p>
        </w:tc>
        <w:tc>
          <w:tcPr>
            <w:tcW w:w="1980" w:type="dxa"/>
            <w:tcBorders>
              <w:top w:val="nil"/>
              <w:left w:val="nil"/>
              <w:bottom w:val="single" w:sz="8" w:space="0" w:color="E2E2E2"/>
              <w:right w:val="single" w:sz="8" w:space="0" w:color="E2E2E2"/>
            </w:tcBorders>
            <w:shd w:val="clear" w:color="auto" w:fill="auto"/>
            <w:noWrap/>
            <w:hideMark/>
          </w:tcPr>
          <w:p w14:paraId="1C40AC3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781BF1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631D0E8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6CC32D9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F1E8FF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3EF68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5684A90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A565C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DRILKRW5</w:t>
            </w:r>
          </w:p>
        </w:tc>
        <w:tc>
          <w:tcPr>
            <w:tcW w:w="1980" w:type="dxa"/>
            <w:tcBorders>
              <w:top w:val="nil"/>
              <w:left w:val="nil"/>
              <w:bottom w:val="single" w:sz="8" w:space="0" w:color="E2E2E2"/>
              <w:right w:val="single" w:sz="8" w:space="0" w:color="E2E2E2"/>
            </w:tcBorders>
            <w:shd w:val="clear" w:color="auto" w:fill="auto"/>
            <w:noWrap/>
            <w:hideMark/>
          </w:tcPr>
          <w:p w14:paraId="1E1EA9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19508C9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422F46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2AC33D9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AAC585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86B75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34B46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1F918E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0C3D0EB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1D6A502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292DC6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71E90F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E5E032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C661D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A54E1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1B1133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613BA0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478F789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6131D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0662FBA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67D2F8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AC9B5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CFD86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7ACEC8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6FFB21C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104CB41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9A622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2581FAB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135E2B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94319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F3F63D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DE718B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35ABC88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A387E5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452C7C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6C6519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0084E6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46F82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AB6F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7D6C33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DGARHIC8</w:t>
            </w:r>
          </w:p>
        </w:tc>
        <w:tc>
          <w:tcPr>
            <w:tcW w:w="1980" w:type="dxa"/>
            <w:tcBorders>
              <w:top w:val="nil"/>
              <w:left w:val="nil"/>
              <w:bottom w:val="single" w:sz="8" w:space="0" w:color="E2E2E2"/>
              <w:right w:val="single" w:sz="8" w:space="0" w:color="E2E2E2"/>
            </w:tcBorders>
            <w:shd w:val="clear" w:color="auto" w:fill="auto"/>
            <w:noWrap/>
            <w:hideMark/>
          </w:tcPr>
          <w:p w14:paraId="550CB3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shd w:val="clear" w:color="auto" w:fill="auto"/>
            <w:noWrap/>
            <w:hideMark/>
          </w:tcPr>
          <w:p w14:paraId="634C6C9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DUNLAP</w:t>
            </w:r>
          </w:p>
        </w:tc>
        <w:tc>
          <w:tcPr>
            <w:tcW w:w="1180" w:type="dxa"/>
            <w:tcBorders>
              <w:top w:val="nil"/>
              <w:left w:val="nil"/>
              <w:bottom w:val="single" w:sz="8" w:space="0" w:color="E2E2E2"/>
              <w:right w:val="single" w:sz="8" w:space="0" w:color="E2E2E2"/>
            </w:tcBorders>
            <w:shd w:val="clear" w:color="auto" w:fill="auto"/>
            <w:noWrap/>
            <w:hideMark/>
          </w:tcPr>
          <w:p w14:paraId="05EF7AD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shd w:val="clear" w:color="auto" w:fill="auto"/>
            <w:noWrap/>
            <w:hideMark/>
          </w:tcPr>
          <w:p w14:paraId="4F4909C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11579D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B40FE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D3900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E4A08D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DTWIBGL8</w:t>
            </w:r>
          </w:p>
        </w:tc>
        <w:tc>
          <w:tcPr>
            <w:tcW w:w="1980" w:type="dxa"/>
            <w:tcBorders>
              <w:top w:val="nil"/>
              <w:left w:val="nil"/>
              <w:bottom w:val="single" w:sz="8" w:space="0" w:color="E2E2E2"/>
              <w:right w:val="single" w:sz="8" w:space="0" w:color="E2E2E2"/>
            </w:tcBorders>
            <w:shd w:val="clear" w:color="auto" w:fill="auto"/>
            <w:noWrap/>
            <w:hideMark/>
          </w:tcPr>
          <w:p w14:paraId="2942940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7A3480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4B3CC4F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755CB84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B1565F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F114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BEF17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E43745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STRSSCS5</w:t>
            </w:r>
          </w:p>
        </w:tc>
        <w:tc>
          <w:tcPr>
            <w:tcW w:w="1980" w:type="dxa"/>
            <w:tcBorders>
              <w:top w:val="nil"/>
              <w:left w:val="nil"/>
              <w:bottom w:val="single" w:sz="8" w:space="0" w:color="E2E2E2"/>
              <w:right w:val="single" w:sz="8" w:space="0" w:color="E2E2E2"/>
            </w:tcBorders>
            <w:shd w:val="clear" w:color="auto" w:fill="auto"/>
            <w:noWrap/>
            <w:hideMark/>
          </w:tcPr>
          <w:p w14:paraId="4CD2C5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1255__B</w:t>
            </w:r>
          </w:p>
        </w:tc>
        <w:tc>
          <w:tcPr>
            <w:tcW w:w="1180" w:type="dxa"/>
            <w:tcBorders>
              <w:top w:val="nil"/>
              <w:left w:val="nil"/>
              <w:bottom w:val="single" w:sz="8" w:space="0" w:color="E2E2E2"/>
              <w:right w:val="single" w:sz="8" w:space="0" w:color="E2E2E2"/>
            </w:tcBorders>
            <w:shd w:val="clear" w:color="auto" w:fill="auto"/>
            <w:noWrap/>
            <w:hideMark/>
          </w:tcPr>
          <w:p w14:paraId="4CE744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SCSES</w:t>
            </w:r>
          </w:p>
        </w:tc>
        <w:tc>
          <w:tcPr>
            <w:tcW w:w="1180" w:type="dxa"/>
            <w:tcBorders>
              <w:top w:val="nil"/>
              <w:left w:val="nil"/>
              <w:bottom w:val="single" w:sz="8" w:space="0" w:color="E2E2E2"/>
              <w:right w:val="single" w:sz="8" w:space="0" w:color="E2E2E2"/>
            </w:tcBorders>
            <w:shd w:val="clear" w:color="auto" w:fill="auto"/>
            <w:noWrap/>
            <w:hideMark/>
          </w:tcPr>
          <w:p w14:paraId="5F3351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STCKY</w:t>
            </w:r>
          </w:p>
        </w:tc>
        <w:tc>
          <w:tcPr>
            <w:tcW w:w="1300" w:type="dxa"/>
            <w:tcBorders>
              <w:top w:val="nil"/>
              <w:left w:val="nil"/>
              <w:bottom w:val="single" w:sz="8" w:space="0" w:color="E2E2E2"/>
              <w:right w:val="single" w:sz="8" w:space="0" w:color="E2E2E2"/>
            </w:tcBorders>
            <w:shd w:val="clear" w:color="auto" w:fill="auto"/>
            <w:noWrap/>
            <w:hideMark/>
          </w:tcPr>
          <w:p w14:paraId="4EDACDC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66245E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F4CB2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2299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A7A84A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294003A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17D85F8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62D68E2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5C1901A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FD3174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218D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3E8A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F449A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shd w:val="clear" w:color="auto" w:fill="auto"/>
            <w:noWrap/>
            <w:hideMark/>
          </w:tcPr>
          <w:p w14:paraId="35EFB91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489C8F2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392BD4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618ED6C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D5CAA9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31612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68E4E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021E2D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3F08D83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515B2B4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3197AA8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2275697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58B224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0935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6795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BF1647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56A848E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6426__A</w:t>
            </w:r>
          </w:p>
        </w:tc>
        <w:tc>
          <w:tcPr>
            <w:tcW w:w="1180" w:type="dxa"/>
            <w:tcBorders>
              <w:top w:val="nil"/>
              <w:left w:val="nil"/>
              <w:bottom w:val="single" w:sz="8" w:space="0" w:color="E2E2E2"/>
              <w:right w:val="single" w:sz="8" w:space="0" w:color="E2E2E2"/>
            </w:tcBorders>
            <w:shd w:val="clear" w:color="auto" w:fill="auto"/>
            <w:noWrap/>
            <w:hideMark/>
          </w:tcPr>
          <w:p w14:paraId="1101A2A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DMTSW</w:t>
            </w:r>
          </w:p>
        </w:tc>
        <w:tc>
          <w:tcPr>
            <w:tcW w:w="1180" w:type="dxa"/>
            <w:tcBorders>
              <w:top w:val="nil"/>
              <w:left w:val="nil"/>
              <w:bottom w:val="single" w:sz="8" w:space="0" w:color="E2E2E2"/>
              <w:right w:val="single" w:sz="8" w:space="0" w:color="E2E2E2"/>
            </w:tcBorders>
            <w:shd w:val="clear" w:color="auto" w:fill="auto"/>
            <w:noWrap/>
            <w:hideMark/>
          </w:tcPr>
          <w:p w14:paraId="06CAC21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ECRSW</w:t>
            </w:r>
          </w:p>
        </w:tc>
        <w:tc>
          <w:tcPr>
            <w:tcW w:w="1300" w:type="dxa"/>
            <w:tcBorders>
              <w:top w:val="nil"/>
              <w:left w:val="nil"/>
              <w:bottom w:val="single" w:sz="8" w:space="0" w:color="E2E2E2"/>
              <w:right w:val="single" w:sz="8" w:space="0" w:color="E2E2E2"/>
            </w:tcBorders>
            <w:shd w:val="clear" w:color="auto" w:fill="auto"/>
            <w:noWrap/>
            <w:hideMark/>
          </w:tcPr>
          <w:p w14:paraId="2B8557E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387A3F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AF997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C9F84F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EBC88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DCREALN5</w:t>
            </w:r>
          </w:p>
        </w:tc>
        <w:tc>
          <w:tcPr>
            <w:tcW w:w="1980" w:type="dxa"/>
            <w:tcBorders>
              <w:top w:val="nil"/>
              <w:left w:val="nil"/>
              <w:bottom w:val="single" w:sz="8" w:space="0" w:color="E2E2E2"/>
              <w:right w:val="single" w:sz="8" w:space="0" w:color="E2E2E2"/>
            </w:tcBorders>
            <w:shd w:val="clear" w:color="auto" w:fill="auto"/>
            <w:noWrap/>
            <w:hideMark/>
          </w:tcPr>
          <w:p w14:paraId="21C27E5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715__A</w:t>
            </w:r>
          </w:p>
        </w:tc>
        <w:tc>
          <w:tcPr>
            <w:tcW w:w="1180" w:type="dxa"/>
            <w:tcBorders>
              <w:top w:val="nil"/>
              <w:left w:val="nil"/>
              <w:bottom w:val="single" w:sz="8" w:space="0" w:color="E2E2E2"/>
              <w:right w:val="single" w:sz="8" w:space="0" w:color="E2E2E2"/>
            </w:tcBorders>
            <w:shd w:val="clear" w:color="auto" w:fill="auto"/>
            <w:noWrap/>
            <w:hideMark/>
          </w:tcPr>
          <w:p w14:paraId="3D74EF9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CRLNW</w:t>
            </w:r>
          </w:p>
        </w:tc>
        <w:tc>
          <w:tcPr>
            <w:tcW w:w="1180" w:type="dxa"/>
            <w:tcBorders>
              <w:top w:val="nil"/>
              <w:left w:val="nil"/>
              <w:bottom w:val="single" w:sz="8" w:space="0" w:color="E2E2E2"/>
              <w:right w:val="single" w:sz="8" w:space="0" w:color="E2E2E2"/>
            </w:tcBorders>
            <w:shd w:val="clear" w:color="auto" w:fill="auto"/>
            <w:noWrap/>
            <w:hideMark/>
          </w:tcPr>
          <w:p w14:paraId="4A198CD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CRLJL</w:t>
            </w:r>
          </w:p>
        </w:tc>
        <w:tc>
          <w:tcPr>
            <w:tcW w:w="1300" w:type="dxa"/>
            <w:tcBorders>
              <w:top w:val="nil"/>
              <w:left w:val="nil"/>
              <w:bottom w:val="single" w:sz="8" w:space="0" w:color="E2E2E2"/>
              <w:right w:val="single" w:sz="8" w:space="0" w:color="E2E2E2"/>
            </w:tcBorders>
            <w:shd w:val="clear" w:color="auto" w:fill="auto"/>
            <w:noWrap/>
            <w:hideMark/>
          </w:tcPr>
          <w:p w14:paraId="513BF08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D4CE41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AA1F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8D639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D31B55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SHENCO28</w:t>
            </w:r>
          </w:p>
        </w:tc>
        <w:tc>
          <w:tcPr>
            <w:tcW w:w="1980" w:type="dxa"/>
            <w:tcBorders>
              <w:top w:val="nil"/>
              <w:left w:val="nil"/>
              <w:bottom w:val="single" w:sz="8" w:space="0" w:color="E2E2E2"/>
              <w:right w:val="single" w:sz="8" w:space="0" w:color="E2E2E2"/>
            </w:tcBorders>
            <w:shd w:val="clear" w:color="auto" w:fill="auto"/>
            <w:noWrap/>
            <w:hideMark/>
          </w:tcPr>
          <w:p w14:paraId="070610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97T205_1</w:t>
            </w:r>
          </w:p>
        </w:tc>
        <w:tc>
          <w:tcPr>
            <w:tcW w:w="1180" w:type="dxa"/>
            <w:tcBorders>
              <w:top w:val="nil"/>
              <w:left w:val="nil"/>
              <w:bottom w:val="single" w:sz="8" w:space="0" w:color="E2E2E2"/>
              <w:right w:val="single" w:sz="8" w:space="0" w:color="E2E2E2"/>
            </w:tcBorders>
            <w:shd w:val="clear" w:color="auto" w:fill="auto"/>
            <w:noWrap/>
            <w:hideMark/>
          </w:tcPr>
          <w:p w14:paraId="0EB25A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ZORN</w:t>
            </w:r>
          </w:p>
        </w:tc>
        <w:tc>
          <w:tcPr>
            <w:tcW w:w="1180" w:type="dxa"/>
            <w:tcBorders>
              <w:top w:val="nil"/>
              <w:left w:val="nil"/>
              <w:bottom w:val="single" w:sz="8" w:space="0" w:color="E2E2E2"/>
              <w:right w:val="single" w:sz="8" w:space="0" w:color="E2E2E2"/>
            </w:tcBorders>
            <w:shd w:val="clear" w:color="auto" w:fill="auto"/>
            <w:noWrap/>
            <w:hideMark/>
          </w:tcPr>
          <w:p w14:paraId="6B46E65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MCCALA</w:t>
            </w:r>
          </w:p>
        </w:tc>
        <w:tc>
          <w:tcPr>
            <w:tcW w:w="1300" w:type="dxa"/>
            <w:tcBorders>
              <w:top w:val="nil"/>
              <w:left w:val="nil"/>
              <w:bottom w:val="single" w:sz="8" w:space="0" w:color="E2E2E2"/>
              <w:right w:val="single" w:sz="8" w:space="0" w:color="E2E2E2"/>
            </w:tcBorders>
            <w:shd w:val="clear" w:color="auto" w:fill="auto"/>
            <w:noWrap/>
            <w:hideMark/>
          </w:tcPr>
          <w:p w14:paraId="19FEC15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F4B29C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D69E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97FB03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29815D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7F8A5CC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7A16144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3C16089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3455813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E508F8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8F328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92407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EBF930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MNEDLON5</w:t>
            </w:r>
          </w:p>
        </w:tc>
        <w:tc>
          <w:tcPr>
            <w:tcW w:w="1980" w:type="dxa"/>
            <w:tcBorders>
              <w:top w:val="nil"/>
              <w:left w:val="nil"/>
              <w:bottom w:val="single" w:sz="8" w:space="0" w:color="E2E2E2"/>
              <w:right w:val="single" w:sz="8" w:space="0" w:color="E2E2E2"/>
            </w:tcBorders>
            <w:shd w:val="clear" w:color="auto" w:fill="auto"/>
            <w:noWrap/>
            <w:hideMark/>
          </w:tcPr>
          <w:p w14:paraId="0679760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CB19A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44783D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3EDA14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434574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A0435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43DA5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41AFF0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SSTRBES8</w:t>
            </w:r>
          </w:p>
        </w:tc>
        <w:tc>
          <w:tcPr>
            <w:tcW w:w="1980" w:type="dxa"/>
            <w:tcBorders>
              <w:top w:val="nil"/>
              <w:left w:val="nil"/>
              <w:bottom w:val="single" w:sz="8" w:space="0" w:color="E2E2E2"/>
              <w:right w:val="single" w:sz="8" w:space="0" w:color="E2E2E2"/>
            </w:tcBorders>
            <w:shd w:val="clear" w:color="auto" w:fill="auto"/>
            <w:noWrap/>
            <w:hideMark/>
          </w:tcPr>
          <w:p w14:paraId="0AB5E8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FAB7BA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70B4855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86C779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48C730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05624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98716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74318A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SPITFOR8</w:t>
            </w:r>
          </w:p>
        </w:tc>
        <w:tc>
          <w:tcPr>
            <w:tcW w:w="1980" w:type="dxa"/>
            <w:tcBorders>
              <w:top w:val="nil"/>
              <w:left w:val="nil"/>
              <w:bottom w:val="single" w:sz="8" w:space="0" w:color="E2E2E2"/>
              <w:right w:val="single" w:sz="8" w:space="0" w:color="E2E2E2"/>
            </w:tcBorders>
            <w:shd w:val="clear" w:color="auto" w:fill="auto"/>
            <w:noWrap/>
            <w:hideMark/>
          </w:tcPr>
          <w:p w14:paraId="34161DF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FRPHIL_MASN1_1</w:t>
            </w:r>
          </w:p>
        </w:tc>
        <w:tc>
          <w:tcPr>
            <w:tcW w:w="1180" w:type="dxa"/>
            <w:tcBorders>
              <w:top w:val="nil"/>
              <w:left w:val="nil"/>
              <w:bottom w:val="single" w:sz="8" w:space="0" w:color="E2E2E2"/>
              <w:right w:val="single" w:sz="8" w:space="0" w:color="E2E2E2"/>
            </w:tcBorders>
            <w:shd w:val="clear" w:color="auto" w:fill="auto"/>
            <w:noWrap/>
            <w:hideMark/>
          </w:tcPr>
          <w:p w14:paraId="4F87FE9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2F3DF43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FRPHILLT</w:t>
            </w:r>
          </w:p>
        </w:tc>
        <w:tc>
          <w:tcPr>
            <w:tcW w:w="1300" w:type="dxa"/>
            <w:tcBorders>
              <w:top w:val="nil"/>
              <w:left w:val="nil"/>
              <w:bottom w:val="single" w:sz="8" w:space="0" w:color="E2E2E2"/>
              <w:right w:val="single" w:sz="8" w:space="0" w:color="E2E2E2"/>
            </w:tcBorders>
            <w:shd w:val="clear" w:color="auto" w:fill="auto"/>
            <w:noWrap/>
            <w:hideMark/>
          </w:tcPr>
          <w:p w14:paraId="76CEBF4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EAE386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2515B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BF60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0D6B5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SEULTUL8</w:t>
            </w:r>
          </w:p>
        </w:tc>
        <w:tc>
          <w:tcPr>
            <w:tcW w:w="1980" w:type="dxa"/>
            <w:tcBorders>
              <w:top w:val="nil"/>
              <w:left w:val="nil"/>
              <w:bottom w:val="single" w:sz="8" w:space="0" w:color="E2E2E2"/>
              <w:right w:val="single" w:sz="8" w:space="0" w:color="E2E2E2"/>
            </w:tcBorders>
            <w:shd w:val="clear" w:color="auto" w:fill="auto"/>
            <w:noWrap/>
            <w:hideMark/>
          </w:tcPr>
          <w:p w14:paraId="18107E0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KENEDS_ROSATA1_1</w:t>
            </w:r>
          </w:p>
        </w:tc>
        <w:tc>
          <w:tcPr>
            <w:tcW w:w="1180" w:type="dxa"/>
            <w:tcBorders>
              <w:top w:val="nil"/>
              <w:left w:val="nil"/>
              <w:bottom w:val="single" w:sz="8" w:space="0" w:color="E2E2E2"/>
              <w:right w:val="single" w:sz="8" w:space="0" w:color="E2E2E2"/>
            </w:tcBorders>
            <w:shd w:val="clear" w:color="auto" w:fill="auto"/>
            <w:noWrap/>
            <w:hideMark/>
          </w:tcPr>
          <w:p w14:paraId="4BBED71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ROSATA</w:t>
            </w:r>
          </w:p>
        </w:tc>
        <w:tc>
          <w:tcPr>
            <w:tcW w:w="1180" w:type="dxa"/>
            <w:tcBorders>
              <w:top w:val="nil"/>
              <w:left w:val="nil"/>
              <w:bottom w:val="single" w:sz="8" w:space="0" w:color="E2E2E2"/>
              <w:right w:val="single" w:sz="8" w:space="0" w:color="E2E2E2"/>
            </w:tcBorders>
            <w:shd w:val="clear" w:color="auto" w:fill="auto"/>
            <w:noWrap/>
            <w:hideMark/>
          </w:tcPr>
          <w:p w14:paraId="734D4D7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KENEDSW</w:t>
            </w:r>
          </w:p>
        </w:tc>
        <w:tc>
          <w:tcPr>
            <w:tcW w:w="1300" w:type="dxa"/>
            <w:tcBorders>
              <w:top w:val="nil"/>
              <w:left w:val="nil"/>
              <w:bottom w:val="single" w:sz="8" w:space="0" w:color="E2E2E2"/>
              <w:right w:val="single" w:sz="8" w:space="0" w:color="E2E2E2"/>
            </w:tcBorders>
            <w:shd w:val="clear" w:color="auto" w:fill="auto"/>
            <w:noWrap/>
            <w:hideMark/>
          </w:tcPr>
          <w:p w14:paraId="77A1A11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A4A6CC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B614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5024C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D9E906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6715764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3D68AF3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74165D6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190AB18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2EF6F6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3BE01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119FD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72EA7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63D3CE9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4FA87B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0DA8DD7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2246030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983075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92657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4A666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64793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DHIWARC8</w:t>
            </w:r>
          </w:p>
        </w:tc>
        <w:tc>
          <w:tcPr>
            <w:tcW w:w="1980" w:type="dxa"/>
            <w:tcBorders>
              <w:top w:val="nil"/>
              <w:left w:val="nil"/>
              <w:bottom w:val="single" w:sz="8" w:space="0" w:color="E2E2E2"/>
              <w:right w:val="single" w:sz="8" w:space="0" w:color="E2E2E2"/>
            </w:tcBorders>
            <w:shd w:val="clear" w:color="auto" w:fill="auto"/>
            <w:noWrap/>
            <w:hideMark/>
          </w:tcPr>
          <w:p w14:paraId="12E4095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MORRIS_WESTSI1_1</w:t>
            </w:r>
          </w:p>
        </w:tc>
        <w:tc>
          <w:tcPr>
            <w:tcW w:w="1180" w:type="dxa"/>
            <w:tcBorders>
              <w:top w:val="nil"/>
              <w:left w:val="nil"/>
              <w:bottom w:val="single" w:sz="8" w:space="0" w:color="E2E2E2"/>
              <w:right w:val="single" w:sz="8" w:space="0" w:color="E2E2E2"/>
            </w:tcBorders>
            <w:shd w:val="clear" w:color="auto" w:fill="auto"/>
            <w:noWrap/>
            <w:hideMark/>
          </w:tcPr>
          <w:p w14:paraId="5146485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MORRIS</w:t>
            </w:r>
          </w:p>
        </w:tc>
        <w:tc>
          <w:tcPr>
            <w:tcW w:w="1180" w:type="dxa"/>
            <w:tcBorders>
              <w:top w:val="nil"/>
              <w:left w:val="nil"/>
              <w:bottom w:val="single" w:sz="8" w:space="0" w:color="E2E2E2"/>
              <w:right w:val="single" w:sz="8" w:space="0" w:color="E2E2E2"/>
            </w:tcBorders>
            <w:shd w:val="clear" w:color="auto" w:fill="auto"/>
            <w:noWrap/>
            <w:hideMark/>
          </w:tcPr>
          <w:p w14:paraId="1051D1E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WESTSIDE</w:t>
            </w:r>
          </w:p>
        </w:tc>
        <w:tc>
          <w:tcPr>
            <w:tcW w:w="1300" w:type="dxa"/>
            <w:tcBorders>
              <w:top w:val="nil"/>
              <w:left w:val="nil"/>
              <w:bottom w:val="single" w:sz="8" w:space="0" w:color="E2E2E2"/>
              <w:right w:val="single" w:sz="8" w:space="0" w:color="E2E2E2"/>
            </w:tcBorders>
            <w:shd w:val="clear" w:color="auto" w:fill="auto"/>
            <w:noWrap/>
            <w:hideMark/>
          </w:tcPr>
          <w:p w14:paraId="2DEE496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ECC2DE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BDE91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A4696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06B8D6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DBFPSN_8</w:t>
            </w:r>
          </w:p>
        </w:tc>
        <w:tc>
          <w:tcPr>
            <w:tcW w:w="1980" w:type="dxa"/>
            <w:tcBorders>
              <w:top w:val="nil"/>
              <w:left w:val="nil"/>
              <w:bottom w:val="single" w:sz="8" w:space="0" w:color="E2E2E2"/>
              <w:right w:val="single" w:sz="8" w:space="0" w:color="E2E2E2"/>
            </w:tcBorders>
            <w:shd w:val="clear" w:color="auto" w:fill="auto"/>
            <w:noWrap/>
            <w:hideMark/>
          </w:tcPr>
          <w:p w14:paraId="791C4FC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4E2C86D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1D3CC26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3EFA2E3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F192E5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08DD2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1978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933F4A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SMVAV8</w:t>
            </w:r>
          </w:p>
        </w:tc>
        <w:tc>
          <w:tcPr>
            <w:tcW w:w="1980" w:type="dxa"/>
            <w:tcBorders>
              <w:top w:val="nil"/>
              <w:left w:val="nil"/>
              <w:bottom w:val="single" w:sz="8" w:space="0" w:color="E2E2E2"/>
              <w:right w:val="single" w:sz="8" w:space="0" w:color="E2E2E2"/>
            </w:tcBorders>
            <w:shd w:val="clear" w:color="auto" w:fill="auto"/>
            <w:noWrap/>
            <w:hideMark/>
          </w:tcPr>
          <w:p w14:paraId="493D5C3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MSNPET04_A</w:t>
            </w:r>
          </w:p>
        </w:tc>
        <w:tc>
          <w:tcPr>
            <w:tcW w:w="1180" w:type="dxa"/>
            <w:tcBorders>
              <w:top w:val="nil"/>
              <w:left w:val="nil"/>
              <w:bottom w:val="single" w:sz="8" w:space="0" w:color="E2E2E2"/>
              <w:right w:val="single" w:sz="8" w:space="0" w:color="E2E2E2"/>
            </w:tcBorders>
            <w:shd w:val="clear" w:color="auto" w:fill="auto"/>
            <w:noWrap/>
            <w:hideMark/>
          </w:tcPr>
          <w:p w14:paraId="5206C67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PET</w:t>
            </w:r>
          </w:p>
        </w:tc>
        <w:tc>
          <w:tcPr>
            <w:tcW w:w="1180" w:type="dxa"/>
            <w:tcBorders>
              <w:top w:val="nil"/>
              <w:left w:val="nil"/>
              <w:bottom w:val="single" w:sz="8" w:space="0" w:color="E2E2E2"/>
              <w:right w:val="single" w:sz="8" w:space="0" w:color="E2E2E2"/>
            </w:tcBorders>
            <w:shd w:val="clear" w:color="auto" w:fill="auto"/>
            <w:noWrap/>
            <w:hideMark/>
          </w:tcPr>
          <w:p w14:paraId="68F907C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MSN</w:t>
            </w:r>
          </w:p>
        </w:tc>
        <w:tc>
          <w:tcPr>
            <w:tcW w:w="1300" w:type="dxa"/>
            <w:tcBorders>
              <w:top w:val="nil"/>
              <w:left w:val="nil"/>
              <w:bottom w:val="single" w:sz="8" w:space="0" w:color="E2E2E2"/>
              <w:right w:val="single" w:sz="8" w:space="0" w:color="E2E2E2"/>
            </w:tcBorders>
            <w:shd w:val="clear" w:color="auto" w:fill="auto"/>
            <w:noWrap/>
            <w:hideMark/>
          </w:tcPr>
          <w:p w14:paraId="34ABD50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7BC221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127DB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6CC5D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BEEC17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017FDAF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20FF80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04ECFCD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12AD26F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732B37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758EF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FA3C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1DFE97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MQALCON5</w:t>
            </w:r>
          </w:p>
        </w:tc>
        <w:tc>
          <w:tcPr>
            <w:tcW w:w="1980" w:type="dxa"/>
            <w:tcBorders>
              <w:top w:val="nil"/>
              <w:left w:val="nil"/>
              <w:bottom w:val="single" w:sz="8" w:space="0" w:color="E2E2E2"/>
              <w:right w:val="single" w:sz="8" w:space="0" w:color="E2E2E2"/>
            </w:tcBorders>
            <w:shd w:val="clear" w:color="auto" w:fill="auto"/>
            <w:noWrap/>
            <w:hideMark/>
          </w:tcPr>
          <w:p w14:paraId="560CC86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6054__A</w:t>
            </w:r>
          </w:p>
        </w:tc>
        <w:tc>
          <w:tcPr>
            <w:tcW w:w="1180" w:type="dxa"/>
            <w:tcBorders>
              <w:top w:val="nil"/>
              <w:left w:val="nil"/>
              <w:bottom w:val="single" w:sz="8" w:space="0" w:color="E2E2E2"/>
              <w:right w:val="single" w:sz="8" w:space="0" w:color="E2E2E2"/>
            </w:tcBorders>
            <w:shd w:val="clear" w:color="auto" w:fill="auto"/>
            <w:noWrap/>
            <w:hideMark/>
          </w:tcPr>
          <w:p w14:paraId="43721F5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0C2A39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4AE17AD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69B5D6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1AE35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918DE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BFCA69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26909F8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154453B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794C2EE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7AB0403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4C8EC1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5B553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E20C0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5F466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SENWSHK8</w:t>
            </w:r>
          </w:p>
        </w:tc>
        <w:tc>
          <w:tcPr>
            <w:tcW w:w="1980" w:type="dxa"/>
            <w:tcBorders>
              <w:top w:val="nil"/>
              <w:left w:val="nil"/>
              <w:bottom w:val="single" w:sz="8" w:space="0" w:color="E2E2E2"/>
              <w:right w:val="single" w:sz="8" w:space="0" w:color="E2E2E2"/>
            </w:tcBorders>
            <w:shd w:val="clear" w:color="auto" w:fill="auto"/>
            <w:noWrap/>
            <w:hideMark/>
          </w:tcPr>
          <w:p w14:paraId="4C1E3C2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941__C</w:t>
            </w:r>
          </w:p>
        </w:tc>
        <w:tc>
          <w:tcPr>
            <w:tcW w:w="1180" w:type="dxa"/>
            <w:tcBorders>
              <w:top w:val="nil"/>
              <w:left w:val="nil"/>
              <w:bottom w:val="single" w:sz="8" w:space="0" w:color="E2E2E2"/>
              <w:right w:val="single" w:sz="8" w:space="0" w:color="E2E2E2"/>
            </w:tcBorders>
            <w:shd w:val="clear" w:color="auto" w:fill="auto"/>
            <w:noWrap/>
            <w:hideMark/>
          </w:tcPr>
          <w:p w14:paraId="3EF6E0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200DFA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ENSSO</w:t>
            </w:r>
          </w:p>
        </w:tc>
        <w:tc>
          <w:tcPr>
            <w:tcW w:w="1300" w:type="dxa"/>
            <w:tcBorders>
              <w:top w:val="nil"/>
              <w:left w:val="nil"/>
              <w:bottom w:val="single" w:sz="8" w:space="0" w:color="E2E2E2"/>
              <w:right w:val="single" w:sz="8" w:space="0" w:color="E2E2E2"/>
            </w:tcBorders>
            <w:shd w:val="clear" w:color="auto" w:fill="auto"/>
            <w:noWrap/>
            <w:hideMark/>
          </w:tcPr>
          <w:p w14:paraId="534E7AC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5DDC9E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156F3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577FE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7D341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2E80B69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ALO_WAR_1</w:t>
            </w:r>
          </w:p>
        </w:tc>
        <w:tc>
          <w:tcPr>
            <w:tcW w:w="1180" w:type="dxa"/>
            <w:tcBorders>
              <w:top w:val="nil"/>
              <w:left w:val="nil"/>
              <w:bottom w:val="single" w:sz="8" w:space="0" w:color="E2E2E2"/>
              <w:right w:val="single" w:sz="8" w:space="0" w:color="E2E2E2"/>
            </w:tcBorders>
            <w:shd w:val="clear" w:color="auto" w:fill="auto"/>
            <w:noWrap/>
            <w:hideMark/>
          </w:tcPr>
          <w:p w14:paraId="1AEA15E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WARBURTN</w:t>
            </w:r>
          </w:p>
        </w:tc>
        <w:tc>
          <w:tcPr>
            <w:tcW w:w="1180" w:type="dxa"/>
            <w:tcBorders>
              <w:top w:val="nil"/>
              <w:left w:val="nil"/>
              <w:bottom w:val="single" w:sz="8" w:space="0" w:color="E2E2E2"/>
              <w:right w:val="single" w:sz="8" w:space="0" w:color="E2E2E2"/>
            </w:tcBorders>
            <w:shd w:val="clear" w:color="auto" w:fill="auto"/>
            <w:noWrap/>
            <w:hideMark/>
          </w:tcPr>
          <w:p w14:paraId="2156FE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ALOES</w:t>
            </w:r>
          </w:p>
        </w:tc>
        <w:tc>
          <w:tcPr>
            <w:tcW w:w="1300" w:type="dxa"/>
            <w:tcBorders>
              <w:top w:val="nil"/>
              <w:left w:val="nil"/>
              <w:bottom w:val="single" w:sz="8" w:space="0" w:color="E2E2E2"/>
              <w:right w:val="single" w:sz="8" w:space="0" w:color="E2E2E2"/>
            </w:tcBorders>
            <w:shd w:val="clear" w:color="auto" w:fill="auto"/>
            <w:noWrap/>
            <w:hideMark/>
          </w:tcPr>
          <w:p w14:paraId="216409E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8B83108"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975F9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3BC27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99FD3C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SBESLON8</w:t>
            </w:r>
          </w:p>
        </w:tc>
        <w:tc>
          <w:tcPr>
            <w:tcW w:w="1980" w:type="dxa"/>
            <w:tcBorders>
              <w:top w:val="nil"/>
              <w:left w:val="nil"/>
              <w:bottom w:val="single" w:sz="8" w:space="0" w:color="E2E2E2"/>
              <w:right w:val="single" w:sz="8" w:space="0" w:color="E2E2E2"/>
            </w:tcBorders>
            <w:shd w:val="clear" w:color="auto" w:fill="auto"/>
            <w:noWrap/>
            <w:hideMark/>
          </w:tcPr>
          <w:p w14:paraId="738D3C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0C525E6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4EFD924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0E1925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DB37B0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3DCB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B51EA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D64EF9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MANGWHI5</w:t>
            </w:r>
          </w:p>
        </w:tc>
        <w:tc>
          <w:tcPr>
            <w:tcW w:w="1980" w:type="dxa"/>
            <w:tcBorders>
              <w:top w:val="nil"/>
              <w:left w:val="nil"/>
              <w:bottom w:val="single" w:sz="8" w:space="0" w:color="E2E2E2"/>
              <w:right w:val="single" w:sz="8" w:space="0" w:color="E2E2E2"/>
            </w:tcBorders>
            <w:shd w:val="clear" w:color="auto" w:fill="auto"/>
            <w:noWrap/>
            <w:hideMark/>
          </w:tcPr>
          <w:p w14:paraId="44492DE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GODDAR_KATOEN1_1</w:t>
            </w:r>
          </w:p>
        </w:tc>
        <w:tc>
          <w:tcPr>
            <w:tcW w:w="1180" w:type="dxa"/>
            <w:tcBorders>
              <w:top w:val="nil"/>
              <w:left w:val="nil"/>
              <w:bottom w:val="single" w:sz="8" w:space="0" w:color="E2E2E2"/>
              <w:right w:val="single" w:sz="8" w:space="0" w:color="E2E2E2"/>
            </w:tcBorders>
            <w:shd w:val="clear" w:color="auto" w:fill="auto"/>
            <w:noWrap/>
            <w:hideMark/>
          </w:tcPr>
          <w:p w14:paraId="4671F4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w:t>
            </w:r>
          </w:p>
        </w:tc>
        <w:tc>
          <w:tcPr>
            <w:tcW w:w="1180" w:type="dxa"/>
            <w:tcBorders>
              <w:top w:val="nil"/>
              <w:left w:val="nil"/>
              <w:bottom w:val="single" w:sz="8" w:space="0" w:color="E2E2E2"/>
              <w:right w:val="single" w:sz="8" w:space="0" w:color="E2E2E2"/>
            </w:tcBorders>
            <w:shd w:val="clear" w:color="auto" w:fill="auto"/>
            <w:noWrap/>
            <w:hideMark/>
          </w:tcPr>
          <w:p w14:paraId="1CB9908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GODDARD</w:t>
            </w:r>
          </w:p>
        </w:tc>
        <w:tc>
          <w:tcPr>
            <w:tcW w:w="1300" w:type="dxa"/>
            <w:tcBorders>
              <w:top w:val="nil"/>
              <w:left w:val="nil"/>
              <w:bottom w:val="single" w:sz="8" w:space="0" w:color="E2E2E2"/>
              <w:right w:val="single" w:sz="8" w:space="0" w:color="E2E2E2"/>
            </w:tcBorders>
            <w:shd w:val="clear" w:color="auto" w:fill="auto"/>
            <w:noWrap/>
            <w:hideMark/>
          </w:tcPr>
          <w:p w14:paraId="15E92EC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BFAD34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8492D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030C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60D84E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2FB1947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KATOEN_LON_HI1_1</w:t>
            </w:r>
          </w:p>
        </w:tc>
        <w:tc>
          <w:tcPr>
            <w:tcW w:w="1180" w:type="dxa"/>
            <w:tcBorders>
              <w:top w:val="nil"/>
              <w:left w:val="nil"/>
              <w:bottom w:val="single" w:sz="8" w:space="0" w:color="E2E2E2"/>
              <w:right w:val="single" w:sz="8" w:space="0" w:color="E2E2E2"/>
            </w:tcBorders>
            <w:shd w:val="clear" w:color="auto" w:fill="auto"/>
            <w:noWrap/>
            <w:hideMark/>
          </w:tcPr>
          <w:p w14:paraId="4A99C30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7DB613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w:t>
            </w:r>
          </w:p>
        </w:tc>
        <w:tc>
          <w:tcPr>
            <w:tcW w:w="1300" w:type="dxa"/>
            <w:tcBorders>
              <w:top w:val="nil"/>
              <w:left w:val="nil"/>
              <w:bottom w:val="single" w:sz="8" w:space="0" w:color="E2E2E2"/>
              <w:right w:val="single" w:sz="8" w:space="0" w:color="E2E2E2"/>
            </w:tcBorders>
            <w:shd w:val="clear" w:color="auto" w:fill="auto"/>
            <w:noWrap/>
            <w:hideMark/>
          </w:tcPr>
          <w:p w14:paraId="062D895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D19A3B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89251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6191D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224C9C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SOBWA2P5</w:t>
            </w:r>
          </w:p>
        </w:tc>
        <w:tc>
          <w:tcPr>
            <w:tcW w:w="1980" w:type="dxa"/>
            <w:tcBorders>
              <w:top w:val="nil"/>
              <w:left w:val="nil"/>
              <w:bottom w:val="single" w:sz="8" w:space="0" w:color="E2E2E2"/>
              <w:right w:val="single" w:sz="8" w:space="0" w:color="E2E2E2"/>
            </w:tcBorders>
            <w:shd w:val="clear" w:color="auto" w:fill="auto"/>
            <w:noWrap/>
            <w:hideMark/>
          </w:tcPr>
          <w:p w14:paraId="185EF45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OB_WAP99_A</w:t>
            </w:r>
          </w:p>
        </w:tc>
        <w:tc>
          <w:tcPr>
            <w:tcW w:w="1180" w:type="dxa"/>
            <w:tcBorders>
              <w:top w:val="nil"/>
              <w:left w:val="nil"/>
              <w:bottom w:val="single" w:sz="8" w:space="0" w:color="E2E2E2"/>
              <w:right w:val="single" w:sz="8" w:space="0" w:color="E2E2E2"/>
            </w:tcBorders>
            <w:shd w:val="clear" w:color="auto" w:fill="auto"/>
            <w:noWrap/>
            <w:hideMark/>
          </w:tcPr>
          <w:p w14:paraId="0DD0593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CFB61E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22E6D8D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775801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AAAE1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E5D04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473C31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680FB23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D3449D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A02560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6AA89C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0BA7FC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BF236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BD2F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0C8DE7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450B6FB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62CAB72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15E1E31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15D17D2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451637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C3F95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422D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FEB2E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SSTILOM8</w:t>
            </w:r>
          </w:p>
        </w:tc>
        <w:tc>
          <w:tcPr>
            <w:tcW w:w="1980" w:type="dxa"/>
            <w:tcBorders>
              <w:top w:val="nil"/>
              <w:left w:val="nil"/>
              <w:bottom w:val="single" w:sz="8" w:space="0" w:color="E2E2E2"/>
              <w:right w:val="single" w:sz="8" w:space="0" w:color="E2E2E2"/>
            </w:tcBorders>
            <w:shd w:val="clear" w:color="auto" w:fill="auto"/>
            <w:noWrap/>
            <w:hideMark/>
          </w:tcPr>
          <w:p w14:paraId="0C6404C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SCARBI_TITAN_1_1</w:t>
            </w:r>
          </w:p>
        </w:tc>
        <w:tc>
          <w:tcPr>
            <w:tcW w:w="1180" w:type="dxa"/>
            <w:tcBorders>
              <w:top w:val="nil"/>
              <w:left w:val="nil"/>
              <w:bottom w:val="single" w:sz="8" w:space="0" w:color="E2E2E2"/>
              <w:right w:val="single" w:sz="8" w:space="0" w:color="E2E2E2"/>
            </w:tcBorders>
            <w:shd w:val="clear" w:color="auto" w:fill="auto"/>
            <w:noWrap/>
            <w:hideMark/>
          </w:tcPr>
          <w:p w14:paraId="7417E7B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54210B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TITAN_SU</w:t>
            </w:r>
          </w:p>
        </w:tc>
        <w:tc>
          <w:tcPr>
            <w:tcW w:w="1300" w:type="dxa"/>
            <w:tcBorders>
              <w:top w:val="nil"/>
              <w:left w:val="nil"/>
              <w:bottom w:val="single" w:sz="8" w:space="0" w:color="E2E2E2"/>
              <w:right w:val="single" w:sz="8" w:space="0" w:color="E2E2E2"/>
            </w:tcBorders>
            <w:shd w:val="clear" w:color="auto" w:fill="auto"/>
            <w:noWrap/>
            <w:hideMark/>
          </w:tcPr>
          <w:p w14:paraId="12BF69F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F1F3AD6"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6125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E8302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48B6EA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541FEE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493T493_1</w:t>
            </w:r>
          </w:p>
        </w:tc>
        <w:tc>
          <w:tcPr>
            <w:tcW w:w="1180" w:type="dxa"/>
            <w:tcBorders>
              <w:top w:val="nil"/>
              <w:left w:val="nil"/>
              <w:bottom w:val="single" w:sz="8" w:space="0" w:color="E2E2E2"/>
              <w:right w:val="single" w:sz="8" w:space="0" w:color="E2E2E2"/>
            </w:tcBorders>
            <w:shd w:val="clear" w:color="auto" w:fill="auto"/>
            <w:noWrap/>
            <w:hideMark/>
          </w:tcPr>
          <w:p w14:paraId="67FA7C3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0F7B703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ANTLER</w:t>
            </w:r>
          </w:p>
        </w:tc>
        <w:tc>
          <w:tcPr>
            <w:tcW w:w="1300" w:type="dxa"/>
            <w:tcBorders>
              <w:top w:val="nil"/>
              <w:left w:val="nil"/>
              <w:bottom w:val="single" w:sz="8" w:space="0" w:color="E2E2E2"/>
              <w:right w:val="single" w:sz="8" w:space="0" w:color="E2E2E2"/>
            </w:tcBorders>
            <w:shd w:val="clear" w:color="auto" w:fill="auto"/>
            <w:noWrap/>
            <w:hideMark/>
          </w:tcPr>
          <w:p w14:paraId="0D8CD6F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E8AAE67"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2108A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567BB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2D5BF8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SMGPBRN8</w:t>
            </w:r>
          </w:p>
        </w:tc>
        <w:tc>
          <w:tcPr>
            <w:tcW w:w="1980" w:type="dxa"/>
            <w:tcBorders>
              <w:top w:val="nil"/>
              <w:left w:val="nil"/>
              <w:bottom w:val="single" w:sz="8" w:space="0" w:color="E2E2E2"/>
              <w:right w:val="single" w:sz="8" w:space="0" w:color="E2E2E2"/>
            </w:tcBorders>
            <w:shd w:val="clear" w:color="auto" w:fill="auto"/>
            <w:noWrap/>
            <w:hideMark/>
          </w:tcPr>
          <w:p w14:paraId="7D225F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650__A</w:t>
            </w:r>
          </w:p>
        </w:tc>
        <w:tc>
          <w:tcPr>
            <w:tcW w:w="1180" w:type="dxa"/>
            <w:tcBorders>
              <w:top w:val="nil"/>
              <w:left w:val="nil"/>
              <w:bottom w:val="single" w:sz="8" w:space="0" w:color="E2E2E2"/>
              <w:right w:val="single" w:sz="8" w:space="0" w:color="E2E2E2"/>
            </w:tcBorders>
            <w:shd w:val="clear" w:color="auto" w:fill="auto"/>
            <w:noWrap/>
            <w:hideMark/>
          </w:tcPr>
          <w:p w14:paraId="2AB31B2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425A97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PNKNY</w:t>
            </w:r>
          </w:p>
        </w:tc>
        <w:tc>
          <w:tcPr>
            <w:tcW w:w="1300" w:type="dxa"/>
            <w:tcBorders>
              <w:top w:val="nil"/>
              <w:left w:val="nil"/>
              <w:bottom w:val="single" w:sz="8" w:space="0" w:color="E2E2E2"/>
              <w:right w:val="single" w:sz="8" w:space="0" w:color="E2E2E2"/>
            </w:tcBorders>
            <w:shd w:val="clear" w:color="auto" w:fill="auto"/>
            <w:noWrap/>
            <w:hideMark/>
          </w:tcPr>
          <w:p w14:paraId="23E3359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0F9D9FA"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517E2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60BA9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7E2FD5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7A1D94D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5BE4230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5A21518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B40D360"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B140112"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2C05F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EDACC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C09EBD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23A87A2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11622FA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7ECB40E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5685EE4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1ED01EC"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7A0E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89E00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664E6B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XCA2G58</w:t>
            </w:r>
          </w:p>
        </w:tc>
        <w:tc>
          <w:tcPr>
            <w:tcW w:w="1980" w:type="dxa"/>
            <w:tcBorders>
              <w:top w:val="nil"/>
              <w:left w:val="nil"/>
              <w:bottom w:val="single" w:sz="8" w:space="0" w:color="E2E2E2"/>
              <w:right w:val="single" w:sz="8" w:space="0" w:color="E2E2E2"/>
            </w:tcBorders>
            <w:shd w:val="clear" w:color="auto" w:fill="auto"/>
            <w:noWrap/>
            <w:hideMark/>
          </w:tcPr>
          <w:p w14:paraId="17F45A8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CAGNON_MR3H</w:t>
            </w:r>
          </w:p>
        </w:tc>
        <w:tc>
          <w:tcPr>
            <w:tcW w:w="1180" w:type="dxa"/>
            <w:tcBorders>
              <w:top w:val="nil"/>
              <w:left w:val="nil"/>
              <w:bottom w:val="single" w:sz="8" w:space="0" w:color="E2E2E2"/>
              <w:right w:val="single" w:sz="8" w:space="0" w:color="E2E2E2"/>
            </w:tcBorders>
            <w:shd w:val="clear" w:color="auto" w:fill="auto"/>
            <w:noWrap/>
            <w:hideMark/>
          </w:tcPr>
          <w:p w14:paraId="144157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29D95D2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12D8602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27D6A7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6F811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B83EB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34A2FB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001585D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4BBE3B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71BCB2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04E9A2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B684F8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6B3BD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E284C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90DE8C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SMIDLO28</w:t>
            </w:r>
          </w:p>
        </w:tc>
        <w:tc>
          <w:tcPr>
            <w:tcW w:w="1980" w:type="dxa"/>
            <w:tcBorders>
              <w:top w:val="nil"/>
              <w:left w:val="nil"/>
              <w:bottom w:val="single" w:sz="8" w:space="0" w:color="E2E2E2"/>
              <w:right w:val="single" w:sz="8" w:space="0" w:color="E2E2E2"/>
            </w:tcBorders>
            <w:shd w:val="clear" w:color="auto" w:fill="auto"/>
            <w:noWrap/>
            <w:hideMark/>
          </w:tcPr>
          <w:p w14:paraId="45A792E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8BA75E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34496F7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0046E91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F65A2D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BEB3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09457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4BAD32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1E4443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shd w:val="clear" w:color="auto" w:fill="auto"/>
            <w:noWrap/>
            <w:hideMark/>
          </w:tcPr>
          <w:p w14:paraId="3BD41F2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FRIEND_R</w:t>
            </w:r>
          </w:p>
        </w:tc>
        <w:tc>
          <w:tcPr>
            <w:tcW w:w="1180" w:type="dxa"/>
            <w:tcBorders>
              <w:top w:val="nil"/>
              <w:left w:val="nil"/>
              <w:bottom w:val="single" w:sz="8" w:space="0" w:color="E2E2E2"/>
              <w:right w:val="single" w:sz="8" w:space="0" w:color="E2E2E2"/>
            </w:tcBorders>
            <w:shd w:val="clear" w:color="auto" w:fill="auto"/>
            <w:noWrap/>
            <w:hideMark/>
          </w:tcPr>
          <w:p w14:paraId="53BAEFA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OZNC</w:t>
            </w:r>
          </w:p>
        </w:tc>
        <w:tc>
          <w:tcPr>
            <w:tcW w:w="1300" w:type="dxa"/>
            <w:tcBorders>
              <w:top w:val="nil"/>
              <w:left w:val="nil"/>
              <w:bottom w:val="single" w:sz="8" w:space="0" w:color="E2E2E2"/>
              <w:right w:val="single" w:sz="8" w:space="0" w:color="E2E2E2"/>
            </w:tcBorders>
            <w:shd w:val="clear" w:color="auto" w:fill="auto"/>
            <w:noWrap/>
            <w:hideMark/>
          </w:tcPr>
          <w:p w14:paraId="4588E27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6965F90"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23D16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24BC4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257A63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778F7AB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GODDAR_KATOEN1_1</w:t>
            </w:r>
          </w:p>
        </w:tc>
        <w:tc>
          <w:tcPr>
            <w:tcW w:w="1180" w:type="dxa"/>
            <w:tcBorders>
              <w:top w:val="nil"/>
              <w:left w:val="nil"/>
              <w:bottom w:val="single" w:sz="8" w:space="0" w:color="E2E2E2"/>
              <w:right w:val="single" w:sz="8" w:space="0" w:color="E2E2E2"/>
            </w:tcBorders>
            <w:shd w:val="clear" w:color="auto" w:fill="auto"/>
            <w:noWrap/>
            <w:hideMark/>
          </w:tcPr>
          <w:p w14:paraId="5662D0C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KATOEN</w:t>
            </w:r>
          </w:p>
        </w:tc>
        <w:tc>
          <w:tcPr>
            <w:tcW w:w="1180" w:type="dxa"/>
            <w:tcBorders>
              <w:top w:val="nil"/>
              <w:left w:val="nil"/>
              <w:bottom w:val="single" w:sz="8" w:space="0" w:color="E2E2E2"/>
              <w:right w:val="single" w:sz="8" w:space="0" w:color="E2E2E2"/>
            </w:tcBorders>
            <w:shd w:val="clear" w:color="auto" w:fill="auto"/>
            <w:noWrap/>
            <w:hideMark/>
          </w:tcPr>
          <w:p w14:paraId="27F0A2E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GODDARD</w:t>
            </w:r>
          </w:p>
        </w:tc>
        <w:tc>
          <w:tcPr>
            <w:tcW w:w="1300" w:type="dxa"/>
            <w:tcBorders>
              <w:top w:val="nil"/>
              <w:left w:val="nil"/>
              <w:bottom w:val="single" w:sz="8" w:space="0" w:color="E2E2E2"/>
              <w:right w:val="single" w:sz="8" w:space="0" w:color="E2E2E2"/>
            </w:tcBorders>
            <w:shd w:val="clear" w:color="auto" w:fill="auto"/>
            <w:noWrap/>
            <w:hideMark/>
          </w:tcPr>
          <w:p w14:paraId="55A7849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0A13F3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DCCE7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E952B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8172C1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C045B7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0E365CB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68ED86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4111BD8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484C53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02B98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956C9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3743EF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3DA1513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ORNT_TENNYS1_1</w:t>
            </w:r>
          </w:p>
        </w:tc>
        <w:tc>
          <w:tcPr>
            <w:tcW w:w="1180" w:type="dxa"/>
            <w:tcBorders>
              <w:top w:val="nil"/>
              <w:left w:val="nil"/>
              <w:bottom w:val="single" w:sz="8" w:space="0" w:color="E2E2E2"/>
              <w:right w:val="single" w:sz="8" w:space="0" w:color="E2E2E2"/>
            </w:tcBorders>
            <w:shd w:val="clear" w:color="auto" w:fill="auto"/>
            <w:noWrap/>
            <w:hideMark/>
          </w:tcPr>
          <w:p w14:paraId="70B68F7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ORNT</w:t>
            </w:r>
          </w:p>
        </w:tc>
        <w:tc>
          <w:tcPr>
            <w:tcW w:w="1180" w:type="dxa"/>
            <w:tcBorders>
              <w:top w:val="nil"/>
              <w:left w:val="nil"/>
              <w:bottom w:val="single" w:sz="8" w:space="0" w:color="E2E2E2"/>
              <w:right w:val="single" w:sz="8" w:space="0" w:color="E2E2E2"/>
            </w:tcBorders>
            <w:shd w:val="clear" w:color="auto" w:fill="auto"/>
            <w:noWrap/>
            <w:hideMark/>
          </w:tcPr>
          <w:p w14:paraId="26AB91B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1F0100B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F87780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8EC84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24A69BA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6ADDDF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SDESMEV8</w:t>
            </w:r>
          </w:p>
        </w:tc>
        <w:tc>
          <w:tcPr>
            <w:tcW w:w="1980" w:type="dxa"/>
            <w:tcBorders>
              <w:top w:val="nil"/>
              <w:left w:val="nil"/>
              <w:bottom w:val="single" w:sz="8" w:space="0" w:color="E2E2E2"/>
              <w:right w:val="single" w:sz="8" w:space="0" w:color="E2E2E2"/>
            </w:tcBorders>
            <w:shd w:val="clear" w:color="auto" w:fill="auto"/>
            <w:noWrap/>
            <w:hideMark/>
          </w:tcPr>
          <w:p w14:paraId="7729EC9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1E66CAE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6882DC9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7F55F43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4E6644F"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14F42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E7FB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7BA5D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33B2C24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6BD36AC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28B3C6A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13D8F2C6"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83CF04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A2DE0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2C764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8C2636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SNEWMIL8</w:t>
            </w:r>
          </w:p>
        </w:tc>
        <w:tc>
          <w:tcPr>
            <w:tcW w:w="1980" w:type="dxa"/>
            <w:tcBorders>
              <w:top w:val="nil"/>
              <w:left w:val="nil"/>
              <w:bottom w:val="single" w:sz="8" w:space="0" w:color="E2E2E2"/>
              <w:right w:val="single" w:sz="8" w:space="0" w:color="E2E2E2"/>
            </w:tcBorders>
            <w:shd w:val="clear" w:color="auto" w:fill="auto"/>
            <w:noWrap/>
            <w:hideMark/>
          </w:tcPr>
          <w:p w14:paraId="346D1A1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SHIL_MCC_1</w:t>
            </w:r>
          </w:p>
        </w:tc>
        <w:tc>
          <w:tcPr>
            <w:tcW w:w="1180" w:type="dxa"/>
            <w:tcBorders>
              <w:top w:val="nil"/>
              <w:left w:val="nil"/>
              <w:bottom w:val="single" w:sz="8" w:space="0" w:color="E2E2E2"/>
              <w:right w:val="single" w:sz="8" w:space="0" w:color="E2E2E2"/>
            </w:tcBorders>
            <w:shd w:val="clear" w:color="auto" w:fill="auto"/>
            <w:noWrap/>
            <w:hideMark/>
          </w:tcPr>
          <w:p w14:paraId="588E1DB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MCCREE</w:t>
            </w:r>
          </w:p>
        </w:tc>
        <w:tc>
          <w:tcPr>
            <w:tcW w:w="1180" w:type="dxa"/>
            <w:tcBorders>
              <w:top w:val="nil"/>
              <w:left w:val="nil"/>
              <w:bottom w:val="single" w:sz="8" w:space="0" w:color="E2E2E2"/>
              <w:right w:val="single" w:sz="8" w:space="0" w:color="E2E2E2"/>
            </w:tcBorders>
            <w:shd w:val="clear" w:color="auto" w:fill="auto"/>
            <w:noWrap/>
            <w:hideMark/>
          </w:tcPr>
          <w:p w14:paraId="5F162AD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SHILOH</w:t>
            </w:r>
          </w:p>
        </w:tc>
        <w:tc>
          <w:tcPr>
            <w:tcW w:w="1300" w:type="dxa"/>
            <w:tcBorders>
              <w:top w:val="nil"/>
              <w:left w:val="nil"/>
              <w:bottom w:val="single" w:sz="8" w:space="0" w:color="E2E2E2"/>
              <w:right w:val="single" w:sz="8" w:space="0" w:color="E2E2E2"/>
            </w:tcBorders>
            <w:shd w:val="clear" w:color="auto" w:fill="auto"/>
            <w:noWrap/>
            <w:hideMark/>
          </w:tcPr>
          <w:p w14:paraId="7076CA54"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AB9810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D9AB4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8CAF7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93344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SDESRDO8</w:t>
            </w:r>
          </w:p>
        </w:tc>
        <w:tc>
          <w:tcPr>
            <w:tcW w:w="1980" w:type="dxa"/>
            <w:tcBorders>
              <w:top w:val="nil"/>
              <w:left w:val="nil"/>
              <w:bottom w:val="single" w:sz="8" w:space="0" w:color="E2E2E2"/>
              <w:right w:val="single" w:sz="8" w:space="0" w:color="E2E2E2"/>
            </w:tcBorders>
            <w:shd w:val="clear" w:color="auto" w:fill="auto"/>
            <w:noWrap/>
            <w:hideMark/>
          </w:tcPr>
          <w:p w14:paraId="3ECCB45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4E30519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2EB6E6B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39BE0B0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5AAC3C3"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98BF7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F5253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EA1C70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4F5C869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2BA5550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00BB00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20FBC46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9E33A9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25107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F5171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882DAB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7F0D7BC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WESTYA_FMR1</w:t>
            </w:r>
          </w:p>
        </w:tc>
        <w:tc>
          <w:tcPr>
            <w:tcW w:w="1180" w:type="dxa"/>
            <w:tcBorders>
              <w:top w:val="nil"/>
              <w:left w:val="nil"/>
              <w:bottom w:val="single" w:sz="8" w:space="0" w:color="E2E2E2"/>
              <w:right w:val="single" w:sz="8" w:space="0" w:color="E2E2E2"/>
            </w:tcBorders>
            <w:shd w:val="clear" w:color="auto" w:fill="auto"/>
            <w:noWrap/>
            <w:hideMark/>
          </w:tcPr>
          <w:p w14:paraId="4351ED8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WESTYA</w:t>
            </w:r>
          </w:p>
        </w:tc>
        <w:tc>
          <w:tcPr>
            <w:tcW w:w="1180" w:type="dxa"/>
            <w:tcBorders>
              <w:top w:val="nil"/>
              <w:left w:val="nil"/>
              <w:bottom w:val="single" w:sz="8" w:space="0" w:color="E2E2E2"/>
              <w:right w:val="single" w:sz="8" w:space="0" w:color="E2E2E2"/>
            </w:tcBorders>
            <w:shd w:val="clear" w:color="auto" w:fill="auto"/>
            <w:noWrap/>
            <w:hideMark/>
          </w:tcPr>
          <w:p w14:paraId="3911963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WESTYA</w:t>
            </w:r>
          </w:p>
        </w:tc>
        <w:tc>
          <w:tcPr>
            <w:tcW w:w="1300" w:type="dxa"/>
            <w:tcBorders>
              <w:top w:val="nil"/>
              <w:left w:val="nil"/>
              <w:bottom w:val="single" w:sz="8" w:space="0" w:color="E2E2E2"/>
              <w:right w:val="single" w:sz="8" w:space="0" w:color="E2E2E2"/>
            </w:tcBorders>
            <w:shd w:val="clear" w:color="auto" w:fill="auto"/>
            <w:noWrap/>
            <w:hideMark/>
          </w:tcPr>
          <w:p w14:paraId="72BD0E8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68E726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4C96B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3DCF3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443D67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59883AF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106__B</w:t>
            </w:r>
          </w:p>
        </w:tc>
        <w:tc>
          <w:tcPr>
            <w:tcW w:w="1180" w:type="dxa"/>
            <w:tcBorders>
              <w:top w:val="nil"/>
              <w:left w:val="nil"/>
              <w:bottom w:val="single" w:sz="8" w:space="0" w:color="E2E2E2"/>
              <w:right w:val="single" w:sz="8" w:space="0" w:color="E2E2E2"/>
            </w:tcBorders>
            <w:shd w:val="clear" w:color="auto" w:fill="auto"/>
            <w:noWrap/>
            <w:hideMark/>
          </w:tcPr>
          <w:p w14:paraId="5A4B39D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ALLNC</w:t>
            </w:r>
          </w:p>
        </w:tc>
        <w:tc>
          <w:tcPr>
            <w:tcW w:w="1180" w:type="dxa"/>
            <w:tcBorders>
              <w:top w:val="nil"/>
              <w:left w:val="nil"/>
              <w:bottom w:val="single" w:sz="8" w:space="0" w:color="E2E2E2"/>
              <w:right w:val="single" w:sz="8" w:space="0" w:color="E2E2E2"/>
            </w:tcBorders>
            <w:shd w:val="clear" w:color="auto" w:fill="auto"/>
            <w:noWrap/>
            <w:hideMark/>
          </w:tcPr>
          <w:p w14:paraId="12F6258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080B5A28"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A57B2D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C7599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7C3F77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3F8E69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DENTSCS5</w:t>
            </w:r>
          </w:p>
        </w:tc>
        <w:tc>
          <w:tcPr>
            <w:tcW w:w="1980" w:type="dxa"/>
            <w:tcBorders>
              <w:top w:val="nil"/>
              <w:left w:val="nil"/>
              <w:bottom w:val="single" w:sz="8" w:space="0" w:color="E2E2E2"/>
              <w:right w:val="single" w:sz="8" w:space="0" w:color="E2E2E2"/>
            </w:tcBorders>
            <w:shd w:val="clear" w:color="auto" w:fill="auto"/>
            <w:noWrap/>
            <w:hideMark/>
          </w:tcPr>
          <w:p w14:paraId="1EB2492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1170__B</w:t>
            </w:r>
          </w:p>
        </w:tc>
        <w:tc>
          <w:tcPr>
            <w:tcW w:w="1180" w:type="dxa"/>
            <w:tcBorders>
              <w:top w:val="nil"/>
              <w:left w:val="nil"/>
              <w:bottom w:val="single" w:sz="8" w:space="0" w:color="E2E2E2"/>
              <w:right w:val="single" w:sz="8" w:space="0" w:color="E2E2E2"/>
            </w:tcBorders>
            <w:shd w:val="clear" w:color="auto" w:fill="auto"/>
            <w:noWrap/>
            <w:hideMark/>
          </w:tcPr>
          <w:p w14:paraId="38AE30E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NCDSE</w:t>
            </w:r>
          </w:p>
        </w:tc>
        <w:tc>
          <w:tcPr>
            <w:tcW w:w="1180" w:type="dxa"/>
            <w:tcBorders>
              <w:top w:val="nil"/>
              <w:left w:val="nil"/>
              <w:bottom w:val="single" w:sz="8" w:space="0" w:color="E2E2E2"/>
              <w:right w:val="single" w:sz="8" w:space="0" w:color="E2E2E2"/>
            </w:tcBorders>
            <w:shd w:val="clear" w:color="auto" w:fill="auto"/>
            <w:noWrap/>
            <w:hideMark/>
          </w:tcPr>
          <w:p w14:paraId="0D968A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REDSW</w:t>
            </w:r>
          </w:p>
        </w:tc>
        <w:tc>
          <w:tcPr>
            <w:tcW w:w="1300" w:type="dxa"/>
            <w:tcBorders>
              <w:top w:val="nil"/>
              <w:left w:val="nil"/>
              <w:bottom w:val="single" w:sz="8" w:space="0" w:color="E2E2E2"/>
              <w:right w:val="single" w:sz="8" w:space="0" w:color="E2E2E2"/>
            </w:tcBorders>
            <w:shd w:val="clear" w:color="auto" w:fill="auto"/>
            <w:noWrap/>
            <w:hideMark/>
          </w:tcPr>
          <w:p w14:paraId="633CB0C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77258A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75B4E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BAAF6D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8CC4A8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DBBSJEW5</w:t>
            </w:r>
          </w:p>
        </w:tc>
        <w:tc>
          <w:tcPr>
            <w:tcW w:w="1980" w:type="dxa"/>
            <w:tcBorders>
              <w:top w:val="nil"/>
              <w:left w:val="nil"/>
              <w:bottom w:val="single" w:sz="8" w:space="0" w:color="E2E2E2"/>
              <w:right w:val="single" w:sz="8" w:space="0" w:color="E2E2E2"/>
            </w:tcBorders>
            <w:shd w:val="clear" w:color="auto" w:fill="auto"/>
            <w:noWrap/>
            <w:hideMark/>
          </w:tcPr>
          <w:p w14:paraId="205514A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1240__J</w:t>
            </w:r>
          </w:p>
        </w:tc>
        <w:tc>
          <w:tcPr>
            <w:tcW w:w="1180" w:type="dxa"/>
            <w:tcBorders>
              <w:top w:val="nil"/>
              <w:left w:val="nil"/>
              <w:bottom w:val="single" w:sz="8" w:space="0" w:color="E2E2E2"/>
              <w:right w:val="single" w:sz="8" w:space="0" w:color="E2E2E2"/>
            </w:tcBorders>
            <w:shd w:val="clear" w:color="auto" w:fill="auto"/>
            <w:noWrap/>
            <w:hideMark/>
          </w:tcPr>
          <w:p w14:paraId="7B04F09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POKSW</w:t>
            </w:r>
          </w:p>
        </w:tc>
        <w:tc>
          <w:tcPr>
            <w:tcW w:w="1180" w:type="dxa"/>
            <w:tcBorders>
              <w:top w:val="nil"/>
              <w:left w:val="nil"/>
              <w:bottom w:val="single" w:sz="8" w:space="0" w:color="E2E2E2"/>
              <w:right w:val="single" w:sz="8" w:space="0" w:color="E2E2E2"/>
            </w:tcBorders>
            <w:shd w:val="clear" w:color="auto" w:fill="auto"/>
            <w:noWrap/>
            <w:hideMark/>
          </w:tcPr>
          <w:p w14:paraId="078EA45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FFD</w:t>
            </w:r>
          </w:p>
        </w:tc>
        <w:tc>
          <w:tcPr>
            <w:tcW w:w="1300" w:type="dxa"/>
            <w:tcBorders>
              <w:top w:val="nil"/>
              <w:left w:val="nil"/>
              <w:bottom w:val="single" w:sz="8" w:space="0" w:color="E2E2E2"/>
              <w:right w:val="single" w:sz="8" w:space="0" w:color="E2E2E2"/>
            </w:tcBorders>
            <w:shd w:val="clear" w:color="auto" w:fill="auto"/>
            <w:noWrap/>
            <w:hideMark/>
          </w:tcPr>
          <w:p w14:paraId="06445B6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7F35158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C0C6C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96A9A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7CF6E14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SRRNHU48</w:t>
            </w:r>
          </w:p>
        </w:tc>
        <w:tc>
          <w:tcPr>
            <w:tcW w:w="1980" w:type="dxa"/>
            <w:tcBorders>
              <w:top w:val="nil"/>
              <w:left w:val="nil"/>
              <w:bottom w:val="single" w:sz="8" w:space="0" w:color="E2E2E2"/>
              <w:right w:val="single" w:sz="8" w:space="0" w:color="E2E2E2"/>
            </w:tcBorders>
            <w:shd w:val="clear" w:color="auto" w:fill="auto"/>
            <w:noWrap/>
            <w:hideMark/>
          </w:tcPr>
          <w:p w14:paraId="262C4AF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1680__A</w:t>
            </w:r>
          </w:p>
        </w:tc>
        <w:tc>
          <w:tcPr>
            <w:tcW w:w="1180" w:type="dxa"/>
            <w:tcBorders>
              <w:top w:val="nil"/>
              <w:left w:val="nil"/>
              <w:bottom w:val="single" w:sz="8" w:space="0" w:color="E2E2E2"/>
              <w:right w:val="single" w:sz="8" w:space="0" w:color="E2E2E2"/>
            </w:tcBorders>
            <w:shd w:val="clear" w:color="auto" w:fill="auto"/>
            <w:noWrap/>
            <w:hideMark/>
          </w:tcPr>
          <w:p w14:paraId="0C43A83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RRWES</w:t>
            </w:r>
          </w:p>
        </w:tc>
        <w:tc>
          <w:tcPr>
            <w:tcW w:w="1180" w:type="dxa"/>
            <w:tcBorders>
              <w:top w:val="nil"/>
              <w:left w:val="nil"/>
              <w:bottom w:val="single" w:sz="8" w:space="0" w:color="E2E2E2"/>
              <w:right w:val="single" w:sz="8" w:space="0" w:color="E2E2E2"/>
            </w:tcBorders>
            <w:shd w:val="clear" w:color="auto" w:fill="auto"/>
            <w:noWrap/>
            <w:hideMark/>
          </w:tcPr>
          <w:p w14:paraId="1A99F7D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GEORSO</w:t>
            </w:r>
          </w:p>
        </w:tc>
        <w:tc>
          <w:tcPr>
            <w:tcW w:w="1300" w:type="dxa"/>
            <w:tcBorders>
              <w:top w:val="nil"/>
              <w:left w:val="nil"/>
              <w:bottom w:val="single" w:sz="8" w:space="0" w:color="E2E2E2"/>
              <w:right w:val="single" w:sz="8" w:space="0" w:color="E2E2E2"/>
            </w:tcBorders>
            <w:shd w:val="clear" w:color="auto" w:fill="auto"/>
            <w:noWrap/>
            <w:hideMark/>
          </w:tcPr>
          <w:p w14:paraId="1FC5B81E"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3ADCAD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88234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BE340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ADEFD8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17B22AF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2926512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3E03BA0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30038FB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2923C6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4B155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7D5FE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8D5D3F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2E31DF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460T460_1</w:t>
            </w:r>
          </w:p>
        </w:tc>
        <w:tc>
          <w:tcPr>
            <w:tcW w:w="1180" w:type="dxa"/>
            <w:tcBorders>
              <w:top w:val="nil"/>
              <w:left w:val="nil"/>
              <w:bottom w:val="single" w:sz="8" w:space="0" w:color="E2E2E2"/>
              <w:right w:val="single" w:sz="8" w:space="0" w:color="E2E2E2"/>
            </w:tcBorders>
            <w:shd w:val="clear" w:color="auto" w:fill="auto"/>
            <w:noWrap/>
            <w:hideMark/>
          </w:tcPr>
          <w:p w14:paraId="4A4DCA3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MEDILA</w:t>
            </w:r>
          </w:p>
        </w:tc>
        <w:tc>
          <w:tcPr>
            <w:tcW w:w="1180" w:type="dxa"/>
            <w:tcBorders>
              <w:top w:val="nil"/>
              <w:left w:val="nil"/>
              <w:bottom w:val="single" w:sz="8" w:space="0" w:color="E2E2E2"/>
              <w:right w:val="single" w:sz="8" w:space="0" w:color="E2E2E2"/>
            </w:tcBorders>
            <w:shd w:val="clear" w:color="auto" w:fill="auto"/>
            <w:noWrap/>
            <w:hideMark/>
          </w:tcPr>
          <w:p w14:paraId="2553ED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1FBFF7C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2C16056E"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2324F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4DD56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F00705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2EE27B9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41AD37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2D2BF22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09F58C5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0D0C24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DB114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335D4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B8DA63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642E3B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5CAA042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016E6AA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03FDF5F1"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1A2D964"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BA8ED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07D08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1D700B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SLKAWFS8</w:t>
            </w:r>
          </w:p>
        </w:tc>
        <w:tc>
          <w:tcPr>
            <w:tcW w:w="1980" w:type="dxa"/>
            <w:tcBorders>
              <w:top w:val="nil"/>
              <w:left w:val="nil"/>
              <w:bottom w:val="single" w:sz="8" w:space="0" w:color="E2E2E2"/>
              <w:right w:val="single" w:sz="8" w:space="0" w:color="E2E2E2"/>
            </w:tcBorders>
            <w:shd w:val="clear" w:color="auto" w:fill="auto"/>
            <w:noWrap/>
            <w:hideMark/>
          </w:tcPr>
          <w:p w14:paraId="00433F2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2ED995E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6C5797C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7765A61F"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D18958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7A9A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987E3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E2F584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SECRDMT8</w:t>
            </w:r>
          </w:p>
        </w:tc>
        <w:tc>
          <w:tcPr>
            <w:tcW w:w="1980" w:type="dxa"/>
            <w:tcBorders>
              <w:top w:val="nil"/>
              <w:left w:val="nil"/>
              <w:bottom w:val="single" w:sz="8" w:space="0" w:color="E2E2E2"/>
              <w:right w:val="single" w:sz="8" w:space="0" w:color="E2E2E2"/>
            </w:tcBorders>
            <w:shd w:val="clear" w:color="auto" w:fill="auto"/>
            <w:noWrap/>
            <w:hideMark/>
          </w:tcPr>
          <w:p w14:paraId="69597F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6695__A</w:t>
            </w:r>
          </w:p>
        </w:tc>
        <w:tc>
          <w:tcPr>
            <w:tcW w:w="1180" w:type="dxa"/>
            <w:tcBorders>
              <w:top w:val="nil"/>
              <w:left w:val="nil"/>
              <w:bottom w:val="single" w:sz="8" w:space="0" w:color="E2E2E2"/>
              <w:right w:val="single" w:sz="8" w:space="0" w:color="E2E2E2"/>
            </w:tcBorders>
            <w:shd w:val="clear" w:color="auto" w:fill="auto"/>
            <w:noWrap/>
            <w:hideMark/>
          </w:tcPr>
          <w:p w14:paraId="2982A21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CGRSW</w:t>
            </w:r>
          </w:p>
        </w:tc>
        <w:tc>
          <w:tcPr>
            <w:tcW w:w="1180" w:type="dxa"/>
            <w:tcBorders>
              <w:top w:val="nil"/>
              <w:left w:val="nil"/>
              <w:bottom w:val="single" w:sz="8" w:space="0" w:color="E2E2E2"/>
              <w:right w:val="single" w:sz="8" w:space="0" w:color="E2E2E2"/>
            </w:tcBorders>
            <w:shd w:val="clear" w:color="auto" w:fill="auto"/>
            <w:noWrap/>
            <w:hideMark/>
          </w:tcPr>
          <w:p w14:paraId="13918C0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AMOTP</w:t>
            </w:r>
          </w:p>
        </w:tc>
        <w:tc>
          <w:tcPr>
            <w:tcW w:w="1300" w:type="dxa"/>
            <w:tcBorders>
              <w:top w:val="nil"/>
              <w:left w:val="nil"/>
              <w:bottom w:val="single" w:sz="8" w:space="0" w:color="E2E2E2"/>
              <w:right w:val="single" w:sz="8" w:space="0" w:color="E2E2E2"/>
            </w:tcBorders>
            <w:shd w:val="clear" w:color="auto" w:fill="auto"/>
            <w:noWrap/>
            <w:hideMark/>
          </w:tcPr>
          <w:p w14:paraId="51B58E15"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07F708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2DCE2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49E9F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1A2374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73034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AM_TAP26_1</w:t>
            </w:r>
          </w:p>
        </w:tc>
        <w:tc>
          <w:tcPr>
            <w:tcW w:w="1180" w:type="dxa"/>
            <w:tcBorders>
              <w:top w:val="nil"/>
              <w:left w:val="nil"/>
              <w:bottom w:val="single" w:sz="8" w:space="0" w:color="E2E2E2"/>
              <w:right w:val="single" w:sz="8" w:space="0" w:color="E2E2E2"/>
            </w:tcBorders>
            <w:shd w:val="clear" w:color="auto" w:fill="auto"/>
            <w:noWrap/>
            <w:hideMark/>
          </w:tcPr>
          <w:p w14:paraId="2F658BC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AM</w:t>
            </w:r>
          </w:p>
        </w:tc>
        <w:tc>
          <w:tcPr>
            <w:tcW w:w="1180" w:type="dxa"/>
            <w:tcBorders>
              <w:top w:val="nil"/>
              <w:left w:val="nil"/>
              <w:bottom w:val="single" w:sz="8" w:space="0" w:color="E2E2E2"/>
              <w:right w:val="single" w:sz="8" w:space="0" w:color="E2E2E2"/>
            </w:tcBorders>
            <w:shd w:val="clear" w:color="auto" w:fill="auto"/>
            <w:noWrap/>
            <w:hideMark/>
          </w:tcPr>
          <w:p w14:paraId="65B08186"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AM</w:t>
            </w:r>
          </w:p>
        </w:tc>
        <w:tc>
          <w:tcPr>
            <w:tcW w:w="1300" w:type="dxa"/>
            <w:tcBorders>
              <w:top w:val="nil"/>
              <w:left w:val="nil"/>
              <w:bottom w:val="single" w:sz="8" w:space="0" w:color="E2E2E2"/>
              <w:right w:val="single" w:sz="8" w:space="0" w:color="E2E2E2"/>
            </w:tcBorders>
            <w:shd w:val="clear" w:color="auto" w:fill="auto"/>
            <w:noWrap/>
            <w:hideMark/>
          </w:tcPr>
          <w:p w14:paraId="3F65D3E9"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434A21D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0BDD0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2C33E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68D0329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163250A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234D0989"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5D7391B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5A9846D"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13105F69"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01F41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FD601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425CD88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7EEBA27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30C4668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799E24F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2FD8627"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608FAA0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28FF6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DC195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1FC42A1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438FA34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7876A17E"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7A1E576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90C1BB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876C195"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7A75B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0360B3"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2FA17DB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61616372"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7030F78F"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1961F6A"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173FDFBB"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3EDBA1E1"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ED30E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798AC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5DCD8FA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320C6BF5"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219666A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21EBF30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73D7F4EA"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0C99CA5D"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DE0BB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74DA5B"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34E98B3C"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SMDKSBY8</w:t>
            </w:r>
          </w:p>
        </w:tc>
        <w:tc>
          <w:tcPr>
            <w:tcW w:w="1980" w:type="dxa"/>
            <w:tcBorders>
              <w:top w:val="nil"/>
              <w:left w:val="nil"/>
              <w:bottom w:val="single" w:sz="8" w:space="0" w:color="E2E2E2"/>
              <w:right w:val="single" w:sz="8" w:space="0" w:color="E2E2E2"/>
            </w:tcBorders>
            <w:shd w:val="clear" w:color="auto" w:fill="auto"/>
            <w:noWrap/>
            <w:hideMark/>
          </w:tcPr>
          <w:p w14:paraId="7E8F3CC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DRIVER_SKYWEST_1</w:t>
            </w:r>
          </w:p>
        </w:tc>
        <w:tc>
          <w:tcPr>
            <w:tcW w:w="1180" w:type="dxa"/>
            <w:tcBorders>
              <w:top w:val="nil"/>
              <w:left w:val="nil"/>
              <w:bottom w:val="single" w:sz="8" w:space="0" w:color="E2E2E2"/>
              <w:right w:val="single" w:sz="8" w:space="0" w:color="E2E2E2"/>
            </w:tcBorders>
            <w:shd w:val="clear" w:color="auto" w:fill="auto"/>
            <w:noWrap/>
            <w:hideMark/>
          </w:tcPr>
          <w:p w14:paraId="581BC981"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SKYWES</w:t>
            </w:r>
          </w:p>
        </w:tc>
        <w:tc>
          <w:tcPr>
            <w:tcW w:w="1180" w:type="dxa"/>
            <w:tcBorders>
              <w:top w:val="nil"/>
              <w:left w:val="nil"/>
              <w:bottom w:val="single" w:sz="8" w:space="0" w:color="E2E2E2"/>
              <w:right w:val="single" w:sz="8" w:space="0" w:color="E2E2E2"/>
            </w:tcBorders>
            <w:shd w:val="clear" w:color="auto" w:fill="auto"/>
            <w:noWrap/>
            <w:hideMark/>
          </w:tcPr>
          <w:p w14:paraId="3D0E35A7"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DRIVER</w:t>
            </w:r>
          </w:p>
        </w:tc>
        <w:tc>
          <w:tcPr>
            <w:tcW w:w="1300" w:type="dxa"/>
            <w:tcBorders>
              <w:top w:val="nil"/>
              <w:left w:val="nil"/>
              <w:bottom w:val="single" w:sz="8" w:space="0" w:color="E2E2E2"/>
              <w:right w:val="single" w:sz="8" w:space="0" w:color="E2E2E2"/>
            </w:tcBorders>
            <w:shd w:val="clear" w:color="auto" w:fill="auto"/>
            <w:noWrap/>
            <w:hideMark/>
          </w:tcPr>
          <w:p w14:paraId="652D0EB3"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r w:rsidR="00A82EC3" w:rsidRPr="00A82EC3" w14:paraId="5C785E6B" w14:textId="77777777" w:rsidTr="00A82EC3">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F5036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8FD040"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8</w:t>
            </w:r>
          </w:p>
        </w:tc>
        <w:tc>
          <w:tcPr>
            <w:tcW w:w="1580" w:type="dxa"/>
            <w:tcBorders>
              <w:top w:val="nil"/>
              <w:left w:val="nil"/>
              <w:bottom w:val="single" w:sz="8" w:space="0" w:color="E2E2E2"/>
              <w:right w:val="single" w:sz="8" w:space="0" w:color="E2E2E2"/>
            </w:tcBorders>
            <w:shd w:val="clear" w:color="auto" w:fill="auto"/>
            <w:noWrap/>
            <w:hideMark/>
          </w:tcPr>
          <w:p w14:paraId="0434CE38"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78D7EFD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FRE_BRUN_1</w:t>
            </w:r>
          </w:p>
        </w:tc>
        <w:tc>
          <w:tcPr>
            <w:tcW w:w="1180" w:type="dxa"/>
            <w:tcBorders>
              <w:top w:val="nil"/>
              <w:left w:val="nil"/>
              <w:bottom w:val="single" w:sz="8" w:space="0" w:color="E2E2E2"/>
              <w:right w:val="single" w:sz="8" w:space="0" w:color="E2E2E2"/>
            </w:tcBorders>
            <w:shd w:val="clear" w:color="auto" w:fill="auto"/>
            <w:noWrap/>
            <w:hideMark/>
          </w:tcPr>
          <w:p w14:paraId="0F18A37D"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3F44AE94" w14:textId="77777777" w:rsidR="00A82EC3" w:rsidRPr="00A82EC3" w:rsidRDefault="00A82EC3" w:rsidP="00A82EC3">
            <w:pPr>
              <w:rPr>
                <w:rFonts w:ascii="Andale WT" w:hAnsi="Andale WT" w:cs="Tahoma"/>
                <w:color w:val="454545"/>
                <w:sz w:val="16"/>
                <w:szCs w:val="16"/>
              </w:rPr>
            </w:pPr>
            <w:r w:rsidRPr="00A82EC3">
              <w:rPr>
                <w:rFonts w:ascii="Andale WT" w:hAnsi="Andale WT" w:cs="Tahoma"/>
                <w:color w:val="454545"/>
                <w:sz w:val="16"/>
                <w:szCs w:val="16"/>
              </w:rPr>
              <w:t>FREERS</w:t>
            </w:r>
          </w:p>
        </w:tc>
        <w:tc>
          <w:tcPr>
            <w:tcW w:w="1300" w:type="dxa"/>
            <w:tcBorders>
              <w:top w:val="nil"/>
              <w:left w:val="nil"/>
              <w:bottom w:val="single" w:sz="8" w:space="0" w:color="E2E2E2"/>
              <w:right w:val="single" w:sz="8" w:space="0" w:color="E2E2E2"/>
            </w:tcBorders>
            <w:shd w:val="clear" w:color="auto" w:fill="auto"/>
            <w:noWrap/>
            <w:hideMark/>
          </w:tcPr>
          <w:p w14:paraId="48EA3822" w14:textId="77777777" w:rsidR="00A82EC3" w:rsidRPr="00A82EC3" w:rsidRDefault="00A82EC3" w:rsidP="00A82EC3">
            <w:pPr>
              <w:jc w:val="right"/>
              <w:rPr>
                <w:rFonts w:ascii="Andale WT" w:hAnsi="Andale WT" w:cs="Tahoma"/>
                <w:color w:val="454545"/>
                <w:sz w:val="16"/>
                <w:szCs w:val="16"/>
              </w:rPr>
            </w:pPr>
            <w:r w:rsidRPr="00A82EC3">
              <w:rPr>
                <w:rFonts w:ascii="Andale WT" w:hAnsi="Andale WT" w:cs="Tahoma"/>
                <w:color w:val="454545"/>
                <w:sz w:val="16"/>
                <w:szCs w:val="16"/>
              </w:rPr>
              <w:t>1</w:t>
            </w:r>
          </w:p>
        </w:tc>
      </w:tr>
    </w:tbl>
    <w:p w14:paraId="2D36ACD2" w14:textId="1CF43546" w:rsidR="00AA1BBF" w:rsidRDefault="00AA1BBF" w:rsidP="00670135">
      <w:pPr>
        <w:rPr>
          <w:rFonts w:cs="Arial"/>
          <w:szCs w:val="22"/>
        </w:rPr>
      </w:pPr>
    </w:p>
    <w:sectPr w:rsidR="00AA1BBF" w:rsidSect="00A06756">
      <w:headerReference w:type="even" r:id="rId19"/>
      <w:footerReference w:type="default" r:id="rId20"/>
      <w:headerReference w:type="firs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80BA" w14:textId="77777777" w:rsidR="006E6B6B" w:rsidRDefault="006E6B6B">
      <w:r>
        <w:separator/>
      </w:r>
    </w:p>
  </w:endnote>
  <w:endnote w:type="continuationSeparator" w:id="0">
    <w:p w14:paraId="5A36E28F" w14:textId="77777777" w:rsidR="006E6B6B" w:rsidRDefault="006E6B6B">
      <w:r>
        <w:continuationSeparator/>
      </w:r>
    </w:p>
  </w:endnote>
  <w:endnote w:type="continuationNotice" w:id="1">
    <w:p w14:paraId="06E91F3D" w14:textId="77777777" w:rsidR="006E6B6B" w:rsidRDefault="006E6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065A9C66"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0F0EF7">
      <w:rPr>
        <w:rStyle w:val="PageNumber"/>
        <w:sz w:val="16"/>
        <w:szCs w:val="16"/>
      </w:rPr>
      <w:t>3</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1993" w14:textId="77777777" w:rsidR="006E6B6B" w:rsidRDefault="006E6B6B">
      <w:r>
        <w:separator/>
      </w:r>
    </w:p>
  </w:footnote>
  <w:footnote w:type="continuationSeparator" w:id="0">
    <w:p w14:paraId="29511BD2" w14:textId="77777777" w:rsidR="006E6B6B" w:rsidRDefault="006E6B6B">
      <w:r>
        <w:continuationSeparator/>
      </w:r>
    </w:p>
  </w:footnote>
  <w:footnote w:type="continuationNotice" w:id="1">
    <w:p w14:paraId="047C0619" w14:textId="77777777" w:rsidR="006E6B6B" w:rsidRDefault="006E6B6B"/>
  </w:footnote>
  <w:footnote w:id="2">
    <w:p w14:paraId="75F8ADD2" w14:textId="20950829" w:rsidR="003971E1" w:rsidRPr="00AB59DD" w:rsidRDefault="003971E1" w:rsidP="003971E1">
      <w:pPr>
        <w:rPr>
          <w:sz w:val="14"/>
          <w:szCs w:val="14"/>
        </w:rPr>
      </w:pPr>
      <w:r w:rsidRPr="00360AC7">
        <w:rPr>
          <w:rStyle w:val="FootnoteReference"/>
          <w:sz w:val="12"/>
          <w:szCs w:val="14"/>
        </w:rPr>
        <w:footnoteRef/>
      </w:r>
      <w:r w:rsidRPr="00360AC7">
        <w:rPr>
          <w:sz w:val="14"/>
          <w:szCs w:val="14"/>
        </w:rPr>
        <w:t xml:space="preserve"> </w:t>
      </w:r>
      <w:r w:rsidRPr="00AB59DD">
        <w:rPr>
          <w:sz w:val="14"/>
          <w:szCs w:val="14"/>
        </w:rPr>
        <w:t>Current Wind Generation Record: 2</w:t>
      </w:r>
      <w:r w:rsidR="003D4CAB" w:rsidRPr="00AB59DD">
        <w:rPr>
          <w:sz w:val="14"/>
          <w:szCs w:val="14"/>
        </w:rPr>
        <w:t>7</w:t>
      </w:r>
      <w:r w:rsidRPr="00AB59DD">
        <w:rPr>
          <w:sz w:val="14"/>
          <w:szCs w:val="14"/>
        </w:rPr>
        <w:t>,0</w:t>
      </w:r>
      <w:r w:rsidR="003D4CAB" w:rsidRPr="00AB59DD">
        <w:rPr>
          <w:sz w:val="14"/>
          <w:szCs w:val="14"/>
        </w:rPr>
        <w:t>44</w:t>
      </w:r>
      <w:r w:rsidRPr="00AB59DD">
        <w:rPr>
          <w:sz w:val="14"/>
          <w:szCs w:val="14"/>
        </w:rPr>
        <w:t xml:space="preserve"> MW on 0</w:t>
      </w:r>
      <w:r w:rsidR="003D4CAB" w:rsidRPr="00AB59DD">
        <w:rPr>
          <w:sz w:val="14"/>
          <w:szCs w:val="14"/>
        </w:rPr>
        <w:t>5</w:t>
      </w:r>
      <w:r w:rsidRPr="00AB59DD">
        <w:rPr>
          <w:sz w:val="14"/>
          <w:szCs w:val="14"/>
        </w:rPr>
        <w:t>/</w:t>
      </w:r>
      <w:r w:rsidR="003D4CAB" w:rsidRPr="00AB59DD">
        <w:rPr>
          <w:sz w:val="14"/>
          <w:szCs w:val="14"/>
        </w:rPr>
        <w:t>2</w:t>
      </w:r>
      <w:r w:rsidRPr="00AB59DD">
        <w:rPr>
          <w:sz w:val="14"/>
          <w:szCs w:val="14"/>
        </w:rPr>
        <w:t>9/2022 at 2</w:t>
      </w:r>
      <w:r w:rsidR="006E41F8" w:rsidRPr="00AB59DD">
        <w:rPr>
          <w:sz w:val="14"/>
          <w:szCs w:val="14"/>
        </w:rPr>
        <w:t>2</w:t>
      </w:r>
      <w:r w:rsidRPr="00AB59DD">
        <w:rPr>
          <w:sz w:val="14"/>
          <w:szCs w:val="14"/>
        </w:rPr>
        <w:t>:</w:t>
      </w:r>
      <w:r w:rsidR="003D4CAB" w:rsidRPr="00AB59DD">
        <w:rPr>
          <w:sz w:val="14"/>
          <w:szCs w:val="14"/>
        </w:rPr>
        <w:t>36</w:t>
      </w:r>
      <w:r w:rsidRPr="00AB59DD">
        <w:rPr>
          <w:sz w:val="14"/>
          <w:szCs w:val="14"/>
        </w:rPr>
        <w:t xml:space="preserve"> | </w:t>
      </w:r>
      <w:bookmarkStart w:id="262" w:name="_Hlk100847039"/>
      <w:r w:rsidRPr="00AB59DD">
        <w:rPr>
          <w:sz w:val="14"/>
          <w:szCs w:val="14"/>
        </w:rPr>
        <w:t>Current Wind Penetration Record: 69.15% on 04/10/2022 at 01:</w:t>
      </w:r>
      <w:bookmarkEnd w:id="262"/>
      <w:r w:rsidRPr="00AB59DD">
        <w:rPr>
          <w:sz w:val="14"/>
          <w:szCs w:val="14"/>
        </w:rPr>
        <w:t>43</w:t>
      </w:r>
    </w:p>
    <w:p w14:paraId="6031401B" w14:textId="20C6985F" w:rsidR="003971E1" w:rsidRDefault="0020706C" w:rsidP="003971E1">
      <w:bookmarkStart w:id="263" w:name="_Hlk100847050"/>
      <w:r w:rsidRPr="00AB59DD">
        <w:rPr>
          <w:sz w:val="14"/>
          <w:szCs w:val="14"/>
        </w:rPr>
        <w:t xml:space="preserve">  </w:t>
      </w:r>
      <w:r w:rsidR="003971E1" w:rsidRPr="00AB59DD">
        <w:rPr>
          <w:sz w:val="14"/>
          <w:szCs w:val="14"/>
        </w:rPr>
        <w:t xml:space="preserve">Current Solar Generation Record: </w:t>
      </w:r>
      <w:r w:rsidR="00AB59DD" w:rsidRPr="00AB59DD">
        <w:rPr>
          <w:sz w:val="14"/>
          <w:szCs w:val="14"/>
        </w:rPr>
        <w:t xml:space="preserve">13,735 </w:t>
      </w:r>
      <w:r w:rsidR="003971E1" w:rsidRPr="00AB59DD">
        <w:rPr>
          <w:sz w:val="14"/>
          <w:szCs w:val="14"/>
        </w:rPr>
        <w:t xml:space="preserve">MW on </w:t>
      </w:r>
      <w:r w:rsidR="00AB59DD" w:rsidRPr="00AB59DD">
        <w:rPr>
          <w:sz w:val="14"/>
          <w:szCs w:val="14"/>
        </w:rPr>
        <w:t xml:space="preserve">08/16/2023 </w:t>
      </w:r>
      <w:r w:rsidR="003971E1" w:rsidRPr="00AB59DD">
        <w:rPr>
          <w:sz w:val="14"/>
          <w:szCs w:val="14"/>
        </w:rPr>
        <w:t xml:space="preserve">at </w:t>
      </w:r>
      <w:r w:rsidR="00AB59DD" w:rsidRPr="00AB59DD">
        <w:rPr>
          <w:sz w:val="14"/>
          <w:szCs w:val="14"/>
        </w:rPr>
        <w:t xml:space="preserve">12:28 </w:t>
      </w:r>
      <w:r w:rsidR="003971E1" w:rsidRPr="00AB59DD">
        <w:rPr>
          <w:sz w:val="14"/>
          <w:szCs w:val="14"/>
        </w:rPr>
        <w:t xml:space="preserve">| Current Solar Penetration Record: </w:t>
      </w:r>
      <w:r w:rsidR="007913A1" w:rsidRPr="00AB59DD">
        <w:rPr>
          <w:sz w:val="14"/>
          <w:szCs w:val="14"/>
        </w:rPr>
        <w:t>32.93</w:t>
      </w:r>
      <w:r w:rsidRPr="00AB59DD">
        <w:rPr>
          <w:sz w:val="14"/>
          <w:szCs w:val="14"/>
        </w:rPr>
        <w:t>%</w:t>
      </w:r>
      <w:r w:rsidR="003971E1" w:rsidRPr="00AB59DD">
        <w:rPr>
          <w:sz w:val="14"/>
          <w:szCs w:val="14"/>
        </w:rPr>
        <w:t xml:space="preserve"> on </w:t>
      </w:r>
      <w:r w:rsidR="00630603" w:rsidRPr="00AB59DD">
        <w:rPr>
          <w:sz w:val="14"/>
          <w:szCs w:val="14"/>
        </w:rPr>
        <w:t>0</w:t>
      </w:r>
      <w:r w:rsidR="007913A1" w:rsidRPr="00AB59DD">
        <w:rPr>
          <w:sz w:val="14"/>
          <w:szCs w:val="14"/>
        </w:rPr>
        <w:t>4</w:t>
      </w:r>
      <w:r w:rsidR="00630603" w:rsidRPr="00AB59DD">
        <w:rPr>
          <w:sz w:val="14"/>
          <w:szCs w:val="14"/>
        </w:rPr>
        <w:t>/</w:t>
      </w:r>
      <w:r w:rsidR="007913A1" w:rsidRPr="00AB59DD">
        <w:rPr>
          <w:sz w:val="14"/>
          <w:szCs w:val="14"/>
        </w:rPr>
        <w:t>30</w:t>
      </w:r>
      <w:r w:rsidR="00630603" w:rsidRPr="00AB59DD">
        <w:rPr>
          <w:sz w:val="14"/>
          <w:szCs w:val="14"/>
        </w:rPr>
        <w:t>/2023</w:t>
      </w:r>
      <w:r w:rsidR="00F976A4" w:rsidRPr="00AB59DD">
        <w:rPr>
          <w:sz w:val="14"/>
          <w:szCs w:val="14"/>
        </w:rPr>
        <w:t xml:space="preserve"> </w:t>
      </w:r>
      <w:r w:rsidR="003971E1" w:rsidRPr="00AB59DD">
        <w:rPr>
          <w:sz w:val="14"/>
          <w:szCs w:val="14"/>
        </w:rPr>
        <w:t xml:space="preserve">at </w:t>
      </w:r>
      <w:bookmarkEnd w:id="263"/>
      <w:r w:rsidR="007913A1" w:rsidRPr="00AB59DD">
        <w:rPr>
          <w:sz w:val="14"/>
          <w:szCs w:val="14"/>
        </w:rPr>
        <w:t>09</w:t>
      </w:r>
      <w:r w:rsidR="00630603" w:rsidRPr="00AB59DD">
        <w:rPr>
          <w:sz w:val="14"/>
          <w:szCs w:val="14"/>
        </w:rPr>
        <w:t>:</w:t>
      </w:r>
      <w:r w:rsidR="007913A1" w:rsidRPr="00AB59DD">
        <w:rPr>
          <w:sz w:val="14"/>
          <w:szCs w:val="14"/>
        </w:rPr>
        <w:t>24</w:t>
      </w:r>
    </w:p>
  </w:footnote>
  <w:footnote w:id="3">
    <w:p w14:paraId="4820AEDD" w14:textId="77777777" w:rsidR="00457D7E" w:rsidRDefault="00457D7E" w:rsidP="00457D7E">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28E13372" w14:textId="77777777" w:rsidR="00457D7E" w:rsidRDefault="00457D7E" w:rsidP="00457D7E">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369C3A53" w:rsidR="00F856A2" w:rsidRPr="00B07A8C" w:rsidRDefault="00AB59DD" w:rsidP="00302001">
    <w:pPr>
      <w:pStyle w:val="Header"/>
      <w:tabs>
        <w:tab w:val="clear" w:pos="4320"/>
        <w:tab w:val="clear" w:pos="8640"/>
        <w:tab w:val="right" w:pos="9360"/>
      </w:tabs>
      <w:rPr>
        <w:rFonts w:cs="Arial"/>
        <w:sz w:val="16"/>
        <w:szCs w:val="16"/>
      </w:rPr>
    </w:pPr>
    <w:r>
      <w:rPr>
        <w:rFonts w:cs="Arial"/>
        <w:sz w:val="16"/>
        <w:szCs w:val="16"/>
      </w:rPr>
      <w:t>August</w:t>
    </w:r>
    <w:r w:rsidR="00F856A2">
      <w:rPr>
        <w:rFonts w:cs="Arial"/>
        <w:sz w:val="16"/>
        <w:szCs w:val="16"/>
      </w:rPr>
      <w:t xml:space="preserve"> 202</w:t>
    </w:r>
    <w:r w:rsidR="004E02F9">
      <w:rPr>
        <w:rFonts w:cs="Arial"/>
        <w:sz w:val="16"/>
        <w:szCs w:val="16"/>
      </w:rPr>
      <w:t>3</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AF3705">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5D3E27D7"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83790A"/>
    <w:multiLevelType w:val="hybridMultilevel"/>
    <w:tmpl w:val="E202E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79787D7C"/>
    <w:lvl w:ilvl="0" w:tplc="1AC69960">
      <w:start w:val="1"/>
      <w:numFmt w:val="bullet"/>
      <w:pStyle w:val="bulletlevel1"/>
      <w:lvlText w:val=""/>
      <w:lvlJc w:val="left"/>
      <w:pPr>
        <w:tabs>
          <w:tab w:val="num" w:pos="450"/>
        </w:tabs>
        <w:ind w:left="45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FA30B1"/>
    <w:multiLevelType w:val="hybridMultilevel"/>
    <w:tmpl w:val="5DB2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E3845"/>
    <w:multiLevelType w:val="hybridMultilevel"/>
    <w:tmpl w:val="CD1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03140"/>
    <w:multiLevelType w:val="hybridMultilevel"/>
    <w:tmpl w:val="44C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8B509B"/>
    <w:multiLevelType w:val="hybridMultilevel"/>
    <w:tmpl w:val="0CB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521363CE"/>
    <w:multiLevelType w:val="hybridMultilevel"/>
    <w:tmpl w:val="4720EE58"/>
    <w:lvl w:ilvl="0" w:tplc="33DCD604">
      <w:start w:val="1"/>
      <w:numFmt w:val="bullet"/>
      <w:lvlText w:val="–"/>
      <w:lvlJc w:val="left"/>
      <w:pPr>
        <w:tabs>
          <w:tab w:val="num" w:pos="720"/>
        </w:tabs>
        <w:ind w:left="720" w:hanging="360"/>
      </w:pPr>
      <w:rPr>
        <w:rFonts w:ascii="Arial" w:hAnsi="Arial" w:hint="default"/>
      </w:rPr>
    </w:lvl>
    <w:lvl w:ilvl="1" w:tplc="EC6442E8">
      <w:start w:val="1"/>
      <w:numFmt w:val="bullet"/>
      <w:lvlText w:val="–"/>
      <w:lvlJc w:val="left"/>
      <w:pPr>
        <w:tabs>
          <w:tab w:val="num" w:pos="1440"/>
        </w:tabs>
        <w:ind w:left="1440" w:hanging="360"/>
      </w:pPr>
      <w:rPr>
        <w:rFonts w:ascii="Arial" w:hAnsi="Arial" w:hint="default"/>
      </w:rPr>
    </w:lvl>
    <w:lvl w:ilvl="2" w:tplc="3FA2982E" w:tentative="1">
      <w:start w:val="1"/>
      <w:numFmt w:val="bullet"/>
      <w:lvlText w:val="–"/>
      <w:lvlJc w:val="left"/>
      <w:pPr>
        <w:tabs>
          <w:tab w:val="num" w:pos="2160"/>
        </w:tabs>
        <w:ind w:left="2160" w:hanging="360"/>
      </w:pPr>
      <w:rPr>
        <w:rFonts w:ascii="Arial" w:hAnsi="Arial" w:hint="default"/>
      </w:rPr>
    </w:lvl>
    <w:lvl w:ilvl="3" w:tplc="A436282C" w:tentative="1">
      <w:start w:val="1"/>
      <w:numFmt w:val="bullet"/>
      <w:lvlText w:val="–"/>
      <w:lvlJc w:val="left"/>
      <w:pPr>
        <w:tabs>
          <w:tab w:val="num" w:pos="2880"/>
        </w:tabs>
        <w:ind w:left="2880" w:hanging="360"/>
      </w:pPr>
      <w:rPr>
        <w:rFonts w:ascii="Arial" w:hAnsi="Arial" w:hint="default"/>
      </w:rPr>
    </w:lvl>
    <w:lvl w:ilvl="4" w:tplc="ACFA9C8E" w:tentative="1">
      <w:start w:val="1"/>
      <w:numFmt w:val="bullet"/>
      <w:lvlText w:val="–"/>
      <w:lvlJc w:val="left"/>
      <w:pPr>
        <w:tabs>
          <w:tab w:val="num" w:pos="3600"/>
        </w:tabs>
        <w:ind w:left="3600" w:hanging="360"/>
      </w:pPr>
      <w:rPr>
        <w:rFonts w:ascii="Arial" w:hAnsi="Arial" w:hint="default"/>
      </w:rPr>
    </w:lvl>
    <w:lvl w:ilvl="5" w:tplc="9C1EBD96" w:tentative="1">
      <w:start w:val="1"/>
      <w:numFmt w:val="bullet"/>
      <w:lvlText w:val="–"/>
      <w:lvlJc w:val="left"/>
      <w:pPr>
        <w:tabs>
          <w:tab w:val="num" w:pos="4320"/>
        </w:tabs>
        <w:ind w:left="4320" w:hanging="360"/>
      </w:pPr>
      <w:rPr>
        <w:rFonts w:ascii="Arial" w:hAnsi="Arial" w:hint="default"/>
      </w:rPr>
    </w:lvl>
    <w:lvl w:ilvl="6" w:tplc="D660C32A" w:tentative="1">
      <w:start w:val="1"/>
      <w:numFmt w:val="bullet"/>
      <w:lvlText w:val="–"/>
      <w:lvlJc w:val="left"/>
      <w:pPr>
        <w:tabs>
          <w:tab w:val="num" w:pos="5040"/>
        </w:tabs>
        <w:ind w:left="5040" w:hanging="360"/>
      </w:pPr>
      <w:rPr>
        <w:rFonts w:ascii="Arial" w:hAnsi="Arial" w:hint="default"/>
      </w:rPr>
    </w:lvl>
    <w:lvl w:ilvl="7" w:tplc="AB5A34A0" w:tentative="1">
      <w:start w:val="1"/>
      <w:numFmt w:val="bullet"/>
      <w:lvlText w:val="–"/>
      <w:lvlJc w:val="left"/>
      <w:pPr>
        <w:tabs>
          <w:tab w:val="num" w:pos="5760"/>
        </w:tabs>
        <w:ind w:left="5760" w:hanging="360"/>
      </w:pPr>
      <w:rPr>
        <w:rFonts w:ascii="Arial" w:hAnsi="Arial" w:hint="default"/>
      </w:rPr>
    </w:lvl>
    <w:lvl w:ilvl="8" w:tplc="6BCA7B4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5"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7437DD"/>
    <w:multiLevelType w:val="hybridMultilevel"/>
    <w:tmpl w:val="D68AF4B0"/>
    <w:lvl w:ilvl="0" w:tplc="8D56AF2A">
      <w:start w:val="1"/>
      <w:numFmt w:val="bullet"/>
      <w:lvlText w:val="–"/>
      <w:lvlJc w:val="left"/>
      <w:pPr>
        <w:tabs>
          <w:tab w:val="num" w:pos="720"/>
        </w:tabs>
        <w:ind w:left="720" w:hanging="360"/>
      </w:pPr>
      <w:rPr>
        <w:rFonts w:ascii="Arial" w:hAnsi="Arial" w:hint="default"/>
      </w:rPr>
    </w:lvl>
    <w:lvl w:ilvl="1" w:tplc="84981A92">
      <w:start w:val="1"/>
      <w:numFmt w:val="bullet"/>
      <w:lvlText w:val="–"/>
      <w:lvlJc w:val="left"/>
      <w:pPr>
        <w:tabs>
          <w:tab w:val="num" w:pos="1440"/>
        </w:tabs>
        <w:ind w:left="1440" w:hanging="360"/>
      </w:pPr>
      <w:rPr>
        <w:rFonts w:ascii="Arial" w:hAnsi="Arial" w:hint="default"/>
      </w:rPr>
    </w:lvl>
    <w:lvl w:ilvl="2" w:tplc="BBDC672C" w:tentative="1">
      <w:start w:val="1"/>
      <w:numFmt w:val="bullet"/>
      <w:lvlText w:val="–"/>
      <w:lvlJc w:val="left"/>
      <w:pPr>
        <w:tabs>
          <w:tab w:val="num" w:pos="2160"/>
        </w:tabs>
        <w:ind w:left="2160" w:hanging="360"/>
      </w:pPr>
      <w:rPr>
        <w:rFonts w:ascii="Arial" w:hAnsi="Arial" w:hint="default"/>
      </w:rPr>
    </w:lvl>
    <w:lvl w:ilvl="3" w:tplc="91F00F6A" w:tentative="1">
      <w:start w:val="1"/>
      <w:numFmt w:val="bullet"/>
      <w:lvlText w:val="–"/>
      <w:lvlJc w:val="left"/>
      <w:pPr>
        <w:tabs>
          <w:tab w:val="num" w:pos="2880"/>
        </w:tabs>
        <w:ind w:left="2880" w:hanging="360"/>
      </w:pPr>
      <w:rPr>
        <w:rFonts w:ascii="Arial" w:hAnsi="Arial" w:hint="default"/>
      </w:rPr>
    </w:lvl>
    <w:lvl w:ilvl="4" w:tplc="C8D2DA28" w:tentative="1">
      <w:start w:val="1"/>
      <w:numFmt w:val="bullet"/>
      <w:lvlText w:val="–"/>
      <w:lvlJc w:val="left"/>
      <w:pPr>
        <w:tabs>
          <w:tab w:val="num" w:pos="3600"/>
        </w:tabs>
        <w:ind w:left="3600" w:hanging="360"/>
      </w:pPr>
      <w:rPr>
        <w:rFonts w:ascii="Arial" w:hAnsi="Arial" w:hint="default"/>
      </w:rPr>
    </w:lvl>
    <w:lvl w:ilvl="5" w:tplc="CE38EEAE" w:tentative="1">
      <w:start w:val="1"/>
      <w:numFmt w:val="bullet"/>
      <w:lvlText w:val="–"/>
      <w:lvlJc w:val="left"/>
      <w:pPr>
        <w:tabs>
          <w:tab w:val="num" w:pos="4320"/>
        </w:tabs>
        <w:ind w:left="4320" w:hanging="360"/>
      </w:pPr>
      <w:rPr>
        <w:rFonts w:ascii="Arial" w:hAnsi="Arial" w:hint="default"/>
      </w:rPr>
    </w:lvl>
    <w:lvl w:ilvl="6" w:tplc="2CC4DF6A" w:tentative="1">
      <w:start w:val="1"/>
      <w:numFmt w:val="bullet"/>
      <w:lvlText w:val="–"/>
      <w:lvlJc w:val="left"/>
      <w:pPr>
        <w:tabs>
          <w:tab w:val="num" w:pos="5040"/>
        </w:tabs>
        <w:ind w:left="5040" w:hanging="360"/>
      </w:pPr>
      <w:rPr>
        <w:rFonts w:ascii="Arial" w:hAnsi="Arial" w:hint="default"/>
      </w:rPr>
    </w:lvl>
    <w:lvl w:ilvl="7" w:tplc="A4B078E6" w:tentative="1">
      <w:start w:val="1"/>
      <w:numFmt w:val="bullet"/>
      <w:lvlText w:val="–"/>
      <w:lvlJc w:val="left"/>
      <w:pPr>
        <w:tabs>
          <w:tab w:val="num" w:pos="5760"/>
        </w:tabs>
        <w:ind w:left="5760" w:hanging="360"/>
      </w:pPr>
      <w:rPr>
        <w:rFonts w:ascii="Arial" w:hAnsi="Arial" w:hint="default"/>
      </w:rPr>
    </w:lvl>
    <w:lvl w:ilvl="8" w:tplc="9DECE436" w:tentative="1">
      <w:start w:val="1"/>
      <w:numFmt w:val="bullet"/>
      <w:lvlText w:val="–"/>
      <w:lvlJc w:val="left"/>
      <w:pPr>
        <w:tabs>
          <w:tab w:val="num" w:pos="6480"/>
        </w:tabs>
        <w:ind w:left="6480" w:hanging="360"/>
      </w:pPr>
      <w:rPr>
        <w:rFonts w:ascii="Arial" w:hAnsi="Arial" w:hint="default"/>
      </w:rPr>
    </w:lvl>
  </w:abstractNum>
  <w:num w:numId="1" w16cid:durableId="755050816">
    <w:abstractNumId w:val="15"/>
  </w:num>
  <w:num w:numId="2" w16cid:durableId="686754256">
    <w:abstractNumId w:val="34"/>
  </w:num>
  <w:num w:numId="3" w16cid:durableId="213274253">
    <w:abstractNumId w:val="31"/>
  </w:num>
  <w:num w:numId="4" w16cid:durableId="852961306">
    <w:abstractNumId w:val="33"/>
  </w:num>
  <w:num w:numId="5" w16cid:durableId="1701473782">
    <w:abstractNumId w:val="13"/>
  </w:num>
  <w:num w:numId="6" w16cid:durableId="926304121">
    <w:abstractNumId w:val="14"/>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29"/>
  </w:num>
  <w:num w:numId="13" w16cid:durableId="2125035759">
    <w:abstractNumId w:val="12"/>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30"/>
  </w:num>
  <w:num w:numId="20" w16cid:durableId="1639065867">
    <w:abstractNumId w:val="26"/>
  </w:num>
  <w:num w:numId="21" w16cid:durableId="220557108">
    <w:abstractNumId w:val="15"/>
  </w:num>
  <w:num w:numId="22" w16cid:durableId="1553226058">
    <w:abstractNumId w:val="15"/>
  </w:num>
  <w:num w:numId="23" w16cid:durableId="1600597758">
    <w:abstractNumId w:val="21"/>
  </w:num>
  <w:num w:numId="24" w16cid:durableId="2142842787">
    <w:abstractNumId w:val="23"/>
  </w:num>
  <w:num w:numId="25" w16cid:durableId="670645560">
    <w:abstractNumId w:val="15"/>
  </w:num>
  <w:num w:numId="26" w16cid:durableId="792749922">
    <w:abstractNumId w:val="15"/>
  </w:num>
  <w:num w:numId="27" w16cid:durableId="1151679668">
    <w:abstractNumId w:val="10"/>
  </w:num>
  <w:num w:numId="28" w16cid:durableId="1472135170">
    <w:abstractNumId w:val="18"/>
  </w:num>
  <w:num w:numId="29" w16cid:durableId="458112410">
    <w:abstractNumId w:val="15"/>
  </w:num>
  <w:num w:numId="30" w16cid:durableId="2033919288">
    <w:abstractNumId w:val="35"/>
  </w:num>
  <w:num w:numId="31" w16cid:durableId="2085176498">
    <w:abstractNumId w:val="15"/>
  </w:num>
  <w:num w:numId="32" w16cid:durableId="905603128">
    <w:abstractNumId w:val="15"/>
  </w:num>
  <w:num w:numId="33" w16cid:durableId="1381855652">
    <w:abstractNumId w:val="15"/>
  </w:num>
  <w:num w:numId="34" w16cid:durableId="540945027">
    <w:abstractNumId w:val="28"/>
  </w:num>
  <w:num w:numId="35" w16cid:durableId="789663347">
    <w:abstractNumId w:val="17"/>
  </w:num>
  <w:num w:numId="36" w16cid:durableId="1932395285">
    <w:abstractNumId w:val="16"/>
  </w:num>
  <w:num w:numId="37" w16cid:durableId="1347173752">
    <w:abstractNumId w:val="19"/>
  </w:num>
  <w:num w:numId="38" w16cid:durableId="481234145">
    <w:abstractNumId w:val="27"/>
  </w:num>
  <w:num w:numId="39" w16cid:durableId="1295022141">
    <w:abstractNumId w:val="22"/>
  </w:num>
  <w:num w:numId="40" w16cid:durableId="846752744">
    <w:abstractNumId w:val="15"/>
  </w:num>
  <w:num w:numId="41" w16cid:durableId="204295254">
    <w:abstractNumId w:val="25"/>
  </w:num>
  <w:num w:numId="42" w16cid:durableId="1574510215">
    <w:abstractNumId w:val="15"/>
  </w:num>
  <w:num w:numId="43" w16cid:durableId="2117483395">
    <w:abstractNumId w:val="15"/>
  </w:num>
  <w:num w:numId="44" w16cid:durableId="698509793">
    <w:abstractNumId w:val="20"/>
  </w:num>
  <w:num w:numId="45" w16cid:durableId="1179343723">
    <w:abstractNumId w:val="37"/>
  </w:num>
  <w:num w:numId="46" w16cid:durableId="203300135">
    <w:abstractNumId w:val="32"/>
  </w:num>
  <w:num w:numId="47" w16cid:durableId="1127315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5163867">
    <w:abstractNumId w:val="11"/>
  </w:num>
  <w:num w:numId="49" w16cid:durableId="454563859">
    <w:abstractNumId w:val="24"/>
  </w:num>
  <w:num w:numId="50" w16cid:durableId="73027222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5CB9"/>
    <w:rsid w:val="00005FE3"/>
    <w:rsid w:val="000061D9"/>
    <w:rsid w:val="000062D2"/>
    <w:rsid w:val="000067CA"/>
    <w:rsid w:val="000071E9"/>
    <w:rsid w:val="00010538"/>
    <w:rsid w:val="00010CFA"/>
    <w:rsid w:val="000116C2"/>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25AE"/>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4057A"/>
    <w:rsid w:val="00040686"/>
    <w:rsid w:val="0004090A"/>
    <w:rsid w:val="00040CD0"/>
    <w:rsid w:val="0004114C"/>
    <w:rsid w:val="00041215"/>
    <w:rsid w:val="00042CBB"/>
    <w:rsid w:val="000436BB"/>
    <w:rsid w:val="00043C3E"/>
    <w:rsid w:val="00043DB9"/>
    <w:rsid w:val="00043F3A"/>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BF2"/>
    <w:rsid w:val="00051C80"/>
    <w:rsid w:val="00052B38"/>
    <w:rsid w:val="00052B4E"/>
    <w:rsid w:val="000532C9"/>
    <w:rsid w:val="00053D4D"/>
    <w:rsid w:val="0005406B"/>
    <w:rsid w:val="0005492C"/>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CEA"/>
    <w:rsid w:val="00060E5A"/>
    <w:rsid w:val="000615D9"/>
    <w:rsid w:val="000615E1"/>
    <w:rsid w:val="000616C7"/>
    <w:rsid w:val="00061B8B"/>
    <w:rsid w:val="00061DAF"/>
    <w:rsid w:val="00061E05"/>
    <w:rsid w:val="00062311"/>
    <w:rsid w:val="00062531"/>
    <w:rsid w:val="000628F9"/>
    <w:rsid w:val="00062A45"/>
    <w:rsid w:val="00062CC2"/>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52AC"/>
    <w:rsid w:val="00085370"/>
    <w:rsid w:val="000856E4"/>
    <w:rsid w:val="000857E1"/>
    <w:rsid w:val="0008593E"/>
    <w:rsid w:val="0008626C"/>
    <w:rsid w:val="000869D5"/>
    <w:rsid w:val="00086FAF"/>
    <w:rsid w:val="0008707A"/>
    <w:rsid w:val="00087205"/>
    <w:rsid w:val="0008757C"/>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131"/>
    <w:rsid w:val="000A724A"/>
    <w:rsid w:val="000B001B"/>
    <w:rsid w:val="000B0A53"/>
    <w:rsid w:val="000B15BD"/>
    <w:rsid w:val="000B213F"/>
    <w:rsid w:val="000B2AD2"/>
    <w:rsid w:val="000B30A9"/>
    <w:rsid w:val="000B36E5"/>
    <w:rsid w:val="000B3C6F"/>
    <w:rsid w:val="000B43D5"/>
    <w:rsid w:val="000B446F"/>
    <w:rsid w:val="000B4592"/>
    <w:rsid w:val="000B47DA"/>
    <w:rsid w:val="000B4BC6"/>
    <w:rsid w:val="000B4EF5"/>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5AD3"/>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0A22"/>
    <w:rsid w:val="000E1882"/>
    <w:rsid w:val="000E18B8"/>
    <w:rsid w:val="000E2417"/>
    <w:rsid w:val="000E242F"/>
    <w:rsid w:val="000E270C"/>
    <w:rsid w:val="000E28DE"/>
    <w:rsid w:val="000E2D8C"/>
    <w:rsid w:val="000E2E6D"/>
    <w:rsid w:val="000E2E7C"/>
    <w:rsid w:val="000E3039"/>
    <w:rsid w:val="000E36DE"/>
    <w:rsid w:val="000E36F4"/>
    <w:rsid w:val="000E377F"/>
    <w:rsid w:val="000E3A97"/>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EF7"/>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BA9"/>
    <w:rsid w:val="000F7E68"/>
    <w:rsid w:val="001003B5"/>
    <w:rsid w:val="001004EA"/>
    <w:rsid w:val="001004F7"/>
    <w:rsid w:val="001007D9"/>
    <w:rsid w:val="00100C1A"/>
    <w:rsid w:val="001018B7"/>
    <w:rsid w:val="001022AF"/>
    <w:rsid w:val="001022DB"/>
    <w:rsid w:val="00102663"/>
    <w:rsid w:val="00102D69"/>
    <w:rsid w:val="00103C97"/>
    <w:rsid w:val="00103ED8"/>
    <w:rsid w:val="001041B6"/>
    <w:rsid w:val="00104510"/>
    <w:rsid w:val="00104757"/>
    <w:rsid w:val="00105247"/>
    <w:rsid w:val="00105A77"/>
    <w:rsid w:val="00105C48"/>
    <w:rsid w:val="001067EA"/>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72B2"/>
    <w:rsid w:val="0011740E"/>
    <w:rsid w:val="001204F6"/>
    <w:rsid w:val="0012089B"/>
    <w:rsid w:val="001217ED"/>
    <w:rsid w:val="00121F8E"/>
    <w:rsid w:val="0012243D"/>
    <w:rsid w:val="0012282C"/>
    <w:rsid w:val="001228E0"/>
    <w:rsid w:val="00122AEB"/>
    <w:rsid w:val="00122B1A"/>
    <w:rsid w:val="00123A43"/>
    <w:rsid w:val="001244B1"/>
    <w:rsid w:val="0012451A"/>
    <w:rsid w:val="0012493E"/>
    <w:rsid w:val="00124977"/>
    <w:rsid w:val="00125424"/>
    <w:rsid w:val="00126850"/>
    <w:rsid w:val="0012776F"/>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EE7"/>
    <w:rsid w:val="0013523E"/>
    <w:rsid w:val="00135556"/>
    <w:rsid w:val="001357DD"/>
    <w:rsid w:val="00135C1A"/>
    <w:rsid w:val="00135D44"/>
    <w:rsid w:val="00135D9B"/>
    <w:rsid w:val="00135EE5"/>
    <w:rsid w:val="00136BC6"/>
    <w:rsid w:val="00136EB5"/>
    <w:rsid w:val="001374BE"/>
    <w:rsid w:val="00137BD6"/>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6967"/>
    <w:rsid w:val="00146BD8"/>
    <w:rsid w:val="00147221"/>
    <w:rsid w:val="001478FD"/>
    <w:rsid w:val="001500BD"/>
    <w:rsid w:val="00150438"/>
    <w:rsid w:val="0015049D"/>
    <w:rsid w:val="00150940"/>
    <w:rsid w:val="00151B27"/>
    <w:rsid w:val="00152357"/>
    <w:rsid w:val="00152B96"/>
    <w:rsid w:val="00152BE3"/>
    <w:rsid w:val="001532C5"/>
    <w:rsid w:val="00153C19"/>
    <w:rsid w:val="00153D5C"/>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DC9"/>
    <w:rsid w:val="001631F3"/>
    <w:rsid w:val="00163C64"/>
    <w:rsid w:val="00164D64"/>
    <w:rsid w:val="00165001"/>
    <w:rsid w:val="00165C75"/>
    <w:rsid w:val="00165DD0"/>
    <w:rsid w:val="00165F2A"/>
    <w:rsid w:val="00166504"/>
    <w:rsid w:val="001665CF"/>
    <w:rsid w:val="0016675B"/>
    <w:rsid w:val="001674B9"/>
    <w:rsid w:val="0016753D"/>
    <w:rsid w:val="00167B61"/>
    <w:rsid w:val="00167BB9"/>
    <w:rsid w:val="00167C5B"/>
    <w:rsid w:val="001705ED"/>
    <w:rsid w:val="001708C5"/>
    <w:rsid w:val="0017100B"/>
    <w:rsid w:val="00171B54"/>
    <w:rsid w:val="00172488"/>
    <w:rsid w:val="00172BFE"/>
    <w:rsid w:val="00172D20"/>
    <w:rsid w:val="001738D8"/>
    <w:rsid w:val="00173CCF"/>
    <w:rsid w:val="00175292"/>
    <w:rsid w:val="00176130"/>
    <w:rsid w:val="00176213"/>
    <w:rsid w:val="0017632D"/>
    <w:rsid w:val="001763DB"/>
    <w:rsid w:val="00176A18"/>
    <w:rsid w:val="00176F8D"/>
    <w:rsid w:val="00177778"/>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61CE"/>
    <w:rsid w:val="0019641C"/>
    <w:rsid w:val="00196617"/>
    <w:rsid w:val="00196F1B"/>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5B62"/>
    <w:rsid w:val="001A5DF8"/>
    <w:rsid w:val="001A69C6"/>
    <w:rsid w:val="001A731B"/>
    <w:rsid w:val="001A7362"/>
    <w:rsid w:val="001A7929"/>
    <w:rsid w:val="001B0A30"/>
    <w:rsid w:val="001B1B51"/>
    <w:rsid w:val="001B1EDE"/>
    <w:rsid w:val="001B28B2"/>
    <w:rsid w:val="001B3654"/>
    <w:rsid w:val="001B39C3"/>
    <w:rsid w:val="001B44B0"/>
    <w:rsid w:val="001B4587"/>
    <w:rsid w:val="001B46DE"/>
    <w:rsid w:val="001B48C8"/>
    <w:rsid w:val="001B53F3"/>
    <w:rsid w:val="001B5AA0"/>
    <w:rsid w:val="001B6121"/>
    <w:rsid w:val="001B6726"/>
    <w:rsid w:val="001B70BC"/>
    <w:rsid w:val="001B735E"/>
    <w:rsid w:val="001C1B66"/>
    <w:rsid w:val="001C20FF"/>
    <w:rsid w:val="001C2370"/>
    <w:rsid w:val="001C25FF"/>
    <w:rsid w:val="001C2602"/>
    <w:rsid w:val="001C28AE"/>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8ED"/>
    <w:rsid w:val="001D3B06"/>
    <w:rsid w:val="001D3CD4"/>
    <w:rsid w:val="001D4008"/>
    <w:rsid w:val="001D44E3"/>
    <w:rsid w:val="001D4A2D"/>
    <w:rsid w:val="001D4BC5"/>
    <w:rsid w:val="001D4D52"/>
    <w:rsid w:val="001D509F"/>
    <w:rsid w:val="001D5E2C"/>
    <w:rsid w:val="001D649B"/>
    <w:rsid w:val="001D667B"/>
    <w:rsid w:val="001D6930"/>
    <w:rsid w:val="001D6AFE"/>
    <w:rsid w:val="001E0A53"/>
    <w:rsid w:val="001E17F1"/>
    <w:rsid w:val="001E18F4"/>
    <w:rsid w:val="001E1BE3"/>
    <w:rsid w:val="001E212D"/>
    <w:rsid w:val="001E2503"/>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93C"/>
    <w:rsid w:val="001F02CD"/>
    <w:rsid w:val="001F04AA"/>
    <w:rsid w:val="001F04DC"/>
    <w:rsid w:val="001F0C56"/>
    <w:rsid w:val="001F0EE6"/>
    <w:rsid w:val="001F12BB"/>
    <w:rsid w:val="001F1496"/>
    <w:rsid w:val="001F15E8"/>
    <w:rsid w:val="001F1640"/>
    <w:rsid w:val="001F2723"/>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A34"/>
    <w:rsid w:val="002010C4"/>
    <w:rsid w:val="00202D24"/>
    <w:rsid w:val="00202D4D"/>
    <w:rsid w:val="00203190"/>
    <w:rsid w:val="00203988"/>
    <w:rsid w:val="002040A3"/>
    <w:rsid w:val="00204352"/>
    <w:rsid w:val="00204358"/>
    <w:rsid w:val="00204369"/>
    <w:rsid w:val="00204384"/>
    <w:rsid w:val="002047B9"/>
    <w:rsid w:val="002060D7"/>
    <w:rsid w:val="00206793"/>
    <w:rsid w:val="00206A5D"/>
    <w:rsid w:val="00206E4C"/>
    <w:rsid w:val="0020706C"/>
    <w:rsid w:val="002106CE"/>
    <w:rsid w:val="00210792"/>
    <w:rsid w:val="002113A7"/>
    <w:rsid w:val="002118C9"/>
    <w:rsid w:val="002119B1"/>
    <w:rsid w:val="002129A3"/>
    <w:rsid w:val="002130FF"/>
    <w:rsid w:val="002137F2"/>
    <w:rsid w:val="002138FE"/>
    <w:rsid w:val="002140D2"/>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7484"/>
    <w:rsid w:val="00237651"/>
    <w:rsid w:val="00237826"/>
    <w:rsid w:val="00237F2B"/>
    <w:rsid w:val="00240186"/>
    <w:rsid w:val="002406FE"/>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4BCD"/>
    <w:rsid w:val="0024564F"/>
    <w:rsid w:val="00245E76"/>
    <w:rsid w:val="00245F3E"/>
    <w:rsid w:val="00245FB7"/>
    <w:rsid w:val="002464CF"/>
    <w:rsid w:val="002468FA"/>
    <w:rsid w:val="002475C1"/>
    <w:rsid w:val="0024770D"/>
    <w:rsid w:val="002478A7"/>
    <w:rsid w:val="00247D06"/>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790"/>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2403"/>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2B2C"/>
    <w:rsid w:val="00283726"/>
    <w:rsid w:val="00283974"/>
    <w:rsid w:val="00283F50"/>
    <w:rsid w:val="00283FBE"/>
    <w:rsid w:val="00284729"/>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5E9E"/>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D89"/>
    <w:rsid w:val="002D014B"/>
    <w:rsid w:val="002D04CA"/>
    <w:rsid w:val="002D10AF"/>
    <w:rsid w:val="002D1849"/>
    <w:rsid w:val="002D1B84"/>
    <w:rsid w:val="002D1BF5"/>
    <w:rsid w:val="002D2942"/>
    <w:rsid w:val="002D3BA5"/>
    <w:rsid w:val="002D448C"/>
    <w:rsid w:val="002D498C"/>
    <w:rsid w:val="002D4D91"/>
    <w:rsid w:val="002D5843"/>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5D09"/>
    <w:rsid w:val="002E602A"/>
    <w:rsid w:val="002E605E"/>
    <w:rsid w:val="002E6379"/>
    <w:rsid w:val="002E646A"/>
    <w:rsid w:val="002E65F8"/>
    <w:rsid w:val="002E7470"/>
    <w:rsid w:val="002E7536"/>
    <w:rsid w:val="002E7FDD"/>
    <w:rsid w:val="002F0A3D"/>
    <w:rsid w:val="002F1CCD"/>
    <w:rsid w:val="002F1E0F"/>
    <w:rsid w:val="002F1ED1"/>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8D"/>
    <w:rsid w:val="00311820"/>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2EC4"/>
    <w:rsid w:val="003432CA"/>
    <w:rsid w:val="003434F9"/>
    <w:rsid w:val="00343DF2"/>
    <w:rsid w:val="00343DFE"/>
    <w:rsid w:val="00344926"/>
    <w:rsid w:val="00344D83"/>
    <w:rsid w:val="0034581B"/>
    <w:rsid w:val="0034593D"/>
    <w:rsid w:val="00345987"/>
    <w:rsid w:val="00345D0E"/>
    <w:rsid w:val="00345D17"/>
    <w:rsid w:val="00345D2E"/>
    <w:rsid w:val="00345E10"/>
    <w:rsid w:val="00346F5F"/>
    <w:rsid w:val="0034704C"/>
    <w:rsid w:val="003470B4"/>
    <w:rsid w:val="003477E8"/>
    <w:rsid w:val="00347DCB"/>
    <w:rsid w:val="00350249"/>
    <w:rsid w:val="00350625"/>
    <w:rsid w:val="00350859"/>
    <w:rsid w:val="00350AE3"/>
    <w:rsid w:val="00350E22"/>
    <w:rsid w:val="0035184C"/>
    <w:rsid w:val="00352C2F"/>
    <w:rsid w:val="00353346"/>
    <w:rsid w:val="003533D2"/>
    <w:rsid w:val="00353C32"/>
    <w:rsid w:val="00353FED"/>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0AC7"/>
    <w:rsid w:val="00360EA8"/>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3521"/>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1B7"/>
    <w:rsid w:val="003A690D"/>
    <w:rsid w:val="003A6C16"/>
    <w:rsid w:val="003A70F4"/>
    <w:rsid w:val="003A7820"/>
    <w:rsid w:val="003A7D46"/>
    <w:rsid w:val="003B0C29"/>
    <w:rsid w:val="003B0DCF"/>
    <w:rsid w:val="003B23AC"/>
    <w:rsid w:val="003B3438"/>
    <w:rsid w:val="003B3AA4"/>
    <w:rsid w:val="003B3CD5"/>
    <w:rsid w:val="003B4022"/>
    <w:rsid w:val="003B41EE"/>
    <w:rsid w:val="003B4577"/>
    <w:rsid w:val="003B50AF"/>
    <w:rsid w:val="003B535B"/>
    <w:rsid w:val="003B59E6"/>
    <w:rsid w:val="003B5F8C"/>
    <w:rsid w:val="003B6D08"/>
    <w:rsid w:val="003B6E57"/>
    <w:rsid w:val="003B6EDE"/>
    <w:rsid w:val="003B797C"/>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B4F"/>
    <w:rsid w:val="003D2168"/>
    <w:rsid w:val="003D2FF5"/>
    <w:rsid w:val="003D36E5"/>
    <w:rsid w:val="003D38B4"/>
    <w:rsid w:val="003D4462"/>
    <w:rsid w:val="003D4CAB"/>
    <w:rsid w:val="003D512E"/>
    <w:rsid w:val="003D56A5"/>
    <w:rsid w:val="003D56AC"/>
    <w:rsid w:val="003D6C98"/>
    <w:rsid w:val="003D6E9A"/>
    <w:rsid w:val="003D72F5"/>
    <w:rsid w:val="003D730F"/>
    <w:rsid w:val="003D73FF"/>
    <w:rsid w:val="003D75F1"/>
    <w:rsid w:val="003D7775"/>
    <w:rsid w:val="003D7825"/>
    <w:rsid w:val="003E000C"/>
    <w:rsid w:val="003E07A6"/>
    <w:rsid w:val="003E0C1D"/>
    <w:rsid w:val="003E11DE"/>
    <w:rsid w:val="003E11E5"/>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0"/>
    <w:rsid w:val="003E67BA"/>
    <w:rsid w:val="003E68C5"/>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515"/>
    <w:rsid w:val="0040571E"/>
    <w:rsid w:val="00405DC0"/>
    <w:rsid w:val="00406ADA"/>
    <w:rsid w:val="004073C2"/>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534"/>
    <w:rsid w:val="00417793"/>
    <w:rsid w:val="00417ADD"/>
    <w:rsid w:val="0042092A"/>
    <w:rsid w:val="004209CE"/>
    <w:rsid w:val="00420B83"/>
    <w:rsid w:val="0042112D"/>
    <w:rsid w:val="00421505"/>
    <w:rsid w:val="004216CA"/>
    <w:rsid w:val="0042186D"/>
    <w:rsid w:val="00421E7C"/>
    <w:rsid w:val="004232A2"/>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40DF"/>
    <w:rsid w:val="00434E97"/>
    <w:rsid w:val="004363E9"/>
    <w:rsid w:val="00436E66"/>
    <w:rsid w:val="004377B3"/>
    <w:rsid w:val="00437D04"/>
    <w:rsid w:val="0044031F"/>
    <w:rsid w:val="004406A8"/>
    <w:rsid w:val="00441181"/>
    <w:rsid w:val="004412FE"/>
    <w:rsid w:val="00441AFB"/>
    <w:rsid w:val="00441C33"/>
    <w:rsid w:val="00441D0E"/>
    <w:rsid w:val="00441D3A"/>
    <w:rsid w:val="0044297F"/>
    <w:rsid w:val="00442D80"/>
    <w:rsid w:val="00442F98"/>
    <w:rsid w:val="00444062"/>
    <w:rsid w:val="004442C3"/>
    <w:rsid w:val="00444610"/>
    <w:rsid w:val="0044594C"/>
    <w:rsid w:val="00446222"/>
    <w:rsid w:val="004463FB"/>
    <w:rsid w:val="00446796"/>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6CC"/>
    <w:rsid w:val="00462B08"/>
    <w:rsid w:val="00462B49"/>
    <w:rsid w:val="004630C0"/>
    <w:rsid w:val="00463782"/>
    <w:rsid w:val="004647B6"/>
    <w:rsid w:val="00464886"/>
    <w:rsid w:val="00465550"/>
    <w:rsid w:val="004664B6"/>
    <w:rsid w:val="00466A4D"/>
    <w:rsid w:val="00466C4E"/>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0BDB"/>
    <w:rsid w:val="00481830"/>
    <w:rsid w:val="00481E1D"/>
    <w:rsid w:val="004822CF"/>
    <w:rsid w:val="004823D8"/>
    <w:rsid w:val="0048255F"/>
    <w:rsid w:val="00482D9C"/>
    <w:rsid w:val="00483718"/>
    <w:rsid w:val="0048417E"/>
    <w:rsid w:val="00484C0B"/>
    <w:rsid w:val="004857B2"/>
    <w:rsid w:val="00485FEB"/>
    <w:rsid w:val="004860E1"/>
    <w:rsid w:val="004900F9"/>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4D08"/>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99E"/>
    <w:rsid w:val="004B0BC7"/>
    <w:rsid w:val="004B0F46"/>
    <w:rsid w:val="004B114F"/>
    <w:rsid w:val="004B31E1"/>
    <w:rsid w:val="004B34B4"/>
    <w:rsid w:val="004B3652"/>
    <w:rsid w:val="004B3F56"/>
    <w:rsid w:val="004B40B6"/>
    <w:rsid w:val="004B50DA"/>
    <w:rsid w:val="004B57CB"/>
    <w:rsid w:val="004B584F"/>
    <w:rsid w:val="004B58FD"/>
    <w:rsid w:val="004B5927"/>
    <w:rsid w:val="004B5B63"/>
    <w:rsid w:val="004B5C9A"/>
    <w:rsid w:val="004B6B62"/>
    <w:rsid w:val="004B7256"/>
    <w:rsid w:val="004B72A3"/>
    <w:rsid w:val="004B7B20"/>
    <w:rsid w:val="004C15EB"/>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5C2D"/>
    <w:rsid w:val="004C697D"/>
    <w:rsid w:val="004C6A9C"/>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DC8"/>
    <w:rsid w:val="004D3F1A"/>
    <w:rsid w:val="004D4AD8"/>
    <w:rsid w:val="004D4B77"/>
    <w:rsid w:val="004D5848"/>
    <w:rsid w:val="004D601C"/>
    <w:rsid w:val="004D7661"/>
    <w:rsid w:val="004D7BA1"/>
    <w:rsid w:val="004E02F9"/>
    <w:rsid w:val="004E0584"/>
    <w:rsid w:val="004E0730"/>
    <w:rsid w:val="004E0852"/>
    <w:rsid w:val="004E089F"/>
    <w:rsid w:val="004E09FB"/>
    <w:rsid w:val="004E0AEA"/>
    <w:rsid w:val="004E1039"/>
    <w:rsid w:val="004E235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444F"/>
    <w:rsid w:val="004F555A"/>
    <w:rsid w:val="004F561C"/>
    <w:rsid w:val="004F5762"/>
    <w:rsid w:val="004F5DF7"/>
    <w:rsid w:val="004F607E"/>
    <w:rsid w:val="004F67CC"/>
    <w:rsid w:val="004F6F3C"/>
    <w:rsid w:val="004F6F84"/>
    <w:rsid w:val="004F719D"/>
    <w:rsid w:val="00500B39"/>
    <w:rsid w:val="00500C45"/>
    <w:rsid w:val="00501492"/>
    <w:rsid w:val="005014A0"/>
    <w:rsid w:val="005014C2"/>
    <w:rsid w:val="00501E0B"/>
    <w:rsid w:val="005026F8"/>
    <w:rsid w:val="005027CE"/>
    <w:rsid w:val="00502A7D"/>
    <w:rsid w:val="00502DD5"/>
    <w:rsid w:val="005035A7"/>
    <w:rsid w:val="005036E0"/>
    <w:rsid w:val="00503AAF"/>
    <w:rsid w:val="0050455E"/>
    <w:rsid w:val="005047AC"/>
    <w:rsid w:val="00505374"/>
    <w:rsid w:val="0050677B"/>
    <w:rsid w:val="005067C7"/>
    <w:rsid w:val="005073B3"/>
    <w:rsid w:val="00507DBD"/>
    <w:rsid w:val="0051038A"/>
    <w:rsid w:val="005119B8"/>
    <w:rsid w:val="005119FF"/>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0ACB"/>
    <w:rsid w:val="005315B7"/>
    <w:rsid w:val="00531604"/>
    <w:rsid w:val="005319E2"/>
    <w:rsid w:val="00531FED"/>
    <w:rsid w:val="005320A1"/>
    <w:rsid w:val="0053252F"/>
    <w:rsid w:val="00532D94"/>
    <w:rsid w:val="00532E27"/>
    <w:rsid w:val="00533425"/>
    <w:rsid w:val="005336A4"/>
    <w:rsid w:val="005340BF"/>
    <w:rsid w:val="00534899"/>
    <w:rsid w:val="005362E2"/>
    <w:rsid w:val="005366C6"/>
    <w:rsid w:val="005368C2"/>
    <w:rsid w:val="00536A7D"/>
    <w:rsid w:val="00536CB6"/>
    <w:rsid w:val="005371A9"/>
    <w:rsid w:val="00537B6F"/>
    <w:rsid w:val="00537CCA"/>
    <w:rsid w:val="0054004F"/>
    <w:rsid w:val="005406D5"/>
    <w:rsid w:val="005409AF"/>
    <w:rsid w:val="00540F93"/>
    <w:rsid w:val="005411C5"/>
    <w:rsid w:val="005418C2"/>
    <w:rsid w:val="00541B07"/>
    <w:rsid w:val="0054204D"/>
    <w:rsid w:val="00542C38"/>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AA2"/>
    <w:rsid w:val="0055521A"/>
    <w:rsid w:val="005558B4"/>
    <w:rsid w:val="005561A3"/>
    <w:rsid w:val="0055686A"/>
    <w:rsid w:val="0056128C"/>
    <w:rsid w:val="005615DF"/>
    <w:rsid w:val="00561687"/>
    <w:rsid w:val="00561B57"/>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7D6"/>
    <w:rsid w:val="00570032"/>
    <w:rsid w:val="0057078C"/>
    <w:rsid w:val="00570F47"/>
    <w:rsid w:val="0057104C"/>
    <w:rsid w:val="00571567"/>
    <w:rsid w:val="00571801"/>
    <w:rsid w:val="0057201C"/>
    <w:rsid w:val="005723AC"/>
    <w:rsid w:val="00572961"/>
    <w:rsid w:val="00572FC0"/>
    <w:rsid w:val="00573586"/>
    <w:rsid w:val="005736BC"/>
    <w:rsid w:val="005737E7"/>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F9B"/>
    <w:rsid w:val="005832F0"/>
    <w:rsid w:val="005839FE"/>
    <w:rsid w:val="00583C96"/>
    <w:rsid w:val="0058411B"/>
    <w:rsid w:val="005845A4"/>
    <w:rsid w:val="005854EE"/>
    <w:rsid w:val="005859CE"/>
    <w:rsid w:val="00585B6E"/>
    <w:rsid w:val="00586032"/>
    <w:rsid w:val="00586BD2"/>
    <w:rsid w:val="00586C61"/>
    <w:rsid w:val="00586F41"/>
    <w:rsid w:val="0058764E"/>
    <w:rsid w:val="005878FF"/>
    <w:rsid w:val="0059012A"/>
    <w:rsid w:val="0059044E"/>
    <w:rsid w:val="0059074F"/>
    <w:rsid w:val="005907D0"/>
    <w:rsid w:val="00591255"/>
    <w:rsid w:val="0059138B"/>
    <w:rsid w:val="00591E75"/>
    <w:rsid w:val="00592C93"/>
    <w:rsid w:val="00593025"/>
    <w:rsid w:val="00593B8F"/>
    <w:rsid w:val="00594A18"/>
    <w:rsid w:val="00594B13"/>
    <w:rsid w:val="00594D46"/>
    <w:rsid w:val="00594FB8"/>
    <w:rsid w:val="0059562C"/>
    <w:rsid w:val="00595D95"/>
    <w:rsid w:val="005969A8"/>
    <w:rsid w:val="00596A29"/>
    <w:rsid w:val="0059737B"/>
    <w:rsid w:val="005973B4"/>
    <w:rsid w:val="005978F4"/>
    <w:rsid w:val="00597ECA"/>
    <w:rsid w:val="00597FF0"/>
    <w:rsid w:val="005A0507"/>
    <w:rsid w:val="005A05AD"/>
    <w:rsid w:val="005A06A7"/>
    <w:rsid w:val="005A0CC6"/>
    <w:rsid w:val="005A0DC3"/>
    <w:rsid w:val="005A269A"/>
    <w:rsid w:val="005A2A6D"/>
    <w:rsid w:val="005A3842"/>
    <w:rsid w:val="005A3B5E"/>
    <w:rsid w:val="005A3CDA"/>
    <w:rsid w:val="005A49BC"/>
    <w:rsid w:val="005A544B"/>
    <w:rsid w:val="005A559B"/>
    <w:rsid w:val="005A66A0"/>
    <w:rsid w:val="005A67C6"/>
    <w:rsid w:val="005A6A2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6874"/>
    <w:rsid w:val="005B6F68"/>
    <w:rsid w:val="005B7FB0"/>
    <w:rsid w:val="005C0521"/>
    <w:rsid w:val="005C096C"/>
    <w:rsid w:val="005C09E6"/>
    <w:rsid w:val="005C0BD0"/>
    <w:rsid w:val="005C16D5"/>
    <w:rsid w:val="005C1D12"/>
    <w:rsid w:val="005C1DC6"/>
    <w:rsid w:val="005C1ED0"/>
    <w:rsid w:val="005C209E"/>
    <w:rsid w:val="005C216E"/>
    <w:rsid w:val="005C27D9"/>
    <w:rsid w:val="005C31AB"/>
    <w:rsid w:val="005C35F6"/>
    <w:rsid w:val="005C3693"/>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B84"/>
    <w:rsid w:val="005D7C07"/>
    <w:rsid w:val="005D7E12"/>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51BB"/>
    <w:rsid w:val="005E5427"/>
    <w:rsid w:val="005E59CF"/>
    <w:rsid w:val="005E59EE"/>
    <w:rsid w:val="005E5D8F"/>
    <w:rsid w:val="005E6952"/>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5035"/>
    <w:rsid w:val="005F55B8"/>
    <w:rsid w:val="005F574D"/>
    <w:rsid w:val="005F5CD2"/>
    <w:rsid w:val="005F6235"/>
    <w:rsid w:val="005F65F3"/>
    <w:rsid w:val="005F69B3"/>
    <w:rsid w:val="005F6C58"/>
    <w:rsid w:val="006002CC"/>
    <w:rsid w:val="006010CB"/>
    <w:rsid w:val="00601470"/>
    <w:rsid w:val="00601503"/>
    <w:rsid w:val="00601F76"/>
    <w:rsid w:val="00602119"/>
    <w:rsid w:val="00602700"/>
    <w:rsid w:val="006044D2"/>
    <w:rsid w:val="00604D00"/>
    <w:rsid w:val="006050CE"/>
    <w:rsid w:val="00605231"/>
    <w:rsid w:val="00605D4E"/>
    <w:rsid w:val="00605EFC"/>
    <w:rsid w:val="00606377"/>
    <w:rsid w:val="006063F3"/>
    <w:rsid w:val="006065E7"/>
    <w:rsid w:val="006071B8"/>
    <w:rsid w:val="00607543"/>
    <w:rsid w:val="00607AD5"/>
    <w:rsid w:val="00607AFD"/>
    <w:rsid w:val="00607E76"/>
    <w:rsid w:val="0061013D"/>
    <w:rsid w:val="00610954"/>
    <w:rsid w:val="00610AF3"/>
    <w:rsid w:val="00610BBB"/>
    <w:rsid w:val="00611985"/>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603"/>
    <w:rsid w:val="006307BF"/>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7001"/>
    <w:rsid w:val="0064002C"/>
    <w:rsid w:val="00640C49"/>
    <w:rsid w:val="00641071"/>
    <w:rsid w:val="00641A84"/>
    <w:rsid w:val="00641BE2"/>
    <w:rsid w:val="00642143"/>
    <w:rsid w:val="0064251E"/>
    <w:rsid w:val="00642A44"/>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338"/>
    <w:rsid w:val="0065192D"/>
    <w:rsid w:val="00651CF4"/>
    <w:rsid w:val="006522B0"/>
    <w:rsid w:val="00652423"/>
    <w:rsid w:val="006529C5"/>
    <w:rsid w:val="00653345"/>
    <w:rsid w:val="00653571"/>
    <w:rsid w:val="0065371C"/>
    <w:rsid w:val="00653BAA"/>
    <w:rsid w:val="00653ECA"/>
    <w:rsid w:val="0065444F"/>
    <w:rsid w:val="00654A7F"/>
    <w:rsid w:val="00655107"/>
    <w:rsid w:val="0065523D"/>
    <w:rsid w:val="00655B14"/>
    <w:rsid w:val="00655F3F"/>
    <w:rsid w:val="00656887"/>
    <w:rsid w:val="00656C76"/>
    <w:rsid w:val="00656E7C"/>
    <w:rsid w:val="006571BC"/>
    <w:rsid w:val="006571ED"/>
    <w:rsid w:val="00657407"/>
    <w:rsid w:val="00657DD3"/>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C48"/>
    <w:rsid w:val="006700C7"/>
    <w:rsid w:val="00670135"/>
    <w:rsid w:val="00670A07"/>
    <w:rsid w:val="00671815"/>
    <w:rsid w:val="0067218C"/>
    <w:rsid w:val="00673168"/>
    <w:rsid w:val="006735E1"/>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17CA"/>
    <w:rsid w:val="00681B41"/>
    <w:rsid w:val="00682108"/>
    <w:rsid w:val="00682676"/>
    <w:rsid w:val="006828CB"/>
    <w:rsid w:val="0068304C"/>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3C3F"/>
    <w:rsid w:val="00694354"/>
    <w:rsid w:val="00694646"/>
    <w:rsid w:val="00694BAF"/>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934"/>
    <w:rsid w:val="006A6C5A"/>
    <w:rsid w:val="006A6FB7"/>
    <w:rsid w:val="006A721C"/>
    <w:rsid w:val="006A7A92"/>
    <w:rsid w:val="006A7E38"/>
    <w:rsid w:val="006A7EFD"/>
    <w:rsid w:val="006B015C"/>
    <w:rsid w:val="006B0FBC"/>
    <w:rsid w:val="006B101D"/>
    <w:rsid w:val="006B1295"/>
    <w:rsid w:val="006B1F11"/>
    <w:rsid w:val="006B2652"/>
    <w:rsid w:val="006B2749"/>
    <w:rsid w:val="006B27D2"/>
    <w:rsid w:val="006B32FE"/>
    <w:rsid w:val="006B35D9"/>
    <w:rsid w:val="006B39C9"/>
    <w:rsid w:val="006B4098"/>
    <w:rsid w:val="006B45C5"/>
    <w:rsid w:val="006B4A8A"/>
    <w:rsid w:val="006B53E9"/>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D7E15"/>
    <w:rsid w:val="006E078D"/>
    <w:rsid w:val="006E1C3C"/>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260D"/>
    <w:rsid w:val="006F2D25"/>
    <w:rsid w:val="006F35FA"/>
    <w:rsid w:val="006F383C"/>
    <w:rsid w:val="006F3D12"/>
    <w:rsid w:val="006F4E79"/>
    <w:rsid w:val="006F5239"/>
    <w:rsid w:val="006F53BD"/>
    <w:rsid w:val="006F62A7"/>
    <w:rsid w:val="006F631A"/>
    <w:rsid w:val="007002BB"/>
    <w:rsid w:val="00700747"/>
    <w:rsid w:val="00700CD9"/>
    <w:rsid w:val="00701573"/>
    <w:rsid w:val="0070158C"/>
    <w:rsid w:val="007015BE"/>
    <w:rsid w:val="00701AD6"/>
    <w:rsid w:val="00701CFF"/>
    <w:rsid w:val="00701E76"/>
    <w:rsid w:val="0070321D"/>
    <w:rsid w:val="00703E31"/>
    <w:rsid w:val="007045FE"/>
    <w:rsid w:val="007050CD"/>
    <w:rsid w:val="007050DE"/>
    <w:rsid w:val="0070559C"/>
    <w:rsid w:val="00705FD6"/>
    <w:rsid w:val="007062F9"/>
    <w:rsid w:val="007066F0"/>
    <w:rsid w:val="007071CC"/>
    <w:rsid w:val="0070727D"/>
    <w:rsid w:val="0071007C"/>
    <w:rsid w:val="00710493"/>
    <w:rsid w:val="00710663"/>
    <w:rsid w:val="007108B0"/>
    <w:rsid w:val="00710E9E"/>
    <w:rsid w:val="007111CD"/>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7EC"/>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3E75"/>
    <w:rsid w:val="007340E7"/>
    <w:rsid w:val="00734444"/>
    <w:rsid w:val="007344B0"/>
    <w:rsid w:val="0073459E"/>
    <w:rsid w:val="00734A0C"/>
    <w:rsid w:val="00734B40"/>
    <w:rsid w:val="00734EDA"/>
    <w:rsid w:val="00735F97"/>
    <w:rsid w:val="0073676E"/>
    <w:rsid w:val="00740584"/>
    <w:rsid w:val="0074139D"/>
    <w:rsid w:val="00742DC0"/>
    <w:rsid w:val="00742F01"/>
    <w:rsid w:val="0074388B"/>
    <w:rsid w:val="00743ED1"/>
    <w:rsid w:val="00743FB5"/>
    <w:rsid w:val="00744BA8"/>
    <w:rsid w:val="00744DF8"/>
    <w:rsid w:val="007471A1"/>
    <w:rsid w:val="0074737D"/>
    <w:rsid w:val="00747561"/>
    <w:rsid w:val="00750CC2"/>
    <w:rsid w:val="00751182"/>
    <w:rsid w:val="0075177A"/>
    <w:rsid w:val="00752138"/>
    <w:rsid w:val="0075298A"/>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3168"/>
    <w:rsid w:val="00763298"/>
    <w:rsid w:val="0076385D"/>
    <w:rsid w:val="00763A21"/>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72"/>
    <w:rsid w:val="00771CE2"/>
    <w:rsid w:val="00772038"/>
    <w:rsid w:val="0077217A"/>
    <w:rsid w:val="00772639"/>
    <w:rsid w:val="007728F0"/>
    <w:rsid w:val="00772DE0"/>
    <w:rsid w:val="007731ED"/>
    <w:rsid w:val="00773851"/>
    <w:rsid w:val="00774CD0"/>
    <w:rsid w:val="00775027"/>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41F"/>
    <w:rsid w:val="0079451D"/>
    <w:rsid w:val="00794709"/>
    <w:rsid w:val="007948B0"/>
    <w:rsid w:val="00794AE0"/>
    <w:rsid w:val="00794EA5"/>
    <w:rsid w:val="007950C6"/>
    <w:rsid w:val="00795112"/>
    <w:rsid w:val="00795192"/>
    <w:rsid w:val="007956BE"/>
    <w:rsid w:val="00795F88"/>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F35"/>
    <w:rsid w:val="007A42E4"/>
    <w:rsid w:val="007A42EE"/>
    <w:rsid w:val="007A443A"/>
    <w:rsid w:val="007A462F"/>
    <w:rsid w:val="007A4E36"/>
    <w:rsid w:val="007A5D61"/>
    <w:rsid w:val="007A5E89"/>
    <w:rsid w:val="007A5EC2"/>
    <w:rsid w:val="007A6526"/>
    <w:rsid w:val="007A653F"/>
    <w:rsid w:val="007A65DC"/>
    <w:rsid w:val="007A6EDB"/>
    <w:rsid w:val="007A70EA"/>
    <w:rsid w:val="007A7252"/>
    <w:rsid w:val="007A7496"/>
    <w:rsid w:val="007A7E34"/>
    <w:rsid w:val="007B019D"/>
    <w:rsid w:val="007B0D3E"/>
    <w:rsid w:val="007B0F52"/>
    <w:rsid w:val="007B118D"/>
    <w:rsid w:val="007B17B7"/>
    <w:rsid w:val="007B1C2A"/>
    <w:rsid w:val="007B2427"/>
    <w:rsid w:val="007B253D"/>
    <w:rsid w:val="007B2A2F"/>
    <w:rsid w:val="007B2F15"/>
    <w:rsid w:val="007B3974"/>
    <w:rsid w:val="007B40C6"/>
    <w:rsid w:val="007B43DB"/>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51CC"/>
    <w:rsid w:val="007C581B"/>
    <w:rsid w:val="007C59BC"/>
    <w:rsid w:val="007C64AD"/>
    <w:rsid w:val="007C6CBB"/>
    <w:rsid w:val="007C747D"/>
    <w:rsid w:val="007C7C48"/>
    <w:rsid w:val="007C7D4D"/>
    <w:rsid w:val="007D0CE3"/>
    <w:rsid w:val="007D150F"/>
    <w:rsid w:val="007D2D64"/>
    <w:rsid w:val="007D3399"/>
    <w:rsid w:val="007D3802"/>
    <w:rsid w:val="007D3981"/>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6B99"/>
    <w:rsid w:val="007E6F8D"/>
    <w:rsid w:val="007E71C0"/>
    <w:rsid w:val="007E75FA"/>
    <w:rsid w:val="007F034B"/>
    <w:rsid w:val="007F03A4"/>
    <w:rsid w:val="007F0B6B"/>
    <w:rsid w:val="007F0FA1"/>
    <w:rsid w:val="007F110E"/>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6A1F"/>
    <w:rsid w:val="007F7017"/>
    <w:rsid w:val="007F7FD1"/>
    <w:rsid w:val="00800F67"/>
    <w:rsid w:val="008010FA"/>
    <w:rsid w:val="00801971"/>
    <w:rsid w:val="00802322"/>
    <w:rsid w:val="008024DD"/>
    <w:rsid w:val="0080273A"/>
    <w:rsid w:val="00802796"/>
    <w:rsid w:val="00802808"/>
    <w:rsid w:val="00802847"/>
    <w:rsid w:val="00803079"/>
    <w:rsid w:val="00803273"/>
    <w:rsid w:val="00803FF8"/>
    <w:rsid w:val="008049E2"/>
    <w:rsid w:val="00804EF8"/>
    <w:rsid w:val="00804F0C"/>
    <w:rsid w:val="0080518D"/>
    <w:rsid w:val="008056AF"/>
    <w:rsid w:val="00805743"/>
    <w:rsid w:val="00805F2E"/>
    <w:rsid w:val="00806021"/>
    <w:rsid w:val="00806098"/>
    <w:rsid w:val="00807ADA"/>
    <w:rsid w:val="00807DC4"/>
    <w:rsid w:val="00810CC3"/>
    <w:rsid w:val="008112D5"/>
    <w:rsid w:val="00811871"/>
    <w:rsid w:val="0081192E"/>
    <w:rsid w:val="00811B66"/>
    <w:rsid w:val="00811E3E"/>
    <w:rsid w:val="008123FD"/>
    <w:rsid w:val="00812A79"/>
    <w:rsid w:val="0081362A"/>
    <w:rsid w:val="00813646"/>
    <w:rsid w:val="0081437D"/>
    <w:rsid w:val="0081530C"/>
    <w:rsid w:val="008154F0"/>
    <w:rsid w:val="008164C8"/>
    <w:rsid w:val="008169D3"/>
    <w:rsid w:val="00817171"/>
    <w:rsid w:val="008178AF"/>
    <w:rsid w:val="008205E7"/>
    <w:rsid w:val="0082062E"/>
    <w:rsid w:val="008207D5"/>
    <w:rsid w:val="00821808"/>
    <w:rsid w:val="00822895"/>
    <w:rsid w:val="00822B52"/>
    <w:rsid w:val="008230AA"/>
    <w:rsid w:val="00823697"/>
    <w:rsid w:val="00823801"/>
    <w:rsid w:val="00823862"/>
    <w:rsid w:val="00823868"/>
    <w:rsid w:val="00823DA8"/>
    <w:rsid w:val="00823F61"/>
    <w:rsid w:val="00824284"/>
    <w:rsid w:val="008248BF"/>
    <w:rsid w:val="00824C2C"/>
    <w:rsid w:val="00825967"/>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6E"/>
    <w:rsid w:val="0084619D"/>
    <w:rsid w:val="008463F4"/>
    <w:rsid w:val="00846773"/>
    <w:rsid w:val="00846AB4"/>
    <w:rsid w:val="0084701A"/>
    <w:rsid w:val="008471E6"/>
    <w:rsid w:val="0084767F"/>
    <w:rsid w:val="008478B4"/>
    <w:rsid w:val="00847C44"/>
    <w:rsid w:val="00850392"/>
    <w:rsid w:val="008503EE"/>
    <w:rsid w:val="00850EF5"/>
    <w:rsid w:val="0085122F"/>
    <w:rsid w:val="00851A02"/>
    <w:rsid w:val="00851EA9"/>
    <w:rsid w:val="00852253"/>
    <w:rsid w:val="008522D1"/>
    <w:rsid w:val="008524D5"/>
    <w:rsid w:val="00852ED8"/>
    <w:rsid w:val="008534BA"/>
    <w:rsid w:val="0085354B"/>
    <w:rsid w:val="00853619"/>
    <w:rsid w:val="008539F0"/>
    <w:rsid w:val="00853EDB"/>
    <w:rsid w:val="00854713"/>
    <w:rsid w:val="00854DB5"/>
    <w:rsid w:val="00854E83"/>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AEC"/>
    <w:rsid w:val="00865C54"/>
    <w:rsid w:val="0086611F"/>
    <w:rsid w:val="008665D9"/>
    <w:rsid w:val="0086679D"/>
    <w:rsid w:val="00866D6F"/>
    <w:rsid w:val="0086708A"/>
    <w:rsid w:val="00867ADE"/>
    <w:rsid w:val="00870035"/>
    <w:rsid w:val="00870546"/>
    <w:rsid w:val="008705DC"/>
    <w:rsid w:val="00870978"/>
    <w:rsid w:val="00871BEF"/>
    <w:rsid w:val="0087214D"/>
    <w:rsid w:val="0087226B"/>
    <w:rsid w:val="008728C7"/>
    <w:rsid w:val="00872AAC"/>
    <w:rsid w:val="00872C2E"/>
    <w:rsid w:val="0087320A"/>
    <w:rsid w:val="0087353F"/>
    <w:rsid w:val="00873835"/>
    <w:rsid w:val="0087390C"/>
    <w:rsid w:val="00873D85"/>
    <w:rsid w:val="00874216"/>
    <w:rsid w:val="00874CE8"/>
    <w:rsid w:val="008758B4"/>
    <w:rsid w:val="00875B42"/>
    <w:rsid w:val="00875FB5"/>
    <w:rsid w:val="00876020"/>
    <w:rsid w:val="00876301"/>
    <w:rsid w:val="00880185"/>
    <w:rsid w:val="00880CF6"/>
    <w:rsid w:val="00880EC2"/>
    <w:rsid w:val="008811DF"/>
    <w:rsid w:val="00881916"/>
    <w:rsid w:val="00881AD4"/>
    <w:rsid w:val="0088235F"/>
    <w:rsid w:val="00882984"/>
    <w:rsid w:val="00882E64"/>
    <w:rsid w:val="008831B7"/>
    <w:rsid w:val="0088342E"/>
    <w:rsid w:val="008843F7"/>
    <w:rsid w:val="008847AF"/>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3F36"/>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2F9"/>
    <w:rsid w:val="008A76BD"/>
    <w:rsid w:val="008A7F1F"/>
    <w:rsid w:val="008B0B4A"/>
    <w:rsid w:val="008B1355"/>
    <w:rsid w:val="008B160F"/>
    <w:rsid w:val="008B2B43"/>
    <w:rsid w:val="008B2B95"/>
    <w:rsid w:val="008B3175"/>
    <w:rsid w:val="008B3574"/>
    <w:rsid w:val="008B3D08"/>
    <w:rsid w:val="008B3FE3"/>
    <w:rsid w:val="008B4148"/>
    <w:rsid w:val="008B52B5"/>
    <w:rsid w:val="008B58E1"/>
    <w:rsid w:val="008B5D20"/>
    <w:rsid w:val="008B6293"/>
    <w:rsid w:val="008B6D33"/>
    <w:rsid w:val="008B6E50"/>
    <w:rsid w:val="008B7187"/>
    <w:rsid w:val="008B762C"/>
    <w:rsid w:val="008B7DF1"/>
    <w:rsid w:val="008C17B5"/>
    <w:rsid w:val="008C2243"/>
    <w:rsid w:val="008C225E"/>
    <w:rsid w:val="008C2500"/>
    <w:rsid w:val="008C2957"/>
    <w:rsid w:val="008C2E10"/>
    <w:rsid w:val="008C32E3"/>
    <w:rsid w:val="008C3358"/>
    <w:rsid w:val="008C3591"/>
    <w:rsid w:val="008C35B5"/>
    <w:rsid w:val="008C36BB"/>
    <w:rsid w:val="008C385B"/>
    <w:rsid w:val="008C4E40"/>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2E45"/>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72D"/>
    <w:rsid w:val="008E37AB"/>
    <w:rsid w:val="008E3A16"/>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53B"/>
    <w:rsid w:val="009059A6"/>
    <w:rsid w:val="00906E6E"/>
    <w:rsid w:val="009070AC"/>
    <w:rsid w:val="00907371"/>
    <w:rsid w:val="00907E91"/>
    <w:rsid w:val="00907F16"/>
    <w:rsid w:val="00910213"/>
    <w:rsid w:val="00910AFE"/>
    <w:rsid w:val="00910C77"/>
    <w:rsid w:val="00910D5F"/>
    <w:rsid w:val="00911903"/>
    <w:rsid w:val="009120B7"/>
    <w:rsid w:val="00912242"/>
    <w:rsid w:val="0091228B"/>
    <w:rsid w:val="009136F3"/>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42BB"/>
    <w:rsid w:val="009249C6"/>
    <w:rsid w:val="0092502E"/>
    <w:rsid w:val="0092539F"/>
    <w:rsid w:val="0092540A"/>
    <w:rsid w:val="00925A46"/>
    <w:rsid w:val="00926324"/>
    <w:rsid w:val="009264C9"/>
    <w:rsid w:val="009269F3"/>
    <w:rsid w:val="00926A46"/>
    <w:rsid w:val="0092732A"/>
    <w:rsid w:val="00927604"/>
    <w:rsid w:val="00927639"/>
    <w:rsid w:val="0093073F"/>
    <w:rsid w:val="00930768"/>
    <w:rsid w:val="00930B5D"/>
    <w:rsid w:val="0093105B"/>
    <w:rsid w:val="0093118C"/>
    <w:rsid w:val="009311A9"/>
    <w:rsid w:val="00932FA8"/>
    <w:rsid w:val="00933073"/>
    <w:rsid w:val="00933FB9"/>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81"/>
    <w:rsid w:val="009617E7"/>
    <w:rsid w:val="00961C99"/>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4D02"/>
    <w:rsid w:val="00974FF4"/>
    <w:rsid w:val="00975116"/>
    <w:rsid w:val="00976B85"/>
    <w:rsid w:val="00977372"/>
    <w:rsid w:val="0097753F"/>
    <w:rsid w:val="00977590"/>
    <w:rsid w:val="009776B9"/>
    <w:rsid w:val="00980205"/>
    <w:rsid w:val="0098042E"/>
    <w:rsid w:val="00980F59"/>
    <w:rsid w:val="00981225"/>
    <w:rsid w:val="009824CA"/>
    <w:rsid w:val="0098272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130"/>
    <w:rsid w:val="009911A1"/>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3E8E"/>
    <w:rsid w:val="009B4B77"/>
    <w:rsid w:val="009B4F27"/>
    <w:rsid w:val="009B50DC"/>
    <w:rsid w:val="009B5C2D"/>
    <w:rsid w:val="009B655E"/>
    <w:rsid w:val="009B6CB7"/>
    <w:rsid w:val="009B6DAA"/>
    <w:rsid w:val="009B6F2E"/>
    <w:rsid w:val="009B7734"/>
    <w:rsid w:val="009B77D5"/>
    <w:rsid w:val="009B77F5"/>
    <w:rsid w:val="009C006F"/>
    <w:rsid w:val="009C117C"/>
    <w:rsid w:val="009C127C"/>
    <w:rsid w:val="009C1C29"/>
    <w:rsid w:val="009C1D82"/>
    <w:rsid w:val="009C497F"/>
    <w:rsid w:val="009C4A64"/>
    <w:rsid w:val="009C4FA8"/>
    <w:rsid w:val="009C4FEB"/>
    <w:rsid w:val="009C53A5"/>
    <w:rsid w:val="009C53DD"/>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6322"/>
    <w:rsid w:val="009E6327"/>
    <w:rsid w:val="009E6356"/>
    <w:rsid w:val="009E75FD"/>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A45"/>
    <w:rsid w:val="009F5FB0"/>
    <w:rsid w:val="009F606F"/>
    <w:rsid w:val="009F64A8"/>
    <w:rsid w:val="009F671C"/>
    <w:rsid w:val="009F68F7"/>
    <w:rsid w:val="009F6FB2"/>
    <w:rsid w:val="009F7037"/>
    <w:rsid w:val="009F7610"/>
    <w:rsid w:val="009F7BFF"/>
    <w:rsid w:val="009F7E51"/>
    <w:rsid w:val="00A00166"/>
    <w:rsid w:val="00A0096E"/>
    <w:rsid w:val="00A013C4"/>
    <w:rsid w:val="00A014A9"/>
    <w:rsid w:val="00A02018"/>
    <w:rsid w:val="00A021B4"/>
    <w:rsid w:val="00A0222A"/>
    <w:rsid w:val="00A02636"/>
    <w:rsid w:val="00A02FCC"/>
    <w:rsid w:val="00A03538"/>
    <w:rsid w:val="00A03A33"/>
    <w:rsid w:val="00A04718"/>
    <w:rsid w:val="00A049C2"/>
    <w:rsid w:val="00A049D0"/>
    <w:rsid w:val="00A0558F"/>
    <w:rsid w:val="00A055D7"/>
    <w:rsid w:val="00A056A9"/>
    <w:rsid w:val="00A05AC2"/>
    <w:rsid w:val="00A05B00"/>
    <w:rsid w:val="00A06756"/>
    <w:rsid w:val="00A06836"/>
    <w:rsid w:val="00A06D85"/>
    <w:rsid w:val="00A0770C"/>
    <w:rsid w:val="00A07E57"/>
    <w:rsid w:val="00A107A8"/>
    <w:rsid w:val="00A107C1"/>
    <w:rsid w:val="00A10E6A"/>
    <w:rsid w:val="00A113BD"/>
    <w:rsid w:val="00A11BA2"/>
    <w:rsid w:val="00A11CE9"/>
    <w:rsid w:val="00A11D92"/>
    <w:rsid w:val="00A12262"/>
    <w:rsid w:val="00A12446"/>
    <w:rsid w:val="00A12791"/>
    <w:rsid w:val="00A13B95"/>
    <w:rsid w:val="00A141C6"/>
    <w:rsid w:val="00A14237"/>
    <w:rsid w:val="00A1461D"/>
    <w:rsid w:val="00A14B7E"/>
    <w:rsid w:val="00A153EC"/>
    <w:rsid w:val="00A155CB"/>
    <w:rsid w:val="00A15785"/>
    <w:rsid w:val="00A15CA0"/>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87"/>
    <w:rsid w:val="00A30423"/>
    <w:rsid w:val="00A30685"/>
    <w:rsid w:val="00A3092E"/>
    <w:rsid w:val="00A30CAD"/>
    <w:rsid w:val="00A30CB5"/>
    <w:rsid w:val="00A31F7F"/>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3C7E"/>
    <w:rsid w:val="00A440EF"/>
    <w:rsid w:val="00A44855"/>
    <w:rsid w:val="00A44FED"/>
    <w:rsid w:val="00A450D1"/>
    <w:rsid w:val="00A45343"/>
    <w:rsid w:val="00A459D0"/>
    <w:rsid w:val="00A45C9F"/>
    <w:rsid w:val="00A4604B"/>
    <w:rsid w:val="00A46A1C"/>
    <w:rsid w:val="00A471D1"/>
    <w:rsid w:val="00A472B9"/>
    <w:rsid w:val="00A47C58"/>
    <w:rsid w:val="00A5019D"/>
    <w:rsid w:val="00A507FC"/>
    <w:rsid w:val="00A50951"/>
    <w:rsid w:val="00A512B9"/>
    <w:rsid w:val="00A51A68"/>
    <w:rsid w:val="00A51B17"/>
    <w:rsid w:val="00A51C07"/>
    <w:rsid w:val="00A51CA2"/>
    <w:rsid w:val="00A52272"/>
    <w:rsid w:val="00A52D07"/>
    <w:rsid w:val="00A53056"/>
    <w:rsid w:val="00A5348B"/>
    <w:rsid w:val="00A53AD8"/>
    <w:rsid w:val="00A53DF9"/>
    <w:rsid w:val="00A54212"/>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60A4D"/>
    <w:rsid w:val="00A60DB7"/>
    <w:rsid w:val="00A61273"/>
    <w:rsid w:val="00A616D7"/>
    <w:rsid w:val="00A6180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E1E"/>
    <w:rsid w:val="00A660B5"/>
    <w:rsid w:val="00A66821"/>
    <w:rsid w:val="00A66CFE"/>
    <w:rsid w:val="00A66F1C"/>
    <w:rsid w:val="00A6702F"/>
    <w:rsid w:val="00A671C1"/>
    <w:rsid w:val="00A676D6"/>
    <w:rsid w:val="00A70561"/>
    <w:rsid w:val="00A71404"/>
    <w:rsid w:val="00A71FA3"/>
    <w:rsid w:val="00A72428"/>
    <w:rsid w:val="00A724AF"/>
    <w:rsid w:val="00A73463"/>
    <w:rsid w:val="00A734B7"/>
    <w:rsid w:val="00A73BA6"/>
    <w:rsid w:val="00A741CE"/>
    <w:rsid w:val="00A74652"/>
    <w:rsid w:val="00A748AB"/>
    <w:rsid w:val="00A74924"/>
    <w:rsid w:val="00A7530C"/>
    <w:rsid w:val="00A75A1C"/>
    <w:rsid w:val="00A75B70"/>
    <w:rsid w:val="00A75E60"/>
    <w:rsid w:val="00A769F9"/>
    <w:rsid w:val="00A76DCF"/>
    <w:rsid w:val="00A76ED7"/>
    <w:rsid w:val="00A7730C"/>
    <w:rsid w:val="00A800C6"/>
    <w:rsid w:val="00A80C7E"/>
    <w:rsid w:val="00A80DE9"/>
    <w:rsid w:val="00A82EC3"/>
    <w:rsid w:val="00A83BD2"/>
    <w:rsid w:val="00A83D4B"/>
    <w:rsid w:val="00A84348"/>
    <w:rsid w:val="00A853E9"/>
    <w:rsid w:val="00A85E1C"/>
    <w:rsid w:val="00A863FE"/>
    <w:rsid w:val="00A866BF"/>
    <w:rsid w:val="00A86747"/>
    <w:rsid w:val="00A867E2"/>
    <w:rsid w:val="00A868E5"/>
    <w:rsid w:val="00A86E87"/>
    <w:rsid w:val="00A876EA"/>
    <w:rsid w:val="00A9054F"/>
    <w:rsid w:val="00A90B02"/>
    <w:rsid w:val="00A90E77"/>
    <w:rsid w:val="00A9154B"/>
    <w:rsid w:val="00A91D4B"/>
    <w:rsid w:val="00A92067"/>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BBF"/>
    <w:rsid w:val="00AA1FFF"/>
    <w:rsid w:val="00AA22CF"/>
    <w:rsid w:val="00AA2338"/>
    <w:rsid w:val="00AA2361"/>
    <w:rsid w:val="00AA2E33"/>
    <w:rsid w:val="00AA31C2"/>
    <w:rsid w:val="00AA33FA"/>
    <w:rsid w:val="00AA417C"/>
    <w:rsid w:val="00AA4403"/>
    <w:rsid w:val="00AA4E9F"/>
    <w:rsid w:val="00AA56EA"/>
    <w:rsid w:val="00AA580D"/>
    <w:rsid w:val="00AA63A3"/>
    <w:rsid w:val="00AA6B83"/>
    <w:rsid w:val="00AA7217"/>
    <w:rsid w:val="00AA75EA"/>
    <w:rsid w:val="00AA7EF2"/>
    <w:rsid w:val="00AB07FE"/>
    <w:rsid w:val="00AB080B"/>
    <w:rsid w:val="00AB0C93"/>
    <w:rsid w:val="00AB0D6A"/>
    <w:rsid w:val="00AB0ED5"/>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D7C54"/>
    <w:rsid w:val="00AE089E"/>
    <w:rsid w:val="00AE08E1"/>
    <w:rsid w:val="00AE0F39"/>
    <w:rsid w:val="00AE124C"/>
    <w:rsid w:val="00AE1628"/>
    <w:rsid w:val="00AE178E"/>
    <w:rsid w:val="00AE18BB"/>
    <w:rsid w:val="00AE1AD5"/>
    <w:rsid w:val="00AE2162"/>
    <w:rsid w:val="00AE319A"/>
    <w:rsid w:val="00AE34C4"/>
    <w:rsid w:val="00AE3652"/>
    <w:rsid w:val="00AE3943"/>
    <w:rsid w:val="00AE3AC7"/>
    <w:rsid w:val="00AE4326"/>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BB0"/>
    <w:rsid w:val="00AF1CD4"/>
    <w:rsid w:val="00AF1D12"/>
    <w:rsid w:val="00AF1E35"/>
    <w:rsid w:val="00AF3351"/>
    <w:rsid w:val="00AF3471"/>
    <w:rsid w:val="00AF3705"/>
    <w:rsid w:val="00AF3904"/>
    <w:rsid w:val="00AF392D"/>
    <w:rsid w:val="00AF3A19"/>
    <w:rsid w:val="00AF41A5"/>
    <w:rsid w:val="00AF41AD"/>
    <w:rsid w:val="00AF478C"/>
    <w:rsid w:val="00AF4B0F"/>
    <w:rsid w:val="00AF4BA0"/>
    <w:rsid w:val="00AF5B03"/>
    <w:rsid w:val="00AF6660"/>
    <w:rsid w:val="00AF6AC1"/>
    <w:rsid w:val="00AF74F3"/>
    <w:rsid w:val="00B01D86"/>
    <w:rsid w:val="00B01F0F"/>
    <w:rsid w:val="00B03229"/>
    <w:rsid w:val="00B0364C"/>
    <w:rsid w:val="00B03C3A"/>
    <w:rsid w:val="00B040F8"/>
    <w:rsid w:val="00B04DB5"/>
    <w:rsid w:val="00B05793"/>
    <w:rsid w:val="00B06272"/>
    <w:rsid w:val="00B06412"/>
    <w:rsid w:val="00B069CB"/>
    <w:rsid w:val="00B06CE7"/>
    <w:rsid w:val="00B0784A"/>
    <w:rsid w:val="00B07A8C"/>
    <w:rsid w:val="00B10806"/>
    <w:rsid w:val="00B10FB2"/>
    <w:rsid w:val="00B11906"/>
    <w:rsid w:val="00B1224C"/>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3322"/>
    <w:rsid w:val="00B33B13"/>
    <w:rsid w:val="00B33C82"/>
    <w:rsid w:val="00B34A62"/>
    <w:rsid w:val="00B34CCB"/>
    <w:rsid w:val="00B35707"/>
    <w:rsid w:val="00B359B8"/>
    <w:rsid w:val="00B36075"/>
    <w:rsid w:val="00B3617C"/>
    <w:rsid w:val="00B3669E"/>
    <w:rsid w:val="00B373DB"/>
    <w:rsid w:val="00B37585"/>
    <w:rsid w:val="00B3758C"/>
    <w:rsid w:val="00B37BF3"/>
    <w:rsid w:val="00B4013B"/>
    <w:rsid w:val="00B40184"/>
    <w:rsid w:val="00B40268"/>
    <w:rsid w:val="00B402A0"/>
    <w:rsid w:val="00B40578"/>
    <w:rsid w:val="00B41C51"/>
    <w:rsid w:val="00B4238F"/>
    <w:rsid w:val="00B423D5"/>
    <w:rsid w:val="00B42572"/>
    <w:rsid w:val="00B42986"/>
    <w:rsid w:val="00B429C8"/>
    <w:rsid w:val="00B43C18"/>
    <w:rsid w:val="00B44532"/>
    <w:rsid w:val="00B44D00"/>
    <w:rsid w:val="00B458DF"/>
    <w:rsid w:val="00B45937"/>
    <w:rsid w:val="00B4595F"/>
    <w:rsid w:val="00B45F5B"/>
    <w:rsid w:val="00B460B1"/>
    <w:rsid w:val="00B468B2"/>
    <w:rsid w:val="00B46CA3"/>
    <w:rsid w:val="00B476A0"/>
    <w:rsid w:val="00B513D1"/>
    <w:rsid w:val="00B51625"/>
    <w:rsid w:val="00B523DE"/>
    <w:rsid w:val="00B527EA"/>
    <w:rsid w:val="00B528C9"/>
    <w:rsid w:val="00B52964"/>
    <w:rsid w:val="00B53051"/>
    <w:rsid w:val="00B53936"/>
    <w:rsid w:val="00B53AE0"/>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412E"/>
    <w:rsid w:val="00B64571"/>
    <w:rsid w:val="00B6477F"/>
    <w:rsid w:val="00B64C6F"/>
    <w:rsid w:val="00B64FA1"/>
    <w:rsid w:val="00B65265"/>
    <w:rsid w:val="00B66194"/>
    <w:rsid w:val="00B661D9"/>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4F5"/>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2BB"/>
    <w:rsid w:val="00B84857"/>
    <w:rsid w:val="00B84D0F"/>
    <w:rsid w:val="00B8501D"/>
    <w:rsid w:val="00B8578F"/>
    <w:rsid w:val="00B858FB"/>
    <w:rsid w:val="00B85A79"/>
    <w:rsid w:val="00B85AC9"/>
    <w:rsid w:val="00B86072"/>
    <w:rsid w:val="00B866B7"/>
    <w:rsid w:val="00B8708A"/>
    <w:rsid w:val="00B8748E"/>
    <w:rsid w:val="00B8759F"/>
    <w:rsid w:val="00B87D90"/>
    <w:rsid w:val="00B90201"/>
    <w:rsid w:val="00B90976"/>
    <w:rsid w:val="00B90DC0"/>
    <w:rsid w:val="00B92171"/>
    <w:rsid w:val="00B92A45"/>
    <w:rsid w:val="00B92AAB"/>
    <w:rsid w:val="00B92C5F"/>
    <w:rsid w:val="00B92D51"/>
    <w:rsid w:val="00B9396C"/>
    <w:rsid w:val="00B93DC6"/>
    <w:rsid w:val="00B93E7E"/>
    <w:rsid w:val="00B9479A"/>
    <w:rsid w:val="00B94BB2"/>
    <w:rsid w:val="00B94BF4"/>
    <w:rsid w:val="00B94E30"/>
    <w:rsid w:val="00B96050"/>
    <w:rsid w:val="00B969E1"/>
    <w:rsid w:val="00B97DAF"/>
    <w:rsid w:val="00B97E8C"/>
    <w:rsid w:val="00BA06AF"/>
    <w:rsid w:val="00BA0EF3"/>
    <w:rsid w:val="00BA0F67"/>
    <w:rsid w:val="00BA144F"/>
    <w:rsid w:val="00BA21B3"/>
    <w:rsid w:val="00BA226D"/>
    <w:rsid w:val="00BA2FE0"/>
    <w:rsid w:val="00BA3563"/>
    <w:rsid w:val="00BA3EDF"/>
    <w:rsid w:val="00BA41FA"/>
    <w:rsid w:val="00BA429E"/>
    <w:rsid w:val="00BA4B71"/>
    <w:rsid w:val="00BA5DBC"/>
    <w:rsid w:val="00BA66C4"/>
    <w:rsid w:val="00BA67E0"/>
    <w:rsid w:val="00BA6CA9"/>
    <w:rsid w:val="00BA6F57"/>
    <w:rsid w:val="00BA6FFA"/>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F50"/>
    <w:rsid w:val="00BB4D4A"/>
    <w:rsid w:val="00BB5386"/>
    <w:rsid w:val="00BB555A"/>
    <w:rsid w:val="00BB5CCE"/>
    <w:rsid w:val="00BB61CB"/>
    <w:rsid w:val="00BB646A"/>
    <w:rsid w:val="00BB665E"/>
    <w:rsid w:val="00BB68C5"/>
    <w:rsid w:val="00BB7CF3"/>
    <w:rsid w:val="00BC09BE"/>
    <w:rsid w:val="00BC0D7D"/>
    <w:rsid w:val="00BC1B72"/>
    <w:rsid w:val="00BC1FAE"/>
    <w:rsid w:val="00BC2631"/>
    <w:rsid w:val="00BC3048"/>
    <w:rsid w:val="00BC32AC"/>
    <w:rsid w:val="00BC3BBD"/>
    <w:rsid w:val="00BC3C52"/>
    <w:rsid w:val="00BC3D93"/>
    <w:rsid w:val="00BC3DD6"/>
    <w:rsid w:val="00BC4900"/>
    <w:rsid w:val="00BC4FE3"/>
    <w:rsid w:val="00BC5DCD"/>
    <w:rsid w:val="00BC6279"/>
    <w:rsid w:val="00BC649C"/>
    <w:rsid w:val="00BC69CE"/>
    <w:rsid w:val="00BC6BE4"/>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684"/>
    <w:rsid w:val="00C0769C"/>
    <w:rsid w:val="00C07769"/>
    <w:rsid w:val="00C07EA2"/>
    <w:rsid w:val="00C10665"/>
    <w:rsid w:val="00C106F2"/>
    <w:rsid w:val="00C11115"/>
    <w:rsid w:val="00C1158C"/>
    <w:rsid w:val="00C1168C"/>
    <w:rsid w:val="00C11A17"/>
    <w:rsid w:val="00C11AD9"/>
    <w:rsid w:val="00C11E12"/>
    <w:rsid w:val="00C12F9F"/>
    <w:rsid w:val="00C13389"/>
    <w:rsid w:val="00C13841"/>
    <w:rsid w:val="00C13959"/>
    <w:rsid w:val="00C14165"/>
    <w:rsid w:val="00C1466D"/>
    <w:rsid w:val="00C15027"/>
    <w:rsid w:val="00C156F3"/>
    <w:rsid w:val="00C15929"/>
    <w:rsid w:val="00C16792"/>
    <w:rsid w:val="00C1691B"/>
    <w:rsid w:val="00C17220"/>
    <w:rsid w:val="00C1796E"/>
    <w:rsid w:val="00C17C34"/>
    <w:rsid w:val="00C17CE7"/>
    <w:rsid w:val="00C208F8"/>
    <w:rsid w:val="00C20AE1"/>
    <w:rsid w:val="00C20D77"/>
    <w:rsid w:val="00C216FD"/>
    <w:rsid w:val="00C21AC1"/>
    <w:rsid w:val="00C21EC0"/>
    <w:rsid w:val="00C22278"/>
    <w:rsid w:val="00C226A7"/>
    <w:rsid w:val="00C226D0"/>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E25"/>
    <w:rsid w:val="00C33335"/>
    <w:rsid w:val="00C33C60"/>
    <w:rsid w:val="00C347F9"/>
    <w:rsid w:val="00C352EB"/>
    <w:rsid w:val="00C356A9"/>
    <w:rsid w:val="00C35DCF"/>
    <w:rsid w:val="00C3667A"/>
    <w:rsid w:val="00C36F23"/>
    <w:rsid w:val="00C37134"/>
    <w:rsid w:val="00C371C4"/>
    <w:rsid w:val="00C378EE"/>
    <w:rsid w:val="00C37C90"/>
    <w:rsid w:val="00C37D71"/>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F01"/>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0BB4"/>
    <w:rsid w:val="00C6127E"/>
    <w:rsid w:val="00C612A8"/>
    <w:rsid w:val="00C61F4C"/>
    <w:rsid w:val="00C621B7"/>
    <w:rsid w:val="00C62597"/>
    <w:rsid w:val="00C62AAF"/>
    <w:rsid w:val="00C642CD"/>
    <w:rsid w:val="00C642E0"/>
    <w:rsid w:val="00C654C9"/>
    <w:rsid w:val="00C655C1"/>
    <w:rsid w:val="00C65750"/>
    <w:rsid w:val="00C659B0"/>
    <w:rsid w:val="00C65CEE"/>
    <w:rsid w:val="00C65E19"/>
    <w:rsid w:val="00C66208"/>
    <w:rsid w:val="00C66658"/>
    <w:rsid w:val="00C66963"/>
    <w:rsid w:val="00C67F49"/>
    <w:rsid w:val="00C70060"/>
    <w:rsid w:val="00C704B4"/>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B1C"/>
    <w:rsid w:val="00C76B80"/>
    <w:rsid w:val="00C77865"/>
    <w:rsid w:val="00C77BB2"/>
    <w:rsid w:val="00C77CA1"/>
    <w:rsid w:val="00C80936"/>
    <w:rsid w:val="00C80F64"/>
    <w:rsid w:val="00C8115C"/>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7F4"/>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971"/>
    <w:rsid w:val="00CB3FCE"/>
    <w:rsid w:val="00CB47CE"/>
    <w:rsid w:val="00CB4EB3"/>
    <w:rsid w:val="00CB58EE"/>
    <w:rsid w:val="00CB5E54"/>
    <w:rsid w:val="00CB65FF"/>
    <w:rsid w:val="00CB70E2"/>
    <w:rsid w:val="00CB74BB"/>
    <w:rsid w:val="00CB78B3"/>
    <w:rsid w:val="00CC03A6"/>
    <w:rsid w:val="00CC118D"/>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473"/>
    <w:rsid w:val="00CC7672"/>
    <w:rsid w:val="00CC77FD"/>
    <w:rsid w:val="00CC7F18"/>
    <w:rsid w:val="00CD1326"/>
    <w:rsid w:val="00CD2816"/>
    <w:rsid w:val="00CD2B85"/>
    <w:rsid w:val="00CD334E"/>
    <w:rsid w:val="00CD36BA"/>
    <w:rsid w:val="00CD3745"/>
    <w:rsid w:val="00CD37F1"/>
    <w:rsid w:val="00CD4662"/>
    <w:rsid w:val="00CD4939"/>
    <w:rsid w:val="00CD4984"/>
    <w:rsid w:val="00CD56A8"/>
    <w:rsid w:val="00CD5F54"/>
    <w:rsid w:val="00CD6C8B"/>
    <w:rsid w:val="00CD78A1"/>
    <w:rsid w:val="00CD7B82"/>
    <w:rsid w:val="00CD7E4F"/>
    <w:rsid w:val="00CE00ED"/>
    <w:rsid w:val="00CE0205"/>
    <w:rsid w:val="00CE037E"/>
    <w:rsid w:val="00CE0552"/>
    <w:rsid w:val="00CE0A9E"/>
    <w:rsid w:val="00CE14E6"/>
    <w:rsid w:val="00CE1844"/>
    <w:rsid w:val="00CE26A1"/>
    <w:rsid w:val="00CE3C7A"/>
    <w:rsid w:val="00CE5D85"/>
    <w:rsid w:val="00CE66AB"/>
    <w:rsid w:val="00CE7877"/>
    <w:rsid w:val="00CE7C0B"/>
    <w:rsid w:val="00CF0517"/>
    <w:rsid w:val="00CF09F3"/>
    <w:rsid w:val="00CF116E"/>
    <w:rsid w:val="00CF11A7"/>
    <w:rsid w:val="00CF2154"/>
    <w:rsid w:val="00CF2235"/>
    <w:rsid w:val="00CF27BD"/>
    <w:rsid w:val="00CF2873"/>
    <w:rsid w:val="00CF2AEA"/>
    <w:rsid w:val="00CF2EBC"/>
    <w:rsid w:val="00CF34CE"/>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590"/>
    <w:rsid w:val="00D015DE"/>
    <w:rsid w:val="00D01DB4"/>
    <w:rsid w:val="00D0235A"/>
    <w:rsid w:val="00D02516"/>
    <w:rsid w:val="00D02C46"/>
    <w:rsid w:val="00D039B3"/>
    <w:rsid w:val="00D03C36"/>
    <w:rsid w:val="00D042B7"/>
    <w:rsid w:val="00D055CC"/>
    <w:rsid w:val="00D0561C"/>
    <w:rsid w:val="00D056B0"/>
    <w:rsid w:val="00D059B3"/>
    <w:rsid w:val="00D06373"/>
    <w:rsid w:val="00D06E79"/>
    <w:rsid w:val="00D07161"/>
    <w:rsid w:val="00D07422"/>
    <w:rsid w:val="00D079BB"/>
    <w:rsid w:val="00D10E0C"/>
    <w:rsid w:val="00D11AD1"/>
    <w:rsid w:val="00D11CC9"/>
    <w:rsid w:val="00D11D87"/>
    <w:rsid w:val="00D120E4"/>
    <w:rsid w:val="00D12170"/>
    <w:rsid w:val="00D122DF"/>
    <w:rsid w:val="00D122EC"/>
    <w:rsid w:val="00D12361"/>
    <w:rsid w:val="00D123AA"/>
    <w:rsid w:val="00D13444"/>
    <w:rsid w:val="00D13BD0"/>
    <w:rsid w:val="00D14056"/>
    <w:rsid w:val="00D14394"/>
    <w:rsid w:val="00D147CF"/>
    <w:rsid w:val="00D14B6C"/>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0C72"/>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9BE"/>
    <w:rsid w:val="00D46EAE"/>
    <w:rsid w:val="00D46F48"/>
    <w:rsid w:val="00D474CD"/>
    <w:rsid w:val="00D477BB"/>
    <w:rsid w:val="00D50F8D"/>
    <w:rsid w:val="00D53BA8"/>
    <w:rsid w:val="00D5426C"/>
    <w:rsid w:val="00D54535"/>
    <w:rsid w:val="00D548F0"/>
    <w:rsid w:val="00D553B8"/>
    <w:rsid w:val="00D557AA"/>
    <w:rsid w:val="00D55950"/>
    <w:rsid w:val="00D55EC2"/>
    <w:rsid w:val="00D571D2"/>
    <w:rsid w:val="00D57608"/>
    <w:rsid w:val="00D57B22"/>
    <w:rsid w:val="00D57D28"/>
    <w:rsid w:val="00D57E7E"/>
    <w:rsid w:val="00D60534"/>
    <w:rsid w:val="00D608AD"/>
    <w:rsid w:val="00D60CA8"/>
    <w:rsid w:val="00D61622"/>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DE5"/>
    <w:rsid w:val="00D67E9F"/>
    <w:rsid w:val="00D67EF3"/>
    <w:rsid w:val="00D700FA"/>
    <w:rsid w:val="00D703C7"/>
    <w:rsid w:val="00D704A8"/>
    <w:rsid w:val="00D70504"/>
    <w:rsid w:val="00D705E2"/>
    <w:rsid w:val="00D70749"/>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1F81"/>
    <w:rsid w:val="00D823F5"/>
    <w:rsid w:val="00D824EA"/>
    <w:rsid w:val="00D829EC"/>
    <w:rsid w:val="00D82A8E"/>
    <w:rsid w:val="00D84712"/>
    <w:rsid w:val="00D84EFD"/>
    <w:rsid w:val="00D84F84"/>
    <w:rsid w:val="00D85443"/>
    <w:rsid w:val="00D85978"/>
    <w:rsid w:val="00D86034"/>
    <w:rsid w:val="00D86BF9"/>
    <w:rsid w:val="00D8762D"/>
    <w:rsid w:val="00D87D06"/>
    <w:rsid w:val="00D901A4"/>
    <w:rsid w:val="00D90332"/>
    <w:rsid w:val="00D90ACD"/>
    <w:rsid w:val="00D91276"/>
    <w:rsid w:val="00D91ADC"/>
    <w:rsid w:val="00D9221F"/>
    <w:rsid w:val="00D9227C"/>
    <w:rsid w:val="00D92506"/>
    <w:rsid w:val="00D92AE6"/>
    <w:rsid w:val="00D92CBF"/>
    <w:rsid w:val="00D93378"/>
    <w:rsid w:val="00D936B0"/>
    <w:rsid w:val="00D9404B"/>
    <w:rsid w:val="00D94521"/>
    <w:rsid w:val="00D94B2D"/>
    <w:rsid w:val="00D94BE5"/>
    <w:rsid w:val="00D950FC"/>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F8D"/>
    <w:rsid w:val="00DB00CB"/>
    <w:rsid w:val="00DB025F"/>
    <w:rsid w:val="00DB02CE"/>
    <w:rsid w:val="00DB0C03"/>
    <w:rsid w:val="00DB1183"/>
    <w:rsid w:val="00DB12FA"/>
    <w:rsid w:val="00DB2DA5"/>
    <w:rsid w:val="00DB330C"/>
    <w:rsid w:val="00DB39F7"/>
    <w:rsid w:val="00DB3C9C"/>
    <w:rsid w:val="00DB4120"/>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BFD"/>
    <w:rsid w:val="00DD508C"/>
    <w:rsid w:val="00DD5A06"/>
    <w:rsid w:val="00DD5B0E"/>
    <w:rsid w:val="00DD5BFD"/>
    <w:rsid w:val="00DD5FCC"/>
    <w:rsid w:val="00DD68C9"/>
    <w:rsid w:val="00DD6934"/>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A1F"/>
    <w:rsid w:val="00DE6641"/>
    <w:rsid w:val="00DE6C7F"/>
    <w:rsid w:val="00DE6CE5"/>
    <w:rsid w:val="00DE713A"/>
    <w:rsid w:val="00DE7BAC"/>
    <w:rsid w:val="00DF0357"/>
    <w:rsid w:val="00DF049A"/>
    <w:rsid w:val="00DF0C92"/>
    <w:rsid w:val="00DF0FA9"/>
    <w:rsid w:val="00DF2131"/>
    <w:rsid w:val="00DF21BB"/>
    <w:rsid w:val="00DF25E5"/>
    <w:rsid w:val="00DF297F"/>
    <w:rsid w:val="00DF3055"/>
    <w:rsid w:val="00DF3423"/>
    <w:rsid w:val="00DF3833"/>
    <w:rsid w:val="00DF4049"/>
    <w:rsid w:val="00DF43E5"/>
    <w:rsid w:val="00DF500E"/>
    <w:rsid w:val="00DF5602"/>
    <w:rsid w:val="00DF56A6"/>
    <w:rsid w:val="00DF591B"/>
    <w:rsid w:val="00DF5BC3"/>
    <w:rsid w:val="00DF5BF1"/>
    <w:rsid w:val="00DF61FA"/>
    <w:rsid w:val="00DF67A0"/>
    <w:rsid w:val="00DF6DB3"/>
    <w:rsid w:val="00DF7137"/>
    <w:rsid w:val="00DF71A5"/>
    <w:rsid w:val="00DF7EB5"/>
    <w:rsid w:val="00DF7EC2"/>
    <w:rsid w:val="00E0029E"/>
    <w:rsid w:val="00E00307"/>
    <w:rsid w:val="00E00769"/>
    <w:rsid w:val="00E00A21"/>
    <w:rsid w:val="00E00E72"/>
    <w:rsid w:val="00E01080"/>
    <w:rsid w:val="00E0125E"/>
    <w:rsid w:val="00E017D9"/>
    <w:rsid w:val="00E02142"/>
    <w:rsid w:val="00E02621"/>
    <w:rsid w:val="00E02979"/>
    <w:rsid w:val="00E02EAF"/>
    <w:rsid w:val="00E0386A"/>
    <w:rsid w:val="00E03EC3"/>
    <w:rsid w:val="00E044C2"/>
    <w:rsid w:val="00E0498B"/>
    <w:rsid w:val="00E049D2"/>
    <w:rsid w:val="00E05016"/>
    <w:rsid w:val="00E0546B"/>
    <w:rsid w:val="00E0549A"/>
    <w:rsid w:val="00E06176"/>
    <w:rsid w:val="00E0628E"/>
    <w:rsid w:val="00E06439"/>
    <w:rsid w:val="00E068A8"/>
    <w:rsid w:val="00E06B27"/>
    <w:rsid w:val="00E06B87"/>
    <w:rsid w:val="00E07B7D"/>
    <w:rsid w:val="00E1022D"/>
    <w:rsid w:val="00E10772"/>
    <w:rsid w:val="00E10F05"/>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6193"/>
    <w:rsid w:val="00E36614"/>
    <w:rsid w:val="00E36C84"/>
    <w:rsid w:val="00E37026"/>
    <w:rsid w:val="00E3750B"/>
    <w:rsid w:val="00E37F02"/>
    <w:rsid w:val="00E40762"/>
    <w:rsid w:val="00E414F9"/>
    <w:rsid w:val="00E4166A"/>
    <w:rsid w:val="00E41B17"/>
    <w:rsid w:val="00E421A4"/>
    <w:rsid w:val="00E42B2D"/>
    <w:rsid w:val="00E42E4E"/>
    <w:rsid w:val="00E42EA9"/>
    <w:rsid w:val="00E43879"/>
    <w:rsid w:val="00E43E8D"/>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E06"/>
    <w:rsid w:val="00E56161"/>
    <w:rsid w:val="00E5739D"/>
    <w:rsid w:val="00E5764F"/>
    <w:rsid w:val="00E57928"/>
    <w:rsid w:val="00E5792E"/>
    <w:rsid w:val="00E57AEA"/>
    <w:rsid w:val="00E57DD8"/>
    <w:rsid w:val="00E60170"/>
    <w:rsid w:val="00E60639"/>
    <w:rsid w:val="00E608CD"/>
    <w:rsid w:val="00E6100D"/>
    <w:rsid w:val="00E61805"/>
    <w:rsid w:val="00E61B27"/>
    <w:rsid w:val="00E61EC5"/>
    <w:rsid w:val="00E61EF5"/>
    <w:rsid w:val="00E62A7E"/>
    <w:rsid w:val="00E63C43"/>
    <w:rsid w:val="00E63D3E"/>
    <w:rsid w:val="00E64408"/>
    <w:rsid w:val="00E64BFF"/>
    <w:rsid w:val="00E64F0B"/>
    <w:rsid w:val="00E653FD"/>
    <w:rsid w:val="00E65A0C"/>
    <w:rsid w:val="00E661D4"/>
    <w:rsid w:val="00E66DA3"/>
    <w:rsid w:val="00E6715B"/>
    <w:rsid w:val="00E672F7"/>
    <w:rsid w:val="00E67888"/>
    <w:rsid w:val="00E67946"/>
    <w:rsid w:val="00E67A4E"/>
    <w:rsid w:val="00E704FB"/>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E93"/>
    <w:rsid w:val="00E80446"/>
    <w:rsid w:val="00E80981"/>
    <w:rsid w:val="00E80E15"/>
    <w:rsid w:val="00E81267"/>
    <w:rsid w:val="00E821B1"/>
    <w:rsid w:val="00E82308"/>
    <w:rsid w:val="00E8240A"/>
    <w:rsid w:val="00E82D7B"/>
    <w:rsid w:val="00E840B2"/>
    <w:rsid w:val="00E843C1"/>
    <w:rsid w:val="00E84976"/>
    <w:rsid w:val="00E84A0C"/>
    <w:rsid w:val="00E84B07"/>
    <w:rsid w:val="00E84F8F"/>
    <w:rsid w:val="00E8582B"/>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678"/>
    <w:rsid w:val="00EA7E20"/>
    <w:rsid w:val="00EB1103"/>
    <w:rsid w:val="00EB1143"/>
    <w:rsid w:val="00EB1677"/>
    <w:rsid w:val="00EB27F3"/>
    <w:rsid w:val="00EB2C3D"/>
    <w:rsid w:val="00EB2E6D"/>
    <w:rsid w:val="00EB3000"/>
    <w:rsid w:val="00EB3027"/>
    <w:rsid w:val="00EB33AD"/>
    <w:rsid w:val="00EB48D2"/>
    <w:rsid w:val="00EB4A45"/>
    <w:rsid w:val="00EB4B09"/>
    <w:rsid w:val="00EB4C64"/>
    <w:rsid w:val="00EB524D"/>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26F"/>
    <w:rsid w:val="00ED338D"/>
    <w:rsid w:val="00ED424A"/>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3C"/>
    <w:rsid w:val="00EF0B94"/>
    <w:rsid w:val="00EF1675"/>
    <w:rsid w:val="00EF1F1F"/>
    <w:rsid w:val="00EF20DA"/>
    <w:rsid w:val="00EF26DA"/>
    <w:rsid w:val="00EF2C86"/>
    <w:rsid w:val="00EF2D28"/>
    <w:rsid w:val="00EF3D2D"/>
    <w:rsid w:val="00EF4460"/>
    <w:rsid w:val="00EF44ED"/>
    <w:rsid w:val="00EF460C"/>
    <w:rsid w:val="00EF4FB5"/>
    <w:rsid w:val="00EF5090"/>
    <w:rsid w:val="00EF5F92"/>
    <w:rsid w:val="00EF649F"/>
    <w:rsid w:val="00EF64FF"/>
    <w:rsid w:val="00EF6B33"/>
    <w:rsid w:val="00EF786E"/>
    <w:rsid w:val="00EF7C10"/>
    <w:rsid w:val="00F00193"/>
    <w:rsid w:val="00F0022C"/>
    <w:rsid w:val="00F005C3"/>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E8D"/>
    <w:rsid w:val="00F05F1E"/>
    <w:rsid w:val="00F06301"/>
    <w:rsid w:val="00F06E1D"/>
    <w:rsid w:val="00F07D43"/>
    <w:rsid w:val="00F07EF0"/>
    <w:rsid w:val="00F10463"/>
    <w:rsid w:val="00F106E7"/>
    <w:rsid w:val="00F107E9"/>
    <w:rsid w:val="00F10C38"/>
    <w:rsid w:val="00F11072"/>
    <w:rsid w:val="00F1231D"/>
    <w:rsid w:val="00F12339"/>
    <w:rsid w:val="00F125D9"/>
    <w:rsid w:val="00F126EA"/>
    <w:rsid w:val="00F127DA"/>
    <w:rsid w:val="00F12C0F"/>
    <w:rsid w:val="00F12CD8"/>
    <w:rsid w:val="00F136E0"/>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2F9"/>
    <w:rsid w:val="00F3232D"/>
    <w:rsid w:val="00F32935"/>
    <w:rsid w:val="00F3350F"/>
    <w:rsid w:val="00F336A2"/>
    <w:rsid w:val="00F336A3"/>
    <w:rsid w:val="00F3379D"/>
    <w:rsid w:val="00F337F2"/>
    <w:rsid w:val="00F33982"/>
    <w:rsid w:val="00F33B35"/>
    <w:rsid w:val="00F343F7"/>
    <w:rsid w:val="00F34435"/>
    <w:rsid w:val="00F344A1"/>
    <w:rsid w:val="00F3460F"/>
    <w:rsid w:val="00F35A0F"/>
    <w:rsid w:val="00F36DC8"/>
    <w:rsid w:val="00F376EB"/>
    <w:rsid w:val="00F37E22"/>
    <w:rsid w:val="00F37EF5"/>
    <w:rsid w:val="00F37FA5"/>
    <w:rsid w:val="00F401AF"/>
    <w:rsid w:val="00F41D47"/>
    <w:rsid w:val="00F41DE4"/>
    <w:rsid w:val="00F427C9"/>
    <w:rsid w:val="00F42E73"/>
    <w:rsid w:val="00F42EDC"/>
    <w:rsid w:val="00F43317"/>
    <w:rsid w:val="00F438B0"/>
    <w:rsid w:val="00F4421B"/>
    <w:rsid w:val="00F44ACF"/>
    <w:rsid w:val="00F4555B"/>
    <w:rsid w:val="00F469EC"/>
    <w:rsid w:val="00F46D3D"/>
    <w:rsid w:val="00F475E7"/>
    <w:rsid w:val="00F50235"/>
    <w:rsid w:val="00F52129"/>
    <w:rsid w:val="00F5219B"/>
    <w:rsid w:val="00F522E5"/>
    <w:rsid w:val="00F534F6"/>
    <w:rsid w:val="00F535F8"/>
    <w:rsid w:val="00F53C38"/>
    <w:rsid w:val="00F54095"/>
    <w:rsid w:val="00F549CA"/>
    <w:rsid w:val="00F5514D"/>
    <w:rsid w:val="00F55A09"/>
    <w:rsid w:val="00F55C4F"/>
    <w:rsid w:val="00F55F8C"/>
    <w:rsid w:val="00F5623A"/>
    <w:rsid w:val="00F566C3"/>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F85"/>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31EB"/>
    <w:rsid w:val="00F7331C"/>
    <w:rsid w:val="00F73C84"/>
    <w:rsid w:val="00F74062"/>
    <w:rsid w:val="00F742C9"/>
    <w:rsid w:val="00F74C5E"/>
    <w:rsid w:val="00F75530"/>
    <w:rsid w:val="00F75668"/>
    <w:rsid w:val="00F75A8E"/>
    <w:rsid w:val="00F75BF6"/>
    <w:rsid w:val="00F75CF5"/>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C00A4"/>
    <w:rsid w:val="00FC1A33"/>
    <w:rsid w:val="00FC1E05"/>
    <w:rsid w:val="00FC1F02"/>
    <w:rsid w:val="00FC275E"/>
    <w:rsid w:val="00FC2AD1"/>
    <w:rsid w:val="00FC33BE"/>
    <w:rsid w:val="00FC341A"/>
    <w:rsid w:val="00FC394B"/>
    <w:rsid w:val="00FC3A71"/>
    <w:rsid w:val="00FC3E61"/>
    <w:rsid w:val="00FC487A"/>
    <w:rsid w:val="00FC4C76"/>
    <w:rsid w:val="00FC7429"/>
    <w:rsid w:val="00FC7982"/>
    <w:rsid w:val="00FD085E"/>
    <w:rsid w:val="00FD0DFA"/>
    <w:rsid w:val="00FD11AF"/>
    <w:rsid w:val="00FD1D63"/>
    <w:rsid w:val="00FD221A"/>
    <w:rsid w:val="00FD238E"/>
    <w:rsid w:val="00FD2407"/>
    <w:rsid w:val="00FD2752"/>
    <w:rsid w:val="00FD2B70"/>
    <w:rsid w:val="00FD2C34"/>
    <w:rsid w:val="00FD3A49"/>
    <w:rsid w:val="00FD4053"/>
    <w:rsid w:val="00FD4A2D"/>
    <w:rsid w:val="00FD5786"/>
    <w:rsid w:val="00FD590F"/>
    <w:rsid w:val="00FD5B74"/>
    <w:rsid w:val="00FD5B94"/>
    <w:rsid w:val="00FD691B"/>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4B7"/>
    <w:rsid w:val="00FE45EF"/>
    <w:rsid w:val="00FE4E18"/>
    <w:rsid w:val="00FE53A8"/>
    <w:rsid w:val="00FE6DE6"/>
    <w:rsid w:val="00FE703D"/>
    <w:rsid w:val="00FE73A4"/>
    <w:rsid w:val="00FE76B2"/>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BC2631"/>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7568</Words>
  <Characters>43138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2023-09-26T16:35:00Z</dcterms:created>
  <dcterms:modified xsi:type="dcterms:W3CDTF">2023-09-27T18:52:00Z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2023-09-06T19:02:10Z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919bef39-79f3-4fa2-b91b-adedcbd66b65</vt:lpwstr>
  </property>
  <property fmtid="{D5CDD505-2E9C-101B-9397-08002B2CF9AE}" pid="8" name="MSIP_Label_7084cbda-52b8-46fb-a7b7-cb5bd465ed85_ContentBits">
    <vt:lpwstr>0</vt:lpwstr>
  </property>
</Properties>
</file>