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5BACF593" w:rsidR="00C97625" w:rsidRPr="00595DDC" w:rsidRDefault="00F549A5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="00356F5A" w:rsidRPr="00356F5A">
                <w:rPr>
                  <w:rStyle w:val="Hyperlink"/>
                </w:rPr>
                <w:t>1203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06326F5D" w:rsidR="00C97625" w:rsidRPr="009F3D0E" w:rsidRDefault="00FB220B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Implementation of Dispatchable Reliability Reserve Service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6B0A9F65" w:rsidR="00FC0BDC" w:rsidRPr="009F3D0E" w:rsidRDefault="00356F5A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September 27, 2023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30029EFA" w:rsidR="00124420" w:rsidRPr="002D68CF" w:rsidRDefault="00FB220B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B220B">
              <w:rPr>
                <w:rFonts w:ascii="Arial" w:hAnsi="Arial" w:cs="Arial"/>
              </w:rPr>
              <w:t>Between $1.0M and $1.5M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016E55C4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FB220B">
              <w:rPr>
                <w:rFonts w:cs="Arial"/>
              </w:rPr>
              <w:t>12</w:t>
            </w:r>
            <w:r w:rsidRPr="0026620F">
              <w:rPr>
                <w:rFonts w:cs="Arial"/>
              </w:rPr>
              <w:t xml:space="preserve"> to </w:t>
            </w:r>
            <w:r w:rsidR="00FB220B">
              <w:rPr>
                <w:rFonts w:cs="Arial"/>
              </w:rPr>
              <w:t>15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335FFF5A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FB220B">
              <w:t>64</w:t>
            </w:r>
            <w:r w:rsidR="00CB2C65" w:rsidRPr="00CB2C65">
              <w:t xml:space="preserve">% ERCOT; </w:t>
            </w:r>
            <w:r w:rsidR="00FB220B">
              <w:t>36</w:t>
            </w:r>
            <w:r w:rsidR="00CB2C65" w:rsidRPr="00CB2C65">
              <w:t>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4EE0928A" w14:textId="4F432787" w:rsidR="004B1BFC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Market Operation Systems</w:t>
            </w:r>
            <w:r>
              <w:t xml:space="preserve">                      65% </w:t>
            </w:r>
          </w:p>
          <w:p w14:paraId="3857C6A6" w14:textId="3ADA4499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Data Management &amp; Analytic Systems</w:t>
            </w:r>
            <w:r>
              <w:t xml:space="preserve">   20%</w:t>
            </w:r>
          </w:p>
          <w:p w14:paraId="26732DE2" w14:textId="45861BB1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Energy Management Systems</w:t>
            </w:r>
            <w:r>
              <w:t xml:space="preserve">                  8%</w:t>
            </w:r>
          </w:p>
          <w:p w14:paraId="272AAFC7" w14:textId="44E138F5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Content Delivery Systems</w:t>
            </w:r>
            <w:r>
              <w:t xml:space="preserve">                         2%</w:t>
            </w:r>
          </w:p>
          <w:p w14:paraId="54416DCB" w14:textId="0F52D8D0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Settlements &amp; Billing Systems</w:t>
            </w:r>
            <w:r>
              <w:t xml:space="preserve">                  1%</w:t>
            </w:r>
          </w:p>
          <w:p w14:paraId="6487FC99" w14:textId="3B4225F3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CRM &amp; Registration Systems</w:t>
            </w:r>
            <w:r>
              <w:t xml:space="preserve">                    1%</w:t>
            </w:r>
          </w:p>
          <w:p w14:paraId="4B224065" w14:textId="207A18B7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Integration Systems</w:t>
            </w:r>
            <w:r>
              <w:t xml:space="preserve">                                   1%</w:t>
            </w:r>
          </w:p>
          <w:p w14:paraId="34C629E1" w14:textId="51794D9D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ERCOT Website and MIS Systems</w:t>
            </w:r>
            <w:r>
              <w:t xml:space="preserve">           1%</w:t>
            </w:r>
          </w:p>
          <w:p w14:paraId="5D632BE4" w14:textId="5294DAC3" w:rsidR="00FB220B" w:rsidRDefault="00FB220B" w:rsidP="00FB220B">
            <w:pPr>
              <w:pStyle w:val="NormalArial"/>
              <w:numPr>
                <w:ilvl w:val="0"/>
                <w:numId w:val="7"/>
              </w:numPr>
            </w:pPr>
            <w:r w:rsidRPr="00FB220B">
              <w:t>Channel Management Systems</w:t>
            </w:r>
            <w:r>
              <w:t xml:space="preserve">                 1%</w:t>
            </w:r>
          </w:p>
          <w:p w14:paraId="3F868CC6" w14:textId="686D9456" w:rsidR="00FB220B" w:rsidRPr="00FE71C0" w:rsidRDefault="00FB220B" w:rsidP="00FB220B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02B3860A" w:rsidR="004E7041" w:rsidRPr="00D54DC7" w:rsidRDefault="00FB220B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FB220B">
              <w:rPr>
                <w:b w:val="0"/>
              </w:rPr>
              <w:t>ERCOT will update grid operations and practices to implement this NPRR.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DE9E" w14:textId="77777777" w:rsidR="009A581D" w:rsidRDefault="009A581D">
      <w:r>
        <w:separator/>
      </w:r>
    </w:p>
  </w:endnote>
  <w:endnote w:type="continuationSeparator" w:id="0">
    <w:p w14:paraId="5FDD932C" w14:textId="77777777" w:rsidR="009A581D" w:rsidRDefault="009A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71B47535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F549A5">
      <w:rPr>
        <w:rFonts w:ascii="Arial" w:hAnsi="Arial"/>
        <w:noProof/>
        <w:sz w:val="18"/>
      </w:rPr>
      <w:t>1203NPRR-02 Impact Analysis 092723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47C3" w14:textId="77777777" w:rsidR="009A581D" w:rsidRDefault="009A581D">
      <w:r>
        <w:separator/>
      </w:r>
    </w:p>
  </w:footnote>
  <w:footnote w:type="continuationSeparator" w:id="0">
    <w:p w14:paraId="7FE62A9B" w14:textId="77777777" w:rsidR="009A581D" w:rsidRDefault="009A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8731A"/>
    <w:multiLevelType w:val="hybridMultilevel"/>
    <w:tmpl w:val="058E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0220786">
    <w:abstractNumId w:val="0"/>
  </w:num>
  <w:num w:numId="2" w16cid:durableId="1714112696">
    <w:abstractNumId w:val="6"/>
  </w:num>
  <w:num w:numId="3" w16cid:durableId="67001086">
    <w:abstractNumId w:val="3"/>
  </w:num>
  <w:num w:numId="4" w16cid:durableId="71702572">
    <w:abstractNumId w:val="2"/>
  </w:num>
  <w:num w:numId="5" w16cid:durableId="133300634">
    <w:abstractNumId w:val="1"/>
  </w:num>
  <w:num w:numId="6" w16cid:durableId="1628970623">
    <w:abstractNumId w:val="5"/>
  </w:num>
  <w:num w:numId="7" w16cid:durableId="18440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56F5A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1EF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A581D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49A5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0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6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1443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4</cp:revision>
  <cp:lastPrinted>2007-01-12T13:31:00Z</cp:lastPrinted>
  <dcterms:created xsi:type="dcterms:W3CDTF">2023-09-27T14:49:00Z</dcterms:created>
  <dcterms:modified xsi:type="dcterms:W3CDTF">2023-09-27T20:44:00Z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2023-09-19T14:49:27Z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c6db88bb-0147-46a6-82c7-0b950fbf3ea7</vt:lpwstr>
  </property>
  <property fmtid="{D5CDD505-2E9C-101B-9397-08002B2CF9AE}" pid="9" name="MSIP_Label_7084cbda-52b8-46fb-a7b7-cb5bd465ed85_ContentBits">
    <vt:lpwstr>0</vt:lpwstr>
  </property>
</Properties>
</file>