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1A4A" w14:textId="1DB56965" w:rsidR="00F65D6B" w:rsidRDefault="00F65D6B">
      <w:r>
        <w:t xml:space="preserve">John Ritch, WMWG Chair </w:t>
      </w:r>
    </w:p>
    <w:p w14:paraId="50245EDA" w14:textId="52DE427A" w:rsidR="006C5982" w:rsidRDefault="00C40AB4">
      <w:r>
        <w:t xml:space="preserve">WMWG 8/4 Meeting Update to WMS on </w:t>
      </w:r>
    </w:p>
    <w:p w14:paraId="1E57A125" w14:textId="77777777" w:rsidR="00C40AB4" w:rsidRDefault="00C40AB4"/>
    <w:p w14:paraId="22CDDB04" w14:textId="77777777" w:rsidR="00C40AB4" w:rsidRDefault="00C40AB4" w:rsidP="00C40AB4">
      <w:pPr>
        <w:pStyle w:val="ListParagraph"/>
        <w:numPr>
          <w:ilvl w:val="0"/>
          <w:numId w:val="1"/>
        </w:numPr>
      </w:pPr>
      <w:r>
        <w:t>No comments on ERCOT reports</w:t>
      </w:r>
    </w:p>
    <w:p w14:paraId="4E57E25F" w14:textId="77777777" w:rsidR="00C40AB4" w:rsidRDefault="00C40AB4" w:rsidP="00C40AB4">
      <w:pPr>
        <w:pStyle w:val="ListParagraph"/>
        <w:numPr>
          <w:ilvl w:val="0"/>
          <w:numId w:val="1"/>
        </w:numPr>
      </w:pPr>
      <w:r>
        <w:t>ECRS deployment presentation and discussion on 6/20 and 7/10</w:t>
      </w:r>
    </w:p>
    <w:p w14:paraId="1C944003" w14:textId="56DF8C96" w:rsidR="00C40AB4" w:rsidRDefault="00C40AB4" w:rsidP="00C40AB4">
      <w:pPr>
        <w:pStyle w:val="ListParagraph"/>
        <w:numPr>
          <w:ilvl w:val="1"/>
          <w:numId w:val="1"/>
        </w:numPr>
      </w:pPr>
      <w:r>
        <w:t xml:space="preserve">6/20 questions were originally related to why so little ECRS capacity that was deployed to </w:t>
      </w:r>
      <w:proofErr w:type="spellStart"/>
      <w:r>
        <w:t>sced</w:t>
      </w:r>
      <w:proofErr w:type="spellEnd"/>
      <w:r>
        <w:t xml:space="preserve"> was dispatched</w:t>
      </w:r>
      <w:r w:rsidR="00A15533">
        <w:t>.</w:t>
      </w:r>
    </w:p>
    <w:p w14:paraId="7E688356" w14:textId="77777777" w:rsidR="00C40AB4" w:rsidRDefault="00C40AB4" w:rsidP="00C40AB4">
      <w:pPr>
        <w:pStyle w:val="ListParagraph"/>
        <w:numPr>
          <w:ilvl w:val="2"/>
          <w:numId w:val="1"/>
        </w:numPr>
      </w:pPr>
      <w:r>
        <w:t xml:space="preserve">ERCOT updated the charts and calculations – the </w:t>
      </w:r>
      <w:proofErr w:type="spellStart"/>
      <w:r>
        <w:t>undispatched</w:t>
      </w:r>
      <w:proofErr w:type="spellEnd"/>
      <w:r>
        <w:t xml:space="preserve"> energy appeared much smaller and could reasonably be explained by congestion or congestion and offers above the system lambda</w:t>
      </w:r>
    </w:p>
    <w:p w14:paraId="0A8368B1" w14:textId="77777777" w:rsidR="00C40AB4" w:rsidRDefault="00C40AB4" w:rsidP="00C40AB4">
      <w:pPr>
        <w:pStyle w:val="ListParagraph"/>
        <w:numPr>
          <w:ilvl w:val="2"/>
          <w:numId w:val="1"/>
        </w:numPr>
      </w:pPr>
      <w:r>
        <w:t xml:space="preserve">July 10 – ECRS deployment was in response to emergency overload that wasn’t solving – ERCOT needed to additional capacity in SCED to allow </w:t>
      </w:r>
      <w:proofErr w:type="spellStart"/>
      <w:r>
        <w:t>sced</w:t>
      </w:r>
      <w:proofErr w:type="spellEnd"/>
      <w:r>
        <w:t xml:space="preserve"> to solve the constraint  - HRUC wasn’t coming up with a solution</w:t>
      </w:r>
    </w:p>
    <w:p w14:paraId="6E53F7E2" w14:textId="77777777" w:rsidR="00C40AB4" w:rsidRDefault="00567D08" w:rsidP="00C40AB4">
      <w:pPr>
        <w:pStyle w:val="ListParagraph"/>
        <w:numPr>
          <w:ilvl w:val="2"/>
          <w:numId w:val="1"/>
        </w:numPr>
      </w:pPr>
      <w:r>
        <w:t xml:space="preserve">Will be discussed at OWG to determine if there are more surgical approaches than deploying ECRS that can be adopted </w:t>
      </w:r>
    </w:p>
    <w:p w14:paraId="2659920A" w14:textId="77777777" w:rsidR="00567D08" w:rsidRDefault="00567D08" w:rsidP="00567D08">
      <w:pPr>
        <w:pStyle w:val="ListParagraph"/>
        <w:numPr>
          <w:ilvl w:val="0"/>
          <w:numId w:val="1"/>
        </w:numPr>
      </w:pPr>
      <w:r>
        <w:t>Capacity monitor view</w:t>
      </w:r>
    </w:p>
    <w:p w14:paraId="554443B4" w14:textId="77777777" w:rsidR="00567D08" w:rsidRDefault="00567D08" w:rsidP="00567D08">
      <w:pPr>
        <w:pStyle w:val="ListParagraph"/>
        <w:numPr>
          <w:ilvl w:val="1"/>
          <w:numId w:val="1"/>
        </w:numPr>
      </w:pPr>
      <w:r>
        <w:t>Stakeholders asked for ERCOT to consider changes to add transparency around ESRs and CLRs and how much AS capacity is being provided by those resources</w:t>
      </w:r>
    </w:p>
    <w:p w14:paraId="36E62177" w14:textId="77777777" w:rsidR="00567D08" w:rsidRDefault="00567D08" w:rsidP="00567D08">
      <w:pPr>
        <w:pStyle w:val="ListParagraph"/>
        <w:numPr>
          <w:ilvl w:val="1"/>
          <w:numId w:val="1"/>
        </w:numPr>
      </w:pPr>
      <w:r>
        <w:t>Nitika will provide a more detailed tutorial and possibly open to adding time stamps on the data fresh</w:t>
      </w:r>
    </w:p>
    <w:p w14:paraId="359E9A3D" w14:textId="77777777" w:rsidR="00567D08" w:rsidRDefault="00567D08" w:rsidP="00567D08">
      <w:pPr>
        <w:pStyle w:val="ListParagraph"/>
        <w:numPr>
          <w:ilvl w:val="0"/>
          <w:numId w:val="1"/>
        </w:numPr>
      </w:pPr>
      <w:r>
        <w:t>NPRR Presentations – updates and educational – no decisions reflecting consensus of WMWG</w:t>
      </w:r>
    </w:p>
    <w:p w14:paraId="208FDEFE" w14:textId="77777777" w:rsidR="00567D08" w:rsidRDefault="00567D08" w:rsidP="00567D08">
      <w:pPr>
        <w:pStyle w:val="ListParagraph"/>
        <w:numPr>
          <w:ilvl w:val="1"/>
          <w:numId w:val="1"/>
        </w:numPr>
      </w:pPr>
      <w:r>
        <w:t>1181-  Coal and lignite inventory – ERCOT to post response comments</w:t>
      </w:r>
    </w:p>
    <w:p w14:paraId="4A6A7F07" w14:textId="77777777" w:rsidR="00567D08" w:rsidRDefault="00567D08" w:rsidP="00567D08">
      <w:pPr>
        <w:pStyle w:val="ListParagraph"/>
        <w:numPr>
          <w:ilvl w:val="1"/>
          <w:numId w:val="1"/>
        </w:numPr>
      </w:pPr>
      <w:r>
        <w:t xml:space="preserve">1188 – Nodal pricing from CLRs – refresher from Sai – lots of comments on adding costs to netted loads and treating them as if they are stand alone loads </w:t>
      </w:r>
    </w:p>
    <w:p w14:paraId="729817B1" w14:textId="77777777" w:rsidR="00567D08" w:rsidRDefault="00567D08" w:rsidP="00567D08">
      <w:pPr>
        <w:pStyle w:val="ListParagraph"/>
        <w:numPr>
          <w:ilvl w:val="2"/>
          <w:numId w:val="1"/>
        </w:numPr>
      </w:pPr>
      <w:r>
        <w:t>No decisions – decision making and deep dive will occur at LFLTF</w:t>
      </w:r>
    </w:p>
    <w:p w14:paraId="4FD1CD92" w14:textId="77777777" w:rsidR="00567D08" w:rsidRDefault="00567D08" w:rsidP="00567D08">
      <w:pPr>
        <w:pStyle w:val="ListParagraph"/>
        <w:numPr>
          <w:ilvl w:val="1"/>
          <w:numId w:val="1"/>
        </w:numPr>
      </w:pPr>
      <w:r>
        <w:t>1162 – on hold pending SCR – suggest it gets pulled if SCR looks promising</w:t>
      </w:r>
    </w:p>
    <w:p w14:paraId="3EC84603" w14:textId="77777777" w:rsidR="00567D08" w:rsidRDefault="00567D08" w:rsidP="00567D08">
      <w:pPr>
        <w:pStyle w:val="ListParagraph"/>
        <w:numPr>
          <w:ilvl w:val="0"/>
          <w:numId w:val="1"/>
        </w:numPr>
      </w:pPr>
      <w:r>
        <w:t>Adjourned at 11:22</w:t>
      </w:r>
    </w:p>
    <w:sectPr w:rsidR="00567D08" w:rsidSect="005112F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4F03"/>
    <w:multiLevelType w:val="hybridMultilevel"/>
    <w:tmpl w:val="0C10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86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B4"/>
    <w:rsid w:val="005112F6"/>
    <w:rsid w:val="00567D08"/>
    <w:rsid w:val="0058207E"/>
    <w:rsid w:val="005F218C"/>
    <w:rsid w:val="006C5982"/>
    <w:rsid w:val="00A15533"/>
    <w:rsid w:val="00C40AB4"/>
    <w:rsid w:val="00F6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7F13"/>
  <w15:chartTrackingRefBased/>
  <w15:docId w15:val="{68B2A286-1CD9-4048-A789-9581A594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Ritch, John</dc:creator>
  <cp:keywords/>
  <dc:description/>
  <cp:lastModifiedBy>Clifton, Suzy</cp:lastModifiedBy>
  <cp:revision>2</cp:revision>
  <dcterms:created xsi:type="dcterms:W3CDTF">2023-08-04T16:25:00Z</dcterms:created>
  <dcterms:modified xsi:type="dcterms:W3CDTF">2023-09-06T13:55:00Z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2023-09-06T13:55:23Z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e1f38f06-3d6f-413b-86e6-52132a4d97f0</vt:lpwstr>
  </property>
  <property fmtid="{D5CDD505-2E9C-101B-9397-08002B2CF9AE}" pid="8" name="MSIP_Label_7084cbda-52b8-46fb-a7b7-cb5bd465ed85_ContentBits">
    <vt:lpwstr>0</vt:lpwstr>
  </property>
</Properties>
</file>