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588A74A3" w:rsidR="002F6BE6" w:rsidRDefault="008B09B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852420D" w14:textId="2E7CDFD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07A3FACC" w14:textId="1405B08D" w:rsidR="001B56BB" w:rsidRDefault="001B56B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137D39E4" w:rsidR="00EB6CF3" w:rsidRDefault="000E487A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C712B">
        <w:rPr>
          <w:rFonts w:ascii="Times New Roman" w:hAnsi="Times New Roman" w:cs="Times New Roman"/>
          <w:b/>
        </w:rPr>
        <w:t xml:space="preserve">Wednesday, </w:t>
      </w:r>
      <w:r w:rsidR="00EA4F29">
        <w:rPr>
          <w:rFonts w:ascii="Times New Roman" w:hAnsi="Times New Roman" w:cs="Times New Roman"/>
          <w:b/>
        </w:rPr>
        <w:t>June 14</w:t>
      </w:r>
      <w:r w:rsidR="002C712B">
        <w:rPr>
          <w:rFonts w:ascii="Times New Roman" w:hAnsi="Times New Roman" w:cs="Times New Roman"/>
          <w:b/>
        </w:rPr>
        <w:t xml:space="preserve">, </w:t>
      </w:r>
      <w:r w:rsidR="00B93814">
        <w:rPr>
          <w:rFonts w:ascii="Times New Roman" w:hAnsi="Times New Roman" w:cs="Times New Roman"/>
          <w:b/>
        </w:rPr>
        <w:t>2023</w:t>
      </w:r>
      <w:r w:rsidR="001B56BB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EE0F74"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 w:rsidR="00EE0F74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101231" w:rsidRDefault="00D03FF6" w:rsidP="000A3F24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101231" w:rsidRDefault="00D03FF6" w:rsidP="000A3F24">
            <w:pPr>
              <w:rPr>
                <w:sz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2C712B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CB2894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CB2894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Reliant Energy Retail Services</w:t>
            </w:r>
            <w:r w:rsidR="00DA2A3F" w:rsidRPr="00CB2894">
              <w:rPr>
                <w:rFonts w:ascii="Times New Roman" w:hAnsi="Times New Roman" w:cs="Times New Roman"/>
              </w:rPr>
              <w:t xml:space="preserve"> (Reliant</w:t>
            </w:r>
            <w:r w:rsidR="00287F31" w:rsidRPr="00CB28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7293B40" w:rsidR="00E10D6A" w:rsidRPr="00CB2894" w:rsidRDefault="006E31D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01231" w:rsidRPr="002C712B" w14:paraId="107F67E0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D3586AA" w14:textId="210A201B" w:rsidR="00101231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97C2318" w14:textId="6491C093" w:rsidR="00101231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A5B0298" w14:textId="77777777" w:rsidR="00101231" w:rsidRPr="00EA4F29" w:rsidRDefault="001012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2C712B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CB2894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CB2894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EA4F29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52AF1" w:rsidRPr="002C712B" w14:paraId="2F8ED8C1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51D05CD7" w14:textId="2CAD4A24" w:rsidR="00852AF1" w:rsidRPr="00CB2894" w:rsidRDefault="00852AF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418673C1" w14:textId="199D6EE1" w:rsidR="00852AF1" w:rsidRPr="00CB2894" w:rsidRDefault="00852AF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5E13902C" w14:textId="77777777" w:rsidR="00852AF1" w:rsidRPr="00EA4F29" w:rsidRDefault="00852AF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1231" w:rsidRPr="002C712B" w14:paraId="785DB66B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2BBAAD2D" w14:textId="741372DA" w:rsidR="00101231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230" w:type="dxa"/>
            <w:vAlign w:val="bottom"/>
          </w:tcPr>
          <w:p w14:paraId="339253D1" w14:textId="7E5A885F" w:rsidR="00101231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National Grid Renewables (NG Renewables)</w:t>
            </w:r>
          </w:p>
        </w:tc>
        <w:tc>
          <w:tcPr>
            <w:tcW w:w="2880" w:type="dxa"/>
            <w:vAlign w:val="bottom"/>
          </w:tcPr>
          <w:p w14:paraId="0FA642CF" w14:textId="722E9606" w:rsidR="00101231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3FF6" w:rsidRPr="002C712B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CB2894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CB2894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Oncor</w:t>
            </w:r>
            <w:r w:rsidR="00DA2A3F" w:rsidRPr="00CB2894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EA4F29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74C44" w:rsidRPr="002C712B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CB2894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CB2894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313EF89E" w:rsidR="00274C44" w:rsidRPr="00EA4F29" w:rsidRDefault="00CB289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B28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2C712B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EA4F29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EA4F29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EA4F29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2C712B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CB2894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CB2894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767B694E" w:rsidR="009C4ABF" w:rsidRPr="00CB2894" w:rsidRDefault="002D0118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B2894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B93814" w:rsidRPr="002C712B" w14:paraId="77E9E2EC" w14:textId="77777777" w:rsidTr="00BB76AD">
        <w:tc>
          <w:tcPr>
            <w:tcW w:w="2250" w:type="dxa"/>
            <w:vAlign w:val="bottom"/>
          </w:tcPr>
          <w:p w14:paraId="14A57DCF" w14:textId="33B092C5" w:rsidR="00B93814" w:rsidRPr="00EA4F29" w:rsidRDefault="00B9381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2BD82187" w14:textId="7A3A1AE1" w:rsidR="00B93814" w:rsidRPr="00EA4F29" w:rsidRDefault="00B9381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  <w:vAlign w:val="bottom"/>
          </w:tcPr>
          <w:p w14:paraId="1D8AFBC8" w14:textId="6BD059C0" w:rsidR="00B93814" w:rsidRPr="00EA4F29" w:rsidRDefault="00B9381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7C2D" w:rsidRPr="002C712B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EA4F29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EA4F29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South Texas Electric Cooperative</w:t>
            </w:r>
            <w:r w:rsidR="00DA2A3F" w:rsidRPr="00EA4F29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61DBE59B" w:rsidR="005C7C2D" w:rsidRPr="00EA4F29" w:rsidRDefault="00EA4F2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F2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02B9" w:rsidRPr="002C712B" w14:paraId="7BC132AA" w14:textId="77777777" w:rsidTr="00BB76AD">
        <w:tc>
          <w:tcPr>
            <w:tcW w:w="2250" w:type="dxa"/>
            <w:vAlign w:val="bottom"/>
          </w:tcPr>
          <w:p w14:paraId="1376E6FA" w14:textId="5331403A" w:rsidR="006E02B9" w:rsidRPr="00CB2894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5387B419" w14:textId="49CBE779" w:rsidR="006E02B9" w:rsidRPr="00CB2894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18151487" w14:textId="29C44445" w:rsidR="006E02B9" w:rsidRPr="00EA4F29" w:rsidRDefault="006E02B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4689C" w:rsidRPr="002C712B" w14:paraId="7938DA30" w14:textId="77777777" w:rsidTr="00BB76AD">
        <w:tc>
          <w:tcPr>
            <w:tcW w:w="2250" w:type="dxa"/>
            <w:vAlign w:val="bottom"/>
          </w:tcPr>
          <w:p w14:paraId="2679EDBA" w14:textId="757A5DD4" w:rsidR="0064689C" w:rsidRPr="00CB2894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  <w:vAlign w:val="bottom"/>
          </w:tcPr>
          <w:p w14:paraId="2EA1B5B7" w14:textId="22EA64A9" w:rsidR="0064689C" w:rsidRPr="00CB2894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0CC4E95A" w14:textId="77777777" w:rsidR="0064689C" w:rsidRPr="00EA4F29" w:rsidRDefault="006468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2C712B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EA4F29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EA4F29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EA4F29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2C712B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8FCD15D" w14:textId="77777777" w:rsidR="002D0118" w:rsidRPr="00EA4F29" w:rsidRDefault="002D0118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FD056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3B665E" w:rsidRPr="002C712B" w14:paraId="52C5ACE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77D1A7B" w14:textId="0844ACDC" w:rsidR="003B665E" w:rsidRPr="00FD0564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230" w:type="dxa"/>
            <w:vAlign w:val="bottom"/>
          </w:tcPr>
          <w:p w14:paraId="456DC0D1" w14:textId="1A31E194" w:rsidR="003B665E" w:rsidRPr="00FD0564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1E8AED7E" w14:textId="06A7A7D6" w:rsidR="003B665E" w:rsidRPr="00FD0564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2C712B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FD0564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FD0564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C8CA2F6" w:rsidR="00FD1BF3" w:rsidRPr="00FD056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2C712B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FD0564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FD0564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5D66BC87" w:rsidR="00A73273" w:rsidRPr="00FD056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2B32C09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1B8DFC2" w14:textId="0EC53F0A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Barr, Bill</w:t>
            </w:r>
          </w:p>
        </w:tc>
        <w:tc>
          <w:tcPr>
            <w:tcW w:w="4230" w:type="dxa"/>
            <w:vAlign w:val="bottom"/>
          </w:tcPr>
          <w:p w14:paraId="7C6CC61A" w14:textId="4E865BF9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73F8CF39" w14:textId="138331F5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2A64E4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B85C078" w14:textId="0094A67E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4230" w:type="dxa"/>
            <w:vAlign w:val="bottom"/>
          </w:tcPr>
          <w:p w14:paraId="653597FA" w14:textId="0D5216E3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54145099" w14:textId="2144BF62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38921B3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7A8D902" w14:textId="7D3D9939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Batra-Shrader, Monica</w:t>
            </w:r>
          </w:p>
        </w:tc>
        <w:tc>
          <w:tcPr>
            <w:tcW w:w="4230" w:type="dxa"/>
            <w:vAlign w:val="bottom"/>
          </w:tcPr>
          <w:p w14:paraId="639A0215" w14:textId="2050D66D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880" w:type="dxa"/>
            <w:vAlign w:val="bottom"/>
          </w:tcPr>
          <w:p w14:paraId="264ED019" w14:textId="583ECF04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002" w:rsidRPr="002C712B" w14:paraId="6F36279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EBC87A" w14:textId="547D3F6C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3776EC8D" w14:textId="4E5F2233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685DBD5B" w14:textId="32AFF045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180B" w:rsidRPr="002C712B" w14:paraId="6E25BA0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0D5B878" w14:textId="53902515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230" w:type="dxa"/>
            <w:vAlign w:val="bottom"/>
          </w:tcPr>
          <w:p w14:paraId="4212A3D8" w14:textId="77777777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60245D8C" w14:textId="5BEB84EC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5C7E" w:rsidRPr="002C712B" w14:paraId="769AC36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F852213" w14:textId="44FE865D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230" w:type="dxa"/>
            <w:vAlign w:val="bottom"/>
          </w:tcPr>
          <w:p w14:paraId="3179270B" w14:textId="26378D18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0FDB9974" w14:textId="3C2C8E69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2C712B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C65041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C65041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5378BF23" w:rsidR="009D6B85" w:rsidRPr="00EA4F29" w:rsidRDefault="00C65041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C65041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A23D42" w:rsidRPr="002C712B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C65041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C65041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C65041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7BCD9551" w:rsidR="00A23D42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002" w:rsidRPr="002C712B" w14:paraId="03B0A32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36174D0" w14:textId="197E761E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Burkhead, Brett</w:t>
            </w:r>
          </w:p>
        </w:tc>
        <w:tc>
          <w:tcPr>
            <w:tcW w:w="4230" w:type="dxa"/>
            <w:vAlign w:val="bottom"/>
          </w:tcPr>
          <w:p w14:paraId="1CCB0FC7" w14:textId="7F872640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880" w:type="dxa"/>
            <w:vAlign w:val="bottom"/>
          </w:tcPr>
          <w:p w14:paraId="35291252" w14:textId="7ED368F8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2C712B" w14:paraId="741AAD3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2BDCB3EC" w14:textId="67E2C8DE" w:rsidR="003B14C0" w:rsidRPr="00FD056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4CEF2493" w14:textId="76DECCFB" w:rsidR="003B14C0" w:rsidRPr="00FD056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0D5AEBF4" w14:textId="5C6AB56A" w:rsidR="003B14C0" w:rsidRPr="00FD0564" w:rsidRDefault="003B14C0" w:rsidP="000A3F24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3DDC" w:rsidRPr="002C712B" w14:paraId="77E3F39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02400C9" w14:textId="4D94121E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Campo, Curtis</w:t>
            </w:r>
          </w:p>
        </w:tc>
        <w:tc>
          <w:tcPr>
            <w:tcW w:w="4230" w:type="dxa"/>
            <w:vAlign w:val="bottom"/>
          </w:tcPr>
          <w:p w14:paraId="603F19C0" w14:textId="153A81DE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Garland Power and Light</w:t>
            </w:r>
          </w:p>
        </w:tc>
        <w:tc>
          <w:tcPr>
            <w:tcW w:w="2880" w:type="dxa"/>
            <w:vAlign w:val="bottom"/>
          </w:tcPr>
          <w:p w14:paraId="6FCBC8D1" w14:textId="0094D7FA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5727D0B1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571A7103" w14:textId="44387FBD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230" w:type="dxa"/>
            <w:vAlign w:val="bottom"/>
          </w:tcPr>
          <w:p w14:paraId="2C6E7401" w14:textId="4AC63DBF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  <w:vAlign w:val="bottom"/>
          </w:tcPr>
          <w:p w14:paraId="24652421" w14:textId="323B9989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460C9763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69AFD1F" w14:textId="1904E79D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Chwialkowski, Todd</w:t>
            </w:r>
          </w:p>
        </w:tc>
        <w:tc>
          <w:tcPr>
            <w:tcW w:w="4230" w:type="dxa"/>
            <w:vAlign w:val="bottom"/>
          </w:tcPr>
          <w:p w14:paraId="02ED33F4" w14:textId="68B885AD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880" w:type="dxa"/>
            <w:vAlign w:val="bottom"/>
          </w:tcPr>
          <w:p w14:paraId="60EED920" w14:textId="09ED2986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0DC344D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53D50AA6" w14:textId="1732E00B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Clifford, Brigid</w:t>
            </w:r>
          </w:p>
        </w:tc>
        <w:tc>
          <w:tcPr>
            <w:tcW w:w="4230" w:type="dxa"/>
            <w:vAlign w:val="bottom"/>
          </w:tcPr>
          <w:p w14:paraId="2F06630A" w14:textId="44642BF3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880" w:type="dxa"/>
            <w:vAlign w:val="bottom"/>
          </w:tcPr>
          <w:p w14:paraId="23123D38" w14:textId="51F6DBD9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140E2A1F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5B881ADB" w14:textId="0F825BEB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0F7B2425" w14:textId="32C6790B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02265817" w14:textId="031E792F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7CCE3D2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70D113E" w14:textId="3A438F64" w:rsid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Cook, Kristin</w:t>
            </w:r>
          </w:p>
        </w:tc>
        <w:tc>
          <w:tcPr>
            <w:tcW w:w="4230" w:type="dxa"/>
            <w:vAlign w:val="bottom"/>
          </w:tcPr>
          <w:p w14:paraId="7B5B6EBB" w14:textId="490412D1" w:rsid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Southern Power</w:t>
            </w:r>
          </w:p>
        </w:tc>
        <w:tc>
          <w:tcPr>
            <w:tcW w:w="2880" w:type="dxa"/>
            <w:vAlign w:val="bottom"/>
          </w:tcPr>
          <w:p w14:paraId="7DB3FBC2" w14:textId="3C52AF2C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1F5EE8F5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D72794A" w14:textId="33EC33F3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Conant, Portia</w:t>
            </w:r>
          </w:p>
        </w:tc>
        <w:tc>
          <w:tcPr>
            <w:tcW w:w="4230" w:type="dxa"/>
            <w:vAlign w:val="bottom"/>
          </w:tcPr>
          <w:p w14:paraId="4BA3C700" w14:textId="48D590CE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  <w:vAlign w:val="bottom"/>
          </w:tcPr>
          <w:p w14:paraId="651630E7" w14:textId="44211557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180B" w:rsidRPr="002C712B" w14:paraId="2EF12CA0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D4B1CF2" w14:textId="133C837D" w:rsidR="0030180B" w:rsidRPr="00C6504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230" w:type="dxa"/>
            <w:vAlign w:val="bottom"/>
          </w:tcPr>
          <w:p w14:paraId="55A24003" w14:textId="35AC7FEE" w:rsidR="0030180B" w:rsidRPr="00C6504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Trailstone</w:t>
            </w:r>
          </w:p>
        </w:tc>
        <w:tc>
          <w:tcPr>
            <w:tcW w:w="2880" w:type="dxa"/>
            <w:vAlign w:val="bottom"/>
          </w:tcPr>
          <w:p w14:paraId="4C7E9399" w14:textId="35B4ACD8" w:rsidR="0030180B" w:rsidRPr="00C6504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2C712B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CB2894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CB2894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3545A2BE" w:rsidR="00C30066" w:rsidRPr="00CB2894" w:rsidRDefault="00D26A3B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B28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3D0CBD7D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5DD09546" w14:textId="5E31EB31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4230" w:type="dxa"/>
            <w:vAlign w:val="bottom"/>
          </w:tcPr>
          <w:p w14:paraId="25FB7CC4" w14:textId="449FD2B2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  <w:vAlign w:val="bottom"/>
          </w:tcPr>
          <w:p w14:paraId="3BEE38FB" w14:textId="4262DA3E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5524B1B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9FC9237" w14:textId="2FBCB241" w:rsid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Crist, Kelly</w:t>
            </w:r>
          </w:p>
        </w:tc>
        <w:tc>
          <w:tcPr>
            <w:tcW w:w="4230" w:type="dxa"/>
            <w:vAlign w:val="bottom"/>
          </w:tcPr>
          <w:p w14:paraId="3981F131" w14:textId="6193EFAD" w:rsid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880" w:type="dxa"/>
            <w:vAlign w:val="bottom"/>
          </w:tcPr>
          <w:p w14:paraId="490EBAE5" w14:textId="035E98DE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4C6B7A30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211F04AA" w14:textId="79D81BEC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3E02C14E" w14:textId="762B673A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0ABE951F" w14:textId="7A241081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002" w:rsidRPr="002C712B" w14:paraId="3BC4387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3B8B9A3" w14:textId="21E7477A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DeLeon, Seth</w:t>
            </w:r>
          </w:p>
        </w:tc>
        <w:tc>
          <w:tcPr>
            <w:tcW w:w="4230" w:type="dxa"/>
            <w:vAlign w:val="bottom"/>
          </w:tcPr>
          <w:p w14:paraId="70B67BAD" w14:textId="3FD9CF4D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23B39768" w14:textId="21F29AC9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65FF283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6A5C046" w14:textId="152F5DE7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230" w:type="dxa"/>
            <w:vAlign w:val="bottom"/>
          </w:tcPr>
          <w:p w14:paraId="2FCE3085" w14:textId="6408D858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CPS</w:t>
            </w:r>
          </w:p>
        </w:tc>
        <w:tc>
          <w:tcPr>
            <w:tcW w:w="2880" w:type="dxa"/>
          </w:tcPr>
          <w:p w14:paraId="14283829" w14:textId="426091B1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2F511CB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979D99C" w14:textId="16B378D3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230" w:type="dxa"/>
            <w:vAlign w:val="bottom"/>
          </w:tcPr>
          <w:p w14:paraId="329E2A43" w14:textId="6896D1FF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78C81817" w14:textId="7D030783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2C712B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EA4F29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EA4F29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11C9B3DD" w:rsidR="00DA2A3F" w:rsidRPr="00EA4F29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2C712B" w14:paraId="74905EA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A5A18F0" w14:textId="62723D21" w:rsidR="009155AD" w:rsidRPr="00FD056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lastRenderedPageBreak/>
              <w:t>Duensing, Allison</w:t>
            </w:r>
          </w:p>
        </w:tc>
        <w:tc>
          <w:tcPr>
            <w:tcW w:w="4230" w:type="dxa"/>
            <w:vAlign w:val="bottom"/>
          </w:tcPr>
          <w:p w14:paraId="5D7B8B93" w14:textId="71C1F40B" w:rsidR="009155AD" w:rsidRPr="00FD056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 xml:space="preserve">Sarac Energy </w:t>
            </w:r>
          </w:p>
        </w:tc>
        <w:tc>
          <w:tcPr>
            <w:tcW w:w="2880" w:type="dxa"/>
          </w:tcPr>
          <w:p w14:paraId="67A65ED1" w14:textId="38BC3585" w:rsidR="009155AD" w:rsidRPr="00FD056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3A4AE4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8541E89" w14:textId="733007CA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Favaro, Diego</w:t>
            </w:r>
          </w:p>
        </w:tc>
        <w:tc>
          <w:tcPr>
            <w:tcW w:w="4230" w:type="dxa"/>
            <w:vAlign w:val="bottom"/>
          </w:tcPr>
          <w:p w14:paraId="2E2461AF" w14:textId="5F47D3BC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Omega</w:t>
            </w:r>
          </w:p>
        </w:tc>
        <w:tc>
          <w:tcPr>
            <w:tcW w:w="2880" w:type="dxa"/>
            <w:vAlign w:val="bottom"/>
          </w:tcPr>
          <w:p w14:paraId="44C45057" w14:textId="6192C094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561865F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CBA4E2B" w14:textId="585C4495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Hankins, Laura</w:t>
            </w:r>
          </w:p>
        </w:tc>
        <w:tc>
          <w:tcPr>
            <w:tcW w:w="4230" w:type="dxa"/>
            <w:vAlign w:val="bottom"/>
          </w:tcPr>
          <w:p w14:paraId="4255B504" w14:textId="7392AA53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6D0E3BC8" w14:textId="5C9D393F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3DDC" w:rsidRPr="002C712B" w14:paraId="484D024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115D93B" w14:textId="69D552C8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230" w:type="dxa"/>
            <w:vAlign w:val="bottom"/>
          </w:tcPr>
          <w:p w14:paraId="6E3BAEF5" w14:textId="2F97DCD8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  <w:vAlign w:val="bottom"/>
          </w:tcPr>
          <w:p w14:paraId="02B3D708" w14:textId="70001B50" w:rsidR="00CF3DDC" w:rsidRPr="00EA4F29" w:rsidRDefault="00CF3DD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31D6" w:rsidRPr="002C712B" w14:paraId="5AB39B3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F55C038" w14:textId="40380C59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230" w:type="dxa"/>
            <w:vAlign w:val="bottom"/>
          </w:tcPr>
          <w:p w14:paraId="47BC29A4" w14:textId="11B75938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189657D1" w14:textId="77777777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7806" w:rsidRPr="002C712B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163ECE51" w:rsidR="00187806" w:rsidRPr="005364A3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Hubbard, John</w:t>
            </w:r>
            <w:r w:rsidR="0064689C" w:rsidRPr="005364A3">
              <w:rPr>
                <w:rFonts w:ascii="Times New Roman" w:hAnsi="Times New Roman" w:cs="Times New Roman"/>
              </w:rPr>
              <w:t xml:space="preserve"> Russ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5364A3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2DBDD696" w:rsidR="00187806" w:rsidRPr="00EA4F29" w:rsidRDefault="0018780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14C0" w:rsidRPr="002C712B" w14:paraId="26F5F32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520DD6D" w14:textId="10AAF5B1" w:rsidR="003B14C0" w:rsidRPr="00C65041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230" w:type="dxa"/>
            <w:vAlign w:val="bottom"/>
          </w:tcPr>
          <w:p w14:paraId="38DB8327" w14:textId="51968EF6" w:rsidR="003B14C0" w:rsidRPr="00C65041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8433FDD" w14:textId="17F75B85" w:rsidR="003B14C0" w:rsidRPr="00C65041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52AF1" w:rsidRPr="002C712B" w14:paraId="6E4228E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C8C25AA" w14:textId="1709A86D" w:rsidR="00852AF1" w:rsidRPr="00C65041" w:rsidRDefault="00852AF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278DD2FC" w14:textId="265C9586" w:rsidR="00852AF1" w:rsidRPr="00C65041" w:rsidRDefault="00852AF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 xml:space="preserve">CPS </w:t>
            </w:r>
          </w:p>
        </w:tc>
        <w:tc>
          <w:tcPr>
            <w:tcW w:w="2880" w:type="dxa"/>
            <w:vAlign w:val="bottom"/>
          </w:tcPr>
          <w:p w14:paraId="06E3DA81" w14:textId="1C32AEB0" w:rsidR="00852AF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497F9CE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6C8E0E" w14:textId="7C9E1169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230" w:type="dxa"/>
            <w:vAlign w:val="bottom"/>
          </w:tcPr>
          <w:p w14:paraId="38928B06" w14:textId="362FF92A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  <w:vAlign w:val="bottom"/>
          </w:tcPr>
          <w:p w14:paraId="68EC3A25" w14:textId="69768052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2C712B" w14:paraId="7BAC13E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F89257" w14:textId="487A271F" w:rsidR="00122780" w:rsidRPr="00C65041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230" w:type="dxa"/>
            <w:vAlign w:val="bottom"/>
          </w:tcPr>
          <w:p w14:paraId="4B12ED12" w14:textId="0A3ECAB8" w:rsidR="00122780" w:rsidRPr="00C65041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301DA0BC" w14:textId="736CB37F" w:rsidR="00122780" w:rsidRPr="00C65041" w:rsidRDefault="004A63D4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5C7E" w:rsidRPr="002C712B" w14:paraId="797321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7D12CD5" w14:textId="77963A3D" w:rsidR="000C5C7E" w:rsidRPr="00545A25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230" w:type="dxa"/>
            <w:vAlign w:val="bottom"/>
          </w:tcPr>
          <w:p w14:paraId="2EB1D201" w14:textId="1C7B3117" w:rsidR="000C5C7E" w:rsidRPr="00545A25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76D2361E" w14:textId="3D170EA1" w:rsidR="000C5C7E" w:rsidRPr="00545A25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2C712B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FD0564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FD0564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775C1914" w:rsidR="00193646" w:rsidRPr="00FD0564" w:rsidRDefault="003B14C0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21BFB44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1D930A3" w14:textId="4AB8F0BC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230" w:type="dxa"/>
            <w:vAlign w:val="bottom"/>
          </w:tcPr>
          <w:p w14:paraId="742BBD0C" w14:textId="26B2C0A9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2880" w:type="dxa"/>
            <w:vAlign w:val="bottom"/>
          </w:tcPr>
          <w:p w14:paraId="4D005B69" w14:textId="3295CE5D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52AF1" w:rsidRPr="002C712B" w14:paraId="4975FBB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EF83DF1" w14:textId="30540604" w:rsidR="00852AF1" w:rsidRPr="00545A25" w:rsidRDefault="00852AF1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Laughlin, Madeline Gould</w:t>
            </w:r>
          </w:p>
        </w:tc>
        <w:tc>
          <w:tcPr>
            <w:tcW w:w="4230" w:type="dxa"/>
            <w:vAlign w:val="bottom"/>
          </w:tcPr>
          <w:p w14:paraId="5DC7C1B7" w14:textId="77777777" w:rsidR="00852AF1" w:rsidRPr="00545A25" w:rsidRDefault="00852AF1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Enel Green Power</w:t>
            </w:r>
          </w:p>
          <w:p w14:paraId="346CFF46" w14:textId="22778220" w:rsidR="00852AF1" w:rsidRPr="00545A25" w:rsidRDefault="00852AF1" w:rsidP="00A2613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1154A5B8" w14:textId="77777777" w:rsidR="00852AF1" w:rsidRPr="00545A25" w:rsidRDefault="00852AF1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Via Teleconference</w:t>
            </w:r>
          </w:p>
          <w:p w14:paraId="5489E729" w14:textId="535F7D3E" w:rsidR="00852AF1" w:rsidRPr="00545A25" w:rsidRDefault="00852AF1" w:rsidP="00A2613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B2894" w:rsidRPr="002C712B" w14:paraId="7EB097E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9600E5B" w14:textId="704A3A24" w:rsidR="00CB2894" w:rsidRPr="00CB2894" w:rsidRDefault="00CB289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651380C3" w14:textId="4056C368" w:rsidR="00CB2894" w:rsidRPr="00CB2894" w:rsidRDefault="00CB289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383FB286" w14:textId="77777777" w:rsidR="00CB2894" w:rsidRPr="00EA4F29" w:rsidRDefault="00CB289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2C712B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FD0564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FD0564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5908B3BC" w:rsidR="006A26C0" w:rsidRPr="00EA4F29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F29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FD0564" w:rsidRPr="002C712B" w14:paraId="0C25496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EFFA3F3" w14:textId="71AC209C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230" w:type="dxa"/>
            <w:vAlign w:val="bottom"/>
          </w:tcPr>
          <w:p w14:paraId="604197F7" w14:textId="08542A3D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880" w:type="dxa"/>
            <w:vAlign w:val="bottom"/>
          </w:tcPr>
          <w:p w14:paraId="4F6FB951" w14:textId="1FE52D1F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2C712B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545A2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545A25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35FB0A37" w:rsidR="00BB76AD" w:rsidRPr="00545A25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03AF15F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0B2E77" w14:textId="41D13776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230" w:type="dxa"/>
            <w:vAlign w:val="bottom"/>
          </w:tcPr>
          <w:p w14:paraId="4A0288BC" w14:textId="6A8BFE97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5E4477A6" w14:textId="17B2C57E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5BF31F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2CA6270" w14:textId="66BC4C34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230" w:type="dxa"/>
            <w:vAlign w:val="bottom"/>
          </w:tcPr>
          <w:p w14:paraId="092F5C4D" w14:textId="2C2A9643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78F4A1E1" w14:textId="78D343D4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6E71" w:rsidRPr="002C712B" w14:paraId="0CDE36A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BED9988" w14:textId="44AE343A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McDaniel Wyman, Constance</w:t>
            </w:r>
          </w:p>
        </w:tc>
        <w:tc>
          <w:tcPr>
            <w:tcW w:w="4230" w:type="dxa"/>
            <w:vAlign w:val="bottom"/>
          </w:tcPr>
          <w:p w14:paraId="0527B3ED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3AA9ACAA" w14:textId="77777777" w:rsidR="00546E71" w:rsidRDefault="00546E7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  <w:p w14:paraId="5F2E4371" w14:textId="3476550D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D0564" w:rsidRPr="002C712B" w14:paraId="5D74D3E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61435C7" w14:textId="38994EA1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McMurray, Mark</w:t>
            </w:r>
          </w:p>
        </w:tc>
        <w:tc>
          <w:tcPr>
            <w:tcW w:w="4230" w:type="dxa"/>
            <w:vAlign w:val="bottom"/>
          </w:tcPr>
          <w:p w14:paraId="00600E54" w14:textId="1596C961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  <w:vAlign w:val="bottom"/>
          </w:tcPr>
          <w:p w14:paraId="001269E3" w14:textId="54B840E4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2C712B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EA4F2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EA4F29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24A59111" w:rsidR="00193646" w:rsidRPr="00EA4F29" w:rsidRDefault="00EA4F2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F2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2C712B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C4649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4649D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C4649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4649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2290E116" w:rsidR="00F807C7" w:rsidRPr="00EA4F29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C5C7E" w:rsidRPr="002C712B" w14:paraId="0FC7F97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EDECC7C" w14:textId="519C0FC6" w:rsidR="000C5C7E" w:rsidRPr="00C6504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230" w:type="dxa"/>
            <w:vAlign w:val="bottom"/>
          </w:tcPr>
          <w:p w14:paraId="64577D9F" w14:textId="49EC1357" w:rsidR="000C5C7E" w:rsidRPr="00C6504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Savion</w:t>
            </w:r>
          </w:p>
        </w:tc>
        <w:tc>
          <w:tcPr>
            <w:tcW w:w="2880" w:type="dxa"/>
            <w:vAlign w:val="bottom"/>
          </w:tcPr>
          <w:p w14:paraId="0B7B2F08" w14:textId="00AEC774" w:rsidR="000C5C7E" w:rsidRPr="00C6504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180B" w:rsidRPr="002C712B" w14:paraId="797C791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14FFD84" w14:textId="04767DD3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230" w:type="dxa"/>
            <w:vAlign w:val="bottom"/>
          </w:tcPr>
          <w:p w14:paraId="14BD7657" w14:textId="050BF768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880" w:type="dxa"/>
            <w:vAlign w:val="bottom"/>
          </w:tcPr>
          <w:p w14:paraId="4371A2B9" w14:textId="371F0C6D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665E" w:rsidRPr="002C712B" w14:paraId="1D818FE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13BA36E" w14:textId="381B7968" w:rsidR="003B665E" w:rsidRPr="00FD0564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vAlign w:val="bottom"/>
          </w:tcPr>
          <w:p w14:paraId="67F95BB8" w14:textId="2641FAC2" w:rsidR="003B665E" w:rsidRPr="00FD0564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</w:tcPr>
          <w:p w14:paraId="64409ADA" w14:textId="03DC61B6" w:rsidR="003B665E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41BF43D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67A4E94" w14:textId="4304CAA5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  <w:vAlign w:val="bottom"/>
          </w:tcPr>
          <w:p w14:paraId="2D2560D4" w14:textId="422AF501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</w:tcPr>
          <w:p w14:paraId="0E006F6C" w14:textId="0505FD76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5C7E" w:rsidRPr="002C712B" w14:paraId="123042A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BFF8184" w14:textId="13397AE2" w:rsidR="000C5C7E" w:rsidRPr="00546E7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4230" w:type="dxa"/>
            <w:vAlign w:val="bottom"/>
          </w:tcPr>
          <w:p w14:paraId="0418694B" w14:textId="6EDD580D" w:rsidR="000C5C7E" w:rsidRPr="00546E7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78C0889" w14:textId="3C87DBDD" w:rsidR="000C5C7E" w:rsidRPr="00546E71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180B" w:rsidRPr="002C712B" w14:paraId="699D29F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CF1AE2D" w14:textId="4FF8E5C9" w:rsidR="0030180B" w:rsidRPr="00545A25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Reed, Ronald</w:t>
            </w:r>
          </w:p>
        </w:tc>
        <w:tc>
          <w:tcPr>
            <w:tcW w:w="4230" w:type="dxa"/>
            <w:vAlign w:val="bottom"/>
          </w:tcPr>
          <w:p w14:paraId="6EB3C92A" w14:textId="787581A0" w:rsidR="0030180B" w:rsidRPr="00545A25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023941C7" w14:textId="4EFAE0EB" w:rsidR="0030180B" w:rsidRPr="00545A25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06F96EE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D143E97" w14:textId="29D636D7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4230" w:type="dxa"/>
            <w:vAlign w:val="bottom"/>
          </w:tcPr>
          <w:p w14:paraId="4CB1F42E" w14:textId="75E5C5F7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880" w:type="dxa"/>
          </w:tcPr>
          <w:p w14:paraId="61F173EE" w14:textId="0AE88FEB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2C712B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CB2894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223AD11F" w:rsidR="009D6B85" w:rsidRPr="00CB2894" w:rsidRDefault="0010123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B2894">
              <w:rPr>
                <w:rFonts w:ascii="Times New Roman" w:hAnsi="Times New Roman" w:cs="Times New Roman"/>
              </w:rPr>
              <w:t xml:space="preserve">Lone Star Transmission </w:t>
            </w:r>
          </w:p>
        </w:tc>
        <w:tc>
          <w:tcPr>
            <w:tcW w:w="2880" w:type="dxa"/>
          </w:tcPr>
          <w:p w14:paraId="4BEB1E6D" w14:textId="77881FF9" w:rsidR="009D6B85" w:rsidRPr="00EA4F29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65041" w:rsidRPr="002C712B" w14:paraId="5C64890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67F530" w14:textId="59747039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Ryall, Jean</w:t>
            </w:r>
          </w:p>
        </w:tc>
        <w:tc>
          <w:tcPr>
            <w:tcW w:w="4230" w:type="dxa"/>
            <w:vAlign w:val="bottom"/>
          </w:tcPr>
          <w:p w14:paraId="1F35FD98" w14:textId="0A6AA58A" w:rsidR="00C65041" w:rsidRPr="00CB2894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80" w:type="dxa"/>
          </w:tcPr>
          <w:p w14:paraId="754E6ACF" w14:textId="385D4738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29B928F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6E2915E" w14:textId="33C80E68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7CEF974A" w14:textId="63A4C1B1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0E8BF16A" w14:textId="73678432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180B" w:rsidRPr="002C712B" w14:paraId="174585D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B3ED72E" w14:textId="3F6D6A42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Sims, Chris</w:t>
            </w:r>
          </w:p>
        </w:tc>
        <w:tc>
          <w:tcPr>
            <w:tcW w:w="4230" w:type="dxa"/>
          </w:tcPr>
          <w:p w14:paraId="14D1EC96" w14:textId="48D37024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LP&amp;L</w:t>
            </w:r>
          </w:p>
        </w:tc>
        <w:tc>
          <w:tcPr>
            <w:tcW w:w="2880" w:type="dxa"/>
          </w:tcPr>
          <w:p w14:paraId="546DE70B" w14:textId="7281E58C" w:rsidR="0030180B" w:rsidRPr="00FD0564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5C7E" w:rsidRPr="002C712B" w14:paraId="7AF6CA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43B7B39" w14:textId="446A2D11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230" w:type="dxa"/>
          </w:tcPr>
          <w:p w14:paraId="78F2EB9B" w14:textId="5F1FA5F1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Mark Smith Law, LLC</w:t>
            </w:r>
          </w:p>
        </w:tc>
        <w:tc>
          <w:tcPr>
            <w:tcW w:w="2880" w:type="dxa"/>
          </w:tcPr>
          <w:p w14:paraId="1A459877" w14:textId="5C2DF174" w:rsidR="000C5C7E" w:rsidRPr="00FD0564" w:rsidRDefault="000C5C7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002" w:rsidRPr="002C712B" w14:paraId="404D386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DA2630B" w14:textId="203492D7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Stafford, Will</w:t>
            </w:r>
          </w:p>
        </w:tc>
        <w:tc>
          <w:tcPr>
            <w:tcW w:w="4230" w:type="dxa"/>
          </w:tcPr>
          <w:p w14:paraId="49BE5903" w14:textId="4EF2379A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2669B4E3" w14:textId="3D4BF0F4" w:rsidR="004A1002" w:rsidRPr="00FD0564" w:rsidRDefault="004A100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7CE4578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FE29A50" w14:textId="0D17A8C4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230" w:type="dxa"/>
          </w:tcPr>
          <w:p w14:paraId="4346DD48" w14:textId="11285172" w:rsidR="00FD0564" w:rsidRP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10A3F46B" w14:textId="54C0A79B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2C712B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FD0564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FD0564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1D6BEF06" w:rsidR="001B4CB8" w:rsidRPr="00FD056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1A97CD5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CA18F4C" w14:textId="4A9A6A3F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230" w:type="dxa"/>
          </w:tcPr>
          <w:p w14:paraId="2D032091" w14:textId="58EF590B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C0518DD" w14:textId="7137D475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3DDC" w:rsidRPr="002C712B" w14:paraId="31B1F00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B00FED9" w14:textId="15FDD2A1" w:rsidR="00CF3DDC" w:rsidRPr="00545A25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403D7085" w14:textId="4D70097B" w:rsidR="00CF3DDC" w:rsidRPr="00545A25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1012862C" w14:textId="5E2888CD" w:rsidR="00CF3DDC" w:rsidRPr="00545A25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5A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763ACFE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286D806" w14:textId="04939285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4230" w:type="dxa"/>
          </w:tcPr>
          <w:p w14:paraId="6A1A37F1" w14:textId="77777777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AE1099F" w14:textId="2C68AD12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2688DA3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F99BB83" w14:textId="3DC2D280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230" w:type="dxa"/>
          </w:tcPr>
          <w:p w14:paraId="27BB761F" w14:textId="54F32AC4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5DAF3B75" w14:textId="0FBC72E1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55BA" w:rsidRPr="002C712B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EA4F29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EA4F29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EA4F29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EA4F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78547978" w:rsidR="005755BA" w:rsidRPr="00EA4F29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65041" w:rsidRPr="002C712B" w14:paraId="61BC467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6B4F5CF" w14:textId="4E751468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Zhang, Matt</w:t>
            </w:r>
          </w:p>
        </w:tc>
        <w:tc>
          <w:tcPr>
            <w:tcW w:w="4230" w:type="dxa"/>
          </w:tcPr>
          <w:p w14:paraId="3746D540" w14:textId="04CC0DC3" w:rsidR="00C65041" w:rsidRPr="00C6504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336FC3EE" w14:textId="2338A804" w:rsidR="00C65041" w:rsidRPr="00EA4F29" w:rsidRDefault="00C650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2C712B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5364A3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5364A3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5364A3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2C712B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5364A3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2C712B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lastRenderedPageBreak/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665E" w:rsidRPr="002C712B" w14:paraId="6DEF42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1EDEB25" w14:textId="15AEE061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230" w:type="dxa"/>
          </w:tcPr>
          <w:p w14:paraId="0F62C7CE" w14:textId="77777777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B97E9C0" w14:textId="70E2B5D0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567C" w:rsidRPr="002C712B" w14:paraId="08C8544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B778D19" w14:textId="369A04CC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230" w:type="dxa"/>
          </w:tcPr>
          <w:p w14:paraId="546CB1A0" w14:textId="77777777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8E73425" w14:textId="373220DF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6E71" w:rsidRPr="002C712B" w14:paraId="685B87C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1B0643A" w14:textId="6DBDE573" w:rsidR="00546E71" w:rsidRPr="00546E71" w:rsidRDefault="00546E7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230" w:type="dxa"/>
          </w:tcPr>
          <w:p w14:paraId="0701B939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82B835D" w14:textId="29186198" w:rsidR="00546E71" w:rsidRPr="00546E71" w:rsidRDefault="00546E7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2C712B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EA4F2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EA4F29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6563C669" w:rsidR="001C48A7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2C712B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EA4F29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665E" w:rsidRPr="002C712B" w14:paraId="58270C1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206121" w14:textId="590778D0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230" w:type="dxa"/>
          </w:tcPr>
          <w:p w14:paraId="3D3B11E5" w14:textId="77777777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E2A4F0B" w14:textId="0EB2B90E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6E71" w:rsidRPr="002C712B" w14:paraId="17CEACE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CF925C" w14:textId="15804631" w:rsidR="00546E71" w:rsidRPr="005364A3" w:rsidRDefault="00546E7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Christy, Steve</w:t>
            </w:r>
          </w:p>
        </w:tc>
        <w:tc>
          <w:tcPr>
            <w:tcW w:w="4230" w:type="dxa"/>
          </w:tcPr>
          <w:p w14:paraId="452EAC49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9456B2" w14:textId="751179F3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2C712B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EA4F29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364A3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EA4F29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EA4F29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D0564" w:rsidRPr="002C712B" w14:paraId="5DF2F03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B7A3F2C" w14:textId="445725D7" w:rsidR="00FD0564" w:rsidRPr="007972CE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230" w:type="dxa"/>
          </w:tcPr>
          <w:p w14:paraId="4BD6768A" w14:textId="77777777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8E7A33" w14:textId="5E5391A1" w:rsidR="00FD0564" w:rsidRPr="007972CE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567C" w:rsidRPr="002C712B" w14:paraId="66B073C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77ACA2C" w14:textId="0A0F24BF" w:rsidR="007A567C" w:rsidRPr="00EA4F29" w:rsidRDefault="007A567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72CE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230" w:type="dxa"/>
          </w:tcPr>
          <w:p w14:paraId="5CAAAB36" w14:textId="77777777" w:rsidR="007A567C" w:rsidRPr="00EA4F29" w:rsidRDefault="007A567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A771D6C" w14:textId="2391FEA1" w:rsidR="007A567C" w:rsidRPr="00EA4F29" w:rsidRDefault="007972C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72C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2C712B" w14:paraId="2A26F6C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25F033" w14:textId="09D49AE8" w:rsidR="00066526" w:rsidRPr="00546E71" w:rsidRDefault="0006652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0F7C7A38" w14:textId="77777777" w:rsidR="00066526" w:rsidRPr="00546E71" w:rsidRDefault="0006652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56977D5" w14:textId="3C47675C" w:rsidR="00066526" w:rsidRPr="00546E71" w:rsidRDefault="00066526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2C712B" w14:paraId="3C87C6B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23AFF72" w14:textId="1F6D5F55" w:rsidR="004A63D4" w:rsidRPr="00546E71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7C666538" w14:textId="77777777" w:rsidR="004A63D4" w:rsidRPr="00546E71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F460702" w14:textId="41EEFCDF" w:rsidR="004A63D4" w:rsidRPr="00546E71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2C712B" w14:paraId="17993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01E51C0" w14:textId="71A66733" w:rsidR="003F3C19" w:rsidRPr="00EA4F2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D056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230" w:type="dxa"/>
          </w:tcPr>
          <w:p w14:paraId="2632F25E" w14:textId="77777777" w:rsidR="003F3C19" w:rsidRPr="00EA4F29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88BBCC" w14:textId="18647F88" w:rsidR="003F3C19" w:rsidRPr="00EA4F29" w:rsidRDefault="00FD056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FD0564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6E31D6" w:rsidRPr="002C712B" w14:paraId="293E6A8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ED23C14" w14:textId="1C71836C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364A3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230" w:type="dxa"/>
          </w:tcPr>
          <w:p w14:paraId="1257B66B" w14:textId="77777777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9FDD0C1" w14:textId="77777777" w:rsidR="006E31D6" w:rsidRPr="00EA4F29" w:rsidRDefault="006E31D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3B665E" w:rsidRPr="002C712B" w14:paraId="052DD8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0E9353D" w14:textId="229D0DCA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Hahne, Cynthia</w:t>
            </w:r>
          </w:p>
        </w:tc>
        <w:tc>
          <w:tcPr>
            <w:tcW w:w="4230" w:type="dxa"/>
          </w:tcPr>
          <w:p w14:paraId="6DAC5DF1" w14:textId="77777777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89CDF44" w14:textId="7E26CC4E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2C712B" w14:paraId="2B878A7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3051F69" w14:textId="70B50DE9" w:rsidR="00B1088B" w:rsidRPr="00546E71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230" w:type="dxa"/>
          </w:tcPr>
          <w:p w14:paraId="2692EDBE" w14:textId="77777777" w:rsidR="00B1088B" w:rsidRPr="00546E71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B74965" w14:textId="37A08FFF" w:rsidR="00B1088B" w:rsidRPr="00546E71" w:rsidRDefault="00066526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038E473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B776C00" w14:textId="09AE4C00" w:rsidR="00FD0564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230" w:type="dxa"/>
          </w:tcPr>
          <w:p w14:paraId="3F772C18" w14:textId="77777777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E3645E" w14:textId="7EA649A1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65041" w:rsidRPr="002C712B" w14:paraId="6383287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03088EF" w14:textId="7629D314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230" w:type="dxa"/>
          </w:tcPr>
          <w:p w14:paraId="01020388" w14:textId="77777777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54E2F8E" w14:textId="3D93A69E" w:rsidR="00C65041" w:rsidRPr="00546E71" w:rsidRDefault="00C6504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6E71" w:rsidRPr="002C712B" w14:paraId="78B09AA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1AC635" w14:textId="74AF8E0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230" w:type="dxa"/>
          </w:tcPr>
          <w:p w14:paraId="1F32E215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E17F8CC" w14:textId="0DE8A885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2C712B" w14:paraId="0BCE31E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ADA9DA8" w14:textId="128DFB09" w:rsidR="009155AD" w:rsidRPr="00C65041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230" w:type="dxa"/>
          </w:tcPr>
          <w:p w14:paraId="5FDF38EE" w14:textId="77777777" w:rsidR="009155AD" w:rsidRPr="00C65041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197E8E4" w14:textId="6BE43C7E" w:rsidR="009155AD" w:rsidRPr="00C65041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3DDC" w:rsidRPr="002C712B" w14:paraId="4F80A1F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570823E" w14:textId="0B5C2D1E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4230" w:type="dxa"/>
          </w:tcPr>
          <w:p w14:paraId="18413322" w14:textId="77777777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535215" w14:textId="6A3B8C6C" w:rsidR="00CF3DDC" w:rsidRPr="00C65041" w:rsidRDefault="00CF3DD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665E" w:rsidRPr="002C712B" w14:paraId="679A559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D5B194A" w14:textId="59252B38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Jirasek, Shawna</w:t>
            </w:r>
          </w:p>
        </w:tc>
        <w:tc>
          <w:tcPr>
            <w:tcW w:w="4230" w:type="dxa"/>
          </w:tcPr>
          <w:p w14:paraId="3AE61D66" w14:textId="77777777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902B303" w14:textId="01F7DFA9" w:rsidR="003B665E" w:rsidRPr="00546E71" w:rsidRDefault="003B665E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46E71" w:rsidRPr="002C712B" w14:paraId="4D0C61C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449EE08" w14:textId="22365A3D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230" w:type="dxa"/>
          </w:tcPr>
          <w:p w14:paraId="633D7675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7F64045" w14:textId="1A308811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180B" w:rsidRPr="002C712B" w14:paraId="18EE9D0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256D426" w14:textId="0EEBA3AA" w:rsidR="0030180B" w:rsidRPr="00546E7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230" w:type="dxa"/>
          </w:tcPr>
          <w:p w14:paraId="58156156" w14:textId="77777777" w:rsidR="0030180B" w:rsidRPr="00546E7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7440E8A" w14:textId="00F2636A" w:rsidR="0030180B" w:rsidRPr="00546E71" w:rsidRDefault="0030180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2C712B" w14:paraId="1CD9B2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86CD595" w14:textId="509F865B" w:rsidR="00EE2C05" w:rsidRPr="00C65041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230" w:type="dxa"/>
          </w:tcPr>
          <w:p w14:paraId="624A8BAB" w14:textId="77777777" w:rsidR="00EE2C05" w:rsidRPr="00C65041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0DD1774" w14:textId="451EF234" w:rsidR="00EE2C05" w:rsidRPr="00C65041" w:rsidRDefault="0006652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2C712B" w14:paraId="073FB533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4C1534C" w14:textId="3E4E8428" w:rsidR="00B1088B" w:rsidRPr="00000D4F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00D4F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57A5401B" w14:textId="77777777" w:rsidR="00B1088B" w:rsidRPr="00000D4F" w:rsidRDefault="00B1088B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999402B" w14:textId="1108F39A" w:rsidR="00B1088B" w:rsidRPr="00000D4F" w:rsidRDefault="006E31D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00D4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2AD0" w:rsidRPr="002C712B" w14:paraId="71AE182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C2CB179" w14:textId="09AB4C44" w:rsidR="00DD2AD0" w:rsidRPr="00000D4F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00D4F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000D4F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1C7B2C" w14:textId="3AAF71E2" w:rsidR="00DD2AD0" w:rsidRPr="00000D4F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A567C" w:rsidRPr="002C712B" w14:paraId="630A51C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0A5E927" w14:textId="50FAB6E9" w:rsidR="007A567C" w:rsidRPr="00FD0564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Michelsen, Dave</w:t>
            </w:r>
          </w:p>
        </w:tc>
        <w:tc>
          <w:tcPr>
            <w:tcW w:w="4230" w:type="dxa"/>
          </w:tcPr>
          <w:p w14:paraId="47EE306B" w14:textId="77777777" w:rsidR="007A567C" w:rsidRPr="00FD0564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C45C01" w14:textId="3D47EA20" w:rsidR="007A567C" w:rsidRPr="00FD0564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2C712B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5364A3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EA4F2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EA4F29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364A3" w:rsidRPr="002C712B" w14:paraId="27FF9B3A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46C6C269" w14:textId="1B540B67" w:rsidR="005364A3" w:rsidRPr="005364A3" w:rsidRDefault="005364A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4230" w:type="dxa"/>
          </w:tcPr>
          <w:p w14:paraId="521D1B4C" w14:textId="77777777" w:rsidR="005364A3" w:rsidRPr="00EA4F29" w:rsidRDefault="005364A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AD14B1" w14:textId="77777777" w:rsidR="005364A3" w:rsidRPr="00EA4F29" w:rsidRDefault="005364A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2C712B" w14:paraId="77AD7E30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5B1D388E" w14:textId="44E3DA8B" w:rsidR="00BB76AD" w:rsidRPr="00FD0564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FD0564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C223739" w14:textId="1177A5A0" w:rsidR="00BB76AD" w:rsidRPr="00FD0564" w:rsidRDefault="0006652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2C712B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FD056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FD0564" w:rsidRDefault="009B6F01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6CAF76A" w14:textId="40A2F93C" w:rsidR="009B6F01" w:rsidRPr="00FD056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FD056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567C" w:rsidRPr="002C712B" w14:paraId="2F38F5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44BAA2" w14:textId="3F3B81EF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Shanks, Maggie</w:t>
            </w:r>
          </w:p>
        </w:tc>
        <w:tc>
          <w:tcPr>
            <w:tcW w:w="4230" w:type="dxa"/>
          </w:tcPr>
          <w:p w14:paraId="76B8CB0A" w14:textId="77777777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A5237F2" w14:textId="68F48AF5" w:rsidR="007A567C" w:rsidRPr="00546E71" w:rsidRDefault="007A567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445" w:rsidRPr="002C712B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D66545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66545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D66545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14A8F16" w14:textId="2CFA0C7E" w:rsidR="002D0445" w:rsidRPr="00D66545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6654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2C712B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546E71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546E71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50D2478" w14:textId="3B4EAFB7" w:rsidR="00DD2AD0" w:rsidRPr="00546E71" w:rsidRDefault="0006652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22A47E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739F103" w14:textId="53065B70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230" w:type="dxa"/>
          </w:tcPr>
          <w:p w14:paraId="34DFE5CE" w14:textId="77777777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7FEC9A" w14:textId="35EEC6A8" w:rsidR="00FD0564" w:rsidRPr="00C6504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665E" w:rsidRPr="002C712B" w14:paraId="15019D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1B5FA8D" w14:textId="6B7E294B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230" w:type="dxa"/>
          </w:tcPr>
          <w:p w14:paraId="2D59BAA1" w14:textId="77777777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659904C" w14:textId="620313E9" w:rsidR="003B665E" w:rsidRPr="00C65041" w:rsidRDefault="003B665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C6504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2C712B" w14:paraId="3EBED66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484BFB6" w14:textId="7FC99B38" w:rsidR="00122780" w:rsidRPr="005364A3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43BB7266" w14:textId="77777777" w:rsidR="00122780" w:rsidRPr="00EA4F2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9207F43" w14:textId="4006C666" w:rsidR="00122780" w:rsidRPr="005364A3" w:rsidRDefault="005364A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2C712B" w14:paraId="7574D1F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60BB7FA" w14:textId="69F79558" w:rsidR="00122780" w:rsidRPr="005364A3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364A3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230" w:type="dxa"/>
          </w:tcPr>
          <w:p w14:paraId="3A9DD7B9" w14:textId="77777777" w:rsidR="00122780" w:rsidRPr="00EA4F29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69AF3E" w14:textId="77777777" w:rsidR="00122780" w:rsidRPr="005364A3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46E71" w:rsidRPr="002C712B" w14:paraId="672C7AE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1BC2FF4" w14:textId="4983C04C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230" w:type="dxa"/>
          </w:tcPr>
          <w:p w14:paraId="2B884FED" w14:textId="77777777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76EF7FD" w14:textId="5E750863" w:rsidR="00546E71" w:rsidRPr="00EA4F29" w:rsidRDefault="00546E7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0564" w:rsidRPr="002C712B" w14:paraId="5FEDBAB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B6BADC3" w14:textId="7BCE4F8C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4230" w:type="dxa"/>
          </w:tcPr>
          <w:p w14:paraId="5CF5E349" w14:textId="77777777" w:rsidR="00FD0564" w:rsidRPr="00EA4F29" w:rsidRDefault="00FD056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1D525E" w14:textId="34CE9CFB" w:rsidR="00FD0564" w:rsidRPr="00546E71" w:rsidRDefault="00FD056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546E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7F31" w:rsidRPr="002C712B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39B7C4" w14:textId="77777777" w:rsidR="00287F31" w:rsidRPr="002C712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0D3935E7" w14:textId="389A0EE2" w:rsidR="00122780" w:rsidRPr="002C712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2C712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2C712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25221929" w:rsidR="00EB6CF3" w:rsidRPr="002C712B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2C712B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2C712B">
        <w:rPr>
          <w:rFonts w:ascii="Times New Roman" w:hAnsi="Times New Roman" w:cs="Times New Roman"/>
          <w:i/>
        </w:rPr>
        <w:t>participated</w:t>
      </w:r>
      <w:r w:rsidR="008954B2" w:rsidRPr="002C712B">
        <w:rPr>
          <w:rFonts w:ascii="Times New Roman" w:hAnsi="Times New Roman" w:cs="Times New Roman"/>
          <w:i/>
        </w:rPr>
        <w:t xml:space="preserve"> in the votes</w:t>
      </w:r>
      <w:r w:rsidR="00CB2571" w:rsidRPr="002C712B">
        <w:rPr>
          <w:rFonts w:ascii="Times New Roman" w:hAnsi="Times New Roman" w:cs="Times New Roman"/>
          <w:i/>
        </w:rPr>
        <w:t>.</w:t>
      </w:r>
    </w:p>
    <w:p w14:paraId="52C6F254" w14:textId="2204E6FF" w:rsidR="003A2958" w:rsidRPr="002C712B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77777777" w:rsidR="001E0D55" w:rsidRPr="002C712B" w:rsidRDefault="001E0D55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5ED04843" w:rsidR="00CE2887" w:rsidRPr="002C712B" w:rsidRDefault="009F6A69" w:rsidP="002968F0">
      <w:pPr>
        <w:pStyle w:val="NoSpacing"/>
        <w:jc w:val="both"/>
        <w:rPr>
          <w:rFonts w:ascii="Times New Roman" w:hAnsi="Times New Roman" w:cs="Times New Roman"/>
        </w:rPr>
      </w:pPr>
      <w:r w:rsidRPr="002C712B">
        <w:rPr>
          <w:rFonts w:ascii="Times New Roman" w:hAnsi="Times New Roman" w:cs="Times New Roman"/>
        </w:rPr>
        <w:t xml:space="preserve">Martha Henson </w:t>
      </w:r>
      <w:r w:rsidR="00CF1CDE">
        <w:rPr>
          <w:rFonts w:ascii="Times New Roman" w:hAnsi="Times New Roman" w:cs="Times New Roman"/>
        </w:rPr>
        <w:t xml:space="preserve">called the </w:t>
      </w:r>
      <w:r w:rsidR="00EA4F29">
        <w:rPr>
          <w:rFonts w:ascii="Times New Roman" w:hAnsi="Times New Roman" w:cs="Times New Roman"/>
        </w:rPr>
        <w:t xml:space="preserve">June 14, </w:t>
      </w:r>
      <w:r w:rsidR="00B93814" w:rsidRPr="002C712B">
        <w:rPr>
          <w:rFonts w:ascii="Times New Roman" w:hAnsi="Times New Roman" w:cs="Times New Roman"/>
        </w:rPr>
        <w:t xml:space="preserve">2023 </w:t>
      </w:r>
      <w:r w:rsidR="001950DF" w:rsidRPr="002C712B">
        <w:rPr>
          <w:rFonts w:ascii="Times New Roman" w:hAnsi="Times New Roman" w:cs="Times New Roman"/>
        </w:rPr>
        <w:t>P</w:t>
      </w:r>
      <w:r w:rsidR="00895FFF" w:rsidRPr="002C712B">
        <w:rPr>
          <w:rFonts w:ascii="Times New Roman" w:hAnsi="Times New Roman" w:cs="Times New Roman"/>
        </w:rPr>
        <w:t xml:space="preserve">RS meeting to order at </w:t>
      </w:r>
      <w:r w:rsidR="00EE0F74" w:rsidRPr="002C712B">
        <w:rPr>
          <w:rFonts w:ascii="Times New Roman" w:hAnsi="Times New Roman" w:cs="Times New Roman"/>
        </w:rPr>
        <w:t>9:30 a</w:t>
      </w:r>
      <w:r w:rsidR="002F025F" w:rsidRPr="002C712B">
        <w:rPr>
          <w:rFonts w:ascii="Times New Roman" w:hAnsi="Times New Roman" w:cs="Times New Roman"/>
        </w:rPr>
        <w:t xml:space="preserve">.m. </w:t>
      </w:r>
      <w:r w:rsidR="00B41984" w:rsidRPr="002C712B">
        <w:rPr>
          <w:rFonts w:ascii="Times New Roman" w:hAnsi="Times New Roman" w:cs="Times New Roman"/>
        </w:rPr>
        <w:t xml:space="preserve"> </w:t>
      </w:r>
      <w:r w:rsidR="0082225D" w:rsidRPr="002C712B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2C712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2C712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07CFF7D6" w:rsidR="00895FFF" w:rsidRPr="002C712B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2C712B">
        <w:rPr>
          <w:rFonts w:ascii="Times New Roman" w:hAnsi="Times New Roman" w:cs="Times New Roman"/>
          <w:u w:val="single"/>
        </w:rPr>
        <w:lastRenderedPageBreak/>
        <w:t>Antitrust Admonition</w:t>
      </w:r>
    </w:p>
    <w:p w14:paraId="3E2342D5" w14:textId="73BBCC4D" w:rsidR="00895FFF" w:rsidRPr="002C712B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2C712B">
        <w:rPr>
          <w:rFonts w:ascii="Times New Roman" w:hAnsi="Times New Roman" w:cs="Times New Roman"/>
        </w:rPr>
        <w:t xml:space="preserve">Ms. </w:t>
      </w:r>
      <w:r w:rsidR="009F6A69" w:rsidRPr="002C712B">
        <w:rPr>
          <w:rFonts w:ascii="Times New Roman" w:hAnsi="Times New Roman" w:cs="Times New Roman"/>
        </w:rPr>
        <w:t xml:space="preserve">Henson </w:t>
      </w:r>
      <w:r w:rsidR="005C0DB3" w:rsidRPr="002C712B">
        <w:rPr>
          <w:rFonts w:ascii="Times New Roman" w:hAnsi="Times New Roman" w:cs="Times New Roman"/>
        </w:rPr>
        <w:t xml:space="preserve">directed </w:t>
      </w:r>
      <w:r w:rsidRPr="002C712B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2C712B" w:rsidRDefault="00DF055E" w:rsidP="00DF055E">
      <w:pPr>
        <w:pStyle w:val="NoSpacing"/>
        <w:rPr>
          <w:rFonts w:ascii="Times New Roman" w:hAnsi="Times New Roman" w:cs="Times New Roman"/>
        </w:rPr>
      </w:pPr>
    </w:p>
    <w:p w14:paraId="0BAA6997" w14:textId="77777777" w:rsidR="004A1002" w:rsidRDefault="004A1002" w:rsidP="00B85A82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DAC0878" w14:textId="2E7CFAB3" w:rsidR="001B56BB" w:rsidRPr="002C712B" w:rsidRDefault="00740665" w:rsidP="00B85A8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C712B">
        <w:rPr>
          <w:rFonts w:ascii="Times New Roman" w:hAnsi="Times New Roman" w:cs="Times New Roman"/>
          <w:u w:val="single"/>
        </w:rPr>
        <w:t>Approval of Minutes</w:t>
      </w:r>
      <w:r w:rsidR="00A86961" w:rsidRPr="002C712B">
        <w:rPr>
          <w:rFonts w:ascii="Times New Roman" w:hAnsi="Times New Roman" w:cs="Times New Roman"/>
          <w:u w:val="single"/>
        </w:rPr>
        <w:t xml:space="preserve"> </w:t>
      </w:r>
      <w:r w:rsidR="001B56BB" w:rsidRPr="002C712B">
        <w:rPr>
          <w:rFonts w:ascii="Times New Roman" w:hAnsi="Times New Roman" w:cs="Times New Roman"/>
          <w:u w:val="single"/>
        </w:rPr>
        <w:t>(see Key Documents)</w:t>
      </w:r>
      <w:r w:rsidR="001B56BB" w:rsidRPr="002C712B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555D5231" w14:textId="4E7A8E1D" w:rsidR="005B04C2" w:rsidRPr="002C712B" w:rsidRDefault="00520101" w:rsidP="00B85A8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May 10</w:t>
      </w:r>
      <w:r w:rsidR="002C712B" w:rsidRPr="002C712B">
        <w:rPr>
          <w:rFonts w:ascii="Times New Roman" w:hAnsi="Times New Roman" w:cs="Times New Roman"/>
          <w:i/>
        </w:rPr>
        <w:t xml:space="preserve">, </w:t>
      </w:r>
      <w:r w:rsidR="001B56BB" w:rsidRPr="002C712B">
        <w:rPr>
          <w:rFonts w:ascii="Times New Roman" w:hAnsi="Times New Roman" w:cs="Times New Roman"/>
          <w:i/>
        </w:rPr>
        <w:t>2023</w:t>
      </w:r>
      <w:r w:rsidR="009F6A69" w:rsidRPr="002C712B">
        <w:rPr>
          <w:rFonts w:ascii="Times New Roman" w:hAnsi="Times New Roman" w:cs="Times New Roman"/>
          <w:i/>
        </w:rPr>
        <w:t xml:space="preserve"> </w:t>
      </w:r>
    </w:p>
    <w:p w14:paraId="52F5842D" w14:textId="1A5032A5" w:rsidR="00DE6C05" w:rsidRPr="002C712B" w:rsidRDefault="00DE6C05" w:rsidP="00DE6C05">
      <w:pPr>
        <w:pStyle w:val="NoSpacing"/>
        <w:jc w:val="both"/>
        <w:rPr>
          <w:rFonts w:ascii="Times New Roman" w:hAnsi="Times New Roman" w:cs="Times New Roman"/>
          <w:iCs/>
        </w:rPr>
      </w:pPr>
      <w:r w:rsidRPr="002C712B">
        <w:rPr>
          <w:rFonts w:ascii="Times New Roman" w:hAnsi="Times New Roman" w:cs="Times New Roman"/>
          <w:iCs/>
        </w:rPr>
        <w:t xml:space="preserve">Market Participants </w:t>
      </w:r>
      <w:r w:rsidR="009F6A69" w:rsidRPr="002C712B">
        <w:rPr>
          <w:rFonts w:ascii="Times New Roman" w:hAnsi="Times New Roman" w:cs="Times New Roman"/>
          <w:iCs/>
        </w:rPr>
        <w:t xml:space="preserve">reviewed the </w:t>
      </w:r>
      <w:r w:rsidR="00520101">
        <w:rPr>
          <w:rFonts w:ascii="Times New Roman" w:hAnsi="Times New Roman" w:cs="Times New Roman"/>
          <w:iCs/>
        </w:rPr>
        <w:t>May 10</w:t>
      </w:r>
      <w:r w:rsidR="002C712B" w:rsidRPr="002C712B">
        <w:rPr>
          <w:rFonts w:ascii="Times New Roman" w:hAnsi="Times New Roman" w:cs="Times New Roman"/>
          <w:iCs/>
        </w:rPr>
        <w:t xml:space="preserve">, </w:t>
      </w:r>
      <w:r w:rsidR="009F6A69" w:rsidRPr="002C712B">
        <w:rPr>
          <w:rFonts w:ascii="Times New Roman" w:hAnsi="Times New Roman" w:cs="Times New Roman"/>
          <w:iCs/>
        </w:rPr>
        <w:t>2023 M</w:t>
      </w:r>
      <w:r w:rsidRPr="002C712B">
        <w:rPr>
          <w:rFonts w:ascii="Times New Roman" w:hAnsi="Times New Roman" w:cs="Times New Roman"/>
          <w:iCs/>
        </w:rPr>
        <w:t>eeting Minutes</w:t>
      </w:r>
      <w:r w:rsidR="0030303D" w:rsidRPr="002C712B">
        <w:rPr>
          <w:rFonts w:ascii="Times New Roman" w:hAnsi="Times New Roman" w:cs="Times New Roman"/>
          <w:iCs/>
        </w:rPr>
        <w:t xml:space="preserve">.  </w:t>
      </w:r>
      <w:bookmarkStart w:id="4" w:name="_Hlk137135681"/>
      <w:r w:rsidRPr="002C712B">
        <w:rPr>
          <w:rFonts w:ascii="Times New Roman" w:hAnsi="Times New Roman" w:cs="Times New Roman"/>
          <w:iCs/>
        </w:rPr>
        <w:t>Ms. Henson noted t</w:t>
      </w:r>
      <w:r w:rsidR="009F6A69" w:rsidRPr="002C712B">
        <w:rPr>
          <w:rFonts w:ascii="Times New Roman" w:hAnsi="Times New Roman" w:cs="Times New Roman"/>
          <w:iCs/>
        </w:rPr>
        <w:t xml:space="preserve">his item could </w:t>
      </w:r>
      <w:r w:rsidRPr="002C712B">
        <w:rPr>
          <w:rFonts w:ascii="Times New Roman" w:hAnsi="Times New Roman" w:cs="Times New Roman"/>
          <w:iCs/>
        </w:rPr>
        <w:t xml:space="preserve">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4"/>
    <w:p w14:paraId="0CEE1E91" w14:textId="77777777" w:rsidR="00875876" w:rsidRPr="002C712B" w:rsidRDefault="00875876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FEF3B1" w14:textId="77777777" w:rsidR="00A86961" w:rsidRPr="002C712B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3EF82F9D" w:rsidR="007A0397" w:rsidRPr="002C712B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C712B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2C712B">
        <w:rPr>
          <w:rFonts w:ascii="Times New Roman" w:hAnsi="Times New Roman" w:cs="Times New Roman"/>
          <w:u w:val="single"/>
        </w:rPr>
        <w:t>Update</w:t>
      </w:r>
      <w:r w:rsidR="003A4157" w:rsidRPr="002C712B">
        <w:rPr>
          <w:rFonts w:ascii="Times New Roman" w:hAnsi="Times New Roman" w:cs="Times New Roman"/>
          <w:u w:val="single"/>
        </w:rPr>
        <w:t xml:space="preserve"> </w:t>
      </w:r>
    </w:p>
    <w:p w14:paraId="448ED4D3" w14:textId="0F2BA5E9" w:rsidR="002C712B" w:rsidRPr="008E7742" w:rsidRDefault="00A67843" w:rsidP="002968F0">
      <w:pPr>
        <w:pStyle w:val="NoSpacing"/>
        <w:jc w:val="both"/>
        <w:rPr>
          <w:rFonts w:ascii="Times New Roman" w:hAnsi="Times New Roman" w:cs="Times New Roman"/>
          <w:iCs/>
        </w:rPr>
      </w:pPr>
      <w:r w:rsidRPr="008E7742">
        <w:rPr>
          <w:rFonts w:ascii="Times New Roman" w:hAnsi="Times New Roman" w:cs="Times New Roman"/>
          <w:iCs/>
        </w:rPr>
        <w:t>Ms. Henson reviewed the disposition of items considered at the May 23, 2023 TAC meeting and su</w:t>
      </w:r>
      <w:r w:rsidR="008E7742" w:rsidRPr="008E7742">
        <w:rPr>
          <w:rFonts w:ascii="Times New Roman" w:hAnsi="Times New Roman" w:cs="Times New Roman"/>
          <w:iCs/>
        </w:rPr>
        <w:t xml:space="preserve">mmarized highlights of the June 5, 2023 Special TAC meeting.  </w:t>
      </w:r>
    </w:p>
    <w:p w14:paraId="060D8778" w14:textId="77777777" w:rsidR="002C712B" w:rsidRPr="008E7742" w:rsidRDefault="002C712B" w:rsidP="002968F0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B9D73BB" w14:textId="0FA31899" w:rsidR="009F6A69" w:rsidRPr="008E7742" w:rsidRDefault="009F6A6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F27C1F1" w14:textId="46323749" w:rsidR="00875876" w:rsidRPr="00B70CDE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0CDE">
        <w:rPr>
          <w:rFonts w:ascii="Times New Roman" w:hAnsi="Times New Roman" w:cs="Times New Roman"/>
          <w:u w:val="single"/>
        </w:rPr>
        <w:t xml:space="preserve">Project </w:t>
      </w:r>
      <w:r w:rsidR="00D16019" w:rsidRPr="00B70CDE">
        <w:rPr>
          <w:rFonts w:ascii="Times New Roman" w:hAnsi="Times New Roman" w:cs="Times New Roman"/>
          <w:u w:val="single"/>
        </w:rPr>
        <w:t xml:space="preserve">Update </w:t>
      </w:r>
      <w:bookmarkStart w:id="5" w:name="_Hlk126309725"/>
      <w:r w:rsidR="00875876" w:rsidRPr="00B70CDE">
        <w:rPr>
          <w:rFonts w:ascii="Times New Roman" w:hAnsi="Times New Roman" w:cs="Times New Roman"/>
          <w:u w:val="single"/>
        </w:rPr>
        <w:t>(see Key Documents)</w:t>
      </w:r>
    </w:p>
    <w:bookmarkEnd w:id="5"/>
    <w:p w14:paraId="7C19A128" w14:textId="312C6997" w:rsidR="00C170B6" w:rsidRPr="00B70CDE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B70CDE">
        <w:rPr>
          <w:rFonts w:ascii="Times New Roman" w:hAnsi="Times New Roman" w:cs="Times New Roman"/>
        </w:rPr>
        <w:t xml:space="preserve">Troy Anderson </w:t>
      </w:r>
      <w:r w:rsidR="00D16019" w:rsidRPr="00B70CDE">
        <w:rPr>
          <w:rFonts w:ascii="Times New Roman" w:hAnsi="Times New Roman" w:cs="Times New Roman"/>
        </w:rPr>
        <w:t>pr</w:t>
      </w:r>
      <w:r w:rsidR="00817ED3" w:rsidRPr="00B70CDE">
        <w:rPr>
          <w:rFonts w:ascii="Times New Roman" w:hAnsi="Times New Roman" w:cs="Times New Roman"/>
        </w:rPr>
        <w:t xml:space="preserve">ovided </w:t>
      </w:r>
      <w:r w:rsidR="0032670B" w:rsidRPr="00B70CDE">
        <w:rPr>
          <w:rFonts w:ascii="Times New Roman" w:hAnsi="Times New Roman" w:cs="Times New Roman"/>
        </w:rPr>
        <w:t>project highlights</w:t>
      </w:r>
      <w:r w:rsidR="008E25F0" w:rsidRPr="00B70CDE">
        <w:rPr>
          <w:rFonts w:ascii="Times New Roman" w:hAnsi="Times New Roman" w:cs="Times New Roman"/>
        </w:rPr>
        <w:t xml:space="preserve">, </w:t>
      </w:r>
      <w:r w:rsidR="00837D74" w:rsidRPr="00B70CDE">
        <w:rPr>
          <w:rFonts w:ascii="Times New Roman" w:hAnsi="Times New Roman" w:cs="Times New Roman"/>
        </w:rPr>
        <w:t xml:space="preserve">summarized </w:t>
      </w:r>
      <w:r w:rsidR="00B6675F" w:rsidRPr="00B70CDE">
        <w:rPr>
          <w:rFonts w:ascii="Times New Roman" w:hAnsi="Times New Roman" w:cs="Times New Roman"/>
        </w:rPr>
        <w:t xml:space="preserve">2023 </w:t>
      </w:r>
      <w:r w:rsidR="0032670B" w:rsidRPr="00B70CDE">
        <w:rPr>
          <w:rFonts w:ascii="Times New Roman" w:hAnsi="Times New Roman" w:cs="Times New Roman"/>
        </w:rPr>
        <w:t>release target</w:t>
      </w:r>
      <w:r w:rsidR="001C6BD0" w:rsidRPr="00B70CDE">
        <w:rPr>
          <w:rFonts w:ascii="Times New Roman" w:hAnsi="Times New Roman" w:cs="Times New Roman"/>
        </w:rPr>
        <w:t>s</w:t>
      </w:r>
      <w:r w:rsidR="008E25F0" w:rsidRPr="00B70CDE">
        <w:rPr>
          <w:rFonts w:ascii="Times New Roman" w:hAnsi="Times New Roman" w:cs="Times New Roman"/>
        </w:rPr>
        <w:t xml:space="preserve">, </w:t>
      </w:r>
      <w:r w:rsidR="00F21F37" w:rsidRPr="00B70CDE">
        <w:rPr>
          <w:rFonts w:ascii="Times New Roman" w:hAnsi="Times New Roman" w:cs="Times New Roman"/>
        </w:rPr>
        <w:t>reviewed additional project status information</w:t>
      </w:r>
      <w:r w:rsidR="00B70CDE" w:rsidRPr="00B70CDE">
        <w:rPr>
          <w:rFonts w:ascii="Times New Roman" w:hAnsi="Times New Roman" w:cs="Times New Roman"/>
        </w:rPr>
        <w:t>, and presented the priority and rank options for the Revision Request requiring a project</w:t>
      </w:r>
      <w:r w:rsidR="00CF1CDE" w:rsidRPr="00B70CDE">
        <w:rPr>
          <w:rFonts w:ascii="Times New Roman" w:hAnsi="Times New Roman" w:cs="Times New Roman"/>
        </w:rPr>
        <w:t xml:space="preserve">.  </w:t>
      </w:r>
      <w:r w:rsidR="00864B83" w:rsidRPr="00B70CDE">
        <w:rPr>
          <w:rFonts w:ascii="Times New Roman" w:hAnsi="Times New Roman" w:cs="Times New Roman"/>
        </w:rPr>
        <w:t>M</w:t>
      </w:r>
      <w:r w:rsidR="00E75A8B" w:rsidRPr="00B70CDE">
        <w:rPr>
          <w:rFonts w:ascii="Times New Roman" w:hAnsi="Times New Roman" w:cs="Times New Roman"/>
        </w:rPr>
        <w:t xml:space="preserve">r. Anderson </w:t>
      </w:r>
      <w:r w:rsidR="00194329" w:rsidRPr="00B70CDE">
        <w:rPr>
          <w:rFonts w:ascii="Times New Roman" w:hAnsi="Times New Roman" w:cs="Times New Roman"/>
        </w:rPr>
        <w:t xml:space="preserve">summarized the items discussed at the May 18, 2023 </w:t>
      </w:r>
      <w:r w:rsidR="00E75A8B" w:rsidRPr="00B70CDE">
        <w:rPr>
          <w:rFonts w:ascii="Times New Roman" w:hAnsi="Times New Roman" w:cs="Times New Roman"/>
        </w:rPr>
        <w:t>T</w:t>
      </w:r>
      <w:r w:rsidR="00C170B6" w:rsidRPr="00B70CDE">
        <w:rPr>
          <w:rFonts w:ascii="Times New Roman" w:hAnsi="Times New Roman" w:cs="Times New Roman"/>
        </w:rPr>
        <w:t xml:space="preserve">echnology Working Group (TWG) </w:t>
      </w:r>
      <w:r w:rsidR="00D32DEC" w:rsidRPr="00B70CDE">
        <w:rPr>
          <w:rFonts w:ascii="Times New Roman" w:hAnsi="Times New Roman" w:cs="Times New Roman"/>
        </w:rPr>
        <w:t xml:space="preserve">meeting.  </w:t>
      </w:r>
    </w:p>
    <w:p w14:paraId="51DD6F61" w14:textId="18889EB5" w:rsidR="001E10C3" w:rsidRPr="00194329" w:rsidRDefault="001E10C3" w:rsidP="00D92956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7EEA1BF0" w14:textId="5F14B9FE" w:rsidR="001E10C3" w:rsidRPr="00194329" w:rsidRDefault="008E7742" w:rsidP="00194329">
      <w:pPr>
        <w:pStyle w:val="NoSpacing"/>
        <w:jc w:val="both"/>
        <w:rPr>
          <w:rFonts w:ascii="Times New Roman" w:hAnsi="Times New Roman" w:cs="Times New Roman"/>
        </w:rPr>
      </w:pPr>
      <w:r w:rsidRPr="00194329">
        <w:rPr>
          <w:rFonts w:ascii="Times New Roman" w:hAnsi="Times New Roman" w:cs="Times New Roman"/>
        </w:rPr>
        <w:t xml:space="preserve">Matt </w:t>
      </w:r>
      <w:r w:rsidRPr="008E7742">
        <w:rPr>
          <w:rFonts w:ascii="Times New Roman" w:hAnsi="Times New Roman" w:cs="Times New Roman"/>
        </w:rPr>
        <w:t>Mereness</w:t>
      </w:r>
      <w:r w:rsidR="00194329">
        <w:rPr>
          <w:rFonts w:ascii="Times New Roman" w:hAnsi="Times New Roman" w:cs="Times New Roman"/>
        </w:rPr>
        <w:t xml:space="preserve"> noted that on June 7, 2023 ERCOT sent Market Notice, </w:t>
      </w:r>
      <w:r w:rsidR="00194329" w:rsidRPr="00194329">
        <w:rPr>
          <w:rFonts w:ascii="Times New Roman" w:hAnsi="Times New Roman" w:cs="Times New Roman"/>
        </w:rPr>
        <w:t>M-D050523-03, Implementation Details for ERCOT Contingency Reserve Service</w:t>
      </w:r>
      <w:r w:rsidR="00194329">
        <w:rPr>
          <w:rFonts w:ascii="Times New Roman" w:hAnsi="Times New Roman" w:cs="Times New Roman"/>
        </w:rPr>
        <w:t xml:space="preserve"> (ECRS), summarized highlights of the </w:t>
      </w:r>
      <w:r w:rsidR="00194329" w:rsidRPr="00194329">
        <w:rPr>
          <w:rFonts w:ascii="Times New Roman" w:hAnsi="Times New Roman" w:cs="Times New Roman"/>
        </w:rPr>
        <w:t xml:space="preserve">ECRS implementation, and expressed appreciation to stakeholders for the successful implementation.  </w:t>
      </w:r>
    </w:p>
    <w:p w14:paraId="639FFF06" w14:textId="043F6B87" w:rsidR="00B65B38" w:rsidRDefault="00B65B38" w:rsidP="002968F0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100CC50E" w14:textId="77777777" w:rsidR="00F51050" w:rsidRPr="00EA4F29" w:rsidRDefault="00F51050" w:rsidP="002968F0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6E83AC3A" w14:textId="162F9BBB" w:rsidR="00A27CA4" w:rsidRPr="00EF100D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100D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F100D">
        <w:rPr>
          <w:rFonts w:ascii="Times New Roman" w:hAnsi="Times New Roman" w:cs="Times New Roman"/>
          <w:u w:val="single"/>
        </w:rPr>
        <w:t xml:space="preserve"> (see Key Documents)</w:t>
      </w:r>
    </w:p>
    <w:p w14:paraId="5257940E" w14:textId="3F942414" w:rsidR="00EF100D" w:rsidRDefault="00EF100D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Nodal Protocol Revision Request (NPRR) 1150, Related to NOGRR230, WAN Participant Security</w:t>
      </w:r>
    </w:p>
    <w:p w14:paraId="0575984A" w14:textId="77777777" w:rsidR="00440CD5" w:rsidRPr="002C712B" w:rsidRDefault="00440CD5" w:rsidP="00440CD5">
      <w:pPr>
        <w:pStyle w:val="NoSpacing"/>
        <w:jc w:val="both"/>
        <w:rPr>
          <w:rFonts w:ascii="Times New Roman" w:hAnsi="Times New Roman" w:cs="Times New Roman"/>
          <w:iCs/>
        </w:rPr>
      </w:pPr>
      <w:r w:rsidRPr="00440CD5">
        <w:rPr>
          <w:rFonts w:ascii="Times New Roman" w:hAnsi="Times New Roman" w:cs="Times New Roman"/>
          <w:iCs/>
        </w:rPr>
        <w:t xml:space="preserve">Market Participants reviewed the </w:t>
      </w:r>
      <w:r>
        <w:rPr>
          <w:rFonts w:ascii="Times New Roman" w:hAnsi="Times New Roman" w:cs="Times New Roman"/>
          <w:iCs/>
        </w:rPr>
        <w:t xml:space="preserve">5/10/23 </w:t>
      </w:r>
      <w:r w:rsidRPr="00440CD5">
        <w:rPr>
          <w:rFonts w:ascii="Times New Roman" w:hAnsi="Times New Roman" w:cs="Times New Roman"/>
          <w:iCs/>
        </w:rPr>
        <w:t xml:space="preserve">PRS Report and </w:t>
      </w:r>
      <w:r>
        <w:rPr>
          <w:rFonts w:ascii="Times New Roman" w:hAnsi="Times New Roman" w:cs="Times New Roman"/>
          <w:iCs/>
        </w:rPr>
        <w:t xml:space="preserve">9/28/22 </w:t>
      </w:r>
      <w:r w:rsidRPr="00440CD5">
        <w:rPr>
          <w:rFonts w:ascii="Times New Roman" w:hAnsi="Times New Roman" w:cs="Times New Roman"/>
          <w:iCs/>
        </w:rPr>
        <w:t>Impact Analysis for NPRR11</w:t>
      </w:r>
      <w:r>
        <w:rPr>
          <w:rFonts w:ascii="Times New Roman" w:hAnsi="Times New Roman" w:cs="Times New Roman"/>
          <w:iCs/>
        </w:rPr>
        <w:t xml:space="preserve">50.  </w:t>
      </w:r>
      <w:bookmarkStart w:id="6" w:name="_Hlk141806463"/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6"/>
    <w:p w14:paraId="4489B66C" w14:textId="77777777" w:rsidR="00440CD5" w:rsidRDefault="00440CD5" w:rsidP="009E65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38E769" w14:textId="1EC69D35" w:rsidR="00EF100D" w:rsidRDefault="00EF100D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NPRR1156, Priority Revision Request Process</w:t>
      </w:r>
    </w:p>
    <w:p w14:paraId="248EA685" w14:textId="5B5BD20F" w:rsidR="00440CD5" w:rsidRDefault="004A71B2" w:rsidP="009E650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PRS took no action on this item. </w:t>
      </w:r>
    </w:p>
    <w:p w14:paraId="6C9670C6" w14:textId="77777777" w:rsidR="004A71B2" w:rsidRPr="00440CD5" w:rsidRDefault="004A71B2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3D13662" w14:textId="0706A257" w:rsidR="00EF100D" w:rsidRDefault="00EF100D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NPRR1173, Changes Consistent With the Options Available to an MOU and EC Entering Retail Competition in the ERCOT Market</w:t>
      </w:r>
    </w:p>
    <w:p w14:paraId="32EB977E" w14:textId="40C194A0" w:rsidR="004A71B2" w:rsidRPr="002C712B" w:rsidRDefault="004A71B2" w:rsidP="004A71B2">
      <w:pPr>
        <w:pStyle w:val="NoSpacing"/>
        <w:jc w:val="both"/>
        <w:rPr>
          <w:rFonts w:ascii="Times New Roman" w:hAnsi="Times New Roman" w:cs="Times New Roman"/>
          <w:iCs/>
        </w:rPr>
      </w:pPr>
      <w:r w:rsidRPr="004A71B2">
        <w:rPr>
          <w:rFonts w:ascii="Times New Roman" w:hAnsi="Times New Roman" w:cs="Times New Roman"/>
          <w:iCs/>
        </w:rPr>
        <w:t xml:space="preserve">Market Participants reviewed the </w:t>
      </w:r>
      <w:r w:rsidR="003B4E22">
        <w:rPr>
          <w:rFonts w:ascii="Times New Roman" w:hAnsi="Times New Roman" w:cs="Times New Roman"/>
          <w:iCs/>
        </w:rPr>
        <w:t xml:space="preserve"> 6/7/23 RMS comments, </w:t>
      </w:r>
      <w:r w:rsidRPr="004A71B2">
        <w:rPr>
          <w:rFonts w:ascii="Times New Roman" w:hAnsi="Times New Roman" w:cs="Times New Roman"/>
          <w:iCs/>
        </w:rPr>
        <w:t xml:space="preserve">5/10/23 PRS Report and </w:t>
      </w:r>
      <w:r>
        <w:rPr>
          <w:rFonts w:ascii="Times New Roman" w:hAnsi="Times New Roman" w:cs="Times New Roman"/>
          <w:iCs/>
        </w:rPr>
        <w:t xml:space="preserve">4/17/23 </w:t>
      </w:r>
      <w:r w:rsidRPr="004A71B2">
        <w:rPr>
          <w:rFonts w:ascii="Times New Roman" w:hAnsi="Times New Roman" w:cs="Times New Roman"/>
          <w:iCs/>
        </w:rPr>
        <w:t>Impact Analysis for NPRR11</w:t>
      </w:r>
      <w:r>
        <w:rPr>
          <w:rFonts w:ascii="Times New Roman" w:hAnsi="Times New Roman" w:cs="Times New Roman"/>
          <w:iCs/>
        </w:rPr>
        <w:t xml:space="preserve">73.  </w:t>
      </w:r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B6C8C31" w14:textId="77777777" w:rsidR="004A71B2" w:rsidRPr="004A71B2" w:rsidRDefault="004A71B2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79873B02" w14:textId="0F96F7AA" w:rsidR="00EF100D" w:rsidRDefault="00EF100D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NPRR1176, Update to EEA Trigger Levels</w:t>
      </w:r>
    </w:p>
    <w:p w14:paraId="0B0AB0E3" w14:textId="77777777" w:rsidR="003B4E22" w:rsidRPr="002C712B" w:rsidRDefault="003B4E22" w:rsidP="003B4E2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</w:t>
      </w:r>
      <w:r w:rsidRPr="003B4E22">
        <w:rPr>
          <w:rFonts w:ascii="Times New Roman" w:hAnsi="Times New Roman" w:cs="Times New Roman"/>
          <w:iCs/>
        </w:rPr>
        <w:t>5/10/23 PRS Report and 4/25/23 Impact Analysis for NPRR1176</w:t>
      </w:r>
      <w:r>
        <w:rPr>
          <w:rFonts w:ascii="Times New Roman" w:hAnsi="Times New Roman" w:cs="Times New Roman"/>
          <w:iCs/>
        </w:rPr>
        <w:t xml:space="preserve">.  </w:t>
      </w:r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1CC4255" w14:textId="77777777" w:rsidR="003B4E22" w:rsidRPr="00D82E8F" w:rsidRDefault="003B4E22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3A8F9A8" w14:textId="5E6AE154" w:rsidR="00EF100D" w:rsidRDefault="00EF100D" w:rsidP="009E6504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Planning Guide Revision Request (P</w:t>
      </w:r>
      <w:r w:rsidRPr="00EF100D">
        <w:rPr>
          <w:rFonts w:ascii="Times New Roman" w:hAnsi="Times New Roman" w:cs="Times New Roman"/>
          <w:i/>
        </w:rPr>
        <w:t>GRR</w:t>
      </w:r>
      <w:r>
        <w:rPr>
          <w:rFonts w:ascii="Times New Roman" w:hAnsi="Times New Roman" w:cs="Times New Roman"/>
          <w:i/>
        </w:rPr>
        <w:t xml:space="preserve">) </w:t>
      </w:r>
      <w:r w:rsidRPr="00EF100D">
        <w:rPr>
          <w:rFonts w:ascii="Times New Roman" w:hAnsi="Times New Roman" w:cs="Times New Roman"/>
          <w:i/>
        </w:rPr>
        <w:t>103, Establish Time Limit for Generator Commissioning Following Approval to Synchronize (Waive Notice)</w:t>
      </w:r>
    </w:p>
    <w:p w14:paraId="2C1896DB" w14:textId="77777777" w:rsidR="00330617" w:rsidRPr="002C712B" w:rsidRDefault="003B4E22" w:rsidP="0033061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Henson stated that </w:t>
      </w:r>
      <w:r w:rsidR="0059737C">
        <w:rPr>
          <w:rFonts w:ascii="Times New Roman" w:hAnsi="Times New Roman" w:cs="Times New Roman"/>
          <w:iCs/>
        </w:rPr>
        <w:t xml:space="preserve">a successful motion to waive notice would be required for PRS to take action on PGRR103.  Market Participants expressed support to </w:t>
      </w:r>
      <w:r w:rsidR="00330617">
        <w:rPr>
          <w:rFonts w:ascii="Times New Roman" w:hAnsi="Times New Roman" w:cs="Times New Roman"/>
          <w:iCs/>
        </w:rPr>
        <w:t xml:space="preserve">waive notice on PGRR103.  Market Participants </w:t>
      </w:r>
      <w:r w:rsidR="00330617">
        <w:rPr>
          <w:rFonts w:ascii="Times New Roman" w:hAnsi="Times New Roman" w:cs="Times New Roman"/>
          <w:iCs/>
        </w:rPr>
        <w:lastRenderedPageBreak/>
        <w:t>reviewed the 6/8/23 R</w:t>
      </w:r>
      <w:r w:rsidR="0059737C" w:rsidRPr="0059737C">
        <w:rPr>
          <w:rFonts w:ascii="Times New Roman" w:hAnsi="Times New Roman" w:cs="Times New Roman"/>
          <w:iCs/>
        </w:rPr>
        <w:t xml:space="preserve">OS Report, </w:t>
      </w:r>
      <w:r w:rsidR="00330617">
        <w:rPr>
          <w:rFonts w:ascii="Times New Roman" w:hAnsi="Times New Roman" w:cs="Times New Roman"/>
          <w:iCs/>
        </w:rPr>
        <w:t xml:space="preserve">6/6/23 Revised </w:t>
      </w:r>
      <w:r w:rsidR="0059737C" w:rsidRPr="0059737C">
        <w:rPr>
          <w:rFonts w:ascii="Times New Roman" w:hAnsi="Times New Roman" w:cs="Times New Roman"/>
          <w:iCs/>
        </w:rPr>
        <w:t>Impact Analysis and recommended priority and rank for PGRR</w:t>
      </w:r>
      <w:r w:rsidR="00330617">
        <w:rPr>
          <w:rFonts w:ascii="Times New Roman" w:hAnsi="Times New Roman" w:cs="Times New Roman"/>
          <w:iCs/>
        </w:rPr>
        <w:t xml:space="preserve">103.  </w:t>
      </w:r>
      <w:bookmarkStart w:id="7" w:name="_Hlk141811546"/>
      <w:r w:rsidR="00330617"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330617"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="00330617"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7"/>
    <w:p w14:paraId="52B0C7FA" w14:textId="116D1D05" w:rsidR="00B7356E" w:rsidRPr="00EA4F29" w:rsidRDefault="00B7356E" w:rsidP="002C712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F7EF06A" w14:textId="77777777" w:rsidR="00101231" w:rsidRPr="00EA4F29" w:rsidRDefault="00101231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EA4F29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A4F29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46939FE" w14:textId="616FC0DD" w:rsidR="00FF5ACE" w:rsidRPr="00EA4F29" w:rsidRDefault="00FF5AC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NPRR956, Designation of Providers of Transmission Additions</w:t>
      </w:r>
    </w:p>
    <w:p w14:paraId="5D8188E6" w14:textId="4C63D2D9" w:rsidR="002372DE" w:rsidRPr="00EA4F29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NPRR1070, Planning Criteria for GTC Exit Solutions</w:t>
      </w:r>
    </w:p>
    <w:p w14:paraId="135ACC17" w14:textId="77777777" w:rsidR="009E6504" w:rsidRPr="00EA4F29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NPRR1146, Credit Changes to Appropriately Reflect TAO Exposure</w:t>
      </w:r>
    </w:p>
    <w:p w14:paraId="6B4CB87E" w14:textId="4243C1E3" w:rsidR="00101231" w:rsidRPr="00EA4F29" w:rsidRDefault="00101231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NPRR1162, Single Agent Designation for a QSE and its Sub-QSEs for Voice Communications over the ERCOT WAN</w:t>
      </w:r>
    </w:p>
    <w:p w14:paraId="7F7607B3" w14:textId="0B60C771" w:rsidR="00101231" w:rsidRPr="00EA4F29" w:rsidRDefault="00101231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NPRR1164, Black Start and Isochronous Control Capable Identification</w:t>
      </w:r>
    </w:p>
    <w:p w14:paraId="423EE103" w14:textId="77777777" w:rsidR="002C712B" w:rsidRPr="00EA4F29" w:rsidRDefault="002C712B" w:rsidP="002C712B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NPRR1170, Capturing Natural Gas Delivery Information for Natural Gas Generation Resources</w:t>
      </w:r>
    </w:p>
    <w:p w14:paraId="1ACFF506" w14:textId="77241760" w:rsidR="002C712B" w:rsidRDefault="002C712B" w:rsidP="002C712B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NPRR1171, Requirements for DGRs and DESRs on Circuits Subject to Load Shedding</w:t>
      </w:r>
    </w:p>
    <w:p w14:paraId="3EA1C3D9" w14:textId="3DB988EA" w:rsidR="00EA4F29" w:rsidRDefault="00EA4F29" w:rsidP="002C712B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NPRR1172, Fuel Adder Definition, Mitigated Offer Caps, and RUC Clawback</w:t>
      </w:r>
    </w:p>
    <w:p w14:paraId="11C64A4F" w14:textId="0DA94B24" w:rsidR="00EA4F29" w:rsidRDefault="00EA4F29" w:rsidP="002C712B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NPRR1174, Market Participant’s Return of Settlement Funds to ERCOT Following Receipt of Overpayment</w:t>
      </w:r>
    </w:p>
    <w:p w14:paraId="32B46737" w14:textId="3631D3A6" w:rsidR="00EA4F29" w:rsidRDefault="00EA4F29" w:rsidP="002C712B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NPRR1175, Revisions to Market Entry Financial Qualifications and Continued Participation Requirements</w:t>
      </w:r>
    </w:p>
    <w:p w14:paraId="3091554E" w14:textId="5876CA3C" w:rsidR="00EA4F29" w:rsidRDefault="00EA4F29" w:rsidP="00EA4F29">
      <w:pPr>
        <w:pStyle w:val="NoSpacing"/>
        <w:jc w:val="both"/>
        <w:rPr>
          <w:rFonts w:ascii="Times New Roman" w:hAnsi="Times New Roman" w:cs="Times New Roman"/>
          <w:i/>
        </w:rPr>
      </w:pPr>
      <w:r w:rsidRPr="00EA4F29">
        <w:rPr>
          <w:rFonts w:ascii="Times New Roman" w:hAnsi="Times New Roman" w:cs="Times New Roman"/>
          <w:i/>
        </w:rPr>
        <w:t>NPRR1179, Fuel Purchase Requirements for Resources Submitting RUC Fuel Costs</w:t>
      </w:r>
    </w:p>
    <w:p w14:paraId="255D87BD" w14:textId="77777777" w:rsidR="004F3855" w:rsidRPr="00EA4F29" w:rsidRDefault="004F3855" w:rsidP="004F3855">
      <w:pPr>
        <w:pStyle w:val="NoSpacing"/>
        <w:jc w:val="both"/>
        <w:rPr>
          <w:rFonts w:ascii="Times New Roman" w:hAnsi="Times New Roman" w:cs="Times New Roman"/>
        </w:rPr>
      </w:pPr>
      <w:r w:rsidRPr="00EA4F29">
        <w:rPr>
          <w:rFonts w:ascii="Times New Roman" w:hAnsi="Times New Roman" w:cs="Times New Roman"/>
        </w:rPr>
        <w:t xml:space="preserve">PRS took no action on these items.  </w:t>
      </w:r>
    </w:p>
    <w:p w14:paraId="5BBA6BBD" w14:textId="53CE75FA" w:rsidR="004F3855" w:rsidRDefault="004F3855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90DA6D" w14:textId="5541AE9F" w:rsidR="00EA4F29" w:rsidRPr="00330617" w:rsidRDefault="00EA4F29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330617">
        <w:rPr>
          <w:rFonts w:ascii="Times New Roman" w:hAnsi="Times New Roman" w:cs="Times New Roman"/>
          <w:i/>
        </w:rPr>
        <w:t>NPRR1165, Revisions to Requirements of Providing Audited Financial Statements and Providing Independent Amount</w:t>
      </w:r>
    </w:p>
    <w:p w14:paraId="0D3B28F0" w14:textId="412CE5B4" w:rsidR="00330617" w:rsidRDefault="00330617" w:rsidP="009E6504">
      <w:pPr>
        <w:pStyle w:val="NoSpacing"/>
        <w:jc w:val="both"/>
        <w:rPr>
          <w:rFonts w:ascii="Times New Roman" w:hAnsi="Times New Roman" w:cs="Times New Roman"/>
        </w:rPr>
      </w:pPr>
      <w:r w:rsidRPr="00330617">
        <w:rPr>
          <w:rFonts w:ascii="Times New Roman" w:hAnsi="Times New Roman" w:cs="Times New Roman"/>
        </w:rPr>
        <w:t>Market Participants reviewed the 4/28/23 ERCOT comments, the 5/23/23 CFSG comments, and ERCOT Staff reviewed the purpose of NPRR1165</w:t>
      </w:r>
      <w:r>
        <w:rPr>
          <w:rFonts w:ascii="Times New Roman" w:hAnsi="Times New Roman" w:cs="Times New Roman"/>
        </w:rPr>
        <w:t xml:space="preserve">.  </w:t>
      </w:r>
    </w:p>
    <w:p w14:paraId="7274F0F8" w14:textId="0B4D5E59" w:rsidR="00330617" w:rsidRDefault="00330617" w:rsidP="009E6504">
      <w:pPr>
        <w:pStyle w:val="NoSpacing"/>
        <w:jc w:val="both"/>
        <w:rPr>
          <w:rFonts w:ascii="Times New Roman" w:hAnsi="Times New Roman" w:cs="Times New Roman"/>
        </w:rPr>
      </w:pPr>
    </w:p>
    <w:p w14:paraId="32292060" w14:textId="2EC36482" w:rsidR="00330617" w:rsidRPr="00330617" w:rsidRDefault="00330617" w:rsidP="009E6504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330617">
        <w:rPr>
          <w:rFonts w:ascii="Times New Roman" w:hAnsi="Times New Roman" w:cs="Times New Roman"/>
          <w:b/>
          <w:bCs/>
        </w:rPr>
        <w:t>Eric Goff moved to recommend approval of NPRR1165 as amended by the 4/28/23 ERCOT comments.  Kevin Hanson seconded the motion.  The motion carried with one objection from the Municipal (CPS Energy) Market Segment.</w:t>
      </w:r>
      <w:r>
        <w:rPr>
          <w:rFonts w:ascii="Times New Roman" w:hAnsi="Times New Roman" w:cs="Times New Roman"/>
        </w:rPr>
        <w:t xml:space="preserve">  </w:t>
      </w:r>
      <w:r w:rsidRPr="00330617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2D9D48FA" w14:textId="77777777" w:rsidR="00330617" w:rsidRPr="00330617" w:rsidRDefault="00330617" w:rsidP="009E6504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08D81BF4" w14:textId="77777777" w:rsidR="00864B83" w:rsidRPr="00EA4F29" w:rsidRDefault="00864B83" w:rsidP="004F38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C1127B" w14:textId="77777777" w:rsidR="00FF5ACE" w:rsidRPr="00EF100D" w:rsidRDefault="00FF5ACE" w:rsidP="00FF5AC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F100D">
        <w:rPr>
          <w:rFonts w:ascii="Times New Roman" w:hAnsi="Times New Roman" w:cs="Times New Roman"/>
          <w:u w:val="single"/>
        </w:rPr>
        <w:t xml:space="preserve">Review of Revision Request Language (see Key Documents) </w:t>
      </w:r>
    </w:p>
    <w:p w14:paraId="448876A7" w14:textId="565EB121" w:rsidR="00EF100D" w:rsidRDefault="00EF100D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NPRR1180, Inclusion of Forecasted Load in Planning Analyses</w:t>
      </w:r>
    </w:p>
    <w:p w14:paraId="20367A2D" w14:textId="77777777" w:rsidR="007972CE" w:rsidRPr="002C712B" w:rsidRDefault="00DB0E67" w:rsidP="007972CE">
      <w:pPr>
        <w:pStyle w:val="NoSpacing"/>
        <w:jc w:val="both"/>
        <w:rPr>
          <w:rFonts w:ascii="Times New Roman" w:hAnsi="Times New Roman" w:cs="Times New Roman"/>
          <w:iCs/>
        </w:rPr>
      </w:pPr>
      <w:r w:rsidRPr="00267C4C">
        <w:rPr>
          <w:rFonts w:ascii="Times New Roman" w:hAnsi="Times New Roman" w:cs="Times New Roman"/>
          <w:iCs/>
        </w:rPr>
        <w:t>Ms. Henson yielded the chair to Diana Coleman</w:t>
      </w:r>
      <w:r w:rsidR="00330617" w:rsidRPr="00267C4C">
        <w:rPr>
          <w:rFonts w:ascii="Times New Roman" w:hAnsi="Times New Roman" w:cs="Times New Roman"/>
          <w:iCs/>
        </w:rPr>
        <w:t>.  Ms. Henson summarized NPRR1180</w:t>
      </w:r>
      <w:r w:rsidR="00267C4C" w:rsidRPr="00267C4C">
        <w:rPr>
          <w:rFonts w:ascii="Times New Roman" w:hAnsi="Times New Roman" w:cs="Times New Roman"/>
          <w:iCs/>
        </w:rPr>
        <w:t xml:space="preserve"> and noted that the Reliability and Operations Subcommittee (ROS) voted to table PGRR107, Related to NPRR1180, Inclusion of Forecasted Load in Planning Analyses</w:t>
      </w:r>
      <w:r w:rsidR="00267C4C">
        <w:rPr>
          <w:rFonts w:ascii="Times New Roman" w:hAnsi="Times New Roman" w:cs="Times New Roman"/>
          <w:iCs/>
        </w:rPr>
        <w:t xml:space="preserve">, and refer the issue to the Planning Working Group (PLWG).  Market Participants requested further review of the of the issue by ROS.  </w:t>
      </w:r>
      <w:r w:rsidR="007972CE"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7972CE"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="007972CE"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C1F0BD6" w14:textId="77777777" w:rsidR="00DB0E67" w:rsidRPr="00D84CA8" w:rsidRDefault="00DB0E67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9BE166F" w14:textId="2148ACEF" w:rsidR="00EF100D" w:rsidRDefault="00EF100D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NPRR1181, Submission of Seasonal Coal and Lignite Inventory Declaration</w:t>
      </w:r>
    </w:p>
    <w:p w14:paraId="11E9DCCC" w14:textId="10E28FE3" w:rsidR="007972CE" w:rsidRDefault="007972CE" w:rsidP="004F3855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Davida Dwyer provided an overview of NPRR1181.  Blake Holt reviewed the 6/12/23 LCRA comments. Market </w:t>
      </w:r>
      <w:r w:rsidRPr="007972CE">
        <w:rPr>
          <w:rFonts w:ascii="Times New Roman" w:hAnsi="Times New Roman" w:cs="Times New Roman"/>
          <w:iCs/>
        </w:rPr>
        <w:t xml:space="preserve">Participants questioned whether certain reporting requirements provided meaningful information and value, and requested the issue be discussed further at </w:t>
      </w:r>
      <w:r>
        <w:rPr>
          <w:rFonts w:ascii="Times New Roman" w:hAnsi="Times New Roman" w:cs="Times New Roman"/>
          <w:iCs/>
        </w:rPr>
        <w:t xml:space="preserve">the </w:t>
      </w:r>
      <w:r w:rsidRPr="007972CE">
        <w:rPr>
          <w:rFonts w:ascii="Times New Roman" w:hAnsi="Times New Roman" w:cs="Times New Roman"/>
          <w:iCs/>
        </w:rPr>
        <w:t>Wholesale Market Subcommittee (WMS)</w:t>
      </w:r>
      <w:r>
        <w:rPr>
          <w:rFonts w:ascii="Times New Roman" w:hAnsi="Times New Roman" w:cs="Times New Roman"/>
          <w:iCs/>
        </w:rPr>
        <w:t xml:space="preserve">.   </w:t>
      </w:r>
    </w:p>
    <w:p w14:paraId="11D52E46" w14:textId="77777777" w:rsidR="007972CE" w:rsidRPr="002C712B" w:rsidRDefault="007972CE" w:rsidP="007972CE">
      <w:pPr>
        <w:pStyle w:val="NoSpacing"/>
        <w:jc w:val="both"/>
        <w:rPr>
          <w:rFonts w:ascii="Times New Roman" w:hAnsi="Times New Roman" w:cs="Times New Roman"/>
          <w:iCs/>
        </w:rPr>
      </w:pPr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5D2C697" w14:textId="77777777" w:rsidR="007972CE" w:rsidRPr="007972CE" w:rsidRDefault="007972C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0A19598" w14:textId="3A5CE3E9" w:rsidR="00EF100D" w:rsidRDefault="00EF100D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NPRR1182, Inclusion of Controllable Load Resources and Energy Storage Resources in the Constraint Competitiveness Test Process</w:t>
      </w:r>
    </w:p>
    <w:p w14:paraId="00F569FC" w14:textId="1392057B" w:rsidR="007972CE" w:rsidRPr="002C712B" w:rsidRDefault="007972CE" w:rsidP="007972CE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Pamela Shaw provided an overview of NPRR1182.  </w:t>
      </w:r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BAE7605" w14:textId="77777777" w:rsidR="007972CE" w:rsidRPr="007972CE" w:rsidRDefault="007972C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1C802BE" w14:textId="61EF8DDC" w:rsidR="00EF100D" w:rsidRDefault="00EF100D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lastRenderedPageBreak/>
        <w:t>NPRR1183, ECEII Definition Clarification and Updates to Posting Rules for Certain Documents without ECEII</w:t>
      </w:r>
    </w:p>
    <w:p w14:paraId="3DA459B7" w14:textId="0B845300" w:rsidR="007972CE" w:rsidRPr="002C712B" w:rsidRDefault="007972CE" w:rsidP="007972CE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Kim Rainwater provided an overview of NPRR1183</w:t>
      </w:r>
      <w:r w:rsidRPr="002C712B">
        <w:rPr>
          <w:rFonts w:ascii="Times New Roman" w:hAnsi="Times New Roman" w:cs="Times New Roman"/>
          <w:iCs/>
        </w:rPr>
        <w:t xml:space="preserve">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E221C4C" w14:textId="77777777" w:rsidR="007972CE" w:rsidRPr="007972CE" w:rsidRDefault="007972C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D0F6DCD" w14:textId="65128D9B" w:rsidR="00EF100D" w:rsidRDefault="00EF100D" w:rsidP="0060439A">
      <w:pPr>
        <w:pStyle w:val="NoSpacing"/>
        <w:jc w:val="both"/>
        <w:rPr>
          <w:rFonts w:ascii="Times New Roman" w:hAnsi="Times New Roman" w:cs="Times New Roman"/>
          <w:i/>
        </w:rPr>
      </w:pPr>
      <w:r w:rsidRPr="00EF100D">
        <w:rPr>
          <w:rFonts w:ascii="Times New Roman" w:hAnsi="Times New Roman" w:cs="Times New Roman"/>
          <w:i/>
        </w:rPr>
        <w:t>NPRR1184, Update to Procedures for Managing Interest on Cash Collateral</w:t>
      </w:r>
    </w:p>
    <w:p w14:paraId="15F45845" w14:textId="77777777" w:rsidR="007972CE" w:rsidRPr="002C712B" w:rsidRDefault="007972CE" w:rsidP="007972CE">
      <w:pPr>
        <w:pStyle w:val="NoSpacing"/>
        <w:jc w:val="both"/>
        <w:rPr>
          <w:rFonts w:ascii="Times New Roman" w:hAnsi="Times New Roman" w:cs="Times New Roman"/>
          <w:iCs/>
        </w:rPr>
      </w:pPr>
      <w:r w:rsidRPr="002C712B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2C712B">
        <w:rPr>
          <w:rFonts w:ascii="Times New Roman" w:hAnsi="Times New Roman" w:cs="Times New Roman"/>
        </w:rPr>
        <w:t xml:space="preserve">the </w:t>
      </w:r>
      <w:hyperlink w:anchor="Combined_Ballot" w:history="1">
        <w:r w:rsidRPr="002C712B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13CF6221" w14:textId="77777777" w:rsidR="007972CE" w:rsidRPr="007972CE" w:rsidRDefault="007972CE" w:rsidP="0060439A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AAFC3D8" w14:textId="77777777" w:rsidR="00A54D83" w:rsidRDefault="00A54D83" w:rsidP="004F38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DCB0280" w14:textId="3C996CE0" w:rsidR="00613152" w:rsidRPr="002C712B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8" w:name="Combined_Ballot"/>
      <w:r w:rsidRPr="002C712B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3DEF69E5" w:rsidR="00613152" w:rsidRPr="002C712B" w:rsidRDefault="00EF100D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EF100D">
        <w:rPr>
          <w:rFonts w:ascii="Times New Roman" w:hAnsi="Times New Roman" w:cs="Times New Roman"/>
          <w:b/>
        </w:rPr>
        <w:t xml:space="preserve">Bob Wittmeyer </w:t>
      </w:r>
      <w:r w:rsidR="00613152" w:rsidRPr="00EF100D">
        <w:rPr>
          <w:rFonts w:ascii="Times New Roman" w:hAnsi="Times New Roman" w:cs="Times New Roman"/>
          <w:b/>
        </w:rPr>
        <w:t>moved to approve</w:t>
      </w:r>
      <w:r w:rsidR="00613152" w:rsidRPr="002C712B">
        <w:rPr>
          <w:rFonts w:ascii="Times New Roman" w:hAnsi="Times New Roman" w:cs="Times New Roman"/>
          <w:b/>
        </w:rPr>
        <w:t xml:space="preserve"> the Combined Ballot as follows:</w:t>
      </w:r>
    </w:p>
    <w:p w14:paraId="402B1382" w14:textId="410DE9DB" w:rsidR="00864B83" w:rsidRPr="002C712B" w:rsidRDefault="00864B83" w:rsidP="00864B83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2C712B">
        <w:rPr>
          <w:rFonts w:ascii="Times New Roman" w:hAnsi="Times New Roman" w:cs="Times New Roman"/>
          <w:b/>
        </w:rPr>
        <w:t xml:space="preserve">To approve the </w:t>
      </w:r>
      <w:r w:rsidR="00520101">
        <w:rPr>
          <w:rFonts w:ascii="Times New Roman" w:hAnsi="Times New Roman" w:cs="Times New Roman"/>
          <w:b/>
        </w:rPr>
        <w:t>May 10</w:t>
      </w:r>
      <w:r w:rsidR="002C712B" w:rsidRPr="002C712B">
        <w:rPr>
          <w:rFonts w:ascii="Times New Roman" w:hAnsi="Times New Roman" w:cs="Times New Roman"/>
          <w:b/>
        </w:rPr>
        <w:t xml:space="preserve">, </w:t>
      </w:r>
      <w:r w:rsidRPr="002C712B">
        <w:rPr>
          <w:rFonts w:ascii="Times New Roman" w:hAnsi="Times New Roman" w:cs="Times New Roman"/>
          <w:b/>
        </w:rPr>
        <w:t>2023, PRS Meeting Minutes as presented</w:t>
      </w:r>
    </w:p>
    <w:p w14:paraId="67B01DFB" w14:textId="33E1162D" w:rsidR="00EA4F29" w:rsidRPr="00EA4F29" w:rsidRDefault="00EA4F29" w:rsidP="00440CD5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endorse and forward to TAC the 5/10/23 PRS Report and 9/28/22 Impact Analysis for NPRR1150</w:t>
      </w:r>
    </w:p>
    <w:p w14:paraId="6A7B0F75" w14:textId="3DD6573A" w:rsidR="00EA4F29" w:rsidRPr="00EA4F29" w:rsidRDefault="00EA4F29" w:rsidP="004A71B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endorse and forward to TAC the 5/10/23 PRS Report and 4/17/23 Impact Analysis for NPRR1173</w:t>
      </w:r>
    </w:p>
    <w:p w14:paraId="0E0CDD37" w14:textId="431B7392" w:rsidR="00EA4F29" w:rsidRPr="00EA4F29" w:rsidRDefault="00EA4F29" w:rsidP="003B4E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 xml:space="preserve">To endorse and forward to TAC the </w:t>
      </w:r>
      <w:bookmarkStart w:id="9" w:name="_Hlk141809073"/>
      <w:r w:rsidRPr="00EA4F29">
        <w:rPr>
          <w:rFonts w:ascii="Times New Roman" w:hAnsi="Times New Roman" w:cs="Times New Roman"/>
          <w:b/>
        </w:rPr>
        <w:t>5/10/23 PRS Report and 4/25/23 Impact Analysis for NPRR1176</w:t>
      </w:r>
    </w:p>
    <w:bookmarkEnd w:id="9"/>
    <w:p w14:paraId="7E10D052" w14:textId="2FC9D6E3" w:rsidR="003B4E22" w:rsidRDefault="003B4E22" w:rsidP="003B4E22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 </w:t>
      </w:r>
      <w:r w:rsidRPr="003B4E22">
        <w:rPr>
          <w:rFonts w:ascii="Times New Roman" w:hAnsi="Times New Roman" w:cs="Times New Roman"/>
          <w:b/>
        </w:rPr>
        <w:t>waive notice for PGRR103 and endorse the ROS-recommended priority of 2024 and rank of 4020 for PGRR103</w:t>
      </w:r>
    </w:p>
    <w:p w14:paraId="76F3757C" w14:textId="68194213" w:rsidR="00EA4F29" w:rsidRPr="00EA4F29" w:rsidRDefault="00EA4F29" w:rsidP="00267C4C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table NPRR1180 and refer the issue to ROS</w:t>
      </w:r>
    </w:p>
    <w:p w14:paraId="74EF0B9B" w14:textId="77FA7366" w:rsidR="00EA4F29" w:rsidRPr="00EA4F29" w:rsidRDefault="00EA4F29" w:rsidP="007972C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table NPRR1181 and refer the issue to WMS</w:t>
      </w:r>
    </w:p>
    <w:p w14:paraId="119D395D" w14:textId="3FB46A76" w:rsidR="00EA4F29" w:rsidRPr="00EA4F29" w:rsidRDefault="00EA4F29" w:rsidP="007972C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recommend approval of NPRR1182 as submitted</w:t>
      </w:r>
    </w:p>
    <w:p w14:paraId="57AE6898" w14:textId="6C188C06" w:rsidR="00EA4F29" w:rsidRPr="00EA4F29" w:rsidRDefault="00EA4F29" w:rsidP="007972C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recommend approval of NPRR1183 as submitted</w:t>
      </w:r>
    </w:p>
    <w:p w14:paraId="73BE991C" w14:textId="36919484" w:rsidR="00EA4F29" w:rsidRDefault="00EA4F29" w:rsidP="007972C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EA4F29">
        <w:rPr>
          <w:rFonts w:ascii="Times New Roman" w:hAnsi="Times New Roman" w:cs="Times New Roman"/>
          <w:b/>
        </w:rPr>
        <w:t>To recommend approval of NPRR1184 as submitted</w:t>
      </w:r>
    </w:p>
    <w:p w14:paraId="1E741E9C" w14:textId="0C056E6B" w:rsidR="00BF1C3F" w:rsidRPr="002C712B" w:rsidRDefault="00D66545" w:rsidP="00EA4F29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iCs/>
        </w:rPr>
        <w:t xml:space="preserve">Ms. </w:t>
      </w:r>
      <w:r w:rsidR="00EF100D" w:rsidRPr="00B91837">
        <w:rPr>
          <w:rFonts w:ascii="Times New Roman" w:hAnsi="Times New Roman" w:cs="Times New Roman"/>
          <w:b/>
          <w:iCs/>
        </w:rPr>
        <w:t xml:space="preserve">Coleman </w:t>
      </w:r>
      <w:r w:rsidR="009E6504" w:rsidRPr="00B91837">
        <w:rPr>
          <w:rFonts w:ascii="Times New Roman" w:hAnsi="Times New Roman" w:cs="Times New Roman"/>
          <w:b/>
          <w:iCs/>
        </w:rPr>
        <w:t>s</w:t>
      </w:r>
      <w:r w:rsidR="004129C1" w:rsidRPr="00B91837">
        <w:rPr>
          <w:rFonts w:ascii="Times New Roman" w:hAnsi="Times New Roman" w:cs="Times New Roman"/>
          <w:b/>
        </w:rPr>
        <w:t>econded the motion</w:t>
      </w:r>
      <w:r w:rsidR="00C633DC" w:rsidRPr="00B91837">
        <w:rPr>
          <w:rFonts w:ascii="Times New Roman" w:hAnsi="Times New Roman" w:cs="Times New Roman"/>
          <w:b/>
        </w:rPr>
        <w:t xml:space="preserve">.  </w:t>
      </w:r>
      <w:r w:rsidR="00971B32" w:rsidRPr="00B91837">
        <w:rPr>
          <w:rFonts w:ascii="Times New Roman" w:hAnsi="Times New Roman" w:cs="Times New Roman"/>
          <w:b/>
        </w:rPr>
        <w:t>The motion carried</w:t>
      </w:r>
      <w:r w:rsidR="00BF6607" w:rsidRPr="00B91837">
        <w:rPr>
          <w:rFonts w:ascii="Times New Roman" w:hAnsi="Times New Roman" w:cs="Times New Roman"/>
          <w:b/>
        </w:rPr>
        <w:t xml:space="preserve"> </w:t>
      </w:r>
      <w:r w:rsidR="00B91837" w:rsidRPr="00B91837">
        <w:rPr>
          <w:rFonts w:ascii="Times New Roman" w:hAnsi="Times New Roman" w:cs="Times New Roman"/>
          <w:b/>
        </w:rPr>
        <w:t xml:space="preserve">unanimously.  </w:t>
      </w:r>
      <w:bookmarkStart w:id="10" w:name="_Hlk124352755"/>
      <w:bookmarkStart w:id="11" w:name="_Hlk124411800"/>
      <w:r w:rsidR="006C0889" w:rsidRPr="00B91837">
        <w:rPr>
          <w:rFonts w:ascii="Times New Roman" w:hAnsi="Times New Roman" w:cs="Times New Roman"/>
          <w:bCs/>
          <w:i/>
          <w:iCs/>
        </w:rPr>
        <w:t>(P</w:t>
      </w:r>
      <w:r w:rsidR="00BF1C3F" w:rsidRPr="00B91837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2C712B">
        <w:rPr>
          <w:rFonts w:ascii="Times New Roman" w:hAnsi="Times New Roman" w:cs="Times New Roman"/>
          <w:bCs/>
          <w:i/>
          <w:iCs/>
        </w:rPr>
        <w:t xml:space="preserve"> </w:t>
      </w:r>
      <w:bookmarkEnd w:id="10"/>
    </w:p>
    <w:bookmarkEnd w:id="11"/>
    <w:p w14:paraId="5105E337" w14:textId="791505F7" w:rsidR="00B65B38" w:rsidRDefault="00B65B38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92DD07" w14:textId="77777777" w:rsidR="00B91837" w:rsidRPr="00EA4F29" w:rsidRDefault="00B91837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63FDEE1" w14:textId="45DBC839" w:rsidR="00F06013" w:rsidRPr="00EF100D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EF100D">
        <w:rPr>
          <w:rFonts w:ascii="Times New Roman" w:hAnsi="Times New Roman" w:cs="Times New Roman"/>
          <w:u w:val="single"/>
        </w:rPr>
        <w:t>Other Business</w:t>
      </w:r>
      <w:r w:rsidR="00481F3C" w:rsidRPr="00EF100D">
        <w:rPr>
          <w:rFonts w:ascii="Times New Roman" w:hAnsi="Times New Roman" w:cs="Times New Roman"/>
          <w:u w:val="single"/>
        </w:rPr>
        <w:t xml:space="preserve"> </w:t>
      </w:r>
    </w:p>
    <w:p w14:paraId="500AAFF0" w14:textId="168BB856" w:rsidR="00935791" w:rsidRPr="00EF100D" w:rsidRDefault="0093579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EF100D">
        <w:rPr>
          <w:rFonts w:ascii="Times New Roman" w:hAnsi="Times New Roman" w:cs="Times New Roman"/>
          <w:i/>
          <w:iCs/>
        </w:rPr>
        <w:t>Other Binding Documents</w:t>
      </w:r>
    </w:p>
    <w:p w14:paraId="65E59E11" w14:textId="02CCC056" w:rsidR="00106E0D" w:rsidRPr="00106E0D" w:rsidRDefault="00EF100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106E0D">
        <w:rPr>
          <w:rFonts w:ascii="Times New Roman" w:hAnsi="Times New Roman" w:cs="Times New Roman"/>
        </w:rPr>
        <w:t>Brittney</w:t>
      </w:r>
      <w:r w:rsidR="000C1C9B">
        <w:rPr>
          <w:rFonts w:ascii="Times New Roman" w:hAnsi="Times New Roman" w:cs="Times New Roman"/>
        </w:rPr>
        <w:t xml:space="preserve"> </w:t>
      </w:r>
      <w:r w:rsidRPr="00106E0D">
        <w:rPr>
          <w:rFonts w:ascii="Times New Roman" w:hAnsi="Times New Roman" w:cs="Times New Roman"/>
        </w:rPr>
        <w:t xml:space="preserve">Albracht </w:t>
      </w:r>
      <w:r w:rsidR="00435F89" w:rsidRPr="00106E0D">
        <w:rPr>
          <w:rFonts w:ascii="Times New Roman" w:hAnsi="Times New Roman" w:cs="Times New Roman"/>
        </w:rPr>
        <w:t xml:space="preserve">reminded Market Participants </w:t>
      </w:r>
      <w:r w:rsidR="002E53C6" w:rsidRPr="00106E0D">
        <w:rPr>
          <w:rFonts w:ascii="Times New Roman" w:hAnsi="Times New Roman" w:cs="Times New Roman"/>
        </w:rPr>
        <w:t xml:space="preserve">that </w:t>
      </w:r>
      <w:r w:rsidR="009A7A3C" w:rsidRPr="00106E0D">
        <w:rPr>
          <w:rFonts w:ascii="Times New Roman" w:hAnsi="Times New Roman" w:cs="Times New Roman"/>
        </w:rPr>
        <w:t xml:space="preserve">changes </w:t>
      </w:r>
      <w:r w:rsidR="00104D3F" w:rsidRPr="00106E0D">
        <w:rPr>
          <w:rFonts w:ascii="Times New Roman" w:hAnsi="Times New Roman" w:cs="Times New Roman"/>
        </w:rPr>
        <w:t xml:space="preserve">in </w:t>
      </w:r>
      <w:r w:rsidR="00435F89" w:rsidRPr="00106E0D">
        <w:rPr>
          <w:rFonts w:ascii="Times New Roman" w:hAnsi="Times New Roman" w:cs="Times New Roman"/>
        </w:rPr>
        <w:t xml:space="preserve">NPRR1157, Incorporation of PUCT Approval into Revision Request </w:t>
      </w:r>
      <w:r w:rsidR="00104D3F" w:rsidRPr="00106E0D">
        <w:rPr>
          <w:rFonts w:ascii="Times New Roman" w:hAnsi="Times New Roman" w:cs="Times New Roman"/>
        </w:rPr>
        <w:t>Process</w:t>
      </w:r>
      <w:r w:rsidR="002E53C6" w:rsidRPr="00106E0D">
        <w:rPr>
          <w:rFonts w:ascii="Times New Roman" w:hAnsi="Times New Roman" w:cs="Times New Roman"/>
        </w:rPr>
        <w:t xml:space="preserve">, </w:t>
      </w:r>
      <w:r w:rsidR="009A7A3C" w:rsidRPr="00106E0D">
        <w:rPr>
          <w:rFonts w:ascii="Times New Roman" w:hAnsi="Times New Roman" w:cs="Times New Roman"/>
        </w:rPr>
        <w:t>applies to Other Binding Documents</w:t>
      </w:r>
      <w:r w:rsidR="002F2B0B" w:rsidRPr="00106E0D">
        <w:rPr>
          <w:rFonts w:ascii="Times New Roman" w:hAnsi="Times New Roman" w:cs="Times New Roman"/>
        </w:rPr>
        <w:t xml:space="preserve">, </w:t>
      </w:r>
      <w:r w:rsidR="00106E0D" w:rsidRPr="00106E0D">
        <w:rPr>
          <w:rFonts w:ascii="Times New Roman" w:hAnsi="Times New Roman" w:cs="Times New Roman"/>
        </w:rPr>
        <w:t xml:space="preserve">stated that ERCOT </w:t>
      </w:r>
      <w:r w:rsidR="00106E0D">
        <w:rPr>
          <w:rFonts w:ascii="Times New Roman" w:hAnsi="Times New Roman" w:cs="Times New Roman"/>
        </w:rPr>
        <w:t xml:space="preserve">reviewed items </w:t>
      </w:r>
      <w:r w:rsidR="00106E0D" w:rsidRPr="00106E0D">
        <w:rPr>
          <w:rFonts w:ascii="Times New Roman" w:hAnsi="Times New Roman" w:cs="Times New Roman"/>
        </w:rPr>
        <w:t>for consideration in the protocols or guides to maximize efficiencies</w:t>
      </w:r>
      <w:r w:rsidR="00106E0D">
        <w:rPr>
          <w:rFonts w:ascii="Times New Roman" w:hAnsi="Times New Roman" w:cs="Times New Roman"/>
        </w:rPr>
        <w:t xml:space="preserve">, </w:t>
      </w:r>
      <w:r w:rsidR="00106E0D" w:rsidRPr="00106E0D">
        <w:rPr>
          <w:rFonts w:ascii="Times New Roman" w:hAnsi="Times New Roman" w:cs="Times New Roman"/>
        </w:rPr>
        <w:t>and presented the OBD Potential Moves List</w:t>
      </w:r>
      <w:r w:rsidR="002C5330">
        <w:rPr>
          <w:rFonts w:ascii="Times New Roman" w:hAnsi="Times New Roman" w:cs="Times New Roman"/>
        </w:rPr>
        <w:t xml:space="preserve">.  Ms. Albracht responded to Market Participant questions and concerns, </w:t>
      </w:r>
      <w:r w:rsidR="006E54B5" w:rsidRPr="006E54B5">
        <w:rPr>
          <w:rFonts w:ascii="Times New Roman" w:hAnsi="Times New Roman" w:cs="Times New Roman"/>
        </w:rPr>
        <w:t>noted the list is a working document</w:t>
      </w:r>
      <w:r w:rsidR="006E54B5">
        <w:rPr>
          <w:rFonts w:ascii="Times New Roman" w:hAnsi="Times New Roman" w:cs="Times New Roman"/>
        </w:rPr>
        <w:t xml:space="preserve">, </w:t>
      </w:r>
      <w:r w:rsidR="006337C5">
        <w:rPr>
          <w:rFonts w:ascii="Times New Roman" w:hAnsi="Times New Roman" w:cs="Times New Roman"/>
        </w:rPr>
        <w:t xml:space="preserve">and </w:t>
      </w:r>
      <w:r w:rsidR="006E54B5">
        <w:rPr>
          <w:rFonts w:ascii="Times New Roman" w:hAnsi="Times New Roman" w:cs="Times New Roman"/>
        </w:rPr>
        <w:t>r</w:t>
      </w:r>
      <w:r w:rsidR="000C1C9B">
        <w:rPr>
          <w:rFonts w:ascii="Times New Roman" w:hAnsi="Times New Roman" w:cs="Times New Roman"/>
        </w:rPr>
        <w:t>eviewed the change control process</w:t>
      </w:r>
      <w:r w:rsidR="006337C5">
        <w:rPr>
          <w:rFonts w:ascii="Times New Roman" w:hAnsi="Times New Roman" w:cs="Times New Roman"/>
        </w:rPr>
        <w:t xml:space="preserve">.  Ms. Albracht </w:t>
      </w:r>
      <w:r w:rsidR="002C5330">
        <w:rPr>
          <w:rFonts w:ascii="Times New Roman" w:hAnsi="Times New Roman" w:cs="Times New Roman"/>
        </w:rPr>
        <w:t>encouraged Market Participants to</w:t>
      </w:r>
      <w:r w:rsidR="000C1C9B">
        <w:rPr>
          <w:rFonts w:ascii="Times New Roman" w:hAnsi="Times New Roman" w:cs="Times New Roman"/>
        </w:rPr>
        <w:t xml:space="preserve"> </w:t>
      </w:r>
      <w:r w:rsidR="006E54B5">
        <w:rPr>
          <w:rFonts w:ascii="Times New Roman" w:hAnsi="Times New Roman" w:cs="Times New Roman"/>
        </w:rPr>
        <w:t>provide feedback on the proces</w:t>
      </w:r>
      <w:r w:rsidR="006337C5">
        <w:rPr>
          <w:rFonts w:ascii="Times New Roman" w:hAnsi="Times New Roman" w:cs="Times New Roman"/>
        </w:rPr>
        <w:t xml:space="preserve">s.  </w:t>
      </w:r>
      <w:r w:rsidR="006E54B5">
        <w:rPr>
          <w:rFonts w:ascii="Times New Roman" w:hAnsi="Times New Roman" w:cs="Times New Roman"/>
        </w:rPr>
        <w:t xml:space="preserve">  </w:t>
      </w:r>
      <w:r w:rsidR="002C5330">
        <w:rPr>
          <w:rFonts w:ascii="Times New Roman" w:hAnsi="Times New Roman" w:cs="Times New Roman"/>
        </w:rPr>
        <w:t xml:space="preserve"> </w:t>
      </w:r>
    </w:p>
    <w:p w14:paraId="260B3556" w14:textId="04BFFADC" w:rsidR="00106E0D" w:rsidRDefault="00106E0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69B55F6B" w14:textId="77777777" w:rsidR="00FA2360" w:rsidRPr="00FA2360" w:rsidRDefault="00FA2360" w:rsidP="00AD4EB2">
      <w:pPr>
        <w:pStyle w:val="NoSpacing"/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16231DA0" w14:textId="2594F984" w:rsidR="00707A79" w:rsidRPr="00935791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5791">
        <w:rPr>
          <w:rFonts w:ascii="Times New Roman" w:hAnsi="Times New Roman" w:cs="Times New Roman"/>
          <w:u w:val="single"/>
        </w:rPr>
        <w:t>A</w:t>
      </w:r>
      <w:r w:rsidR="00707A79" w:rsidRPr="00935791">
        <w:rPr>
          <w:rFonts w:ascii="Times New Roman" w:hAnsi="Times New Roman" w:cs="Times New Roman"/>
          <w:u w:val="single"/>
        </w:rPr>
        <w:t>djournment</w:t>
      </w:r>
    </w:p>
    <w:p w14:paraId="2854BC9C" w14:textId="7CC37C0E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935791">
        <w:rPr>
          <w:rFonts w:ascii="Times New Roman" w:hAnsi="Times New Roman" w:cs="Times New Roman"/>
        </w:rPr>
        <w:t>M</w:t>
      </w:r>
      <w:r w:rsidR="00A14CCE" w:rsidRPr="00935791">
        <w:rPr>
          <w:rFonts w:ascii="Times New Roman" w:hAnsi="Times New Roman" w:cs="Times New Roman"/>
        </w:rPr>
        <w:t xml:space="preserve">s. </w:t>
      </w:r>
      <w:r w:rsidR="005A4743" w:rsidRPr="00935791">
        <w:rPr>
          <w:rFonts w:ascii="Times New Roman" w:hAnsi="Times New Roman" w:cs="Times New Roman"/>
        </w:rPr>
        <w:t xml:space="preserve">Henson </w:t>
      </w:r>
      <w:r w:rsidRPr="00935791">
        <w:rPr>
          <w:rFonts w:ascii="Times New Roman" w:hAnsi="Times New Roman" w:cs="Times New Roman"/>
        </w:rPr>
        <w:t xml:space="preserve">adjourned </w:t>
      </w:r>
      <w:r w:rsidR="005E4263" w:rsidRPr="00935791">
        <w:rPr>
          <w:rFonts w:ascii="Times New Roman" w:hAnsi="Times New Roman" w:cs="Times New Roman"/>
        </w:rPr>
        <w:t xml:space="preserve">the </w:t>
      </w:r>
      <w:r w:rsidR="00EF100D">
        <w:rPr>
          <w:rFonts w:ascii="Times New Roman" w:hAnsi="Times New Roman" w:cs="Times New Roman"/>
        </w:rPr>
        <w:t xml:space="preserve">June 14, 2023 </w:t>
      </w:r>
      <w:r w:rsidR="005A290E" w:rsidRPr="00935791">
        <w:rPr>
          <w:rFonts w:ascii="Times New Roman" w:hAnsi="Times New Roman" w:cs="Times New Roman"/>
        </w:rPr>
        <w:t>P</w:t>
      </w:r>
      <w:r w:rsidRPr="00935791">
        <w:rPr>
          <w:rFonts w:ascii="Times New Roman" w:hAnsi="Times New Roman" w:cs="Times New Roman"/>
        </w:rPr>
        <w:t>RS</w:t>
      </w:r>
      <w:r w:rsidR="00E7705F" w:rsidRPr="00935791">
        <w:rPr>
          <w:rFonts w:ascii="Times New Roman" w:hAnsi="Times New Roman" w:cs="Times New Roman"/>
        </w:rPr>
        <w:t xml:space="preserve"> m</w:t>
      </w:r>
      <w:r w:rsidRPr="00935791">
        <w:rPr>
          <w:rFonts w:ascii="Times New Roman" w:hAnsi="Times New Roman" w:cs="Times New Roman"/>
        </w:rPr>
        <w:t xml:space="preserve">eeting at </w:t>
      </w:r>
      <w:r w:rsidR="00935791" w:rsidRPr="00935791">
        <w:rPr>
          <w:rFonts w:ascii="Times New Roman" w:hAnsi="Times New Roman" w:cs="Times New Roman"/>
        </w:rPr>
        <w:t>1</w:t>
      </w:r>
      <w:r w:rsidR="00EF100D">
        <w:rPr>
          <w:rFonts w:ascii="Times New Roman" w:hAnsi="Times New Roman" w:cs="Times New Roman"/>
        </w:rPr>
        <w:t>0:54 a</w:t>
      </w:r>
      <w:r w:rsidR="0002632F" w:rsidRPr="00935791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09A6C16C" w14:textId="5D5706C0" w:rsidR="002C712B" w:rsidRPr="002C712B" w:rsidRDefault="002C712B" w:rsidP="002C712B"/>
    <w:p w14:paraId="6EAAEEA1" w14:textId="2E91927F" w:rsidR="002C712B" w:rsidRPr="002C712B" w:rsidRDefault="002C712B" w:rsidP="002C712B"/>
    <w:p w14:paraId="21ADDD4B" w14:textId="260F40D8" w:rsidR="002C712B" w:rsidRPr="002C712B" w:rsidRDefault="002C712B" w:rsidP="002C712B"/>
    <w:p w14:paraId="32375398" w14:textId="77777777" w:rsidR="002C712B" w:rsidRPr="002C712B" w:rsidRDefault="002C712B" w:rsidP="002C712B">
      <w:pPr>
        <w:jc w:val="center"/>
      </w:pPr>
    </w:p>
    <w:sectPr w:rsidR="002C712B" w:rsidRPr="002C712B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F333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5DDB3A84" w14:textId="77777777" w:rsidR="00A737B8" w:rsidRDefault="00A737B8" w:rsidP="00C96B32">
      <w:pPr>
        <w:spacing w:after="0" w:line="240" w:lineRule="auto"/>
      </w:pPr>
      <w:r>
        <w:continuationSeparator/>
      </w:r>
    </w:p>
  </w:endnote>
  <w:endnote w:type="continuationNotice" w:id="1">
    <w:p w14:paraId="22145F6F" w14:textId="77777777" w:rsidR="004108F2" w:rsidRDefault="004108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615A7638" w:rsidR="000477D6" w:rsidRPr="00EF73CC" w:rsidRDefault="008B09B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June 14, </w:t>
    </w:r>
    <w:r w:rsidR="002C712B">
      <w:rPr>
        <w:rFonts w:ascii="Times New Roman" w:hAnsi="Times New Roman" w:cs="Times New Roman"/>
        <w:b/>
        <w:sz w:val="16"/>
        <w:szCs w:val="16"/>
      </w:rPr>
      <w:t>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BF73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400564C7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type="continuationNotice" w:id="1">
    <w:p w14:paraId="2C51D132" w14:textId="77777777" w:rsidR="004108F2" w:rsidRDefault="004108F2">
      <w:pPr>
        <w:spacing w:after="0" w:line="240" w:lineRule="auto"/>
      </w:pPr>
    </w:p>
  </w:footnote>
  <w:footnote w:id="2">
    <w:p w14:paraId="170D3741" w14:textId="689E5B2A" w:rsidR="001B56BB" w:rsidRPr="00AD3C4C" w:rsidRDefault="001B56BB" w:rsidP="001B56B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192807" w:rsidRPr="006E1366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https://www.ercot.com/calendar/06142023-PRS-Meeting</w:t>
        </w:r>
      </w:hyperlink>
      <w:r w:rsidR="00192807">
        <w:rPr>
          <w:rFonts w:ascii="Times New Roman" w:hAnsi="Times New Roman" w:cs="Times New Roman"/>
          <w:sz w:val="20"/>
          <w:szCs w:val="20"/>
        </w:rPr>
        <w:t xml:space="preserve"> </w:t>
      </w:r>
      <w:r w:rsidR="002C712B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19"/>
  </w:num>
  <w:num w:numId="3" w16cid:durableId="1877346628">
    <w:abstractNumId w:val="22"/>
  </w:num>
  <w:num w:numId="4" w16cid:durableId="3092500">
    <w:abstractNumId w:val="4"/>
  </w:num>
  <w:num w:numId="5" w16cid:durableId="793788041">
    <w:abstractNumId w:val="20"/>
  </w:num>
  <w:num w:numId="6" w16cid:durableId="894006982">
    <w:abstractNumId w:val="14"/>
  </w:num>
  <w:num w:numId="7" w16cid:durableId="1929458914">
    <w:abstractNumId w:val="9"/>
  </w:num>
  <w:num w:numId="8" w16cid:durableId="1177621874">
    <w:abstractNumId w:val="10"/>
  </w:num>
  <w:num w:numId="9" w16cid:durableId="2134669109">
    <w:abstractNumId w:val="3"/>
  </w:num>
  <w:num w:numId="10" w16cid:durableId="1121461715">
    <w:abstractNumId w:val="17"/>
  </w:num>
  <w:num w:numId="11" w16cid:durableId="40248574">
    <w:abstractNumId w:val="5"/>
  </w:num>
  <w:num w:numId="12" w16cid:durableId="375393768">
    <w:abstractNumId w:val="1"/>
  </w:num>
  <w:num w:numId="13" w16cid:durableId="811675913">
    <w:abstractNumId w:val="6"/>
  </w:num>
  <w:num w:numId="14" w16cid:durableId="632295964">
    <w:abstractNumId w:val="2"/>
  </w:num>
  <w:num w:numId="15" w16cid:durableId="1801651947">
    <w:abstractNumId w:val="7"/>
  </w:num>
  <w:num w:numId="16" w16cid:durableId="1085223607">
    <w:abstractNumId w:val="8"/>
  </w:num>
  <w:num w:numId="17" w16cid:durableId="908540756">
    <w:abstractNumId w:val="12"/>
  </w:num>
  <w:num w:numId="18" w16cid:durableId="1055469404">
    <w:abstractNumId w:val="21"/>
  </w:num>
  <w:num w:numId="19" w16cid:durableId="1219437921">
    <w:abstractNumId w:val="15"/>
  </w:num>
  <w:num w:numId="20" w16cid:durableId="600256454">
    <w:abstractNumId w:val="16"/>
  </w:num>
  <w:num w:numId="21" w16cid:durableId="1139105639">
    <w:abstractNumId w:val="13"/>
  </w:num>
  <w:num w:numId="22" w16cid:durableId="697851328">
    <w:abstractNumId w:val="18"/>
  </w:num>
  <w:num w:numId="23" w16cid:durableId="1217204264">
    <w:abstractNumId w:val="23"/>
  </w:num>
  <w:num w:numId="24" w16cid:durableId="152687185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C8D"/>
    <w:rsid w:val="00104D3F"/>
    <w:rsid w:val="00104F0F"/>
    <w:rsid w:val="0010577C"/>
    <w:rsid w:val="001057A9"/>
    <w:rsid w:val="00105813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3851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9AC"/>
    <w:rsid w:val="00195BCB"/>
    <w:rsid w:val="001969F7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88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C96"/>
    <w:rsid w:val="00325DAC"/>
    <w:rsid w:val="00325E9A"/>
    <w:rsid w:val="00326305"/>
    <w:rsid w:val="0032670B"/>
    <w:rsid w:val="003270CC"/>
    <w:rsid w:val="00327B07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722"/>
    <w:rsid w:val="003D689F"/>
    <w:rsid w:val="003D69B3"/>
    <w:rsid w:val="003D6EED"/>
    <w:rsid w:val="003D7401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BEF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5F89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BD1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166"/>
    <w:rsid w:val="004F0358"/>
    <w:rsid w:val="004F0456"/>
    <w:rsid w:val="004F06CB"/>
    <w:rsid w:val="004F3518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101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BF"/>
    <w:rsid w:val="00543BC4"/>
    <w:rsid w:val="00543E7B"/>
    <w:rsid w:val="00544032"/>
    <w:rsid w:val="005442DC"/>
    <w:rsid w:val="005442F9"/>
    <w:rsid w:val="0054478C"/>
    <w:rsid w:val="00544820"/>
    <w:rsid w:val="005448B0"/>
    <w:rsid w:val="00545A25"/>
    <w:rsid w:val="00545CDF"/>
    <w:rsid w:val="00545F74"/>
    <w:rsid w:val="005464F8"/>
    <w:rsid w:val="00546E71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0FEA"/>
    <w:rsid w:val="005B11BF"/>
    <w:rsid w:val="005B14A2"/>
    <w:rsid w:val="005B161C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69B6"/>
    <w:rsid w:val="00636AE5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8AB"/>
    <w:rsid w:val="006579C9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8F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374"/>
    <w:rsid w:val="006F0591"/>
    <w:rsid w:val="006F0721"/>
    <w:rsid w:val="006F1BD8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7A0F"/>
    <w:rsid w:val="007007DB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3DF2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412"/>
    <w:rsid w:val="008A78F4"/>
    <w:rsid w:val="008A7972"/>
    <w:rsid w:val="008B09B9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76C"/>
    <w:rsid w:val="009419B3"/>
    <w:rsid w:val="00943461"/>
    <w:rsid w:val="00943AAD"/>
    <w:rsid w:val="00943C9F"/>
    <w:rsid w:val="00943EF2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49F"/>
    <w:rsid w:val="0095258F"/>
    <w:rsid w:val="00952E5D"/>
    <w:rsid w:val="0095352D"/>
    <w:rsid w:val="00954E91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874B7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A0054A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139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4D83"/>
    <w:rsid w:val="00A55291"/>
    <w:rsid w:val="00A553A4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980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5B38"/>
    <w:rsid w:val="00B6621C"/>
    <w:rsid w:val="00B6675F"/>
    <w:rsid w:val="00B66C91"/>
    <w:rsid w:val="00B66DD1"/>
    <w:rsid w:val="00B676C0"/>
    <w:rsid w:val="00B67D1F"/>
    <w:rsid w:val="00B67E98"/>
    <w:rsid w:val="00B705C4"/>
    <w:rsid w:val="00B70CDE"/>
    <w:rsid w:val="00B7148B"/>
    <w:rsid w:val="00B71CD8"/>
    <w:rsid w:val="00B7214B"/>
    <w:rsid w:val="00B7257F"/>
    <w:rsid w:val="00B72C72"/>
    <w:rsid w:val="00B731AD"/>
    <w:rsid w:val="00B7356E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86F"/>
    <w:rsid w:val="00B87AC9"/>
    <w:rsid w:val="00B87C2A"/>
    <w:rsid w:val="00B87C81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1E9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1FCA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0E1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2E8F"/>
    <w:rsid w:val="00D830C2"/>
    <w:rsid w:val="00D8370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0E67"/>
    <w:rsid w:val="00DB1458"/>
    <w:rsid w:val="00DB1676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047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360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05AA"/>
    <w:rsid w:val="00FF142F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83AF1EE9-AC9A-4072-BDDB-A727D71F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142023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13368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2023-09-01T20:07:00Z</dcterms:created>
  <dcterms:modified xsi:type="dcterms:W3CDTF">2023-09-01T20:08:00Z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