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213E04DB" w14:textId="77777777">
        <w:tblPrEx>
          <w:tblCellMar>
            <w:top w:w="0" w:type="dxa"/>
            <w:bottom w:w="0" w:type="dxa"/>
          </w:tblCellMar>
        </w:tblPrEx>
        <w:tc>
          <w:tcPr>
            <w:tcW w:w="1620" w:type="dxa"/>
            <w:tcBorders>
              <w:bottom w:val="single" w:sz="4" w:space="0" w:color="auto"/>
            </w:tcBorders>
            <w:shd w:val="clear" w:color="auto" w:fill="FFFFFF"/>
            <w:vAlign w:val="center"/>
          </w:tcPr>
          <w:p w14:paraId="6E8B242F"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6AF80978" w14:textId="77777777" w:rsidR="00152993" w:rsidRDefault="00A9425A" w:rsidP="005670EC">
            <w:pPr>
              <w:pStyle w:val="Header"/>
              <w:jc w:val="center"/>
            </w:pPr>
            <w:hyperlink r:id="rId8" w:history="1">
              <w:r>
                <w:rPr>
                  <w:rStyle w:val="Hyperlink"/>
                </w:rPr>
                <w:t>105</w:t>
              </w:r>
            </w:hyperlink>
          </w:p>
        </w:tc>
        <w:tc>
          <w:tcPr>
            <w:tcW w:w="1440" w:type="dxa"/>
            <w:tcBorders>
              <w:bottom w:val="single" w:sz="4" w:space="0" w:color="auto"/>
            </w:tcBorders>
            <w:shd w:val="clear" w:color="auto" w:fill="FFFFFF"/>
            <w:vAlign w:val="center"/>
          </w:tcPr>
          <w:p w14:paraId="48903E1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60AB2883" w14:textId="77777777" w:rsidR="00152993" w:rsidRDefault="00A9425A">
            <w:pPr>
              <w:pStyle w:val="Header"/>
            </w:pPr>
            <w:r>
              <w:t>Deliverability Criteria for DC Tie Imports</w:t>
            </w:r>
          </w:p>
        </w:tc>
      </w:tr>
    </w:tbl>
    <w:p w14:paraId="634D022C" w14:textId="77777777" w:rsidR="002771E6" w:rsidRDefault="002771E6"/>
    <w:p w14:paraId="1C59502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0A4E110" w14:textId="77777777">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65309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A065984" w14:textId="4ED8CC76" w:rsidR="00152993" w:rsidRDefault="00A9425A">
            <w:pPr>
              <w:pStyle w:val="NormalArial"/>
            </w:pPr>
            <w:r>
              <w:t xml:space="preserve">August </w:t>
            </w:r>
            <w:r w:rsidR="0009503F">
              <w:t>29</w:t>
            </w:r>
            <w:r>
              <w:t>, 2023</w:t>
            </w:r>
          </w:p>
        </w:tc>
      </w:tr>
    </w:tbl>
    <w:p w14:paraId="605B00EC" w14:textId="77777777" w:rsidR="002771E6" w:rsidRDefault="002771E6"/>
    <w:p w14:paraId="1E3F3CF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AF97E6C" w14:textId="77777777">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7B12CAC2" w14:textId="77777777" w:rsidR="00152993" w:rsidRDefault="00152993">
            <w:pPr>
              <w:pStyle w:val="Header"/>
              <w:jc w:val="center"/>
            </w:pPr>
            <w:r>
              <w:t>Submitter’s Information</w:t>
            </w:r>
          </w:p>
        </w:tc>
      </w:tr>
      <w:tr w:rsidR="00152993" w14:paraId="2EA59740" w14:textId="77777777">
        <w:tblPrEx>
          <w:tblCellMar>
            <w:top w:w="0" w:type="dxa"/>
            <w:bottom w:w="0" w:type="dxa"/>
          </w:tblCellMar>
        </w:tblPrEx>
        <w:trPr>
          <w:trHeight w:val="350"/>
        </w:trPr>
        <w:tc>
          <w:tcPr>
            <w:tcW w:w="2880" w:type="dxa"/>
            <w:shd w:val="clear" w:color="auto" w:fill="FFFFFF"/>
            <w:vAlign w:val="center"/>
          </w:tcPr>
          <w:p w14:paraId="7073B825" w14:textId="77777777" w:rsidR="00152993" w:rsidRPr="00EC55B3" w:rsidRDefault="00152993" w:rsidP="00EC55B3">
            <w:pPr>
              <w:pStyle w:val="Header"/>
            </w:pPr>
            <w:r w:rsidRPr="00EC55B3">
              <w:t>Name</w:t>
            </w:r>
          </w:p>
        </w:tc>
        <w:tc>
          <w:tcPr>
            <w:tcW w:w="7560" w:type="dxa"/>
            <w:vAlign w:val="center"/>
          </w:tcPr>
          <w:p w14:paraId="226C4526" w14:textId="77777777" w:rsidR="00152993" w:rsidRDefault="00A9425A">
            <w:pPr>
              <w:pStyle w:val="NormalArial"/>
            </w:pPr>
            <w:r>
              <w:t>Prabhu Gnanam</w:t>
            </w:r>
            <w:r w:rsidR="007C1A5C">
              <w:t xml:space="preserve"> </w:t>
            </w:r>
            <w:r>
              <w:t>/</w:t>
            </w:r>
            <w:r w:rsidR="007C1A5C">
              <w:t xml:space="preserve"> </w:t>
            </w:r>
            <w:r>
              <w:t>Nathan Bigbee</w:t>
            </w:r>
          </w:p>
        </w:tc>
      </w:tr>
      <w:tr w:rsidR="00152993" w14:paraId="0C52A43A" w14:textId="77777777">
        <w:tblPrEx>
          <w:tblCellMar>
            <w:top w:w="0" w:type="dxa"/>
            <w:bottom w:w="0" w:type="dxa"/>
          </w:tblCellMar>
        </w:tblPrEx>
        <w:trPr>
          <w:trHeight w:val="350"/>
        </w:trPr>
        <w:tc>
          <w:tcPr>
            <w:tcW w:w="2880" w:type="dxa"/>
            <w:shd w:val="clear" w:color="auto" w:fill="FFFFFF"/>
            <w:vAlign w:val="center"/>
          </w:tcPr>
          <w:p w14:paraId="21A840ED" w14:textId="77777777" w:rsidR="00152993" w:rsidRPr="00EC55B3" w:rsidRDefault="00152993" w:rsidP="00EC55B3">
            <w:pPr>
              <w:pStyle w:val="Header"/>
            </w:pPr>
            <w:r w:rsidRPr="00EC55B3">
              <w:t>E-mail Address</w:t>
            </w:r>
          </w:p>
        </w:tc>
        <w:tc>
          <w:tcPr>
            <w:tcW w:w="7560" w:type="dxa"/>
            <w:vAlign w:val="center"/>
          </w:tcPr>
          <w:p w14:paraId="4ECF934C" w14:textId="77777777" w:rsidR="00152993" w:rsidRDefault="001E244E">
            <w:pPr>
              <w:pStyle w:val="NormalArial"/>
            </w:pPr>
            <w:hyperlink r:id="rId9" w:history="1">
              <w:r w:rsidRPr="001E244E">
                <w:rPr>
                  <w:rStyle w:val="Hyperlink"/>
                </w:rPr>
                <w:t>gnanaprabhu.gnanam@ercot.com</w:t>
              </w:r>
            </w:hyperlink>
            <w:r w:rsidR="00A9425A">
              <w:t xml:space="preserve"> / </w:t>
            </w:r>
            <w:hyperlink r:id="rId10" w:history="1">
              <w:r w:rsidR="00A9425A" w:rsidRPr="009C57CE">
                <w:rPr>
                  <w:rStyle w:val="Hyperlink"/>
                </w:rPr>
                <w:t>nathan.bigbee@ercot.com</w:t>
              </w:r>
            </w:hyperlink>
            <w:r w:rsidR="00A9425A">
              <w:t xml:space="preserve">   </w:t>
            </w:r>
          </w:p>
        </w:tc>
      </w:tr>
      <w:tr w:rsidR="00152993" w14:paraId="0928593E" w14:textId="77777777">
        <w:tblPrEx>
          <w:tblCellMar>
            <w:top w:w="0" w:type="dxa"/>
            <w:bottom w:w="0" w:type="dxa"/>
          </w:tblCellMar>
        </w:tblPrEx>
        <w:trPr>
          <w:trHeight w:val="350"/>
        </w:trPr>
        <w:tc>
          <w:tcPr>
            <w:tcW w:w="2880" w:type="dxa"/>
            <w:shd w:val="clear" w:color="auto" w:fill="FFFFFF"/>
            <w:vAlign w:val="center"/>
          </w:tcPr>
          <w:p w14:paraId="597301D6" w14:textId="77777777" w:rsidR="00152993" w:rsidRPr="00EC55B3" w:rsidRDefault="00152993" w:rsidP="00EC55B3">
            <w:pPr>
              <w:pStyle w:val="Header"/>
            </w:pPr>
            <w:r w:rsidRPr="00EC55B3">
              <w:t>Company</w:t>
            </w:r>
          </w:p>
        </w:tc>
        <w:tc>
          <w:tcPr>
            <w:tcW w:w="7560" w:type="dxa"/>
            <w:vAlign w:val="center"/>
          </w:tcPr>
          <w:p w14:paraId="2C1A547F" w14:textId="77777777" w:rsidR="00152993" w:rsidRDefault="00A9425A">
            <w:pPr>
              <w:pStyle w:val="NormalArial"/>
            </w:pPr>
            <w:r>
              <w:t>ERCOT</w:t>
            </w:r>
          </w:p>
        </w:tc>
      </w:tr>
      <w:tr w:rsidR="00152993" w14:paraId="28034717"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6BF44F7A"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1699DEC1" w14:textId="77777777" w:rsidR="00152993" w:rsidRDefault="00E7483D">
            <w:pPr>
              <w:pStyle w:val="NormalArial"/>
            </w:pPr>
            <w:r>
              <w:t>512-248-3146/ 512-</w:t>
            </w:r>
            <w:r w:rsidR="0009503F">
              <w:t>225-7093</w:t>
            </w:r>
          </w:p>
        </w:tc>
      </w:tr>
      <w:tr w:rsidR="00152993" w14:paraId="5E06D39A" w14:textId="77777777">
        <w:tblPrEx>
          <w:tblCellMar>
            <w:top w:w="0" w:type="dxa"/>
            <w:bottom w:w="0" w:type="dxa"/>
          </w:tblCellMar>
        </w:tblPrEx>
        <w:trPr>
          <w:trHeight w:val="350"/>
        </w:trPr>
        <w:tc>
          <w:tcPr>
            <w:tcW w:w="2880" w:type="dxa"/>
            <w:shd w:val="clear" w:color="auto" w:fill="FFFFFF"/>
            <w:vAlign w:val="center"/>
          </w:tcPr>
          <w:p w14:paraId="20CB00F1"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26EFF13F" w14:textId="77777777" w:rsidR="00152993" w:rsidRDefault="00152993">
            <w:pPr>
              <w:pStyle w:val="NormalArial"/>
            </w:pPr>
          </w:p>
        </w:tc>
      </w:tr>
      <w:tr w:rsidR="00075A94" w14:paraId="55C18714"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46F0B35B"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1B1D7FEE" w14:textId="018CA2C3" w:rsidR="00075A94" w:rsidRDefault="004A5E9F">
            <w:pPr>
              <w:pStyle w:val="NormalArial"/>
            </w:pPr>
            <w:r>
              <w:t>Not Applicable</w:t>
            </w:r>
          </w:p>
        </w:tc>
      </w:tr>
    </w:tbl>
    <w:p w14:paraId="7C67FE40" w14:textId="77777777" w:rsidR="00152993" w:rsidRDefault="00152993">
      <w:pPr>
        <w:pStyle w:val="NormalArial"/>
      </w:pPr>
    </w:p>
    <w:p w14:paraId="3C91E45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3B6FEC4" w14:textId="77777777" w:rsidTr="00F038EC">
        <w:trPr>
          <w:trHeight w:val="422"/>
          <w:jc w:val="center"/>
        </w:trPr>
        <w:tc>
          <w:tcPr>
            <w:tcW w:w="10440" w:type="dxa"/>
            <w:vAlign w:val="center"/>
          </w:tcPr>
          <w:p w14:paraId="43F1F0FD" w14:textId="77777777" w:rsidR="00075A94" w:rsidRPr="00075A94" w:rsidRDefault="00075A94" w:rsidP="00F038EC">
            <w:pPr>
              <w:pStyle w:val="Header"/>
              <w:jc w:val="center"/>
            </w:pPr>
            <w:r w:rsidRPr="00075A94">
              <w:t>Comments</w:t>
            </w:r>
          </w:p>
        </w:tc>
      </w:tr>
    </w:tbl>
    <w:p w14:paraId="0E586B6A" w14:textId="77777777" w:rsidR="00152993" w:rsidRDefault="00152993">
      <w:pPr>
        <w:pStyle w:val="NormalArial"/>
      </w:pPr>
    </w:p>
    <w:p w14:paraId="711D7C8C" w14:textId="77777777" w:rsidR="000B743F" w:rsidRDefault="007C1A5C" w:rsidP="00FF5E88">
      <w:pPr>
        <w:pStyle w:val="NormalArial"/>
      </w:pPr>
      <w:r>
        <w:t xml:space="preserve">ERCOT submits these comments to </w:t>
      </w:r>
      <w:r w:rsidR="000B743F">
        <w:t>request that Planning Guide Revision Request (PGRR) 105 be rejected or tabled indefinitely.</w:t>
      </w:r>
    </w:p>
    <w:p w14:paraId="13400C29" w14:textId="77777777" w:rsidR="000B743F" w:rsidRDefault="000B743F" w:rsidP="00FF5E88">
      <w:pPr>
        <w:pStyle w:val="NormalArial"/>
      </w:pPr>
    </w:p>
    <w:p w14:paraId="1B1F39C5" w14:textId="35112F40" w:rsidR="00BB2813" w:rsidRDefault="007C1A5C" w:rsidP="00FF5E88">
      <w:pPr>
        <w:pStyle w:val="NormalArial"/>
      </w:pPr>
      <w:r>
        <w:t xml:space="preserve">PGRR105 </w:t>
      </w:r>
      <w:r w:rsidR="00BA2D5E">
        <w:t xml:space="preserve">proposes </w:t>
      </w:r>
      <w:r w:rsidR="006970A5">
        <w:t xml:space="preserve">to require ERCOT to </w:t>
      </w:r>
      <w:r w:rsidR="00BB2813">
        <w:t xml:space="preserve">plan transmission to ensure deliverability of Direct Current </w:t>
      </w:r>
      <w:r w:rsidR="00C1361C">
        <w:t xml:space="preserve">Tie </w:t>
      </w:r>
      <w:r w:rsidR="00BB2813">
        <w:t>(DC</w:t>
      </w:r>
      <w:r w:rsidR="00C1361C">
        <w:t xml:space="preserve"> Tie</w:t>
      </w:r>
      <w:r w:rsidR="00BB2813">
        <w:t xml:space="preserve">) imports at the same minimum deliverability </w:t>
      </w:r>
      <w:r w:rsidR="00846036">
        <w:t xml:space="preserve">percentage </w:t>
      </w:r>
      <w:r w:rsidR="00BB2813">
        <w:t>used for dispatchable Generation Resources and Energy Storage Resources</w:t>
      </w:r>
      <w:r w:rsidR="00785EE2">
        <w:t xml:space="preserve"> (ESRs)</w:t>
      </w:r>
      <w:r w:rsidR="00BB2813">
        <w:t>.  Because ERCOT has defined th</w:t>
      </w:r>
      <w:r w:rsidR="00255899">
        <w:t>is</w:t>
      </w:r>
      <w:r w:rsidR="00BB2813">
        <w:t xml:space="preserve"> deliverability </w:t>
      </w:r>
      <w:r w:rsidR="00846036">
        <w:t>percentage</w:t>
      </w:r>
      <w:r w:rsidR="00BB2813">
        <w:t xml:space="preserve"> to be 100%, </w:t>
      </w:r>
      <w:r w:rsidR="001823CD">
        <w:t xml:space="preserve">this PGRR would effectively require </w:t>
      </w:r>
      <w:r w:rsidR="00BB2813">
        <w:t xml:space="preserve">ERCOT to plan transmission to ensure full deliverability of DC Tie imports.  </w:t>
      </w:r>
    </w:p>
    <w:p w14:paraId="17F7E8E0" w14:textId="77777777" w:rsidR="00BB2813" w:rsidRDefault="00BB2813" w:rsidP="00FF5E88">
      <w:pPr>
        <w:pStyle w:val="NormalArial"/>
      </w:pPr>
    </w:p>
    <w:p w14:paraId="1CAD9698" w14:textId="77777777" w:rsidR="00AE494D" w:rsidRDefault="001823CD" w:rsidP="00FF5E88">
      <w:pPr>
        <w:pStyle w:val="NormalArial"/>
      </w:pPr>
      <w:r>
        <w:t xml:space="preserve">This proposal is at odds with ERCOT’s determination regarding Directive 6 from the </w:t>
      </w:r>
      <w:r w:rsidR="00785EE2">
        <w:t>Public Utility Commission of Texas’ (</w:t>
      </w:r>
      <w:r>
        <w:t>PUC</w:t>
      </w:r>
      <w:r w:rsidR="00785EE2">
        <w:t>T</w:t>
      </w:r>
      <w:r w:rsidR="000B743F">
        <w:t>’s</w:t>
      </w:r>
      <w:r w:rsidR="00785EE2">
        <w:t>)</w:t>
      </w:r>
      <w:r>
        <w:t xml:space="preserve"> </w:t>
      </w:r>
      <w:r w:rsidR="00AE494D">
        <w:t xml:space="preserve">Revised </w:t>
      </w:r>
      <w:r>
        <w:t xml:space="preserve">Order </w:t>
      </w:r>
      <w:r w:rsidR="00AE494D">
        <w:t xml:space="preserve">Creating and Scoping Project </w:t>
      </w:r>
      <w:r>
        <w:t xml:space="preserve">in </w:t>
      </w:r>
      <w:r w:rsidR="00AE494D">
        <w:t>PUC</w:t>
      </w:r>
      <w:r w:rsidR="00785EE2">
        <w:t>T</w:t>
      </w:r>
      <w:r w:rsidR="00AE494D">
        <w:t xml:space="preserve"> </w:t>
      </w:r>
      <w:r>
        <w:t xml:space="preserve">Project </w:t>
      </w:r>
      <w:r w:rsidR="00AE494D">
        <w:t xml:space="preserve">No. </w:t>
      </w:r>
      <w:r>
        <w:t>46304</w:t>
      </w:r>
      <w:r w:rsidR="004C28F1">
        <w:t xml:space="preserve">, </w:t>
      </w:r>
      <w:r>
        <w:t>which was the oversight proceeding the PUC</w:t>
      </w:r>
      <w:r w:rsidR="00785EE2">
        <w:t>T</w:t>
      </w:r>
      <w:r>
        <w:t xml:space="preserve"> established to evaluate a variety of novel issues associated with the interconnection of the DC Tie project proposed by Southern Cross Transmission, LLC (now known as Southern Sprit Transmission, LLC).</w:t>
      </w:r>
      <w:r w:rsidR="00255899">
        <w:rPr>
          <w:rStyle w:val="FootnoteReference"/>
        </w:rPr>
        <w:footnoteReference w:id="1"/>
      </w:r>
      <w:r>
        <w:t xml:space="preserve">  Directive 6 required ERCOT to </w:t>
      </w:r>
      <w:r w:rsidR="004C28F1">
        <w:t xml:space="preserve">identify transmission needs resulting from the interconnection of the Southern Cross project. </w:t>
      </w:r>
      <w:r w:rsidR="001B6449">
        <w:t xml:space="preserve"> While ERCOT’s study of the project identified that a number of major transmission upgrades would be needed to allow full deliverability of imports and exports over the tie, ERCOT’s resolution of Directive 6 ultimately concluded that no upgrades were </w:t>
      </w:r>
      <w:r w:rsidR="00AE494D">
        <w:t xml:space="preserve">in fact </w:t>
      </w:r>
      <w:r w:rsidR="001B6449">
        <w:t>necessary because PGRR077</w:t>
      </w:r>
      <w:r w:rsidR="00255899">
        <w:t xml:space="preserve">, </w:t>
      </w:r>
      <w:r w:rsidR="00255899" w:rsidRPr="00255899">
        <w:t>DC Tie Planning Assumptions</w:t>
      </w:r>
      <w:r w:rsidR="00255899">
        <w:t>,</w:t>
      </w:r>
      <w:r w:rsidR="001B6449">
        <w:t xml:space="preserve"> had amended the </w:t>
      </w:r>
      <w:r w:rsidR="001B6449">
        <w:lastRenderedPageBreak/>
        <w:t>Planning Guide to explicitly provide that DC Ties would be curtailed as necessary to resolve planning criteria violations in planning studies</w:t>
      </w:r>
      <w:r w:rsidR="00AE494D">
        <w:t xml:space="preserve">, </w:t>
      </w:r>
      <w:r w:rsidR="001B6449">
        <w:t xml:space="preserve">meaning that ERCOT would never build new </w:t>
      </w:r>
      <w:r w:rsidR="00AE494D">
        <w:t xml:space="preserve">reliability-based </w:t>
      </w:r>
      <w:r w:rsidR="001B6449">
        <w:t>transmission projects for DC Ties.</w:t>
      </w:r>
      <w:r w:rsidR="00AE494D">
        <w:rPr>
          <w:rStyle w:val="FootnoteReference"/>
        </w:rPr>
        <w:footnoteReference w:id="2"/>
      </w:r>
      <w:r w:rsidR="001B6449">
        <w:t xml:space="preserve">  And in </w:t>
      </w:r>
      <w:r w:rsidR="00AE494D">
        <w:t>its resolution of</w:t>
      </w:r>
      <w:r w:rsidR="001B6449">
        <w:t xml:space="preserve"> Directive 11, </w:t>
      </w:r>
      <w:r w:rsidR="00AE494D">
        <w:t xml:space="preserve">concerning allocation of certain </w:t>
      </w:r>
      <w:r w:rsidR="001B6449">
        <w:t>cost</w:t>
      </w:r>
      <w:r w:rsidR="00AE494D">
        <w:t>s</w:t>
      </w:r>
      <w:r w:rsidR="001B6449">
        <w:t xml:space="preserve"> </w:t>
      </w:r>
      <w:r w:rsidR="00AE494D">
        <w:t xml:space="preserve">associated with the Southern Cross DC Tie, </w:t>
      </w:r>
      <w:r w:rsidR="001B6449">
        <w:t xml:space="preserve">ERCOT </w:t>
      </w:r>
      <w:r w:rsidR="00AE494D">
        <w:t>concluded there was no need to address the allocation of costs of new transmission facilities because the curtailment principle in PGRR077 precluded the construction of new transmission to accommodate DC Tie flows.</w:t>
      </w:r>
      <w:r w:rsidR="00AE494D">
        <w:rPr>
          <w:rStyle w:val="FootnoteReference"/>
        </w:rPr>
        <w:footnoteReference w:id="3"/>
      </w:r>
      <w:r w:rsidR="00AE494D">
        <w:t xml:space="preserve">  </w:t>
      </w:r>
    </w:p>
    <w:p w14:paraId="4A77080E" w14:textId="77777777" w:rsidR="00AE494D" w:rsidRDefault="00AE494D" w:rsidP="00FF5E88">
      <w:pPr>
        <w:pStyle w:val="NormalArial"/>
      </w:pPr>
    </w:p>
    <w:p w14:paraId="537CDBD3" w14:textId="77777777" w:rsidR="00AE494D" w:rsidRDefault="00AE494D" w:rsidP="00FF5E88">
      <w:pPr>
        <w:pStyle w:val="NormalArial"/>
      </w:pPr>
      <w:r>
        <w:t>Critically, the PUC</w:t>
      </w:r>
      <w:r w:rsidR="00785EE2">
        <w:t>T</w:t>
      </w:r>
      <w:r>
        <w:t xml:space="preserve"> explicitly endorsed these conclusions in its Order Closing Project in Project No. 46304, issued last September.</w:t>
      </w:r>
      <w:r>
        <w:rPr>
          <w:rStyle w:val="FootnoteReference"/>
        </w:rPr>
        <w:footnoteReference w:id="4"/>
      </w:r>
      <w:r>
        <w:t xml:space="preserve">  </w:t>
      </w:r>
      <w:r w:rsidR="000B743F">
        <w:t>The PUC</w:t>
      </w:r>
      <w:r w:rsidR="00785EE2">
        <w:t>T</w:t>
      </w:r>
      <w:r w:rsidR="00B57BBF">
        <w:t>’s</w:t>
      </w:r>
      <w:r w:rsidR="000B743F">
        <w:t xml:space="preserve"> Order specifically stated </w:t>
      </w:r>
      <w:r w:rsidR="004B2100">
        <w:t>that</w:t>
      </w:r>
      <w:r w:rsidR="000B743F">
        <w:rPr>
          <w:rFonts w:cs="Arial"/>
        </w:rPr>
        <w:t xml:space="preserve"> “</w:t>
      </w:r>
      <w:r w:rsidR="006B5B53">
        <w:rPr>
          <w:rFonts w:cs="Arial"/>
        </w:rPr>
        <w:t>t</w:t>
      </w:r>
      <w:r w:rsidR="000B743F" w:rsidRPr="00AE494D">
        <w:rPr>
          <w:rFonts w:cs="Arial"/>
        </w:rPr>
        <w:t>he Commission agrees with ERCOT's solutions to the 14 directives set forth</w:t>
      </w:r>
      <w:r w:rsidR="000B743F">
        <w:rPr>
          <w:rFonts w:cs="Arial"/>
        </w:rPr>
        <w:t xml:space="preserve"> </w:t>
      </w:r>
      <w:r w:rsidR="000B743F" w:rsidRPr="00AE494D">
        <w:rPr>
          <w:rFonts w:cs="Arial"/>
        </w:rPr>
        <w:t>in the Revised Order Creating and Scoping Project in Project No. 46304</w:t>
      </w:r>
      <w:r w:rsidR="000B743F">
        <w:rPr>
          <w:rFonts w:cs="Arial"/>
        </w:rPr>
        <w:t>.”</w:t>
      </w:r>
      <w:r w:rsidR="006B5B53">
        <w:rPr>
          <w:rFonts w:cs="Arial"/>
        </w:rPr>
        <w:t xml:space="preserve">  </w:t>
      </w:r>
      <w:r w:rsidR="00B57BBF">
        <w:rPr>
          <w:rFonts w:cs="Arial"/>
        </w:rPr>
        <w:t>Based on the satisfactory resolution of these directives, t</w:t>
      </w:r>
      <w:r w:rsidR="006B5B53">
        <w:rPr>
          <w:rFonts w:cs="Arial"/>
        </w:rPr>
        <w:t>he PUC</w:t>
      </w:r>
      <w:r w:rsidR="00785EE2">
        <w:rPr>
          <w:rFonts w:cs="Arial"/>
        </w:rPr>
        <w:t>T</w:t>
      </w:r>
      <w:r w:rsidR="006B5B53">
        <w:rPr>
          <w:rFonts w:cs="Arial"/>
        </w:rPr>
        <w:t xml:space="preserve"> then closed the Project.</w:t>
      </w:r>
      <w:r w:rsidR="006B5B53">
        <w:t xml:space="preserve">  </w:t>
      </w:r>
      <w:r>
        <w:t>Given the PUC</w:t>
      </w:r>
      <w:r w:rsidR="00785EE2">
        <w:t>T</w:t>
      </w:r>
      <w:r>
        <w:t>’s endorsement of this conclusion in a formal agency order, ERCOT believes it would be inappropriate to reverse course on this conclusion in the absence of a change in direction from the PUC</w:t>
      </w:r>
      <w:r w:rsidR="00785EE2">
        <w:t>T</w:t>
      </w:r>
      <w:r>
        <w:t>.</w:t>
      </w:r>
      <w:r w:rsidR="00242092">
        <w:t xml:space="preserve">  </w:t>
      </w:r>
      <w:r w:rsidR="006840E2" w:rsidRPr="006840E2">
        <w:t>These comments are not intended to express a position on whether additional transmission capacity should be built to accommodate DC Tie imports, but are intended only to point out that the appropriate forum for addressing this policy issue at this stage is the PUC</w:t>
      </w:r>
      <w:r w:rsidR="00785EE2">
        <w:t>T</w:t>
      </w:r>
      <w:r w:rsidR="006840E2" w:rsidRPr="006840E2">
        <w:t xml:space="preserve">, not ERCOT.     </w:t>
      </w:r>
    </w:p>
    <w:p w14:paraId="780A0637" w14:textId="77777777" w:rsidR="00823E4A" w:rsidRDefault="00823E4A" w:rsidP="00FF5E88">
      <w:pPr>
        <w:pStyle w:val="NormalArial"/>
      </w:pPr>
    </w:p>
    <w:p w14:paraId="339D60A5" w14:textId="77777777" w:rsidR="00FF5E88" w:rsidRDefault="00FF5E88"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61055D7C" w14:textId="77777777" w:rsidTr="00366799">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7916CBD" w14:textId="77777777" w:rsidR="00FF5E88" w:rsidRDefault="00FF5E88" w:rsidP="00366799">
            <w:pPr>
              <w:pStyle w:val="Header"/>
              <w:jc w:val="center"/>
            </w:pPr>
            <w:r>
              <w:t>Revised Cover Page Language</w:t>
            </w:r>
          </w:p>
        </w:tc>
      </w:tr>
    </w:tbl>
    <w:p w14:paraId="25E03B2F" w14:textId="77777777" w:rsidR="00785EE2" w:rsidRDefault="00785EE2" w:rsidP="007C1A5C">
      <w:pPr>
        <w:pStyle w:val="NormalArial"/>
      </w:pPr>
    </w:p>
    <w:p w14:paraId="319A384B" w14:textId="6F4E8A61" w:rsidR="00FF5E88" w:rsidRDefault="007C1A5C">
      <w:pPr>
        <w:pStyle w:val="NormalArial"/>
      </w:pPr>
      <w:r w:rsidRPr="007C1A5C">
        <w:t>None</w:t>
      </w:r>
    </w:p>
    <w:p w14:paraId="046E73F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7D7E60B"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C634843" w14:textId="77777777" w:rsidR="00152993" w:rsidRDefault="00152993">
            <w:pPr>
              <w:pStyle w:val="Header"/>
              <w:jc w:val="center"/>
            </w:pPr>
            <w:r>
              <w:t xml:space="preserve">Revised Proposed </w:t>
            </w:r>
            <w:r w:rsidR="00C158EE">
              <w:t xml:space="preserve">Guide </w:t>
            </w:r>
            <w:r>
              <w:t>Language</w:t>
            </w:r>
          </w:p>
        </w:tc>
      </w:tr>
    </w:tbl>
    <w:p w14:paraId="20A0F436" w14:textId="77777777" w:rsidR="00785EE2" w:rsidRDefault="00785EE2" w:rsidP="007C1A5C">
      <w:pPr>
        <w:pStyle w:val="NormalArial"/>
      </w:pPr>
    </w:p>
    <w:p w14:paraId="59C588A4" w14:textId="77777777" w:rsidR="00152993" w:rsidRPr="007C1A5C" w:rsidRDefault="007C1A5C" w:rsidP="007C1A5C">
      <w:pPr>
        <w:pStyle w:val="NormalArial"/>
      </w:pPr>
      <w:r>
        <w:t>None</w:t>
      </w:r>
    </w:p>
    <w:p w14:paraId="0A17F14B" w14:textId="77777777" w:rsidR="00152993" w:rsidRDefault="00152993">
      <w:pPr>
        <w:pStyle w:val="BodyText"/>
      </w:pPr>
    </w:p>
    <w:p w14:paraId="53908B6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FB3E" w14:textId="77777777" w:rsidR="008B2CB2" w:rsidRDefault="008B2CB2">
      <w:r>
        <w:separator/>
      </w:r>
    </w:p>
  </w:endnote>
  <w:endnote w:type="continuationSeparator" w:id="0">
    <w:p w14:paraId="64B5ED92" w14:textId="77777777" w:rsidR="008B2CB2" w:rsidRDefault="008B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275D" w14:textId="6A04DFB6" w:rsidR="003D0994" w:rsidRDefault="00785EE2" w:rsidP="0074209E">
    <w:pPr>
      <w:pStyle w:val="Footer"/>
      <w:tabs>
        <w:tab w:val="clear" w:pos="4320"/>
        <w:tab w:val="clear" w:pos="8640"/>
        <w:tab w:val="right" w:pos="9360"/>
      </w:tabs>
      <w:rPr>
        <w:rFonts w:ascii="Arial" w:hAnsi="Arial"/>
        <w:sz w:val="18"/>
      </w:rPr>
    </w:pPr>
    <w:r>
      <w:rPr>
        <w:rFonts w:ascii="Arial" w:hAnsi="Arial"/>
        <w:sz w:val="18"/>
      </w:rPr>
      <w:t>105</w:t>
    </w:r>
    <w:r w:rsidR="00170E84">
      <w:rPr>
        <w:rFonts w:ascii="Arial" w:hAnsi="Arial"/>
        <w:sz w:val="18"/>
      </w:rPr>
      <w:t>P</w:t>
    </w:r>
    <w:r w:rsidR="00C158EE">
      <w:rPr>
        <w:rFonts w:ascii="Arial" w:hAnsi="Arial"/>
        <w:sz w:val="18"/>
      </w:rPr>
      <w:t>GRR</w:t>
    </w:r>
    <w:r>
      <w:rPr>
        <w:rFonts w:ascii="Arial" w:hAnsi="Arial"/>
        <w:sz w:val="18"/>
      </w:rPr>
      <w:t>-09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08</w:t>
    </w:r>
    <w:r w:rsidR="0009503F">
      <w:rPr>
        <w:rFonts w:ascii="Arial" w:hAnsi="Arial"/>
        <w:sz w:val="18"/>
      </w:rPr>
      <w:t>29</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2C81D03"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586D" w14:textId="77777777" w:rsidR="008B2CB2" w:rsidRDefault="008B2CB2">
      <w:r>
        <w:separator/>
      </w:r>
    </w:p>
  </w:footnote>
  <w:footnote w:type="continuationSeparator" w:id="0">
    <w:p w14:paraId="34C2E177" w14:textId="77777777" w:rsidR="008B2CB2" w:rsidRDefault="008B2CB2">
      <w:r>
        <w:continuationSeparator/>
      </w:r>
    </w:p>
  </w:footnote>
  <w:footnote w:id="1">
    <w:p w14:paraId="794BB3CB" w14:textId="77777777" w:rsidR="00255899" w:rsidRPr="00AE494D" w:rsidRDefault="00255899" w:rsidP="00255899">
      <w:pPr>
        <w:pStyle w:val="FootnoteText"/>
      </w:pPr>
      <w:r>
        <w:rPr>
          <w:rStyle w:val="FootnoteReference"/>
        </w:rPr>
        <w:footnoteRef/>
      </w:r>
      <w:r>
        <w:t xml:space="preserve"> </w:t>
      </w:r>
      <w:r w:rsidRPr="00AE494D">
        <w:rPr>
          <w:rFonts w:ascii="Arial" w:hAnsi="Arial" w:cs="Arial"/>
          <w:i/>
          <w:iCs/>
        </w:rPr>
        <w:t xml:space="preserve">See </w:t>
      </w:r>
      <w:r>
        <w:rPr>
          <w:rFonts w:ascii="Arial" w:hAnsi="Arial" w:cs="Arial"/>
        </w:rPr>
        <w:t>PUC</w:t>
      </w:r>
      <w:r w:rsidR="00785EE2">
        <w:rPr>
          <w:rFonts w:ascii="Arial" w:hAnsi="Arial" w:cs="Arial"/>
        </w:rPr>
        <w:t>T</w:t>
      </w:r>
      <w:r>
        <w:rPr>
          <w:rFonts w:ascii="Arial" w:hAnsi="Arial" w:cs="Arial"/>
        </w:rPr>
        <w:t xml:space="preserve"> </w:t>
      </w:r>
      <w:r w:rsidRPr="00AE494D">
        <w:rPr>
          <w:rFonts w:ascii="Arial" w:hAnsi="Arial" w:cs="Arial"/>
        </w:rPr>
        <w:t xml:space="preserve">Project 46304, </w:t>
      </w:r>
      <w:r>
        <w:rPr>
          <w:rFonts w:ascii="Arial" w:hAnsi="Arial" w:cs="Arial"/>
        </w:rPr>
        <w:t>Revised Order Creating and Scoping Project</w:t>
      </w:r>
      <w:r w:rsidRPr="00AE494D">
        <w:rPr>
          <w:rFonts w:ascii="Arial" w:hAnsi="Arial" w:cs="Arial"/>
        </w:rPr>
        <w:t xml:space="preserve"> (</w:t>
      </w:r>
      <w:r>
        <w:rPr>
          <w:rFonts w:ascii="Arial" w:hAnsi="Arial" w:cs="Arial"/>
        </w:rPr>
        <w:t>May 23, 2017</w:t>
      </w:r>
      <w:r w:rsidRPr="00AE494D">
        <w:rPr>
          <w:rFonts w:ascii="Arial" w:hAnsi="Arial" w:cs="Arial"/>
        </w:rPr>
        <w:t>), available at</w:t>
      </w:r>
      <w:r>
        <w:rPr>
          <w:rFonts w:ascii="Arial" w:hAnsi="Arial" w:cs="Arial"/>
        </w:rPr>
        <w:t xml:space="preserve"> </w:t>
      </w:r>
      <w:hyperlink r:id="rId1" w:history="1">
        <w:r w:rsidRPr="00601501">
          <w:rPr>
            <w:rStyle w:val="Hyperlink"/>
            <w:rFonts w:ascii="Arial" w:hAnsi="Arial" w:cs="Arial"/>
          </w:rPr>
          <w:t>https://interchange.puc.texas.gov/Documents/46304_4_941374.PDF</w:t>
        </w:r>
      </w:hyperlink>
      <w:r>
        <w:rPr>
          <w:rFonts w:ascii="Arial" w:hAnsi="Arial" w:cs="Arial"/>
        </w:rPr>
        <w:t>.</w:t>
      </w:r>
    </w:p>
    <w:p w14:paraId="683D799D" w14:textId="77777777" w:rsidR="00255899" w:rsidRDefault="00255899">
      <w:pPr>
        <w:pStyle w:val="FootnoteText"/>
      </w:pPr>
    </w:p>
  </w:footnote>
  <w:footnote w:id="2">
    <w:p w14:paraId="196F7A71" w14:textId="77777777" w:rsidR="00AE494D" w:rsidRPr="00AE494D" w:rsidRDefault="00AE494D">
      <w:pPr>
        <w:pStyle w:val="FootnoteText"/>
      </w:pPr>
      <w:r w:rsidRPr="00AE494D">
        <w:rPr>
          <w:rStyle w:val="FootnoteReference"/>
          <w:rFonts w:ascii="Arial" w:hAnsi="Arial" w:cs="Arial"/>
        </w:rPr>
        <w:footnoteRef/>
      </w:r>
      <w:r w:rsidRPr="00AE494D">
        <w:rPr>
          <w:rFonts w:ascii="Arial" w:hAnsi="Arial" w:cs="Arial"/>
        </w:rPr>
        <w:t xml:space="preserve"> </w:t>
      </w:r>
      <w:r w:rsidRPr="00AE494D">
        <w:rPr>
          <w:rFonts w:ascii="Arial" w:hAnsi="Arial" w:cs="Arial"/>
          <w:i/>
          <w:iCs/>
        </w:rPr>
        <w:t xml:space="preserve">See </w:t>
      </w:r>
      <w:r>
        <w:rPr>
          <w:rFonts w:ascii="Arial" w:hAnsi="Arial" w:cs="Arial"/>
        </w:rPr>
        <w:t>PUC</w:t>
      </w:r>
      <w:r w:rsidR="00785EE2">
        <w:rPr>
          <w:rFonts w:ascii="Arial" w:hAnsi="Arial" w:cs="Arial"/>
        </w:rPr>
        <w:t>T</w:t>
      </w:r>
      <w:r>
        <w:rPr>
          <w:rFonts w:ascii="Arial" w:hAnsi="Arial" w:cs="Arial"/>
        </w:rPr>
        <w:t xml:space="preserve"> </w:t>
      </w:r>
      <w:r w:rsidRPr="00AE494D">
        <w:rPr>
          <w:rFonts w:ascii="Arial" w:hAnsi="Arial" w:cs="Arial"/>
        </w:rPr>
        <w:t xml:space="preserve">Project 46304, ERCOT’s Tenth Status Update (June 22, 2022), available at </w:t>
      </w:r>
      <w:hyperlink r:id="rId2" w:history="1">
        <w:r w:rsidRPr="00AE494D">
          <w:rPr>
            <w:rStyle w:val="Hyperlink"/>
            <w:rFonts w:ascii="Arial" w:hAnsi="Arial" w:cs="Arial"/>
          </w:rPr>
          <w:t>https://interchange.puc.texas.gov/Documents/46304_25_1217031.PDF</w:t>
        </w:r>
      </w:hyperlink>
      <w:r w:rsidR="001E244E">
        <w:rPr>
          <w:rFonts w:ascii="Arial" w:hAnsi="Arial" w:cs="Arial"/>
        </w:rPr>
        <w:t>.</w:t>
      </w:r>
    </w:p>
  </w:footnote>
  <w:footnote w:id="3">
    <w:p w14:paraId="64B904EF" w14:textId="77777777" w:rsidR="00AE494D" w:rsidRPr="00AE494D" w:rsidRDefault="00AE494D">
      <w:pPr>
        <w:pStyle w:val="FootnoteText"/>
        <w:rPr>
          <w:rFonts w:ascii="Arial" w:hAnsi="Arial" w:cs="Arial"/>
        </w:rPr>
      </w:pPr>
      <w:r w:rsidRPr="00AE494D">
        <w:rPr>
          <w:rStyle w:val="FootnoteReference"/>
          <w:rFonts w:ascii="Arial" w:hAnsi="Arial" w:cs="Arial"/>
        </w:rPr>
        <w:footnoteRef/>
      </w:r>
      <w:r w:rsidRPr="00AE494D">
        <w:rPr>
          <w:rFonts w:ascii="Arial" w:hAnsi="Arial" w:cs="Arial"/>
        </w:rPr>
        <w:t xml:space="preserve"> </w:t>
      </w:r>
      <w:r w:rsidRPr="00AE494D">
        <w:rPr>
          <w:rFonts w:ascii="Arial" w:hAnsi="Arial" w:cs="Arial"/>
          <w:i/>
          <w:iCs/>
        </w:rPr>
        <w:t xml:space="preserve">See </w:t>
      </w:r>
      <w:r>
        <w:rPr>
          <w:rFonts w:ascii="Arial" w:hAnsi="Arial" w:cs="Arial"/>
        </w:rPr>
        <w:t>PUC</w:t>
      </w:r>
      <w:r w:rsidR="00785EE2">
        <w:rPr>
          <w:rFonts w:ascii="Arial" w:hAnsi="Arial" w:cs="Arial"/>
        </w:rPr>
        <w:t>T</w:t>
      </w:r>
      <w:r>
        <w:rPr>
          <w:rFonts w:ascii="Arial" w:hAnsi="Arial" w:cs="Arial"/>
        </w:rPr>
        <w:t xml:space="preserve"> </w:t>
      </w:r>
      <w:r w:rsidRPr="00AE494D">
        <w:rPr>
          <w:rFonts w:ascii="Arial" w:hAnsi="Arial" w:cs="Arial"/>
        </w:rPr>
        <w:t xml:space="preserve">Project 46304, ERCOT’s </w:t>
      </w:r>
      <w:r>
        <w:rPr>
          <w:rFonts w:ascii="Arial" w:hAnsi="Arial" w:cs="Arial"/>
        </w:rPr>
        <w:t>Eleventh</w:t>
      </w:r>
      <w:r w:rsidRPr="00AE494D">
        <w:rPr>
          <w:rFonts w:ascii="Arial" w:hAnsi="Arial" w:cs="Arial"/>
        </w:rPr>
        <w:t xml:space="preserve"> Status Update (</w:t>
      </w:r>
      <w:r>
        <w:rPr>
          <w:rFonts w:ascii="Arial" w:hAnsi="Arial" w:cs="Arial"/>
        </w:rPr>
        <w:t>Aug. 31</w:t>
      </w:r>
      <w:r w:rsidRPr="00AE494D">
        <w:rPr>
          <w:rFonts w:ascii="Arial" w:hAnsi="Arial" w:cs="Arial"/>
        </w:rPr>
        <w:t xml:space="preserve">, 2022), available at </w:t>
      </w:r>
      <w:hyperlink r:id="rId3" w:history="1">
        <w:r w:rsidRPr="0005766C">
          <w:rPr>
            <w:rStyle w:val="Hyperlink"/>
            <w:rFonts w:ascii="Arial" w:hAnsi="Arial" w:cs="Arial"/>
          </w:rPr>
          <w:t>https://interchange.puc.texas.gov/Documents/46304_26_1235508.PDF</w:t>
        </w:r>
      </w:hyperlink>
      <w:r>
        <w:rPr>
          <w:rFonts w:ascii="Arial" w:hAnsi="Arial" w:cs="Arial"/>
        </w:rPr>
        <w:t xml:space="preserve">. </w:t>
      </w:r>
    </w:p>
  </w:footnote>
  <w:footnote w:id="4">
    <w:p w14:paraId="28FF3465" w14:textId="77777777" w:rsidR="00AE494D" w:rsidRPr="00AE494D" w:rsidRDefault="00AE494D" w:rsidP="00AE494D">
      <w:pPr>
        <w:pStyle w:val="FootnoteText"/>
        <w:rPr>
          <w:rFonts w:ascii="Arial" w:hAnsi="Arial" w:cs="Arial"/>
        </w:rPr>
      </w:pPr>
      <w:r>
        <w:rPr>
          <w:rStyle w:val="FootnoteReference"/>
        </w:rPr>
        <w:footnoteRef/>
      </w:r>
      <w:r>
        <w:t xml:space="preserve"> </w:t>
      </w:r>
      <w:r w:rsidRPr="00AE494D">
        <w:rPr>
          <w:rFonts w:ascii="Arial" w:hAnsi="Arial" w:cs="Arial"/>
          <w:i/>
          <w:iCs/>
        </w:rPr>
        <w:t xml:space="preserve">See </w:t>
      </w:r>
      <w:r>
        <w:rPr>
          <w:rFonts w:ascii="Arial" w:hAnsi="Arial" w:cs="Arial"/>
        </w:rPr>
        <w:t>PUC</w:t>
      </w:r>
      <w:r w:rsidR="00785EE2">
        <w:rPr>
          <w:rFonts w:ascii="Arial" w:hAnsi="Arial" w:cs="Arial"/>
        </w:rPr>
        <w:t>T</w:t>
      </w:r>
      <w:r>
        <w:rPr>
          <w:rFonts w:ascii="Arial" w:hAnsi="Arial" w:cs="Arial"/>
        </w:rPr>
        <w:t xml:space="preserve"> </w:t>
      </w:r>
      <w:r w:rsidRPr="00AE494D">
        <w:rPr>
          <w:rFonts w:ascii="Arial" w:hAnsi="Arial" w:cs="Arial"/>
        </w:rPr>
        <w:t xml:space="preserve">Project 46304, </w:t>
      </w:r>
      <w:r>
        <w:rPr>
          <w:rFonts w:ascii="Arial" w:hAnsi="Arial" w:cs="Arial"/>
        </w:rPr>
        <w:t xml:space="preserve">Order Closing Project </w:t>
      </w:r>
      <w:r w:rsidRPr="00AE494D">
        <w:rPr>
          <w:rFonts w:ascii="Arial" w:hAnsi="Arial" w:cs="Arial"/>
        </w:rPr>
        <w:t>(</w:t>
      </w:r>
      <w:r>
        <w:rPr>
          <w:rFonts w:ascii="Arial" w:hAnsi="Arial" w:cs="Arial"/>
        </w:rPr>
        <w:t>Sep. 30</w:t>
      </w:r>
      <w:r w:rsidRPr="00AE494D">
        <w:rPr>
          <w:rFonts w:ascii="Arial" w:hAnsi="Arial" w:cs="Arial"/>
        </w:rPr>
        <w:t xml:space="preserve">, 2022), available </w:t>
      </w:r>
      <w:r>
        <w:rPr>
          <w:rFonts w:ascii="Arial" w:hAnsi="Arial" w:cs="Arial"/>
        </w:rPr>
        <w:t>at</w:t>
      </w:r>
      <w:r w:rsidRPr="00AE494D">
        <w:rPr>
          <w:rFonts w:ascii="Arial" w:hAnsi="Arial" w:cs="Arial"/>
        </w:rPr>
        <w:t xml:space="preserve"> </w:t>
      </w:r>
      <w:hyperlink r:id="rId4" w:history="1">
        <w:r w:rsidRPr="00AE494D">
          <w:rPr>
            <w:rStyle w:val="Hyperlink"/>
            <w:rFonts w:ascii="Arial" w:hAnsi="Arial" w:cs="Arial"/>
          </w:rPr>
          <w:t>https://interchange.puc.texas.g</w:t>
        </w:r>
        <w:r w:rsidRPr="00AE494D">
          <w:rPr>
            <w:rStyle w:val="Hyperlink"/>
            <w:rFonts w:ascii="Arial" w:hAnsi="Arial" w:cs="Arial"/>
          </w:rPr>
          <w:t>o</w:t>
        </w:r>
        <w:r w:rsidRPr="00AE494D">
          <w:rPr>
            <w:rStyle w:val="Hyperlink"/>
            <w:rFonts w:ascii="Arial" w:hAnsi="Arial" w:cs="Arial"/>
          </w:rPr>
          <w:t>v/Documents/46304_27_1242916.PDF</w:t>
        </w:r>
      </w:hyperlink>
      <w:r w:rsidR="006B5B53">
        <w:rPr>
          <w:rFonts w:ascii="Arial" w:hAnsi="Arial" w:cs="Arial"/>
        </w:rPr>
        <w:t>.</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7A18"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762BBF9C"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2855796">
    <w:abstractNumId w:val="0"/>
  </w:num>
  <w:num w:numId="2" w16cid:durableId="64889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50AFA"/>
    <w:rsid w:val="00075A94"/>
    <w:rsid w:val="00090DA2"/>
    <w:rsid w:val="00091CB7"/>
    <w:rsid w:val="0009503F"/>
    <w:rsid w:val="000B34CC"/>
    <w:rsid w:val="000B743F"/>
    <w:rsid w:val="00132855"/>
    <w:rsid w:val="00152993"/>
    <w:rsid w:val="00170297"/>
    <w:rsid w:val="00170E84"/>
    <w:rsid w:val="001823CD"/>
    <w:rsid w:val="00194459"/>
    <w:rsid w:val="001A227D"/>
    <w:rsid w:val="001B6449"/>
    <w:rsid w:val="001E2032"/>
    <w:rsid w:val="001E244E"/>
    <w:rsid w:val="00237F13"/>
    <w:rsid w:val="002413DE"/>
    <w:rsid w:val="00242092"/>
    <w:rsid w:val="0024555B"/>
    <w:rsid w:val="00255899"/>
    <w:rsid w:val="00256469"/>
    <w:rsid w:val="002771E6"/>
    <w:rsid w:val="003010C0"/>
    <w:rsid w:val="00332A97"/>
    <w:rsid w:val="00350C00"/>
    <w:rsid w:val="00366113"/>
    <w:rsid w:val="00366799"/>
    <w:rsid w:val="003B59B8"/>
    <w:rsid w:val="003C270C"/>
    <w:rsid w:val="003C405A"/>
    <w:rsid w:val="003D0994"/>
    <w:rsid w:val="003E7D74"/>
    <w:rsid w:val="004225BA"/>
    <w:rsid w:val="00423824"/>
    <w:rsid w:val="0043567D"/>
    <w:rsid w:val="004A5E9F"/>
    <w:rsid w:val="004B2100"/>
    <w:rsid w:val="004B7B90"/>
    <w:rsid w:val="004C28F1"/>
    <w:rsid w:val="004C51F2"/>
    <w:rsid w:val="004E2C19"/>
    <w:rsid w:val="005670EC"/>
    <w:rsid w:val="005D284C"/>
    <w:rsid w:val="005F1BC6"/>
    <w:rsid w:val="00607B49"/>
    <w:rsid w:val="00633E23"/>
    <w:rsid w:val="00673B94"/>
    <w:rsid w:val="00680AC6"/>
    <w:rsid w:val="006835D8"/>
    <w:rsid w:val="006840E2"/>
    <w:rsid w:val="006970A5"/>
    <w:rsid w:val="006B5B53"/>
    <w:rsid w:val="006C316E"/>
    <w:rsid w:val="006D0F7C"/>
    <w:rsid w:val="006D78E2"/>
    <w:rsid w:val="007269C4"/>
    <w:rsid w:val="00734EAF"/>
    <w:rsid w:val="0074209E"/>
    <w:rsid w:val="00785EE2"/>
    <w:rsid w:val="007A662A"/>
    <w:rsid w:val="007B3682"/>
    <w:rsid w:val="007C1A5C"/>
    <w:rsid w:val="007D6225"/>
    <w:rsid w:val="007F2CA8"/>
    <w:rsid w:val="007F7161"/>
    <w:rsid w:val="00823E4A"/>
    <w:rsid w:val="00837244"/>
    <w:rsid w:val="00846036"/>
    <w:rsid w:val="0085559E"/>
    <w:rsid w:val="00896B1B"/>
    <w:rsid w:val="008B2CB2"/>
    <w:rsid w:val="008D099E"/>
    <w:rsid w:val="008E559E"/>
    <w:rsid w:val="00916080"/>
    <w:rsid w:val="00921A68"/>
    <w:rsid w:val="00960706"/>
    <w:rsid w:val="00982E4F"/>
    <w:rsid w:val="009E1F6C"/>
    <w:rsid w:val="00A015C4"/>
    <w:rsid w:val="00A120B1"/>
    <w:rsid w:val="00A15172"/>
    <w:rsid w:val="00A865B3"/>
    <w:rsid w:val="00A9425A"/>
    <w:rsid w:val="00AE494D"/>
    <w:rsid w:val="00B1520B"/>
    <w:rsid w:val="00B57BBF"/>
    <w:rsid w:val="00B745B3"/>
    <w:rsid w:val="00B845F9"/>
    <w:rsid w:val="00BA2D5E"/>
    <w:rsid w:val="00BB2813"/>
    <w:rsid w:val="00C0598D"/>
    <w:rsid w:val="00C11956"/>
    <w:rsid w:val="00C12CE5"/>
    <w:rsid w:val="00C1361C"/>
    <w:rsid w:val="00C158EE"/>
    <w:rsid w:val="00C602E5"/>
    <w:rsid w:val="00C748FD"/>
    <w:rsid w:val="00CB4644"/>
    <w:rsid w:val="00CD147A"/>
    <w:rsid w:val="00D00080"/>
    <w:rsid w:val="00D12DB8"/>
    <w:rsid w:val="00D1574C"/>
    <w:rsid w:val="00D24DCF"/>
    <w:rsid w:val="00D4046E"/>
    <w:rsid w:val="00D74188"/>
    <w:rsid w:val="00DB0683"/>
    <w:rsid w:val="00DD4739"/>
    <w:rsid w:val="00DE5F33"/>
    <w:rsid w:val="00E07B54"/>
    <w:rsid w:val="00E11F78"/>
    <w:rsid w:val="00E304C3"/>
    <w:rsid w:val="00E621E1"/>
    <w:rsid w:val="00E7483D"/>
    <w:rsid w:val="00EC55B3"/>
    <w:rsid w:val="00F038EC"/>
    <w:rsid w:val="00F53A82"/>
    <w:rsid w:val="00F85480"/>
    <w:rsid w:val="00F85B25"/>
    <w:rsid w:val="00F91979"/>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AE7FB8"/>
  <w15:docId w15:val="{606AE0A3-D93B-42A9-B34B-5EE3ECB0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A9425A"/>
    <w:rPr>
      <w:color w:val="605E5C"/>
      <w:shd w:val="clear" w:color="auto" w:fill="E1DFDD"/>
    </w:rPr>
  </w:style>
  <w:style w:type="paragraph" w:styleId="FootnoteText">
    <w:name w:val="footnote text"/>
    <w:basedOn w:val="Normal"/>
    <w:link w:val="FootnoteTextChar"/>
    <w:rsid w:val="00AE494D"/>
    <w:rPr>
      <w:sz w:val="20"/>
      <w:szCs w:val="20"/>
    </w:rPr>
  </w:style>
  <w:style w:type="character" w:customStyle="1" w:styleId="FootnoteTextChar">
    <w:name w:val="Footnote Text Char"/>
    <w:basedOn w:val="DefaultParagraphFont"/>
    <w:link w:val="FootnoteText"/>
    <w:rsid w:val="00AE494D"/>
  </w:style>
  <w:style w:type="character" w:styleId="FootnoteReference">
    <w:name w:val="footnote reference"/>
    <w:rsid w:val="00AE494D"/>
    <w:rPr>
      <w:vertAlign w:val="superscript"/>
    </w:rPr>
  </w:style>
  <w:style w:type="paragraph" w:styleId="Revision">
    <w:name w:val="Revision"/>
    <w:hidden/>
    <w:uiPriority w:val="99"/>
    <w:semiHidden/>
    <w:rsid w:val="00A865B3"/>
    <w:rPr>
      <w:sz w:val="24"/>
      <w:szCs w:val="24"/>
    </w:rPr>
  </w:style>
  <w:style w:type="character" w:styleId="FollowedHyperlink">
    <w:name w:val="FollowedHyperlink"/>
    <w:rsid w:val="002558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67763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than.bigbee@ercot.com" TargetMode="External"/><Relationship Id="rId4" Type="http://schemas.openxmlformats.org/officeDocument/2006/relationships/settings" Target="settings.xml"/><Relationship Id="rId9" Type="http://schemas.openxmlformats.org/officeDocument/2006/relationships/hyperlink" Target="mailto:gnanaprabhu.gnanam@ercot.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terchange.puc.texas.gov/Documents/46304_26_1235508.PDF" TargetMode="External"/><Relationship Id="rId2" Type="http://schemas.openxmlformats.org/officeDocument/2006/relationships/hyperlink" Target="https://interchange.puc.texas.gov/Documents/46304_25_1217031.PDF" TargetMode="External"/><Relationship Id="rId1" Type="http://schemas.openxmlformats.org/officeDocument/2006/relationships/hyperlink" Target="https://interchange.puc.texas.gov/Documents/46304_4_941374.PDF" TargetMode="External"/><Relationship Id="rId4" Type="http://schemas.openxmlformats.org/officeDocument/2006/relationships/hyperlink" Target="https://interchange.puc.texas.gov/Documents/46304_27_12429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7609-8798-4904-8406-23A2E490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3531</CharactersWithSpaces>
  <SharedDoc>false</SharedDoc>
  <HLinks>
    <vt:vector size="42" baseType="variant">
      <vt:variant>
        <vt:i4>2424913</vt:i4>
      </vt:variant>
      <vt:variant>
        <vt:i4>6</vt:i4>
      </vt:variant>
      <vt:variant>
        <vt:i4>0</vt:i4>
      </vt:variant>
      <vt:variant>
        <vt:i4>5</vt:i4>
      </vt:variant>
      <vt:variant>
        <vt:lpwstr>mailto:nathan.bigbee@ercot.com</vt:lpwstr>
      </vt:variant>
      <vt:variant>
        <vt:lpwstr/>
      </vt:variant>
      <vt:variant>
        <vt:i4>1769569</vt:i4>
      </vt:variant>
      <vt:variant>
        <vt:i4>3</vt:i4>
      </vt:variant>
      <vt:variant>
        <vt:i4>0</vt:i4>
      </vt:variant>
      <vt:variant>
        <vt:i4>5</vt:i4>
      </vt:variant>
      <vt:variant>
        <vt:lpwstr>mailto:gnanaprabhu.gnanam@ercot.com</vt:lpwstr>
      </vt:variant>
      <vt:variant>
        <vt:lpwstr/>
      </vt:variant>
      <vt:variant>
        <vt:i4>4718684</vt:i4>
      </vt:variant>
      <vt:variant>
        <vt:i4>0</vt:i4>
      </vt:variant>
      <vt:variant>
        <vt:i4>0</vt:i4>
      </vt:variant>
      <vt:variant>
        <vt:i4>5</vt:i4>
      </vt:variant>
      <vt:variant>
        <vt:lpwstr>https://www.ercot.com/mktrules/issues/PGRR105</vt:lpwstr>
      </vt:variant>
      <vt:variant>
        <vt:lpwstr/>
      </vt:variant>
      <vt:variant>
        <vt:i4>3539043</vt:i4>
      </vt:variant>
      <vt:variant>
        <vt:i4>9</vt:i4>
      </vt:variant>
      <vt:variant>
        <vt:i4>0</vt:i4>
      </vt:variant>
      <vt:variant>
        <vt:i4>5</vt:i4>
      </vt:variant>
      <vt:variant>
        <vt:lpwstr>https://interchange.puc.texas.gov/Documents/46304_27_1242916.PDF</vt:lpwstr>
      </vt:variant>
      <vt:variant>
        <vt:lpwstr/>
      </vt:variant>
      <vt:variant>
        <vt:i4>3276901</vt:i4>
      </vt:variant>
      <vt:variant>
        <vt:i4>6</vt:i4>
      </vt:variant>
      <vt:variant>
        <vt:i4>0</vt:i4>
      </vt:variant>
      <vt:variant>
        <vt:i4>5</vt:i4>
      </vt:variant>
      <vt:variant>
        <vt:lpwstr>https://interchange.puc.texas.gov/Documents/46304_26_1235508.PDF</vt:lpwstr>
      </vt:variant>
      <vt:variant>
        <vt:lpwstr/>
      </vt:variant>
      <vt:variant>
        <vt:i4>4128868</vt:i4>
      </vt:variant>
      <vt:variant>
        <vt:i4>3</vt:i4>
      </vt:variant>
      <vt:variant>
        <vt:i4>0</vt:i4>
      </vt:variant>
      <vt:variant>
        <vt:i4>5</vt:i4>
      </vt:variant>
      <vt:variant>
        <vt:lpwstr>https://interchange.puc.texas.gov/Documents/46304_25_1217031.PDF</vt:lpwstr>
      </vt:variant>
      <vt:variant>
        <vt:lpwstr/>
      </vt:variant>
      <vt:variant>
        <vt:i4>6750260</vt:i4>
      </vt:variant>
      <vt:variant>
        <vt:i4>0</vt:i4>
      </vt:variant>
      <vt:variant>
        <vt:i4>0</vt:i4>
      </vt:variant>
      <vt:variant>
        <vt:i4>5</vt:i4>
      </vt:variant>
      <vt:variant>
        <vt:lpwstr>https://interchange.puc.texas.gov/Documents/46304_4_941374.PDF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2023-08-29T13:54:00Z</dcterms:created>
  <dcterms:modified xsi:type="dcterms:W3CDTF">2023-08-29T14:00:00Z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2023-08-02T16:38:55Z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305ad508-7016-4878-bd5e-4e21d66f8675</vt:lpwstr>
  </property>
  <property fmtid="{D5CDD505-2E9C-101B-9397-08002B2CF9AE}" pid="8" name="MSIP_Label_7084cbda-52b8-46fb-a7b7-cb5bd465ed85_ContentBits">
    <vt:lpwstr>0</vt:lpwstr>
  </property>
</Properties>
</file>