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C7938D4" w:rsidR="00C97625" w:rsidRPr="00595DDC" w:rsidRDefault="000E0DA6" w:rsidP="00C37A8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C37A84" w:rsidRPr="00C37A84">
                <w:rPr>
                  <w:rStyle w:val="Hyperlink"/>
                </w:rPr>
                <w:t>1183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C5260BB" w:rsidR="00C97625" w:rsidRPr="009F3D0E" w:rsidRDefault="00C37A8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ECEII Definition Clarification and Updates to Posting Rules for Certain Documents without ECEII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3440656" w:rsidR="00FC0BDC" w:rsidRPr="009F3D0E" w:rsidRDefault="00C37A8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24,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56B61DB5" w:rsidR="00124420" w:rsidRPr="002D68CF" w:rsidRDefault="00476662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476662">
              <w:rPr>
                <w:rFonts w:ascii="Arial" w:hAnsi="Arial" w:cs="Arial"/>
              </w:rPr>
              <w:t>Between $50k and $75k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2A0DD0B3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476662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476662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1DE757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476662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B218972" w14:textId="475C4371" w:rsidR="004B1BFC" w:rsidRPr="00476662" w:rsidRDefault="00476662" w:rsidP="00476662">
            <w:pPr>
              <w:pStyle w:val="NormalArial"/>
            </w:pPr>
            <w:r w:rsidRPr="00476662">
              <w:t>ERCOT Website and MIS Systems</w:t>
            </w:r>
            <w:r>
              <w:t xml:space="preserve">         52%</w:t>
            </w:r>
          </w:p>
          <w:p w14:paraId="0FEA3AE9" w14:textId="318F351A" w:rsidR="00476662" w:rsidRPr="00476662" w:rsidRDefault="00476662" w:rsidP="00476662">
            <w:pPr>
              <w:pStyle w:val="NormalArial"/>
            </w:pPr>
            <w:r w:rsidRPr="00476662">
              <w:t>Data Management &amp; Analytic Systems</w:t>
            </w:r>
            <w:r>
              <w:t xml:space="preserve">   43%</w:t>
            </w:r>
          </w:p>
          <w:p w14:paraId="447FFB05" w14:textId="5093DADB" w:rsidR="00476662" w:rsidRPr="00476662" w:rsidRDefault="00476662" w:rsidP="00476662">
            <w:pPr>
              <w:pStyle w:val="NormalArial"/>
            </w:pPr>
            <w:r w:rsidRPr="00476662">
              <w:t>Channel Management Systems</w:t>
            </w:r>
            <w:r>
              <w:t xml:space="preserve">                5%</w:t>
            </w:r>
          </w:p>
          <w:p w14:paraId="3F868CC6" w14:textId="4582C302" w:rsidR="00476662" w:rsidRPr="00FE71C0" w:rsidRDefault="00476662" w:rsidP="00476662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D1350CD" w:rsidR="006B0C5E" w:rsidRDefault="000E0DA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0E0DA6">
      <w:rPr>
        <w:rFonts w:ascii="Arial" w:hAnsi="Arial"/>
        <w:sz w:val="18"/>
      </w:rPr>
      <w:t>1183NPRR-02 Impact Analysis 052423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0356025">
    <w:abstractNumId w:val="0"/>
  </w:num>
  <w:num w:numId="2" w16cid:durableId="686059817">
    <w:abstractNumId w:val="5"/>
  </w:num>
  <w:num w:numId="3" w16cid:durableId="1842773084">
    <w:abstractNumId w:val="3"/>
  </w:num>
  <w:num w:numId="4" w16cid:durableId="354233123">
    <w:abstractNumId w:val="2"/>
  </w:num>
  <w:num w:numId="5" w16cid:durableId="1990472719">
    <w:abstractNumId w:val="1"/>
  </w:num>
  <w:num w:numId="6" w16cid:durableId="1265111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0DA6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6662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2A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0DAE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37A84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8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1142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2023-05-24T22:09:00Z</dcterms:created>
  <dcterms:modified xsi:type="dcterms:W3CDTF">2023-08-24T01:55:00Z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2023-08-24T01:55:23Z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2abffe16-ce86-4f7a-9a89-fb6603e249be</vt:lpwstr>
  </property>
  <property fmtid="{D5CDD505-2E9C-101B-9397-08002B2CF9AE}" pid="9" name="MSIP_Label_7084cbda-52b8-46fb-a7b7-cb5bd465ed85_ContentBits">
    <vt:lpwstr>0</vt:lpwstr>
  </property>
</Properties>
</file>