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45233C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F7FE23A" w:rsidR="007A4799" w:rsidRPr="00595DDC" w:rsidRDefault="00FF2955" w:rsidP="004523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4C5715" w:rsidRPr="00EB3421">
                <w:rPr>
                  <w:rStyle w:val="Hyperlink"/>
                </w:rPr>
                <w:t>1173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239D6056" w:rsidR="007A4799" w:rsidRPr="009F3D0E" w:rsidRDefault="0045233C" w:rsidP="0045233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Changes Consistent </w:t>
            </w:r>
            <w:r w:rsidR="004C5715">
              <w:t>W</w:t>
            </w:r>
            <w:r>
              <w:t>ith the Options Available to an MOU and EC Entering Retail Competition in the ERCOT Market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E91A6B2" w:rsidR="007A4799" w:rsidRPr="009F3D0E" w:rsidRDefault="0045233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4C5715"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45233C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45233C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233C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Public Utility Commission of Texas (PUCT)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45233C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45233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7D6F0" w14:textId="77777777" w:rsidR="009A78C1" w:rsidRDefault="009A78C1" w:rsidP="007A4799">
      <w:pPr>
        <w:spacing w:after="0" w:line="240" w:lineRule="auto"/>
      </w:pPr>
      <w:r>
        <w:separator/>
      </w:r>
    </w:p>
  </w:endnote>
  <w:endnote w:type="continuationSeparator" w:id="0">
    <w:p w14:paraId="66CEB1F3" w14:textId="77777777" w:rsidR="009A78C1" w:rsidRDefault="009A78C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6F263B9" w:rsidR="006B0C5E" w:rsidRDefault="00FF295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FF2955">
      <w:rPr>
        <w:rFonts w:ascii="Arial" w:hAnsi="Arial"/>
        <w:sz w:val="18"/>
      </w:rPr>
      <w:t>1173NPRR-02 Impact Analysis 041723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3AE5" w14:textId="77777777" w:rsidR="009A78C1" w:rsidRDefault="009A78C1" w:rsidP="007A4799">
      <w:pPr>
        <w:spacing w:after="0" w:line="240" w:lineRule="auto"/>
      </w:pPr>
      <w:r>
        <w:separator/>
      </w:r>
    </w:p>
  </w:footnote>
  <w:footnote w:type="continuationSeparator" w:id="0">
    <w:p w14:paraId="48CA12AE" w14:textId="77777777" w:rsidR="009A78C1" w:rsidRDefault="009A78C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448E0"/>
    <w:rsid w:val="000F3858"/>
    <w:rsid w:val="003443C7"/>
    <w:rsid w:val="00422F72"/>
    <w:rsid w:val="00444E94"/>
    <w:rsid w:val="0045233C"/>
    <w:rsid w:val="004C5715"/>
    <w:rsid w:val="00551EA6"/>
    <w:rsid w:val="00587ABB"/>
    <w:rsid w:val="00772C28"/>
    <w:rsid w:val="00786CB3"/>
    <w:rsid w:val="007A4799"/>
    <w:rsid w:val="007A4F76"/>
    <w:rsid w:val="009A78C1"/>
    <w:rsid w:val="00A50BD2"/>
    <w:rsid w:val="00BA2B92"/>
    <w:rsid w:val="00DA31C6"/>
    <w:rsid w:val="00E61445"/>
    <w:rsid w:val="00E87852"/>
    <w:rsid w:val="00F24039"/>
    <w:rsid w:val="00FC2712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5233C"/>
    <w:pPr>
      <w:spacing w:after="0" w:line="240" w:lineRule="auto"/>
    </w:pPr>
  </w:style>
  <w:style w:type="character" w:styleId="Hyperlink">
    <w:name w:val="Hyperlink"/>
    <w:rsid w:val="004C57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7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2023-04-17T20:17:00Z</dcterms:created>
  <dcterms:modified xsi:type="dcterms:W3CDTF">2023-08-24T01:30:00Z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2023-08-24T01:30:32Z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ef1ab203-e0eb-4abf-9a44-2467809973f7</vt:lpwstr>
  </property>
  <property fmtid="{D5CDD505-2E9C-101B-9397-08002B2CF9AE}" pid="8" name="MSIP_Label_7084cbda-52b8-46fb-a7b7-cb5bd465ed85_ContentBits">
    <vt:lpwstr>0</vt:lpwstr>
  </property>
</Properties>
</file>